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9B3" w:rsidRDefault="007B09B3" w:rsidP="005063B7">
      <w:pPr>
        <w:pStyle w:val="30"/>
        <w:framePr w:h="292" w:wrap="notBeside" w:vAnchor="text" w:hAnchor="page" w:x="1261" w:y="1693"/>
        <w:shd w:val="clear" w:color="auto" w:fill="auto"/>
        <w:spacing w:line="240" w:lineRule="auto"/>
        <w:rPr>
          <w:b w:val="0"/>
          <w:sz w:val="28"/>
          <w:szCs w:val="28"/>
        </w:rPr>
      </w:pPr>
      <w:r>
        <w:rPr>
          <w:sz w:val="28"/>
          <w:szCs w:val="28"/>
        </w:rPr>
        <w:t>МИНИСТЕРСТВО РОССИЙСКОЙ ФЕДЕРАЦИИ</w:t>
      </w:r>
      <w:r>
        <w:rPr>
          <w:sz w:val="28"/>
          <w:szCs w:val="28"/>
        </w:rPr>
        <w:br/>
        <w:t>ПО ДЕЛАМ ГРАЖДАНСКОЙ ОБОРОНЫ,</w:t>
      </w:r>
      <w:r>
        <w:rPr>
          <w:sz w:val="28"/>
          <w:szCs w:val="28"/>
        </w:rPr>
        <w:br/>
        <w:t>ЧРЕЗВЫЧАЙНЫМ СИТУАЦИЯМ И ЛИКВИДАЦИИ ПОСЛЕДСТВИЙ</w:t>
      </w:r>
    </w:p>
    <w:p w:rsidR="007B09B3" w:rsidRDefault="007B09B3" w:rsidP="005063B7">
      <w:pPr>
        <w:pStyle w:val="30"/>
        <w:framePr w:h="292" w:wrap="notBeside" w:vAnchor="text" w:hAnchor="page" w:x="1261" w:y="1693"/>
        <w:shd w:val="clear" w:color="auto" w:fill="auto"/>
        <w:spacing w:line="240" w:lineRule="auto"/>
        <w:rPr>
          <w:sz w:val="28"/>
          <w:szCs w:val="28"/>
        </w:rPr>
      </w:pPr>
      <w:r>
        <w:rPr>
          <w:sz w:val="28"/>
          <w:szCs w:val="28"/>
        </w:rPr>
        <w:t>СТИХИЙНЫХ БЕДСТВИЙ</w:t>
      </w:r>
    </w:p>
    <w:p w:rsidR="007B09B3" w:rsidRDefault="007B09B3" w:rsidP="005063B7">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8CAD0A3" wp14:editId="17B2E871">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7"/>
        <w:tblW w:w="10302"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02"/>
      </w:tblGrid>
      <w:tr w:rsidR="007B09B3" w:rsidTr="007B09B3">
        <w:trPr>
          <w:trHeight w:val="233"/>
        </w:trPr>
        <w:tc>
          <w:tcPr>
            <w:tcW w:w="10302" w:type="dxa"/>
            <w:tcBorders>
              <w:top w:val="thinThickSmallGap" w:sz="24" w:space="0" w:color="auto"/>
              <w:left w:val="nil"/>
              <w:bottom w:val="nil"/>
              <w:right w:val="nil"/>
            </w:tcBorders>
          </w:tcPr>
          <w:p w:rsidR="007B09B3" w:rsidRDefault="007B09B3" w:rsidP="005063B7">
            <w:pPr>
              <w:pStyle w:val="120"/>
              <w:keepNext/>
              <w:keepLines/>
              <w:shd w:val="clear" w:color="auto" w:fill="auto"/>
              <w:spacing w:before="0" w:after="0" w:line="240" w:lineRule="auto"/>
              <w:rPr>
                <w:sz w:val="16"/>
                <w:szCs w:val="28"/>
              </w:rPr>
            </w:pPr>
            <w:bookmarkStart w:id="0" w:name="bookmark0"/>
          </w:p>
        </w:tc>
      </w:tr>
    </w:tbl>
    <w:p w:rsidR="007B09B3" w:rsidRDefault="007B09B3" w:rsidP="005063B7">
      <w:pPr>
        <w:pStyle w:val="120"/>
        <w:keepNext/>
        <w:keepLines/>
        <w:shd w:val="clear" w:color="auto" w:fill="auto"/>
        <w:spacing w:before="0" w:after="0" w:line="240" w:lineRule="auto"/>
        <w:rPr>
          <w:sz w:val="28"/>
          <w:szCs w:val="28"/>
          <w:lang w:bidi="ru-RU"/>
        </w:rPr>
      </w:pPr>
      <w:r>
        <w:rPr>
          <w:sz w:val="28"/>
          <w:szCs w:val="28"/>
        </w:rPr>
        <w:t>ПРИКАЗ</w:t>
      </w:r>
      <w:bookmarkEnd w:id="0"/>
    </w:p>
    <w:p w:rsidR="007B09B3" w:rsidRDefault="007B09B3" w:rsidP="005063B7">
      <w:pPr>
        <w:pStyle w:val="30"/>
        <w:shd w:val="clear" w:color="auto" w:fill="auto"/>
        <w:spacing w:line="240" w:lineRule="auto"/>
        <w:jc w:val="left"/>
        <w:rPr>
          <w:sz w:val="28"/>
          <w:szCs w:val="28"/>
        </w:rPr>
      </w:pPr>
    </w:p>
    <w:tbl>
      <w:tblPr>
        <w:tblStyle w:val="a7"/>
        <w:tblW w:w="102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3419"/>
        <w:gridCol w:w="3420"/>
      </w:tblGrid>
      <w:tr w:rsidR="007B09B3" w:rsidTr="007B09B3">
        <w:trPr>
          <w:trHeight w:val="346"/>
        </w:trPr>
        <w:tc>
          <w:tcPr>
            <w:tcW w:w="3419" w:type="dxa"/>
            <w:hideMark/>
          </w:tcPr>
          <w:p w:rsidR="007B09B3" w:rsidRDefault="00FC23CD" w:rsidP="00FC23CD">
            <w:pPr>
              <w:pStyle w:val="30"/>
              <w:shd w:val="clear" w:color="auto" w:fill="auto"/>
              <w:spacing w:line="240" w:lineRule="auto"/>
              <w:jc w:val="left"/>
              <w:rPr>
                <w:b w:val="0"/>
                <w:sz w:val="28"/>
                <w:szCs w:val="28"/>
                <w:u w:val="single"/>
              </w:rPr>
            </w:pPr>
            <w:r>
              <w:rPr>
                <w:b w:val="0"/>
                <w:sz w:val="28"/>
                <w:szCs w:val="28"/>
                <w:u w:val="single"/>
              </w:rPr>
              <w:t>30</w:t>
            </w:r>
            <w:r w:rsidR="007577A2">
              <w:rPr>
                <w:b w:val="0"/>
                <w:sz w:val="28"/>
                <w:szCs w:val="28"/>
                <w:u w:val="single"/>
              </w:rPr>
              <w:t>.</w:t>
            </w:r>
            <w:r w:rsidR="00DC5CB0">
              <w:rPr>
                <w:b w:val="0"/>
                <w:sz w:val="28"/>
                <w:szCs w:val="28"/>
                <w:u w:val="single"/>
              </w:rPr>
              <w:t>1</w:t>
            </w:r>
            <w:r>
              <w:rPr>
                <w:b w:val="0"/>
                <w:sz w:val="28"/>
                <w:szCs w:val="28"/>
                <w:u w:val="single"/>
              </w:rPr>
              <w:t>1</w:t>
            </w:r>
            <w:r w:rsidR="007B09B3">
              <w:rPr>
                <w:b w:val="0"/>
                <w:sz w:val="28"/>
                <w:szCs w:val="28"/>
                <w:u w:val="single"/>
              </w:rPr>
              <w:t>.20</w:t>
            </w:r>
            <w:r w:rsidR="00162471">
              <w:rPr>
                <w:b w:val="0"/>
                <w:sz w:val="28"/>
                <w:szCs w:val="28"/>
                <w:u w:val="single"/>
              </w:rPr>
              <w:t>1</w:t>
            </w:r>
            <w:r w:rsidR="0099556F">
              <w:rPr>
                <w:b w:val="0"/>
                <w:sz w:val="28"/>
                <w:szCs w:val="28"/>
                <w:u w:val="single"/>
              </w:rPr>
              <w:t>6</w:t>
            </w:r>
          </w:p>
        </w:tc>
        <w:tc>
          <w:tcPr>
            <w:tcW w:w="3419" w:type="dxa"/>
            <w:hideMark/>
          </w:tcPr>
          <w:p w:rsidR="007B09B3" w:rsidRDefault="007B09B3" w:rsidP="005063B7">
            <w:pPr>
              <w:pStyle w:val="30"/>
              <w:shd w:val="clear" w:color="auto" w:fill="auto"/>
              <w:spacing w:line="240" w:lineRule="auto"/>
              <w:rPr>
                <w:b w:val="0"/>
                <w:sz w:val="28"/>
                <w:szCs w:val="28"/>
              </w:rPr>
            </w:pPr>
            <w:r w:rsidRPr="00CF7990">
              <w:rPr>
                <w:b w:val="0"/>
                <w:sz w:val="28"/>
                <w:szCs w:val="28"/>
              </w:rPr>
              <w:t>г. Москва</w:t>
            </w:r>
          </w:p>
        </w:tc>
        <w:tc>
          <w:tcPr>
            <w:tcW w:w="3420" w:type="dxa"/>
            <w:hideMark/>
          </w:tcPr>
          <w:p w:rsidR="007B09B3" w:rsidRDefault="007B09B3" w:rsidP="00FC23CD">
            <w:pPr>
              <w:pStyle w:val="30"/>
              <w:shd w:val="clear" w:color="auto" w:fill="auto"/>
              <w:spacing w:line="240" w:lineRule="auto"/>
              <w:jc w:val="right"/>
              <w:rPr>
                <w:b w:val="0"/>
                <w:sz w:val="28"/>
                <w:szCs w:val="28"/>
                <w:u w:val="single"/>
              </w:rPr>
            </w:pPr>
            <w:r>
              <w:rPr>
                <w:b w:val="0"/>
                <w:sz w:val="28"/>
                <w:szCs w:val="28"/>
              </w:rPr>
              <w:t xml:space="preserve">№ </w:t>
            </w:r>
            <w:r w:rsidR="00FC23CD">
              <w:rPr>
                <w:b w:val="0"/>
                <w:sz w:val="28"/>
                <w:szCs w:val="28"/>
                <w:u w:val="single"/>
              </w:rPr>
              <w:t>644</w:t>
            </w:r>
          </w:p>
        </w:tc>
      </w:tr>
    </w:tbl>
    <w:p w:rsidR="007B09B3" w:rsidRDefault="007B09B3" w:rsidP="005063B7">
      <w:pPr>
        <w:pStyle w:val="30"/>
        <w:shd w:val="clear" w:color="auto" w:fill="auto"/>
        <w:spacing w:line="240" w:lineRule="auto"/>
        <w:rPr>
          <w:sz w:val="28"/>
          <w:szCs w:val="28"/>
          <w:lang w:bidi="ru-RU"/>
        </w:rPr>
      </w:pPr>
    </w:p>
    <w:p w:rsidR="006F3AE9" w:rsidRDefault="006F3AE9" w:rsidP="006F3AE9">
      <w:pPr>
        <w:spacing w:after="0" w:line="240" w:lineRule="auto"/>
        <w:jc w:val="center"/>
        <w:rPr>
          <w:rFonts w:ascii="Times New Roman" w:eastAsia="Times New Roman" w:hAnsi="Times New Roman" w:cs="Times New Roman"/>
          <w:b/>
          <w:bCs/>
          <w:sz w:val="28"/>
          <w:szCs w:val="28"/>
        </w:rPr>
      </w:pPr>
    </w:p>
    <w:p w:rsidR="008968DC" w:rsidRDefault="00FC23CD" w:rsidP="00DC5CB0">
      <w:pPr>
        <w:spacing w:after="0" w:line="240" w:lineRule="auto"/>
        <w:jc w:val="center"/>
        <w:rPr>
          <w:color w:val="000000"/>
          <w:lang w:bidi="ru-RU"/>
        </w:rPr>
      </w:pPr>
      <w:r w:rsidRPr="00FC23CD">
        <w:rPr>
          <w:rFonts w:ascii="Times New Roman" w:eastAsia="Times New Roman" w:hAnsi="Times New Roman" w:cs="Times New Roman"/>
          <w:b/>
          <w:bCs/>
          <w:sz w:val="28"/>
          <w:szCs w:val="28"/>
        </w:rPr>
        <w:t>Об утверждении Административного регламента Министерства Российской федерации по делам гражданской обороны, чрезвычайным ситуациям и ликвидации последствий стихийных бедствий исполнения государственной функции по надзору за выполнением требований пожарной безопасности</w:t>
      </w:r>
    </w:p>
    <w:p w:rsidR="00543708" w:rsidRDefault="00543708" w:rsidP="007577A2">
      <w:pPr>
        <w:pStyle w:val="20"/>
        <w:shd w:val="clear" w:color="auto" w:fill="auto"/>
        <w:tabs>
          <w:tab w:val="left" w:pos="989"/>
          <w:tab w:val="left" w:pos="3749"/>
          <w:tab w:val="left" w:pos="8549"/>
        </w:tabs>
        <w:spacing w:before="0" w:line="240" w:lineRule="auto"/>
        <w:ind w:firstLine="740"/>
        <w:rPr>
          <w:color w:val="000000"/>
          <w:lang w:bidi="ru-RU"/>
        </w:rPr>
      </w:pPr>
    </w:p>
    <w:p w:rsidR="006F3AE9" w:rsidRDefault="006F3AE9" w:rsidP="005C671B">
      <w:pPr>
        <w:pStyle w:val="20"/>
        <w:shd w:val="clear" w:color="auto" w:fill="auto"/>
        <w:tabs>
          <w:tab w:val="left" w:pos="989"/>
          <w:tab w:val="left" w:pos="3749"/>
          <w:tab w:val="left" w:pos="8549"/>
        </w:tabs>
        <w:spacing w:before="0" w:line="240" w:lineRule="auto"/>
        <w:ind w:firstLine="740"/>
        <w:rPr>
          <w:color w:val="000000"/>
          <w:lang w:bidi="ru-RU"/>
        </w:rPr>
      </w:pPr>
    </w:p>
    <w:p w:rsidR="0099556F" w:rsidRDefault="00FC23CD" w:rsidP="005C671B">
      <w:pPr>
        <w:pStyle w:val="20"/>
        <w:tabs>
          <w:tab w:val="left" w:pos="989"/>
          <w:tab w:val="left" w:pos="3749"/>
          <w:tab w:val="left" w:pos="8549"/>
        </w:tabs>
        <w:spacing w:before="0" w:line="240" w:lineRule="auto"/>
        <w:ind w:firstLine="743"/>
      </w:pPr>
      <w:proofErr w:type="gramStart"/>
      <w:r w:rsidRPr="00FC23CD">
        <w:rPr>
          <w:color w:val="000000"/>
          <w:lang w:bidi="ru-RU"/>
        </w:rPr>
        <w:t>В соответствии с подпунктом 2 пункта 8 Положения о Министерстве</w:t>
      </w:r>
      <w:r>
        <w:rPr>
          <w:color w:val="000000"/>
          <w:lang w:bidi="ru-RU"/>
        </w:rPr>
        <w:t xml:space="preserve"> </w:t>
      </w:r>
      <w:r w:rsidRPr="00FC23CD">
        <w:rPr>
          <w:color w:val="000000"/>
          <w:lang w:bidi="ru-RU"/>
        </w:rPr>
        <w:t>Российской Федерации по делам гражданской обороны, чрезвычайным</w:t>
      </w:r>
      <w:r>
        <w:rPr>
          <w:color w:val="000000"/>
          <w:lang w:bidi="ru-RU"/>
        </w:rPr>
        <w:t xml:space="preserve"> </w:t>
      </w:r>
      <w:r w:rsidRPr="00FC23CD">
        <w:rPr>
          <w:color w:val="000000"/>
          <w:lang w:bidi="ru-RU"/>
        </w:rPr>
        <w:t>ситуациям и ликвидации последствий стихийных бедствий, утвержденным</w:t>
      </w:r>
      <w:r>
        <w:rPr>
          <w:color w:val="000000"/>
          <w:lang w:bidi="ru-RU"/>
        </w:rPr>
        <w:t xml:space="preserve"> </w:t>
      </w:r>
      <w:r w:rsidRPr="00FC23CD">
        <w:rPr>
          <w:color w:val="000000"/>
          <w:lang w:bidi="ru-RU"/>
        </w:rPr>
        <w:t>Указом Президента Российской Федерации от 11 июля 2004 г</w:t>
      </w:r>
      <w:r w:rsidR="005C671B">
        <w:rPr>
          <w:color w:val="000000"/>
          <w:lang w:bidi="ru-RU"/>
        </w:rPr>
        <w:t>ода</w:t>
      </w:r>
      <w:r w:rsidRPr="00FC23CD">
        <w:rPr>
          <w:color w:val="000000"/>
          <w:lang w:bidi="ru-RU"/>
        </w:rPr>
        <w:t xml:space="preserve"> № 868 «Вопросы</w:t>
      </w:r>
      <w:r>
        <w:rPr>
          <w:color w:val="000000"/>
          <w:lang w:bidi="ru-RU"/>
        </w:rPr>
        <w:t xml:space="preserve"> </w:t>
      </w:r>
      <w:r w:rsidRPr="00FC23CD">
        <w:rPr>
          <w:color w:val="000000"/>
          <w:lang w:bidi="ru-RU"/>
        </w:rPr>
        <w:t>Министерства Российской Федерации по делам гражданской обороны,</w:t>
      </w:r>
      <w:r>
        <w:rPr>
          <w:color w:val="000000"/>
          <w:lang w:bidi="ru-RU"/>
        </w:rPr>
        <w:t xml:space="preserve"> </w:t>
      </w:r>
      <w:r w:rsidRPr="00FC23CD">
        <w:rPr>
          <w:color w:val="000000"/>
          <w:lang w:bidi="ru-RU"/>
        </w:rPr>
        <w:t>чрезвычайным ситуациям и ликвидации последствий стихийных бедствий»</w:t>
      </w:r>
      <w:r w:rsidR="00331287">
        <w:rPr>
          <w:rStyle w:val="a6"/>
          <w:color w:val="000000"/>
          <w:lang w:bidi="ru-RU"/>
        </w:rPr>
        <w:footnoteReference w:id="1"/>
      </w:r>
      <w:r w:rsidR="005C671B">
        <w:rPr>
          <w:color w:val="000000"/>
          <w:lang w:bidi="ru-RU"/>
        </w:rPr>
        <w:t xml:space="preserve"> </w:t>
      </w:r>
      <w:r w:rsidR="005C671B" w:rsidRPr="005C671B">
        <w:rPr>
          <w:color w:val="000000"/>
          <w:lang w:bidi="ru-RU"/>
        </w:rPr>
        <w:t>и пунктом 4 Правил разработки и утверждения административных</w:t>
      </w:r>
      <w:r w:rsidR="005C671B">
        <w:rPr>
          <w:color w:val="000000"/>
          <w:lang w:bidi="ru-RU"/>
        </w:rPr>
        <w:t xml:space="preserve"> </w:t>
      </w:r>
      <w:r w:rsidR="005C671B" w:rsidRPr="005C671B">
        <w:rPr>
          <w:color w:val="000000"/>
          <w:lang w:bidi="ru-RU"/>
        </w:rPr>
        <w:t>регламентов</w:t>
      </w:r>
      <w:r w:rsidR="005C671B">
        <w:rPr>
          <w:color w:val="000000"/>
          <w:lang w:bidi="ru-RU"/>
        </w:rPr>
        <w:t xml:space="preserve"> </w:t>
      </w:r>
      <w:r w:rsidR="005C671B" w:rsidRPr="005C671B">
        <w:rPr>
          <w:color w:val="000000"/>
          <w:lang w:bidi="ru-RU"/>
        </w:rPr>
        <w:t>исполнения</w:t>
      </w:r>
      <w:r w:rsidR="005C671B">
        <w:rPr>
          <w:color w:val="000000"/>
          <w:lang w:bidi="ru-RU"/>
        </w:rPr>
        <w:t xml:space="preserve"> </w:t>
      </w:r>
      <w:r w:rsidR="005C671B" w:rsidRPr="005C671B">
        <w:rPr>
          <w:color w:val="000000"/>
          <w:lang w:bidi="ru-RU"/>
        </w:rPr>
        <w:t>государственных</w:t>
      </w:r>
      <w:proofErr w:type="gramEnd"/>
      <w:r w:rsidR="005C671B">
        <w:rPr>
          <w:color w:val="000000"/>
          <w:lang w:bidi="ru-RU"/>
        </w:rPr>
        <w:t xml:space="preserve"> </w:t>
      </w:r>
      <w:r w:rsidR="005C671B" w:rsidRPr="005C671B">
        <w:rPr>
          <w:color w:val="000000"/>
          <w:lang w:bidi="ru-RU"/>
        </w:rPr>
        <w:t>функций,</w:t>
      </w:r>
      <w:r w:rsidR="005C671B">
        <w:rPr>
          <w:color w:val="000000"/>
          <w:lang w:bidi="ru-RU"/>
        </w:rPr>
        <w:t xml:space="preserve"> </w:t>
      </w:r>
      <w:r w:rsidR="005C671B" w:rsidRPr="005C671B">
        <w:rPr>
          <w:color w:val="000000"/>
          <w:lang w:bidi="ru-RU"/>
        </w:rPr>
        <w:t>утвержденных постановлением Правительства Российской Федерации от 16 мая2011 г</w:t>
      </w:r>
      <w:r w:rsidR="005C671B">
        <w:rPr>
          <w:color w:val="000000"/>
          <w:lang w:bidi="ru-RU"/>
        </w:rPr>
        <w:t>ода</w:t>
      </w:r>
      <w:r w:rsidR="005C671B" w:rsidRPr="005C671B">
        <w:rPr>
          <w:color w:val="000000"/>
          <w:lang w:bidi="ru-RU"/>
        </w:rPr>
        <w:t xml:space="preserve"> №</w:t>
      </w:r>
      <w:r w:rsidR="005C671B">
        <w:rPr>
          <w:color w:val="000000"/>
          <w:lang w:bidi="ru-RU"/>
        </w:rPr>
        <w:t xml:space="preserve"> </w:t>
      </w:r>
      <w:r w:rsidR="005C671B" w:rsidRPr="005C671B">
        <w:rPr>
          <w:color w:val="000000"/>
          <w:lang w:bidi="ru-RU"/>
        </w:rPr>
        <w:t>373</w:t>
      </w:r>
      <w:r w:rsidR="005C671B">
        <w:rPr>
          <w:rStyle w:val="a6"/>
          <w:color w:val="000000"/>
          <w:lang w:bidi="ru-RU"/>
        </w:rPr>
        <w:footnoteReference w:id="2"/>
      </w:r>
      <w:r w:rsidR="00DC5CB0">
        <w:rPr>
          <w:color w:val="000000"/>
          <w:lang w:bidi="ru-RU"/>
        </w:rPr>
        <w:t>,</w:t>
      </w:r>
      <w:r w:rsidR="008968DC">
        <w:rPr>
          <w:color w:val="000000"/>
          <w:lang w:bidi="ru-RU"/>
        </w:rPr>
        <w:t xml:space="preserve"> </w:t>
      </w:r>
      <w:r w:rsidR="00635AA1">
        <w:rPr>
          <w:rStyle w:val="23pt"/>
        </w:rPr>
        <w:t>приказываю</w:t>
      </w:r>
      <w:r w:rsidR="003E0F65" w:rsidRPr="003E0F65">
        <w:t>:</w:t>
      </w:r>
    </w:p>
    <w:p w:rsidR="005C671B" w:rsidRPr="005C671B" w:rsidRDefault="005C671B" w:rsidP="00CD72FA">
      <w:pPr>
        <w:numPr>
          <w:ilvl w:val="0"/>
          <w:numId w:val="1"/>
        </w:numPr>
        <w:tabs>
          <w:tab w:val="left" w:pos="993"/>
        </w:tabs>
        <w:spacing w:after="0" w:line="240" w:lineRule="auto"/>
        <w:ind w:left="0" w:firstLine="709"/>
        <w:jc w:val="both"/>
        <w:rPr>
          <w:rFonts w:ascii="Times New Roman" w:eastAsia="Times New Roman" w:hAnsi="Times New Roman" w:cs="Times New Roman"/>
          <w:sz w:val="28"/>
          <w:szCs w:val="28"/>
        </w:rPr>
      </w:pPr>
      <w:r w:rsidRPr="005C671B">
        <w:rPr>
          <w:rFonts w:ascii="Times New Roman" w:eastAsia="Times New Roman" w:hAnsi="Times New Roman" w:cs="Times New Roman"/>
          <w:sz w:val="28"/>
          <w:szCs w:val="28"/>
        </w:rPr>
        <w:t>Утвердить прилагаемый Административный регламент Министерства Российской Федерации по делам гражданской обороны, чрезвычайным ситуациям и ликвидации последствий стихийных бедствий исполнения государственной функции по надзору за выполнением требований пожарной безопасности.</w:t>
      </w:r>
    </w:p>
    <w:p w:rsidR="00403D02" w:rsidRPr="005C671B" w:rsidRDefault="005C671B" w:rsidP="00CD72FA">
      <w:pPr>
        <w:numPr>
          <w:ilvl w:val="0"/>
          <w:numId w:val="1"/>
        </w:numPr>
        <w:tabs>
          <w:tab w:val="left" w:pos="993"/>
        </w:tabs>
        <w:spacing w:after="0" w:line="240" w:lineRule="auto"/>
        <w:ind w:left="0" w:firstLine="709"/>
        <w:jc w:val="both"/>
        <w:rPr>
          <w:rFonts w:ascii="Times New Roman" w:eastAsia="Times New Roman" w:hAnsi="Times New Roman" w:cs="Times New Roman"/>
          <w:sz w:val="28"/>
          <w:szCs w:val="28"/>
        </w:rPr>
      </w:pPr>
      <w:proofErr w:type="gramStart"/>
      <w:r w:rsidRPr="005C671B">
        <w:rPr>
          <w:rFonts w:ascii="Times New Roman" w:eastAsia="Times New Roman" w:hAnsi="Times New Roman" w:cs="Times New Roman"/>
          <w:sz w:val="28"/>
          <w:szCs w:val="28"/>
        </w:rPr>
        <w:t>Признать утратившими силу приказы МЧС России от 28.06.2012 № 375 «Об утверждении Административного регламента Министерства Российской Федерации по делам гражданской обороны, чрезвычайным ситуациям и ликвидации последствий стихийных бедствий исполнения государственной функции по надзору за выполнением требований пожарной безопасности» (зарегистрирован Министерством юстиции Российской Федерации 13 июля 2012 г</w:t>
      </w:r>
      <w:r>
        <w:rPr>
          <w:rFonts w:ascii="Times New Roman" w:eastAsia="Times New Roman" w:hAnsi="Times New Roman" w:cs="Times New Roman"/>
          <w:sz w:val="28"/>
          <w:szCs w:val="28"/>
        </w:rPr>
        <w:t>ода</w:t>
      </w:r>
      <w:r w:rsidRPr="005C671B">
        <w:rPr>
          <w:rFonts w:ascii="Times New Roman" w:eastAsia="Times New Roman" w:hAnsi="Times New Roman" w:cs="Times New Roman"/>
          <w:sz w:val="28"/>
          <w:szCs w:val="28"/>
        </w:rPr>
        <w:t xml:space="preserve">, </w:t>
      </w:r>
      <w:r w:rsidRPr="005C671B">
        <w:rPr>
          <w:rFonts w:ascii="Times New Roman" w:eastAsia="Times New Roman" w:hAnsi="Times New Roman" w:cs="Times New Roman"/>
          <w:sz w:val="28"/>
          <w:szCs w:val="28"/>
        </w:rPr>
        <w:lastRenderedPageBreak/>
        <w:t>регистрационный № 24901), от 27.12.2013 № 844 «О внесении изменений в Административный регламент Министерства Российской Федерации</w:t>
      </w:r>
      <w:proofErr w:type="gramEnd"/>
      <w:r w:rsidRPr="005C671B">
        <w:rPr>
          <w:rFonts w:ascii="Times New Roman" w:eastAsia="Times New Roman" w:hAnsi="Times New Roman" w:cs="Times New Roman"/>
          <w:sz w:val="28"/>
          <w:szCs w:val="28"/>
        </w:rPr>
        <w:t xml:space="preserve"> </w:t>
      </w:r>
      <w:proofErr w:type="gramStart"/>
      <w:r w:rsidRPr="005C671B">
        <w:rPr>
          <w:rFonts w:ascii="Times New Roman" w:eastAsia="Times New Roman" w:hAnsi="Times New Roman" w:cs="Times New Roman"/>
          <w:sz w:val="28"/>
          <w:szCs w:val="28"/>
        </w:rPr>
        <w:t>по делам гражданской обороны, чрезвычайным ситуациям и ликвидации последствий стихийных бедствий исполнения государственной функции по надзору за выполнением требований пожарной безопасности, утвержденный приказом МЧС России от 28.06.2012 № 375» (зарегистрирован Министерством юстиции Российской Федерации 12 марта 2014 г., регистрационный № 31579) и пункт 5 приложения к приказу МЧС России от 21.04.2014 № 199 «О внесении изменений в некоторые нормативные правовые акты МЧС России</w:t>
      </w:r>
      <w:proofErr w:type="gramEnd"/>
      <w:r w:rsidRPr="005C671B">
        <w:rPr>
          <w:rFonts w:ascii="Times New Roman" w:eastAsia="Times New Roman" w:hAnsi="Times New Roman" w:cs="Times New Roman"/>
          <w:sz w:val="28"/>
          <w:szCs w:val="28"/>
        </w:rPr>
        <w:t>» (</w:t>
      </w:r>
      <w:proofErr w:type="gramStart"/>
      <w:r w:rsidRPr="005C671B">
        <w:rPr>
          <w:rFonts w:ascii="Times New Roman" w:eastAsia="Times New Roman" w:hAnsi="Times New Roman" w:cs="Times New Roman"/>
          <w:sz w:val="28"/>
          <w:szCs w:val="28"/>
        </w:rPr>
        <w:t>зарегистрирован</w:t>
      </w:r>
      <w:proofErr w:type="gramEnd"/>
      <w:r w:rsidRPr="005C671B">
        <w:rPr>
          <w:rFonts w:ascii="Times New Roman" w:eastAsia="Times New Roman" w:hAnsi="Times New Roman" w:cs="Times New Roman"/>
          <w:sz w:val="28"/>
          <w:szCs w:val="28"/>
        </w:rPr>
        <w:t xml:space="preserve"> Министерством юстиции Российской Федерации 7 мая 2014 г., регистрационный № 32193).</w:t>
      </w:r>
    </w:p>
    <w:p w:rsidR="004C2209" w:rsidRDefault="004C2209" w:rsidP="007577A2">
      <w:pPr>
        <w:spacing w:after="0" w:line="240" w:lineRule="auto"/>
        <w:jc w:val="both"/>
        <w:rPr>
          <w:rFonts w:ascii="Times New Roman" w:eastAsia="Times New Roman" w:hAnsi="Times New Roman" w:cs="Times New Roman"/>
          <w:sz w:val="28"/>
          <w:szCs w:val="28"/>
        </w:rPr>
      </w:pPr>
    </w:p>
    <w:p w:rsidR="006F3AE9" w:rsidRDefault="006F3AE9" w:rsidP="007577A2">
      <w:pPr>
        <w:spacing w:after="0" w:line="240" w:lineRule="auto"/>
        <w:jc w:val="both"/>
        <w:rPr>
          <w:rFonts w:ascii="Times New Roman" w:eastAsia="Times New Roman" w:hAnsi="Times New Roman" w:cs="Times New Roman"/>
          <w:sz w:val="28"/>
          <w:szCs w:val="28"/>
        </w:rPr>
      </w:pPr>
      <w:r>
        <w:rPr>
          <w:noProof/>
          <w:sz w:val="28"/>
          <w:szCs w:val="28"/>
        </w:rPr>
        <w:drawing>
          <wp:anchor distT="0" distB="0" distL="114300" distR="114300" simplePos="0" relativeHeight="251659264" behindDoc="0" locked="0" layoutInCell="1" allowOverlap="1" wp14:anchorId="21752F69" wp14:editId="27A8A1DE">
            <wp:simplePos x="0" y="0"/>
            <wp:positionH relativeFrom="column">
              <wp:posOffset>2566035</wp:posOffset>
            </wp:positionH>
            <wp:positionV relativeFrom="paragraph">
              <wp:posOffset>194310</wp:posOffset>
            </wp:positionV>
            <wp:extent cx="1664335" cy="1043305"/>
            <wp:effectExtent l="0" t="0" r="0" b="0"/>
            <wp:wrapNone/>
            <wp:docPr id="2" name="Рисунок 2" descr="C:\Users\Алексей\Desktop\при435435каз МЧС 27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ей\Desktop\при435435каз МЧС 276-1.jpg"/>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64335" cy="10433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F3AE9" w:rsidRDefault="006F3AE9" w:rsidP="007577A2">
      <w:pPr>
        <w:spacing w:after="0" w:line="240" w:lineRule="auto"/>
        <w:jc w:val="both"/>
        <w:rPr>
          <w:rFonts w:ascii="Times New Roman" w:eastAsia="Times New Roman" w:hAnsi="Times New Roman" w:cs="Times New Roman"/>
          <w:sz w:val="28"/>
          <w:szCs w:val="28"/>
        </w:rPr>
      </w:pPr>
    </w:p>
    <w:p w:rsidR="006F3AE9" w:rsidRDefault="006F3AE9" w:rsidP="007577A2">
      <w:pPr>
        <w:spacing w:after="0" w:line="240" w:lineRule="auto"/>
        <w:jc w:val="both"/>
        <w:rPr>
          <w:rFonts w:ascii="Times New Roman" w:eastAsia="Times New Roman" w:hAnsi="Times New Roman" w:cs="Times New Roman"/>
          <w:sz w:val="28"/>
          <w:szCs w:val="28"/>
        </w:rPr>
      </w:pPr>
    </w:p>
    <w:p w:rsidR="0022559A" w:rsidRDefault="00215BBF" w:rsidP="007577A2">
      <w:pPr>
        <w:spacing w:after="0" w:line="240" w:lineRule="auto"/>
        <w:jc w:val="both"/>
        <w:rPr>
          <w:rFonts w:ascii="Times New Roman" w:eastAsia="Times New Roman" w:hAnsi="Times New Roman" w:cs="Times New Roman"/>
          <w:sz w:val="28"/>
          <w:szCs w:val="28"/>
        </w:rPr>
      </w:pPr>
      <w:r w:rsidRPr="00215BBF">
        <w:rPr>
          <w:rFonts w:ascii="Times New Roman" w:eastAsia="Times New Roman" w:hAnsi="Times New Roman" w:cs="Times New Roman"/>
          <w:sz w:val="28"/>
          <w:szCs w:val="28"/>
        </w:rPr>
        <w:t>Министр</w:t>
      </w:r>
      <w:r w:rsidR="005C671B">
        <w:rPr>
          <w:rFonts w:ascii="Times New Roman" w:eastAsia="Times New Roman" w:hAnsi="Times New Roman" w:cs="Times New Roman"/>
          <w:sz w:val="28"/>
          <w:szCs w:val="28"/>
        </w:rPr>
        <w:tab/>
      </w:r>
      <w:r w:rsidR="005C671B">
        <w:rPr>
          <w:rFonts w:ascii="Times New Roman" w:eastAsia="Times New Roman" w:hAnsi="Times New Roman" w:cs="Times New Roman"/>
          <w:sz w:val="28"/>
          <w:szCs w:val="28"/>
        </w:rPr>
        <w:tab/>
      </w:r>
      <w:r w:rsidR="005C671B">
        <w:rPr>
          <w:rFonts w:ascii="Times New Roman" w:eastAsia="Times New Roman" w:hAnsi="Times New Roman" w:cs="Times New Roman"/>
          <w:sz w:val="28"/>
          <w:szCs w:val="28"/>
        </w:rPr>
        <w:tab/>
      </w:r>
      <w:r w:rsidR="005C671B">
        <w:rPr>
          <w:rFonts w:ascii="Times New Roman" w:eastAsia="Times New Roman" w:hAnsi="Times New Roman" w:cs="Times New Roman"/>
          <w:sz w:val="28"/>
          <w:szCs w:val="28"/>
        </w:rPr>
        <w:tab/>
      </w:r>
      <w:r w:rsidR="005C671B">
        <w:rPr>
          <w:rFonts w:ascii="Times New Roman" w:eastAsia="Times New Roman" w:hAnsi="Times New Roman" w:cs="Times New Roman"/>
          <w:sz w:val="28"/>
          <w:szCs w:val="28"/>
        </w:rPr>
        <w:tab/>
      </w:r>
      <w:r w:rsidR="005C671B">
        <w:rPr>
          <w:rFonts w:ascii="Times New Roman" w:eastAsia="Times New Roman" w:hAnsi="Times New Roman" w:cs="Times New Roman"/>
          <w:sz w:val="28"/>
          <w:szCs w:val="28"/>
        </w:rPr>
        <w:tab/>
      </w:r>
      <w:r w:rsidR="005C671B">
        <w:rPr>
          <w:rFonts w:ascii="Times New Roman" w:eastAsia="Times New Roman" w:hAnsi="Times New Roman" w:cs="Times New Roman"/>
          <w:sz w:val="28"/>
          <w:szCs w:val="28"/>
        </w:rPr>
        <w:tab/>
      </w:r>
      <w:r w:rsidR="005C671B">
        <w:rPr>
          <w:rFonts w:ascii="Times New Roman" w:eastAsia="Times New Roman" w:hAnsi="Times New Roman" w:cs="Times New Roman"/>
          <w:sz w:val="28"/>
          <w:szCs w:val="28"/>
        </w:rPr>
        <w:tab/>
      </w:r>
      <w:r w:rsidR="005C671B">
        <w:rPr>
          <w:rFonts w:ascii="Times New Roman" w:eastAsia="Times New Roman" w:hAnsi="Times New Roman" w:cs="Times New Roman"/>
          <w:sz w:val="28"/>
          <w:szCs w:val="28"/>
        </w:rPr>
        <w:tab/>
      </w:r>
      <w:r w:rsidR="005C671B">
        <w:rPr>
          <w:rFonts w:ascii="Times New Roman" w:eastAsia="Times New Roman" w:hAnsi="Times New Roman" w:cs="Times New Roman"/>
          <w:sz w:val="28"/>
          <w:szCs w:val="28"/>
        </w:rPr>
        <w:tab/>
      </w:r>
      <w:r w:rsidR="005C671B">
        <w:rPr>
          <w:rFonts w:ascii="Times New Roman" w:eastAsia="Times New Roman" w:hAnsi="Times New Roman" w:cs="Times New Roman"/>
          <w:sz w:val="28"/>
          <w:szCs w:val="28"/>
        </w:rPr>
        <w:tab/>
        <w:t xml:space="preserve">   </w:t>
      </w:r>
      <w:r w:rsidR="0099556F">
        <w:rPr>
          <w:rFonts w:ascii="Times New Roman" w:eastAsia="Times New Roman" w:hAnsi="Times New Roman" w:cs="Times New Roman"/>
          <w:sz w:val="28"/>
          <w:szCs w:val="28"/>
        </w:rPr>
        <w:t>В.А. Пучков</w:t>
      </w:r>
    </w:p>
    <w:p w:rsidR="005477A0" w:rsidRPr="002065CF" w:rsidRDefault="007577A2" w:rsidP="008618C5">
      <w:pPr>
        <w:spacing w:after="0" w:line="240" w:lineRule="auto"/>
        <w:ind w:left="7230"/>
        <w:jc w:val="center"/>
        <w:rPr>
          <w:rFonts w:ascii="Times New Roman" w:eastAsia="Times New Roman" w:hAnsi="Times New Roman" w:cs="Times New Roman"/>
          <w:color w:val="000000"/>
          <w:sz w:val="28"/>
          <w:szCs w:val="28"/>
          <w:lang w:bidi="ru-RU"/>
        </w:rPr>
      </w:pPr>
      <w:r>
        <w:rPr>
          <w:rFonts w:ascii="Times New Roman" w:eastAsia="Times New Roman" w:hAnsi="Times New Roman" w:cs="Times New Roman"/>
          <w:sz w:val="28"/>
          <w:szCs w:val="28"/>
        </w:rPr>
        <w:br w:type="page"/>
      </w:r>
      <w:r w:rsidR="008618C5">
        <w:rPr>
          <w:rFonts w:ascii="Times New Roman" w:eastAsia="Times New Roman" w:hAnsi="Times New Roman" w:cs="Times New Roman"/>
          <w:color w:val="000000"/>
          <w:sz w:val="28"/>
          <w:szCs w:val="28"/>
          <w:lang w:bidi="ru-RU"/>
        </w:rPr>
        <w:lastRenderedPageBreak/>
        <w:t>Утвержден</w:t>
      </w:r>
    </w:p>
    <w:p w:rsidR="00D047D9" w:rsidRPr="002065CF" w:rsidRDefault="00D047D9" w:rsidP="008618C5">
      <w:pPr>
        <w:spacing w:after="0" w:line="240" w:lineRule="auto"/>
        <w:ind w:left="7230"/>
        <w:jc w:val="center"/>
        <w:rPr>
          <w:rFonts w:ascii="Times New Roman" w:eastAsia="Times New Roman" w:hAnsi="Times New Roman" w:cs="Times New Roman"/>
          <w:color w:val="000000"/>
          <w:sz w:val="28"/>
          <w:szCs w:val="28"/>
          <w:lang w:bidi="ru-RU"/>
        </w:rPr>
      </w:pPr>
      <w:r w:rsidRPr="002065CF">
        <w:rPr>
          <w:rFonts w:ascii="Times New Roman" w:eastAsia="Times New Roman" w:hAnsi="Times New Roman" w:cs="Times New Roman"/>
          <w:color w:val="000000"/>
          <w:sz w:val="28"/>
          <w:szCs w:val="28"/>
          <w:lang w:bidi="ru-RU"/>
        </w:rPr>
        <w:t>приказ</w:t>
      </w:r>
      <w:r w:rsidR="008618C5">
        <w:rPr>
          <w:rFonts w:ascii="Times New Roman" w:eastAsia="Times New Roman" w:hAnsi="Times New Roman" w:cs="Times New Roman"/>
          <w:color w:val="000000"/>
          <w:sz w:val="28"/>
          <w:szCs w:val="28"/>
          <w:lang w:bidi="ru-RU"/>
        </w:rPr>
        <w:t>ом</w:t>
      </w:r>
      <w:r w:rsidRPr="002065CF">
        <w:rPr>
          <w:rFonts w:ascii="Times New Roman" w:eastAsia="Times New Roman" w:hAnsi="Times New Roman" w:cs="Times New Roman"/>
          <w:color w:val="000000"/>
          <w:sz w:val="28"/>
          <w:szCs w:val="28"/>
          <w:lang w:bidi="ru-RU"/>
        </w:rPr>
        <w:t xml:space="preserve"> МЧС России</w:t>
      </w:r>
    </w:p>
    <w:p w:rsidR="00D047D9" w:rsidRPr="002065CF" w:rsidRDefault="00D047D9" w:rsidP="008618C5">
      <w:pPr>
        <w:spacing w:after="0" w:line="240" w:lineRule="auto"/>
        <w:ind w:left="7230"/>
        <w:jc w:val="center"/>
        <w:rPr>
          <w:rFonts w:ascii="Times New Roman" w:eastAsia="Times New Roman" w:hAnsi="Times New Roman" w:cs="Times New Roman"/>
          <w:color w:val="000000"/>
          <w:sz w:val="28"/>
          <w:szCs w:val="28"/>
          <w:lang w:bidi="ru-RU"/>
        </w:rPr>
      </w:pPr>
      <w:r w:rsidRPr="002065CF">
        <w:rPr>
          <w:rFonts w:ascii="Times New Roman" w:eastAsia="Times New Roman" w:hAnsi="Times New Roman" w:cs="Times New Roman"/>
          <w:color w:val="000000"/>
          <w:sz w:val="28"/>
          <w:szCs w:val="28"/>
          <w:lang w:bidi="ru-RU"/>
        </w:rPr>
        <w:t xml:space="preserve">от </w:t>
      </w:r>
      <w:r w:rsidR="008618C5">
        <w:rPr>
          <w:rFonts w:ascii="Times New Roman" w:eastAsia="Times New Roman" w:hAnsi="Times New Roman" w:cs="Times New Roman"/>
          <w:color w:val="000000"/>
          <w:sz w:val="28"/>
          <w:szCs w:val="28"/>
          <w:lang w:bidi="ru-RU"/>
        </w:rPr>
        <w:t>30</w:t>
      </w:r>
      <w:r w:rsidRPr="002065CF">
        <w:rPr>
          <w:rFonts w:ascii="Times New Roman" w:eastAsia="Times New Roman" w:hAnsi="Times New Roman" w:cs="Times New Roman"/>
          <w:color w:val="000000"/>
          <w:sz w:val="28"/>
          <w:szCs w:val="28"/>
          <w:lang w:bidi="ru-RU"/>
        </w:rPr>
        <w:t>.</w:t>
      </w:r>
      <w:r w:rsidR="004C7002">
        <w:rPr>
          <w:rFonts w:ascii="Times New Roman" w:eastAsia="Times New Roman" w:hAnsi="Times New Roman" w:cs="Times New Roman"/>
          <w:color w:val="000000"/>
          <w:sz w:val="28"/>
          <w:szCs w:val="28"/>
          <w:lang w:bidi="ru-RU"/>
        </w:rPr>
        <w:t>1</w:t>
      </w:r>
      <w:r w:rsidR="008618C5">
        <w:rPr>
          <w:rFonts w:ascii="Times New Roman" w:eastAsia="Times New Roman" w:hAnsi="Times New Roman" w:cs="Times New Roman"/>
          <w:color w:val="000000"/>
          <w:sz w:val="28"/>
          <w:szCs w:val="28"/>
          <w:lang w:bidi="ru-RU"/>
        </w:rPr>
        <w:t>1</w:t>
      </w:r>
      <w:r w:rsidRPr="002065CF">
        <w:rPr>
          <w:rFonts w:ascii="Times New Roman" w:eastAsia="Times New Roman" w:hAnsi="Times New Roman" w:cs="Times New Roman"/>
          <w:color w:val="000000"/>
          <w:sz w:val="28"/>
          <w:szCs w:val="28"/>
          <w:lang w:bidi="ru-RU"/>
        </w:rPr>
        <w:t xml:space="preserve">.2016 № </w:t>
      </w:r>
      <w:r w:rsidR="004C7002">
        <w:rPr>
          <w:rFonts w:ascii="Times New Roman" w:eastAsia="Times New Roman" w:hAnsi="Times New Roman" w:cs="Times New Roman"/>
          <w:color w:val="000000"/>
          <w:sz w:val="28"/>
          <w:szCs w:val="28"/>
          <w:lang w:bidi="ru-RU"/>
        </w:rPr>
        <w:t>6</w:t>
      </w:r>
      <w:r w:rsidR="008618C5">
        <w:rPr>
          <w:rFonts w:ascii="Times New Roman" w:eastAsia="Times New Roman" w:hAnsi="Times New Roman" w:cs="Times New Roman"/>
          <w:color w:val="000000"/>
          <w:sz w:val="28"/>
          <w:szCs w:val="28"/>
          <w:lang w:bidi="ru-RU"/>
        </w:rPr>
        <w:t>44</w:t>
      </w:r>
    </w:p>
    <w:p w:rsidR="004C7002" w:rsidRDefault="004C7002" w:rsidP="008618C5">
      <w:pPr>
        <w:pStyle w:val="80"/>
        <w:spacing w:before="0" w:after="0" w:line="240" w:lineRule="auto"/>
        <w:rPr>
          <w:bCs w:val="0"/>
          <w:color w:val="000000"/>
          <w:lang w:bidi="ru-RU"/>
        </w:rPr>
      </w:pPr>
    </w:p>
    <w:p w:rsidR="00681BB5" w:rsidRPr="008618C5" w:rsidRDefault="00681BB5" w:rsidP="00A178C3">
      <w:pPr>
        <w:spacing w:after="0" w:line="240" w:lineRule="auto"/>
        <w:jc w:val="center"/>
        <w:rPr>
          <w:rFonts w:ascii="Times New Roman" w:eastAsia="Times New Roman" w:hAnsi="Times New Roman" w:cs="Times New Roman"/>
          <w:sz w:val="28"/>
          <w:szCs w:val="28"/>
        </w:rPr>
      </w:pPr>
      <w:r w:rsidRPr="008618C5">
        <w:rPr>
          <w:rFonts w:ascii="Times New Roman" w:eastAsia="Times New Roman" w:hAnsi="Times New Roman" w:cs="Times New Roman"/>
          <w:b/>
          <w:bCs/>
          <w:sz w:val="28"/>
          <w:szCs w:val="28"/>
        </w:rPr>
        <w:t>Административный регламент Министерства Российской Федерации по делам гражданской обороны, чрезвычайным ситуациям и ликвидации последствий стихийных бедствий исполнения государственной функции по надзору за выполнением требований пожарной безопасности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
    <w:p w:rsidR="00A178C3" w:rsidRPr="00A178C3" w:rsidRDefault="00681BB5" w:rsidP="00CD72FA">
      <w:pPr>
        <w:pStyle w:val="a3"/>
        <w:numPr>
          <w:ilvl w:val="0"/>
          <w:numId w:val="45"/>
        </w:numPr>
        <w:tabs>
          <w:tab w:val="left" w:pos="284"/>
        </w:tabs>
        <w:spacing w:after="0" w:line="240" w:lineRule="auto"/>
        <w:ind w:left="0" w:firstLine="0"/>
        <w:jc w:val="center"/>
        <w:rPr>
          <w:rFonts w:ascii="Times New Roman" w:eastAsia="Times New Roman" w:hAnsi="Times New Roman" w:cs="Times New Roman"/>
          <w:b/>
          <w:sz w:val="28"/>
          <w:szCs w:val="28"/>
        </w:rPr>
      </w:pPr>
      <w:r w:rsidRPr="00A178C3">
        <w:rPr>
          <w:rFonts w:ascii="Times New Roman" w:eastAsia="Times New Roman" w:hAnsi="Times New Roman" w:cs="Times New Roman"/>
          <w:b/>
          <w:sz w:val="28"/>
          <w:szCs w:val="28"/>
        </w:rPr>
        <w:t>Общие положения</w:t>
      </w:r>
    </w:p>
    <w:p w:rsidR="00681BB5" w:rsidRPr="008618C5" w:rsidRDefault="00681BB5" w:rsidP="00A178C3">
      <w:pPr>
        <w:spacing w:after="0" w:line="240" w:lineRule="auto"/>
        <w:ind w:firstLine="709"/>
        <w:jc w:val="center"/>
        <w:rPr>
          <w:rFonts w:ascii="Times New Roman" w:eastAsia="Times New Roman" w:hAnsi="Times New Roman" w:cs="Times New Roman"/>
          <w:sz w:val="28"/>
          <w:szCs w:val="28"/>
        </w:rPr>
      </w:pPr>
    </w:p>
    <w:p w:rsidR="00681BB5" w:rsidRPr="008618C5" w:rsidRDefault="00681BB5" w:rsidP="00A178C3">
      <w:pPr>
        <w:spacing w:after="0" w:line="240" w:lineRule="auto"/>
        <w:jc w:val="center"/>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Наименование государственной функции</w:t>
      </w:r>
    </w:p>
    <w:p w:rsidR="00681BB5" w:rsidRPr="008618C5" w:rsidRDefault="00681BB5" w:rsidP="00A178C3">
      <w:pPr>
        <w:spacing w:after="0" w:line="240" w:lineRule="auto"/>
        <w:ind w:firstLine="709"/>
        <w:jc w:val="center"/>
        <w:rPr>
          <w:rFonts w:ascii="Times New Roman" w:eastAsia="Times New Roman" w:hAnsi="Times New Roman" w:cs="Times New Roman"/>
          <w:sz w:val="28"/>
          <w:szCs w:val="28"/>
        </w:rPr>
      </w:pPr>
    </w:p>
    <w:p w:rsidR="00681BB5" w:rsidRPr="00A178C3" w:rsidRDefault="00681BB5" w:rsidP="00CD72FA">
      <w:pPr>
        <w:pStyle w:val="a3"/>
        <w:numPr>
          <w:ilvl w:val="1"/>
          <w:numId w:val="46"/>
        </w:numPr>
        <w:tabs>
          <w:tab w:val="left" w:pos="993"/>
        </w:tabs>
        <w:spacing w:after="0" w:line="240" w:lineRule="auto"/>
        <w:ind w:left="0" w:firstLine="709"/>
        <w:jc w:val="both"/>
        <w:rPr>
          <w:rFonts w:ascii="Times New Roman" w:eastAsia="Times New Roman" w:hAnsi="Times New Roman" w:cs="Times New Roman"/>
          <w:sz w:val="28"/>
          <w:szCs w:val="28"/>
        </w:rPr>
      </w:pPr>
      <w:r w:rsidRPr="00A178C3">
        <w:rPr>
          <w:rFonts w:ascii="Times New Roman" w:eastAsia="Times New Roman" w:hAnsi="Times New Roman" w:cs="Times New Roman"/>
          <w:sz w:val="28"/>
          <w:szCs w:val="28"/>
        </w:rPr>
        <w:t>Осуществление федерального государственного надзора за</w:t>
      </w:r>
      <w:r w:rsidR="00A178C3">
        <w:rPr>
          <w:rFonts w:ascii="Times New Roman" w:eastAsia="Times New Roman" w:hAnsi="Times New Roman" w:cs="Times New Roman"/>
          <w:sz w:val="28"/>
          <w:szCs w:val="28"/>
        </w:rPr>
        <w:t xml:space="preserve"> </w:t>
      </w:r>
      <w:r w:rsidRPr="00A178C3">
        <w:rPr>
          <w:rFonts w:ascii="Times New Roman" w:eastAsia="Times New Roman" w:hAnsi="Times New Roman" w:cs="Times New Roman"/>
          <w:sz w:val="28"/>
          <w:szCs w:val="28"/>
        </w:rPr>
        <w:t xml:space="preserve">выполнением требований пожарной безопасности (далее </w:t>
      </w:r>
      <w:r w:rsidR="00A178C3">
        <w:rPr>
          <w:rFonts w:ascii="Times New Roman" w:eastAsia="Times New Roman" w:hAnsi="Times New Roman" w:cs="Times New Roman"/>
          <w:sz w:val="28"/>
          <w:szCs w:val="28"/>
        </w:rPr>
        <w:t>–</w:t>
      </w:r>
      <w:r w:rsidRPr="00A178C3">
        <w:rPr>
          <w:rFonts w:ascii="Times New Roman" w:eastAsia="Times New Roman" w:hAnsi="Times New Roman" w:cs="Times New Roman"/>
          <w:sz w:val="28"/>
          <w:szCs w:val="28"/>
        </w:rPr>
        <w:t xml:space="preserve"> государственная</w:t>
      </w:r>
      <w:r w:rsidR="00A178C3">
        <w:rPr>
          <w:rFonts w:ascii="Times New Roman" w:eastAsia="Times New Roman" w:hAnsi="Times New Roman" w:cs="Times New Roman"/>
          <w:sz w:val="28"/>
          <w:szCs w:val="28"/>
        </w:rPr>
        <w:t xml:space="preserve"> </w:t>
      </w:r>
      <w:r w:rsidRPr="00A178C3">
        <w:rPr>
          <w:rFonts w:ascii="Times New Roman" w:eastAsia="Times New Roman" w:hAnsi="Times New Roman" w:cs="Times New Roman"/>
          <w:sz w:val="28"/>
          <w:szCs w:val="28"/>
        </w:rPr>
        <w:t>функция).</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
    <w:p w:rsidR="00681BB5" w:rsidRPr="008618C5" w:rsidRDefault="00681BB5" w:rsidP="00A178C3">
      <w:pPr>
        <w:spacing w:after="0" w:line="240" w:lineRule="auto"/>
        <w:jc w:val="center"/>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Наименование федерального органа исполнительной власти, исполняющего государственную функцию</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
    <w:p w:rsidR="00681BB5" w:rsidRPr="008618C5" w:rsidRDefault="00681BB5" w:rsidP="00CD72FA">
      <w:pPr>
        <w:pStyle w:val="a3"/>
        <w:numPr>
          <w:ilvl w:val="1"/>
          <w:numId w:val="46"/>
        </w:numPr>
        <w:tabs>
          <w:tab w:val="left" w:pos="993"/>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Исполнение государственной функции осуществляется Министерством</w:t>
      </w:r>
      <w:r w:rsidR="00A178C3">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Российской Федерации по делам гражданской обороны, чрезвычайным</w:t>
      </w:r>
      <w:r w:rsidR="00A178C3">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ситуациям и ликвидации последствий стихийных бедствий, его</w:t>
      </w:r>
      <w:r w:rsidR="00A178C3">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территориальными органами и территориальными, объектовыми,</w:t>
      </w:r>
      <w:r w:rsidR="00A178C3">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специальными и воинскими подразделениями федеральной противопожарной</w:t>
      </w:r>
      <w:r w:rsidR="00A178C3">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 xml:space="preserve">службы (далее </w:t>
      </w:r>
      <w:r w:rsidR="00A178C3">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территориальные органы).</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 xml:space="preserve">В МЧС России и его территориальных органах государственную функцию посредством организации и проведения проверок деятельности органов государственной власти, органов местного самоуправления (далее </w:t>
      </w:r>
      <w:r w:rsidR="00A178C3">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органы власти), учреждений, организаций, крестьянских (фермерских) хозяйств, иных юридических лиц независимо от их организационно-правовых форм (далее </w:t>
      </w:r>
      <w:r w:rsidR="00A178C3">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организации), а также общественных объединений, индивидуальных предпринимателей, должностных лиц, граждан Российской Федерации, иностранных граждан, лиц без гражданства (далее </w:t>
      </w:r>
      <w:r w:rsidR="00A178C3">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граждане), состояния используемых (эксплуатируемых</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 xml:space="preserve">ими объектов защиты, правообладателями которых они являются (далее </w:t>
      </w:r>
      <w:r w:rsidR="00A178C3">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проверки), принятия предусмотренных законодательством Российской Федерации мер по пресечению и (или) устранению выявленных нарушений требований, установленных законодательством Российской Федерации о пожарной безопасности (далее </w:t>
      </w:r>
      <w:r w:rsidR="00A178C3">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требования пожарной безопасности), организации и проведения мероприятий  по  профилактике  нарушений  обязательных</w:t>
      </w:r>
      <w:r w:rsidR="00A178C3">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требований, мероприятий по контролю, осуществляемых без взаимодействия с органами власти, организациями и гражданами, систематического наблюдения за исполнением требований</w:t>
      </w:r>
      <w:proofErr w:type="gramEnd"/>
      <w:r w:rsidRPr="008618C5">
        <w:rPr>
          <w:rFonts w:ascii="Times New Roman" w:eastAsia="Times New Roman" w:hAnsi="Times New Roman" w:cs="Times New Roman"/>
          <w:sz w:val="28"/>
          <w:szCs w:val="28"/>
        </w:rPr>
        <w:t xml:space="preserve"> пожарной безопасности, проведением анализа и прогнозирования состояния исполнения указанных требований, осуществляют с применением </w:t>
      </w:r>
      <w:proofErr w:type="gramStart"/>
      <w:r w:rsidRPr="008618C5">
        <w:rPr>
          <w:rFonts w:ascii="Times New Roman" w:eastAsia="Times New Roman" w:hAnsi="Times New Roman" w:cs="Times New Roman"/>
          <w:sz w:val="28"/>
          <w:szCs w:val="28"/>
        </w:rPr>
        <w:t>риск-ориентированного</w:t>
      </w:r>
      <w:proofErr w:type="gramEnd"/>
      <w:r w:rsidRPr="008618C5">
        <w:rPr>
          <w:rFonts w:ascii="Times New Roman" w:eastAsia="Times New Roman" w:hAnsi="Times New Roman" w:cs="Times New Roman"/>
          <w:sz w:val="28"/>
          <w:szCs w:val="28"/>
        </w:rPr>
        <w:t xml:space="preserve"> подхода должностные лица органов государственного пожарного надзора федеральной противопожарной службы Государственной противопожарной службы (далее </w:t>
      </w:r>
      <w:r w:rsidR="00A178C3">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органы ГПН).</w:t>
      </w:r>
    </w:p>
    <w:p w:rsidR="00681BB5" w:rsidRPr="008618C5" w:rsidRDefault="00681BB5" w:rsidP="00CD72FA">
      <w:pPr>
        <w:pStyle w:val="a3"/>
        <w:numPr>
          <w:ilvl w:val="1"/>
          <w:numId w:val="46"/>
        </w:numPr>
        <w:tabs>
          <w:tab w:val="left" w:pos="993"/>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lastRenderedPageBreak/>
        <w:t xml:space="preserve">Государственную функцию осуществляют в порядке подчиненности нижестоящих </w:t>
      </w:r>
      <w:proofErr w:type="gramStart"/>
      <w:r w:rsidRPr="008618C5">
        <w:rPr>
          <w:rFonts w:ascii="Times New Roman" w:eastAsia="Times New Roman" w:hAnsi="Times New Roman" w:cs="Times New Roman"/>
          <w:sz w:val="28"/>
          <w:szCs w:val="28"/>
        </w:rPr>
        <w:t>вышестоящим</w:t>
      </w:r>
      <w:proofErr w:type="gramEnd"/>
      <w:r w:rsidRPr="008618C5">
        <w:rPr>
          <w:rFonts w:ascii="Times New Roman" w:eastAsia="Times New Roman" w:hAnsi="Times New Roman" w:cs="Times New Roman"/>
          <w:sz w:val="28"/>
          <w:szCs w:val="28"/>
        </w:rPr>
        <w:t xml:space="preserve"> следующие органы ГПН и должностные лица органов ГПН:</w:t>
      </w:r>
    </w:p>
    <w:p w:rsidR="00681BB5" w:rsidRPr="00A178C3" w:rsidRDefault="00681BB5" w:rsidP="00CD72FA">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A178C3">
        <w:rPr>
          <w:rFonts w:ascii="Times New Roman" w:eastAsia="Times New Roman" w:hAnsi="Times New Roman" w:cs="Times New Roman"/>
          <w:sz w:val="28"/>
          <w:szCs w:val="28"/>
        </w:rPr>
        <w:t>Структурное подразделение центрального аппарата МЧС России,</w:t>
      </w:r>
      <w:r w:rsidR="00A178C3" w:rsidRPr="00A178C3">
        <w:rPr>
          <w:rFonts w:ascii="Times New Roman" w:eastAsia="Times New Roman" w:hAnsi="Times New Roman" w:cs="Times New Roman"/>
          <w:sz w:val="28"/>
          <w:szCs w:val="28"/>
        </w:rPr>
        <w:t xml:space="preserve"> </w:t>
      </w:r>
      <w:r w:rsidRPr="00A178C3">
        <w:rPr>
          <w:rFonts w:ascii="Times New Roman" w:eastAsia="Times New Roman" w:hAnsi="Times New Roman" w:cs="Times New Roman"/>
          <w:sz w:val="28"/>
          <w:szCs w:val="28"/>
        </w:rPr>
        <w:t>в сферу ведения которого входят вопросы организации и осуществления</w:t>
      </w:r>
      <w:r w:rsidR="00A178C3" w:rsidRPr="00A178C3">
        <w:rPr>
          <w:rFonts w:ascii="Times New Roman" w:eastAsia="Times New Roman" w:hAnsi="Times New Roman" w:cs="Times New Roman"/>
          <w:sz w:val="28"/>
          <w:szCs w:val="28"/>
        </w:rPr>
        <w:t xml:space="preserve"> </w:t>
      </w:r>
      <w:r w:rsidRPr="00A178C3">
        <w:rPr>
          <w:rFonts w:ascii="Times New Roman" w:eastAsia="Times New Roman" w:hAnsi="Times New Roman" w:cs="Times New Roman"/>
          <w:sz w:val="28"/>
          <w:szCs w:val="28"/>
        </w:rPr>
        <w:t>федерального государственного пожарного надзора, а также профилактики</w:t>
      </w:r>
      <w:r w:rsidR="00A178C3" w:rsidRPr="00A178C3">
        <w:rPr>
          <w:rFonts w:ascii="Times New Roman" w:eastAsia="Times New Roman" w:hAnsi="Times New Roman" w:cs="Times New Roman"/>
          <w:sz w:val="28"/>
          <w:szCs w:val="28"/>
        </w:rPr>
        <w:t xml:space="preserve"> </w:t>
      </w:r>
      <w:r w:rsidRPr="00A178C3">
        <w:rPr>
          <w:rFonts w:ascii="Times New Roman" w:eastAsia="Times New Roman" w:hAnsi="Times New Roman" w:cs="Times New Roman"/>
          <w:sz w:val="28"/>
          <w:szCs w:val="28"/>
        </w:rPr>
        <w:t xml:space="preserve">нарушений обязательных требований </w:t>
      </w:r>
      <w:r w:rsidR="00A178C3" w:rsidRPr="00A178C3">
        <w:rPr>
          <w:rFonts w:ascii="Times New Roman" w:eastAsia="Times New Roman" w:hAnsi="Times New Roman" w:cs="Times New Roman"/>
          <w:sz w:val="28"/>
          <w:szCs w:val="28"/>
        </w:rPr>
        <w:t>–</w:t>
      </w:r>
      <w:r w:rsidRPr="00A178C3">
        <w:rPr>
          <w:rFonts w:ascii="Times New Roman" w:eastAsia="Times New Roman" w:hAnsi="Times New Roman" w:cs="Times New Roman"/>
          <w:sz w:val="28"/>
          <w:szCs w:val="28"/>
        </w:rPr>
        <w:t xml:space="preserve"> Департамент надзорной деятельности</w:t>
      </w:r>
      <w:r w:rsidR="00A178C3" w:rsidRPr="00A178C3">
        <w:rPr>
          <w:rFonts w:ascii="Times New Roman" w:eastAsia="Times New Roman" w:hAnsi="Times New Roman" w:cs="Times New Roman"/>
          <w:sz w:val="28"/>
          <w:szCs w:val="28"/>
        </w:rPr>
        <w:t xml:space="preserve"> </w:t>
      </w:r>
      <w:r w:rsidRPr="00A178C3">
        <w:rPr>
          <w:rFonts w:ascii="Times New Roman" w:eastAsia="Times New Roman" w:hAnsi="Times New Roman" w:cs="Times New Roman"/>
          <w:sz w:val="28"/>
          <w:szCs w:val="28"/>
        </w:rPr>
        <w:t>и профилактической работы (далее</w:t>
      </w:r>
      <w:r w:rsidR="00A178C3">
        <w:rPr>
          <w:rFonts w:ascii="Times New Roman" w:eastAsia="Times New Roman" w:hAnsi="Times New Roman" w:cs="Times New Roman"/>
          <w:sz w:val="28"/>
          <w:szCs w:val="28"/>
        </w:rPr>
        <w:t xml:space="preserve"> </w:t>
      </w:r>
      <w:r w:rsidR="00A178C3" w:rsidRPr="00A178C3">
        <w:rPr>
          <w:rFonts w:ascii="Times New Roman" w:eastAsia="Times New Roman" w:hAnsi="Times New Roman" w:cs="Times New Roman"/>
          <w:sz w:val="28"/>
          <w:szCs w:val="28"/>
        </w:rPr>
        <w:t>–</w:t>
      </w:r>
      <w:r w:rsidR="00A178C3">
        <w:rPr>
          <w:rFonts w:ascii="Times New Roman" w:eastAsia="Times New Roman" w:hAnsi="Times New Roman" w:cs="Times New Roman"/>
          <w:sz w:val="28"/>
          <w:szCs w:val="28"/>
        </w:rPr>
        <w:t xml:space="preserve"> </w:t>
      </w:r>
      <w:r w:rsidRPr="00A178C3">
        <w:rPr>
          <w:rFonts w:ascii="Times New Roman" w:eastAsia="Times New Roman" w:hAnsi="Times New Roman" w:cs="Times New Roman"/>
          <w:sz w:val="28"/>
          <w:szCs w:val="28"/>
        </w:rPr>
        <w:t>ДНПР МЧС России), в лице:</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главного государственного инспектора Российской Федерации по пожарному надзору </w:t>
      </w:r>
      <w:r w:rsidR="00A178C3">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директора ДНПР МЧС России и его заместителей;</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государственных инспекторов Российской Федерации по пожарному надзору </w:t>
      </w:r>
      <w:r w:rsidR="00A178C3">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сотр</w:t>
      </w:r>
      <w:bookmarkStart w:id="1" w:name="_GoBack"/>
      <w:bookmarkEnd w:id="1"/>
      <w:r w:rsidRPr="008618C5">
        <w:rPr>
          <w:rFonts w:ascii="Times New Roman" w:eastAsia="Times New Roman" w:hAnsi="Times New Roman" w:cs="Times New Roman"/>
          <w:sz w:val="28"/>
          <w:szCs w:val="28"/>
        </w:rPr>
        <w:t>удников ДНПР МЧС России.</w:t>
      </w:r>
    </w:p>
    <w:p w:rsidR="00681BB5" w:rsidRPr="008618C5" w:rsidRDefault="00681BB5" w:rsidP="00CD72FA">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Главные управления МЧС России по субъектам</w:t>
      </w:r>
      <w:r w:rsidR="00A178C3">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Российской Федерации, в лице:</w:t>
      </w:r>
    </w:p>
    <w:p w:rsidR="00681BB5" w:rsidRPr="008618C5" w:rsidRDefault="00681BB5" w:rsidP="00CD72FA">
      <w:pPr>
        <w:numPr>
          <w:ilvl w:val="0"/>
          <w:numId w:val="2"/>
        </w:numPr>
        <w:tabs>
          <w:tab w:val="left" w:pos="1560"/>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Главных государственных инспекторов субъектов Российской Федерации по пожарному надзору - начальников главных управлений МЧС России по субъектам Российской Федерации.</w:t>
      </w:r>
    </w:p>
    <w:p w:rsidR="00681BB5" w:rsidRPr="008618C5" w:rsidRDefault="00681BB5" w:rsidP="00CD72FA">
      <w:pPr>
        <w:numPr>
          <w:ilvl w:val="0"/>
          <w:numId w:val="2"/>
        </w:numPr>
        <w:tabs>
          <w:tab w:val="left" w:pos="1526"/>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Структурные подразделения главных управлений МЧС России по субъектам Российской Федерации, в сферу ведения которых входят вопросы организации и осуществления федерального государственного пожарного надзора (далее </w:t>
      </w:r>
      <w:r w:rsidR="00A178C3">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органы ГПН главных управлений МЧС России по субъектам Российской Федерации), в лице:</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заместителей главных государственных инспекторов субъектов Российской Федерации по пожарному надзору </w:t>
      </w:r>
      <w:r w:rsidR="00A178C3">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начальников органов ГПН главных управлений МЧС России по субъектам Российской Федерации и их заместителей;</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государственных инспекторов субъектов Российской Федерации по пожарному надзору </w:t>
      </w:r>
      <w:r w:rsidR="00A178C3">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сотрудников органов ГПН главных управлений МЧС России по субъектам Российской Федерации.</w:t>
      </w:r>
    </w:p>
    <w:p w:rsidR="00681BB5" w:rsidRPr="008618C5" w:rsidRDefault="00681BB5" w:rsidP="00CD72FA">
      <w:pPr>
        <w:numPr>
          <w:ilvl w:val="0"/>
          <w:numId w:val="2"/>
        </w:numPr>
        <w:tabs>
          <w:tab w:val="left" w:pos="1526"/>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Территориальные отделы (отделения, инспекции) органов ГПН</w:t>
      </w:r>
      <w:r w:rsidR="00A178C3">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главных управлений МЧС России по субъектам Российской Федерации в лице:</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главных государственных инспекторов городов (районов) субъектов Российской Федерации по пожарному надзору и их заместителей - соответственно начальников территориальных отделов (отделений, инспекций) органов ГПН главных управлений МЧС России по субъектам Российской Федерации и их заместителей;</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государственных инспекторов городов (районов) субъектов Российской Федерации по пожарному надзору - сотрудников территориальных отделов (отделений, инспекций) органов ГПН главных управлений МЧС России по субъектам Российской Федерации.</w:t>
      </w:r>
    </w:p>
    <w:p w:rsidR="00681BB5" w:rsidRPr="008618C5" w:rsidRDefault="00681BB5" w:rsidP="00CD72FA">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Объектовые, специальные и воинские подразделения федеральной</w:t>
      </w:r>
      <w:r w:rsidR="00A178C3">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противопожарной службы, созданные в целях организации профилактики и</w:t>
      </w:r>
      <w:r w:rsidR="00A178C3">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тушения пожаров, проведения аварийно-спасательных работ в закрытых</w:t>
      </w:r>
      <w:r w:rsidR="00A178C3">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административно-территориальных образованиях, особо важных и режимных</w:t>
      </w:r>
      <w:r w:rsidR="00A178C3">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организациях (далее - объектовые, специальные и воинские подразделения),</w:t>
      </w:r>
      <w:r w:rsidR="00A178C3">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в лице:</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главных государственных инспекторов объектовых, специальных и воинских подразделений по пожарному надзору </w:t>
      </w:r>
      <w:r w:rsidR="00A178C3">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начальников объектовых, специальных и воинских подразделений;</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lastRenderedPageBreak/>
        <w:t xml:space="preserve">заместителей главных государственных инспекторов объектовых, специальных и воинских подразделений по пожарному надзору </w:t>
      </w:r>
      <w:r w:rsidR="00A178C3">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начальников отделов (отделений) государственного пожарного надзора объектовых, специальных и воинских подразделений и их заместителей;</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государственных инспекторов объектовых, специальных и воинских подразделений по пожарному надзору </w:t>
      </w:r>
      <w:r w:rsidR="00A178C3">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сотрудников отделов (отделений) государственного пожарного надзора объектовых, специальных и воинских подразделений.</w:t>
      </w:r>
    </w:p>
    <w:p w:rsidR="00681BB5" w:rsidRPr="008618C5" w:rsidRDefault="00681BB5" w:rsidP="00CD72FA">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Территориальные подразделения федеральной противопожарной</w:t>
      </w:r>
      <w:r w:rsidR="00801FE2">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службы, их структурные подразделения, в сферу деятельности которых входят</w:t>
      </w:r>
      <w:r w:rsidR="00801FE2">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вопросы организации и осуществления федерального государственного</w:t>
      </w:r>
      <w:r w:rsidR="00801FE2">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пожарного надзора:</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главных государственных инспекторов территориальных подразделений федеральной противопожарной службы по пожарному надзору и их заместителей </w:t>
      </w:r>
      <w:r w:rsidR="00A178C3">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соответственно начальников пожарно-спасательных подразделений федеральной противопожарной службы (отрядов федеральной противопожарной службы) и их заместителей;</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государственных инспекторов территориальных подразделений федеральной противопожарной службы по пожарному надзору </w:t>
      </w:r>
      <w:r w:rsidR="00801FE2">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сотрудников структурных подразделений пожарно-спасательных подразделений федеральной противопожарной службы (отрядов федеральной противопожарной службы);</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главных государственных инспекторов городов (районов) субъектов Российской Федерации по пожарному надзору и их заместителей - соответственно начальников территориальных отделов (отделений, инспекций) структурных подразделений пожарно-спасательных подразделений федеральной противопожарной службы (отрядов федеральной противопожарной службы) и их заместителей;</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государственных инспекторов городов (районов) субъектов Российской Федерации по пожарному надзору </w:t>
      </w:r>
      <w:r w:rsidR="00801FE2">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сотрудников отделов (отделений, инспекций) структурных подразделений пожарно-спасательных подразделений федеральной противопожарной службы по пожарному надзору (отрядов федеральной противопожарной службы).</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
    <w:p w:rsidR="00681BB5" w:rsidRPr="008618C5" w:rsidRDefault="00681BB5" w:rsidP="00801FE2">
      <w:pPr>
        <w:spacing w:after="0" w:line="240" w:lineRule="auto"/>
        <w:jc w:val="center"/>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Перечень нормативных правовых актов, регулирующих исполнение государственной функции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
    <w:p w:rsidR="00681BB5" w:rsidRPr="008618C5" w:rsidRDefault="00681BB5" w:rsidP="00CD72FA">
      <w:pPr>
        <w:pStyle w:val="a3"/>
        <w:numPr>
          <w:ilvl w:val="1"/>
          <w:numId w:val="46"/>
        </w:numPr>
        <w:tabs>
          <w:tab w:val="left" w:pos="993"/>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Исполнение государственной функции осуществляется в соответствии со следующими законодательными и иными нормативными правовыми актами: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Конституцией Российской Федерации (Российская газета, 25.12.1993, № 237, Собрание законодательства Российской Федерации, 2009, № 1, ст. 1, ст. 2, 2014, № 6, ст. 548, 2014, № 30 (ч. 1), ст. 4202);</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Гражданским кодексом Российской Федерации (Собрание законодательства Российской Федерации, 1994, № 32, ст. 3301; 1996, № 5, ст. 410, ст. 411, № 9, ст. 773, № 34, ст. 4025, ст. 4026; 1997, № 43, ст. 4903, № 52, ст. 5930; 1999, № 28, ст. 3471; 2001, № 17, ст. 1644, № 21, ст. 2063, № 49, ст. 4552, № 51, ст. 6288; 2002, № 12, ст. 1093, № 48, ст. 4737, ст. 4746, ст. 4737; 2003, № 2, ст. 160, ст. 167, № 13, ст. 1179, № 46 (ч. 1), ст. 4434, № 52 (ч. 1), ст. 5034; 2004, № 27, ст. 2711, № 31, ст. 3233, № 49, ст. 4855; </w:t>
      </w:r>
      <w:proofErr w:type="gramStart"/>
      <w:r w:rsidRPr="008618C5">
        <w:rPr>
          <w:rFonts w:ascii="Times New Roman" w:eastAsia="Times New Roman" w:hAnsi="Times New Roman" w:cs="Times New Roman"/>
          <w:sz w:val="28"/>
          <w:szCs w:val="28"/>
        </w:rPr>
        <w:t xml:space="preserve">2005, № 1 (ч. 1), ст. 15, ст. 18, ст. 39, ст. 43, ст. 45, № 13, ст. 1080, № 19, ст. </w:t>
      </w:r>
      <w:r w:rsidRPr="008618C5">
        <w:rPr>
          <w:rFonts w:ascii="Times New Roman" w:eastAsia="Times New Roman" w:hAnsi="Times New Roman" w:cs="Times New Roman"/>
          <w:sz w:val="28"/>
          <w:szCs w:val="28"/>
        </w:rPr>
        <w:lastRenderedPageBreak/>
        <w:t>1752, № 27, ст. 2722, № 30 (ч. 1), ст. 3100, (ч. 2) ст. 3120;</w:t>
      </w:r>
      <w:proofErr w:type="gramEnd"/>
      <w:r w:rsidRPr="008618C5">
        <w:rPr>
          <w:rFonts w:ascii="Times New Roman" w:eastAsia="Times New Roman" w:hAnsi="Times New Roman" w:cs="Times New Roman"/>
          <w:sz w:val="28"/>
          <w:szCs w:val="28"/>
        </w:rPr>
        <w:t xml:space="preserve"> 2006, № 2, ст. 171, № 3, ст. 282, № 6, ст. 636, № 23, ст. 2380, № 27, ст. 2881, № 31 (ч. 1), ст. 3437, № 45, ст. 4627, № 50, ст. 5279, № 52 (ч. 1), ст. 5496, ст. 5497; </w:t>
      </w:r>
      <w:proofErr w:type="gramStart"/>
      <w:r w:rsidRPr="008618C5">
        <w:rPr>
          <w:rFonts w:ascii="Times New Roman" w:eastAsia="Times New Roman" w:hAnsi="Times New Roman" w:cs="Times New Roman"/>
          <w:sz w:val="28"/>
          <w:szCs w:val="28"/>
        </w:rPr>
        <w:t>2007, № 1 (ч. 1), ст. 21, ст. 39, № 5, ст. 558, № 7, ст. 834, № 17</w:t>
      </w:r>
      <w:r w:rsidRPr="008618C5">
        <w:rPr>
          <w:rFonts w:ascii="Times New Roman" w:eastAsia="Georgia" w:hAnsi="Times New Roman" w:cs="Times New Roman"/>
          <w:sz w:val="28"/>
          <w:szCs w:val="28"/>
        </w:rPr>
        <w:t>, с</w:t>
      </w:r>
      <w:r w:rsidRPr="008618C5">
        <w:rPr>
          <w:rFonts w:ascii="Times New Roman" w:eastAsia="Times New Roman" w:hAnsi="Times New Roman" w:cs="Times New Roman"/>
          <w:sz w:val="28"/>
          <w:szCs w:val="28"/>
        </w:rPr>
        <w:t>т. 1929, № 22, ст. 2562, № 27, ст. 3213, № 31, ст. 3993, ст. 4015, № 41, ст. 4845, № 44, ст. 5282, № 45, ст. 5428, № 49, ст. 6042, ст. 6048, ст. 6079, № 50, ст. 6246, ст. 6247;</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2008, № 17, ст. 1756, № 18, ст. 1939, № 20, ст. 2253, № 27, ст. 3122, ст. 3123, № 29 (ч. 1), ст. 3418, № 30 (ч. 1), ст. 3597, (ч. 2) ст. 3616, ст. 3617, № 45, ст. 5147, № 52 (ч. 1), ст. 6235;</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2009, № 1, ст. 14, ст. 16, ст. 19, ст. 20, ст. 23, № 7, ст. 775, № 15, ст. 1778, № 26, ст. 3130, № 29, ст. 3582, ст. 3618, № 52 (ч. 1), ст. 6428; 2010, № 8, ст. 777, № 9, ст. 899, № 19, ст. 2291, № 31, ст. 4163;</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2011, № 7, ст. 901, № 15, ст. 2038, № 30 (ч. 1), ст. 4564, ст. 4596, № 41 (ч. 2), ст. 5188, № 43, ст. 5972, № 48, ст. 6730, № 49 (ч. 1), ст. 7014, ст. 7015, ст. 7041, № 50, ст. 7335, ст. 7347, ст. 7364;</w:t>
      </w:r>
      <w:proofErr w:type="gramEnd"/>
      <w:r w:rsidRPr="008618C5">
        <w:rPr>
          <w:rFonts w:ascii="Times New Roman" w:eastAsia="Times New Roman" w:hAnsi="Times New Roman" w:cs="Times New Roman"/>
          <w:sz w:val="28"/>
          <w:szCs w:val="28"/>
        </w:rPr>
        <w:t xml:space="preserve"> 2012, № 24, ст. 3068, № 25, ст. 3268, № 29, ст. 4167, № 41, ст. 5531, № 50 (ч. 4), ст. 6954, (ч. 5) ст. 6963, № 53 (ч. 1), ст. 7607, ст. 7627; </w:t>
      </w:r>
      <w:proofErr w:type="gramStart"/>
      <w:r w:rsidRPr="008618C5">
        <w:rPr>
          <w:rFonts w:ascii="Times New Roman" w:eastAsia="Times New Roman" w:hAnsi="Times New Roman" w:cs="Times New Roman"/>
          <w:sz w:val="28"/>
          <w:szCs w:val="28"/>
        </w:rPr>
        <w:t xml:space="preserve">2013, № 7, ст. 609, № 19, ст. 2327, № 26, ст. 3207, № 27, ст. 3434, ст. 3459, ст. 3477, ст. 3479, № 30 (ч. 1), ст. 4055, ст. 4056, ст. 4078, ст. 4084, № 40 (ч. 3), ст. 5030, № 44, ст. 5641, № </w:t>
      </w:r>
      <w:r w:rsidRPr="008618C5">
        <w:rPr>
          <w:rFonts w:ascii="Times New Roman" w:eastAsia="Georgia" w:hAnsi="Times New Roman" w:cs="Times New Roman"/>
          <w:sz w:val="28"/>
          <w:szCs w:val="28"/>
        </w:rPr>
        <w:t xml:space="preserve">49 </w:t>
      </w:r>
      <w:r w:rsidRPr="008618C5">
        <w:rPr>
          <w:rFonts w:ascii="Times New Roman" w:eastAsia="Times New Roman" w:hAnsi="Times New Roman" w:cs="Times New Roman"/>
          <w:sz w:val="28"/>
          <w:szCs w:val="28"/>
        </w:rPr>
        <w:t>(ч. 1), ст. 6346, № 51, ст. 6683, ст. 6687, ст. 6699, № 52 (ч. 1), ст. 6981, ст. 7011;</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2014, № 1, ст. 79, № 11, ст. 1100, № 19, ст. 2304, ст. 2329, ст. 2334, № 26 (ч. 1), ст. 3377, № 30 (ч. 1), ст. 4218, ст. 4223, ст. 4225, № 43, ст. 5799, № 52 (ч. 1), ст. 7543;</w:t>
      </w:r>
      <w:proofErr w:type="gramEnd"/>
      <w:r w:rsidRPr="008618C5">
        <w:rPr>
          <w:rFonts w:ascii="Times New Roman" w:eastAsia="Times New Roman" w:hAnsi="Times New Roman" w:cs="Times New Roman"/>
          <w:sz w:val="28"/>
          <w:szCs w:val="28"/>
        </w:rPr>
        <w:t xml:space="preserve"> 2015, № 1 (ч. 1), ст. 13, ст. 52, ст. 65, ст. 83, № </w:t>
      </w:r>
      <w:proofErr w:type="gramStart"/>
      <w:r w:rsidRPr="008618C5">
        <w:rPr>
          <w:rFonts w:ascii="Times New Roman" w:eastAsia="Times New Roman" w:hAnsi="Times New Roman" w:cs="Times New Roman"/>
          <w:sz w:val="28"/>
          <w:szCs w:val="28"/>
        </w:rPr>
        <w:t>Ю</w:t>
      </w:r>
      <w:proofErr w:type="gramEnd"/>
      <w:r w:rsidRPr="008618C5">
        <w:rPr>
          <w:rFonts w:ascii="Times New Roman" w:eastAsia="Times New Roman" w:hAnsi="Times New Roman" w:cs="Times New Roman"/>
          <w:sz w:val="28"/>
          <w:szCs w:val="28"/>
        </w:rPr>
        <w:t xml:space="preserve">, ст. 1412, № 14, ст. 2020, ст. 2022, № 21, ст. 2985, № 27, ст. 3945, ст. 3976, ст. 3977, ст. 3996, ст. 4000, ст. 4001, № 29 (ч. 1), ст. 4342, ст. 4384, ст. 4394, № 48 (ч. 1), ст. 6708, ст. 6724; </w:t>
      </w:r>
      <w:proofErr w:type="gramStart"/>
      <w:r w:rsidRPr="008618C5">
        <w:rPr>
          <w:rFonts w:ascii="Times New Roman" w:eastAsia="Times New Roman" w:hAnsi="Times New Roman" w:cs="Times New Roman"/>
          <w:sz w:val="28"/>
          <w:szCs w:val="28"/>
        </w:rPr>
        <w:t>2016, № 1 (ч. 1), ст. 51, ст. 77, № 5, ст. 559, № 7, ст. 910, № 11, ст. 1487, № 22, ст. 3094, № 27 (ч. 1), ст. 4160, № 27 (ч. 2), ст.4247, ст. 4248,</w:t>
      </w:r>
      <w:r w:rsidR="00801FE2">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ст. 4266, ст. 4287);</w:t>
      </w:r>
      <w:proofErr w:type="gramEnd"/>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Кодексом Российской Федерации об административных правонарушениях (Собрание законодательства Российской Федерации, 2002, № 1, ст. 1, № 18, ст. 1721, № 30, ст. 3029, № 44, ст. 4295, ст. 4298; 2003, № 1, ст. 2, № 27 (ч. 1), ст. 2700, № 27 (ч. 2), ст. 2708, ст. 2717, № 46 (ч. 1), ст. 4434, ст. 4440, № 50, ст. 4847, ст. 4855, № 52 (ч. 1), ст. 5037;</w:t>
      </w:r>
      <w:proofErr w:type="gramEnd"/>
      <w:r w:rsidRPr="008618C5">
        <w:rPr>
          <w:rFonts w:ascii="Times New Roman" w:eastAsia="Times New Roman" w:hAnsi="Times New Roman" w:cs="Times New Roman"/>
          <w:sz w:val="28"/>
          <w:szCs w:val="28"/>
        </w:rPr>
        <w:t xml:space="preserve"> 2004, № 19 (ч. 1), ст. 1838, № 30, ст. 3095, № 31, ст. 3229, № 34, ст. 3529, ст. 3533, № 44, ст. 4266; </w:t>
      </w:r>
      <w:proofErr w:type="gramStart"/>
      <w:r w:rsidRPr="008618C5">
        <w:rPr>
          <w:rFonts w:ascii="Times New Roman" w:eastAsia="Times New Roman" w:hAnsi="Times New Roman" w:cs="Times New Roman"/>
          <w:sz w:val="28"/>
          <w:szCs w:val="28"/>
        </w:rPr>
        <w:t xml:space="preserve">2005, № 1 (ч. 1), ст. 9, ст. 13, ст. 37, ст. 40, ст. 45, № 10, ст. 762, ст. 763, № 13, ст. 1077, ст. 1079, № 17, ст. 1484, № 19, ст. 1752, № 25, ст. 2431, № 27, ст. 2719, ст. 2721, № 30 (ч. 1), ст. 3104, № 30 (ч. 2), ст. 3124, ст. 3131, № 40, ст. 3986, </w:t>
      </w:r>
      <w:r w:rsidRPr="008618C5">
        <w:rPr>
          <w:rFonts w:ascii="Times New Roman" w:eastAsia="Times New Roman" w:hAnsi="Times New Roman" w:cs="Times New Roman"/>
          <w:spacing w:val="30"/>
          <w:sz w:val="28"/>
          <w:szCs w:val="28"/>
        </w:rPr>
        <w:t>№50,</w:t>
      </w:r>
      <w:r w:rsidRPr="008618C5">
        <w:rPr>
          <w:rFonts w:ascii="Times New Roman" w:eastAsia="Times New Roman" w:hAnsi="Times New Roman" w:cs="Times New Roman"/>
          <w:sz w:val="28"/>
          <w:szCs w:val="28"/>
        </w:rPr>
        <w:t xml:space="preserve"> ст. 5247, № 52 (ч. 1), ст</w:t>
      </w:r>
      <w:proofErr w:type="gramEnd"/>
      <w:r w:rsidRPr="008618C5">
        <w:rPr>
          <w:rFonts w:ascii="Times New Roman" w:eastAsia="Times New Roman" w:hAnsi="Times New Roman" w:cs="Times New Roman"/>
          <w:sz w:val="28"/>
          <w:szCs w:val="28"/>
        </w:rPr>
        <w:t xml:space="preserve">. 5574, ст. 5596; </w:t>
      </w:r>
      <w:proofErr w:type="gramStart"/>
      <w:r w:rsidRPr="008618C5">
        <w:rPr>
          <w:rFonts w:ascii="Times New Roman" w:eastAsia="Times New Roman" w:hAnsi="Times New Roman" w:cs="Times New Roman"/>
          <w:sz w:val="28"/>
          <w:szCs w:val="28"/>
        </w:rPr>
        <w:t xml:space="preserve">2006, № 1, ст. 4, ст. 10, № 2, ст. 172, ст. 175, № 6, ст. 636, № 10, ст. 1067, № 12, ст. 1234, № 17 (ч. 1), ст. 1776, № 18, ст. 1907, № 19, ст. 2066, № 23, ст. 2380, ст. 2385, № 28, ст. 2975, № </w:t>
      </w:r>
      <w:proofErr w:type="spellStart"/>
      <w:r w:rsidRPr="008618C5">
        <w:rPr>
          <w:rFonts w:ascii="Times New Roman" w:eastAsia="Times New Roman" w:hAnsi="Times New Roman" w:cs="Times New Roman"/>
          <w:sz w:val="28"/>
          <w:szCs w:val="28"/>
        </w:rPr>
        <w:t>зо</w:t>
      </w:r>
      <w:proofErr w:type="spellEnd"/>
      <w:r w:rsidRPr="008618C5">
        <w:rPr>
          <w:rFonts w:ascii="Times New Roman" w:eastAsia="Times New Roman" w:hAnsi="Times New Roman" w:cs="Times New Roman"/>
          <w:sz w:val="28"/>
          <w:szCs w:val="28"/>
        </w:rPr>
        <w:t>, ст. 3287, № 31 (ч. 1), ст. 3420, ст. 3432, ст. 3433, ст. 3438, ст. 3452, № 43, ст. 4412, № 45, ст</w:t>
      </w:r>
      <w:proofErr w:type="gramEnd"/>
      <w:r w:rsidRPr="008618C5">
        <w:rPr>
          <w:rFonts w:ascii="Times New Roman" w:eastAsia="Times New Roman" w:hAnsi="Times New Roman" w:cs="Times New Roman"/>
          <w:sz w:val="28"/>
          <w:szCs w:val="28"/>
        </w:rPr>
        <w:t xml:space="preserve">. 4633, ст. 4634, ст. 4641, № 50, ст. 5279, ст. 5281, № 52 (ч. 1), ст. 5498; </w:t>
      </w:r>
      <w:proofErr w:type="gramStart"/>
      <w:r w:rsidRPr="008618C5">
        <w:rPr>
          <w:rFonts w:ascii="Times New Roman" w:eastAsia="Times New Roman" w:hAnsi="Times New Roman" w:cs="Times New Roman"/>
          <w:sz w:val="28"/>
          <w:szCs w:val="28"/>
        </w:rPr>
        <w:t>2007, № 1 (ч. 1), ст. 21, ст. 25, ст. 29, ст. 33, № 7, ст. 840, № 15, ст. 1743, № 16, ст. 1824, ст. 1825, № 17, ст. 1930, № 20, ст. 2367, № 21, ст. 2456, № 26, ст. 3089, № 30, ст. 3755, № 31, ст. 4001, ст. 4007, ст. 4008, ст. 4009, ст. 4015, № 41, ст. 4845, № 43, ст. 5084, № 46, ст. 5553, № 49, ст</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6034, ст. 6065, № 50, ст. 6246; 2008, № 10 (ч. 1), ст. 896, № 18, ст. 1941, № 20, ст. 2251, ст. 2259, № 29 (ч. 1), ст. 3418, № 30 (ч. 1), ст. 3582, ст. 3601, ст. 3604, № 45, ст. 5143, № 49, ст. 5738, ст. 5745, ст. 5748, № 52 (ч. 1), ст. 6227, ст. 6236, ст. 6248, № 52 (ч. 2), ст. 6235;</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2009, № 1, ст. 17, № 7, ст. 771, ст. 777, № 19, ст. 2276, № 23, ст. 2759, ст. 2767, ст. 2776, № 26, ст. 3120, ст. 3122, ст. 3131, ст. 3132, № 29, ст. 3597, ст. 3599, ст. 3635, ст. 3642, № 30, ст. 3735, ст. 3739, № 45, ст. 5265, ст. 5267, № 48, ст. 5711, ст. 5724, ст. 5755, № 52 (ч. 1), ст. 6406, ст</w:t>
      </w:r>
      <w:proofErr w:type="gramEnd"/>
      <w:r w:rsidRPr="008618C5">
        <w:rPr>
          <w:rFonts w:ascii="Times New Roman" w:eastAsia="Times New Roman" w:hAnsi="Times New Roman" w:cs="Times New Roman"/>
          <w:sz w:val="28"/>
          <w:szCs w:val="28"/>
        </w:rPr>
        <w:t xml:space="preserve">. 6412; </w:t>
      </w:r>
      <w:proofErr w:type="gramStart"/>
      <w:r w:rsidRPr="008618C5">
        <w:rPr>
          <w:rFonts w:ascii="Times New Roman" w:eastAsia="Times New Roman" w:hAnsi="Times New Roman" w:cs="Times New Roman"/>
          <w:sz w:val="28"/>
          <w:szCs w:val="28"/>
        </w:rPr>
        <w:t xml:space="preserve">2010, № 1, ст. </w:t>
      </w:r>
      <w:r w:rsidRPr="008618C5">
        <w:rPr>
          <w:rFonts w:ascii="Times New Roman" w:eastAsia="Times New Roman" w:hAnsi="Times New Roman" w:cs="Times New Roman"/>
          <w:sz w:val="28"/>
          <w:szCs w:val="28"/>
        </w:rPr>
        <w:lastRenderedPageBreak/>
        <w:t>1, № 11, ст. 1169, ст. 1176, № 15, ст. 1743, ст. 1751, № 18, ст. 2145, № 19, ст. 2291, № 21, ст. 2524, ст. 2525, ст. 2526, ст. 2530, № 23, ст. 2790, № 25, ст. 3070, № 27, ст. 3416, ст. 3429, № 28, ст. 3553, № 29, ст. 3983, № 30, ст. 4000, ст. 4002, ст. 4005, ст. 4006, ст. 4007, № 31, ст. 4155</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ст. 4158, ст. 4164, ст. 4191, ст. 4192, ст. 4193, ст. 4195, ст. 4198, ст. 4206, ст. 4207, ст. 4208, № 32, ст. 4298, № 41 (ч. 2), ст. 5192, ст. 5193, № 46, ст. 5918, № 49, ст. 6409, № 50, ст. 6605, № 52 (ч. 1), ст. 6984, ст. 6995, ст. 6996;</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2011, № 1, ст. 10, ст. 23, ст. 29, ст. 33, ст. 47, ст. 54, № 7, ст. 901, ст. 905, № 15, ст. 2039, ст. 2041, № 17, ст. 2310, ст. 2312, № 19, ст. 2714, ст. 2715, ст. 2769, № 23, ст. 3260, ст. 3267, № 27, ст. 3873, ст. 3881, № 29, ст. 4284, ст. 4289, ст. 4290, ст. 4291, ст. 4298, № 30 (ч. 1</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ст. 4573, ст. 4574, ст. 4584, ст. 4585, ст. 4590, ст. 4591, ст. 4598, ст. 4600, ст. 4601, ст. 4605, № 45, ст. 6325, ст. 6326, ст. 6334, № 46, ст. 6406, № 47, ст. 6601, ст. 6602, № 48, ст. 6728, ст. 6730, ст. 6732, № 49 (ч. 1), ст. 7025, ст. 7042, ст. 7056, ст. 7061, № 50, ст. 7342, ст. 7345, ст. 7346</w:t>
      </w:r>
      <w:proofErr w:type="gramEnd"/>
      <w:r w:rsidRPr="008618C5">
        <w:rPr>
          <w:rFonts w:ascii="Times New Roman" w:eastAsia="Times New Roman" w:hAnsi="Times New Roman" w:cs="Times New Roman"/>
          <w:sz w:val="28"/>
          <w:szCs w:val="28"/>
        </w:rPr>
        <w:t xml:space="preserve">, ст. 7351, ст. 7352, ст. 7355, ст. 7362, ст. 7366; </w:t>
      </w:r>
      <w:proofErr w:type="gramStart"/>
      <w:r w:rsidRPr="008618C5">
        <w:rPr>
          <w:rFonts w:ascii="Times New Roman" w:eastAsia="Times New Roman" w:hAnsi="Times New Roman" w:cs="Times New Roman"/>
          <w:sz w:val="28"/>
          <w:szCs w:val="28"/>
        </w:rPr>
        <w:t>2012, № 6, ст. 621, № 10, ст. 1166, № 15, ст. 1723, ст. 1724, № 18, ст. 2126, ст. 2128, № 19, ст. 2278, ст. 2281, № 24, ст. 3068, ст. 3069, ст. 3082, № 25, ст. 3268, № 29, ст. 3996, № 31, ст. 4320, ст. 4322, ст. 4329, ст. 4330, № 41, ст. 5523, № 47, ст. 6402, ст. 6403, ст. 6404, ст. 6405,</w:t>
      </w:r>
      <w:r w:rsidR="00801FE2">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 49, ст. 6752, ст</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6757, № 50 (ч. 5), ст. 6967, № 53 (ч. 1), ст. 7577, ст. 7580, ст. 7602, ст. 7639, ст. 7640, ст. 7641, ст. 7643;</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2013, № 4, ст. 304, № 8, ст. 717, ст. 718, ст. 719, ст. 720, № 14, ст. 1641, ст. 1642, ст. 1651, ст. 1657, ст. 1658, ст. 1666, № 17, ст. 2029, № 19, ст. 2307, ст. 2318, ст. 2319, ст. 2323, ст. 2325, № 23, ст. 2871, ст. 2875, № 26, ст. 3207, ст. 3208, ст. 3209, № 27, ст. 3442, ст. 3454, ст. 3458, ст</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3465, ст. 3469, ст. 3470, ст. 3477, ст. 3478, № 30 (ч. 1), ст. 4025, ст. 4026, ст. 4027, ст. 4028, ст. 4029, ст. 4031, ст. 4030, ст. 4032, ст. 4033, ст. 4034, ст. 4035, ст. 4036, ст. 4040, ст. 4044, ст. 4059, ст. 4078, ст. 4081, ст. 4082, № 31, ст. 4191, № 40 (ч. 3), ст. 5032, № 43, ст. 5443, ст</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5444, ст. 5445, ст. 5446, ст. 5452, № 44, ст. 5624, ст. 5633, ст. 5643, ст. 5644, № 48, ст. 6158, ст. 6159, ст. 6161, ст. 6163, ст. 6164, ст. 6165, № 49 (ч. 1), ст. 6327, ст. 6341, ст. 6342, ст. 6343, ст. 6344, ст. 6345, № 51, ст. 6683, ст. 6685, ст. 6695, ст. 6696, № 52 (ч. 1), ст. 6948, ст. 6953</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ст. 6961, ст. 6980, ст. 6981, ст. 6986, ст. 6994, ст. 6995, ст. 6999, ст. 7002, ст. 7010;</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2014, № 6, ст. 557, ст. 558, ст. 559, ст. 566, № 10, ст. 1087, № 11, ст. 1092, ст. 1096, ст. 1097, ст. 1098, № 14, ст. 1553, ст. 1561, ст. 1562, № 16, ст. 1834, ст. 1921, № 19, ст. 2302, ст. 2306, ст. 2310, ст. 2317, ст. 2324, ст. 2325, ст. 2326, ст. 2327, ст. 2330, ст. 2333, ст. 2335, № 23, ст. 2927</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ст. 2928, № 26 (ч. 1), ст. 3366, ст. 3368, ст. 3377, ст. 3379, ст. 3395, № 30 (ч. 1), ст. 4211, ст. 4214, ст. 4218, ст. 4220, ст. 4224, ст. 4228, ст. 4233, ст. 4244, ст. 4248, ст. 4259, ст. 4264, ст. 4278, № 42, ст. 5615, № 43, ст. 5799, ст. 5801, № 45, ст. 6142, № 48, ст. 6636, ст. 6638, ст. 6642</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ст. 6643, ст. 6651, ст. 6653, ст. 6654, № 49 (ч. 6), ст. 6928, № 52 (ч. 1), ст. 7541, ст. 7545, ст. 7547, ст. 7548, ст. 7549, ст. 7550, ст. 7557;</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2015, № 1 (ч. 1), ст. 35, ст. 37, ст. 47, ст. 67, ст. 68, ст. 74, ст. 81, ст. 83, ст. 84, ст. 85, № 6, ст. 885, № 7, ст. 1023, № 10, ст. 1405, ст. 1411, ст. 1416, ст. 1427, № 13, ст. 1804, ст. 1805, ст. 1811, № 14, ст. 2011, ст. 2021, № 18, ст. 2614, ст. 2619, ст. 2620, ст. 2623</w:t>
      </w:r>
      <w:proofErr w:type="gramEnd"/>
      <w:r w:rsidRPr="008618C5">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pacing w:val="50"/>
          <w:sz w:val="28"/>
          <w:szCs w:val="28"/>
        </w:rPr>
        <w:t>№</w:t>
      </w:r>
      <w:proofErr w:type="gramStart"/>
      <w:r w:rsidRPr="008618C5">
        <w:rPr>
          <w:rFonts w:ascii="Times New Roman" w:eastAsia="Times New Roman" w:hAnsi="Times New Roman" w:cs="Times New Roman"/>
          <w:spacing w:val="50"/>
          <w:sz w:val="28"/>
          <w:szCs w:val="28"/>
        </w:rPr>
        <w:t>21,</w:t>
      </w:r>
      <w:r w:rsidRPr="008618C5">
        <w:rPr>
          <w:rFonts w:ascii="Times New Roman" w:eastAsia="Times New Roman" w:hAnsi="Times New Roman" w:cs="Times New Roman"/>
          <w:sz w:val="28"/>
          <w:szCs w:val="28"/>
        </w:rPr>
        <w:t xml:space="preserve"> ст. 2981, № 24, ст. 3367, ст. 3370, № 27, ст. 3945, ст. 3950, ст. 3966, ст. 3972, ст. 3983, ст. 3990, ст. 3995, № 29 (ч. 1), ст. 4346, ст. 4354, ст. 4356, ст. 4359, ст. 4362, ст. 4374, ст. 4376, ст. 4391, № 30, ст. 4657, № 41 (ч. 1), ст. 5629, (ч. 2) ст. 5637, ст. 5642, № 44, ст. 6046, № 45</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ст. 6205, ст. 6208, № 48 (ч. 1), ст. 6706, ст. 6710, ст. 6711, ст. 6716, № 51 (ч. 3), ст. 7249, ст. 7250;</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 xml:space="preserve">2016, № 1 (ч. 1), ст. 11, ст. 28, ст. 59, ст. 62, ст. 63, ст. 76, ст. 79, ст. 84, № 7, ст. 918, № 9, ст. 1308, № 10, ст. 1323, № 11, ст. 1493, ст. 1481, ст. 1490, ст. 1491, № 14, ст. 1907, ст. 1911, № 15, ст. 2051, ст. 2066, № 18, ст. </w:t>
      </w:r>
      <w:r w:rsidRPr="008618C5">
        <w:rPr>
          <w:rFonts w:ascii="Times New Roman" w:eastAsia="Times New Roman" w:hAnsi="Times New Roman" w:cs="Times New Roman"/>
          <w:sz w:val="28"/>
          <w:szCs w:val="28"/>
        </w:rPr>
        <w:lastRenderedPageBreak/>
        <w:t>2490, ст. 2509, ст. 2511, ст. 2514, ст. 2515, № 23</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ст. 3284, 3285, № 26 (ч. 1), ст. 3864, ст. 3869, ст. 3871, ст. 3876, ст. 3881, ст. 3882, ст. 3891, № 27, ст. 4160, № 27 (ч. 1), ст. 4197, ст. 4206, ст. 4217, ст. 4223, ст. 4226, № 27 (ч. 2), ст. 4249, ст. 4250, ст. 4251, ст. 4252, ст. 4259, ст. 4287, № 28, ст. 4558);</w:t>
      </w:r>
      <w:proofErr w:type="gramEnd"/>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Арбитражным процессуальным кодексом Российской Федерации (Собрание законодательства Российской Федерации, 2002, № 30, ст. 3012; 2004, № 31, ст. 3216, ст. 3282, № 45, ст. 4377; 2005, № 14, ст. 1210, № 48, ст. 5123; 2006, № 1, ст. 8, № 15, ст. 1643; 2007, № 41, ст. 4845; 2008, № 18, ст. 1941, № 24, ст. 2798, № 30 (ч. 1), ст. 3594, № 49, ст. 5727;</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2009, № 26, ст. 3122, № 29, ст. 3642; 2010, № 11, ст. 1169, № 18, ст. 2145, № 31, ст. 4163, ст. 4197, № 52,</w:t>
      </w:r>
      <w:r w:rsidR="00801FE2">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(ч. 1), ст. 6994; 2011, № 15, ст. 2038, № 29, ст. 4291, ст. 4301, № 49 (ч. 5), ст. 7067, № 50, ст. 7364; 2012, № 26, ст. 3439, № 53 (ч. 1), ст. 7642;</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2013, № 17, ст. 2028, № 23, ст. 2884, № 27, ст. 3458, ст. 3478, ст. 3479, № 44, ст. 5633; 2014, № 26 (ч. 1), ст. 3392; 2015, № 1 (ч. 1), ст. 3, ст. 80, № 10, ст. 1411, № 14, ст. 2012, ст. 2022, № 27, ст. 3945, ст. 3986;</w:t>
      </w:r>
      <w:proofErr w:type="gramEnd"/>
      <w:r w:rsidRPr="008618C5">
        <w:rPr>
          <w:rFonts w:ascii="Times New Roman" w:eastAsia="Times New Roman" w:hAnsi="Times New Roman" w:cs="Times New Roman"/>
          <w:sz w:val="28"/>
          <w:szCs w:val="28"/>
        </w:rPr>
        <w:t xml:space="preserve"> 2016, № 1 (ч. 1), ст. 11, ст. 13, ст. 45, № 7, ст. 906, № 10, ст. 1319, ст. 1321, № 18, ст. 2513, № 26 (ч. 1), ст. 3889);</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Градостроительным кодексом Российской Федерации (Собрание законодательства Российской Федерации, 2005, № 1 (ч. 1), ст. 16, № 30 (ч. 2), ст. 3128; 2006, № 1, ст. 10, ст. 21, № 23, ст. 2380, № 31 (ч. 1), ст. 3442, № 50 ст. 5279, № 52 (ч. 1), ст. 5498;</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2007, № 1 (ч. 1), ст. 21, № 21, ст. 2455, № 31, ст. 4012, № 45, ст. 5417, № 46, ст. 5553, № 50, ст. 6237; 2008, № 20, ст. 2251, ст. 2260, № 29 (ч. 1), ст. 3418, № 30 (ч. 1), ст. 3604, № 30 (ч. 2), ст. 3616, № 52 (ч. 1), ст. 6236;</w:t>
      </w:r>
      <w:proofErr w:type="gramEnd"/>
      <w:r w:rsidRPr="008618C5">
        <w:rPr>
          <w:rFonts w:ascii="Times New Roman" w:eastAsia="Times New Roman" w:hAnsi="Times New Roman" w:cs="Times New Roman"/>
          <w:sz w:val="28"/>
          <w:szCs w:val="28"/>
        </w:rPr>
        <w:t xml:space="preserve"> 2009, № 1, ст. 17, № 29, ст. 3601, № 48, ст. 5711, № 52 (ч. 1), ст. 6419; 2010, № 31, ст. 4195, ст. 4209, № 48, ст. 6246, № 49, ст. 6410; </w:t>
      </w:r>
      <w:proofErr w:type="gramStart"/>
      <w:r w:rsidRPr="008618C5">
        <w:rPr>
          <w:rFonts w:ascii="Times New Roman" w:eastAsia="Times New Roman" w:hAnsi="Times New Roman" w:cs="Times New Roman"/>
          <w:sz w:val="28"/>
          <w:szCs w:val="28"/>
        </w:rPr>
        <w:t>2011, № 13, ст. 1688, № 17, ст. 2310, № 27, ст. 3880, № 29, ст. 4281, ст. 4291, № 30 (ч. 1), ст. 4563, ст. 4572, ст. 4590, ст. 4591, ст. 4594, ст. 4605, № 49 (ч. 1), ст. 7015, ст. 7042, № 50, ст. 7343;</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 xml:space="preserve">2012, № 26, ст. 3446, № 30, ст. 4171, № 31, ст. 4322, № </w:t>
      </w:r>
      <w:r w:rsidRPr="008618C5">
        <w:rPr>
          <w:rFonts w:ascii="Times New Roman" w:eastAsia="Georgia" w:hAnsi="Times New Roman" w:cs="Times New Roman"/>
          <w:sz w:val="28"/>
          <w:szCs w:val="28"/>
        </w:rPr>
        <w:t>47, с</w:t>
      </w:r>
      <w:r w:rsidRPr="008618C5">
        <w:rPr>
          <w:rFonts w:ascii="Times New Roman" w:eastAsia="Times New Roman" w:hAnsi="Times New Roman" w:cs="Times New Roman"/>
          <w:sz w:val="28"/>
          <w:szCs w:val="28"/>
        </w:rPr>
        <w:t>т. 6390, № 53 (ч. 1), ст. 7614, ст. 7619, ст. 7643; 2013, № 9, ст. 873, ст. 874, № 14, ст. 1651, № 23, ст. 2871, № 27, ст. 3477, ст. 3480, № 30 (ч. 1), ст. 4040, ст. 4080, № 43, ст. 5452, № 52 (ч. 1), ст. 6961, ст. 6983;</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2014, № 14, ст. 1557, № 16, ст. 1837, № 19, ст. 2336, № 26 (ч. 1), ст. 3377, ст. 3386, ст. 3387, № 30 (ч. 1), ст. 4218, ст. 4220, ст. 4225, № 42, ст. 5615, № 43, ст. 5799, ст. 5804, № 48, ст. 6640;</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2015, № 1 (ч. 1), ст. 9, ст. 11, ст. 38, ст. 52, ст. 72, ст. 86, № 17 (ч. 4), ст. 2477, № 27, ст. 3967, № 29 (ч. 1), ст. 4339, ст. 4342, ст. 4350, ст. 4378, ст. 4389, № 48 (ч. 1), ст. 6705;</w:t>
      </w:r>
      <w:proofErr w:type="gramEnd"/>
      <w:r w:rsidRPr="008618C5">
        <w:rPr>
          <w:rFonts w:ascii="Times New Roman" w:eastAsia="Times New Roman" w:hAnsi="Times New Roman" w:cs="Times New Roman"/>
          <w:sz w:val="28"/>
          <w:szCs w:val="28"/>
        </w:rPr>
        <w:t xml:space="preserve"> 2016, № 1 (ч. 1), ст. 22, ст. 79, № 26 (ч. 1) ст. 3867, № 27 (ч. 2), ст. 4302, ст. 4303, ст. 4305);</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Кодексом административного судопроизводства Российской Федерации (Собрание законодательства Российской Федерации, 2015, № 10, ст. 1391, № 27, ст. 3981; 2016, № 1 (ч. 1), ст. 45, № 7, ст. 906, № 15, ст. 2065, № 23, ст. 3293, № 27 (ч. 1), ст. 4156, ст. 4236);</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Законом Российской Федерации 21 июля 1993 г. № 5485-1 «О государственной тайне» (Собрание законодательства Российской Федерации, 1997, № 41, ст. 4673; 2003, № 27, ст. 2700, № 46, ст. 4449; 2004, № 27, ст. 2711, № 35, ст. 3607; 2007, № 49, ст. 6055, ст. 6079; 2009, № 29, ст. 3617; 2010, № 47, ст. 6033; 2011, № 30 (ч. 1), ст. 4590, ст. 4596, № 46, ст. 6407;</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2013, № 51, ст. 6697; 2015, № 10, ст. 1393);</w:t>
      </w:r>
      <w:proofErr w:type="gramEnd"/>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 xml:space="preserve">Федеральным законом от 21 декабря 1994 г. № 69-ФЗ «О пожарной безопасности» (Собрание законодательства Российской Федерации, 1994, № 35, ст. 3649; 1995, № 35, ст. 3503; 1996, № 17, ст. 1911; 1998, № 4, ст. 430; 2000, № 46, ст. </w:t>
      </w:r>
      <w:r w:rsidRPr="008618C5">
        <w:rPr>
          <w:rFonts w:ascii="Times New Roman" w:eastAsia="Times New Roman" w:hAnsi="Times New Roman" w:cs="Times New Roman"/>
          <w:sz w:val="28"/>
          <w:szCs w:val="28"/>
        </w:rPr>
        <w:lastRenderedPageBreak/>
        <w:t xml:space="preserve">4537; 2001, № 1, ст. 2, № 33, ст. 3413; 2002, № 1, </w:t>
      </w:r>
      <w:r w:rsidRPr="008618C5">
        <w:rPr>
          <w:rFonts w:ascii="Times New Roman" w:eastAsia="Tahoma" w:hAnsi="Times New Roman" w:cs="Times New Roman"/>
          <w:i/>
          <w:iCs/>
          <w:spacing w:val="20"/>
          <w:sz w:val="28"/>
          <w:szCs w:val="28"/>
        </w:rPr>
        <w:t xml:space="preserve">ст. </w:t>
      </w:r>
      <w:r w:rsidRPr="008618C5">
        <w:rPr>
          <w:rFonts w:ascii="Times New Roman" w:eastAsia="Times New Roman" w:hAnsi="Times New Roman" w:cs="Times New Roman"/>
          <w:sz w:val="28"/>
          <w:szCs w:val="28"/>
        </w:rPr>
        <w:t>2, № 30, ст. 3033; 2003, № 2, ст. 167;</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2004, № 19, ст. 1839, № 27, ст. 2711; № 35, ст. 3607; 2005, № 14, ст. 1212, № 19, ст. 1752; 2006, № 6, ст. 636, № 44, ст. 4537, № 50, ст. 5279, № 52, ст. 5498; 2007, № 18, ст. 2117, № 43, ст. 5084; 2008, № 30, ст. 3593; 2009, № 29, ст. 3635, № 45, ст. 5265, № 48, ст. 5717;</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2010, № 30, ст. 4004, № 40, ст. 4969; 2011, № 1, ст. 54, № 30, ст. 4590, ст. 4591, ст. 4596, № 46, ст. 6407, № 49, ст. 7023; 2012, № 53, 7608; 2013 № 7, ст. 610, № 27, ст. 3477, № 11, ст. 1092; 2015 № 1, ст. 88, № 10, ст. 1407, № 18, ст. 2621, № 27, ст. 3951, № 29, ст. 4360, № 48 ст. 6723, № 1 ст. 68;</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2016 № 15, ст. 2066, № 22 ст. 3089, № 26, ст. 3887);</w:t>
      </w:r>
      <w:proofErr w:type="gramEnd"/>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Федеральным законом от 22 ноября 1995 г.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(Собрание законодательства Российской Федерации, 1995, № 48, ст. 4553, 1999, № 2, ст. 245; 2001, № 53, ст. 5022; 2005, № 30, ст. 3113; 2006, № 1, ст. 20;</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2009, № 1, ст. 21; 2011, № 1, ст. 42, № 27, ст. 3880, № 30, ст. 4566, ст. 4601; 2012, № 26, ст. 3446, № 31, ст. 4322, № 53, ст. 7584, ст. 7611; 2013, № 30 (ч. 1), ст. 4065, № 44, ст. 5635; 2015, № 1 (ч. 1), ст. 43, ст. 44, ст. 47, № 14, ст. 2022, № 27, ст. 3973;</w:t>
      </w:r>
      <w:proofErr w:type="gramEnd"/>
      <w:r w:rsidRPr="008618C5">
        <w:rPr>
          <w:rFonts w:ascii="Times New Roman" w:eastAsia="Times New Roman" w:hAnsi="Times New Roman" w:cs="Times New Roman"/>
          <w:sz w:val="28"/>
          <w:szCs w:val="28"/>
        </w:rPr>
        <w:t xml:space="preserve"> 2016, № 1 (ч. 1), ст. 20, № 26 (ч. 1), ст. 3871, № 27 (ч. 1), ст. 4193, ст. 4194) (далее </w:t>
      </w:r>
      <w:r w:rsidR="00801FE2">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Федеральный закон № 171-ФЗ);</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Федеральным законом от 21 июля 1997 г. № 122-ФЗ «О государственной регистрации прав на недвижимое имущество и сделок с ним» (Собрание законодательства Российской Федерации, 1997, № 30, ст. 3594; 2001, № 11, ст. 997; 2003, № 24, ст. 2244; 2004, № 30, ст. 3081, № 27, ст. 2711, № 35, ст. 3607, № 45, ст. 4377; </w:t>
      </w:r>
      <w:proofErr w:type="gramStart"/>
      <w:r w:rsidRPr="008618C5">
        <w:rPr>
          <w:rFonts w:ascii="Times New Roman" w:eastAsia="Times New Roman" w:hAnsi="Times New Roman" w:cs="Times New Roman"/>
          <w:sz w:val="28"/>
          <w:szCs w:val="28"/>
        </w:rPr>
        <w:t>2005, № 1, ст. 15, ст. 22, ст. 25, ст. 40, № 50, ст. 5244; 2006, № 1, ст. 17, № 17, ст. 1782, № 23, ст. 2380, № 27, ст. 2881, № 30, ст. 3287, № 52, ст. 5498; 2007, № 41, ст. 4845, № 43, ст. 5084, № 48, ст. 5812; 2008, № 20, ст. 2251, № 30, ст. 3597, № 52, ст. 6219;</w:t>
      </w:r>
      <w:proofErr w:type="gramEnd"/>
      <w:r w:rsidRPr="008618C5">
        <w:rPr>
          <w:rFonts w:ascii="Times New Roman" w:eastAsia="Times New Roman" w:hAnsi="Times New Roman" w:cs="Times New Roman"/>
          <w:sz w:val="28"/>
          <w:szCs w:val="28"/>
        </w:rPr>
        <w:t xml:space="preserve"> 2009, № 1, ст. 14; № 29, ст. 3611; № 52, ст. 6410; 2010, № 15, ст. 1756, № 25, ст. 3070; 2011, № 1, ст. 47, № 13, ст. 1688, № 27, ст. 3880, № 30, ст. 4562, ст. 4594, № 48, ст. 6730, № 49, ст. 7061, № 50, ст. 7347, ст. 7359, № 51, ст. 7448; </w:t>
      </w:r>
      <w:proofErr w:type="gramStart"/>
      <w:r w:rsidRPr="008618C5">
        <w:rPr>
          <w:rFonts w:ascii="Times New Roman" w:eastAsia="Times New Roman" w:hAnsi="Times New Roman" w:cs="Times New Roman"/>
          <w:sz w:val="28"/>
          <w:szCs w:val="28"/>
        </w:rPr>
        <w:t>2012, № 24, ст. 3078, № 27, ст. 3587, № 29, ст. 3998, № 31, ст. 4322, № 53 (ч. 1), ст. 7619, ст. 7643; 2013, № 14, ст. 1651, № 19, ст. 2328, № 30 (ч. 1), ст. 4072, ст. 4077, ст. 4083, ст. 4084, № 44, ст. 5633, № 51, ст. 6699;</w:t>
      </w:r>
      <w:proofErr w:type="gramEnd"/>
      <w:r w:rsidRPr="008618C5">
        <w:rPr>
          <w:rFonts w:ascii="Times New Roman" w:eastAsia="Times New Roman" w:hAnsi="Times New Roman" w:cs="Times New Roman"/>
          <w:sz w:val="28"/>
          <w:szCs w:val="28"/>
        </w:rPr>
        <w:t xml:space="preserve"> 2014, № 11, ст. 1098, № 26 (ч. 1), ст. 3377, № 30 (ч. 1), ст. 4218, ст. 4225, № 43, ст. 5799, № 48, ст. 6637, № 52 (ч. 1), ст. 7543, ст. 7558; </w:t>
      </w:r>
      <w:proofErr w:type="gramStart"/>
      <w:r w:rsidRPr="008618C5">
        <w:rPr>
          <w:rFonts w:ascii="Times New Roman" w:eastAsia="Times New Roman" w:hAnsi="Times New Roman" w:cs="Times New Roman"/>
          <w:sz w:val="28"/>
          <w:szCs w:val="28"/>
        </w:rPr>
        <w:t>2015, № 1 (ч. 1), ст. 10, ст. 39, ст. 52, № 9, ст. 1195, № 10, ст. 1393, ст. 1418, № 14, ст. 2022, № 27, ст. 3974, № 29 (ч. 1), ст. 4339, ст. 4350, ст. 4359, ст. 4362, ст. 4377, ст. 4385;</w:t>
      </w:r>
      <w:proofErr w:type="gramEnd"/>
      <w:r w:rsidRPr="008618C5">
        <w:rPr>
          <w:rFonts w:ascii="Times New Roman" w:eastAsia="Times New Roman" w:hAnsi="Times New Roman" w:cs="Times New Roman"/>
          <w:sz w:val="28"/>
          <w:szCs w:val="28"/>
        </w:rPr>
        <w:t xml:space="preserve"> 2016, № 1 (ч. 1), ст. 11, № 18, ст. 2484, ст. 2495, № 23, ст. 3296, № 27 (ч. 1), ст. 4198, № 27 (ч. 2), ст. 4284, ст. 4293);</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Федеральным законом от 6 октября 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1999, № 42, ст. 5005; 2000, № 31, ст. 3205; 2002, № 19, ст. 1792, № 30, 3024, № 50, ст. 4930; 2003, № 27 (ч. 2), ст. 2709;</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2004, № 25, ст. 2484, № 50, ст. 4950, № 1 (ч. 1), ст. 17, ст. 25; 2005, № 30 (ч. 1), ст. 3104, № 1, ст. 10, ст. 13, ст. 14; 2006, № 23, ст. 2380, № 29, ст. 3124, № 30, ст. 3287, № 31 (ч. 1), ст. 3427, ст. 3452, № 44, ст. 4537;</w:t>
      </w:r>
      <w:proofErr w:type="gramEnd"/>
      <w:r w:rsidRPr="008618C5">
        <w:rPr>
          <w:rFonts w:ascii="Times New Roman" w:eastAsia="Times New Roman" w:hAnsi="Times New Roman" w:cs="Times New Roman"/>
          <w:sz w:val="28"/>
          <w:szCs w:val="28"/>
        </w:rPr>
        <w:t xml:space="preserve"> 2007, № 1 (ч. 1), ст. 21, № 10, ст. 1151, № 13, ст. 1464, № 18, ст. 2117,</w:t>
      </w:r>
      <w:r w:rsidR="00801FE2">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 xml:space="preserve">№ 21, ст. 2455, № 26, ст. 3074, № 30, ст. 3747, ст. 3805, ст. 3808, № </w:t>
      </w:r>
      <w:r w:rsidRPr="008618C5">
        <w:rPr>
          <w:rFonts w:ascii="Times New Roman" w:eastAsia="Georgia" w:hAnsi="Times New Roman" w:cs="Times New Roman"/>
          <w:sz w:val="28"/>
          <w:szCs w:val="28"/>
        </w:rPr>
        <w:t>43, с</w:t>
      </w:r>
      <w:r w:rsidRPr="008618C5">
        <w:rPr>
          <w:rFonts w:ascii="Times New Roman" w:eastAsia="Times New Roman" w:hAnsi="Times New Roman" w:cs="Times New Roman"/>
          <w:sz w:val="28"/>
          <w:szCs w:val="28"/>
        </w:rPr>
        <w:t xml:space="preserve">т. 5084, № 46, ст. 5553; </w:t>
      </w:r>
      <w:proofErr w:type="gramStart"/>
      <w:r w:rsidRPr="008618C5">
        <w:rPr>
          <w:rFonts w:ascii="Times New Roman" w:eastAsia="Times New Roman" w:hAnsi="Times New Roman" w:cs="Times New Roman"/>
          <w:sz w:val="28"/>
          <w:szCs w:val="28"/>
        </w:rPr>
        <w:t xml:space="preserve">2008, № 13, ст. 1186, № 29, ст. 3418, № 30 (ч. 1), ст. </w:t>
      </w:r>
      <w:r w:rsidRPr="008618C5">
        <w:rPr>
          <w:rFonts w:ascii="Times New Roman" w:eastAsia="Times New Roman" w:hAnsi="Times New Roman" w:cs="Times New Roman"/>
          <w:sz w:val="28"/>
          <w:szCs w:val="28"/>
        </w:rPr>
        <w:lastRenderedPageBreak/>
        <w:t>3597, № 30 (ч. 1), ст. 3613, № 30 (ч. 2), ст. 3616, № 48, ст. 5516, № 49, ст. 5747, № 52, ст. 6229, № 52 (ч. 1), ст. 6236; 2009, № 7, ст. 772, № 14, ст. 1576, № 29, ст. 3612, № 48, ст. 5711, № 51, ст. 6156, ст. 6163;</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 xml:space="preserve">2010, № 14, ст. 1549, № 15, ст. 1736, ст. 1738, № 19, ст. 2291, № 23, ст. 2800, </w:t>
      </w:r>
      <w:r w:rsidRPr="008618C5">
        <w:rPr>
          <w:rFonts w:ascii="Times New Roman" w:eastAsia="Times New Roman" w:hAnsi="Times New Roman" w:cs="Times New Roman"/>
          <w:spacing w:val="30"/>
          <w:sz w:val="28"/>
          <w:szCs w:val="28"/>
        </w:rPr>
        <w:t>№31,</w:t>
      </w:r>
      <w:r w:rsidRPr="008618C5">
        <w:rPr>
          <w:rFonts w:ascii="Times New Roman" w:eastAsia="Times New Roman" w:hAnsi="Times New Roman" w:cs="Times New Roman"/>
          <w:sz w:val="28"/>
          <w:szCs w:val="28"/>
        </w:rPr>
        <w:t xml:space="preserve"> ст. 4160, № 40, ст. 4969, № 41 (ч. 2), ст. 5190, № 46, ст. 5918, № 47, ст. 6030, ст. 6031, № 49, ст. 6409, № 52 (ч. 1), ст. 6984, ст. 6991;</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2011, № 1, ст. 18, № 17, 2310, № 27, ст. 3868, ст. 3881, № 29, ст. 4283, № 30 (ч. 1), ст. 4572, № 30 (ч. 1), ст. 4590, № 30 (ч.1), ст. 4594, № 31, ст. 4703, № 48, ст. 6727, ст. 6730, ст. 6732, № 49 (ч. 1), ст. 7039, ст. 7042, № 50, ст. 7359;</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2012, № ю, ст. 1158, ст. 1163, № 18, ст. 2126, № 19, ст. 2274, № 31, ст. 4326, № 49, ст. 6755, № 50 (ч. 4), ст. 6954, № 50 (ч. 5), ст. 6957, ст. 6967, № 53 (ч. 1), ст. 7596;</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2013, № 14, ст. 1638, ст. 1663, № 19, ст. 2329, ст. 2331, ст. 2875, ст. 2876, ст. 2878, № 27, ст. 3468, ст. 3470, ст. 3477, № 40 (ч. 3), ст. 5034, № 43, ст. 5454, № 44, ст. 5642, № 48, ст. 6181, № 5 (ч. 1), ст. 7010;</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2014, № 8, ст. 739, № 11, ст. 1093, № 11</w:t>
      </w:r>
      <w:r w:rsidRPr="008618C5">
        <w:rPr>
          <w:rFonts w:ascii="Times New Roman" w:eastAsia="Times New Roman" w:hAnsi="Times New Roman" w:cs="Times New Roman"/>
          <w:spacing w:val="30"/>
          <w:sz w:val="28"/>
          <w:szCs w:val="28"/>
        </w:rPr>
        <w:t>,</w:t>
      </w:r>
      <w:r w:rsidRPr="008618C5">
        <w:rPr>
          <w:rFonts w:ascii="Times New Roman" w:eastAsia="Times New Roman" w:hAnsi="Times New Roman" w:cs="Times New Roman"/>
          <w:sz w:val="28"/>
          <w:szCs w:val="28"/>
        </w:rPr>
        <w:t xml:space="preserve"> ст. 1094, № 14, ст. 1562, № 22, ст. 2770, № 26 (ч. 1), ст. 3371, ст. 3397, № 30 (ч. 1), ст. 4256, ст. 4257, № 42, ст. 5615, № 43, ст. 5799, № 45, ст. 6138;</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2015, № 1 (ч. 1), ст. 11, ст. 72, № 6, ст. 884, № 10, ст. 1393, № 13, ст. 1807, ст. 1808, № 14, ст. 2016, ст. 2017, № 27, ст. 3947, № 27, ст. 3965, № 29 (ч. 1), ст. 4359, № 29 (ч. 1), ст. 4380, № 41 (ч. 1), ст. 5628, ст. 5639, № 45, ст. 6204, № 48 (ч. 1), ст. 6720;</w:t>
      </w:r>
      <w:proofErr w:type="gramEnd"/>
      <w:r w:rsidRPr="008618C5">
        <w:rPr>
          <w:rFonts w:ascii="Times New Roman" w:eastAsia="Times New Roman" w:hAnsi="Times New Roman" w:cs="Times New Roman"/>
          <w:sz w:val="28"/>
          <w:szCs w:val="28"/>
        </w:rPr>
        <w:t xml:space="preserve"> 2016, № 1 (ч. 1), ст. 66, ст. 67, № 11, ст. 1493, № 23, ст. 3283, № 26 (ч. 1), ст. 3866, № 27 (ч. 1), ст. 4231) (далее </w:t>
      </w:r>
      <w:r w:rsidR="00801FE2">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Федеральный закон № 184-ФЗ);</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Федеральным законом от 27 декабря 2002 г. № 184-ФЗ «О техническом регулировании» (Собрание законодательства Российской Федерации, 2002, № 52 (ч. 1), ст. 5140; 2005, № 19, ст. 1752; 2007, № 19, ст. 2293, № 49, ст. 6070; 2008, № 30 (ч. 2), ст. 3616; 2009, № 29, ст. 3626, № 48, ст. 5711; 2010, № 1, ст. 5, ст. 6, № 40, ст. 4969;</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2011, № 30 (ч. 1), ст. 4603, № 49 (ч. 1), ст. 7025, № 50, ст. 7351; 2012, № 31, ст. 4322, № 50 (ч. 5), ст. 6959; 2013, № 27, ст. 3477, № 30 (ч. 1), ст. 4071, № 52 (ч. 1), ст. 6961; 2014, № 26 (ч. 1), ст. 3366;</w:t>
      </w:r>
      <w:proofErr w:type="gramEnd"/>
      <w:r w:rsidRPr="008618C5">
        <w:rPr>
          <w:rFonts w:ascii="Times New Roman" w:eastAsia="Times New Roman" w:hAnsi="Times New Roman" w:cs="Times New Roman"/>
          <w:sz w:val="28"/>
          <w:szCs w:val="28"/>
        </w:rPr>
        <w:t xml:space="preserve"> 2015, № 17 (ч. </w:t>
      </w:r>
      <w:r w:rsidRPr="008618C5">
        <w:rPr>
          <w:rFonts w:ascii="Times New Roman" w:eastAsia="Georgia" w:hAnsi="Times New Roman" w:cs="Times New Roman"/>
          <w:sz w:val="28"/>
          <w:szCs w:val="28"/>
        </w:rPr>
        <w:t xml:space="preserve">4), </w:t>
      </w:r>
      <w:r w:rsidRPr="008618C5">
        <w:rPr>
          <w:rFonts w:ascii="Times New Roman" w:eastAsia="Times New Roman" w:hAnsi="Times New Roman" w:cs="Times New Roman"/>
          <w:sz w:val="28"/>
          <w:szCs w:val="28"/>
        </w:rPr>
        <w:t>ст. 2477, № 27, ст. 3951, № 29 (ч. 1), ст. 4342, № 48 (ч. 1), ст. 6724; 2016, № 15, ст. 2066);</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Федеральным законом от 30 декабря 2009 г. № 384-ФЗ «Технический регламент о безопасности зданий и сооружений» (Собрание законодательства Российской Федерации, 2010, № 1, ст. 5; 2013, № 27, ст. 3477);</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Федеральным законом от 6 октября 2003 г. № 131-ФЗ «Об общих принципах организации местного самоуправления в Российской Федерации» (Собрание законодательства Российской Федерации, 2003, № 40, ст. 3822; 2004, № 25, ст. 2484, № 33, ст. 3368; </w:t>
      </w:r>
      <w:proofErr w:type="gramStart"/>
      <w:r w:rsidRPr="008618C5">
        <w:rPr>
          <w:rFonts w:ascii="Times New Roman" w:eastAsia="Times New Roman" w:hAnsi="Times New Roman" w:cs="Times New Roman"/>
          <w:sz w:val="28"/>
          <w:szCs w:val="28"/>
        </w:rPr>
        <w:t>2005, № 1 (ч. 1), ст. 9, ст. 12, ст. 17, ст. 25, ст.37, № 17, ст. 1480, № 27, ст. 2708, № 30 (ч. 1), ст. 37, № 17, ст. 1480, № 27, ст. 2708, № 30 (ч. 1), ст. 3104, № 30 (ч. 1), ст. 3108, № 42, ст. 4216;</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2006, № 1, ст. 9, ст. 10, ст. 17, № 6, ст. 636, № 8, ст. 852, № 23, ст. 2380, № 30, ст. 3296, № 31 (ч. 1), ст. 3427, ст. 3452, № 43, ст. 4412, № 49 (ч. 1), ст. 5088; № 50</w:t>
      </w:r>
      <w:r w:rsidRPr="008618C5">
        <w:rPr>
          <w:rFonts w:ascii="Times New Roman" w:eastAsia="Georgia" w:hAnsi="Times New Roman" w:cs="Times New Roman"/>
          <w:smallCaps/>
          <w:sz w:val="28"/>
          <w:szCs w:val="28"/>
        </w:rPr>
        <w:t>,</w:t>
      </w:r>
      <w:r w:rsidRPr="008618C5">
        <w:rPr>
          <w:rFonts w:ascii="Times New Roman" w:eastAsia="Georgia" w:hAnsi="Times New Roman" w:cs="Times New Roman"/>
          <w:sz w:val="28"/>
          <w:szCs w:val="28"/>
        </w:rPr>
        <w:t xml:space="preserve"> </w:t>
      </w:r>
      <w:r w:rsidRPr="008618C5">
        <w:rPr>
          <w:rFonts w:ascii="Times New Roman" w:eastAsia="Times New Roman" w:hAnsi="Times New Roman" w:cs="Times New Roman"/>
          <w:sz w:val="28"/>
          <w:szCs w:val="28"/>
        </w:rPr>
        <w:t>ст. 5279;</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2007, № 1 (ч. 1), ст. 21, № 10, ст. 1151, № 18, ст. 2117, № 21, ст. 2455,</w:t>
      </w:r>
      <w:r w:rsidR="00801FE2">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 25, ст. 2977, № 26, ст. 3074, № 30, ст. 3801, № 43, ст. 5084, № 45, ст.5430, № 46, ст. 5553, ст. 5556; 2008, № 24, ст. 2790, № 30 (ч. 2), ст. 3616, № 48, ст. 5517, № 49, ст. 5744, № 52 (ч. 1), ст. 6229, ст. 6236;</w:t>
      </w:r>
      <w:proofErr w:type="gramEnd"/>
      <w:r w:rsidRPr="008618C5">
        <w:rPr>
          <w:rFonts w:ascii="Times New Roman" w:eastAsia="Times New Roman" w:hAnsi="Times New Roman" w:cs="Times New Roman"/>
          <w:sz w:val="28"/>
          <w:szCs w:val="28"/>
        </w:rPr>
        <w:t xml:space="preserve"> 2009, № 19, ст. 2280, № 48, ст. 5711, ст. 5733, № 52 (ч. 1), ст. 6441; 2010, № 15, ст. 1736, № 19, ст. 2291, № 31, ст. 4160, ст. 4206, № 40, ст. 4969, № 45, ст. 5751, № 49, ст. 6409, № 49, ст. 6411; </w:t>
      </w:r>
      <w:proofErr w:type="gramStart"/>
      <w:r w:rsidRPr="008618C5">
        <w:rPr>
          <w:rFonts w:ascii="Times New Roman" w:eastAsia="Times New Roman" w:hAnsi="Times New Roman" w:cs="Times New Roman"/>
          <w:sz w:val="28"/>
          <w:szCs w:val="28"/>
        </w:rPr>
        <w:t>2011, № 1, ст. 54, № 13, ст. 1685, № 17, ст. 2310, № 19, ст. 2705, № 29, ст. 4283, № 30 (ч. 1), ст. 4572, ст. 4590, ст. 4591, ст. 4595, ст. 4594, № 31, ст. 4703, № 48, ст. 6730, № 49 (ч. 1), ст. 7015, ст. 7039, № 49 (ч. 5), ст. 7070, № 50, ст. 7353, ст. 7359;</w:t>
      </w:r>
      <w:proofErr w:type="gramEnd"/>
      <w:r w:rsidRPr="008618C5">
        <w:rPr>
          <w:rFonts w:ascii="Times New Roman" w:eastAsia="Times New Roman" w:hAnsi="Times New Roman" w:cs="Times New Roman"/>
          <w:sz w:val="28"/>
          <w:szCs w:val="28"/>
        </w:rPr>
        <w:t xml:space="preserve"> 2012, № 26, ст. </w:t>
      </w:r>
      <w:r w:rsidRPr="008618C5">
        <w:rPr>
          <w:rFonts w:ascii="Times New Roman" w:eastAsia="Times New Roman" w:hAnsi="Times New Roman" w:cs="Times New Roman"/>
          <w:sz w:val="28"/>
          <w:szCs w:val="28"/>
        </w:rPr>
        <w:lastRenderedPageBreak/>
        <w:t xml:space="preserve">3444, ст. 3446, № 27, ст. 3587, № 29, ст. 3990, № 31, ст. 4326, № 43, ст. 5786, № 50 (ч. 5), ст. 6967, № 53 (ч. 1), ст. 7596, ст. 7614; </w:t>
      </w:r>
      <w:proofErr w:type="gramStart"/>
      <w:r w:rsidRPr="008618C5">
        <w:rPr>
          <w:rFonts w:ascii="Times New Roman" w:eastAsia="Times New Roman" w:hAnsi="Times New Roman" w:cs="Times New Roman"/>
          <w:sz w:val="28"/>
          <w:szCs w:val="28"/>
        </w:rPr>
        <w:t>2013, № 14, ст. 1663, № 19, ст. 2325, ст. 2329, ст. 2331, № 27, ст. 3468, ст. 3477, № 43, ст. 5454, № 44, ст. 5633, ст. 5642, № 48, ст. 6165, № 51, ст. 6690, № 52 (ч. 1), ст. 6961, ст. 6981, ст. 7008;</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2014, № 14, ст. 1562, № 22, ст. 2770, № 26 (ч. 1), ст. 3371, ст. 3377, № 30 (ч. 1), ст. 4235, ст. 4257, № 40 (ч. 2), ст. 5321, № 42, ст. 5615, № 43, ст. 5799, № 52 (ч. 1), ст. 7542, ст. 7558;</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2015, № 1 (ч. 1), ст. 7, ст. 9, ст. 11, ст. 52, ст. 72, № 6, ст. 886, № 10, ст. 1393, № 13, ст. 1807, ст. 1808, № 27, ст. 3978, ст. 3995, № 41 (ч. 3), ст. 5642, № 45, ст. 6204, № 48 (ч. 1), ст. 6723;</w:t>
      </w:r>
      <w:proofErr w:type="gramEnd"/>
      <w:r w:rsidRPr="008618C5">
        <w:rPr>
          <w:rFonts w:ascii="Times New Roman" w:eastAsia="Times New Roman" w:hAnsi="Times New Roman" w:cs="Times New Roman"/>
          <w:sz w:val="28"/>
          <w:szCs w:val="28"/>
        </w:rPr>
        <w:t xml:space="preserve"> 2016, № 1 (ч. 1), ст. 66, ст. 67, № 7, ст. 905, № 23, ст. 3295, № 26 (ч. 1), ст. 3866, № 27 (ч. 1), ст. 4231) (далее - Федеральный закон № 131-ФЗ);</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Федеральным законом от 2 мая 2006 г. № 59-ФЗ «О порядке рассмотрения обращений граждан Российской Федерации» (Собрание законодательства Российской Федерации, 2006, № 19, ст. 2060; 2010, № 27, ст. 3410, № 31, ст. 4196; 2013, № 19, ст. 2307, № 27, ст. 3474; 2014, № 48, ст. 6638; 2015, № 45, ст. 6206);</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 xml:space="preserve">Федеральным законом от 30 декабря 2006 г. № 271-ФЗ «О розничных рынках и о внесении изменений в Трудовой кодекс Российской Федерации» (Собрание законодательства Российской Федерации, 2007, № 1, ст. 34, № 23, ст. 2692, № </w:t>
      </w:r>
      <w:r w:rsidR="00801FE2">
        <w:rPr>
          <w:rFonts w:ascii="Times New Roman" w:eastAsia="Times New Roman" w:hAnsi="Times New Roman" w:cs="Times New Roman"/>
          <w:sz w:val="28"/>
          <w:szCs w:val="28"/>
        </w:rPr>
        <w:t>30</w:t>
      </w:r>
      <w:r w:rsidRPr="008618C5">
        <w:rPr>
          <w:rFonts w:ascii="Times New Roman" w:eastAsia="Times New Roman" w:hAnsi="Times New Roman" w:cs="Times New Roman"/>
          <w:sz w:val="28"/>
          <w:szCs w:val="28"/>
        </w:rPr>
        <w:t>, ст. 3616; 2009, № 23, ст. 2771, № 29, ст. 3593; 2010, № 52, ст. 6984; 2011, № 27, ст. 3880, № 50, ст. 7338;</w:t>
      </w:r>
      <w:proofErr w:type="gramEnd"/>
      <w:r w:rsidRPr="008618C5">
        <w:rPr>
          <w:rFonts w:ascii="Times New Roman" w:eastAsia="Times New Roman" w:hAnsi="Times New Roman" w:cs="Times New Roman"/>
          <w:sz w:val="28"/>
          <w:szCs w:val="28"/>
        </w:rPr>
        <w:t xml:space="preserve"> 2013, № 52 (ч. 1), ст. 7011; 2014, № 49 (ч. 6), ст. 6918, № 1, ст. 38, ст. 45, ст. 46);</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Федеральным законом от 24 июля 2007 г. № 209-ФЗ «О развитии малого и среднего предпринимательства в Российской Федерации» (Собрание законодательства Российской Федерации, 2007, № 31, ст. 4006, № 43, ст. 5084; 2008, № 30, ст. 3615, ст. 3616; 2009, № 31, ст. 3923, № 52, ст. 6441; 2010, № 28, ст. 3553; 2011, № 27, ст. 3880, № 50, ст. 7343; 2013, № 27, ст. 3436, ст. 3477, № 30, ст. 4071, № 52, ст. 6961; 2015, № 27, ст. 3947; 2016, № 1 (ч. 1), ст. 28, № 26 (ч. 1), ст. 3891, № 27 (ч. 1), ст. 4198);</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Федеральным законом от 22 июля 2008 г. № 123-ФЗ «Технический регламент о требованиях пожарной безопасности» (Собрание законодательства Российской Федерации, 2008, № 30, ст. 3579; 2012, № 29, ст. 3997; 2013, № 27, ст. 3477; 2014, № 26 (ч. 1), ст. 3366; 2015, № 29 (ч. 1), ст. 4360; 2016, № 27 (ч. 1), ст. 4234) (далее - Федеральный закон № 123-ФЗ);</w:t>
      </w:r>
      <w:proofErr w:type="gramEnd"/>
    </w:p>
    <w:p w:rsidR="00681BB5" w:rsidRPr="008618C5" w:rsidRDefault="00681BB5" w:rsidP="00801FE2">
      <w:pPr>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Федеральным законом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 52 (ч. 1), ст. 6249; 2009, № 18 (ч. 1), ст. 2140, № 29, ст. 3601, № 48, ст. 5711, № 52 (ч. 1), ст. 6441;</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2010, № 17, ст. 1988, № 18, ст. 2142, № 31, ст. 4160, ст. 4193, ст. 4196, № 32, ст. 4298; 2011, № 1, ст. 20, № 17, ст. 2310, № 23, ст. 3263, № 27, ст. 3880, № 30 (ч. 1), ст. 4590, № 48, ст. 6728; 2012, № 19, ст. 2281, № 26, ст. 3446, № 31, ст. 4320, ст. 4322, № 47, ст. 6402;</w:t>
      </w:r>
      <w:proofErr w:type="gramEnd"/>
      <w:r w:rsidRPr="008618C5">
        <w:rPr>
          <w:rFonts w:ascii="Times New Roman" w:eastAsia="Times New Roman" w:hAnsi="Times New Roman" w:cs="Times New Roman"/>
          <w:sz w:val="28"/>
          <w:szCs w:val="28"/>
        </w:rPr>
        <w:t xml:space="preserve"> 2013, № 9, ст. 874, № 27, ст. 3477, № 30 (ч. 1), ст. 4041, № 44, ст. 5633, № 48, ст. 6165, № 49 (ч. 1), ст. 6338; 2013, № 52 (ч. 1), ст. 6961, № 52 (ч. 1), ст. 6979, ст. 6981; 2014, № 11, ст. 1092, ст. 1098, № 26 (ч. 1), ст. 3366, № 30 (ч. 1), ст. 4220, ст. 4235, ст. 4243, ст. 4256, № 42, ст. 5615, № 48, ст. 6659;</w:t>
      </w:r>
      <w:r w:rsidR="00801FE2">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1 (ч. 1), ст. 53, ст. 64, ст. 72, ст. 85, № 14, ст. 2022, № 18, ст. 2614, № 27, ст. 3950, № 29 (ч. 1), ст. 4339, ст. 4362, ст. 4372, ст. 4389, № 48 (ч. 1), ст. 6707;</w:t>
      </w:r>
      <w:r w:rsidR="00801FE2">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 11, ст. 1495, № 18, ст. 2503, № 27 (ч. 1), ст. 4160, ст. 4187, № 27 (ч. 2), ст. 4287);</w:t>
      </w:r>
      <w:proofErr w:type="gramEnd"/>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lastRenderedPageBreak/>
        <w:t xml:space="preserve">Федеральным законом от 27 июля 2010 г. № 210-ФЗ «Об организации предоставления государственных и муниципальных услуг» (Собрание законодательства Российской Федерации, 2010, № 31, ст. 4179; 2011, № 15, ст. 2038, № 27, ст. 3873, ст. 3880, № 29, ст. 4291, № 30, ст. 4587, № 49, ст. 7061; 2012, № 31, ст.4322; </w:t>
      </w:r>
      <w:proofErr w:type="gramStart"/>
      <w:r w:rsidRPr="008618C5">
        <w:rPr>
          <w:rFonts w:ascii="Times New Roman" w:eastAsia="Times New Roman" w:hAnsi="Times New Roman" w:cs="Times New Roman"/>
          <w:sz w:val="28"/>
          <w:szCs w:val="28"/>
        </w:rPr>
        <w:t>2013, № 14, ст. 1651, № 27, ст. 3477, ст. 3480, № 30 (ч. 1), ст. 4084, № 51, ст. 6679, № 52 (ч. 1), ст. 6961, ст. 6952, ст. 7009; 2014, № 26 (ч. 1), ст. 3366, № 30 (ч. 1), ст. 4264, № 49 (ч. 6), ст. 6928;</w:t>
      </w:r>
      <w:proofErr w:type="gramEnd"/>
      <w:r w:rsidRPr="008618C5">
        <w:rPr>
          <w:rFonts w:ascii="Times New Roman" w:eastAsia="Times New Roman" w:hAnsi="Times New Roman" w:cs="Times New Roman"/>
          <w:sz w:val="28"/>
          <w:szCs w:val="28"/>
        </w:rPr>
        <w:t xml:space="preserve"> 2015, № 1 (ч. 1), ст. 67, ст. 72, № 10, ст. 1393, № 29 (ч. 1), ст. 4342, ст. 4376; 2016, № 7, ст. 916, № 27 (ч. 4), ст. 4293);</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Федеральным законом от 6 апреля 2011 г. № 63-ФЗ «Об электронной подписи» (Собрание законодательства Российской Федерации, 2011, № 15, ст. 2036, № 27, ст. 3880; 2012, № 29, ст. 3988; 2013, № 14, ст. 1668, № 27, ст. 3463, ст. 3477; 2014, № 11, ст. 1098, № 26 (ч. 1), ст. 3390; 2016, № 1 (ч. 1), ст. 65);</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Федеральным законом от 4 мая 2011 г. № 99-ФЗ «О лицензировании отдельных видов деятельности» (Собрание законодательства Российской Федерации, 2011, № 19, ст. 2716, № 30, ст. 4590, № 43, ст. 5971, № 48, ст. 6728; 2012, № 26, ст. 3446, № 31, ст. 4322; 2013, № 9, ст. 874, № 27, ст. 3477, № 30 (ч. 1), ст. 4256, № 42, ст. 5615;</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2014, № 1 (ч. 1), ст. 11, ст. 72, № 27, ст. 3951, № 29 (ч. 1), ст. 4339, ст. 4342, № 29 (ч. 1), ст. 4342, ст. 4389; 2015, № 1 (ч. 1), ст. 50) (далее - Федеральный закон № 99-ФЗ);</w:t>
      </w:r>
      <w:proofErr w:type="gramEnd"/>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Федеральным законом от 28 декабря 2013 г. № 412-ФЗ «Об аккредитации в национальной системе аккредитации» (Собрание законодательства Российской Федерации, 2013, № 52 (ч. 1), ст. 6977; 2014, № 26 (ч. 1), ст. 3366);</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Федеральным законом от 28 июля 2012 г. № 133-ФЗ «О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«одного    окна»    (Собрание законодательства Российской Федерации, 2012, № 31, ст. 4322; 2013, № 51, ст. 6679; 2014, № 26 (ч. 1), ст. 3377, № 48, ст. 6638);</w:t>
      </w:r>
      <w:proofErr w:type="gramEnd"/>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Федеральным законом от 23 июня 2016 г. № 182-ФЗ «Об основах системы профилактики правонарушений в Российской Федерации» (Собрание законодательства Российской Федерации, 2016, № 26, ст. 3851);</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Федеральным законом от 29 ноября 2014 г. № 377-ФЗ «О развитии Крымского федерального округа и свободной экономической зоне на территориях Республики Крым и города федерального значения Севастополя» (Собрание законодательства Российской Федерации, 2014, № 48, ст. 6658; 2015, № 1 (ч. 1), ст. 66; 2016, № 15, ст. 2053);</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Указом Президента Российской Федерации от 11 июля 2004 г. № 868 «Вопросы Министерства Российской Федерации по делам гражданской обороны, чрезвычайным ситуациям и ликвидации последствий стихийных бедствий» (Собрание законодательства Российской Федерации, 2004, № 28, ст. 2882; 2005, № 43, ст. 4376; 2008, № 17, ст. 1814, № 43, ст. 4921, № 47, ст. 5431; 2009, № 22, ст. 2697, № 51, ст. 6285;</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2010, № 19, ст. 2301, № 20, ст. 2435, № 51 (ч. 3), ст. 6903; 2011, № 1, ст. 193, ст. 194, № 2, ст. 267, № 40, ст. 5532; 2012, № 2, ст. 243, № 6, ст. 643, № 19, ст. 2329, № 47, ст. 6455; 2013, № 26, ст. 3314, № 52 (ч. 2), ст. 7137; 2014, № 11, ст. 1131, № 27, ст. 3754;</w:t>
      </w:r>
      <w:proofErr w:type="gramEnd"/>
      <w:r w:rsidRPr="008618C5">
        <w:rPr>
          <w:rFonts w:ascii="Times New Roman" w:eastAsia="Times New Roman" w:hAnsi="Times New Roman" w:cs="Times New Roman"/>
          <w:sz w:val="28"/>
          <w:szCs w:val="28"/>
        </w:rPr>
        <w:t xml:space="preserve"> 2015, № 4, ст. 641, № 11, ст. 1588; 2016, № 1 (ч. 2), ст. 211, №39, ст. 5626);</w:t>
      </w:r>
    </w:p>
    <w:p w:rsidR="00681BB5" w:rsidRPr="008618C5" w:rsidRDefault="00681BB5" w:rsidP="002B45DC">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постановлением Правительства Российской Федерации от 14 января 2003 г. № 11 «О Правительственной комиссии по предупреждению и ликвидации </w:t>
      </w:r>
      <w:r w:rsidRPr="008618C5">
        <w:rPr>
          <w:rFonts w:ascii="Times New Roman" w:eastAsia="Times New Roman" w:hAnsi="Times New Roman" w:cs="Times New Roman"/>
          <w:sz w:val="28"/>
          <w:szCs w:val="28"/>
        </w:rPr>
        <w:lastRenderedPageBreak/>
        <w:t>чрезвычайных ситуаций и обеспечению пожарной безопасности» (Собрание законодательства Российской Федерации, 2003, № 3, ст. 228, № 19, ст. 1840; 2006, № 3, ст. 302;</w:t>
      </w:r>
      <w:r w:rsidR="002B45DC">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2009,</w:t>
      </w:r>
      <w:r w:rsidRPr="008618C5">
        <w:rPr>
          <w:rFonts w:ascii="Times New Roman" w:eastAsia="Times New Roman" w:hAnsi="Times New Roman" w:cs="Times New Roman"/>
          <w:sz w:val="28"/>
          <w:szCs w:val="28"/>
        </w:rPr>
        <w:tab/>
        <w:t>№ 50, ст. 6101);</w:t>
      </w:r>
    </w:p>
    <w:p w:rsidR="00681BB5" w:rsidRPr="008618C5" w:rsidRDefault="00681BB5" w:rsidP="002B45DC">
      <w:pPr>
        <w:tabs>
          <w:tab w:val="left" w:pos="2784"/>
          <w:tab w:val="left" w:pos="5381"/>
          <w:tab w:val="left" w:pos="7608"/>
        </w:tabs>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постановлением</w:t>
      </w:r>
      <w:r w:rsidR="002B45DC">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Правительства</w:t>
      </w:r>
      <w:r w:rsidR="002B45DC">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Российской</w:t>
      </w:r>
      <w:r w:rsidR="002B45DC">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Федерации</w:t>
      </w:r>
      <w:r w:rsidR="002B45DC">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от 20 июня 2005 г. № 385 «О федеральной противопожарной</w:t>
      </w:r>
      <w:r w:rsidR="002B45DC">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службе</w:t>
      </w:r>
      <w:r w:rsidR="002B45DC">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Государственной</w:t>
      </w:r>
      <w:r w:rsidR="002B45DC">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противопожарной</w:t>
      </w:r>
      <w:r w:rsidR="002B45DC">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службы»</w:t>
      </w:r>
      <w:r w:rsidR="002B45DC">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(Собрание законодательства Российской Федерации, 2005, № 26, ст. 2649;</w:t>
      </w:r>
      <w:r w:rsidR="002B45DC">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2010,</w:t>
      </w:r>
      <w:r w:rsidR="002B45DC">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 1, ст. 116; 2011, № 26, ст. 3807; 2013, № 23, ст. 2910; 2014, № 21,</w:t>
      </w:r>
      <w:r w:rsidR="002B45DC">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ст. 2694; 2015, № 1 (ч. 2), ст. 262; 2016, № 27 (ч. 3), ст. 4500);</w:t>
      </w:r>
      <w:proofErr w:type="gramEnd"/>
    </w:p>
    <w:p w:rsidR="00681BB5" w:rsidRPr="008618C5" w:rsidRDefault="00681BB5" w:rsidP="002B45DC">
      <w:pPr>
        <w:tabs>
          <w:tab w:val="left" w:pos="2261"/>
          <w:tab w:val="left" w:pos="5107"/>
          <w:tab w:val="left" w:pos="8107"/>
        </w:tabs>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постановлением Правительства Российской Федерации</w:t>
      </w:r>
      <w:r w:rsidR="002B45DC">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от 17 марта 2009 г. № 241 «Об утверждении списка продукции,</w:t>
      </w:r>
      <w:r w:rsidR="002B45DC">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которая для помещения под таможенные режимы, предусматривающие</w:t>
      </w:r>
      <w:r w:rsidR="002B45DC">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возможность отчуждения или использования</w:t>
      </w:r>
      <w:r w:rsidR="002B45DC">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продукции в соответствии</w:t>
      </w:r>
      <w:r w:rsidR="002B45DC">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с ее назначением на таможенной территории Российской</w:t>
      </w:r>
      <w:r w:rsidR="002B45DC">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Федерации,</w:t>
      </w:r>
      <w:r w:rsidR="002B45DC">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подлежит</w:t>
      </w:r>
      <w:r w:rsidR="002B45DC">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обязательному</w:t>
      </w:r>
      <w:r w:rsidR="002B45DC">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подтверждению</w:t>
      </w:r>
      <w:r w:rsidR="002B45DC">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соответствия</w:t>
      </w:r>
      <w:r w:rsidR="002B45DC">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требованиям Федерального закона «Технический регламент о требованиях пожарной безопасности» (Собрание законодательства Российской Федерации, 2009, № 12, ст. 1442;</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2010, № 12, ст. 1337, № 52, ст. 7080; 2012, № 7, ст. 877, № 43, ст. 5874; 2013, № 5, ст. 390; 2015, № 15, ст. 2264, № 47, ст. 6606; 2016, № 33, ст. 5191);</w:t>
      </w:r>
      <w:proofErr w:type="gramEnd"/>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постановлением Правительства Российской Федерации от 31 марта 2009 г. № 272 «О порядке проведения расчетов по оценке пожарного риска» (Собрание законодательства Российской Федерации, 2009, № 14, ст. 1656);</w:t>
      </w:r>
    </w:p>
    <w:p w:rsidR="00681BB5" w:rsidRPr="008618C5" w:rsidRDefault="00681BB5" w:rsidP="002B45DC">
      <w:pPr>
        <w:tabs>
          <w:tab w:val="left" w:pos="2774"/>
          <w:tab w:val="left" w:pos="5366"/>
          <w:tab w:val="left" w:pos="7594"/>
        </w:tabs>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постановлением</w:t>
      </w:r>
      <w:r w:rsidR="002B45DC">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Правительства</w:t>
      </w:r>
      <w:r w:rsidR="002B45DC">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Российской</w:t>
      </w:r>
      <w:r w:rsidR="002B45DC">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Федерации</w:t>
      </w:r>
      <w:r w:rsidR="002B45DC">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от 7 апреля 2009 г. № 304 «Об утверждении Правил оценки соответствия объектов защиты (продукции) установленным требованиям пожарной безопасности путем независимой оценки пожарного риска» (Собрание законодательства Российской Федерации, 2009, № 15, ст. 1836, № 41, ст. 4763;</w:t>
      </w:r>
      <w:r w:rsidR="002B45DC">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2014,</w:t>
      </w:r>
      <w:r w:rsidR="002B45DC">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 xml:space="preserve">№ 34, ст. 4673) (далее </w:t>
      </w:r>
      <w:r w:rsidR="002B45DC">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постановление Правительства Российской</w:t>
      </w:r>
      <w:r w:rsidR="002B45DC">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Федерации № 304);</w:t>
      </w:r>
      <w:proofErr w:type="gramEnd"/>
    </w:p>
    <w:p w:rsidR="00681BB5" w:rsidRPr="008618C5" w:rsidRDefault="00681BB5" w:rsidP="00535640">
      <w:pPr>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постановлением Правительства Российской Федерации от 16 июля 2009 г. № 584 «Об уведомительном порядке начала осуществления отдельных видов предпринимательской деятельности» (Собрание законодательства Российской Федерации, 2009, № 30, ст. 3823; 2010, № 16, ст. 1928, № 44, ст. 5692; 2012, № 1, ст. 171, № 37, ст. 5002; 2013, № 5, ст. 386, № 8, ст. 826, № 26, ст. 3338, № 31 ст. 4214, № 33, ст. 4391;</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2014, № 51, ст. 7466;</w:t>
      </w:r>
      <w:r w:rsidR="00535640">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2015, № 14, ст. 2001);</w:t>
      </w:r>
      <w:proofErr w:type="gramEnd"/>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 xml:space="preserve">постановлением Правительства Российской Федерации от 23 ноября 2009 г. № 944 «Об утверждении перечня видов деятельности в сфере здравоохранения, сфере образования и социальной сфере, осуществляемых юридическими лицами и индивидуальными предпринимателями, в отношении которых плановые проверки проводятся с установленной периодичностью» (Собрание законодательства Российской Федерации, 2009, № 48, ст. 5824; 2011, № 4, ст. 614) (далее </w:t>
      </w:r>
      <w:r w:rsidR="00535640">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постановление Правительства Российской Федерации № 944);</w:t>
      </w:r>
      <w:proofErr w:type="gramEnd"/>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постановлением Правительства Российской Федерации от 30 июня 2010 г.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(Собрание законодательства Российской Федерации, 2010, № 28, ст. 3706; 2012, № 2, ст. 301, № 53 (ч. 2), ст. 7958; 2015, № 49, ст. 6964;</w:t>
      </w:r>
      <w:proofErr w:type="gramEnd"/>
      <w:r w:rsidRPr="008618C5">
        <w:rPr>
          <w:rFonts w:ascii="Times New Roman" w:eastAsia="Times New Roman" w:hAnsi="Times New Roman" w:cs="Times New Roman"/>
          <w:sz w:val="28"/>
          <w:szCs w:val="28"/>
        </w:rPr>
        <w:t xml:space="preserve"> 2016, № 1 (ч. 2), ст. 234, № 30, ст. 4928, № 35, ст. 5326) (далее - постановление Правительства Российской Федерации № 489);</w:t>
      </w:r>
    </w:p>
    <w:p w:rsidR="00681BB5" w:rsidRPr="008618C5" w:rsidRDefault="00681BB5" w:rsidP="00535640">
      <w:pPr>
        <w:tabs>
          <w:tab w:val="left" w:pos="6115"/>
          <w:tab w:val="left" w:pos="8342"/>
        </w:tabs>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lastRenderedPageBreak/>
        <w:t>постановлением</w:t>
      </w:r>
      <w:r w:rsidR="00535640">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Правительства</w:t>
      </w:r>
      <w:r w:rsidR="00535640">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Российской</w:t>
      </w:r>
      <w:r w:rsidR="00535640">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Федерации</w:t>
      </w:r>
      <w:r w:rsidR="00535640">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от 16 мая 2011 г. № 373 «О разработке и утверждении административных регламентов исполнения государственных функций административных регламентов предоставления государственных услуг» (Собрание законодательства Российской Федерации, 2011, № 22, ст. 3169, № 35, ст. 5092; 2012, № 28, ст. 390, № 36, ст. 4903; 2012, № 50 (ч. 6), ст. 7070, № 52, ст. 7507;</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2014, № 5, ст. 506);</w:t>
      </w:r>
      <w:proofErr w:type="gramEnd"/>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постановлением Правительства Российской Федерации от 28 октября 2013 г. № 966 «О лицензировании образовательной деятельности» (Собрание законодательства Российской Федерации, 2013, № 44, ст. 5764; 2014, № 49 (ч. 6), ст. 6953; 2015, № 50, ст. 7164) (далее </w:t>
      </w:r>
      <w:r w:rsidR="0057600C">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постановление Правительства Российской Федерации № 966);</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постановлением Правительства Российской Федерации от 28 марта 2012 г. № 250 «О компетентном органе Российской Федерации по обеспечению государственного контроля (надзора) за соблюдением требований технического регламента Таможенного союза «О безопасности пиротехнических изделий» (Собрание законодательства Российской Федерации, 2012, № 14, ст. 1649);</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постановлением Правительства Российской Федерации от 12 апреля 2012 г. № 290 «О федеральном государственном пожарном надзоре» (Собрание законодательства Российской Федерации, 2012, № 17, ст. 1964; 2015, № 44, ст. 6138; 2016, № 35, ст. 5326) (далее </w:t>
      </w:r>
      <w:r w:rsidR="0057600C">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постановление Правительства Российской Федерации № 290);</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постановлением Правительства Российской Федерации от 25 апреля 2012 г. № 390 «О противопожарном режиме» (Собрание законодательства Российской Федерации, 2012, № 19, ст. 2415; 2014, № 9, ст. 906, № 26 (ч. 2), ст. 3577; 2015, № 11, ст. 1607, № 46, ст. 6397; 2016, № 15, ст. 2105, №35, ст. 5327);</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постановлением Правительства Российской Федерации от 10 июля 2014 г. № 636 «Об аттестации экспертов, привлекаемых органами, уполномоченными на осуществление государственного контроля (надзора), органами муниципального контроля, к проведению мероприятий по контролю» (Собрание законодательства Российской Федерации, 2014, № 29, ст. 4142);</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постановлением Правительства Российской Федерации от 28 апреля 2015 г. № 415 «О Правилах формирования и ведения единого реестра проверок» (Собрание законодательства Российской Федерации, 2015, № 19, ст. 2825);</w:t>
      </w:r>
    </w:p>
    <w:p w:rsidR="00681BB5" w:rsidRPr="008618C5" w:rsidRDefault="00681BB5" w:rsidP="00535640">
      <w:pPr>
        <w:tabs>
          <w:tab w:val="left" w:pos="3504"/>
          <w:tab w:val="left" w:pos="6101"/>
          <w:tab w:val="left" w:pos="8323"/>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постановлением</w:t>
      </w:r>
      <w:r w:rsidR="00535640">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Правительства</w:t>
      </w:r>
      <w:r w:rsidR="00535640">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Российской</w:t>
      </w:r>
      <w:r w:rsidR="00535640">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Федерации</w:t>
      </w:r>
      <w:r w:rsidR="00535640">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 xml:space="preserve">от 17 августа 2016 г. № 806 «О применении </w:t>
      </w:r>
      <w:proofErr w:type="gramStart"/>
      <w:r w:rsidRPr="008618C5">
        <w:rPr>
          <w:rFonts w:ascii="Times New Roman" w:eastAsia="Times New Roman" w:hAnsi="Times New Roman" w:cs="Times New Roman"/>
          <w:sz w:val="28"/>
          <w:szCs w:val="28"/>
        </w:rPr>
        <w:t>риск-ориентированного</w:t>
      </w:r>
      <w:proofErr w:type="gramEnd"/>
      <w:r w:rsidRPr="008618C5">
        <w:rPr>
          <w:rFonts w:ascii="Times New Roman" w:eastAsia="Times New Roman" w:hAnsi="Times New Roman" w:cs="Times New Roman"/>
          <w:sz w:val="28"/>
          <w:szCs w:val="28"/>
        </w:rPr>
        <w:t xml:space="preserve"> подхода при организации отдельных видов государственного контроля (надзора) и внесении изменений в некоторые акты Правительства Российской Федерации» (Собрание законодательства Российской Федерации, 2016, № 35, ст. 5326) (далее - постановление Правительства Российской Федерации № 806);</w:t>
      </w:r>
    </w:p>
    <w:p w:rsidR="00681BB5" w:rsidRPr="008618C5" w:rsidRDefault="00681BB5" w:rsidP="00535640">
      <w:pPr>
        <w:tabs>
          <w:tab w:val="left" w:pos="3514"/>
          <w:tab w:val="left" w:pos="6106"/>
          <w:tab w:val="left" w:pos="8333"/>
        </w:tabs>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постановлением</w:t>
      </w:r>
      <w:r w:rsidR="00535640">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Правительства</w:t>
      </w:r>
      <w:r w:rsidR="00535640">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Российской</w:t>
      </w:r>
      <w:r w:rsidR="00535640">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Федерации</w:t>
      </w:r>
      <w:r w:rsidR="00535640">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от 18 апреля 2016 г. № 323 «О направлении запроса и получении на безвозмездной основе, в том числе в электронной форме, документов и (или) информации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w:t>
      </w:r>
      <w:proofErr w:type="gramEnd"/>
      <w:r w:rsidRPr="008618C5">
        <w:rPr>
          <w:rFonts w:ascii="Times New Roman" w:eastAsia="Times New Roman" w:hAnsi="Times New Roman" w:cs="Times New Roman"/>
          <w:sz w:val="28"/>
          <w:szCs w:val="28"/>
        </w:rPr>
        <w:t xml:space="preserve"> эти документы и (или) информация, в рамках межведомственного информационного </w:t>
      </w:r>
      <w:r w:rsidRPr="008618C5">
        <w:rPr>
          <w:rFonts w:ascii="Times New Roman" w:eastAsia="Times New Roman" w:hAnsi="Times New Roman" w:cs="Times New Roman"/>
          <w:sz w:val="28"/>
          <w:szCs w:val="28"/>
        </w:rPr>
        <w:lastRenderedPageBreak/>
        <w:t>взаимодействия» (Собрание законодательства Российской Федерации, 2016, № 17, ст. 2418);</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 xml:space="preserve">приказом МЧС России от 06.08.2004 № 372 «Об утверждении Положения о территориальном органе Министерства Российской Федерации по делам гражданской обороны, чрезвычайным ситуациям и ликвидации последствий стихийных бедствий </w:t>
      </w:r>
      <w:r w:rsidR="00660D58">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органе, специально уполномоченном решать задачи гражданской обороны и задачи по предупреждению и ликвидации чрезвычайных ситуаций по субъекту Российской Федерации» (зарегистрирован Министерством юстиции Российской Федерации 13 августа 2004 г., регистрационный № 5977) с изменениями, внесенными приказами</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МЧС России от 24.10.2006 № 604 (зарегистрирован Министерством юстиции Российской Федерации 22 ноября 2006 г., регистрационный № 8518), от 02.07.2007 № 370 (зарегистрирован Министерством юстиции Российской Федерации 17 июля 2007 г., регистрационный № 9855), от 06.08.2007 № 417 (зарегистрирован Министерством юстиции Российской Федерации 6 сентября 2007 г., регистрационный № 10109), от 08.09.2008 № 528 (зарегистрирован Министерством юстиции Российской Федерации 24 сентября 2008 г., регистрационный № 12324), от 11.01.2012</w:t>
      </w:r>
      <w:proofErr w:type="gramEnd"/>
      <w:r w:rsidRPr="008618C5">
        <w:rPr>
          <w:rFonts w:ascii="Times New Roman" w:eastAsia="Times New Roman" w:hAnsi="Times New Roman" w:cs="Times New Roman"/>
          <w:sz w:val="28"/>
          <w:szCs w:val="28"/>
        </w:rPr>
        <w:t xml:space="preserve"> № </w:t>
      </w:r>
      <w:proofErr w:type="gramStart"/>
      <w:r w:rsidRPr="008618C5">
        <w:rPr>
          <w:rFonts w:ascii="Times New Roman" w:eastAsia="Times New Roman" w:hAnsi="Times New Roman" w:cs="Times New Roman"/>
          <w:sz w:val="28"/>
          <w:szCs w:val="28"/>
        </w:rPr>
        <w:t>2 (зарегистрирован Министерством юстиции Российской Федерации 13 февраля 2012 г., регистрационный № 23195), от 10.12.2013 № 787 (зарегистрирован Министерством юстиции Российской Федерации 6 февраля 2014 г., регистрационный № 31246), от 21.03.2014 № 125 (зарегистрирован Министерством юстиции Российской Федерации 26 марта 2014 г., регистрационный № 31740), от 01.07.2015 № 337 (зарегистрирован Министерством юстиции Российской Федерации 7 августа 2015 г., регистрационный № 38411);</w:t>
      </w:r>
      <w:proofErr w:type="gramEnd"/>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приказом МЧС России от 16.03.2007 № 140 «Об утверждении Инструкции о порядке разработки органами исполнительной власти субъектов Российской Федерации, органами местного самоуправления и организациями нормативных документов по пожарной безопасности, введения их в действие и применения» (зарегистрирован Министерством юстиции Российской Федерации 4 апреля 2007 г., регистрационный № 9205) с изменениями, внесенными приказами МЧС России от 07.02.2008 № 58 (зарегистрирован Министерством юстиции Российской Федерации 28</w:t>
      </w:r>
      <w:proofErr w:type="gramEnd"/>
      <w:r w:rsidRPr="008618C5">
        <w:rPr>
          <w:rFonts w:ascii="Times New Roman" w:eastAsia="Times New Roman" w:hAnsi="Times New Roman" w:cs="Times New Roman"/>
          <w:sz w:val="28"/>
          <w:szCs w:val="28"/>
        </w:rPr>
        <w:t xml:space="preserve"> февраля 2008 г., </w:t>
      </w:r>
      <w:proofErr w:type="gramStart"/>
      <w:r w:rsidRPr="008618C5">
        <w:rPr>
          <w:rFonts w:ascii="Times New Roman" w:eastAsia="Times New Roman" w:hAnsi="Times New Roman" w:cs="Times New Roman"/>
          <w:sz w:val="28"/>
          <w:szCs w:val="28"/>
        </w:rPr>
        <w:t>регистрационный</w:t>
      </w:r>
      <w:proofErr w:type="gramEnd"/>
      <w:r w:rsidRPr="008618C5">
        <w:rPr>
          <w:rFonts w:ascii="Times New Roman" w:eastAsia="Times New Roman" w:hAnsi="Times New Roman" w:cs="Times New Roman"/>
          <w:sz w:val="28"/>
          <w:szCs w:val="28"/>
        </w:rPr>
        <w:t xml:space="preserve"> № 11242) и от 28.12.2011 № 782 (зарегистрирован Министерством юстиции Российской Федерации 3 февраля 2012 г., регистрационный № 23126);</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приказом МЧС России от 21.11.2008 № 714 «Об утверждении Порядка учета пожаров и их последствий» (зарегистрирован Министерством юстиции Российской Федерации 12 декабря 2008 г., регистрационный № 12842) с изменениями, внесенными приказами МЧС России от 22.06.2010 № 289 (зарегистрирован Министерством юстиции Российской Федерации 16 июня 2010 г., регистрационный № 17880), от 17.01.2012 № 9 (зарегистрирован Министерством юстиции Российской Федерации 13 февраля 2012 г., регистрационный № 23193);</w:t>
      </w:r>
      <w:proofErr w:type="gramEnd"/>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 xml:space="preserve">приказом МЧС России от 24.02.2009 № 91 «Об утверждении формы и порядка регистрации декларации пожарной безопасности» (зарегистрирован Министерством юстиции Российской Федерации 23 марта 2009 г., регистрационный № 13577) с изменениями, внесенными приказами МЧС России от 26.03.2010 № 135 (зарегистрирован Министерством юстиции Российской Федерации 13 апреля 2010 г., регистрационный № 16887), и от 21.06.2012 № 350 (зарегистрирован </w:t>
      </w:r>
      <w:r w:rsidRPr="008618C5">
        <w:rPr>
          <w:rFonts w:ascii="Times New Roman" w:eastAsia="Times New Roman" w:hAnsi="Times New Roman" w:cs="Times New Roman"/>
          <w:sz w:val="28"/>
          <w:szCs w:val="28"/>
        </w:rPr>
        <w:lastRenderedPageBreak/>
        <w:t>Министерством юстиции Российской Федерации 18 июля 2012 г., регистрационный</w:t>
      </w:r>
      <w:proofErr w:type="gramEnd"/>
      <w:r w:rsidRPr="008618C5">
        <w:rPr>
          <w:rFonts w:ascii="Times New Roman" w:eastAsia="Times New Roman" w:hAnsi="Times New Roman" w:cs="Times New Roman"/>
          <w:sz w:val="28"/>
          <w:szCs w:val="28"/>
        </w:rPr>
        <w:t xml:space="preserve"> № 24943);</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приказом МЧС России от 30.06.2009 № 382 «Об утверждении методики определения расчетных величин пожарного риска в зданиях, сооружениях и строениях различных классов функциональной пожарной опасности» (зарегистрирован Министерством юстиции Российской Федерации 6 августа 2009 г., регистрационный № 14486) с изменениями, внесенными приказами МЧС России от 12.12.2011 № 749 (зарегистрирован Министерством юстиции Российской Федерации 30 декабря 2011 г., регистрационный № 22871) и от 02.12.2015 № 632 (зарегистрирован</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Министерством юстиции Российской Федерации 30 декабря 2015 г., регистрационный № 40386);</w:t>
      </w:r>
      <w:proofErr w:type="gramEnd"/>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приказом МЧС России от 28.06.2012 № 382 «Об утверждении Порядка осуществления территориальными органами МЧС России и федеральными государственными казенными учреждениями, находящимися в ведении МЧС России, полномочий главного </w:t>
      </w:r>
      <w:proofErr w:type="gramStart"/>
      <w:r w:rsidRPr="008618C5">
        <w:rPr>
          <w:rFonts w:ascii="Times New Roman" w:eastAsia="Times New Roman" w:hAnsi="Times New Roman" w:cs="Times New Roman"/>
          <w:sz w:val="28"/>
          <w:szCs w:val="28"/>
        </w:rPr>
        <w:t>администратора доходов бюджетов субъектов Российской Федерации</w:t>
      </w:r>
      <w:proofErr w:type="gramEnd"/>
      <w:r w:rsidRPr="008618C5">
        <w:rPr>
          <w:rFonts w:ascii="Times New Roman" w:eastAsia="Times New Roman" w:hAnsi="Times New Roman" w:cs="Times New Roman"/>
          <w:sz w:val="28"/>
          <w:szCs w:val="28"/>
        </w:rPr>
        <w:t xml:space="preserve"> и местных бюджетов» (зарегистрирован Министерством юстиции Российской Федерации 13 сентября 2012 г., регистрационный № 25461);</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приказом МЧС России от 05.04.2012 № 176 «Об утверждении Перечня должностных лиц органов федерального государственного пожарного надзора федеральной противопожарной службы Государственной противопожарной службы, уполномоченных составлять протоколы об административных правонарушениях» (зарегистрирован Министерством юстиции Российской Федерации 25 мая 2012 г., регистрационный № 24315) с изменениями, внесенными приказом МЧС России от 27.12.2013 № 845 (зарегистрирован Министерством юстиции Российской Федерации 18 марта 2014 г., регистрационный № 31636);</w:t>
      </w:r>
      <w:proofErr w:type="gramEnd"/>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приказом МЧС России от 29.07.2015 № 405 «Об утверждении Административного регламента Министерства Российской Федерации по делам гражданской обороны, чрезвычайным ситуациям и ликвидации последствий стихийных бедствий предоставления государственной услуги по приему копий заключений о независимой оценке пожарного риска» (зарегистрирован Министерством юстиции Российской Федерации 27 августа 2015 г., регистрационный № 38705) с изменениями, внесенными приказом МЧС России от 20.05.2016 № 272 (зарегистрирован Министерством юстиции Российской</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Федерации 1 июля 2016 г., регистрационный № 42712);</w:t>
      </w:r>
      <w:proofErr w:type="gramEnd"/>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приказом Министерства экономического развития Российской Федерации от 30.04.2009 № 141 «О реализации положений Федерального закона «О защите прав</w:t>
      </w:r>
      <w:r w:rsidR="00660D58">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юридических лиц и индивидуальных предпринимателей при осуществлении государственного контроля (надзора) и муниципального контроля» (зарегистрирован Министерством юстиции Российской Федерации 13 мая 2009 г., регистрационный № 13915) с изменениями, внесенными приказами Министерства экономического развития Российской Федерации от 24.05.2010 № 199 (зарегистрирован Министерством юстиции Российской Федерации 6 июля</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 xml:space="preserve">2010 г., регистрационный № 17702), от 30.09.2011 № 532 (зарегистрирован Министерством юстиции Российской Федерации 10 ноября 2011 г., регистрационный № 22264) (далее </w:t>
      </w:r>
      <w:r w:rsidR="00660D58">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приказ Минэкономразвития России № 141).</w:t>
      </w:r>
      <w:proofErr w:type="gramEnd"/>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
    <w:p w:rsidR="00660D58" w:rsidRDefault="00660D58" w:rsidP="008618C5">
      <w:pPr>
        <w:spacing w:after="0" w:line="240" w:lineRule="auto"/>
        <w:ind w:firstLine="709"/>
        <w:jc w:val="both"/>
        <w:rPr>
          <w:rFonts w:ascii="Times New Roman" w:eastAsia="Times New Roman" w:hAnsi="Times New Roman" w:cs="Times New Roman"/>
          <w:sz w:val="28"/>
          <w:szCs w:val="28"/>
        </w:rPr>
      </w:pPr>
    </w:p>
    <w:p w:rsidR="00681BB5" w:rsidRPr="008618C5" w:rsidRDefault="00681BB5" w:rsidP="00660D58">
      <w:pPr>
        <w:spacing w:after="0" w:line="240" w:lineRule="auto"/>
        <w:jc w:val="center"/>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lastRenderedPageBreak/>
        <w:t>Предмет государственного надзора</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
    <w:p w:rsidR="00681BB5" w:rsidRPr="00660D58" w:rsidRDefault="00681BB5" w:rsidP="00CD72FA">
      <w:pPr>
        <w:pStyle w:val="a3"/>
        <w:numPr>
          <w:ilvl w:val="1"/>
          <w:numId w:val="46"/>
        </w:numPr>
        <w:tabs>
          <w:tab w:val="left" w:pos="993"/>
        </w:tabs>
        <w:spacing w:after="0" w:line="240" w:lineRule="auto"/>
        <w:ind w:left="0" w:firstLine="709"/>
        <w:jc w:val="both"/>
        <w:rPr>
          <w:rFonts w:ascii="Times New Roman" w:eastAsia="Times New Roman" w:hAnsi="Times New Roman" w:cs="Times New Roman"/>
          <w:sz w:val="28"/>
          <w:szCs w:val="28"/>
        </w:rPr>
      </w:pPr>
      <w:r w:rsidRPr="00660D58">
        <w:rPr>
          <w:rFonts w:ascii="Times New Roman" w:eastAsia="Times New Roman" w:hAnsi="Times New Roman" w:cs="Times New Roman"/>
          <w:sz w:val="28"/>
          <w:szCs w:val="28"/>
        </w:rPr>
        <w:t>Предметом федерального государственного пожарного надзора является:</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исполнение федеральными органами государственной власти и должностными лицами федеральных органов государственной власти федеральных законов и иных нормативных правовых актов Российской Федерации при осуществлении ими соответствующих полномочий в области пожарной безопасности;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исполнение органами государственной власти субъектов Российской Федерации и должностными лицами </w:t>
      </w:r>
      <w:proofErr w:type="gramStart"/>
      <w:r w:rsidRPr="008618C5">
        <w:rPr>
          <w:rFonts w:ascii="Times New Roman" w:eastAsia="Times New Roman" w:hAnsi="Times New Roman" w:cs="Times New Roman"/>
          <w:sz w:val="28"/>
          <w:szCs w:val="28"/>
        </w:rPr>
        <w:t>органов государственной власти субъектов Российской Федерации нормативных правовых актов Российской Федерации</w:t>
      </w:r>
      <w:proofErr w:type="gramEnd"/>
      <w:r w:rsidRPr="008618C5">
        <w:rPr>
          <w:rFonts w:ascii="Times New Roman" w:eastAsia="Times New Roman" w:hAnsi="Times New Roman" w:cs="Times New Roman"/>
          <w:sz w:val="28"/>
          <w:szCs w:val="28"/>
        </w:rPr>
        <w:t xml:space="preserve"> при осуществлении ими соответствующих полномочий в области обеспечения пожарной безопасности, в том числе полномочий Российской Федерации, переданных для осуществления органам государственной власти субъектов Российской Федерации;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исполнение органами местного самоуправления и должностными лицами органов местного самоуправления нормативных правовых актов Российской Федерации при осуществлении ими соответствующих полномочий по обеспечению первичных мер пожарной безопасности;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соблюдение требований пожарной безопасности органами власти, организациями и гражданами на объектах защиты и (или) территориях (земельных участках), используемых (эксплуатируемых) ими в процессе осуществления своей деятельности;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соблюдение обязательных для применения и исполнения на таможенной территории Евразийского экономического союза требований к пиротехническим изделиям и связанным с ними процессам производства, перевозки, хранения, реализации, эксплуатации, утилизации и правил их идентификации в целях защиты жизни и (или) здоровья человека, имущества;</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соответствие сведений, содержащихся в уведомлении о начале осуществления отдельных видов предпринимательской деятельности, требованиям пожарной безопасности;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выполнение предписаний органов ГПН;</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проведение     мероприятий,     в     том     числе     профилактических, по предотвращению причинения вреда жизни, здоровью граждан, вреда животным, растениям, имуществу организаций и граждан, государственному или муниципальному имуществу, угрозы возникновения пожара.</w:t>
      </w:r>
    </w:p>
    <w:p w:rsidR="00681BB5" w:rsidRPr="008618C5" w:rsidRDefault="00681BB5" w:rsidP="00CD72FA">
      <w:pPr>
        <w:pStyle w:val="a3"/>
        <w:numPr>
          <w:ilvl w:val="1"/>
          <w:numId w:val="46"/>
        </w:numPr>
        <w:tabs>
          <w:tab w:val="left" w:pos="993"/>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Органы ГПН и должностные лица органов ГПН в соответствии</w:t>
      </w:r>
      <w:r w:rsidRPr="008618C5">
        <w:rPr>
          <w:rFonts w:ascii="Times New Roman" w:eastAsia="Times New Roman" w:hAnsi="Times New Roman" w:cs="Times New Roman"/>
          <w:sz w:val="28"/>
          <w:szCs w:val="28"/>
        </w:rPr>
        <w:br/>
        <w:t>с компетенцией:</w:t>
      </w:r>
    </w:p>
    <w:p w:rsidR="00681BB5" w:rsidRPr="008618C5" w:rsidRDefault="00681BB5" w:rsidP="00CD72FA">
      <w:pPr>
        <w:numPr>
          <w:ilvl w:val="0"/>
          <w:numId w:val="3"/>
        </w:numPr>
        <w:tabs>
          <w:tab w:val="left" w:pos="1075"/>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организуют и проводят проверки органов власти, организаций и граждан;</w:t>
      </w:r>
    </w:p>
    <w:p w:rsidR="00681BB5" w:rsidRPr="008618C5" w:rsidRDefault="00681BB5" w:rsidP="00CD72FA">
      <w:pPr>
        <w:numPr>
          <w:ilvl w:val="0"/>
          <w:numId w:val="3"/>
        </w:numPr>
        <w:tabs>
          <w:tab w:val="left" w:pos="1075"/>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организуют и проводят мероприятия по профилактике нарушений обязательных требований в формах правового просвещения и правового информирования;</w:t>
      </w:r>
    </w:p>
    <w:p w:rsidR="00681BB5" w:rsidRPr="008618C5" w:rsidRDefault="00681BB5" w:rsidP="00CD72FA">
      <w:pPr>
        <w:numPr>
          <w:ilvl w:val="0"/>
          <w:numId w:val="3"/>
        </w:numPr>
        <w:tabs>
          <w:tab w:val="left" w:pos="1075"/>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организуют и проводят мероприятия по контролю, осуществляемые без взаимодействия с органами власти, организациями и гражданами;</w:t>
      </w:r>
    </w:p>
    <w:p w:rsidR="00681BB5" w:rsidRPr="008618C5" w:rsidRDefault="00681BB5" w:rsidP="00CD72FA">
      <w:pPr>
        <w:numPr>
          <w:ilvl w:val="0"/>
          <w:numId w:val="3"/>
        </w:numPr>
        <w:tabs>
          <w:tab w:val="left" w:pos="1075"/>
          <w:tab w:val="left" w:pos="1320"/>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принимают предусмотренные законодательством Российской Федерации меры по результатам проверок в отношении: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руководителей федеральных органов исполнительной власти и их территориальных органов;</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руководителей органов местного самоуправления; собственников имущества;</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lastRenderedPageBreak/>
        <w:t>лиц, уполномоченных владеть, пользоваться или распоряжаться имуществом, в том числе руководителей организаций;</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лиц, в установленном порядке назначенных ответственными за обеспечение пожарной безопасности;</w:t>
      </w:r>
      <w:proofErr w:type="gramEnd"/>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должностных лиц;</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граждан;</w:t>
      </w:r>
    </w:p>
    <w:p w:rsidR="00681BB5" w:rsidRPr="008618C5" w:rsidRDefault="00681BB5" w:rsidP="00CD72FA">
      <w:pPr>
        <w:numPr>
          <w:ilvl w:val="0"/>
          <w:numId w:val="3"/>
        </w:numPr>
        <w:tabs>
          <w:tab w:val="left" w:pos="1075"/>
          <w:tab w:val="left" w:pos="1320"/>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осуществляют взаимодействие с федеральными органами исполнительной власти и их территориальными органами, в том числе с органами государственного контроля (надзора), органами исполнительной власти субъектов Российской Федерации, органами местного самоуправления, общественными объединениями и организациями по вопросам обеспечения пожарной безопасности;</w:t>
      </w:r>
    </w:p>
    <w:p w:rsidR="00681BB5" w:rsidRPr="008618C5" w:rsidRDefault="00681BB5" w:rsidP="00CD72FA">
      <w:pPr>
        <w:numPr>
          <w:ilvl w:val="0"/>
          <w:numId w:val="3"/>
        </w:numPr>
        <w:tabs>
          <w:tab w:val="left" w:pos="1075"/>
          <w:tab w:val="left" w:pos="1320"/>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рассматривают обращения и жалобы органов власти, организаций и граждан по вопросам обеспечения пожарной безопасности.</w:t>
      </w:r>
    </w:p>
    <w:p w:rsidR="00681BB5" w:rsidRPr="008618C5" w:rsidRDefault="00681BB5" w:rsidP="00CD72FA">
      <w:pPr>
        <w:pStyle w:val="a3"/>
        <w:numPr>
          <w:ilvl w:val="1"/>
          <w:numId w:val="46"/>
        </w:numPr>
        <w:tabs>
          <w:tab w:val="left" w:pos="993"/>
        </w:tabs>
        <w:spacing w:after="0" w:line="240" w:lineRule="auto"/>
        <w:ind w:left="0"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Организация и проведение проверок, мероприятий по профилактике</w:t>
      </w:r>
      <w:r w:rsidR="00660D58">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нарушений обязательных требований, мероприятий по контролю,</w:t>
      </w:r>
      <w:r w:rsidR="00660D58">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осуществляемых без взаимодействия с органами власти, организациями</w:t>
      </w:r>
      <w:r w:rsidR="00660D58">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и гражданами, а также принятие мер по результатам проведения проверок</w:t>
      </w:r>
      <w:r w:rsidR="00660D58">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и мероприятий в отношении лиц, указанных в пункте 6 Административного</w:t>
      </w:r>
      <w:r w:rsidR="00660D58">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регламента Министерства Российской Федерации по делам гражданской</w:t>
      </w:r>
      <w:r w:rsidR="00660D58">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обороны, чрезвычайным ситуациям и ликвидации последствий стихийных</w:t>
      </w:r>
      <w:r w:rsidR="00660D58">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бедствий исполнения государственной функции по надзору</w:t>
      </w:r>
      <w:proofErr w:type="gramEnd"/>
      <w:r w:rsidRPr="008618C5">
        <w:rPr>
          <w:rFonts w:ascii="Times New Roman" w:eastAsia="Times New Roman" w:hAnsi="Times New Roman" w:cs="Times New Roman"/>
          <w:sz w:val="28"/>
          <w:szCs w:val="28"/>
        </w:rPr>
        <w:t xml:space="preserve"> за выполнением</w:t>
      </w:r>
      <w:r w:rsidR="00660D58">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 xml:space="preserve">требований пожарной безопасности (далее </w:t>
      </w:r>
      <w:r w:rsidR="00660D58">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Административный регламент),</w:t>
      </w:r>
      <w:r w:rsidR="00660D58">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осуществляются в соответствии с принципами законности и презумпции их</w:t>
      </w:r>
      <w:r w:rsidR="00660D58">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добросовестности.</w:t>
      </w:r>
    </w:p>
    <w:p w:rsidR="00660D58" w:rsidRDefault="00660D58" w:rsidP="00660D58">
      <w:pPr>
        <w:spacing w:after="0" w:line="240" w:lineRule="auto"/>
        <w:jc w:val="both"/>
        <w:rPr>
          <w:rFonts w:ascii="Times New Roman" w:eastAsia="Times New Roman" w:hAnsi="Times New Roman" w:cs="Times New Roman"/>
          <w:sz w:val="28"/>
          <w:szCs w:val="28"/>
        </w:rPr>
      </w:pPr>
    </w:p>
    <w:p w:rsidR="00681BB5" w:rsidRPr="008618C5" w:rsidRDefault="00681BB5" w:rsidP="00660D58">
      <w:pPr>
        <w:spacing w:after="0" w:line="240" w:lineRule="auto"/>
        <w:jc w:val="center"/>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Права и обязанности должностных лиц органов ГПН при осуществлении государственного надзора</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
    <w:p w:rsidR="00681BB5" w:rsidRPr="008618C5" w:rsidRDefault="00681BB5" w:rsidP="00CD72FA">
      <w:pPr>
        <w:pStyle w:val="a3"/>
        <w:numPr>
          <w:ilvl w:val="1"/>
          <w:numId w:val="46"/>
        </w:numPr>
        <w:tabs>
          <w:tab w:val="left" w:pos="993"/>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Должностные лица органов ГПН, при исполнении государственной функции, имеют право:</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запрашивать и получать после издания распоряжения о проведении плановой (внеплановой) проверки объекта защиты на основании мотивированных письменных запросов органов власти, организаций и граждан документы и (или) информацию, необходимые для проведения проверки, в том числе в рамках межведомственного информационного взаимодействия;</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требовать предоставления необходимых пояснений в письменной форме от юридического лица, индивидуального предпринимателя, в случае, если в ходе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ГПН документах и (или) полученным в ходе осуществления мероприятия по контролю;</w:t>
      </w:r>
      <w:proofErr w:type="gramEnd"/>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беспрепятственно при предъявлении служебного удостоверения и копии распоряжения руководителя (заместителя руководителя) органа ГПН о назначении проверки посещать территорию и объекты защиты и проводить их обследования;</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проводить исследования, испытания, экспертизы, расследования и другие мероприятия по контролю;</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lastRenderedPageBreak/>
        <w:t>привлекать к проведению мероприятий по контролю экспертов, экспертные организации;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использовать технические средства фиксации хода и результатов проверки, а также выявленных нарушений требований пожарной безопасности;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привлекать к проведению проверок представителей общественных организаций;</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 xml:space="preserve">выдавать органам власти, организациям и гражданам предписания об устранении выявленных нарушений требований пожарной безопасности, о проведении мероприятий по обеспечению пожарной безопасности на объектах защиты и (или) территориях (земельных участках) и по предотвращению угрозы, возникновения пожара (далее </w:t>
      </w:r>
      <w:r w:rsidR="00E70502">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предписание об устранении нарушений), предписания в отношении реализуемой продукции, не соответствующей требованиям технических регламентов (далее </w:t>
      </w:r>
      <w:r w:rsidR="00E70502">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предписание по устранению несоответствия);</w:t>
      </w:r>
      <w:proofErr w:type="gramEnd"/>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выдавать органам власти, организациям и гражданам предостережения о недопустимости нарушения обязательных требований;</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в рамках мероприятий по контролю, осуществляемых без взаимодействия с юридическими лицами, индивидуальными предпринимателями, проводить наблюдение за исполнением требований пожарной безопасности посредством анализа информации о деятельности либо действиях юридического лица и индивидуального предпринимателя, обязанность по представлению которой, в том числе посредством использования федеральных государственных информационных систем, возложена на такие лица в соответствии с федеральным законом;</w:t>
      </w:r>
      <w:proofErr w:type="gramEnd"/>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вносить в органы власти предложения об осуществлении мероприятий по обеспечению пожарной безопасности;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возбуждать дела об административных правонарушениях, связанных с нарушениями требований пожарной безопасности, рассматривать их и принимать меры по предотвращению таких нарушений;</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вызывать в органы ГПН должностных лиц органов власти, организаций и граждан по находящимся в производстве органов ГПН административным делам, делам и материалам о пожарах и по делам о нарушениях требований пожарной безопасности, получать от указанных лиц и граждан необходимые объяснения, справки, документы и их копии.</w:t>
      </w:r>
    </w:p>
    <w:p w:rsidR="00681BB5" w:rsidRPr="008618C5" w:rsidRDefault="00681BB5" w:rsidP="00CD72FA">
      <w:pPr>
        <w:pStyle w:val="a3"/>
        <w:numPr>
          <w:ilvl w:val="1"/>
          <w:numId w:val="46"/>
        </w:numPr>
        <w:tabs>
          <w:tab w:val="left" w:pos="993"/>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Должностные лица органов ГПН при исполнении государственной функции обязаны:</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требований пожарной безопасности;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соблюдать требования законодательства Российской Федерации, права и законные интересы органов власти, организаций и граждан;</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проводить проверку на основании распоряжения руководителя (заместителя руководителя) органа ГПН о ее проведении в установленном законодательством Российской Федерации порядке;</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проводить проверку только во время исполнения служебных обязанностей при предъявлении служебного удостоверения и копии распоряжения руководителя (заместителя руководителя) органа ГПН, а в случаях, предусмотренных </w:t>
      </w:r>
      <w:r w:rsidRPr="008618C5">
        <w:rPr>
          <w:rFonts w:ascii="Times New Roman" w:eastAsia="Times New Roman" w:hAnsi="Times New Roman" w:cs="Times New Roman"/>
          <w:sz w:val="28"/>
          <w:szCs w:val="28"/>
        </w:rPr>
        <w:lastRenderedPageBreak/>
        <w:t>законодательством Российской Федерации, и копии документа о согласовании проведения проверки;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не препятствовать лицам, указанным в подпункте 4 пункта 6 настоящего Административного регламента, либо их уполномоченным представителям присутствовать при проведении проверки и давать пояснения по вопросам, относящимся к предмету проверки;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предоставлять уполномоченному лицу органа власти, объекта защиты или гражданину, в отношении которого проводится проверка, присутствующему при проведении проверки, информацию и документы, относящиеся к предмету проверки, в том числе полученные в рамках межведомственного информационного взаимодействия от государственных органов, органов местного самоуправления либо подведомственных им организаций;</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знакомить уполномоченное лицо органа власти, объекта защиты или гражданина, в отношении которого проводится проверка, с результатами проверки;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учитывать при определении мер, принимаемых по фактам выявленных нарушений требований пожарной безопасности, соответствие указанных мер тяжести данных нарушений, их потенциальной опасности для жизни, здоровья людей, окружающей среды и имущества государственного, муниципального и третьих лиц, а также не допускать необоснованное ограничение прав и законных интересов органов власти, организаций и граждан;</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доказывать обоснованность своих действий при их обжаловании органами власти, организациями и гражданами;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соблюдать сроки проведения проверки, установленные законодательством Российской Федерации;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не требовать от органов власти, организаций и граждан документы и (или) информацию, включая разрешительные документы, имеющиеся в распоряжении иных государственных органов, органов местного самоуправления либо подведомственных им организациям, представление которых не предусмотрено законодательством Российской Федерации;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перед началом проведения проверки по просьбе уполномоченного лица органа власти, объекта защиты или гражданина, в отношении которого проводится проверка, ознакомить их с положениями настоящего Административного регламента;</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осуществлять запись о проведенной проверке в журнале учета проверок при его наличии;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осуществлять внесение информации о проведении проверок и их результатах в федеральную государственную информационную систему «Единый реестр проверок» в порядке, установленном Правительством Российской Федерации (далее </w:t>
      </w:r>
      <w:r w:rsidR="00E70502">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единый реестр проверок);</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осуществлять мероприятия по профилактике нарушений обязательных требований в формах правового просвещения и правового информирования;</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в случаях, предусмотренных нормативными правовыми актами в сфере организации и осуществления федерального государственного пожарного надзора, использовать при проведении плановой проверки проверочные листы (списки контрольных вопросов);</w:t>
      </w:r>
    </w:p>
    <w:p w:rsidR="00681BB5" w:rsidRPr="008618C5" w:rsidRDefault="00681BB5" w:rsidP="00CD72FA">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Должностные лица органов ГПН при исполнении государственной функции не вправе:</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lastRenderedPageBreak/>
        <w:t>проверять выполнение требований, которые не относятся к полномочиям органа ГПН;</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осуществлять проверку в случае отсутствия при ее проведении уполномоченного лица органа власти, объекта защиты или гражданина, в отношении которого проводится проверка, за исключением случая проведения такой проверки по основаниям, предусмотренным законодательством Российской Федерации;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требовать представления документов, информации, образцов продукции, если они не являются объектами проверки или не относятся к предмету проверки, а также изымать оригиналы таких документов;</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отбирать образцы продукции, пробы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roofErr w:type="gramEnd"/>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превышать установленные сроки проведения проверки;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осуществлять выдачу проверяемым лицам предписаний, не предусмотренных настоящим Административным регламентом, или предложений о проведении за их счет мероприятий по контролю;</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требовать от органов власти, организаций и граждан выполнение требований нормативных документов, обязательность применения которых не предусмотрена законодательством Российской Федерации.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
    <w:p w:rsidR="00681BB5" w:rsidRPr="008618C5" w:rsidRDefault="00681BB5" w:rsidP="00E70502">
      <w:pPr>
        <w:spacing w:after="0" w:line="240" w:lineRule="auto"/>
        <w:jc w:val="center"/>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Права и обязанности лиц, в отношении которых осуществляются</w:t>
      </w:r>
      <w:r w:rsidR="00E70502">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мероприятия по надзору</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
    <w:p w:rsidR="00681BB5" w:rsidRPr="008618C5" w:rsidRDefault="00681BB5" w:rsidP="00CD72FA">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Лица, в отношении которых осуществляются мероприятия по надзору, имеют право:</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непосредственно присутствовать при проведении проверки, давать объяснения по вопросам, относящимся к предмету проверки;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получать от органа ГПН, должностных лиц органа ГПН информацию, которая относится к предмету проверки и предоставление которой предусмотрено законодательством Российской Федерации, в том числе о присвоенной используемым им объектам защиты и (или) территориям (земельным участкам) категории риска;</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 xml:space="preserve">знакомиться с результатами проверки и указывать в акте проверки, форма которого установлена приказом Минэкономразвития России № 141 (далее </w:t>
      </w:r>
      <w:r w:rsidR="00E70502">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акт проверки), акте проверки объекта защиты, собственником либо лицом, уполномоченным владеть, пользоваться или распоряжаться которым (далее </w:t>
      </w:r>
      <w:r w:rsidR="00E70502">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правообладатель) является физическое лицо, не являющееся индивидуальным предпринимателем (далее </w:t>
      </w:r>
      <w:r w:rsidR="00E70502">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физическое лицо </w:t>
      </w:r>
      <w:r w:rsidR="00E70502">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правообладатель) (далее </w:t>
      </w:r>
      <w:r w:rsidR="00E70502">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акт </w:t>
      </w:r>
      <w:r w:rsidRPr="008618C5">
        <w:rPr>
          <w:rFonts w:ascii="Times New Roman" w:eastAsia="Times New Roman" w:hAnsi="Times New Roman" w:cs="Times New Roman"/>
          <w:sz w:val="28"/>
          <w:szCs w:val="28"/>
        </w:rPr>
        <w:lastRenderedPageBreak/>
        <w:t xml:space="preserve">проверки физического лица </w:t>
      </w:r>
      <w:r w:rsidR="00E70502">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правообладателя) информацию о своем ознакомлении с результатами проверки, согласии или</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несогласии</w:t>
      </w:r>
      <w:proofErr w:type="gramEnd"/>
      <w:r w:rsidRPr="008618C5">
        <w:rPr>
          <w:rFonts w:ascii="Times New Roman" w:eastAsia="Times New Roman" w:hAnsi="Times New Roman" w:cs="Times New Roman"/>
          <w:sz w:val="28"/>
          <w:szCs w:val="28"/>
        </w:rPr>
        <w:t xml:space="preserve"> с ними, а также с отдельными действиями должностных лиц органа ГПН;</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знакомиться с документами и (или) информацией, полученными органами ГПН в рамках межведомственного информационного взаимодействия от государственных органов, органов местного самоуправления либо подведомственных им организаций, в распоряжении которых находятся эти документы и (или) информация;</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представлять в орган ГПН документы и (или) информацию, находящиеся в распоряжении иных государственных органов, органов местного самоуправления либо подведомственных им организаций, по собственной инициативе;</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подать в орган ГПН заявление об изменении ранее присвоенной используемым ими объектам защиты и (или) территорий (земельных участков) категории риска;</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обжаловать решения и действия (бездействие) должностных лиц органа ГПН, повлекшие за собой нарушение их прав при проведении проверки, в досудебном (внесудебном) порядке в соответствии с законодательством Российской Федерации;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на возмещение вреда, причиненного неправомерными действиями и решениями должностных лиц органа ГПН при осуществлении проверки.</w:t>
      </w:r>
    </w:p>
    <w:p w:rsidR="00681BB5" w:rsidRPr="008618C5" w:rsidRDefault="00681BB5" w:rsidP="00CD72FA">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Лица, в отношении которых осуществляются мероприятия по надзору,</w:t>
      </w:r>
      <w:r w:rsidR="00E70502">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обязаны:</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обеспечить присутствие руководителей или уполномоченных представителей, ответственных за организацию и проведение мероприятий по выполнению требований пожарной безопасности, обеспечивать доступ должностным лицам органов ГПН при осуществлении ими проверок на территории, в здания, сооружения и на иные объекты предприятий, производственные, хозяйственные и иные помещения и строения;</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предоставлять при проведении проверок по требованию должностных лиц органов ГПН сведения и документы о состоянии пожарной безопасности объекта защиты, в том числе о пожарной опасности производимой или реализуемой продукции, а также необходимые пояснения в письменной форме относительно выявленных несоответствиях и (или) противоречий в направленных документах.</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
    <w:p w:rsidR="00681BB5" w:rsidRPr="008618C5" w:rsidRDefault="00681BB5" w:rsidP="00E70502">
      <w:pPr>
        <w:spacing w:after="0" w:line="240" w:lineRule="auto"/>
        <w:jc w:val="center"/>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Описание результата исполнения государственной функции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
    <w:p w:rsidR="00681BB5" w:rsidRPr="008618C5" w:rsidRDefault="00681BB5" w:rsidP="00CD72FA">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Результатом исполнения государственной функции является:</w:t>
      </w:r>
    </w:p>
    <w:p w:rsidR="00681BB5" w:rsidRPr="008618C5" w:rsidRDefault="00681BB5" w:rsidP="00CD72FA">
      <w:pPr>
        <w:numPr>
          <w:ilvl w:val="0"/>
          <w:numId w:val="4"/>
        </w:numPr>
        <w:tabs>
          <w:tab w:val="left" w:pos="1134"/>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составление акта проверки, акта проверки физического лица </w:t>
      </w:r>
      <w:r w:rsidR="00E70502">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правообладателя;</w:t>
      </w:r>
    </w:p>
    <w:p w:rsidR="00681BB5" w:rsidRPr="008618C5" w:rsidRDefault="00681BB5" w:rsidP="00CD72FA">
      <w:pPr>
        <w:numPr>
          <w:ilvl w:val="0"/>
          <w:numId w:val="4"/>
        </w:numPr>
        <w:tabs>
          <w:tab w:val="left" w:pos="1080"/>
          <w:tab w:val="left" w:pos="1134"/>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выдача предписания об устранении нарушений, предписания по устранению несоответствия с указанием сроков их устранения;</w:t>
      </w:r>
    </w:p>
    <w:p w:rsidR="00681BB5" w:rsidRPr="008618C5" w:rsidRDefault="00681BB5" w:rsidP="00CD72FA">
      <w:pPr>
        <w:numPr>
          <w:ilvl w:val="0"/>
          <w:numId w:val="4"/>
        </w:numPr>
        <w:tabs>
          <w:tab w:val="left" w:pos="1080"/>
          <w:tab w:val="left" w:pos="1134"/>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составление протоколов об административных правонарушениях, связанных с нарушениями требований пожарной безопасности и принятие мер по предотвращению таких нарушений;</w:t>
      </w:r>
    </w:p>
    <w:p w:rsidR="00E70502" w:rsidRDefault="00681BB5" w:rsidP="00CD72FA">
      <w:pPr>
        <w:numPr>
          <w:ilvl w:val="0"/>
          <w:numId w:val="4"/>
        </w:numPr>
        <w:tabs>
          <w:tab w:val="left" w:pos="1080"/>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lastRenderedPageBreak/>
        <w:t>выдача предостережения о недопустимости нарушения обязательных требований пожарной безопасности;</w:t>
      </w:r>
    </w:p>
    <w:p w:rsidR="00681BB5" w:rsidRPr="00E70502" w:rsidRDefault="00681BB5" w:rsidP="00CD72FA">
      <w:pPr>
        <w:numPr>
          <w:ilvl w:val="0"/>
          <w:numId w:val="4"/>
        </w:numPr>
        <w:tabs>
          <w:tab w:val="left" w:pos="1080"/>
        </w:tabs>
        <w:spacing w:after="0" w:line="240" w:lineRule="auto"/>
        <w:ind w:firstLine="709"/>
        <w:jc w:val="both"/>
        <w:rPr>
          <w:rFonts w:ascii="Times New Roman" w:eastAsia="Times New Roman" w:hAnsi="Times New Roman" w:cs="Times New Roman"/>
          <w:sz w:val="28"/>
          <w:szCs w:val="28"/>
        </w:rPr>
      </w:pPr>
      <w:r w:rsidRPr="00E70502">
        <w:rPr>
          <w:rFonts w:ascii="Times New Roman" w:eastAsia="Times New Roman" w:hAnsi="Times New Roman" w:cs="Times New Roman"/>
          <w:sz w:val="28"/>
          <w:szCs w:val="28"/>
        </w:rPr>
        <w:t>заключение о соответствии (несоответствии) объекта защиты требованиям пожарной безопасности.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
    <w:p w:rsidR="00681BB5" w:rsidRPr="00E70502" w:rsidRDefault="00681BB5" w:rsidP="00CD72FA">
      <w:pPr>
        <w:pStyle w:val="a3"/>
        <w:numPr>
          <w:ilvl w:val="0"/>
          <w:numId w:val="45"/>
        </w:numPr>
        <w:tabs>
          <w:tab w:val="left" w:pos="426"/>
        </w:tabs>
        <w:spacing w:after="0" w:line="240" w:lineRule="auto"/>
        <w:ind w:left="0" w:firstLine="0"/>
        <w:jc w:val="center"/>
        <w:rPr>
          <w:rFonts w:ascii="Times New Roman" w:eastAsia="Times New Roman" w:hAnsi="Times New Roman" w:cs="Times New Roman"/>
          <w:b/>
          <w:sz w:val="28"/>
          <w:szCs w:val="28"/>
        </w:rPr>
      </w:pPr>
      <w:r w:rsidRPr="00E70502">
        <w:rPr>
          <w:rFonts w:ascii="Times New Roman" w:eastAsia="Times New Roman" w:hAnsi="Times New Roman" w:cs="Times New Roman"/>
          <w:b/>
          <w:sz w:val="28"/>
          <w:szCs w:val="28"/>
        </w:rPr>
        <w:t>Требования к порядку исполнения государственной функции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
    <w:p w:rsidR="00681BB5" w:rsidRPr="008618C5" w:rsidRDefault="00681BB5" w:rsidP="00E70502">
      <w:pPr>
        <w:spacing w:after="0" w:line="240" w:lineRule="auto"/>
        <w:jc w:val="center"/>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Порядок информирования об исполнении государственной функции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
    <w:p w:rsidR="00681BB5" w:rsidRPr="008618C5" w:rsidRDefault="00681BB5" w:rsidP="00CD72FA">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Информирование о порядке исполнения государственной функции</w:t>
      </w:r>
      <w:r w:rsidR="00E70502">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осуществляется:</w:t>
      </w:r>
    </w:p>
    <w:p w:rsidR="00681BB5" w:rsidRPr="008618C5" w:rsidRDefault="00681BB5" w:rsidP="00E70502">
      <w:pPr>
        <w:tabs>
          <w:tab w:val="left" w:pos="1027"/>
          <w:tab w:val="left" w:pos="6811"/>
          <w:tab w:val="left" w:pos="8218"/>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посредством размещения информации о порядке исполнения</w:t>
      </w:r>
      <w:r w:rsidR="00E70502">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государственной функции на официальном сайте МЧС России</w:t>
      </w:r>
      <w:r w:rsidR="00E70502">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в</w:t>
      </w:r>
      <w:r w:rsidR="00E70502">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информационно-телекоммуникационной</w:t>
      </w:r>
      <w:r w:rsidR="00E70502">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сети</w:t>
      </w:r>
      <w:r w:rsidR="00E70502">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«Интернет»</w:t>
      </w:r>
      <w:r w:rsidR="00E70502">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 xml:space="preserve">(далее </w:t>
      </w:r>
      <w:r w:rsidR="00E70502">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официальный сайт МЧС России) </w:t>
      </w:r>
      <w:r w:rsidRPr="008618C5">
        <w:rPr>
          <w:rFonts w:ascii="Times New Roman" w:eastAsia="Times New Roman" w:hAnsi="Times New Roman" w:cs="Times New Roman"/>
          <w:sz w:val="28"/>
          <w:szCs w:val="28"/>
          <w:lang w:val="en-US" w:eastAsia="en-US"/>
        </w:rPr>
        <w:t xml:space="preserve">(www.mchs.gov.ru), </w:t>
      </w:r>
      <w:r w:rsidRPr="008618C5">
        <w:rPr>
          <w:rFonts w:ascii="Times New Roman" w:eastAsia="Times New Roman" w:hAnsi="Times New Roman" w:cs="Times New Roman"/>
          <w:sz w:val="28"/>
          <w:szCs w:val="28"/>
        </w:rPr>
        <w:t xml:space="preserve">а также в федеральной государственной информационной системе «Единый портал государственных и муниципальных услуг (функций)» (далее </w:t>
      </w:r>
      <w:r w:rsidR="00E70502">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Единый портал государственных и муниципальных услуг) </w:t>
      </w:r>
      <w:r w:rsidRPr="008618C5">
        <w:rPr>
          <w:rFonts w:ascii="Times New Roman" w:eastAsia="Times New Roman" w:hAnsi="Times New Roman" w:cs="Times New Roman"/>
          <w:sz w:val="28"/>
          <w:szCs w:val="28"/>
          <w:lang w:val="en-US" w:eastAsia="en-US"/>
        </w:rPr>
        <w:t>(www.gosuslugi.ru);</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непосредственно в органах ГПН, исполняющих государственную функцию;</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с использованием средств телефонной связи, а также при устном или письменном обращении.</w:t>
      </w:r>
    </w:p>
    <w:p w:rsidR="00681BB5" w:rsidRPr="008618C5" w:rsidRDefault="00681BB5" w:rsidP="00CD72FA">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Сведения о местонахождении и контактных телефонах ДНПР МЧС России, органов главных управлений МЧС России по субъектам Российской Федерации, приведенные в приложении № 1 к настоящему Административному регламенту, размещаются на официальном сайте МЧС России и официальных сайтах территориальных органов МЧС России в информационно-телекоммуникационной сети «Интернет».</w:t>
      </w:r>
    </w:p>
    <w:p w:rsidR="00681BB5" w:rsidRPr="008618C5" w:rsidRDefault="00681BB5" w:rsidP="00CD72FA">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Сведения о графике (режиме) работы органов ГПН сообщаются по телефонам для справок (консультаций), а также размещаются:</w:t>
      </w:r>
    </w:p>
    <w:p w:rsidR="00681BB5" w:rsidRPr="008618C5" w:rsidRDefault="00681BB5" w:rsidP="00E70502">
      <w:pPr>
        <w:tabs>
          <w:tab w:val="left" w:pos="1877"/>
          <w:tab w:val="left" w:pos="5069"/>
          <w:tab w:val="left" w:pos="7085"/>
          <w:tab w:val="left" w:pos="8789"/>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на официальном сайте МЧС России и официальных</w:t>
      </w:r>
      <w:r w:rsidR="00E70502">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сайтах</w:t>
      </w:r>
      <w:r w:rsidR="00E70502">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территориальных</w:t>
      </w:r>
      <w:r w:rsidR="00E70502">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органов</w:t>
      </w:r>
      <w:r w:rsidR="00E70502">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МЧС</w:t>
      </w:r>
      <w:r w:rsidR="00E70502">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России</w:t>
      </w:r>
      <w:r w:rsidR="00E70502">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в информационно-телекоммуникационной сети «Интернет»;</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на информационной табличке перед входом в здание в доступном месте для граждан</w:t>
      </w:r>
      <w:proofErr w:type="gramEnd"/>
      <w:r w:rsidRPr="008618C5">
        <w:rPr>
          <w:rFonts w:ascii="Times New Roman" w:eastAsia="Times New Roman" w:hAnsi="Times New Roman" w:cs="Times New Roman"/>
          <w:sz w:val="28"/>
          <w:szCs w:val="28"/>
        </w:rPr>
        <w:t xml:space="preserve"> месте, в котором располагается орган ГПН.</w:t>
      </w:r>
    </w:p>
    <w:p w:rsidR="00681BB5" w:rsidRPr="008618C5" w:rsidRDefault="00681BB5" w:rsidP="00CD72FA">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На информационных стендах в помещениях органов ГПН</w:t>
      </w:r>
      <w:r w:rsidR="00E70502">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и официальных сайтах территориальных органов МЧС России</w:t>
      </w:r>
      <w:r w:rsidR="00E70502">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в информационно-телекоммуникационной сети «Интернет», а также на Едином</w:t>
      </w:r>
      <w:r w:rsidR="00E70502">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портале государственных и муниципальных услуг размещается следующая</w:t>
      </w:r>
      <w:r w:rsidR="00E70502">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информация:</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номера телефонов для справок (консультаций) и адреса электронной почты (при наличии) органов ГПН;</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порядок рассмотрения обращений и получения консультаций;</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порядок обжалования решений, действий (бездействия) должностных лиц органов ГПН;</w:t>
      </w:r>
    </w:p>
    <w:p w:rsidR="00681BB5" w:rsidRPr="008618C5" w:rsidRDefault="00681BB5" w:rsidP="00E70502">
      <w:pPr>
        <w:tabs>
          <w:tab w:val="left" w:pos="2894"/>
          <w:tab w:val="left" w:pos="4301"/>
          <w:tab w:val="left" w:pos="6518"/>
          <w:tab w:val="left" w:pos="8525"/>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ежегодный</w:t>
      </w:r>
      <w:r w:rsidR="00E70502">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план</w:t>
      </w:r>
      <w:r w:rsidR="00E70502">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проведения</w:t>
      </w:r>
      <w:r w:rsidR="00E70502">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плановых</w:t>
      </w:r>
      <w:r w:rsidR="00E70502">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проверок</w:t>
      </w:r>
      <w:r w:rsidR="00E70502">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 xml:space="preserve">(далее </w:t>
      </w:r>
      <w:r w:rsidR="00E70502">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ежегодный план) или выписка из него на квартал;</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программа профилактических мероприятий субъекта Российской Федерации по профилактике нарушений обязательных требований в формах правового просвещения и правового информирования на год или выписка из него на квартал;</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lastRenderedPageBreak/>
        <w:t>информация о месте приема, а также об установленных для приема днях и часах;</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текст настоящего Административного регламента с приложениями.</w:t>
      </w:r>
    </w:p>
    <w:p w:rsidR="00681BB5" w:rsidRPr="008618C5" w:rsidRDefault="00681BB5" w:rsidP="001172A6">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При ответах на телефонные звонки и устные обращения по вопросам</w:t>
      </w:r>
      <w:r w:rsidR="001172A6">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исполнения государственной функции должностные лица органа ГПН</w:t>
      </w:r>
      <w:r w:rsidR="001172A6">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подробно и в корректной форме информируют обратившихся</w:t>
      </w:r>
      <w:r w:rsidR="001172A6">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по интересующим их вопросам. Ответ на телефонный звонок должен</w:t>
      </w:r>
      <w:r w:rsidR="001172A6">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начинаться с информации о фамилии, имени, отчестве (при наличии),</w:t>
      </w:r>
      <w:r w:rsidR="001172A6">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должности и специальном звании лица, принявшего телефонный звонок.</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При невозможности самостоятельно ответить на поставленные вопросы лицо, принявшее телефонный звонок, должно переадресовать (перевести) его на другое должностное лицо или же сообщить обратившемуся лицу телефонный номер, по которому можно получить необходимую информацию.</w:t>
      </w:r>
    </w:p>
    <w:p w:rsidR="00681BB5" w:rsidRPr="008618C5" w:rsidRDefault="00681BB5" w:rsidP="001172A6">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Информирование по вопросам исполнения государственной функции</w:t>
      </w:r>
      <w:r w:rsidR="001172A6">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осуществляется должностными лицами органов ГПН следующими способами:</w:t>
      </w:r>
    </w:p>
    <w:p w:rsidR="00681BB5" w:rsidRPr="001172A6" w:rsidRDefault="00681BB5" w:rsidP="001172A6">
      <w:pPr>
        <w:pStyle w:val="a3"/>
        <w:numPr>
          <w:ilvl w:val="2"/>
          <w:numId w:val="48"/>
        </w:numPr>
        <w:tabs>
          <w:tab w:val="left" w:pos="1134"/>
        </w:tabs>
        <w:spacing w:after="0" w:line="240" w:lineRule="auto"/>
        <w:ind w:left="142" w:firstLine="567"/>
        <w:jc w:val="both"/>
        <w:rPr>
          <w:rFonts w:ascii="Times New Roman" w:eastAsia="Times New Roman" w:hAnsi="Times New Roman" w:cs="Times New Roman"/>
          <w:sz w:val="28"/>
          <w:szCs w:val="28"/>
        </w:rPr>
      </w:pPr>
      <w:r w:rsidRPr="001172A6">
        <w:rPr>
          <w:rFonts w:ascii="Times New Roman" w:eastAsia="Times New Roman" w:hAnsi="Times New Roman" w:cs="Times New Roman"/>
          <w:sz w:val="28"/>
          <w:szCs w:val="28"/>
        </w:rPr>
        <w:t>при личном обращении граждан (консультирование), в том числе по вопросам:</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разъяснения прав и обязанностей должностных лиц органов ГПН, исполняющих государственную функцию;</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разъяснения прав и обязанностей лиц, указанных в пункте 6 настоящего Административного регламента;</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порядка и сроков проведения проверок;</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порядка обжалования действий (бездействия), решений органов ГПН и должностных лиц органов ГПН, принятых в ходе исполнения государственной функции;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результатов исполнения государственной функции, за исключением сведений конфиденциального характера;</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выполнения (применения) требований пожарной безопасности и нормативных документов по пожарной безопасности;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перечня документов, необходимых для предоставления в орган ГПН, с целью получения заключения о соответствии объекта защиты требованиям пожарной безопасности;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перечня документов, необходимых для предоставления в лицензирующие органы для получения лицензии в области пожарной безопасности;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соответствия объекта защиты и (или) территории (земельного участка) требованиям пожарной безопасности или лицензионным требованиям и условиям;</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порядка отнесения объекта защиты и (или) территории (земельного</w:t>
      </w:r>
      <w:r w:rsidR="001172A6">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участка) к определенной категории риска;</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осуществления профилактики нарушений обязательных требований; иным вопросам, отнесенным к компетенции органа ГПН;</w:t>
      </w:r>
    </w:p>
    <w:p w:rsidR="00681BB5" w:rsidRPr="008618C5" w:rsidRDefault="00681BB5" w:rsidP="001172A6">
      <w:pPr>
        <w:pStyle w:val="a3"/>
        <w:numPr>
          <w:ilvl w:val="2"/>
          <w:numId w:val="48"/>
        </w:numPr>
        <w:tabs>
          <w:tab w:val="left" w:pos="1134"/>
        </w:tabs>
        <w:spacing w:after="0" w:line="240" w:lineRule="auto"/>
        <w:ind w:left="142" w:firstLine="567"/>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посредством почтовой связи;</w:t>
      </w:r>
    </w:p>
    <w:p w:rsidR="00681BB5" w:rsidRPr="008618C5" w:rsidRDefault="00681BB5" w:rsidP="001172A6">
      <w:pPr>
        <w:pStyle w:val="a3"/>
        <w:numPr>
          <w:ilvl w:val="2"/>
          <w:numId w:val="48"/>
        </w:numPr>
        <w:tabs>
          <w:tab w:val="left" w:pos="1134"/>
        </w:tabs>
        <w:spacing w:after="0" w:line="240" w:lineRule="auto"/>
        <w:ind w:left="142" w:firstLine="567"/>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посредством телефонной связи;</w:t>
      </w:r>
    </w:p>
    <w:p w:rsidR="00681BB5" w:rsidRPr="008618C5" w:rsidRDefault="00681BB5" w:rsidP="001172A6">
      <w:pPr>
        <w:pStyle w:val="a3"/>
        <w:numPr>
          <w:ilvl w:val="2"/>
          <w:numId w:val="48"/>
        </w:numPr>
        <w:tabs>
          <w:tab w:val="left" w:pos="1134"/>
        </w:tabs>
        <w:spacing w:after="0" w:line="240" w:lineRule="auto"/>
        <w:ind w:left="142" w:firstLine="567"/>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посредством электронной почты (при наличии официально закрепленного за органом ГПН адреса электронной почты).</w:t>
      </w:r>
    </w:p>
    <w:p w:rsidR="00681BB5" w:rsidRPr="008618C5" w:rsidRDefault="00681BB5" w:rsidP="001172A6">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Посредством телефона-автоинформатора (при наличии), заявителям</w:t>
      </w:r>
      <w:r w:rsidR="001172A6">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предоставляется следующая информация:</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lastRenderedPageBreak/>
        <w:t>о режиме работы соответствующего органа ГПН, исполняющего государственную функцию;</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об адресах МЧС России, территориальных органов МЧС России и адресах официальных сайтов МЧС России, территориальных органов МЧС России в информационно-телекоммуникационной сети «Интернет»;</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о номерах телефонов и адресах электронной почты МЧС России, территориального органа МЧС России.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При </w:t>
      </w:r>
      <w:proofErr w:type="spellStart"/>
      <w:r w:rsidRPr="008618C5">
        <w:rPr>
          <w:rFonts w:ascii="Times New Roman" w:eastAsia="Times New Roman" w:hAnsi="Times New Roman" w:cs="Times New Roman"/>
          <w:sz w:val="28"/>
          <w:szCs w:val="28"/>
        </w:rPr>
        <w:t>автоинформировании</w:t>
      </w:r>
      <w:proofErr w:type="spellEnd"/>
      <w:r w:rsidRPr="008618C5">
        <w:rPr>
          <w:rFonts w:ascii="Times New Roman" w:eastAsia="Times New Roman" w:hAnsi="Times New Roman" w:cs="Times New Roman"/>
          <w:sz w:val="28"/>
          <w:szCs w:val="28"/>
        </w:rPr>
        <w:t xml:space="preserve"> обеспечивается круглосуточное предоставление справочной информации.</w:t>
      </w:r>
    </w:p>
    <w:p w:rsidR="00681BB5" w:rsidRPr="008618C5" w:rsidRDefault="00681BB5" w:rsidP="001172A6">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Для органов ГПН устанавливается следующий график (режим) работы</w:t>
      </w:r>
      <w:r w:rsidR="001172A6">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(по местному времени):</w:t>
      </w:r>
    </w:p>
    <w:p w:rsidR="00681BB5" w:rsidRPr="008618C5" w:rsidRDefault="00681BB5" w:rsidP="008618C5">
      <w:pPr>
        <w:tabs>
          <w:tab w:val="left" w:pos="3581"/>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Понедельник</w:t>
      </w:r>
      <w:r w:rsidRPr="008618C5">
        <w:rPr>
          <w:rFonts w:ascii="Times New Roman" w:eastAsia="Times New Roman" w:hAnsi="Times New Roman" w:cs="Times New Roman"/>
          <w:sz w:val="28"/>
          <w:szCs w:val="28"/>
        </w:rPr>
        <w:tab/>
        <w:t xml:space="preserve">9:00 </w:t>
      </w:r>
      <w:r w:rsidR="001172A6">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18:00</w:t>
      </w:r>
    </w:p>
    <w:p w:rsidR="00681BB5" w:rsidRPr="008618C5" w:rsidRDefault="00681BB5" w:rsidP="008618C5">
      <w:pPr>
        <w:tabs>
          <w:tab w:val="left" w:pos="3586"/>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Вторник</w:t>
      </w:r>
      <w:r w:rsidRPr="008618C5">
        <w:rPr>
          <w:rFonts w:ascii="Times New Roman" w:eastAsia="Times New Roman" w:hAnsi="Times New Roman" w:cs="Times New Roman"/>
          <w:sz w:val="28"/>
          <w:szCs w:val="28"/>
        </w:rPr>
        <w:tab/>
        <w:t>9:00</w:t>
      </w:r>
      <w:r w:rsidR="001172A6">
        <w:rPr>
          <w:rFonts w:ascii="Times New Roman" w:eastAsia="Times New Roman" w:hAnsi="Times New Roman" w:cs="Times New Roman"/>
          <w:sz w:val="28"/>
          <w:szCs w:val="28"/>
        </w:rPr>
        <w:t xml:space="preserve"> – </w:t>
      </w:r>
      <w:r w:rsidRPr="008618C5">
        <w:rPr>
          <w:rFonts w:ascii="Times New Roman" w:eastAsia="Times New Roman" w:hAnsi="Times New Roman" w:cs="Times New Roman"/>
          <w:sz w:val="28"/>
          <w:szCs w:val="28"/>
        </w:rPr>
        <w:t>18:00</w:t>
      </w:r>
    </w:p>
    <w:p w:rsidR="00681BB5" w:rsidRPr="008618C5" w:rsidRDefault="00681BB5" w:rsidP="008618C5">
      <w:pPr>
        <w:tabs>
          <w:tab w:val="left" w:pos="3586"/>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Среда</w:t>
      </w:r>
      <w:r w:rsidRPr="008618C5">
        <w:rPr>
          <w:rFonts w:ascii="Times New Roman" w:eastAsia="Times New Roman" w:hAnsi="Times New Roman" w:cs="Times New Roman"/>
          <w:sz w:val="28"/>
          <w:szCs w:val="28"/>
        </w:rPr>
        <w:tab/>
        <w:t>9:00</w:t>
      </w:r>
      <w:r w:rsidR="001172A6">
        <w:rPr>
          <w:rFonts w:ascii="Times New Roman" w:eastAsia="Times New Roman" w:hAnsi="Times New Roman" w:cs="Times New Roman"/>
          <w:sz w:val="28"/>
          <w:szCs w:val="28"/>
        </w:rPr>
        <w:t xml:space="preserve"> – </w:t>
      </w:r>
      <w:r w:rsidRPr="008618C5">
        <w:rPr>
          <w:rFonts w:ascii="Times New Roman" w:eastAsia="Times New Roman" w:hAnsi="Times New Roman" w:cs="Times New Roman"/>
          <w:sz w:val="28"/>
          <w:szCs w:val="28"/>
        </w:rPr>
        <w:t>18:00</w:t>
      </w:r>
    </w:p>
    <w:p w:rsidR="00681BB5" w:rsidRPr="008618C5" w:rsidRDefault="00681BB5" w:rsidP="008618C5">
      <w:pPr>
        <w:tabs>
          <w:tab w:val="left" w:pos="3581"/>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Четверг</w:t>
      </w:r>
      <w:r w:rsidRPr="008618C5">
        <w:rPr>
          <w:rFonts w:ascii="Times New Roman" w:eastAsia="Times New Roman" w:hAnsi="Times New Roman" w:cs="Times New Roman"/>
          <w:sz w:val="28"/>
          <w:szCs w:val="28"/>
        </w:rPr>
        <w:tab/>
        <w:t>9:00</w:t>
      </w:r>
      <w:r w:rsidR="001172A6">
        <w:rPr>
          <w:rFonts w:ascii="Times New Roman" w:eastAsia="Times New Roman" w:hAnsi="Times New Roman" w:cs="Times New Roman"/>
          <w:sz w:val="28"/>
          <w:szCs w:val="28"/>
        </w:rPr>
        <w:t xml:space="preserve"> – 1</w:t>
      </w:r>
      <w:r w:rsidRPr="008618C5">
        <w:rPr>
          <w:rFonts w:ascii="Times New Roman" w:eastAsia="Times New Roman" w:hAnsi="Times New Roman" w:cs="Times New Roman"/>
          <w:sz w:val="28"/>
          <w:szCs w:val="28"/>
        </w:rPr>
        <w:t>8:00</w:t>
      </w:r>
    </w:p>
    <w:p w:rsidR="00681BB5" w:rsidRPr="008618C5" w:rsidRDefault="00681BB5" w:rsidP="008618C5">
      <w:pPr>
        <w:tabs>
          <w:tab w:val="left" w:pos="3586"/>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Пятница</w:t>
      </w:r>
      <w:r w:rsidRPr="008618C5">
        <w:rPr>
          <w:rFonts w:ascii="Times New Roman" w:eastAsia="Times New Roman" w:hAnsi="Times New Roman" w:cs="Times New Roman"/>
          <w:sz w:val="28"/>
          <w:szCs w:val="28"/>
        </w:rPr>
        <w:tab/>
        <w:t>9:00</w:t>
      </w:r>
      <w:r w:rsidR="001172A6">
        <w:rPr>
          <w:rFonts w:ascii="Times New Roman" w:eastAsia="Times New Roman" w:hAnsi="Times New Roman" w:cs="Times New Roman"/>
          <w:sz w:val="28"/>
          <w:szCs w:val="28"/>
        </w:rPr>
        <w:t xml:space="preserve"> – </w:t>
      </w:r>
      <w:r w:rsidRPr="008618C5">
        <w:rPr>
          <w:rFonts w:ascii="Times New Roman" w:eastAsia="Times New Roman" w:hAnsi="Times New Roman" w:cs="Times New Roman"/>
          <w:sz w:val="28"/>
          <w:szCs w:val="28"/>
        </w:rPr>
        <w:t>16:45.</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Продолжительность перерыва рабочего дня для отдыха и питания устанавливается в соответствии с законодательством Российской Федерации.</w:t>
      </w:r>
    </w:p>
    <w:p w:rsidR="00681BB5" w:rsidRPr="008618C5" w:rsidRDefault="00681BB5" w:rsidP="001172A6">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Органы ГПН осуществляют прием граждан не реже двух раз в неделю</w:t>
      </w:r>
      <w:r w:rsidR="001172A6">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из расчета 4 часа в день.</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График приема граждан утверждается начальником органа ГПН и размещается на информационном стенде в органе ГПН в доступном для граждан месте.</w:t>
      </w:r>
    </w:p>
    <w:p w:rsidR="00681BB5" w:rsidRPr="008618C5" w:rsidRDefault="00681BB5" w:rsidP="001172A6">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Должностное лицо органа ГПН, осуществляющее личный прием граждан (консультирование), дает с согласия граждан устный ответ по существу каждого из поставленных вопросов или устное разъяснение, куда и в каком порядке им следует обратиться. Содержание устной консультации заносится в учетную карточку личной консультации гражданина, оформляемую в соответствии с приложением № 2 к настоящему Административному регламенту.</w:t>
      </w:r>
    </w:p>
    <w:p w:rsidR="00681BB5" w:rsidRPr="008618C5" w:rsidRDefault="00681BB5" w:rsidP="001172A6">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В случае необходимости подробного ознакомления с представленными или упомянутыми во время личного приема гражданина</w:t>
      </w:r>
      <w:proofErr w:type="gramEnd"/>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(консультирования) документами, а также в иных обоснованных случаях проведение личного приема гражданина (консультирования) может быть перенесено. Дата повторного личного приема гражданина (консультирования) регистрируется в журнале учета консультаций.</w:t>
      </w:r>
    </w:p>
    <w:p w:rsidR="00681BB5" w:rsidRPr="008618C5" w:rsidRDefault="00681BB5" w:rsidP="001172A6">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В ходе личного обращения граждан (консультирования), могут быть</w:t>
      </w:r>
      <w:r w:rsidR="001172A6">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получены устные и письменные обращения по вопросам осуществления</w:t>
      </w:r>
      <w:r w:rsidR="001172A6">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государственной функции, которые подлежат регистрации и рассмотрению в</w:t>
      </w:r>
      <w:r w:rsidR="001172A6">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соответствии с законодательством Российской Федерации.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
    <w:p w:rsidR="00681BB5" w:rsidRPr="008618C5" w:rsidRDefault="00681BB5" w:rsidP="001172A6">
      <w:pPr>
        <w:spacing w:after="0" w:line="240" w:lineRule="auto"/>
        <w:jc w:val="center"/>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Срок исполнения государственной функции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
    <w:p w:rsidR="00681BB5" w:rsidRPr="008618C5" w:rsidRDefault="00681BB5" w:rsidP="001172A6">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Срок проведения каждой плановой и внеплановой проверки не может</w:t>
      </w:r>
      <w:r w:rsidR="001172A6">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превышать двадцати рабочих дней.</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 xml:space="preserve">В отношении объекта защиты, в случае, когда его единственным правообладателем является хозяйствующий субъект (организация и индивидуальный предприниматель), отнесенный в соответствии с условиями, </w:t>
      </w:r>
      <w:r w:rsidRPr="008618C5">
        <w:rPr>
          <w:rFonts w:ascii="Times New Roman" w:eastAsia="Times New Roman" w:hAnsi="Times New Roman" w:cs="Times New Roman"/>
          <w:sz w:val="28"/>
          <w:szCs w:val="28"/>
        </w:rPr>
        <w:lastRenderedPageBreak/>
        <w:t xml:space="preserve">установленными законодательством, к малому предприятию либо к </w:t>
      </w:r>
      <w:proofErr w:type="spellStart"/>
      <w:r w:rsidRPr="008618C5">
        <w:rPr>
          <w:rFonts w:ascii="Times New Roman" w:eastAsia="Times New Roman" w:hAnsi="Times New Roman" w:cs="Times New Roman"/>
          <w:sz w:val="28"/>
          <w:szCs w:val="28"/>
        </w:rPr>
        <w:t>микропредприятию</w:t>
      </w:r>
      <w:proofErr w:type="spellEnd"/>
      <w:r w:rsidRPr="008618C5">
        <w:rPr>
          <w:rFonts w:ascii="Times New Roman" w:eastAsia="Times New Roman" w:hAnsi="Times New Roman" w:cs="Times New Roman"/>
          <w:sz w:val="28"/>
          <w:szCs w:val="28"/>
        </w:rPr>
        <w:t xml:space="preserve">, общий срок проведения плановых проверок не может превышать пятидесяти часов для малого предприятия и пятнадцати часов для </w:t>
      </w:r>
      <w:proofErr w:type="spellStart"/>
      <w:r w:rsidRPr="008618C5">
        <w:rPr>
          <w:rFonts w:ascii="Times New Roman" w:eastAsia="Times New Roman" w:hAnsi="Times New Roman" w:cs="Times New Roman"/>
          <w:sz w:val="28"/>
          <w:szCs w:val="28"/>
        </w:rPr>
        <w:t>микропредприятия</w:t>
      </w:r>
      <w:proofErr w:type="spellEnd"/>
      <w:r w:rsidRPr="008618C5">
        <w:rPr>
          <w:rFonts w:ascii="Times New Roman" w:eastAsia="Times New Roman" w:hAnsi="Times New Roman" w:cs="Times New Roman"/>
          <w:sz w:val="28"/>
          <w:szCs w:val="28"/>
        </w:rPr>
        <w:t xml:space="preserve"> в год, срок проведения проверки в часах и даты начала и окончания</w:t>
      </w:r>
      <w:proofErr w:type="gramEnd"/>
      <w:r w:rsidRPr="008618C5">
        <w:rPr>
          <w:rFonts w:ascii="Times New Roman" w:eastAsia="Times New Roman" w:hAnsi="Times New Roman" w:cs="Times New Roman"/>
          <w:sz w:val="28"/>
          <w:szCs w:val="28"/>
        </w:rPr>
        <w:t xml:space="preserve"> проведения проверки указываются в распоряжении о проведении проверки.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должностного лица (должностных лиц) органа ГПН, проводившего (проводивших) проверку, срок проведения плановой проверки может быть продлен распоряжением начальника органа ГПН, но не более чем на двадцать рабочих дней, а в отношении малых предприятий не более чем на пятьдесят часов</w:t>
      </w:r>
      <w:proofErr w:type="gramEnd"/>
      <w:r w:rsidRPr="008618C5">
        <w:rPr>
          <w:rFonts w:ascii="Times New Roman" w:eastAsia="Times New Roman" w:hAnsi="Times New Roman" w:cs="Times New Roman"/>
          <w:sz w:val="28"/>
          <w:szCs w:val="28"/>
        </w:rPr>
        <w:t xml:space="preserve">, </w:t>
      </w:r>
      <w:proofErr w:type="spellStart"/>
      <w:r w:rsidRPr="008618C5">
        <w:rPr>
          <w:rFonts w:ascii="Times New Roman" w:eastAsia="Times New Roman" w:hAnsi="Times New Roman" w:cs="Times New Roman"/>
          <w:sz w:val="28"/>
          <w:szCs w:val="28"/>
        </w:rPr>
        <w:t>микропредприятий</w:t>
      </w:r>
      <w:proofErr w:type="spellEnd"/>
      <w:r w:rsidRPr="008618C5">
        <w:rPr>
          <w:rFonts w:ascii="Times New Roman" w:eastAsia="Times New Roman" w:hAnsi="Times New Roman" w:cs="Times New Roman"/>
          <w:sz w:val="28"/>
          <w:szCs w:val="28"/>
        </w:rPr>
        <w:t xml:space="preserve"> не более чем на пятнадцать часов.</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В случае необходимости получения документов и (или) информации в рамках межведомственного информационного взаимодействия, проведение плановой проверки объектов защиты малых предприятий либо </w:t>
      </w:r>
      <w:proofErr w:type="spellStart"/>
      <w:r w:rsidRPr="008618C5">
        <w:rPr>
          <w:rFonts w:ascii="Times New Roman" w:eastAsia="Times New Roman" w:hAnsi="Times New Roman" w:cs="Times New Roman"/>
          <w:sz w:val="28"/>
          <w:szCs w:val="28"/>
        </w:rPr>
        <w:t>микропредприятий</w:t>
      </w:r>
      <w:proofErr w:type="spellEnd"/>
      <w:r w:rsidRPr="008618C5">
        <w:rPr>
          <w:rFonts w:ascii="Times New Roman" w:eastAsia="Times New Roman" w:hAnsi="Times New Roman" w:cs="Times New Roman"/>
          <w:sz w:val="28"/>
          <w:szCs w:val="28"/>
        </w:rPr>
        <w:t>, может быть приостановлено начальником (заместителем начальника) органа ГПН на срок, необходимый для осуществления межведомственного информационного взаимодействия, но не более чем на десять рабочих дней. При этом лицо, в отношении которого проводится проверка, уведомляется органом ГПН о приостановлении и возобновлении проверки любым доступным способом. Повторное приостановление проведения проверки не допускается. На период действия срока приостановления проведения проверки, приостанавливаются связанные с указанной проверкой действия органа ГПН на территории, в зданиях, строениях, сооружениях, помещениях, на иных объектах субъекта малого предпринимательства.</w:t>
      </w:r>
    </w:p>
    <w:p w:rsidR="001172A6" w:rsidRDefault="001172A6" w:rsidP="001172A6">
      <w:pPr>
        <w:spacing w:after="0" w:line="240" w:lineRule="auto"/>
        <w:jc w:val="both"/>
        <w:rPr>
          <w:rFonts w:ascii="Times New Roman" w:eastAsia="Times New Roman" w:hAnsi="Times New Roman" w:cs="Times New Roman"/>
          <w:sz w:val="28"/>
          <w:szCs w:val="28"/>
          <w:lang w:eastAsia="en-US"/>
        </w:rPr>
      </w:pPr>
    </w:p>
    <w:p w:rsidR="00681BB5" w:rsidRPr="001172A6" w:rsidRDefault="00681BB5" w:rsidP="001172A6">
      <w:pPr>
        <w:pStyle w:val="a3"/>
        <w:numPr>
          <w:ilvl w:val="0"/>
          <w:numId w:val="45"/>
        </w:numPr>
        <w:tabs>
          <w:tab w:val="left" w:pos="426"/>
        </w:tabs>
        <w:spacing w:after="0" w:line="240" w:lineRule="auto"/>
        <w:ind w:left="0" w:firstLine="0"/>
        <w:jc w:val="center"/>
        <w:rPr>
          <w:rFonts w:ascii="Times New Roman" w:eastAsia="Times New Roman" w:hAnsi="Times New Roman" w:cs="Times New Roman"/>
          <w:b/>
          <w:sz w:val="28"/>
          <w:szCs w:val="28"/>
        </w:rPr>
      </w:pPr>
      <w:r w:rsidRPr="001172A6">
        <w:rPr>
          <w:rFonts w:ascii="Times New Roman" w:eastAsia="Times New Roman" w:hAnsi="Times New Roman" w:cs="Times New Roman"/>
          <w:b/>
          <w:sz w:val="28"/>
          <w:szCs w:val="28"/>
        </w:rPr>
        <w:t>Состав, последовательность и сроки выполнения административных процедур, требования к порядку</w:t>
      </w:r>
      <w:r w:rsidR="001172A6" w:rsidRPr="001172A6">
        <w:rPr>
          <w:rFonts w:ascii="Times New Roman" w:eastAsia="Times New Roman" w:hAnsi="Times New Roman" w:cs="Times New Roman"/>
          <w:b/>
          <w:sz w:val="28"/>
          <w:szCs w:val="28"/>
        </w:rPr>
        <w:t xml:space="preserve"> </w:t>
      </w:r>
      <w:r w:rsidRPr="001172A6">
        <w:rPr>
          <w:rFonts w:ascii="Times New Roman" w:eastAsia="Times New Roman" w:hAnsi="Times New Roman" w:cs="Times New Roman"/>
          <w:b/>
          <w:sz w:val="28"/>
          <w:szCs w:val="28"/>
        </w:rPr>
        <w:t>их выполнения, в том числе особенности выполнения административных процедур в электронной форме</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
    <w:p w:rsidR="00681BB5" w:rsidRPr="008618C5" w:rsidRDefault="00681BB5" w:rsidP="001172A6">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Исполнение государственной функции включает в себя следующие</w:t>
      </w:r>
      <w:r w:rsidR="001172A6">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административные процедуры:</w:t>
      </w:r>
    </w:p>
    <w:p w:rsidR="00681BB5" w:rsidRPr="008618C5" w:rsidRDefault="00681BB5" w:rsidP="00CD72FA">
      <w:pPr>
        <w:numPr>
          <w:ilvl w:val="0"/>
          <w:numId w:val="7"/>
        </w:numPr>
        <w:tabs>
          <w:tab w:val="left" w:pos="1013"/>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ведение перечней объектов защиты и (или) территорий (земельных участков), которым присвоены категории риска;</w:t>
      </w:r>
    </w:p>
    <w:p w:rsidR="00681BB5" w:rsidRPr="008618C5" w:rsidRDefault="00681BB5" w:rsidP="00CD72FA">
      <w:pPr>
        <w:numPr>
          <w:ilvl w:val="0"/>
          <w:numId w:val="7"/>
        </w:numPr>
        <w:tabs>
          <w:tab w:val="left" w:pos="1003"/>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ведение учета органов власти, объектов защиты и (или) территорий (земельных участков), а также планирование проверок в органах ГПН;</w:t>
      </w:r>
    </w:p>
    <w:p w:rsidR="00681BB5" w:rsidRPr="008618C5" w:rsidRDefault="00681BB5" w:rsidP="00CD72FA">
      <w:pPr>
        <w:numPr>
          <w:ilvl w:val="0"/>
          <w:numId w:val="7"/>
        </w:numPr>
        <w:tabs>
          <w:tab w:val="left" w:pos="1013"/>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проведение плановых проверок;</w:t>
      </w:r>
    </w:p>
    <w:p w:rsidR="00681BB5" w:rsidRPr="008618C5" w:rsidRDefault="00681BB5" w:rsidP="00CD72FA">
      <w:pPr>
        <w:numPr>
          <w:ilvl w:val="0"/>
          <w:numId w:val="7"/>
        </w:numPr>
        <w:tabs>
          <w:tab w:val="left" w:pos="1013"/>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проведение внеплановых проверок;</w:t>
      </w:r>
    </w:p>
    <w:p w:rsidR="00681BB5" w:rsidRPr="008618C5" w:rsidRDefault="00681BB5" w:rsidP="00CD72FA">
      <w:pPr>
        <w:numPr>
          <w:ilvl w:val="0"/>
          <w:numId w:val="7"/>
        </w:numPr>
        <w:tabs>
          <w:tab w:val="left" w:pos="1013"/>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оформление результатов проверок и принятие мер по их результатам;</w:t>
      </w:r>
    </w:p>
    <w:p w:rsidR="00681BB5" w:rsidRPr="008618C5" w:rsidRDefault="00681BB5" w:rsidP="00CD72FA">
      <w:pPr>
        <w:numPr>
          <w:ilvl w:val="0"/>
          <w:numId w:val="7"/>
        </w:numPr>
        <w:tabs>
          <w:tab w:val="left" w:pos="1013"/>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регистрация и учет проверок;</w:t>
      </w:r>
    </w:p>
    <w:p w:rsidR="00681BB5" w:rsidRPr="008618C5" w:rsidRDefault="00681BB5" w:rsidP="00CD72FA">
      <w:pPr>
        <w:numPr>
          <w:ilvl w:val="0"/>
          <w:numId w:val="7"/>
        </w:numPr>
        <w:tabs>
          <w:tab w:val="left" w:pos="1008"/>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осуществление межведомственного информационного взаимодействия органов ГПН с государственными органами и органами местного самоуправления по вопросам предоставления сведений, необходимых для осуществления государственной функции;</w:t>
      </w:r>
    </w:p>
    <w:p w:rsidR="00681BB5" w:rsidRPr="008618C5" w:rsidRDefault="00681BB5" w:rsidP="00CD72FA">
      <w:pPr>
        <w:numPr>
          <w:ilvl w:val="0"/>
          <w:numId w:val="7"/>
        </w:numPr>
        <w:tabs>
          <w:tab w:val="left" w:pos="1013"/>
        </w:tabs>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lastRenderedPageBreak/>
        <w:t>обследование объекта защиты, по результатам которого составляются акт обследования и заключение о соответствии (несоответствии) объекта защиты требованиям пожарной безопасности в соответствии с приложением № 3 к настоящему Административному регламенту и его регистрации в журнале учета заключений о соответствии (несоответствии) объекта защиты требованиям пожарной безопасности, оформляемом в соответствии с приложением № 4 к настоящему Административному регламенту;</w:t>
      </w:r>
      <w:proofErr w:type="gramEnd"/>
    </w:p>
    <w:p w:rsidR="00681BB5" w:rsidRPr="008618C5" w:rsidRDefault="00681BB5" w:rsidP="001172A6">
      <w:pPr>
        <w:numPr>
          <w:ilvl w:val="0"/>
          <w:numId w:val="7"/>
        </w:numPr>
        <w:tabs>
          <w:tab w:val="left" w:pos="993"/>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организация и проведение мероприятий, направленных на профилактику нарушений обязательных требований;</w:t>
      </w:r>
    </w:p>
    <w:p w:rsidR="001172A6" w:rsidRDefault="00681BB5" w:rsidP="001172A6">
      <w:pPr>
        <w:numPr>
          <w:ilvl w:val="0"/>
          <w:numId w:val="7"/>
        </w:numPr>
        <w:tabs>
          <w:tab w:val="left" w:pos="1134"/>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проведение консультаций по исполнению государственной функции;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Блок-схема исполнения государственной функции представлена</w:t>
      </w:r>
      <w:r w:rsidR="001172A6">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в приложении № 5 к настоящему Административному регламенту.</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
    <w:p w:rsidR="00681BB5" w:rsidRPr="008618C5" w:rsidRDefault="00681BB5" w:rsidP="001172A6">
      <w:pPr>
        <w:spacing w:after="0" w:line="240" w:lineRule="auto"/>
        <w:jc w:val="center"/>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Ведение перечней объектов защиты и (или) территорий (земельных участков), которым присвоены категории риска</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
    <w:p w:rsidR="00681BB5" w:rsidRPr="008618C5" w:rsidRDefault="00681BB5" w:rsidP="001172A6">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Органы ГПН ведут перечни объектов защиты и (или) территорий</w:t>
      </w:r>
      <w:r w:rsidR="001172A6">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 xml:space="preserve">(земельных участков), которым присвоены категории риска (далее </w:t>
      </w:r>
      <w:r w:rsidR="001172A6">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перечни</w:t>
      </w:r>
      <w:r w:rsidR="001172A6">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объектов защиты и (или) территорий (земельных участков), оформляемые</w:t>
      </w:r>
      <w:r w:rsidR="001172A6">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в соответствии с приложением № 6 к настоящему Административному</w:t>
      </w:r>
      <w:r w:rsidR="001172A6">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регламенту.</w:t>
      </w:r>
      <w:proofErr w:type="gramEnd"/>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Отнесение объектов защиты и (или) территорий (земельных участков) к соответствующим категориям риска и включение их в перечни объектов защиты и (или) территорий (земельных участков) осуществляется решениями уполномоченных  должностных  лиц  органов  ГПН.   Критерии  отнесения</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объектов защиты к соответствующим категориям риска, полномочия должностных лиц органов ГПН по отнесению и пересмотру (изменению) ранее принятых решений об отнесении объекта защиты к одной из категорий риска и порядок принятия решений устанавливается постановлением Правительства Российской Федерации № 806.</w:t>
      </w:r>
    </w:p>
    <w:p w:rsidR="00681BB5" w:rsidRPr="008618C5" w:rsidRDefault="00681BB5" w:rsidP="001172A6">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Перечни объектов защиты и (или) территорий (земельных участков)</w:t>
      </w:r>
      <w:r w:rsidR="001172A6">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содержат следующую информацию:</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полное наименование юридического лица, фамилию, имя и отчество (при наличии) индивидуального предпринимателя, являющихся собственниками (правообладателями) объектов защиты, которым присвоена категория риска;</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основной государственный регистрационный номер;</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идентификационный номер налогоплательщика;</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наименование объекта защиты;</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адрес места нахождения объекта защиты и (или) территории (земельного участка);</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цифровое значение «кода вида объекта защиты»; категория риска;</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реквизиты решения уполномоченного должностного лица о присвоении (изменении) категории риска;</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основания присвоения, повышения (понижения) категории риска.</w:t>
      </w:r>
    </w:p>
    <w:p w:rsidR="00681BB5" w:rsidRPr="008618C5" w:rsidRDefault="00681BB5" w:rsidP="001172A6">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Отнесение объектов защиты и (или) территорий (земельных участков)</w:t>
      </w:r>
      <w:r w:rsidR="001172A6">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к категориям риска осуществляется:</w:t>
      </w:r>
    </w:p>
    <w:p w:rsidR="00681BB5" w:rsidRPr="008618C5" w:rsidRDefault="00681BB5" w:rsidP="001172A6">
      <w:pPr>
        <w:numPr>
          <w:ilvl w:val="0"/>
          <w:numId w:val="8"/>
        </w:numPr>
        <w:tabs>
          <w:tab w:val="left" w:pos="1018"/>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lastRenderedPageBreak/>
        <w:t>решением главного государственного инспектора субъекта Российской Федерации по пожарному надзору (его заместителя) - при отнесении к категории высокого риска;</w:t>
      </w:r>
    </w:p>
    <w:p w:rsidR="00681BB5" w:rsidRPr="008618C5" w:rsidRDefault="00681BB5" w:rsidP="001172A6">
      <w:pPr>
        <w:numPr>
          <w:ilvl w:val="0"/>
          <w:numId w:val="8"/>
        </w:numPr>
        <w:tabs>
          <w:tab w:val="left" w:pos="1018"/>
          <w:tab w:val="left" w:pos="1133"/>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решением главного государственного инспектора города (района) субъекта Российской Федерации по пожарному надзору (его заместителя) по месту нахождения объекта защиты - при отнесении к иным категориям риска;</w:t>
      </w:r>
    </w:p>
    <w:p w:rsidR="00681BB5" w:rsidRPr="008618C5" w:rsidRDefault="00681BB5" w:rsidP="001172A6">
      <w:pPr>
        <w:numPr>
          <w:ilvl w:val="0"/>
          <w:numId w:val="8"/>
        </w:numPr>
        <w:tabs>
          <w:tab w:val="left" w:pos="1018"/>
          <w:tab w:val="left" w:pos="1133"/>
        </w:tabs>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решениями главных государственных инспекторов специальных и воинских подразделений федеральной противопожарной службы, созданных в целях организации и профилактики тушения пожаров, проведения аварийно-спасательных работ в закрытых административно-территориальных образованиях, особо важных и режимных организациях, в пределах установленной компетенции по месту нахождения объекта защиты - при отнесении к категории высокого, значительного, среднего, умеренного и низкого риска.</w:t>
      </w:r>
      <w:proofErr w:type="gramEnd"/>
    </w:p>
    <w:p w:rsidR="00681BB5" w:rsidRPr="008618C5" w:rsidRDefault="00681BB5" w:rsidP="001172A6">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Пересмотр решения об отнесении объекта защиты и (или) территорий</w:t>
      </w:r>
      <w:r w:rsidR="001172A6">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(земельных участков) к одной из категорий риска осуществляется в следующих</w:t>
      </w:r>
      <w:r w:rsidR="001172A6">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случаях:</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при поступлении информации от юридического лица или индивидуального предпринимателя;</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при принятии на учет новых объектов защиты на территории (земельных участках), которым ранее уже были присвоены категории риска.</w:t>
      </w:r>
    </w:p>
    <w:p w:rsidR="00681BB5" w:rsidRPr="008618C5" w:rsidRDefault="00681BB5" w:rsidP="001172A6">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Процедуры, указанные в пунктах 28, 30, 31 настоящего Административного регламента осуществляются не реже одного раза в год до начала периода планирования, но не позднее 15 августа года, предшествующего году проведения плановых проверок на объектах защиты и (или) территориях (земельных участках) заявителя, собственника (правообладателя).</w:t>
      </w:r>
    </w:p>
    <w:p w:rsidR="00681BB5" w:rsidRPr="008618C5" w:rsidRDefault="00681BB5" w:rsidP="001172A6">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В случае пересмотра решения об отнесении объекта защиты к одной из категорий риска, решение об изменении категории риска на более высокую категорию принимается должностным лицом, уполномоченным на принятие решения об отнесении к соответствующей категории риска.</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Решение об изменении категории риска на более низкую категорию принимается должностным лицом, которым ранее было принято решение об отнесении к категории риска, с направлением указанного решения, а также документов и сведений, на основании которых оно было принято, должностному лицу, уполномоченному на принятие решения об отнесении к соответствующей категории риска.</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При наличии критериев, позволяющих отнести объект защиты к различным категориям риска, подлежат применению критерии, относящие объект защиты к более высоким категориям риска.</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При отсутствии решения об отнесении к определенной категории риска объект защиты считается отнесенным к категории низкого риска.</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
    <w:p w:rsidR="00681BB5" w:rsidRPr="008618C5" w:rsidRDefault="00681BB5" w:rsidP="001172A6">
      <w:pPr>
        <w:spacing w:after="0" w:line="240" w:lineRule="auto"/>
        <w:jc w:val="center"/>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Ведение учета органов власти, объектов защиты и (или) территорий (земельных участков), а также планирование проверок в органах ГПН</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
    <w:p w:rsidR="00681BB5" w:rsidRPr="008618C5" w:rsidRDefault="00681BB5" w:rsidP="001172A6">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В органах ГПН осуществляется учет объектов защиты и (или)</w:t>
      </w:r>
      <w:r w:rsidR="001172A6">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территорий (земельных участков), органов власти путем ведения журнала учета</w:t>
      </w:r>
      <w:r w:rsidR="001172A6">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объектов защиты и (или) территорий (земельных участков), органов власти и</w:t>
      </w:r>
      <w:r w:rsidR="001172A6">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контрольно-</w:t>
      </w:r>
      <w:r w:rsidRPr="008618C5">
        <w:rPr>
          <w:rFonts w:ascii="Times New Roman" w:eastAsia="Times New Roman" w:hAnsi="Times New Roman" w:cs="Times New Roman"/>
          <w:sz w:val="28"/>
          <w:szCs w:val="28"/>
        </w:rPr>
        <w:lastRenderedPageBreak/>
        <w:t xml:space="preserve">наблюдательных дел (далее </w:t>
      </w:r>
      <w:r w:rsidR="001172A6">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журнал учета объектов),</w:t>
      </w:r>
      <w:r w:rsidR="001172A6">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оформляемых в соответствии с приложением № 7 к настоящему</w:t>
      </w:r>
      <w:r w:rsidR="001172A6">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Административному регламенту, в котором:</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для органов власти учитывается их территориальное расположение с учетом административно-территориального деления;</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для зданий, строений и сооружений, включая временные, учитывается каждый объект защиты, имеющий адрес местоположения, позволяющий однозначно определить указанный объект на территории, подведомственной органу ГПН, за исключением объектов индивидуального жилищного строительства, садоводческих, огороднических и дачных некоммерческих объединений граждан;</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для объектов защиты, собственниками помещений (этажей, отсеков) которых являются несколько правообладателей, учитывается каждое помещение (этаж, отсек), принадлежащие отдельному собственнику (правообладателю);</w:t>
      </w:r>
      <w:proofErr w:type="gramEnd"/>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для территорий (земельных участков) садоводческих, огороднических и дачных некоммерческих объединений граждан учитывается организация, в зону ответственности которой входит выполнение требований пожарной безопасности на соответствующей территории;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для территорий (земельных участков) земель сельскохозяйственного назначения, торфяников учитываются организация или граждане, в зону ответственности которых входит выполнение требований пожарной безопасности на соответствующей территории.</w:t>
      </w:r>
    </w:p>
    <w:p w:rsidR="00681BB5" w:rsidRPr="008618C5" w:rsidRDefault="00681BB5" w:rsidP="001172A6">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 xml:space="preserve">В журнал учета объектов вносятся изменения с учётом полученных по результатам запросов органов ГПН документов из соответствующих органов государственной власти и органов местного самоуправления, содержащих информацию об изменении данных, перечисленных в абзацах втором </w:t>
      </w:r>
      <w:r w:rsidR="001172A6">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шестом пункта 34 настоящего Административного регламента, а также копии решения уполномоченного органа власти, органа местного самоуправления о вводе в эксплуатацию построенного, реконструированного объекта капитального строительства.</w:t>
      </w:r>
      <w:proofErr w:type="gramEnd"/>
    </w:p>
    <w:p w:rsidR="00681BB5" w:rsidRPr="008618C5" w:rsidRDefault="00681BB5" w:rsidP="001172A6">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Деятельность должностных лиц органов ГПН по планированию проверок осуществляется в соответствии </w:t>
      </w:r>
      <w:proofErr w:type="gramStart"/>
      <w:r w:rsidRPr="008618C5">
        <w:rPr>
          <w:rFonts w:ascii="Times New Roman" w:eastAsia="Times New Roman" w:hAnsi="Times New Roman" w:cs="Times New Roman"/>
          <w:sz w:val="28"/>
          <w:szCs w:val="28"/>
        </w:rPr>
        <w:t>с</w:t>
      </w:r>
      <w:proofErr w:type="gramEnd"/>
      <w:r w:rsidRPr="008618C5">
        <w:rPr>
          <w:rFonts w:ascii="Times New Roman" w:eastAsia="Times New Roman" w:hAnsi="Times New Roman" w:cs="Times New Roman"/>
          <w:sz w:val="28"/>
          <w:szCs w:val="28"/>
        </w:rPr>
        <w:t>:</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ежегодными планами </w:t>
      </w:r>
      <w:proofErr w:type="gramStart"/>
      <w:r w:rsidRPr="008618C5">
        <w:rPr>
          <w:rFonts w:ascii="Times New Roman" w:eastAsia="Times New Roman" w:hAnsi="Times New Roman" w:cs="Times New Roman"/>
          <w:sz w:val="28"/>
          <w:szCs w:val="28"/>
        </w:rPr>
        <w:t>проведения проверок органов государственной власти субъектов Российской Федерации</w:t>
      </w:r>
      <w:proofErr w:type="gramEnd"/>
      <w:r w:rsidRPr="008618C5">
        <w:rPr>
          <w:rFonts w:ascii="Times New Roman" w:eastAsia="Times New Roman" w:hAnsi="Times New Roman" w:cs="Times New Roman"/>
          <w:sz w:val="28"/>
          <w:szCs w:val="28"/>
        </w:rPr>
        <w:t xml:space="preserve"> и должностных лиц органов государственной власти субъектов Российской Федерации, разрабатываемыми в органах ГПН главных управлений МЧС России по субъектам Российской Федерации (далее </w:t>
      </w:r>
      <w:r w:rsidR="001172A6">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план проверки деятельности субъектов Российской Федерации);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ежегодными планами проведения проверок органов местного самоуправления и должностных лиц местного самоуправления разрабатываемыми в органах ГПН территориальных органов с учетом административно-территориального деления (далее </w:t>
      </w:r>
      <w:r w:rsidR="001172A6">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план проверки деятельности органов местного самоуправления);</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ежегодными планами проведения проверок объектов защиты и (или) территорий (земельных участков), правообладателями которых являются юридические лица и индивидуальные предприниматели (далее </w:t>
      </w:r>
      <w:r w:rsidR="001172A6">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ежегодный план);</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ежегодными планами проведения проверок объектов защиты и (или) территорий (земельных участков) физических лиц </w:t>
      </w:r>
      <w:r w:rsidR="001172A6">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правообладателей (далее </w:t>
      </w:r>
      <w:r w:rsidR="001172A6">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ежегодный план проверок физических лиц </w:t>
      </w:r>
      <w:r w:rsidR="001172A6">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правообладателей);</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lastRenderedPageBreak/>
        <w:t>планами-графиками государственного инспектора по пожарному надзору, осуществляющего государственную функцию, составляемыми ежемесячно с учетом должностных обязанностей должностных лиц органов ГПН.</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В ежегодные планы не включаются объекты защиты и (или) территории (земельные участки), относящиеся к категории низкого риска, плановые </w:t>
      </w:r>
      <w:proofErr w:type="gramStart"/>
      <w:r w:rsidRPr="008618C5">
        <w:rPr>
          <w:rFonts w:ascii="Times New Roman" w:eastAsia="Times New Roman" w:hAnsi="Times New Roman" w:cs="Times New Roman"/>
          <w:sz w:val="28"/>
          <w:szCs w:val="28"/>
        </w:rPr>
        <w:t>проверки</w:t>
      </w:r>
      <w:proofErr w:type="gramEnd"/>
      <w:r w:rsidRPr="008618C5">
        <w:rPr>
          <w:rFonts w:ascii="Times New Roman" w:eastAsia="Times New Roman" w:hAnsi="Times New Roman" w:cs="Times New Roman"/>
          <w:sz w:val="28"/>
          <w:szCs w:val="28"/>
        </w:rPr>
        <w:t xml:space="preserve"> в отношении которых не планируются.</w:t>
      </w:r>
    </w:p>
    <w:p w:rsidR="00681BB5" w:rsidRPr="008618C5" w:rsidRDefault="00681BB5" w:rsidP="001172A6">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План </w:t>
      </w:r>
      <w:proofErr w:type="gramStart"/>
      <w:r w:rsidRPr="008618C5">
        <w:rPr>
          <w:rFonts w:ascii="Times New Roman" w:eastAsia="Times New Roman" w:hAnsi="Times New Roman" w:cs="Times New Roman"/>
          <w:sz w:val="28"/>
          <w:szCs w:val="28"/>
        </w:rPr>
        <w:t>проведения проверок органов государственной власти субъектов</w:t>
      </w:r>
      <w:r w:rsidR="001172A6">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Российской Федерации</w:t>
      </w:r>
      <w:proofErr w:type="gramEnd"/>
      <w:r w:rsidRPr="008618C5">
        <w:rPr>
          <w:rFonts w:ascii="Times New Roman" w:eastAsia="Times New Roman" w:hAnsi="Times New Roman" w:cs="Times New Roman"/>
          <w:sz w:val="28"/>
          <w:szCs w:val="28"/>
        </w:rPr>
        <w:t xml:space="preserve"> и должностных лиц органов государственной власти</w:t>
      </w:r>
      <w:r w:rsidR="001172A6">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субъектов Российской Федерации оформляется в соответствии со статьей 29.2</w:t>
      </w:r>
      <w:r w:rsidR="001172A6">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Федерального закона № 184-ФЗ.</w:t>
      </w:r>
    </w:p>
    <w:p w:rsidR="00681BB5" w:rsidRPr="008618C5" w:rsidRDefault="00681BB5" w:rsidP="001172A6">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Порядок подготовки проектов ежегодных планов проверок, в том числе совместных проверок, их представления в органы прокуратуры и согласования, типовая форма, ежегодного плана проверок и порядок согласования внеплановых проверок, устанавливаются постановлением Правительства Российской Федерации № 489.</w:t>
      </w:r>
    </w:p>
    <w:p w:rsidR="00681BB5" w:rsidRPr="008618C5" w:rsidRDefault="00681BB5" w:rsidP="001172A6">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План проведения проверок органов местного самоуправления и должностных лиц местного самоуправления оформляется в соответствии с требованиями Федерального закона № 131-ФЗ.</w:t>
      </w:r>
    </w:p>
    <w:p w:rsidR="00681BB5" w:rsidRPr="008618C5" w:rsidRDefault="00681BB5" w:rsidP="001172A6">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Планы проверки деятельности субъектов Российской Федерации, планы проверки полномочий органов местного самоуправления разрабатываются не позднее 15 августа и утверждаются начальником органа ГПН до 20 августа года, предшествующего началу календарного года.</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Ежегодный план проверок физических лиц </w:t>
      </w:r>
      <w:r w:rsidR="001172A6">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правообладателей, оформляемый в соответствии с приложением № 8 к настоящему Административному регламенту, разрабатывается не позднее 15 августа года, предшествующего году проведения плановых проверок, и утверждается начальником органа ГПН до 20 августа года, предшествующего году проведения плановых проверок.</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Ежегодный план разрабатывается не позднее 20 августа года, предшествующего году проведения плановых проверок, и утверждается начальником органа ГПН до 20 октября года, предшествующего году проведения плановых проверок.</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В ежегодный план проверок физических лиц </w:t>
      </w:r>
      <w:r w:rsidR="00D465CF">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правообладателей, включается информация об отнесении объекта защиты к определенной категории риска. В ежегодном плане указываются наименование и место нахождения объекта защиты и (или) территории (земельного участка), в отношении которого планируется проведение проверки.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В ежегодный план включаются сведения, в том числе об отнесении объекта защиты и (или) территории (земельного участка) к определенной субъектов Российской Федерации, планов проверки деятельности органов местного самоуправления, в том числе об устранении выявленных замечаний, о проведении в отношении отдельных объектов защиты и (или) территорий (земельных участков) совместных с иными органами государственного контроля (надзора), органами муниципального контроля плановых проверок, и</w:t>
      </w:r>
      <w:proofErr w:type="gramEnd"/>
      <w:r w:rsidRPr="008618C5">
        <w:rPr>
          <w:rFonts w:ascii="Times New Roman" w:eastAsia="Times New Roman" w:hAnsi="Times New Roman" w:cs="Times New Roman"/>
          <w:sz w:val="28"/>
          <w:szCs w:val="28"/>
        </w:rPr>
        <w:t xml:space="preserve"> по итогам их рассмотрения направляют в органы прокуратуры в срок до 1 ноября года, предшествующего году проведения плановых проверок, утвержденные ежегодные планы.</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Органы ГПН главных управлений МЧС России по субъектам Российской Федерации направляют в установленном порядке в ДНПР МЧС России до 20 </w:t>
      </w:r>
      <w:r w:rsidRPr="008618C5">
        <w:rPr>
          <w:rFonts w:ascii="Times New Roman" w:eastAsia="Times New Roman" w:hAnsi="Times New Roman" w:cs="Times New Roman"/>
          <w:sz w:val="28"/>
          <w:szCs w:val="28"/>
        </w:rPr>
        <w:lastRenderedPageBreak/>
        <w:t>октября года, предшествующего году проведения плановых проверок, утвержденные ежегодные планы. Органы ГПН объектовых, специальных и воинских подразделений направляют утвержденные ежегодные планы в установленном порядке в ДНПР МЧС России в срок до 1 ноября года, предшествующего году проведения плановых проверок. ДНПР МЧС России до 31 декабря года, предшествующего году проведения плановых проверок, составляет ежегодный план, включающий сведения утвержденных ежегодных планов, представленных территориальными органами ГПН и органами ГПН объектовых, специальных и воинских подразделений.</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Ежегодный план размещается на официальном сайте МЧС России в информационно-телекоммуникационной сети «Интернет», за исключением информации, свободное распространение которой запрещено или ограничено в соответствии с законодательством Российской Федерации, в том числе планов проверок в отношении объектов защиты, отнесенных к перечню критически важных для национальной безопасности страны.</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 xml:space="preserve">План проверки деятельности субъектов Российской Федерации, план проверки деятельности органов местного самоуправления, ежегодный план, ежегодный план проверок физических лиц </w:t>
      </w:r>
      <w:r w:rsidR="00D465CF">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правообладателей каждого органа ГПН, утвержденный его начальником, до 31 декабря года, предшествующего году проведения плановых проверок, публикуется главным управлением МЧС России по субъекту Российской Федерации, органом ГПН объектовых, специальных и воинских подразделений на их официальных сайтах в информационно-телекоммуникационной сети «Интернет» (при</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наличии</w:t>
      </w:r>
      <w:proofErr w:type="gramEnd"/>
      <w:r w:rsidRPr="008618C5">
        <w:rPr>
          <w:rFonts w:ascii="Times New Roman" w:eastAsia="Times New Roman" w:hAnsi="Times New Roman" w:cs="Times New Roman"/>
          <w:sz w:val="28"/>
          <w:szCs w:val="28"/>
        </w:rPr>
        <w:t>), а также размещается на информационных стендах в помещениях органов ГПН, непосредственно участвующих в исполнении государственной функции.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На официальном сайте МЧС России, официальных сайтах главных управлений МЧС России по субъекту Российской Федерации, органов ГПН объектовых, специальных и воинских подразделений размещается и поддерживается в актуальном состоянии следующая информация об объектах, отнесенных к категориям высокого и значительного рисков, содержащаяся в перечнях объектов защиты:</w:t>
      </w:r>
      <w:proofErr w:type="gramEnd"/>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полное наименование юридического лица, фамилия, имя и отчество (при наличии) индивидуального предпринимателя, являющихся собственниками объектов защиты, которым присвоены категории риска;</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идентификационный номер налогоплательщика;</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адрес места нахождения объекта защиты и (или) территории (земельного участка);</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категория риска и реквизиты решения об отнесении объекта защиты к категории риска.</w:t>
      </w:r>
    </w:p>
    <w:p w:rsidR="00681BB5" w:rsidRPr="008618C5" w:rsidRDefault="00681BB5" w:rsidP="00D465CF">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Размещение указанной в пунктах 34-37 информации осуществляется с учетом требований законодательства Российской Федерации о защите государственной тайны.</w:t>
      </w:r>
    </w:p>
    <w:p w:rsidR="00681BB5" w:rsidRPr="008618C5" w:rsidRDefault="00681BB5" w:rsidP="00D465CF">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Планирование проверок осуществляется на основании отнесения объектов защиты и (или) территорий (земельных участков) к определенной категории риска, в том числе с учетом:</w:t>
      </w:r>
    </w:p>
    <w:p w:rsidR="00681BB5" w:rsidRPr="008618C5" w:rsidRDefault="00681BB5" w:rsidP="00D465CF">
      <w:pPr>
        <w:numPr>
          <w:ilvl w:val="0"/>
          <w:numId w:val="13"/>
        </w:numPr>
        <w:tabs>
          <w:tab w:val="left" w:pos="993"/>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lastRenderedPageBreak/>
        <w:t>сроков исполнения ранее выданных предписаний об устранении выявленных нарушений требований пожарной безопасности, противопожарного состояния населенных пунктов;</w:t>
      </w:r>
    </w:p>
    <w:p w:rsidR="00681BB5" w:rsidRPr="008618C5" w:rsidRDefault="00681BB5" w:rsidP="00D465CF">
      <w:pPr>
        <w:numPr>
          <w:ilvl w:val="0"/>
          <w:numId w:val="13"/>
        </w:numPr>
        <w:tabs>
          <w:tab w:val="left" w:pos="993"/>
          <w:tab w:val="left" w:pos="1541"/>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решений вышестоящих государственных инспекторов по пожарному надзору;</w:t>
      </w:r>
    </w:p>
    <w:p w:rsidR="00681BB5" w:rsidRPr="008618C5" w:rsidRDefault="00681BB5" w:rsidP="00D465CF">
      <w:pPr>
        <w:numPr>
          <w:ilvl w:val="0"/>
          <w:numId w:val="13"/>
        </w:numPr>
        <w:tabs>
          <w:tab w:val="left" w:pos="993"/>
          <w:tab w:val="left" w:pos="1032"/>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информации о результатах ранее проведенных проверок и назначенных административных наказаниях за нарушение требований пожарной безопасности;</w:t>
      </w:r>
    </w:p>
    <w:p w:rsidR="00681BB5" w:rsidRPr="008618C5" w:rsidRDefault="00681BB5" w:rsidP="00D465CF">
      <w:pPr>
        <w:numPr>
          <w:ilvl w:val="0"/>
          <w:numId w:val="13"/>
        </w:numPr>
        <w:tabs>
          <w:tab w:val="left" w:pos="993"/>
          <w:tab w:val="left" w:pos="1032"/>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социально-экономических, природно-климатических, географических условий субъектов Российской Федерации;</w:t>
      </w:r>
    </w:p>
    <w:p w:rsidR="00681BB5" w:rsidRPr="008618C5" w:rsidRDefault="00681BB5" w:rsidP="00D465CF">
      <w:pPr>
        <w:numPr>
          <w:ilvl w:val="0"/>
          <w:numId w:val="13"/>
        </w:numPr>
        <w:tabs>
          <w:tab w:val="left" w:pos="993"/>
        </w:tabs>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сведений о проведении независимой оценки пожарного риска на объектах защиты, выполненной аккредитованной организацией с соблюдением правил оценки соответствия объектов защиты (продукции) установленным требованиям пожарной безопасности путем независимой оценки пожарного риска, утвержденных постановлением Правительства Российской Федерации № 304 (далее - Правила оценки), с выводом о выполнении условий соответствия объекта защиты требованиям пожарной безопасности (далее - НОР);</w:t>
      </w:r>
      <w:proofErr w:type="gramEnd"/>
    </w:p>
    <w:p w:rsidR="00681BB5" w:rsidRPr="008618C5" w:rsidRDefault="00681BB5" w:rsidP="00D465CF">
      <w:pPr>
        <w:numPr>
          <w:ilvl w:val="0"/>
          <w:numId w:val="13"/>
        </w:numPr>
        <w:tabs>
          <w:tab w:val="left" w:pos="993"/>
          <w:tab w:val="left" w:pos="1042"/>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сведений из реестра уведомлений о начале деятельности;</w:t>
      </w:r>
    </w:p>
    <w:p w:rsidR="00681BB5" w:rsidRPr="008618C5" w:rsidRDefault="00681BB5" w:rsidP="00D465CF">
      <w:pPr>
        <w:numPr>
          <w:ilvl w:val="0"/>
          <w:numId w:val="13"/>
        </w:numPr>
        <w:tabs>
          <w:tab w:val="left" w:pos="993"/>
          <w:tab w:val="left" w:pos="1032"/>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официальных документов, полученных по результатам письменных запросов органов ГПН в соответствующие уполномоченные органы государственной власти и органы местного самоуправления, в том числе в рамках межведомственного информационного взаимодействия о:</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членстве</w:t>
      </w:r>
      <w:proofErr w:type="gramEnd"/>
      <w:r w:rsidRPr="008618C5">
        <w:rPr>
          <w:rFonts w:ascii="Times New Roman" w:eastAsia="Times New Roman" w:hAnsi="Times New Roman" w:cs="Times New Roman"/>
          <w:sz w:val="28"/>
          <w:szCs w:val="28"/>
        </w:rPr>
        <w:t xml:space="preserve"> в саморегулируемой организации;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отнесении</w:t>
      </w:r>
      <w:proofErr w:type="gramEnd"/>
      <w:r w:rsidRPr="008618C5">
        <w:rPr>
          <w:rFonts w:ascii="Times New Roman" w:eastAsia="Times New Roman" w:hAnsi="Times New Roman" w:cs="Times New Roman"/>
          <w:sz w:val="28"/>
          <w:szCs w:val="28"/>
        </w:rPr>
        <w:t xml:space="preserve"> к субъекту малого или среднего предпринимательства, в том числе сведения о среднесписочной численности работников за предшествующий календарный год;</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вводе</w:t>
      </w:r>
      <w:proofErr w:type="gramEnd"/>
      <w:r w:rsidRPr="008618C5">
        <w:rPr>
          <w:rFonts w:ascii="Times New Roman" w:eastAsia="Times New Roman" w:hAnsi="Times New Roman" w:cs="Times New Roman"/>
          <w:sz w:val="28"/>
          <w:szCs w:val="28"/>
        </w:rPr>
        <w:t xml:space="preserve"> объектов в эксплуатацию, реконструкции и (или) капитального ремонта или изменении его класса функциональной пожарной безопасности, с указанием площади, этажности и адресов их месторасположения;</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государственной регистрации юридических лиц и индивидуальных предпринимателей;</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выписке из Единого государственного реестра недвижимости;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постановке на учет юридического лица в налоговом органе; иных лицах, уполномоченных владеть, пользоваться или распоряжаться имуществом на законных основаниях.</w:t>
      </w:r>
    </w:p>
    <w:p w:rsidR="00681BB5" w:rsidRPr="008618C5" w:rsidRDefault="00681BB5" w:rsidP="00D465CF">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Планирование проверок в отношении юридических лиц, индивидуальных предпринимателей, являющихся собственниками (правообладателями) отдельных помещений, групп помещений, этажей, отсеков, частей зданий, зданий сооружений в пределах одного объекта защиты, осуществляется отдельно для каждого правообладателя. При этом период проведения проверки должен быть единым для всех правообладателей, осуществляющих деятельность на таком объекте защиты.</w:t>
      </w:r>
    </w:p>
    <w:p w:rsidR="00681BB5" w:rsidRPr="008618C5" w:rsidRDefault="00681BB5" w:rsidP="00D465CF">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Планирование и проведение органами ГПН плановых проверок объектов защиты и (или) территорий (земельных участков) в зависимости от присвоенной категории риска осуществляется со следующей периодичностью:</w:t>
      </w:r>
    </w:p>
    <w:p w:rsidR="00D465CF"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для категории высокого риска </w:t>
      </w:r>
      <w:r w:rsidR="00D465CF">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один раз в 3 года;</w:t>
      </w:r>
    </w:p>
    <w:p w:rsidR="00D465CF"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для категории значительного риска </w:t>
      </w:r>
      <w:r w:rsidR="00D465CF">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один раз в 4 года;</w:t>
      </w:r>
    </w:p>
    <w:p w:rsidR="00D465CF"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для категории среднего риска </w:t>
      </w:r>
      <w:r w:rsidR="00D465CF">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не чаще чем один раз в 7 лет;</w:t>
      </w:r>
    </w:p>
    <w:p w:rsidR="00D465CF"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для категории умеренного риска </w:t>
      </w:r>
      <w:r w:rsidR="00D465CF">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не чаще чем один раз в 10 лет;</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lastRenderedPageBreak/>
        <w:t>в отношении объектов защиты, отнесенных к категории низкого риска, плановые проверки не проводятся.</w:t>
      </w:r>
    </w:p>
    <w:p w:rsidR="00681BB5" w:rsidRPr="008618C5" w:rsidRDefault="00681BB5" w:rsidP="00D465CF">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Периодичность осуществления плановых проверок требований пожарной безопасности, в зависимости от категории риска представлена в приложении № 9 к настоящему Административному регламенту.</w:t>
      </w:r>
    </w:p>
    <w:p w:rsidR="00681BB5" w:rsidRPr="008618C5" w:rsidRDefault="00681BB5" w:rsidP="00D465CF">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Основанием для включения плановой проверки в ежегодный план, ежегодный план проверок физических лиц - правообладателей является истечение в году проведения проверки, установленного в абзацах втором </w:t>
      </w:r>
      <w:r w:rsidR="00D465CF">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пятом пункта 44, периода времени с даты:</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ввода объекта защиты в эксплуатацию или изменения его класса функциональной пожарной опасности;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окончания проведения последней плановой проверки;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одного года и более со дня окончания проведения последней плановой проверки объекта защиты, используемого (эксплуатируемого) организацией, осуществляющей отдельные виды деятельности, перечень которых устанавливается Правительством Российской Федерации.</w:t>
      </w:r>
    </w:p>
    <w:p w:rsidR="00681BB5" w:rsidRPr="008618C5" w:rsidRDefault="00681BB5" w:rsidP="00D465CF">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Основанием для включения плановой проверки деятельности органа власти в план проверки деятельности субъектов Российской Федерации, план проверки деятельности органов местного самоуправления является истечение двух лет со дня </w:t>
      </w:r>
      <w:proofErr w:type="gramStart"/>
      <w:r w:rsidRPr="008618C5">
        <w:rPr>
          <w:rFonts w:ascii="Times New Roman" w:eastAsia="Times New Roman" w:hAnsi="Times New Roman" w:cs="Times New Roman"/>
          <w:sz w:val="28"/>
          <w:szCs w:val="28"/>
        </w:rPr>
        <w:t>окончания проведения последней плановой проверки органа власти</w:t>
      </w:r>
      <w:proofErr w:type="gramEnd"/>
      <w:r w:rsidRPr="008618C5">
        <w:rPr>
          <w:rFonts w:ascii="Times New Roman" w:eastAsia="Times New Roman" w:hAnsi="Times New Roman" w:cs="Times New Roman"/>
          <w:sz w:val="28"/>
          <w:szCs w:val="28"/>
        </w:rPr>
        <w:t>.</w:t>
      </w:r>
    </w:p>
    <w:p w:rsidR="00681BB5" w:rsidRPr="008618C5" w:rsidRDefault="00681BB5" w:rsidP="00D465CF">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В случае поступления заключения НОР до утверждения ежегодного плана в орган ГПН, проверяется соответствие указанного заключения требованиям Правил оценки. При выявлении несоответствия заключения НОР установленным Правилам оценки заключение НОР направляется на доработку с указанием конкретных недостатков. При повторном поступлении заключения</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НОР проверяется только устранение ранее указанных недостатков.</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В случае принятия заключения НОР до утверждения ежегодного плана проверки в отношении таких объектов защиты планируются:</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по истечении срока, установленного для данного объекта защиты в зависимости от присвоенной ему категории риска;</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по истечении одного года и более со дня поступления в орган ГПН заключения НОР для объектов защиты, используемых (эксплуатируемых) организациями, осуществляющими отдельные виды деятельности, перечень которых устанавливается постановлением Правительства Российской Федерации № 944.</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Орган ГПН не вправе оценивать достоверность заключения НОР на объекте защиты.</w:t>
      </w:r>
    </w:p>
    <w:p w:rsidR="00681BB5" w:rsidRPr="008618C5" w:rsidRDefault="00681BB5" w:rsidP="00D465CF">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Должностные лица органов ГПН ежемесячно составляют</w:t>
      </w:r>
      <w:r w:rsidR="00D465CF">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планы-графики государственного инспектора по пожарному надзору,</w:t>
      </w:r>
      <w:r w:rsidR="00D465CF">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осуществляющего государственную функцию, утверждаемые</w:t>
      </w:r>
      <w:r w:rsidR="00D465CF">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их непосредственными начальниками, оформляемые в соответствии</w:t>
      </w:r>
      <w:r w:rsidR="00D465CF">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с приложением № 10 к настоящему Административному регламенту.</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 xml:space="preserve">При планировании количества проверок, проводимых должностными лицами органов ГПН, в плане-графике государственного инспектора по пожарному надзору, осуществляющего государственную функцию, составляемом ежемесячно, учитываются следующие стадии осуществления государственной функции: подготовка (ознакомление с документами по объекту надзора, в том числе с </w:t>
      </w:r>
      <w:r w:rsidRPr="008618C5">
        <w:rPr>
          <w:rFonts w:ascii="Times New Roman" w:eastAsia="Times New Roman" w:hAnsi="Times New Roman" w:cs="Times New Roman"/>
          <w:sz w:val="28"/>
          <w:szCs w:val="28"/>
        </w:rPr>
        <w:lastRenderedPageBreak/>
        <w:t>документами предыдущих проверок) и проведение проверки, оформление результатов проверки, производство по делу об административном правонарушении, участие в судебных заседаниях по рассмотрению дел</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об административных правонарушениях и жалоб на решения должностных лиц органов ГПН, прием граждан, связанный с проведением проверок, участие в проверках в отношении объектов защиты, осуществляемых непосредственно органами прокуратуры в рамках прокурорского надзора, участие в проведении предварительного расследования по фактам пожаров, проведение запланированных мероприятий по профилактике нарушений обязательных требований в формах правового просвещения и правового информирования в соответствии с планом-графиком профилактических</w:t>
      </w:r>
      <w:proofErr w:type="gramEnd"/>
      <w:r w:rsidRPr="008618C5">
        <w:rPr>
          <w:rFonts w:ascii="Times New Roman" w:eastAsia="Times New Roman" w:hAnsi="Times New Roman" w:cs="Times New Roman"/>
          <w:sz w:val="28"/>
          <w:szCs w:val="28"/>
        </w:rPr>
        <w:t xml:space="preserve"> мероприятий.</w:t>
      </w:r>
    </w:p>
    <w:p w:rsidR="00681BB5" w:rsidRPr="008618C5" w:rsidRDefault="00681BB5" w:rsidP="00D465CF">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В план проверки полномочий субъектов Российской Федерации, план</w:t>
      </w:r>
      <w:r w:rsidR="00D465CF">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проверки полномочий органов местного самоуправления и ежегодный план</w:t>
      </w:r>
      <w:r w:rsidR="00D465CF">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 xml:space="preserve">проверок физических лиц </w:t>
      </w:r>
      <w:r w:rsidR="00ED73AB">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правообладателей могут вноситься изменения</w:t>
      </w:r>
      <w:r w:rsidR="00D465CF">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на основании решений Президента Российской Федерации и Правительства</w:t>
      </w:r>
      <w:r w:rsidR="00D465CF">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Российской Федерации, а также в связи с постановкой на учет новых объектов</w:t>
      </w:r>
      <w:r w:rsidR="00D465CF">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защиты, ликвидацией объектов защиты, результатами анализа обстановки</w:t>
      </w:r>
      <w:r w:rsidR="00D465CF">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с пожарами, изменением уровня противопожарного состояния населенных</w:t>
      </w:r>
      <w:r w:rsidR="00D465CF">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пунктов, принятием органом</w:t>
      </w:r>
      <w:proofErr w:type="gramEnd"/>
      <w:r w:rsidRPr="008618C5">
        <w:rPr>
          <w:rFonts w:ascii="Times New Roman" w:eastAsia="Times New Roman" w:hAnsi="Times New Roman" w:cs="Times New Roman"/>
          <w:sz w:val="28"/>
          <w:szCs w:val="28"/>
        </w:rPr>
        <w:t xml:space="preserve"> ГПН решения об отнесении объекта защиты</w:t>
      </w:r>
      <w:r w:rsidR="00D465CF">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к определенной категории риска или решения об изменении присвоенной</w:t>
      </w:r>
      <w:r w:rsidR="00D465CF">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объекту защиты категории риска в части исключения плановой проверки</w:t>
      </w:r>
      <w:r w:rsidR="00D465CF">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из ежегодного плана.</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В ежегодный план могут вноситься изменения, в том числе в случае принятия органом ГПН решения об отнесении объекта защиты к определенной категории риска или решения об изменении присвоенной объекту защиты категории риска.</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Изменения вносятся путем издания приказа (распоряжения) начальника органа ГПН. </w:t>
      </w:r>
      <w:proofErr w:type="gramStart"/>
      <w:r w:rsidRPr="008618C5">
        <w:rPr>
          <w:rFonts w:ascii="Times New Roman" w:eastAsia="Times New Roman" w:hAnsi="Times New Roman" w:cs="Times New Roman"/>
          <w:sz w:val="28"/>
          <w:szCs w:val="28"/>
        </w:rPr>
        <w:t>Изменения, вносимые в ежегодный план, направляются начальником органа ГПН в течение трех рабочих дней со дня их внесения в соответствующий орган прокуратуры на бумажном носителе (с приложением копии в электронном виде) заказным почтовым отправлением с уведомлением о вручении либо в форме электронного документа, подписанного электронной подписью, с указанием оснований внесения изменений.</w:t>
      </w:r>
      <w:proofErr w:type="gramEnd"/>
      <w:r w:rsidRPr="008618C5">
        <w:rPr>
          <w:rFonts w:ascii="Times New Roman" w:eastAsia="Times New Roman" w:hAnsi="Times New Roman" w:cs="Times New Roman"/>
          <w:sz w:val="28"/>
          <w:szCs w:val="28"/>
        </w:rPr>
        <w:t xml:space="preserve"> Согласованные изменения утверждаются начальником органа ГПН и публикуются в порядке, установленном пунктом 40 настоящего Административного регламента, а также размещаются на информационных стендах в помещениях органов ГПН в течение пяти рабочих дней с момента получения материалов из органов прокуратуры.</w:t>
      </w:r>
    </w:p>
    <w:p w:rsidR="00681BB5" w:rsidRPr="008618C5" w:rsidRDefault="00681BB5" w:rsidP="00D465CF">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Результаты надзорной и профилактической деятельности должны раз</w:t>
      </w:r>
      <w:r w:rsidR="00D465CF">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в полугодие анализироваться в органах ГПН для последующего</w:t>
      </w:r>
      <w:r w:rsidR="00D465CF">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их использования в государственном регулировании в области пожарной</w:t>
      </w:r>
      <w:r w:rsidR="00D465CF">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безопасности и для совершенствования организации и осуществления</w:t>
      </w:r>
      <w:r w:rsidR="00D465CF">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государственной функции, а также в целях прогнозирования состояния</w:t>
      </w:r>
      <w:r w:rsidR="00D465CF">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исполнения требований при осуществлении органами власти, организациями</w:t>
      </w:r>
      <w:r w:rsidR="00D465CF">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и гражданами своей деятельности и своевременного реагирования на изменение</w:t>
      </w:r>
      <w:r w:rsidR="00D465CF">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обстановки с пожарами на обслуживаемой территории.</w:t>
      </w:r>
      <w:proofErr w:type="gramEnd"/>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 xml:space="preserve">Анализ результатов деятельности органов ГПН должен охватывать различные направления, в том числе: учет и планирование проверок, соблюдение законности при проведении проверок, административно-правовую деятельность, нормативно-техническую работа, рассмотрение жалоб на решения, действия (бездействие) </w:t>
      </w:r>
      <w:r w:rsidRPr="008618C5">
        <w:rPr>
          <w:rFonts w:ascii="Times New Roman" w:eastAsia="Times New Roman" w:hAnsi="Times New Roman" w:cs="Times New Roman"/>
          <w:sz w:val="28"/>
          <w:szCs w:val="28"/>
        </w:rPr>
        <w:lastRenderedPageBreak/>
        <w:t>должностных лиц органов ГПН, участие в проверках осуществляемых непосредственно органами прокуратуры в качестве специалиста, декларирование и внедрение независимой оценки пожарного риска, участие в проведении предварительного расследования по фактам пожаров</w:t>
      </w:r>
      <w:proofErr w:type="gramEnd"/>
      <w:r w:rsidRPr="008618C5">
        <w:rPr>
          <w:rFonts w:ascii="Times New Roman" w:eastAsia="Times New Roman" w:hAnsi="Times New Roman" w:cs="Times New Roman"/>
          <w:sz w:val="28"/>
          <w:szCs w:val="28"/>
        </w:rPr>
        <w:t>, организация и проведение сезонных профилактических мероприятий, проведение плановых мероприятий по профилактике нарушений обязательных требований в формах правового просвещения и правового информирования в соответствии с программами профилактики правонарушений.</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
    <w:p w:rsidR="00681BB5" w:rsidRPr="008618C5" w:rsidRDefault="00681BB5" w:rsidP="00083E4A">
      <w:pPr>
        <w:spacing w:after="0" w:line="240" w:lineRule="auto"/>
        <w:jc w:val="center"/>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Проведение плановых проверок</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
    <w:p w:rsidR="00681BB5" w:rsidRPr="008618C5" w:rsidRDefault="00681BB5" w:rsidP="00ED73AB">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Проверка в отношении организаций и граждан проводится на</w:t>
      </w:r>
      <w:r w:rsidRPr="008618C5">
        <w:rPr>
          <w:rFonts w:ascii="Times New Roman" w:eastAsia="Times New Roman" w:hAnsi="Times New Roman" w:cs="Times New Roman"/>
          <w:sz w:val="28"/>
          <w:szCs w:val="28"/>
        </w:rPr>
        <w:br/>
        <w:t>основании распоряжения о проведении плановой (внеплановой) проверки</w:t>
      </w:r>
      <w:r w:rsidRPr="008618C5">
        <w:rPr>
          <w:rFonts w:ascii="Times New Roman" w:eastAsia="Times New Roman" w:hAnsi="Times New Roman" w:cs="Times New Roman"/>
          <w:sz w:val="28"/>
          <w:szCs w:val="28"/>
        </w:rPr>
        <w:br/>
        <w:t>органов   власти,   объекта   защиты,   территории   (далее   -  распоряжение</w:t>
      </w:r>
      <w:r w:rsidRPr="008618C5">
        <w:rPr>
          <w:rFonts w:ascii="Times New Roman" w:eastAsia="Times New Roman" w:hAnsi="Times New Roman" w:cs="Times New Roman"/>
          <w:sz w:val="28"/>
          <w:szCs w:val="28"/>
        </w:rPr>
        <w:br/>
        <w:t>о проведении проверки) органа ГПН, форма которого утверждена приказом Минэкономразвития России № 141.</w:t>
      </w:r>
    </w:p>
    <w:p w:rsidR="00681BB5" w:rsidRPr="008618C5" w:rsidRDefault="00681BB5" w:rsidP="00083E4A">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В отношении физических лиц - правообладателей проверка</w:t>
      </w:r>
      <w:r w:rsidRPr="008618C5">
        <w:rPr>
          <w:rFonts w:ascii="Times New Roman" w:eastAsia="Times New Roman" w:hAnsi="Times New Roman" w:cs="Times New Roman"/>
          <w:sz w:val="28"/>
          <w:szCs w:val="28"/>
        </w:rPr>
        <w:br/>
        <w:t>проводится на основании распоряжения, в котором указываются:</w:t>
      </w:r>
    </w:p>
    <w:p w:rsidR="00681BB5" w:rsidRPr="008618C5" w:rsidRDefault="00681BB5" w:rsidP="00083E4A">
      <w:pPr>
        <w:numPr>
          <w:ilvl w:val="0"/>
          <w:numId w:val="17"/>
        </w:numPr>
        <w:tabs>
          <w:tab w:val="left" w:pos="1013"/>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наименование органа ГПН, с указанием вида государственного контроля (надзора) </w:t>
      </w:r>
      <w:r w:rsidR="00083E4A">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федеральный государственный пожарный надзор;</w:t>
      </w:r>
    </w:p>
    <w:p w:rsidR="00681BB5" w:rsidRPr="008618C5" w:rsidRDefault="00681BB5" w:rsidP="00083E4A">
      <w:pPr>
        <w:numPr>
          <w:ilvl w:val="0"/>
          <w:numId w:val="17"/>
        </w:numPr>
        <w:tabs>
          <w:tab w:val="left" w:pos="1013"/>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фамилии, имена, отчества (при наличии), должности должностного лица (должностных лиц) органа ГПН, уполномоченных на проведение проверки, а также привлекаемых к проведению проверки экспертов, представителей экспертных организаций;</w:t>
      </w:r>
    </w:p>
    <w:p w:rsidR="00681BB5" w:rsidRPr="008618C5" w:rsidRDefault="00681BB5" w:rsidP="00083E4A">
      <w:pPr>
        <w:numPr>
          <w:ilvl w:val="0"/>
          <w:numId w:val="17"/>
        </w:numPr>
        <w:tabs>
          <w:tab w:val="left" w:pos="1013"/>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наименование физических лиц - правообладателей, проверка которых проводится, место их нахождения;</w:t>
      </w:r>
    </w:p>
    <w:p w:rsidR="00681BB5" w:rsidRPr="008618C5" w:rsidRDefault="00681BB5" w:rsidP="00083E4A">
      <w:pPr>
        <w:numPr>
          <w:ilvl w:val="0"/>
          <w:numId w:val="17"/>
        </w:numPr>
        <w:tabs>
          <w:tab w:val="left" w:pos="1013"/>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цели, задачи, предмет проверки и срок ее проведения;</w:t>
      </w:r>
    </w:p>
    <w:p w:rsidR="00681BB5" w:rsidRPr="008618C5" w:rsidRDefault="00681BB5" w:rsidP="00083E4A">
      <w:pPr>
        <w:numPr>
          <w:ilvl w:val="0"/>
          <w:numId w:val="17"/>
        </w:numPr>
        <w:tabs>
          <w:tab w:val="left" w:pos="1013"/>
          <w:tab w:val="left" w:pos="1138"/>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правовые основания проведения проверки, подлежащие проверке требования пожарной безопасности,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681BB5" w:rsidRPr="008618C5" w:rsidRDefault="00681BB5" w:rsidP="00083E4A">
      <w:pPr>
        <w:numPr>
          <w:ilvl w:val="0"/>
          <w:numId w:val="17"/>
        </w:numPr>
        <w:tabs>
          <w:tab w:val="left" w:pos="1013"/>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сроки проведения проверки;</w:t>
      </w:r>
    </w:p>
    <w:p w:rsidR="00681BB5" w:rsidRPr="008618C5" w:rsidRDefault="00681BB5" w:rsidP="00083E4A">
      <w:pPr>
        <w:numPr>
          <w:ilvl w:val="0"/>
          <w:numId w:val="17"/>
        </w:numPr>
        <w:tabs>
          <w:tab w:val="left" w:pos="1013"/>
          <w:tab w:val="left" w:pos="1330"/>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перечень документов, представление которых необходимо для достижения целей и задач проведения проверки;</w:t>
      </w:r>
    </w:p>
    <w:p w:rsidR="00681BB5" w:rsidRPr="008618C5" w:rsidRDefault="00681BB5" w:rsidP="00083E4A">
      <w:pPr>
        <w:numPr>
          <w:ilvl w:val="0"/>
          <w:numId w:val="17"/>
        </w:numPr>
        <w:tabs>
          <w:tab w:val="left" w:pos="1013"/>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даты начала и окончания проведения проверки.</w:t>
      </w:r>
    </w:p>
    <w:p w:rsidR="00681BB5" w:rsidRPr="008618C5" w:rsidRDefault="00681BB5" w:rsidP="00083E4A">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В распоряжении о проведении плановой проверки объекта защиты</w:t>
      </w:r>
      <w:r w:rsidR="00083E4A">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и (или) территории (земельного участка), в распоряжении о проведении</w:t>
      </w:r>
      <w:r w:rsidR="00083E4A">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 xml:space="preserve">плановой проверки физических лиц </w:t>
      </w:r>
      <w:r w:rsidR="00083E4A">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правообладателей, также указывается</w:t>
      </w:r>
      <w:r w:rsidR="00083E4A">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категория риска, к которой относится объект защиты и (или) территория</w:t>
      </w:r>
      <w:r w:rsidR="00083E4A">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(земельный участок).</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В случае организации плановой проверки в отношении объекта защиты, где собственниками (правообладателями) отдельных помещений, групп помещений, этажей, отсеков, частей зданий, зданий сооружений в пределах одного объекта защиты являются несколько правообладателей, распоряжение о проведении проверки оформляется отдельно в отношении каждого собственника (правообладателя).</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Распоряжение о проведении проверки подписывается начальником органа ГПН либо его заместителем и заверяется печатью издавшего его органа ГПН.</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lastRenderedPageBreak/>
        <w:t>При проведении проверки комиссией в распоряжении о проведении проверки первым указывается должностное лицо органа ГПН, возглавляющее комиссию.</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Изданное распоряжение о проведении проверки регистрируется в журнале органа ГПН по учету проверок, оформляемом в соответствии с приложением № 11 к настоящему Административному регламенту, в течение трех рабочих дней.</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Номер распоряжения о проведении проверки должен соответствовать порядковому номеру записи в журнале органа ГПН по учету проверок.</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Копии распоряжения о проведении проверки, представляемые или направляемые уполномоченному лицу органа власти, объекта защиты или гражданину, в отношении которого проводится проверка, заверяются печатью издавшего его органа ГПН.</w:t>
      </w:r>
    </w:p>
    <w:p w:rsidR="00681BB5" w:rsidRPr="008618C5" w:rsidRDefault="00681BB5" w:rsidP="00083E4A">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Блок-схема проведения проверки представлена в приложении № 12</w:t>
      </w:r>
      <w:r w:rsidR="00083E4A">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к настоящему Административному регламенту.</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Административная процедура проверки, предусмотренная настоящим Административным регламентом, проводится только в форме выездной проверки.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Проверка должна проводиться только тем должностным лицом (должностными лицами) органа ГПН, которое (которые) указано (указаны) в распоряжении о проведении проверки. </w:t>
      </w:r>
      <w:proofErr w:type="gramStart"/>
      <w:r w:rsidRPr="008618C5">
        <w:rPr>
          <w:rFonts w:ascii="Times New Roman" w:eastAsia="Times New Roman" w:hAnsi="Times New Roman" w:cs="Times New Roman"/>
          <w:sz w:val="28"/>
          <w:szCs w:val="28"/>
        </w:rPr>
        <w:t>В случае болезни (иного непредвиденного отсутствия) должностного лица органа ГПН, являющегося единственным указанным в распоряжении о проведении проверки лицом, уполномоченным на проведение проверки, либо отсутствия его на рабочем месте по уважительной причине, начальником органа ГПН либо его заместителем издается новое распоряжение о проведении проверки в порядке, установленном пунктами 52-54 настоящего Административного регламента.</w:t>
      </w:r>
      <w:proofErr w:type="gramEnd"/>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В случае издания нового распоряжения начальника органа ГПН в связи с продлением срока проведения плановой проверки на основании мотивированного рапорта должностного лица (должностных лиц) органа ГПН, проводившего (проводивших) проверку, решение о продлении срока проверки оформляется визой начальника органа ГПН. Распоряжение о продлении срока проведения проверки должно быть подписано до окончания ранее установленного срока проверки. О продлении срока плановой проверки уполномоченное должностное лицо органа власти или объекта защиты, в отношении которого проводится проверка, уведомляются органом ГПН.</w:t>
      </w:r>
    </w:p>
    <w:p w:rsidR="00681BB5" w:rsidRPr="008618C5" w:rsidRDefault="00681BB5" w:rsidP="00083E4A">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Заверенная печатью копия распоряжения о проведении проверки одновременно с предъявлением служебного удостоверения (служебных удостоверений) вручается под роспись должностным лицом (должностными лицами) органа ГПН, проводящим (проводящими) проверку, уполномоченному лицу органа власти, объекта защиты или гражданину, в отношении которого проводится проверка.</w:t>
      </w:r>
      <w:proofErr w:type="gramEnd"/>
    </w:p>
    <w:p w:rsidR="00681BB5" w:rsidRPr="008618C5" w:rsidRDefault="00681BB5" w:rsidP="00083E4A">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По требованию участвующих в проверке лиц должностное лицо (должностные лица) органа ГПН обязано (обязаны) представить информацию об органе ГПН, должностными лицами которого проводится проверка, а также об экспертах, экспертных организациях в целях подтверждения своих полномочий.</w:t>
      </w:r>
    </w:p>
    <w:p w:rsidR="00681BB5" w:rsidRPr="008618C5" w:rsidRDefault="00681BB5" w:rsidP="00083E4A">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Юридическим фактом, являющимся основанием для начала проведения плановой проверки, является наступление периода времени календарного года, в течение которого соответствующему органу ГПН необходимо провести </w:t>
      </w:r>
      <w:r w:rsidRPr="008618C5">
        <w:rPr>
          <w:rFonts w:ascii="Times New Roman" w:eastAsia="Times New Roman" w:hAnsi="Times New Roman" w:cs="Times New Roman"/>
          <w:sz w:val="28"/>
          <w:szCs w:val="28"/>
        </w:rPr>
        <w:lastRenderedPageBreak/>
        <w:t>запланированную в установленном порядке проверку объекта защиты, органа власти.</w:t>
      </w:r>
    </w:p>
    <w:p w:rsidR="00681BB5" w:rsidRPr="008618C5" w:rsidRDefault="00681BB5" w:rsidP="00083E4A">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О проведении плановой </w:t>
      </w:r>
      <w:proofErr w:type="gramStart"/>
      <w:r w:rsidRPr="008618C5">
        <w:rPr>
          <w:rFonts w:ascii="Times New Roman" w:eastAsia="Times New Roman" w:hAnsi="Times New Roman" w:cs="Times New Roman"/>
          <w:sz w:val="28"/>
          <w:szCs w:val="28"/>
        </w:rPr>
        <w:t>проверки</w:t>
      </w:r>
      <w:proofErr w:type="gramEnd"/>
      <w:r w:rsidRPr="008618C5">
        <w:rPr>
          <w:rFonts w:ascii="Times New Roman" w:eastAsia="Times New Roman" w:hAnsi="Times New Roman" w:cs="Times New Roman"/>
          <w:sz w:val="28"/>
          <w:szCs w:val="28"/>
        </w:rPr>
        <w:t xml:space="preserve"> уполномоченные должностные лица органа власти, объекта защиты или гражданин, в отношении которого проводится проверка, уведомляются органом ГПН не позднее чем за три рабочих дня до ее начала посредством направления копии распоряжения о проведении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ГПН, или иным доступным способом.</w:t>
      </w:r>
    </w:p>
    <w:p w:rsidR="00681BB5" w:rsidRPr="008618C5" w:rsidRDefault="00681BB5" w:rsidP="00083E4A">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Если проведение плановой или внеплановой проверки оказалось</w:t>
      </w:r>
      <w:r w:rsidR="00083E4A">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невозможным в связи с отсутствием уполномоченного должностного лица</w:t>
      </w:r>
      <w:r w:rsidR="00083E4A">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органа власти, объекта защиты или гражданина, в отношении которого</w:t>
      </w:r>
      <w:r w:rsidR="00083E4A">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проводится проверка, либо в связи с фактическим неосуществлением</w:t>
      </w:r>
      <w:r w:rsidR="00083E4A">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деятельности объектом защиты, либо в связи с иными действиями</w:t>
      </w:r>
      <w:r w:rsidR="00083E4A">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(бездействием) уполномоченного должностного лица органа власти</w:t>
      </w:r>
      <w:r w:rsidR="00083E4A">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или объекта защиты, в отношении которого проводится проверка, повлекшими</w:t>
      </w:r>
      <w:r w:rsidR="00083E4A">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невозможность проведения проверки, должностное</w:t>
      </w:r>
      <w:proofErr w:type="gramEnd"/>
      <w:r w:rsidRPr="008618C5">
        <w:rPr>
          <w:rFonts w:ascii="Times New Roman" w:eastAsia="Times New Roman" w:hAnsi="Times New Roman" w:cs="Times New Roman"/>
          <w:sz w:val="28"/>
          <w:szCs w:val="28"/>
        </w:rPr>
        <w:t xml:space="preserve"> лицо органа ГПН</w:t>
      </w:r>
      <w:r w:rsidR="00083E4A">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составляет акт о невозможности проведения соответствующей проверки</w:t>
      </w:r>
      <w:r w:rsidR="00083E4A">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с указанием причин невозможности ее проведения. В этом случае орган ГПН</w:t>
      </w:r>
      <w:r w:rsidR="00083E4A">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в течение трех месяцев со дня составления акта о невозможности проведения</w:t>
      </w:r>
      <w:r w:rsidR="00083E4A">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соответствующей проверки вправе принять решение о проведении в отношении</w:t>
      </w:r>
      <w:r w:rsidR="00083E4A">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таких объектов защиты плановой или внеплановой проверки без внесения</w:t>
      </w:r>
      <w:r w:rsidR="00083E4A">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плановой проверки в ежегодный план плановых проверок</w:t>
      </w:r>
      <w:r w:rsidR="00083E4A">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и без предварительного уведомления юридического лица, индивидуального</w:t>
      </w:r>
      <w:r w:rsidR="00083E4A">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предпринимателя.</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Акт о невозможности проведения соответствующей проверки оформляется в день окончания плановой (внеплановой) проверки, установленный в распоряжении о проведении данной проверки.</w:t>
      </w:r>
    </w:p>
    <w:p w:rsidR="00681BB5" w:rsidRPr="008618C5" w:rsidRDefault="00681BB5" w:rsidP="00083E4A">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Плановая проверка проводится по месту нахождения объекта защиты, органа власти и (или) территории (земельного участка).</w:t>
      </w:r>
    </w:p>
    <w:p w:rsidR="00681BB5" w:rsidRPr="008618C5" w:rsidRDefault="00681BB5" w:rsidP="00083E4A">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При осуществлении плановой проверки проверяется соблюдение требований пожарной безопасности, в том числе:</w:t>
      </w:r>
    </w:p>
    <w:p w:rsidR="00681BB5" w:rsidRPr="008618C5" w:rsidRDefault="00681BB5" w:rsidP="00083E4A">
      <w:pPr>
        <w:numPr>
          <w:ilvl w:val="0"/>
          <w:numId w:val="20"/>
        </w:numPr>
        <w:tabs>
          <w:tab w:val="left" w:pos="1032"/>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выполнение условий соответствия объекта защиты и (или) территории (земельного участка) требованиям пожарной безопасности;</w:t>
      </w:r>
    </w:p>
    <w:p w:rsidR="00681BB5" w:rsidRPr="008618C5" w:rsidRDefault="00681BB5" w:rsidP="00083E4A">
      <w:pPr>
        <w:numPr>
          <w:ilvl w:val="0"/>
          <w:numId w:val="20"/>
        </w:numPr>
        <w:tabs>
          <w:tab w:val="left" w:pos="1032"/>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выполнение организационных мероприятий по обеспечению пожарной безопасности;</w:t>
      </w:r>
    </w:p>
    <w:p w:rsidR="00681BB5" w:rsidRPr="008618C5" w:rsidRDefault="00681BB5" w:rsidP="00083E4A">
      <w:pPr>
        <w:numPr>
          <w:ilvl w:val="0"/>
          <w:numId w:val="20"/>
        </w:numPr>
        <w:tabs>
          <w:tab w:val="left" w:pos="1032"/>
          <w:tab w:val="left" w:pos="1646"/>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наличие организационно-распорядительных документов по организации обучения мерам пожарной безопасности, а также знания требований пожарной безопасности в пределах компетенции;</w:t>
      </w:r>
    </w:p>
    <w:p w:rsidR="00681BB5" w:rsidRPr="008618C5" w:rsidRDefault="00681BB5" w:rsidP="00083E4A">
      <w:pPr>
        <w:numPr>
          <w:ilvl w:val="0"/>
          <w:numId w:val="20"/>
        </w:numPr>
        <w:tabs>
          <w:tab w:val="left" w:pos="1032"/>
          <w:tab w:val="left" w:pos="1286"/>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готовность персонала организации к действиям в случае возникновения пожара;</w:t>
      </w:r>
    </w:p>
    <w:p w:rsidR="00681BB5" w:rsidRPr="008618C5" w:rsidRDefault="00681BB5" w:rsidP="00083E4A">
      <w:pPr>
        <w:numPr>
          <w:ilvl w:val="0"/>
          <w:numId w:val="20"/>
        </w:numPr>
        <w:tabs>
          <w:tab w:val="left" w:pos="1046"/>
          <w:tab w:val="left" w:pos="1286"/>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lastRenderedPageBreak/>
        <w:t>правила поведения людей, порядок организации производства и (или) содержания территорий, зданий, сооружений, помещений организаций и других объектов;</w:t>
      </w:r>
    </w:p>
    <w:p w:rsidR="00681BB5" w:rsidRPr="008618C5" w:rsidRDefault="00681BB5" w:rsidP="00083E4A">
      <w:pPr>
        <w:numPr>
          <w:ilvl w:val="0"/>
          <w:numId w:val="20"/>
        </w:numPr>
        <w:tabs>
          <w:tab w:val="left" w:pos="1032"/>
          <w:tab w:val="left" w:pos="1286"/>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создание и содержание подразделений пожарной охраны в соответствии с установленными нормами;</w:t>
      </w:r>
    </w:p>
    <w:p w:rsidR="00681BB5" w:rsidRPr="008618C5" w:rsidRDefault="00681BB5" w:rsidP="00083E4A">
      <w:pPr>
        <w:numPr>
          <w:ilvl w:val="0"/>
          <w:numId w:val="20"/>
        </w:numPr>
        <w:tabs>
          <w:tab w:val="left" w:pos="1032"/>
          <w:tab w:val="left" w:pos="1286"/>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наличие лиценз</w:t>
      </w:r>
      <w:proofErr w:type="gramStart"/>
      <w:r w:rsidRPr="008618C5">
        <w:rPr>
          <w:rFonts w:ascii="Times New Roman" w:eastAsia="Times New Roman" w:hAnsi="Times New Roman" w:cs="Times New Roman"/>
          <w:sz w:val="28"/>
          <w:szCs w:val="28"/>
        </w:rPr>
        <w:t>ии у ю</w:t>
      </w:r>
      <w:proofErr w:type="gramEnd"/>
      <w:r w:rsidRPr="008618C5">
        <w:rPr>
          <w:rFonts w:ascii="Times New Roman" w:eastAsia="Times New Roman" w:hAnsi="Times New Roman" w:cs="Times New Roman"/>
          <w:sz w:val="28"/>
          <w:szCs w:val="28"/>
        </w:rPr>
        <w:t>ридического лица или индивидуального предпринимателя, выполнявшего на объекте защиты работы, подлежащие лицензированию в области пожарной безопасности;</w:t>
      </w:r>
    </w:p>
    <w:p w:rsidR="00681BB5" w:rsidRPr="008618C5" w:rsidRDefault="00681BB5" w:rsidP="00083E4A">
      <w:pPr>
        <w:numPr>
          <w:ilvl w:val="0"/>
          <w:numId w:val="20"/>
        </w:numPr>
        <w:tabs>
          <w:tab w:val="left" w:pos="1032"/>
          <w:tab w:val="left" w:pos="1286"/>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наличие у организаций, осуществляющих производство и (или) поставку либо реализацию продукции, подлежащей подтверждению соответствия требованиям пожарной безопасности, документа (сертификата или декларации соответствия) либо копии документа, заверенной в порядке, установленном законодательными и иными нормативными правовыми актами Российской Федерации, подтверждающего соответствие этой продукции требованиям технических регламентов;</w:t>
      </w:r>
    </w:p>
    <w:p w:rsidR="00681BB5" w:rsidRPr="008618C5" w:rsidRDefault="00681BB5" w:rsidP="00083E4A">
      <w:pPr>
        <w:numPr>
          <w:ilvl w:val="0"/>
          <w:numId w:val="20"/>
        </w:numPr>
        <w:tabs>
          <w:tab w:val="left" w:pos="1032"/>
          <w:tab w:val="left" w:pos="1286"/>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соответствие уведомления о начале деятельности виду деятельности по перечню, утвержденному Правительством Российской Федерации;</w:t>
      </w:r>
    </w:p>
    <w:p w:rsidR="00681BB5" w:rsidRPr="008618C5" w:rsidRDefault="00681BB5" w:rsidP="00083E4A">
      <w:pPr>
        <w:numPr>
          <w:ilvl w:val="0"/>
          <w:numId w:val="20"/>
        </w:numPr>
        <w:tabs>
          <w:tab w:val="left" w:pos="1134"/>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наличие у изготовителей (поставщиков), лиц, осуществляющих реализацию продукции, подлежащей подтверждению соответствия требованиям пожарной безопасности, в технической документации на вещества, материалы, изделия и оборудование сведений о показателях пожарной опасности и мерах пожарной безопасности при обращении с ними;</w:t>
      </w:r>
    </w:p>
    <w:p w:rsidR="00681BB5" w:rsidRPr="008618C5" w:rsidRDefault="00681BB5" w:rsidP="00083E4A">
      <w:pPr>
        <w:numPr>
          <w:ilvl w:val="0"/>
          <w:numId w:val="20"/>
        </w:numPr>
        <w:tabs>
          <w:tab w:val="left" w:pos="1134"/>
        </w:tabs>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выполнение обязательных для применения и исполнения на таможенной территории Евразийского экономического союза требований к пиротехническим изделиям и связанным с ними процессам производства, перевозки, хранения, реализации, эксплуатации, утилизации (при наличии продукции, являющейся объектом технического регулирования) и правил их идентификации в целях защиты жизни и (или) здоровья человека, имущества, а также предупреждения действий, вводящих в заблуждение потребителей (пользователей) относительно их назначения и</w:t>
      </w:r>
      <w:proofErr w:type="gramEnd"/>
      <w:r w:rsidRPr="008618C5">
        <w:rPr>
          <w:rFonts w:ascii="Times New Roman" w:eastAsia="Times New Roman" w:hAnsi="Times New Roman" w:cs="Times New Roman"/>
          <w:sz w:val="28"/>
          <w:szCs w:val="28"/>
        </w:rPr>
        <w:t xml:space="preserve"> безопасности.</w:t>
      </w:r>
    </w:p>
    <w:p w:rsidR="00681BB5" w:rsidRPr="008618C5" w:rsidRDefault="00681BB5" w:rsidP="00083E4A">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В случае проведения расчета по оценке пожарного риска на объект защиты проверяется:</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соответствие исходных данных, применяемых в расчете, фактическим данным, полученным в ходе его обследования;</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соответствие требованиям, установленным Правилами проведения расчетов по оценке пожарного риска на объект защиты, утвержденными постановлением Правительства Российской Федерации № 272.</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В случае выявления в ходе проверки несоответствия расчета по оценке пожарного риска на объект защиты предъявляемым требованиям, а равно несоблюдение требований пожарной безопасности, включенных в перечень мер, разработанных по результатам расчетов пожарных рисков, подтверждающих выполнение условий соответствия объекта защиты требованиям пожарной безопасности, плановая проверка продолжается с проведением проверки выполнения требований пожарной безопасности, установленных Федеральным законом № 123-ФЗ.</w:t>
      </w:r>
      <w:proofErr w:type="gramEnd"/>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 xml:space="preserve">При несоответствии результатов расчета по оценке пожарного риска на объекте защиты лицом (лицами), проводящим (проводящими) проверку, выносится </w:t>
      </w:r>
      <w:r w:rsidRPr="008618C5">
        <w:rPr>
          <w:rFonts w:ascii="Times New Roman" w:eastAsia="Times New Roman" w:hAnsi="Times New Roman" w:cs="Times New Roman"/>
          <w:sz w:val="28"/>
          <w:szCs w:val="28"/>
        </w:rPr>
        <w:lastRenderedPageBreak/>
        <w:t>в письменном виде мотивированное решение с указанием причин несоответствия расчета по оценке пожарного риска на объекте защиты предъявляемым требованиям и (или) указываются невыполненные меры, разработанные по результатам расчетов пожарных рисков, подтверждающих выполнение условий соответствия объекта защиты требованиям пожарной безопасности.</w:t>
      </w:r>
      <w:proofErr w:type="gramEnd"/>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При устранении в период </w:t>
      </w:r>
      <w:proofErr w:type="gramStart"/>
      <w:r w:rsidRPr="008618C5">
        <w:rPr>
          <w:rFonts w:ascii="Times New Roman" w:eastAsia="Times New Roman" w:hAnsi="Times New Roman" w:cs="Times New Roman"/>
          <w:sz w:val="28"/>
          <w:szCs w:val="28"/>
        </w:rPr>
        <w:t>проведения плановой проверки причин несоответствия расчета</w:t>
      </w:r>
      <w:proofErr w:type="gramEnd"/>
      <w:r w:rsidRPr="008618C5">
        <w:rPr>
          <w:rFonts w:ascii="Times New Roman" w:eastAsia="Times New Roman" w:hAnsi="Times New Roman" w:cs="Times New Roman"/>
          <w:sz w:val="28"/>
          <w:szCs w:val="28"/>
        </w:rPr>
        <w:t xml:space="preserve"> по оценке пожарного риска на объекте защиты предъявляемым требованиям и (или) выполнение мер, разработанных по результатам расчетов пожарных рисков, подтверждающих выполнение условий соответствия объекта защиты требованиям пожарной безопасности проверяется только устранение ранее указанных в письменном мотивированном решении недостатков.</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В случае соответствия расчета по оценке пожарного риска на объект защиты предъявляемым требованиям и (или) выполненные мер, разработанных по результатам расчетов пожарных рисков, подтверждающих выполнение условий соответствия объекта защиты требованиям пожарной безопасности, осуществляется проверка в соответствии с подпунктами 2-11 пункта 62 настоящего Административного регламента.</w:t>
      </w:r>
    </w:p>
    <w:p w:rsidR="00681BB5" w:rsidRPr="008618C5" w:rsidRDefault="00681BB5" w:rsidP="00083E4A">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Во время проведения плановой проверки:</w:t>
      </w:r>
    </w:p>
    <w:p w:rsidR="00681BB5" w:rsidRPr="00083E4A" w:rsidRDefault="00681BB5" w:rsidP="00083E4A">
      <w:pPr>
        <w:pStyle w:val="a3"/>
        <w:numPr>
          <w:ilvl w:val="2"/>
          <w:numId w:val="46"/>
        </w:numPr>
        <w:tabs>
          <w:tab w:val="left" w:pos="993"/>
        </w:tabs>
        <w:spacing w:after="0" w:line="240" w:lineRule="auto"/>
        <w:ind w:left="0" w:firstLine="709"/>
        <w:jc w:val="both"/>
        <w:rPr>
          <w:rFonts w:ascii="Times New Roman" w:eastAsia="Times New Roman" w:hAnsi="Times New Roman" w:cs="Times New Roman"/>
          <w:sz w:val="28"/>
          <w:szCs w:val="28"/>
        </w:rPr>
      </w:pPr>
      <w:r w:rsidRPr="00083E4A">
        <w:rPr>
          <w:rFonts w:ascii="Times New Roman" w:eastAsia="Times New Roman" w:hAnsi="Times New Roman" w:cs="Times New Roman"/>
          <w:sz w:val="28"/>
          <w:szCs w:val="28"/>
        </w:rPr>
        <w:t>осуществляется анализ сведений, содержащихся в документах, устанавливающих правообладателя объекта защиты, права и обязанности уполномоченных должностных лиц органа власти или объекта защиты, в отношении которого проводится проверка, документах, используемых при осуществлении деятельности и связанных с исполнением требований пожарной безопасности, исполнением предписаний, постановлений и представлений должностных лиц органов ГПН. К указанным документам относятся:</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правоустанавливающие документы на объект защиты и (или) территорию (земельного участка), учредительный документ;</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документы организационно-распорядительного характера (приказы, распоряжения о назначении лиц, ответственных за противопожарное состояние объекта защиты, должностные инструкции);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декларация пожарной безопасности;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имеющиеся в органе ГПН предписания об устранении нарушений и (или) предписания по устранению несоответствия;</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материалы рассмотрения дел об административных правонарушениях;</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техническая документация, связанная с вопросами энергоснабжения, водоснабжения, установок систем предотвращения пожаров и противопожарной защиты, договоры на производство работ по монтажу, ремонту и обслуживанию систем предотвращения пожара и противопожарной защиты;</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технологическая документация, наличие и ведение которой регламентируется техническими регламентами, правилами противопожарного режима, иными нормативными правовыми актами и нормативными документами, содержащими требования пожарной безопасности;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договоры аренды территорий, зданий, помещений, объектов, агрегатов, в том числе договоры лизинга, иные гражданско-правовые договоры, подтверждающие право владения, пользования и (или) распоряжения объектом защиты на законных основаниях, а также договоры на выполнение работ, подлежащих лицензированию в </w:t>
      </w:r>
      <w:r w:rsidRPr="008618C5">
        <w:rPr>
          <w:rFonts w:ascii="Times New Roman" w:eastAsia="Times New Roman" w:hAnsi="Times New Roman" w:cs="Times New Roman"/>
          <w:sz w:val="28"/>
          <w:szCs w:val="28"/>
        </w:rPr>
        <w:lastRenderedPageBreak/>
        <w:t>области пожарной безопасности, для определения лиц, несущих ответственность за обеспечение пожарной безопасности объекта;</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лицензия юридического лица или индивидуального предпринимателя, выполнявшего на объекте защиты работы, подлежащие лицензированию в области пожарной безопасности;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сертификаты соответствия (декларации соответствия) на выпускаемую и (или) реализуемую продукцию;</w:t>
      </w:r>
    </w:p>
    <w:p w:rsidR="00681BB5" w:rsidRPr="008618C5" w:rsidRDefault="00681BB5" w:rsidP="00083E4A">
      <w:pPr>
        <w:pStyle w:val="a3"/>
        <w:numPr>
          <w:ilvl w:val="2"/>
          <w:numId w:val="46"/>
        </w:numPr>
        <w:tabs>
          <w:tab w:val="left" w:pos="993"/>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выполняется оценка соответствия деятельности уполномоченных должностных лиц органа власти, объекта защиты или гражданина, в отношении которого проводится проверка, требованиям пожарной безопасности с проведением следующих мероприятий по контролю (одного или в совокупности):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обследования объекта защиты (визуального осмотра);</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отбора образцов продукции, проб и их исследования, испытания, измерения;</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опроса и получения объяснений;</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истребования документов и (или) информации;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проведения экспертиз и расследований, направленных на установление причинно-следственной связи выявленного нарушения требований пожарной безопасности с фактами причинения вреда;</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проведения противопожарных инструктажей с работниками (обслуживающим персоналом) объекта защиты по соблюдению требований пожарной безопасности на объекте защиты и (или) территории (земельного участка), производстве, в быту, лесах, при проведении массовых мероприятий;</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проведения практических тренировок по отработке планов эвакуации.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Проведение указанных мероприятий осуществляется в присутствии уполномоченных лиц органа власти, объекта защиты или гражданина, в отношении которого проводится проверка.</w:t>
      </w:r>
    </w:p>
    <w:p w:rsidR="00681BB5" w:rsidRPr="008618C5" w:rsidRDefault="00681BB5" w:rsidP="00083E4A">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В отношении органов власти плановые проверки проводятся в соответствии с пунктами 61-63, подпунктом 2 пункта 64 настоящего Административного регламента, а также с осуществлением анализа реализуемых органами власти полномочий в области пожарной безопасности, установленных законодательством Российской Федерации.</w:t>
      </w:r>
    </w:p>
    <w:p w:rsidR="00083E4A" w:rsidRDefault="00083E4A" w:rsidP="008618C5">
      <w:pPr>
        <w:spacing w:after="0" w:line="240" w:lineRule="auto"/>
        <w:ind w:firstLine="709"/>
        <w:jc w:val="both"/>
        <w:rPr>
          <w:rFonts w:ascii="Times New Roman" w:eastAsia="Times New Roman" w:hAnsi="Times New Roman" w:cs="Times New Roman"/>
          <w:sz w:val="28"/>
          <w:szCs w:val="28"/>
        </w:rPr>
      </w:pPr>
    </w:p>
    <w:p w:rsidR="00681BB5" w:rsidRDefault="00681BB5" w:rsidP="00083E4A">
      <w:pPr>
        <w:spacing w:after="0" w:line="240" w:lineRule="auto"/>
        <w:jc w:val="center"/>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Проведение внеплановых проверок</w:t>
      </w:r>
    </w:p>
    <w:p w:rsidR="00083E4A" w:rsidRPr="008618C5" w:rsidRDefault="00083E4A" w:rsidP="00083E4A">
      <w:pPr>
        <w:spacing w:after="0" w:line="240" w:lineRule="auto"/>
        <w:jc w:val="both"/>
        <w:rPr>
          <w:rFonts w:ascii="Times New Roman" w:eastAsia="Times New Roman" w:hAnsi="Times New Roman" w:cs="Times New Roman"/>
          <w:sz w:val="28"/>
          <w:szCs w:val="28"/>
        </w:rPr>
      </w:pPr>
    </w:p>
    <w:p w:rsidR="00681BB5" w:rsidRPr="008618C5" w:rsidRDefault="00681BB5" w:rsidP="00083E4A">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Внеплановая проверка проводится на основании распоряжения о проведении внеплановой проверки, издаваемого в соответствии с пунктами </w:t>
      </w:r>
      <w:r w:rsidRPr="00A74C8E">
        <w:rPr>
          <w:rFonts w:ascii="Times New Roman" w:eastAsia="Times New Roman" w:hAnsi="Times New Roman" w:cs="Times New Roman"/>
          <w:sz w:val="28"/>
          <w:szCs w:val="28"/>
        </w:rPr>
        <w:t>52-54</w:t>
      </w:r>
      <w:r w:rsidRPr="008618C5">
        <w:rPr>
          <w:rFonts w:ascii="Times New Roman" w:eastAsia="Times New Roman" w:hAnsi="Times New Roman" w:cs="Times New Roman"/>
          <w:sz w:val="28"/>
          <w:szCs w:val="28"/>
        </w:rPr>
        <w:t xml:space="preserve"> настоящего Административного регламента.</w:t>
      </w:r>
    </w:p>
    <w:p w:rsidR="00681BB5" w:rsidRPr="008618C5" w:rsidRDefault="00681BB5" w:rsidP="00083E4A">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Юридическим фактом, являющимся основанием для начала проведения внеплановой проверки, является:</w:t>
      </w:r>
    </w:p>
    <w:p w:rsidR="00681BB5" w:rsidRPr="008618C5" w:rsidRDefault="00681BB5" w:rsidP="00083E4A">
      <w:pPr>
        <w:numPr>
          <w:ilvl w:val="0"/>
          <w:numId w:val="23"/>
        </w:numPr>
        <w:tabs>
          <w:tab w:val="left" w:pos="993"/>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истечение срока исполнения органом власти, организацией, гражданином ранее выданного органом ГПН предписания об устранении нарушения и (или) по устранению несоответствия;</w:t>
      </w:r>
    </w:p>
    <w:p w:rsidR="00681BB5" w:rsidRPr="008618C5" w:rsidRDefault="00681BB5" w:rsidP="00083E4A">
      <w:pPr>
        <w:numPr>
          <w:ilvl w:val="0"/>
          <w:numId w:val="23"/>
        </w:numPr>
        <w:tabs>
          <w:tab w:val="left" w:pos="993"/>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наличие решения органа власти об установлении особого противопожарного режима на соответствующей территории;</w:t>
      </w:r>
    </w:p>
    <w:p w:rsidR="00681BB5" w:rsidRPr="008618C5" w:rsidRDefault="00681BB5" w:rsidP="00083E4A">
      <w:pPr>
        <w:numPr>
          <w:ilvl w:val="0"/>
          <w:numId w:val="23"/>
        </w:numPr>
        <w:tabs>
          <w:tab w:val="left" w:pos="993"/>
          <w:tab w:val="left" w:pos="1032"/>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поступление в орган ГПН:</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сведений от организаций, граждан уполномоченных владеть, пользоваться или распоряжаться объектом защиты, о вводе объекта защиты в эксплуатацию после </w:t>
      </w:r>
      <w:r w:rsidRPr="008618C5">
        <w:rPr>
          <w:rFonts w:ascii="Times New Roman" w:eastAsia="Times New Roman" w:hAnsi="Times New Roman" w:cs="Times New Roman"/>
          <w:sz w:val="28"/>
          <w:szCs w:val="28"/>
        </w:rPr>
        <w:lastRenderedPageBreak/>
        <w:t>строительства, технического перевооружения, реконструкции, капитального ремонта или об изменении его класса функциональной пожарной опасности;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обращений и заявлений граждан, организаций, информации от органов власти (должностных лиц органов ГПН, в том числе результатов анализа проведенных мероприятий по контролю без взаимодействия с органами власти, организациями и гражданами), из средств массовой информации о фактах нарушений требований пожарной безопасности при использовании (эксплуатации) объектов защиты и (или) территории (земельных участков), о проведении работ и об осуществлении деятельности, влияющих на пожарную</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безопасность объекта защиты и (или) территории (земельного участка), о несоответствии объектов защиты и (или) территории (земельных участков), пожарно-технической продукции требованиям пожарной безопасности, если такие нарушения создают угрозу причинения вреда жизни, здоровью людей, вреда животным, растениям, окружающей среде, безопасности государства, имуществу физических и юридических лиц, государственному или муниципальному имуществу, угрозу возникновения пожара либо влекут причинение такого вреда, возникновение пожара;</w:t>
      </w:r>
      <w:proofErr w:type="gramEnd"/>
    </w:p>
    <w:p w:rsidR="00681BB5" w:rsidRPr="008618C5" w:rsidRDefault="00681BB5" w:rsidP="00A74C8E">
      <w:pPr>
        <w:numPr>
          <w:ilvl w:val="0"/>
          <w:numId w:val="23"/>
        </w:numPr>
        <w:tabs>
          <w:tab w:val="left" w:pos="993"/>
          <w:tab w:val="left" w:pos="1032"/>
        </w:tabs>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наличие распоряжения руководителя (заместителя руководителя) органа ГПН о проведении внеплановой проверки, изданного в соответствии с поручением Президента Российской Федерации,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roofErr w:type="gramEnd"/>
    </w:p>
    <w:p w:rsidR="00681BB5" w:rsidRPr="008618C5" w:rsidRDefault="00681BB5" w:rsidP="00A74C8E">
      <w:pPr>
        <w:numPr>
          <w:ilvl w:val="0"/>
          <w:numId w:val="23"/>
        </w:numPr>
        <w:tabs>
          <w:tab w:val="left" w:pos="993"/>
          <w:tab w:val="left" w:pos="1032"/>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наличие акта о невозможности проведения внеплановой проверки с указанием причин невозможности ее проведения.</w:t>
      </w:r>
    </w:p>
    <w:p w:rsidR="00681BB5" w:rsidRPr="008618C5" w:rsidRDefault="00681BB5" w:rsidP="00A74C8E">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Внеплановая проверка в отношении объекта защиты и (или)</w:t>
      </w:r>
      <w:r w:rsidRPr="008618C5">
        <w:rPr>
          <w:rFonts w:ascii="Times New Roman" w:eastAsia="Times New Roman" w:hAnsi="Times New Roman" w:cs="Times New Roman"/>
          <w:sz w:val="28"/>
          <w:szCs w:val="28"/>
        </w:rPr>
        <w:br/>
        <w:t>территории (земельного участка) по основанию, указанному в абзаце третьем</w:t>
      </w:r>
      <w:r w:rsidRPr="008618C5">
        <w:rPr>
          <w:rFonts w:ascii="Times New Roman" w:eastAsia="Times New Roman" w:hAnsi="Times New Roman" w:cs="Times New Roman"/>
          <w:sz w:val="28"/>
          <w:szCs w:val="28"/>
        </w:rPr>
        <w:br/>
        <w:t>подпункта 3 пункта 67 настоящего Административного регламента, может быть</w:t>
      </w:r>
      <w:r w:rsidRPr="008618C5">
        <w:rPr>
          <w:rFonts w:ascii="Times New Roman" w:eastAsia="Times New Roman" w:hAnsi="Times New Roman" w:cs="Times New Roman"/>
          <w:sz w:val="28"/>
          <w:szCs w:val="28"/>
        </w:rPr>
        <w:br/>
        <w:t>проведена незамедлительно с извещением органа прокуратуры в течение двадцати четырех часов о проведении мероприятий по надзору посредством направления в органы прокуратуры заявления типовой формы, установленной приказом Минэкономразвития России № 141, о согласовании органом ГПН с</w:t>
      </w:r>
      <w:proofErr w:type="gramEnd"/>
      <w:r w:rsidRPr="008618C5">
        <w:rPr>
          <w:rFonts w:ascii="Times New Roman" w:eastAsia="Times New Roman" w:hAnsi="Times New Roman" w:cs="Times New Roman"/>
          <w:sz w:val="28"/>
          <w:szCs w:val="28"/>
        </w:rPr>
        <w:t xml:space="preserve"> органом </w:t>
      </w:r>
      <w:proofErr w:type="gramStart"/>
      <w:r w:rsidRPr="008618C5">
        <w:rPr>
          <w:rFonts w:ascii="Times New Roman" w:eastAsia="Times New Roman" w:hAnsi="Times New Roman" w:cs="Times New Roman"/>
          <w:sz w:val="28"/>
          <w:szCs w:val="28"/>
        </w:rPr>
        <w:t>прокуратуры проведения внеплановой выездной проверки объекта защиты</w:t>
      </w:r>
      <w:proofErr w:type="gramEnd"/>
      <w:r w:rsidRPr="008618C5">
        <w:rPr>
          <w:rFonts w:ascii="Times New Roman" w:eastAsia="Times New Roman" w:hAnsi="Times New Roman" w:cs="Times New Roman"/>
          <w:sz w:val="28"/>
          <w:szCs w:val="28"/>
        </w:rPr>
        <w:t xml:space="preserve"> заказным почтовым отправлением с уведомлением о вручении или в форме электронного документа, подписанного электронной подписью (при наличии). В случае поступления в органы ГПН заключения НОР с выводом о выполнении условий соответствия объекта защиты требованиям пожарной безопасности копия данного заключения прилагается к заявлению.</w:t>
      </w:r>
    </w:p>
    <w:p w:rsidR="00681BB5" w:rsidRPr="008618C5" w:rsidRDefault="00681BB5" w:rsidP="00A74C8E">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Внеплановая проверка в отношении объекта защиты и (или) территории (земельного участка) физического лица </w:t>
      </w:r>
      <w:r w:rsidR="00A74C8E">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правообладателя по основанию, указанному в абзацах втором и третьем подпункта 3 пункта 67 настоящего Административного регламента, может быть проведена незамедлительно.</w:t>
      </w:r>
    </w:p>
    <w:p w:rsidR="00681BB5" w:rsidRPr="008618C5" w:rsidRDefault="00681BB5" w:rsidP="00A74C8E">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При рассмотрении обращений и заявлений, информации о фактах, указанных в абзаце третьем подпункта 3 пункта 67 настоящего Административного регламента,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органа власти, на объекте защиты и (или) территории (земельного участка).</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lastRenderedPageBreak/>
        <w:t>Обращения и заявления, не позволяющие установить лицо, обратившееся в орган ГПН, а также обращения и заявления, не содержащие сведений о фактах, указанных в абзаце третьем подпункта 3 пункта 67 настоящего Административного регламента, не могут служить основанием для проведения внеплановой проверки. В случае</w:t>
      </w:r>
      <w:proofErr w:type="gramStart"/>
      <w:r w:rsidRPr="008618C5">
        <w:rPr>
          <w:rFonts w:ascii="Times New Roman" w:eastAsia="Times New Roman" w:hAnsi="Times New Roman" w:cs="Times New Roman"/>
          <w:sz w:val="28"/>
          <w:szCs w:val="28"/>
        </w:rPr>
        <w:t>,</w:t>
      </w:r>
      <w:proofErr w:type="gramEnd"/>
      <w:r w:rsidRPr="008618C5">
        <w:rPr>
          <w:rFonts w:ascii="Times New Roman" w:eastAsia="Times New Roman" w:hAnsi="Times New Roman" w:cs="Times New Roman"/>
          <w:sz w:val="28"/>
          <w:szCs w:val="28"/>
        </w:rPr>
        <w:t xml:space="preserve"> если изложенная в обращении или заявлении информация может в соответствии с абзацем третьим подпункта 3 пункта 67 настоящего Административного регламента, являться основанием для проведения внеплановой проверки, должностное лицо органа ГПН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w:t>
      </w:r>
      <w:proofErr w:type="gramStart"/>
      <w:r w:rsidRPr="008618C5">
        <w:rPr>
          <w:rFonts w:ascii="Times New Roman" w:eastAsia="Times New Roman" w:hAnsi="Times New Roman" w:cs="Times New Roman"/>
          <w:sz w:val="28"/>
          <w:szCs w:val="28"/>
        </w:rPr>
        <w:t>ии и ау</w:t>
      </w:r>
      <w:proofErr w:type="gramEnd"/>
      <w:r w:rsidRPr="008618C5">
        <w:rPr>
          <w:rFonts w:ascii="Times New Roman" w:eastAsia="Times New Roman" w:hAnsi="Times New Roman" w:cs="Times New Roman"/>
          <w:sz w:val="28"/>
          <w:szCs w:val="28"/>
        </w:rPr>
        <w:t>тентификации.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При отсутствии достоверной информации о лице, допустившем нарушение требований пожарной безопасности, достаточных данных о нарушении обязательных требований либо о фактах, указанных в абзаце третьем подпункта 3 пункта 67 настоящего Административного регламента, уполномоченными должностными лицами органа ГПН может быть проведена предварительная проверка поступившей информации. </w:t>
      </w:r>
      <w:proofErr w:type="gramStart"/>
      <w:r w:rsidRPr="008618C5">
        <w:rPr>
          <w:rFonts w:ascii="Times New Roman" w:eastAsia="Times New Roman" w:hAnsi="Times New Roman" w:cs="Times New Roman"/>
          <w:sz w:val="28"/>
          <w:szCs w:val="28"/>
        </w:rPr>
        <w:t>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w:t>
      </w:r>
      <w:r w:rsidR="00A74C8E">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заявления и обращения, представивших информацию, проводится</w:t>
      </w:r>
      <w:r w:rsidR="00A74C8E">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рассмотрение документов органа власти, организации, гражданина, имеющихся</w:t>
      </w:r>
      <w:r w:rsidR="00A74C8E">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в распоряжении органа ГПН, при необходимости</w:t>
      </w:r>
      <w:r w:rsidR="00A74C8E">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проводятся мероприятия по</w:t>
      </w:r>
      <w:r w:rsidR="00A74C8E">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контролю, осуществляемые без взаимодействия с органами власти,</w:t>
      </w:r>
      <w:r w:rsidR="00A74C8E">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организациями и гражданами и без возложения на указанных лиц</w:t>
      </w:r>
      <w:proofErr w:type="gramEnd"/>
      <w:r w:rsidRPr="008618C5">
        <w:rPr>
          <w:rFonts w:ascii="Times New Roman" w:eastAsia="Times New Roman" w:hAnsi="Times New Roman" w:cs="Times New Roman"/>
          <w:sz w:val="28"/>
          <w:szCs w:val="28"/>
        </w:rPr>
        <w:t xml:space="preserve"> обязанности</w:t>
      </w:r>
      <w:r w:rsidR="00A74C8E">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по представлению информации и исполнению требований органов ГПН.</w:t>
      </w:r>
      <w:r w:rsidR="006E5C34">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В рамках предварительной проверки у органа власти, организации</w:t>
      </w:r>
      <w:r w:rsidR="006E5C34">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и</w:t>
      </w:r>
      <w:r w:rsidR="006E5C34">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гражданина могут быть</w:t>
      </w:r>
      <w:r w:rsidR="006E5C34">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запрошены пояснения</w:t>
      </w:r>
      <w:r w:rsidR="006E5C34">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в отношении полученной информации, но представление таких пояснений и иных документов не является обязательным.</w:t>
      </w:r>
    </w:p>
    <w:p w:rsidR="00681BB5" w:rsidRPr="008618C5" w:rsidRDefault="00681BB5" w:rsidP="00A74C8E">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При выявлении по результатам предварительной проверки лиц,</w:t>
      </w:r>
      <w:r w:rsidR="006E5C34">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допустивших нарушение требований, получении достаточных данных</w:t>
      </w:r>
      <w:r w:rsidR="006E5C34">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о нарушении требований пожарной безопасности должностное лицо органа</w:t>
      </w:r>
      <w:r w:rsidR="006E5C34">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ГПН подготавливает заявление в орган прокуратуры о назначении внеплановой</w:t>
      </w:r>
      <w:r w:rsidR="006E5C34">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проверки по основаниям, указанным в абзаце третьем подпункта 3 пункта 67</w:t>
      </w:r>
      <w:r w:rsidR="006E5C34">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настоящего Административного регламента.</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По решению начальника (заместителя начальника) органа ГПН предварительная проверка, внеплановая проверка в отношении объекта защиты и (или) территории (земельного участка) прекращаются, если после начала соответствующей проверки: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выявлена анонимность обращения или заявления, </w:t>
      </w:r>
      <w:proofErr w:type="gramStart"/>
      <w:r w:rsidRPr="008618C5">
        <w:rPr>
          <w:rFonts w:ascii="Times New Roman" w:eastAsia="Times New Roman" w:hAnsi="Times New Roman" w:cs="Times New Roman"/>
          <w:sz w:val="28"/>
          <w:szCs w:val="28"/>
        </w:rPr>
        <w:t>явившихся</w:t>
      </w:r>
      <w:proofErr w:type="gramEnd"/>
      <w:r w:rsidRPr="008618C5">
        <w:rPr>
          <w:rFonts w:ascii="Times New Roman" w:eastAsia="Times New Roman" w:hAnsi="Times New Roman" w:cs="Times New Roman"/>
          <w:sz w:val="28"/>
          <w:szCs w:val="28"/>
        </w:rPr>
        <w:t xml:space="preserve"> поводом для ее организации;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установлены заведомо недостоверные сведения, содержащиеся в обращении или заявлении;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lastRenderedPageBreak/>
        <w:t>установлено, что на объекте защиты (земельном участке) осуществляется строительство, реконструкция объекта (объектов) капитального строительства, в отношении которых предусмотрено осуществление государственного строительного надзора.</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Решение о прекращении проверки по указанным выше основаниям оформляется визой начальника (заместителя начальника) органа ГПН на мотивированном рапорте должностного лица (должностных лиц) органа ГПН, проводившего (проводивших) проверку. К рапорту могут быть приложены документы, подтверждающие обоснованность прекращения проверки и сделанных выводов.</w:t>
      </w:r>
    </w:p>
    <w:p w:rsidR="00681BB5" w:rsidRPr="008618C5" w:rsidRDefault="00681BB5" w:rsidP="006E5C34">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МЧС России, его территориальные органы по субъектам Российской</w:t>
      </w:r>
      <w:r w:rsidR="006E5C34">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Федерации, территориальные подразделения федеральной противопожарной</w:t>
      </w:r>
      <w:r w:rsidR="006E5C34">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службы, в сферу деятельности которых входят вопросы организации</w:t>
      </w:r>
      <w:r w:rsidR="006E5C34">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и осуществления федерального государственного пожарного надзора,</w:t>
      </w:r>
      <w:r w:rsidR="006E5C34">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подразделения объектовых, специальных и воинских подразделений, вправе</w:t>
      </w:r>
      <w:r w:rsidR="006E5C34">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обратиться в суд с иском о взыскании с заявителя расходов, понесенных</w:t>
      </w:r>
      <w:r w:rsidR="006E5C34">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органом ГПН в связи с рассмотрением поступивших заявлений, обращений</w:t>
      </w:r>
      <w:r w:rsidR="006E5C34">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указанных лиц, если в заявлениях, обращениях</w:t>
      </w:r>
      <w:proofErr w:type="gramEnd"/>
      <w:r w:rsidRPr="008618C5">
        <w:rPr>
          <w:rFonts w:ascii="Times New Roman" w:eastAsia="Times New Roman" w:hAnsi="Times New Roman" w:cs="Times New Roman"/>
          <w:sz w:val="28"/>
          <w:szCs w:val="28"/>
        </w:rPr>
        <w:t xml:space="preserve"> были указаны заведомо ложные</w:t>
      </w:r>
      <w:r w:rsidR="006E5C34">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сведения.</w:t>
      </w:r>
    </w:p>
    <w:p w:rsidR="00681BB5" w:rsidRPr="008618C5" w:rsidRDefault="00681BB5" w:rsidP="006E5C34">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О проведении внеплановой проверки уполномоченное должностное</w:t>
      </w:r>
      <w:r w:rsidR="006E5C34">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лицо органа власти или объекта защиты, в отношении которого проводится</w:t>
      </w:r>
      <w:r w:rsidR="006E5C34">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проверка, уведомляется органом ГПН не менее чем за двадцать четыре часа</w:t>
      </w:r>
      <w:r w:rsidR="006E5C34">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до начала ее проведения любым доступным способом, в том числе посредством</w:t>
      </w:r>
      <w:r w:rsidR="006E5C34">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электронного документа, подписанного усиленной квалифицированной</w:t>
      </w:r>
      <w:r w:rsidR="006E5C34">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электронной подписью и направленного по адресу электронной почты органа</w:t>
      </w:r>
      <w:r w:rsidR="006E5C34">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власти, юридического лица, индивидуального предпринимателя</w:t>
      </w:r>
      <w:r w:rsidR="006E5C34">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или гражданина, если</w:t>
      </w:r>
      <w:proofErr w:type="gramEnd"/>
      <w:r w:rsidRPr="008618C5">
        <w:rPr>
          <w:rFonts w:ascii="Times New Roman" w:eastAsia="Times New Roman" w:hAnsi="Times New Roman" w:cs="Times New Roman"/>
          <w:sz w:val="28"/>
          <w:szCs w:val="28"/>
        </w:rPr>
        <w:t xml:space="preserve"> такой адрес содержится соответственно в едином</w:t>
      </w:r>
      <w:r w:rsidR="006E5C34">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государственном реестре юридических лиц, едином государственном реестре</w:t>
      </w:r>
      <w:r w:rsidR="006E5C34">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индивидуальных предпринимателей либо ранее был представлен органом</w:t>
      </w:r>
      <w:r w:rsidR="006E5C34">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власти, юридическим лицом, индивидуальным предпринимателем</w:t>
      </w:r>
      <w:r w:rsidR="006E5C34">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или гражданином в орган ГПН.</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Предварительное уведомление организации, гражданина о проведении внеплановой проверки по основанию, указанному в абзаце третьем подпункта 3 и подпункте 5 пункта 67 настоящего Административного регламента, не требуется.</w:t>
      </w:r>
    </w:p>
    <w:p w:rsidR="00681BB5" w:rsidRPr="008618C5" w:rsidRDefault="00681BB5" w:rsidP="006E5C34">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При осуществлении внеплановой проверки проверяется соблюдение</w:t>
      </w:r>
      <w:r w:rsidR="006E5C34">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требований пожарной безопасности: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исполнение</w:t>
      </w:r>
      <w:proofErr w:type="gramEnd"/>
      <w:r w:rsidRPr="008618C5">
        <w:rPr>
          <w:rFonts w:ascii="Times New Roman" w:eastAsia="Times New Roman" w:hAnsi="Times New Roman" w:cs="Times New Roman"/>
          <w:sz w:val="28"/>
          <w:szCs w:val="28"/>
        </w:rPr>
        <w:t xml:space="preserve"> которых было предписано ранее выданным предписанием об устранении нарушений или по устранению несоответствия;</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информация о нарушении </w:t>
      </w:r>
      <w:proofErr w:type="gramStart"/>
      <w:r w:rsidRPr="008618C5">
        <w:rPr>
          <w:rFonts w:ascii="Times New Roman" w:eastAsia="Times New Roman" w:hAnsi="Times New Roman" w:cs="Times New Roman"/>
          <w:sz w:val="28"/>
          <w:szCs w:val="28"/>
        </w:rPr>
        <w:t>которых</w:t>
      </w:r>
      <w:proofErr w:type="gramEnd"/>
      <w:r w:rsidRPr="008618C5">
        <w:rPr>
          <w:rFonts w:ascii="Times New Roman" w:eastAsia="Times New Roman" w:hAnsi="Times New Roman" w:cs="Times New Roman"/>
          <w:sz w:val="28"/>
          <w:szCs w:val="28"/>
        </w:rPr>
        <w:t xml:space="preserve"> явилась поводом для издания распоряжения о проведении внеплановой проверки;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на введенном в эксплуатацию объекте защиты после строительства, технического перевооружения, реконструкции, капитального ремонта или при изменении его класса функциональной пожарной безопасности;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устанавливающих правила поведения людей, порядок организации производства и (или) содержания территорий, зданий, сооружений, помещений организаций и других объектов в целях обеспечения пожарной безопасности в случае установления особого противопожарного режима на соответствующей территории;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lastRenderedPageBreak/>
        <w:t xml:space="preserve">во исполнение поручения Президента Российской Федерации или Правительства Российской Федерации либо требования прокурора </w:t>
      </w:r>
      <w:proofErr w:type="gramStart"/>
      <w:r w:rsidRPr="008618C5">
        <w:rPr>
          <w:rFonts w:ascii="Times New Roman" w:eastAsia="Times New Roman" w:hAnsi="Times New Roman" w:cs="Times New Roman"/>
          <w:sz w:val="28"/>
          <w:szCs w:val="28"/>
        </w:rPr>
        <w:t>о проведении внеплановой проверки в рамках надзора за исполнением законов по поступившим в органы</w:t>
      </w:r>
      <w:proofErr w:type="gramEnd"/>
      <w:r w:rsidRPr="008618C5">
        <w:rPr>
          <w:rFonts w:ascii="Times New Roman" w:eastAsia="Times New Roman" w:hAnsi="Times New Roman" w:cs="Times New Roman"/>
          <w:sz w:val="28"/>
          <w:szCs w:val="28"/>
        </w:rPr>
        <w:t xml:space="preserve"> прокуратуры материалам и обращениям.</w:t>
      </w:r>
    </w:p>
    <w:p w:rsidR="00681BB5" w:rsidRPr="008618C5" w:rsidRDefault="00681BB5" w:rsidP="006E5C34">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В случае проведения расчета по оценке пожарного риска,</w:t>
      </w:r>
      <w:r w:rsidR="006E5C34">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подтверждающего выполнение условий соответствия объекта защиты</w:t>
      </w:r>
      <w:r w:rsidR="006E5C34">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требованиям пожарной безопасности, в ходе внеплановой проверки указанный</w:t>
      </w:r>
      <w:r w:rsidR="006E5C34">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расчет подлежит проверке в соответствии с пунктом 63 настоящего</w:t>
      </w:r>
      <w:r w:rsidR="006E5C34">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Административного регламента.</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Противопожарное мероприятие, содержащееся в предписании об устранении нарушений, влияющее на расчетные величины пожарного риска, считается исполненным при выполнении одного из следующих условий:</w:t>
      </w:r>
    </w:p>
    <w:p w:rsidR="00681BB5" w:rsidRPr="008618C5" w:rsidRDefault="00681BB5" w:rsidP="006E5C34">
      <w:pPr>
        <w:numPr>
          <w:ilvl w:val="0"/>
          <w:numId w:val="26"/>
        </w:numPr>
        <w:tabs>
          <w:tab w:val="left" w:pos="1032"/>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исполнение в полном объеме данного мероприятия;</w:t>
      </w:r>
    </w:p>
    <w:p w:rsidR="00681BB5" w:rsidRPr="008618C5" w:rsidRDefault="00681BB5" w:rsidP="006E5C34">
      <w:pPr>
        <w:numPr>
          <w:ilvl w:val="0"/>
          <w:numId w:val="26"/>
        </w:numPr>
        <w:tabs>
          <w:tab w:val="left" w:pos="1032"/>
          <w:tab w:val="left" w:pos="1334"/>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исполнение комплекса необходимых инженерно-технических и организационных мероприятий по обеспечению пожарной безопасности, при котором расчетом по оценке пожарного риска подтверждается выполнение условий соответствия объекта защиты требованиям пожарной безопасности для объектов защиты, которые были введены в эксплуатацию либо проектная </w:t>
      </w:r>
      <w:proofErr w:type="gramStart"/>
      <w:r w:rsidRPr="008618C5">
        <w:rPr>
          <w:rFonts w:ascii="Times New Roman" w:eastAsia="Times New Roman" w:hAnsi="Times New Roman" w:cs="Times New Roman"/>
          <w:sz w:val="28"/>
          <w:szCs w:val="28"/>
        </w:rPr>
        <w:t>документация</w:t>
      </w:r>
      <w:proofErr w:type="gramEnd"/>
      <w:r w:rsidRPr="008618C5">
        <w:rPr>
          <w:rFonts w:ascii="Times New Roman" w:eastAsia="Times New Roman" w:hAnsi="Times New Roman" w:cs="Times New Roman"/>
          <w:sz w:val="28"/>
          <w:szCs w:val="28"/>
        </w:rPr>
        <w:t xml:space="preserve"> на которые была направлена на экспертизу до дня вступления в силу Федерального закона № 123-ФЗ;</w:t>
      </w:r>
    </w:p>
    <w:p w:rsidR="00681BB5" w:rsidRPr="008618C5" w:rsidRDefault="00681BB5" w:rsidP="006E5C34">
      <w:pPr>
        <w:numPr>
          <w:ilvl w:val="0"/>
          <w:numId w:val="26"/>
        </w:numPr>
        <w:tabs>
          <w:tab w:val="left" w:pos="1032"/>
          <w:tab w:val="left" w:pos="1334"/>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наличие расчета по оценке пожарного риска в случаях, установленных Техническим регламентом, с результатом, не превышающим допустимые значения, установленные указанным федеральным законом для объектов защиты, которые запроектированы и построены, а равно на которых были произведены капитальный ремонт, реконструкция или техническое перевооружение, после вступления в силу Технического регламента.</w:t>
      </w:r>
    </w:p>
    <w:p w:rsidR="00681BB5" w:rsidRPr="008618C5" w:rsidRDefault="00681BB5" w:rsidP="006E5C34">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В случае выяснения в ходе проверки несоответствия расчета по оценке пожарного риска на объект защиты предъявляемым требованиям, а равно не соблюдение требований пожарной безопасности, включенных в перечень мер, разработанных по результатам расчетов пожарных рисков, подтверждающих выполнение условий соответствия объекта защиты требованиям пожарной безопасности, внеплановая проверка продолжается в объеме пункта 74 настоящего Административного регламента.</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При непринятии результатов расчета по оценке пожарного риска на объекте защиты лицом (лицами), проводящим (проводящими) проверку, выносится в письменном виде мотивированное решение с указанием причин несоответствия расчета по оценке пожарного риска на объекте защиты предъявляемым требованиям и (или) указываются невыполненные меры, разработанные по результатам расчетов пожарных рисков, подтверждающих выполнение условий соответствия объекта защиты требованиям пожарной безопасности.</w:t>
      </w:r>
      <w:proofErr w:type="gramEnd"/>
    </w:p>
    <w:p w:rsidR="00681BB5" w:rsidRPr="008618C5" w:rsidRDefault="00681BB5" w:rsidP="006E5C34">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При устранении в период </w:t>
      </w:r>
      <w:proofErr w:type="gramStart"/>
      <w:r w:rsidRPr="008618C5">
        <w:rPr>
          <w:rFonts w:ascii="Times New Roman" w:eastAsia="Times New Roman" w:hAnsi="Times New Roman" w:cs="Times New Roman"/>
          <w:sz w:val="28"/>
          <w:szCs w:val="28"/>
        </w:rPr>
        <w:t>проведения внеплановой проверки причин несоответствия расчета</w:t>
      </w:r>
      <w:proofErr w:type="gramEnd"/>
      <w:r w:rsidRPr="008618C5">
        <w:rPr>
          <w:rFonts w:ascii="Times New Roman" w:eastAsia="Times New Roman" w:hAnsi="Times New Roman" w:cs="Times New Roman"/>
          <w:sz w:val="28"/>
          <w:szCs w:val="28"/>
        </w:rPr>
        <w:t xml:space="preserve"> по оценке пожарного риска на объекте защиты предъявляемым требованиям и (или) выполнение мер, разработанных по результатам расчетов пожарных рисков, подтверждающих выполнение условий соответствия объекта защиты требованиям пожарной безопасности проверяется только устранение ранее указанных в письменном мотивированном решении недостатков.</w:t>
      </w:r>
    </w:p>
    <w:p w:rsidR="00681BB5" w:rsidRPr="008618C5" w:rsidRDefault="00681BB5" w:rsidP="006E5C34">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lastRenderedPageBreak/>
        <w:t>Срок проведения внеплановой проверки устанавливается в соответствии пунктом 26 настоящего Административного регламента.</w:t>
      </w:r>
    </w:p>
    <w:p w:rsidR="00681BB5" w:rsidRPr="008618C5" w:rsidRDefault="00681BB5" w:rsidP="006E5C34">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В случае получения органом ГПН распорядительного документа органа прокуратуры о проведении в рамках прокурорского надзора проверки в отношении объектов защиты, осуществляемой непосредственно органами прокуратуры, должностное лицо органа ГПН участвует в проводимой органом прокуратуры проверке в качестве специалиста, дает пояснения и представляет информацию в рамках своей компетенции.</w:t>
      </w:r>
      <w:proofErr w:type="gramEnd"/>
      <w:r w:rsidRPr="008618C5">
        <w:rPr>
          <w:rFonts w:ascii="Times New Roman" w:eastAsia="Times New Roman" w:hAnsi="Times New Roman" w:cs="Times New Roman"/>
          <w:sz w:val="28"/>
          <w:szCs w:val="28"/>
        </w:rPr>
        <w:t xml:space="preserve"> При этом орган ГПН имеет право получать для ознакомления документы, касающиеся предмета проверки, только через орган прокуратуры, организовавший проверку. </w:t>
      </w:r>
      <w:proofErr w:type="gramStart"/>
      <w:r w:rsidRPr="008618C5">
        <w:rPr>
          <w:rFonts w:ascii="Times New Roman" w:eastAsia="Times New Roman" w:hAnsi="Times New Roman" w:cs="Times New Roman"/>
          <w:sz w:val="28"/>
          <w:szCs w:val="28"/>
        </w:rPr>
        <w:t>Возбуждение должностным лицом органа ГПН дел об административных правонарушениях при непосредственном обнаружении им в качестве специалиста нарушений требований пожарной безопасности, являющихся достаточными данными, указывающими на наличие события административного правонарушения, подготовка и выдача в отношении объектов защиты предписаний об устранении нарушений и (или) предписаний по устранению несоответствия по результатам участия должностного лица органа ГПН в проверке в рамках прокурорского надзора не</w:t>
      </w:r>
      <w:proofErr w:type="gramEnd"/>
      <w:r w:rsidRPr="008618C5">
        <w:rPr>
          <w:rFonts w:ascii="Times New Roman" w:eastAsia="Times New Roman" w:hAnsi="Times New Roman" w:cs="Times New Roman"/>
          <w:sz w:val="28"/>
          <w:szCs w:val="28"/>
        </w:rPr>
        <w:t xml:space="preserve"> производится.</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
    <w:p w:rsidR="00681BB5" w:rsidRPr="008618C5" w:rsidRDefault="00681BB5" w:rsidP="006E5C34">
      <w:pPr>
        <w:spacing w:after="0" w:line="240" w:lineRule="auto"/>
        <w:jc w:val="center"/>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Оформление результатов проверок и принятие мер по их результатам</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
    <w:p w:rsidR="00681BB5" w:rsidRPr="008618C5" w:rsidRDefault="00681BB5" w:rsidP="006E5C34">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По результатам проверки должностным лицом (должностными</w:t>
      </w:r>
      <w:r w:rsidRPr="008618C5">
        <w:rPr>
          <w:rFonts w:ascii="Times New Roman" w:eastAsia="Times New Roman" w:hAnsi="Times New Roman" w:cs="Times New Roman"/>
          <w:sz w:val="28"/>
          <w:szCs w:val="28"/>
        </w:rPr>
        <w:br/>
        <w:t>лицами) органа ГПН, проводящим (проводящими) проверку, составляется акт</w:t>
      </w:r>
      <w:r w:rsidRPr="008618C5">
        <w:rPr>
          <w:rFonts w:ascii="Times New Roman" w:eastAsia="Times New Roman" w:hAnsi="Times New Roman" w:cs="Times New Roman"/>
          <w:sz w:val="28"/>
          <w:szCs w:val="28"/>
        </w:rPr>
        <w:br/>
        <w:t xml:space="preserve">проверки, акт проверки физического лица </w:t>
      </w:r>
      <w:r w:rsidR="006E5C34">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правообладателя в двух</w:t>
      </w:r>
      <w:r w:rsidRPr="008618C5">
        <w:rPr>
          <w:rFonts w:ascii="Times New Roman" w:eastAsia="Times New Roman" w:hAnsi="Times New Roman" w:cs="Times New Roman"/>
          <w:sz w:val="28"/>
          <w:szCs w:val="28"/>
        </w:rPr>
        <w:br/>
        <w:t>экземплярах.</w:t>
      </w:r>
      <w:proofErr w:type="gramEnd"/>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В акте проверки физического лица </w:t>
      </w:r>
      <w:r w:rsidR="006E5C34">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правообладателя указываются:</w:t>
      </w:r>
    </w:p>
    <w:p w:rsidR="00681BB5" w:rsidRPr="008618C5" w:rsidRDefault="00681BB5" w:rsidP="006E5C34">
      <w:pPr>
        <w:numPr>
          <w:ilvl w:val="0"/>
          <w:numId w:val="28"/>
        </w:numPr>
        <w:tabs>
          <w:tab w:val="left" w:pos="1022"/>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дата, время и место составления акта проверки;</w:t>
      </w:r>
    </w:p>
    <w:p w:rsidR="00681BB5" w:rsidRPr="008618C5" w:rsidRDefault="00681BB5" w:rsidP="006E5C34">
      <w:pPr>
        <w:numPr>
          <w:ilvl w:val="0"/>
          <w:numId w:val="28"/>
        </w:numPr>
        <w:tabs>
          <w:tab w:val="left" w:pos="1022"/>
          <w:tab w:val="left" w:pos="1181"/>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наименование органа ГПН с указанием вида государственного контроля (надзора) </w:t>
      </w:r>
      <w:r w:rsidR="006E5C34">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федеральный государственный пожарный надзор;</w:t>
      </w:r>
    </w:p>
    <w:p w:rsidR="00681BB5" w:rsidRPr="008618C5" w:rsidRDefault="00681BB5" w:rsidP="006E5C34">
      <w:pPr>
        <w:numPr>
          <w:ilvl w:val="0"/>
          <w:numId w:val="28"/>
        </w:numPr>
        <w:tabs>
          <w:tab w:val="left" w:pos="1022"/>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дата и номер распоряжения;</w:t>
      </w:r>
    </w:p>
    <w:p w:rsidR="00681BB5" w:rsidRPr="008618C5" w:rsidRDefault="00681BB5" w:rsidP="006E5C34">
      <w:pPr>
        <w:numPr>
          <w:ilvl w:val="0"/>
          <w:numId w:val="28"/>
        </w:numPr>
        <w:tabs>
          <w:tab w:val="left" w:pos="1022"/>
        </w:tabs>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фамилия, имя, отчество (при наличии) и должность уполномоченного лица (уполномоченных лиц), проводившего (проводивших) проверку;</w:t>
      </w:r>
      <w:proofErr w:type="gramEnd"/>
    </w:p>
    <w:p w:rsidR="00681BB5" w:rsidRPr="008618C5" w:rsidRDefault="00681BB5" w:rsidP="006E5C34">
      <w:pPr>
        <w:numPr>
          <w:ilvl w:val="0"/>
          <w:numId w:val="28"/>
        </w:numPr>
        <w:tabs>
          <w:tab w:val="left" w:pos="1022"/>
          <w:tab w:val="left" w:pos="1430"/>
        </w:tabs>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 xml:space="preserve">фамилия, имя, отчество (при наличии) физического лица </w:t>
      </w:r>
      <w:r w:rsidR="006E5C34">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правообладателя, а также фамилия, имя, отчество (при наличии) и должность уполномоченного или объекта защиты, в отношении которого проводится проверка, присутствовавшего при проведении проверки;</w:t>
      </w:r>
      <w:proofErr w:type="gramEnd"/>
    </w:p>
    <w:p w:rsidR="00681BB5" w:rsidRPr="008618C5" w:rsidRDefault="00681BB5" w:rsidP="006E5C34">
      <w:pPr>
        <w:numPr>
          <w:ilvl w:val="0"/>
          <w:numId w:val="28"/>
        </w:numPr>
        <w:tabs>
          <w:tab w:val="left" w:pos="1022"/>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дата, время, продолжительность и место проведения проверки;</w:t>
      </w:r>
    </w:p>
    <w:p w:rsidR="00681BB5" w:rsidRPr="008618C5" w:rsidRDefault="00681BB5" w:rsidP="006E5C34">
      <w:pPr>
        <w:numPr>
          <w:ilvl w:val="0"/>
          <w:numId w:val="28"/>
        </w:numPr>
        <w:tabs>
          <w:tab w:val="left" w:pos="1022"/>
          <w:tab w:val="left" w:pos="1152"/>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сведения о результатах проверки, в том числе о выявленных нарушениях требований пожарной безопасности, об их характере и о лицах, допустивших указанные нарушения;</w:t>
      </w:r>
    </w:p>
    <w:p w:rsidR="00681BB5" w:rsidRPr="008618C5" w:rsidRDefault="00681BB5" w:rsidP="006E5C34">
      <w:pPr>
        <w:numPr>
          <w:ilvl w:val="0"/>
          <w:numId w:val="28"/>
        </w:numPr>
        <w:tabs>
          <w:tab w:val="left" w:pos="1022"/>
          <w:tab w:val="left" w:pos="1152"/>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сведения об ознакомлении или отказе в ознакомлении с актом проверки физического лица - правообладателя или уполномоченного лица объекта защиты, в отношении которого проводится проверка, о наличии его подписи или об отказе от совершения подписи;</w:t>
      </w:r>
    </w:p>
    <w:p w:rsidR="00681BB5" w:rsidRPr="008618C5" w:rsidRDefault="00681BB5" w:rsidP="006E5C34">
      <w:pPr>
        <w:numPr>
          <w:ilvl w:val="0"/>
          <w:numId w:val="28"/>
        </w:numPr>
        <w:tabs>
          <w:tab w:val="left" w:pos="1022"/>
          <w:tab w:val="left" w:pos="1152"/>
        </w:tabs>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подписи должностного лица (должностных лиц), проводившего (проводивших) проверку.</w:t>
      </w:r>
      <w:proofErr w:type="gramEnd"/>
    </w:p>
    <w:p w:rsidR="00681BB5" w:rsidRPr="008618C5" w:rsidRDefault="00681BB5" w:rsidP="00ED4DF1">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 xml:space="preserve">Подпись (подписи) должностного лица (должностных лиц) органа ГПН, проводившего (проводивших) проверку, в акте проверки, акте проверки </w:t>
      </w:r>
      <w:r w:rsidRPr="008618C5">
        <w:rPr>
          <w:rFonts w:ascii="Times New Roman" w:eastAsia="Times New Roman" w:hAnsi="Times New Roman" w:cs="Times New Roman"/>
          <w:sz w:val="28"/>
          <w:szCs w:val="28"/>
        </w:rPr>
        <w:lastRenderedPageBreak/>
        <w:t xml:space="preserve">физического лица </w:t>
      </w:r>
      <w:r w:rsidR="00ED4DF1">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правообладателя заверяется (заверяются) печатью (печатями) должностного лица (должностных лиц) органа ГПН.</w:t>
      </w:r>
      <w:proofErr w:type="gramEnd"/>
    </w:p>
    <w:p w:rsidR="00681BB5" w:rsidRPr="008618C5" w:rsidRDefault="00681BB5" w:rsidP="00ED4DF1">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Номер акта проверки, акта проверки физического лица </w:t>
      </w:r>
      <w:r w:rsidR="00ED4DF1">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правообладателя должен соответствовать номеру распоряжения о проведении проверки.</w:t>
      </w:r>
    </w:p>
    <w:p w:rsidR="00681BB5" w:rsidRPr="008618C5" w:rsidRDefault="00681BB5" w:rsidP="00ED4DF1">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К акту проверки, акту проверки физического лица </w:t>
      </w:r>
      <w:r w:rsidR="00ED4DF1">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правообладателя</w:t>
      </w:r>
      <w:r w:rsidR="00ED4DF1">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прилагаются:</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решение о непринятии результатов расчета по оценке пожарного риска на объекте защиты;</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протоколы отбора образцов продукции, проб;</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протоколы (заключения) проведенных исследований (испытаний), измерений и экспертиз;</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объяснения лиц, на которых возлагается ответственность за нарушения требований пожарной безопасности;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предписания об устранении нарушений и (или) предписания по устранению несоответствия;</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рапорт на продление срока проверки с визой начальника органа ГПН (в случае продления срока проведения проверки);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распорядительный документ органа прокуратуры (в случае проведения проверки в рамках прокурорского надзора);</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документы, подтверждающие обоснованность и правомерность проведения внеплановой проверки по основаниям, указанным в подпункте 3 пункта 67 настоящего Административного регламента;</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уведомления о вручении, в случае направления заказным почтовым отправлением органом ГПН документов уполномоченному должностному лицу органа власти или объекта защиты, в отношении которого проводится проверка.</w:t>
      </w:r>
    </w:p>
    <w:p w:rsidR="00681BB5" w:rsidRPr="008618C5" w:rsidRDefault="00681BB5" w:rsidP="00ED4DF1">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Учет актов проверок, актов проверки физических</w:t>
      </w:r>
      <w:r w:rsidR="00ED4DF1">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 xml:space="preserve">лиц </w:t>
      </w:r>
      <w:r w:rsidR="00ED4DF1">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правообладателей ведется в журнале органа ГПН по учету проверок.</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 xml:space="preserve">Акт проверки, акт проверки физического лица </w:t>
      </w:r>
      <w:r w:rsidR="00ED4DF1">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правообладателя оформляется на проверявшийся объект защиты и (или) территорию (земельного участка) непосредственно после ее завершения, один его экземпляр с копиями приложений, заверенных печатью (печатями) должностного лица (должностных лиц) органа ГПН, проводившего (проводивших) проверку, вручается уполномоченному должностному лицу органа власти или объекта защиты, в отношении которых проводилась проверка, под роспись об ознакомлении либо об отказе</w:t>
      </w:r>
      <w:proofErr w:type="gramEnd"/>
      <w:r w:rsidRPr="008618C5">
        <w:rPr>
          <w:rFonts w:ascii="Times New Roman" w:eastAsia="Times New Roman" w:hAnsi="Times New Roman" w:cs="Times New Roman"/>
          <w:sz w:val="28"/>
          <w:szCs w:val="28"/>
        </w:rPr>
        <w:t xml:space="preserve"> в ознакомлении с актом проверки.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 xml:space="preserve">В случае отсутствия уполномоченного лица органа власти или объекта защиты и (или) территории (земельного участка), в отношении которых проводилась проверка, а также в случае отказа данного лица дать расписку об ознакомлении либо об отказе в ознакомлении с актом проверки, актом проверки физического лица </w:t>
      </w:r>
      <w:r w:rsidR="00ED4DF1">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правообладателя, данный акт направляется заказным почтовым отправлением с уведомлением о вручении, которое приобщается к экземпляру акта проверки</w:t>
      </w:r>
      <w:proofErr w:type="gramEnd"/>
      <w:r w:rsidRPr="008618C5">
        <w:rPr>
          <w:rFonts w:ascii="Times New Roman" w:eastAsia="Times New Roman" w:hAnsi="Times New Roman" w:cs="Times New Roman"/>
          <w:sz w:val="28"/>
          <w:szCs w:val="28"/>
        </w:rPr>
        <w:t xml:space="preserve">, акта проверки физического лица </w:t>
      </w:r>
      <w:r w:rsidR="00ED4DF1">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правообладателя, хранящемуся в контрольно-наблюдательном деле о противопожарном состоянии объекта защиты, органа власти (далее </w:t>
      </w:r>
      <w:r w:rsidR="00ED4DF1">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КНД), оформляемом в соответствии с приложением № 13 к настоящему Административному регламенту.</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В   случае   проведения   проверки   в   отношении   объекта   защиты, в котором собственниками (правообладателями) отдельных помещений, групп </w:t>
      </w:r>
      <w:r w:rsidRPr="008618C5">
        <w:rPr>
          <w:rFonts w:ascii="Times New Roman" w:eastAsia="Times New Roman" w:hAnsi="Times New Roman" w:cs="Times New Roman"/>
          <w:sz w:val="28"/>
          <w:szCs w:val="28"/>
        </w:rPr>
        <w:lastRenderedPageBreak/>
        <w:t xml:space="preserve">помещений, этажей, отсеков, частей зданий, зданий сооружений в пределах одного объекта защиты являются несколько правообладателей, акт проверки, акт проверки физического лица </w:t>
      </w:r>
      <w:r w:rsidR="00ED4DF1">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правообладателя оформляется отдельно для каждого собственника (правообладателя).</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 xml:space="preserve">После завершения проверки в отношении объекта защиты, в случае, когда его единственным правообладателем является хозяйствующий субъект, отнесенный в соответствии с условиями, установленными законодательством, к малым предприятиям либо к </w:t>
      </w:r>
      <w:proofErr w:type="spellStart"/>
      <w:r w:rsidRPr="008618C5">
        <w:rPr>
          <w:rFonts w:ascii="Times New Roman" w:eastAsia="Times New Roman" w:hAnsi="Times New Roman" w:cs="Times New Roman"/>
          <w:sz w:val="28"/>
          <w:szCs w:val="28"/>
        </w:rPr>
        <w:t>микропредприятиям</w:t>
      </w:r>
      <w:proofErr w:type="spellEnd"/>
      <w:r w:rsidRPr="008618C5">
        <w:rPr>
          <w:rFonts w:ascii="Times New Roman" w:eastAsia="Times New Roman" w:hAnsi="Times New Roman" w:cs="Times New Roman"/>
          <w:sz w:val="28"/>
          <w:szCs w:val="28"/>
        </w:rPr>
        <w:t>, учет времени, затраченного должностным лицом (должностными лицами) органа ГПН, проводившим (проводившими) проверку объекта защиты и (или) территории (земельного участка), производится с указанием даты, точного времени, продолжительности (в часах и минутах) нахождения</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 xml:space="preserve">проверяющего (проверяющих) на объекте защиты и (или) территории (земельном участке) (с указанием места проверки), в акте проверки и журнале органа ГПН по </w:t>
      </w:r>
      <w:r w:rsidRPr="008618C5">
        <w:rPr>
          <w:rFonts w:ascii="Times New Roman" w:eastAsia="Times New Roman" w:hAnsi="Times New Roman" w:cs="Times New Roman"/>
          <w:i/>
          <w:iCs/>
          <w:sz w:val="28"/>
          <w:szCs w:val="28"/>
        </w:rPr>
        <w:t xml:space="preserve">учету </w:t>
      </w:r>
      <w:r w:rsidRPr="008618C5">
        <w:rPr>
          <w:rFonts w:ascii="Times New Roman" w:eastAsia="Times New Roman" w:hAnsi="Times New Roman" w:cs="Times New Roman"/>
          <w:sz w:val="28"/>
          <w:szCs w:val="28"/>
        </w:rPr>
        <w:t>проверок.</w:t>
      </w:r>
      <w:proofErr w:type="gramEnd"/>
      <w:r w:rsidRPr="008618C5">
        <w:rPr>
          <w:rFonts w:ascii="Times New Roman" w:eastAsia="Times New Roman" w:hAnsi="Times New Roman" w:cs="Times New Roman"/>
          <w:sz w:val="28"/>
          <w:szCs w:val="28"/>
        </w:rPr>
        <w:t xml:space="preserve"> В срок проведения проверки следует засчитывать только время непосредственного нахождения проверяющих на объекте защиты и (или) территории (земельном участке), где осуществляет деятельность проверяемое лицо (из расчета не более 8 часов в рабочий день).</w:t>
      </w:r>
    </w:p>
    <w:p w:rsidR="00681BB5" w:rsidRPr="008618C5" w:rsidRDefault="00681BB5" w:rsidP="00ED4DF1">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В случае если для составления акта проверки, акта проверки физического лица </w:t>
      </w:r>
      <w:r w:rsidR="00ED4DF1">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правообладателя необходимо получить заключения по результатам проведенных исследований, испытаний, измерений, специальных расследований, экспертиз, акт проверки, акт проверки физического лица </w:t>
      </w:r>
      <w:r w:rsidR="00ED4DF1">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правообладателя составляется в срок, не превышающий трех рабочих дней после завершения указанных исследований, испытаний, измерений, расследований и экспертиз.</w:t>
      </w:r>
    </w:p>
    <w:p w:rsidR="00681BB5" w:rsidRPr="008618C5" w:rsidRDefault="00681BB5" w:rsidP="00ED4DF1">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Если проведение внеплановой выездной проверки согласовывалось с органом прокуратуры, то копия акта такой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Второй экземпляр сопроводительного письма о направлении копии акта проверки приобщается к материалам проверки.</w:t>
      </w:r>
    </w:p>
    <w:p w:rsidR="00681BB5" w:rsidRPr="008618C5" w:rsidRDefault="00681BB5" w:rsidP="00ED4DF1">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Результаты проверки, содержащие информацию, составляющую</w:t>
      </w:r>
      <w:r w:rsidR="00ED4DF1">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государственную, коммерческую, служебную, иную тайну, оформляются</w:t>
      </w:r>
      <w:r w:rsidR="00ED4DF1">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с соблюдением требований, предусмотренных законодательством Российской</w:t>
      </w:r>
      <w:r w:rsidR="00ED4DF1">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Федерации.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Информация о проведенной проверке и ее результатах, полученных в ходе проверки данных, может быть направлена в органы внутренних дел, прокуратуры и другие органы власти для принятия ими мер согласно их компетенции в соответствии с законодательством Российской Федерации.</w:t>
      </w:r>
    </w:p>
    <w:p w:rsidR="00681BB5" w:rsidRPr="008618C5" w:rsidRDefault="00681BB5" w:rsidP="00ED4DF1">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Должностным лицом органа ГПН, проводившим проверку</w:t>
      </w:r>
      <w:r w:rsidR="00ED4DF1">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или возглавлявшим комиссию, проводившую проверку, осуществляется запись</w:t>
      </w:r>
      <w:r w:rsidR="00ED4DF1">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в имеющемся журнале учета проверок. При отсутствии журнала учета проверок</w:t>
      </w:r>
      <w:r w:rsidR="00ED4DF1">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в акте проверки делается соответствующая запись.</w:t>
      </w:r>
    </w:p>
    <w:p w:rsidR="00681BB5" w:rsidRPr="008618C5" w:rsidRDefault="00681BB5" w:rsidP="00ED4DF1">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 xml:space="preserve">В случае поступления в орган ГПН, издавший распоряжение о проведении проверки, направленного в течение пятнадцати дней с даты получения акта проверки лицом, в отношении которого проводилась проверка, возражения в письменной форме от указанного лица в отношении акта проверки, акта проверки физического лица </w:t>
      </w:r>
      <w:r w:rsidR="00ED4DF1">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правообладателя в целом или его отдельных положений, а также документов, подтверждающих обоснованность таких возражений, или их </w:t>
      </w:r>
      <w:r w:rsidRPr="008618C5">
        <w:rPr>
          <w:rFonts w:ascii="Times New Roman" w:eastAsia="Times New Roman" w:hAnsi="Times New Roman" w:cs="Times New Roman"/>
          <w:sz w:val="28"/>
          <w:szCs w:val="28"/>
        </w:rPr>
        <w:lastRenderedPageBreak/>
        <w:t>заверенных копий</w:t>
      </w:r>
      <w:proofErr w:type="gramEnd"/>
      <w:r w:rsidRPr="008618C5">
        <w:rPr>
          <w:rFonts w:ascii="Times New Roman" w:eastAsia="Times New Roman" w:hAnsi="Times New Roman" w:cs="Times New Roman"/>
          <w:sz w:val="28"/>
          <w:szCs w:val="28"/>
        </w:rPr>
        <w:t>, и (или) выданного предписания об устранении нарушений и (или) предписания по устранению несоответствия, орган ГПН рассматривает указанные возражения в порядке, установленном настоящим Административным регламентом.</w:t>
      </w:r>
    </w:p>
    <w:p w:rsidR="00681BB5" w:rsidRPr="008618C5" w:rsidRDefault="00681BB5" w:rsidP="00ED4DF1">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В случае выявления при проведении проверки нарушений требований пожарной безопасности должностное лицо (должностные лица) органа ГПН, проводившее (проводившие) проверку, в пределах полномочий, предусмотренных законодательством Российской Федерации, обязано (обязаны):</w:t>
      </w:r>
    </w:p>
    <w:p w:rsidR="00681BB5" w:rsidRPr="008618C5" w:rsidRDefault="00681BB5" w:rsidP="00ED4DF1">
      <w:pPr>
        <w:numPr>
          <w:ilvl w:val="0"/>
          <w:numId w:val="32"/>
        </w:numPr>
        <w:tabs>
          <w:tab w:val="left" w:pos="993"/>
        </w:tabs>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с учетом разграничения права собственности, ответственности и полномочий за обеспечение пожарной безопасности каждому уполномоченному лицу органа власти, объекта защиты или гражданину, в отношении которого проводится проверка, и (или) лицу (лицам), осуществляющему (осуществляющим) деятельность на проверяемом объекте защиты и (или) территории (земельном участке), а также органу власти выдать предписание (предписания) об устранении нарушения (нарушений) и (или) предписание по устранению несоответствия с</w:t>
      </w:r>
      <w:proofErr w:type="gramEnd"/>
      <w:r w:rsidRPr="008618C5">
        <w:rPr>
          <w:rFonts w:ascii="Times New Roman" w:eastAsia="Times New Roman" w:hAnsi="Times New Roman" w:cs="Times New Roman"/>
          <w:sz w:val="28"/>
          <w:szCs w:val="28"/>
        </w:rPr>
        <w:t xml:space="preserve"> указанием сроков их устранения;</w:t>
      </w:r>
    </w:p>
    <w:p w:rsidR="00681BB5" w:rsidRPr="008618C5" w:rsidRDefault="00681BB5" w:rsidP="00ED4DF1">
      <w:pPr>
        <w:numPr>
          <w:ilvl w:val="0"/>
          <w:numId w:val="32"/>
        </w:numPr>
        <w:tabs>
          <w:tab w:val="left" w:pos="993"/>
          <w:tab w:val="left" w:pos="1080"/>
        </w:tabs>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принять меры по контролю за устранением выявленных нарушений, их предупреждению, предотвращению возможного причинения вреда жизни, здоровью граждан, а также меры по привлечению лиц, допустивших выявленные нарушения, к ответственности, установленной законодательством Российской Федерации, в том числе с учетом особых условий применения мер административной ответственности в отношении являющихся субъектами малого и среднего предпринимательства лиц, а также руководителей и иных работников указанных хозяйствующих</w:t>
      </w:r>
      <w:proofErr w:type="gramEnd"/>
      <w:r w:rsidRPr="008618C5">
        <w:rPr>
          <w:rFonts w:ascii="Times New Roman" w:eastAsia="Times New Roman" w:hAnsi="Times New Roman" w:cs="Times New Roman"/>
          <w:sz w:val="28"/>
          <w:szCs w:val="28"/>
        </w:rPr>
        <w:t xml:space="preserve"> субъектов, совершивших административные правонарушения в связи с выполнением организационно-распорядительных или административно-хозяйственных функций.</w:t>
      </w:r>
    </w:p>
    <w:p w:rsidR="00681BB5" w:rsidRPr="008618C5" w:rsidRDefault="00681BB5" w:rsidP="00ED4DF1">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Сроки устранения выявленных нарушений требований пожарной безопасности устанавливаются должностным лицом органа ГПН с учетом характера нарушения, а также исходя из имущественного и финансового положения (для государственных, муниципальных учреждений), организационных и технических условий, влияющих на их устранение.</w:t>
      </w:r>
    </w:p>
    <w:p w:rsidR="00681BB5" w:rsidRPr="008618C5" w:rsidRDefault="00681BB5" w:rsidP="00ED4DF1">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Период проведения внеплановой проверки с целью контроля выполнения предписания об устранении нарушений и (или) предписания по устранению несоответствия устанавливается должностным лицом органа ГПН с учетом </w:t>
      </w:r>
      <w:proofErr w:type="gramStart"/>
      <w:r w:rsidRPr="008618C5">
        <w:rPr>
          <w:rFonts w:ascii="Times New Roman" w:eastAsia="Times New Roman" w:hAnsi="Times New Roman" w:cs="Times New Roman"/>
          <w:sz w:val="28"/>
          <w:szCs w:val="28"/>
        </w:rPr>
        <w:t>сроков устранения нарушений требований пожарной безопасности</w:t>
      </w:r>
      <w:proofErr w:type="gramEnd"/>
      <w:r w:rsidRPr="008618C5">
        <w:rPr>
          <w:rFonts w:ascii="Times New Roman" w:eastAsia="Times New Roman" w:hAnsi="Times New Roman" w:cs="Times New Roman"/>
          <w:sz w:val="28"/>
          <w:szCs w:val="28"/>
        </w:rPr>
        <w:t>.</w:t>
      </w:r>
    </w:p>
    <w:p w:rsidR="00681BB5" w:rsidRPr="008618C5" w:rsidRDefault="00681BB5" w:rsidP="00ED4DF1">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При выявлении в ходе проведения внеплановой проверки с целью контроля выполнения предписания об устранении нарушений и (или) предписания по устранению несоответствия, невыполнения в установленный в предписании срок требований пожарной безопасности: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каждому из лиц, перечисленных в подпункте 1 пункта 90 настоящего Административного регламента, с учетом разграничения полномочий и ответственности за обеспечение пожарной безопасности выдается новое предписание (предписания) </w:t>
      </w:r>
      <w:proofErr w:type="gramStart"/>
      <w:r w:rsidRPr="008618C5">
        <w:rPr>
          <w:rFonts w:ascii="Times New Roman" w:eastAsia="Times New Roman" w:hAnsi="Times New Roman" w:cs="Times New Roman"/>
          <w:sz w:val="28"/>
          <w:szCs w:val="28"/>
        </w:rPr>
        <w:t>об</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устранений</w:t>
      </w:r>
      <w:proofErr w:type="gramEnd"/>
      <w:r w:rsidRPr="008618C5">
        <w:rPr>
          <w:rFonts w:ascii="Times New Roman" w:eastAsia="Times New Roman" w:hAnsi="Times New Roman" w:cs="Times New Roman"/>
          <w:sz w:val="28"/>
          <w:szCs w:val="28"/>
        </w:rPr>
        <w:t xml:space="preserve"> нарушений, в котором (которых):</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устанавливаются новые сроки устранения не выполненных к установленному сроку нарушений требований пожарной безопасности;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переносятся из предписания, исполнение которого проверяется, ранее предложенные к исполнению нарушения, срок устранения которых не истек, при этом сохраняются ранее установленные и не истекшие сроки;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lastRenderedPageBreak/>
        <w:t>принимаются меры по привлечению лиц, допустивших выявленные нарушения, к ответственности в порядке, установленном законодательством Российской Федерации об административных правонарушениях.</w:t>
      </w:r>
    </w:p>
    <w:p w:rsidR="00681BB5" w:rsidRPr="008618C5" w:rsidRDefault="00681BB5" w:rsidP="00ED4DF1">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При выявлении в ходе проведения внеплановой проверки с целью</w:t>
      </w:r>
      <w:r w:rsidR="00ED4DF1">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контроля выполнения предписания об устранении нарушений</w:t>
      </w:r>
      <w:r w:rsidR="00ED4DF1">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и (или) предписания по устранению несоответствия нарушений требований</w:t>
      </w:r>
      <w:r w:rsidR="00ED4DF1">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пожарной безопасности, совершенных в период времени между завершенной</w:t>
      </w:r>
      <w:r w:rsidR="00ED4DF1">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плановой проверкой и данной внеплановой проверкой:</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принимаются меры по привлечению лиц, допустивших выявленные нарушения, к ответственности в порядке, установленном законодательством Российской Федерации об административных правонарушениях;</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если такие нарушения создают угрозу причинения вреда жизни, здоровью людей, вреда животным, растениям, окружающей среде, безопасности государства, имуществу физических и юридических лиц, государственному или муниципальному имуществу, угрозу возникновения пожара либо влекут причинение такого вреда, возникновение пожара, принимаются меры для проведения внеплановой проверки в порядке, установленном настоящим Административным регламентом.</w:t>
      </w:r>
    </w:p>
    <w:p w:rsidR="00681BB5" w:rsidRPr="008618C5" w:rsidRDefault="00681BB5" w:rsidP="00ED4DF1">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Выданные предписания, в том числе предписания, выданные в ходе</w:t>
      </w:r>
      <w:r w:rsidR="00ED4DF1">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проведения внеплановой проверки, указанные в пункте 93 настоящего</w:t>
      </w:r>
      <w:r w:rsidR="00ED4DF1">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Административного регламента, учитываются в журнале органа ГПН по учету</w:t>
      </w:r>
      <w:r w:rsidR="00ED4DF1">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проверок.</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Копии всех выдаваемых предписаний хранятся в КНД.</w:t>
      </w:r>
    </w:p>
    <w:p w:rsidR="00681BB5" w:rsidRPr="008618C5" w:rsidRDefault="00681BB5" w:rsidP="00ED4DF1">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В предписании об устранении нарушений указываются:</w:t>
      </w:r>
    </w:p>
    <w:p w:rsidR="00681BB5" w:rsidRPr="008618C5" w:rsidRDefault="00681BB5" w:rsidP="00ED4DF1">
      <w:pPr>
        <w:numPr>
          <w:ilvl w:val="0"/>
          <w:numId w:val="34"/>
        </w:numPr>
        <w:tabs>
          <w:tab w:val="left" w:pos="1032"/>
        </w:tabs>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 xml:space="preserve">полное наименование органа государственной власти, органа местного самоуправления, юридического лица, фамилия, имя, отчество (при наличии) индивидуального предпринимателя, физического лица </w:t>
      </w:r>
      <w:r w:rsidR="00ED4DF1">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правообладателя объекта защиты и (или) территории (земельного участка);</w:t>
      </w:r>
      <w:proofErr w:type="gramEnd"/>
    </w:p>
    <w:p w:rsidR="00681BB5" w:rsidRPr="008618C5" w:rsidRDefault="00681BB5" w:rsidP="00ED4DF1">
      <w:pPr>
        <w:numPr>
          <w:ilvl w:val="0"/>
          <w:numId w:val="34"/>
        </w:numPr>
        <w:tabs>
          <w:tab w:val="left" w:pos="1032"/>
          <w:tab w:val="left" w:pos="1176"/>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перечень выявленных нарушений, мест их выявления и сроки их устранения с указанием нормативных правовых актов, требования которых нарушены;</w:t>
      </w:r>
    </w:p>
    <w:p w:rsidR="00681BB5" w:rsidRPr="008618C5" w:rsidRDefault="00681BB5" w:rsidP="00ED4DF1">
      <w:pPr>
        <w:numPr>
          <w:ilvl w:val="0"/>
          <w:numId w:val="34"/>
        </w:numPr>
        <w:tabs>
          <w:tab w:val="left" w:pos="1032"/>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сведения об ознакомлении или отказе в ознакомлении с предписанием уполномоченного должностного лица органа власти или объекта защиты, в отношении которого проводится проверка, о наличии их подписей или об отказе от совершения подписи;</w:t>
      </w:r>
    </w:p>
    <w:p w:rsidR="00681BB5" w:rsidRPr="008618C5" w:rsidRDefault="00681BB5" w:rsidP="00ED4DF1">
      <w:pPr>
        <w:numPr>
          <w:ilvl w:val="0"/>
          <w:numId w:val="34"/>
        </w:numPr>
        <w:tabs>
          <w:tab w:val="left" w:pos="1046"/>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сведения об ознакомлении или отказе в ознакомлении с предписанием уполномоченного лица органа власти, объекта защиты, физического лица - правообладателя, в отношении которого проводится проверка, о наличии их подписей или об отказе от совершения подписи;</w:t>
      </w:r>
    </w:p>
    <w:p w:rsidR="00681BB5" w:rsidRPr="008618C5" w:rsidRDefault="00681BB5" w:rsidP="00ED4DF1">
      <w:pPr>
        <w:numPr>
          <w:ilvl w:val="0"/>
          <w:numId w:val="34"/>
        </w:numPr>
        <w:tabs>
          <w:tab w:val="left" w:pos="1032"/>
        </w:tabs>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подписи должностного лица (должностных лиц), проводившего (проводивших) проверку.</w:t>
      </w:r>
      <w:proofErr w:type="gramEnd"/>
    </w:p>
    <w:p w:rsidR="00681BB5" w:rsidRPr="008618C5" w:rsidRDefault="00681BB5" w:rsidP="00ED4DF1">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В предписании по устранению несоответствия указываются:</w:t>
      </w:r>
    </w:p>
    <w:p w:rsidR="00681BB5" w:rsidRPr="008618C5" w:rsidRDefault="00681BB5" w:rsidP="00ED4DF1">
      <w:pPr>
        <w:numPr>
          <w:ilvl w:val="0"/>
          <w:numId w:val="36"/>
        </w:numPr>
        <w:tabs>
          <w:tab w:val="left" w:pos="1042"/>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полное наименование органа государственной власти, органа местного самоуправления, юридического лица, фамилия, имя, отчество (при наличии) индивидуального предпринимателя, физического лица - правообладателя объекта защиты;</w:t>
      </w:r>
    </w:p>
    <w:p w:rsidR="00681BB5" w:rsidRPr="008618C5" w:rsidRDefault="00681BB5" w:rsidP="00ED4DF1">
      <w:pPr>
        <w:numPr>
          <w:ilvl w:val="0"/>
          <w:numId w:val="36"/>
        </w:numPr>
        <w:tabs>
          <w:tab w:val="left" w:pos="1042"/>
          <w:tab w:val="left" w:pos="1190"/>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lastRenderedPageBreak/>
        <w:t>перечень мероприятий по обеспечению пожарной безопасности в отношении реализуемой продукции, не соответствующей требованиям технических регламентов;</w:t>
      </w:r>
    </w:p>
    <w:p w:rsidR="00681BB5" w:rsidRPr="008618C5" w:rsidRDefault="00681BB5" w:rsidP="00ED4DF1">
      <w:pPr>
        <w:numPr>
          <w:ilvl w:val="0"/>
          <w:numId w:val="36"/>
        </w:numPr>
        <w:tabs>
          <w:tab w:val="left" w:pos="1042"/>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сведения об ознакомлении или отказе в ознакомлении с предписанием уполномоченного должностного лица органа власти или объекта защиты, в отношении которого проводится проверка, о наличии их подписей или об отказе от совершения подписи;</w:t>
      </w:r>
    </w:p>
    <w:p w:rsidR="00681BB5" w:rsidRPr="008618C5" w:rsidRDefault="00681BB5" w:rsidP="00ED4DF1">
      <w:pPr>
        <w:numPr>
          <w:ilvl w:val="0"/>
          <w:numId w:val="36"/>
        </w:numPr>
        <w:tabs>
          <w:tab w:val="left" w:pos="1042"/>
          <w:tab w:val="left" w:pos="1181"/>
        </w:tabs>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подписи должностного лица (должностных лиц), проводившего (проводивших) проверку.</w:t>
      </w:r>
      <w:proofErr w:type="gramEnd"/>
    </w:p>
    <w:p w:rsidR="00681BB5" w:rsidRPr="008618C5" w:rsidRDefault="00681BB5" w:rsidP="00ED4DF1">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Подпись (подписи) должностного лица (должностных лиц) органа ГПН, проводившего (проводивших) проверку, в предписании заверяется (заверяются) печатью (печатями) должностного лица (должностных лиц).</w:t>
      </w:r>
      <w:proofErr w:type="gramEnd"/>
    </w:p>
    <w:p w:rsidR="00681BB5" w:rsidRPr="008618C5" w:rsidRDefault="00681BB5" w:rsidP="00ED4DF1">
      <w:pPr>
        <w:pStyle w:val="a3"/>
        <w:numPr>
          <w:ilvl w:val="1"/>
          <w:numId w:val="46"/>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 xml:space="preserve">Номер предписания состоит из трех чисел, которые указываются через знак дроби, где первое число соответствует номеру распоряжения о проведении проверки, второе </w:t>
      </w:r>
      <w:r w:rsidR="00ED4DF1">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кодификационному номеру вида предписания (1 </w:t>
      </w:r>
      <w:r w:rsidR="00ED4DF1">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предписание об устранении нарушений, 2 </w:t>
      </w:r>
      <w:r w:rsidR="00ED4DF1">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предписание по устранению несоответствия) и третье </w:t>
      </w:r>
      <w:r w:rsidR="00ED4DF1">
        <w:rPr>
          <w:rFonts w:ascii="Times New Roman" w:eastAsia="Times New Roman" w:hAnsi="Times New Roman" w:cs="Times New Roman"/>
          <w:sz w:val="28"/>
          <w:szCs w:val="28"/>
        </w:rPr>
        <w:t>– пор</w:t>
      </w:r>
      <w:r w:rsidRPr="008618C5">
        <w:rPr>
          <w:rFonts w:ascii="Times New Roman" w:eastAsia="Times New Roman" w:hAnsi="Times New Roman" w:cs="Times New Roman"/>
          <w:sz w:val="28"/>
          <w:szCs w:val="28"/>
        </w:rPr>
        <w:t>ядковому номеру предписания, выдаваемого по результатам проведения проверки, осуществляемой в соответствии с указанным распоряжением.</w:t>
      </w:r>
      <w:proofErr w:type="gramEnd"/>
    </w:p>
    <w:p w:rsidR="00681BB5" w:rsidRPr="008618C5" w:rsidRDefault="00681BB5" w:rsidP="00ED4DF1">
      <w:pPr>
        <w:pStyle w:val="a3"/>
        <w:numPr>
          <w:ilvl w:val="1"/>
          <w:numId w:val="46"/>
        </w:numPr>
        <w:tabs>
          <w:tab w:val="left" w:pos="1276"/>
        </w:tabs>
        <w:spacing w:after="0" w:line="240" w:lineRule="auto"/>
        <w:ind w:left="0"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В случае если при проведении проверки установлено, что деятельность лиц, перечисленных в подпункте 1 пункта 90 настоящего Административного регламента, эксплуатация ими зданий, строений, сооружений, помещений, оборудования, подобных объектов, территорий (земельных участков),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или такой вред причинен, орган ГПН обязан незамедлительно принять меры по недопущению</w:t>
      </w:r>
      <w:proofErr w:type="gramEnd"/>
      <w:r w:rsidRPr="008618C5">
        <w:rPr>
          <w:rFonts w:ascii="Times New Roman" w:eastAsia="Times New Roman" w:hAnsi="Times New Roman" w:cs="Times New Roman"/>
          <w:sz w:val="28"/>
          <w:szCs w:val="28"/>
        </w:rPr>
        <w:t xml:space="preserve"> причинения вреда или прекращению его причинения вплоть до временного запрета деятельности филиалов, представительств, структурных подразделений данных лиц, эксплуатируемых ими производственных участков, агрегатов, объектов, зданий или сооружений, осуществления отдельных видов деятельности (работ), оказания услуг в порядке, установленном Кодексом Российской Федерации об административных правонарушениях.</w:t>
      </w:r>
    </w:p>
    <w:p w:rsidR="00681BB5" w:rsidRPr="008618C5" w:rsidRDefault="00681BB5" w:rsidP="00ED4DF1">
      <w:pPr>
        <w:pStyle w:val="a3"/>
        <w:numPr>
          <w:ilvl w:val="1"/>
          <w:numId w:val="46"/>
        </w:numPr>
        <w:tabs>
          <w:tab w:val="left" w:pos="1276"/>
        </w:tabs>
        <w:spacing w:after="0" w:line="240" w:lineRule="auto"/>
        <w:ind w:left="0"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 xml:space="preserve">В случае выявления при проведении проверки противоправного, виновного действия (бездействия) уполномоченного лица органа власти или объекта защиты, физического лица </w:t>
      </w:r>
      <w:r w:rsidR="00ED4DF1">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правообладателя, в отношении которого проводится проверка, и (или) лица (лиц), осуществляющего (осуществляющих) деятельность на проверяемом объекте защиты и (или) территории (земельном участке), в органе власти, в отношении которого проводится проверка, а также лиц, находящихся на объекте защиты и (или) территории (земельном</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участке), образующего состав административного правонарушения, должностные лица органа ГПН, в пределах своих полномочий, возбуждают дела об административных правонарушениях и осуществляют производство по указанным делам в порядке, установленном законодательством Российской Федерации об административных правонарушениях.</w:t>
      </w:r>
      <w:proofErr w:type="gramEnd"/>
    </w:p>
    <w:p w:rsidR="00681BB5" w:rsidRPr="008618C5" w:rsidRDefault="00681BB5" w:rsidP="00ED4DF1">
      <w:pPr>
        <w:pStyle w:val="a3"/>
        <w:numPr>
          <w:ilvl w:val="1"/>
          <w:numId w:val="46"/>
        </w:numPr>
        <w:tabs>
          <w:tab w:val="left" w:pos="1276"/>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Регистрация дел об административных правонарушениях, возбужденных и (или) рассмотренных должностными лицами органа ГПН, а также сведения об их движении отражаются в журнале учета дел об административных правонарушениях и представлений об устранении причин и условий, способствовавших совершению </w:t>
      </w:r>
      <w:r w:rsidRPr="008618C5">
        <w:rPr>
          <w:rFonts w:ascii="Times New Roman" w:eastAsia="Times New Roman" w:hAnsi="Times New Roman" w:cs="Times New Roman"/>
          <w:sz w:val="28"/>
          <w:szCs w:val="28"/>
        </w:rPr>
        <w:lastRenderedPageBreak/>
        <w:t>административного правонарушения, оформляемом в соответствии с приложением № 14 к настоящему Административному регламенту.</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
    <w:p w:rsidR="00681BB5" w:rsidRPr="008618C5" w:rsidRDefault="00681BB5" w:rsidP="00ED4DF1">
      <w:pPr>
        <w:spacing w:after="0" w:line="240" w:lineRule="auto"/>
        <w:jc w:val="center"/>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Регистрация и учет проверок</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
    <w:p w:rsidR="00681BB5" w:rsidRPr="008618C5" w:rsidRDefault="00681BB5" w:rsidP="00ED4DF1">
      <w:pPr>
        <w:pStyle w:val="a3"/>
        <w:numPr>
          <w:ilvl w:val="1"/>
          <w:numId w:val="46"/>
        </w:numPr>
        <w:tabs>
          <w:tab w:val="left" w:pos="1276"/>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Все проверки, проводимые органом ГПН, должны регистрироваться</w:t>
      </w:r>
      <w:r w:rsidR="00ED4DF1">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и учитываться.</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Регистрация и учет проверок возлагаются на орган ГПН, начальник (заместитель начальника) которого издал распоряжение о проведении проверки.</w:t>
      </w:r>
    </w:p>
    <w:p w:rsidR="00681BB5" w:rsidRPr="008618C5" w:rsidRDefault="00681BB5" w:rsidP="00ED4DF1">
      <w:pPr>
        <w:pStyle w:val="a3"/>
        <w:numPr>
          <w:ilvl w:val="1"/>
          <w:numId w:val="46"/>
        </w:numPr>
        <w:tabs>
          <w:tab w:val="left" w:pos="1276"/>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Проведенная проверка в течение трех рабочих дней после подписания должностным лицом (должностными лицами) органа ГПН акта проверки, акта проверки физического лица </w:t>
      </w:r>
      <w:r w:rsidR="00ED4DF1">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правообладателя регистрируется в журнале органа ГПН по учету проверок. Учет актов по результатам рассмотрения заявления и заключений ведется в журнале учета выданных заключений.</w:t>
      </w:r>
    </w:p>
    <w:p w:rsidR="00681BB5" w:rsidRPr="008618C5" w:rsidRDefault="00681BB5" w:rsidP="00ED4DF1">
      <w:pPr>
        <w:pStyle w:val="a3"/>
        <w:numPr>
          <w:ilvl w:val="1"/>
          <w:numId w:val="46"/>
        </w:numPr>
        <w:tabs>
          <w:tab w:val="left" w:pos="1276"/>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Должностное лицо органа ГПН по окончании каждой проверки обязано в течение трех рабочих дней доложить начальнику органа ГПН либо его заместителю в устной форме об исполнении государственной функции. После проверки документов начальник органа ГПН либо его заместитель ставит соответствующую визу о согласовании на втором экземпляре акта проверки, приобщаемого к материалам КНД.</w:t>
      </w:r>
    </w:p>
    <w:p w:rsidR="00681BB5" w:rsidRPr="008618C5" w:rsidRDefault="00681BB5" w:rsidP="00ED4DF1">
      <w:pPr>
        <w:pStyle w:val="a3"/>
        <w:numPr>
          <w:ilvl w:val="1"/>
          <w:numId w:val="46"/>
        </w:numPr>
        <w:tabs>
          <w:tab w:val="left" w:pos="1276"/>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В каждом органе ГПН обязанности по ведению делопроизводства при проведении проверок, а также </w:t>
      </w:r>
      <w:proofErr w:type="gramStart"/>
      <w:r w:rsidRPr="008618C5">
        <w:rPr>
          <w:rFonts w:ascii="Times New Roman" w:eastAsia="Times New Roman" w:hAnsi="Times New Roman" w:cs="Times New Roman"/>
          <w:sz w:val="28"/>
          <w:szCs w:val="28"/>
        </w:rPr>
        <w:t>контроля за</w:t>
      </w:r>
      <w:proofErr w:type="gramEnd"/>
      <w:r w:rsidRPr="008618C5">
        <w:rPr>
          <w:rFonts w:ascii="Times New Roman" w:eastAsia="Times New Roman" w:hAnsi="Times New Roman" w:cs="Times New Roman"/>
          <w:sz w:val="28"/>
          <w:szCs w:val="28"/>
        </w:rPr>
        <w:t xml:space="preserve"> указанным делопроизводством включаются в должностные обязанности одного или нескольких сотрудников. В органе ГПН предусматривается ведение:</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перечней объектов защиты и (или) территорий (земельных участков);</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журнала учета объектов;</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журнала органа ГПН по учету проверок;</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журнала учета дел об административных правонарушениях и представлений об устранении причин и условий, способствовавших совершению административного правонарушения;</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журнала учета выданных заключений;</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журнала учета профилактической работы;</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журнала учета консультаций;</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учетных карточек личной консультации гражданина.</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В журналах, за исключением журнала учета объектов, ведется сквозная нумерация в течение года, начиная с первого числа наступившего года.</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Допускается ведение журналов и перечней объектов защиты, которым присвоены категории риска, в электронном виде при условии ежедневного сохранения дубликата информации на магнитном носителе и ежемесячной архивации на бумажном носителе (с нарастающим итогом с начала календарного года в течение пяти лет).</w:t>
      </w:r>
    </w:p>
    <w:p w:rsidR="00681BB5" w:rsidRPr="008618C5" w:rsidRDefault="00681BB5" w:rsidP="00ED4DF1">
      <w:pPr>
        <w:pStyle w:val="a3"/>
        <w:numPr>
          <w:ilvl w:val="1"/>
          <w:numId w:val="46"/>
        </w:numPr>
        <w:tabs>
          <w:tab w:val="left" w:pos="1276"/>
        </w:tabs>
        <w:spacing w:after="0" w:line="240" w:lineRule="auto"/>
        <w:ind w:left="0"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 xml:space="preserve">КНД характеризует противопожарное состояние объекта надзора, формируемое на каждый объект защиты (орган власти) и содержит копии правоустанавливающих документов, распоряжения, решения об отнесении объекта защиты и (или) территории (земельного участка) к соответствующей категории риска и решения об изменении категории риска на более высокую или низкую, акты проверок, акты проверок физических лиц </w:t>
      </w:r>
      <w:r w:rsidR="00ED4DF1">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правообладателей со всеми </w:t>
      </w:r>
      <w:r w:rsidRPr="008618C5">
        <w:rPr>
          <w:rFonts w:ascii="Times New Roman" w:eastAsia="Times New Roman" w:hAnsi="Times New Roman" w:cs="Times New Roman"/>
          <w:sz w:val="28"/>
          <w:szCs w:val="28"/>
        </w:rPr>
        <w:lastRenderedPageBreak/>
        <w:t>приложениями, акты обследования и заключения, а также</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в случаях выявления нарушений требований пожарной безопасности, копии постановлений по делам об административных правонарушениях, вынесенные должностными лицами органов ГПН, копии протоколов об административных правонарушениях, рассмотрение которых подведомственно судебным органам, копии постановлений судебных органов по результатам рассмотрения протоколов об административных правонарушениях, копии предписаний об устранении нарушений и (или) по устранению несоответствия, бланки учета инструктажей с работниками (обслуживающим персоналом) объекта, оригиналы или</w:t>
      </w:r>
      <w:proofErr w:type="gramEnd"/>
      <w:r w:rsidRPr="008618C5">
        <w:rPr>
          <w:rFonts w:ascii="Times New Roman" w:eastAsia="Times New Roman" w:hAnsi="Times New Roman" w:cs="Times New Roman"/>
          <w:sz w:val="28"/>
          <w:szCs w:val="28"/>
        </w:rPr>
        <w:t xml:space="preserve"> копии других документов по вопросам обеспечения пожарной безопасности объектов защиты за период, равный периодичности проведения плановых проверок объекта защиты согласно присвоенной категории риска, но не менее чем за 5 лет.</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При наличии на обслуживаемой органом ГПН территории нескольких объектов защиты и (или) территорий (земельных участков), принадлежащих (эксплуатируемых) одному лицу </w:t>
      </w:r>
      <w:r w:rsidR="00ED4DF1">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правообладателю (одним лицом </w:t>
      </w:r>
      <w:r w:rsidR="00ED4DF1">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правообладателем), КНД может вестись в отношении конкретного лица </w:t>
      </w:r>
      <w:r w:rsidR="00ED4DF1">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правообладателя объекта защиты.</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В КНД приобщаются материалы по вопросам пожарной безопасности на объекте защиты и (или) территории (земельном участке) (в органе власти), полученные только в официальном порядке.</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В случае поступления информации о новом объекте защиты орган ГПН в десятидневный срок направляет запросы в уполномоченные органы, в том числе в рамках межведомственного информационного взаимодействия с целью получения первичной информации для формирования КНД и планирования проверок. До проведения первой проверки КНД на новый объект защиты содержит поступившие из уполномоченных органов или иных источников копии правоустанавливающих документов в объеме, необходимом для назначения проверок. С учетом критериев отнесения объектов защиты и (или) территории (земельного участка) к определенной категории риска принимается решение по отнесению объекта защиты и (или) территории (земельного участка) к одной из категорий риска.</w:t>
      </w:r>
    </w:p>
    <w:p w:rsidR="00681BB5" w:rsidRPr="008618C5" w:rsidRDefault="00681BB5" w:rsidP="00ED4DF1">
      <w:pPr>
        <w:pStyle w:val="a3"/>
        <w:numPr>
          <w:ilvl w:val="1"/>
          <w:numId w:val="46"/>
        </w:numPr>
        <w:tabs>
          <w:tab w:val="left" w:pos="1276"/>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Хранение прекращенных дел об административных правонарушениях, а также дел, по которым исполнены постановления, осуществляется по месту нахождения органа ГПН, вынесшего постановление по делу об административном правонарушении. Дела об административных правонарушениях хранятся в течение двух лет со дня окончания исполнения постановления.</w:t>
      </w:r>
    </w:p>
    <w:p w:rsidR="00681BB5" w:rsidRPr="008618C5" w:rsidRDefault="00681BB5" w:rsidP="00ED4DF1">
      <w:pPr>
        <w:pStyle w:val="a3"/>
        <w:numPr>
          <w:ilvl w:val="1"/>
          <w:numId w:val="46"/>
        </w:numPr>
        <w:tabs>
          <w:tab w:val="left" w:pos="1276"/>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Порядок хранения журналов (магнитных и бумажных носителей при ведении журналов в электронном виде), КНД, дел об административных правонарушениях, находящихся в производстве, планов-графиков государственного инспектора по пожарному надзору, осуществляющего государственную функцию, определяет путем издания распорядительного документа начальник органа ГПН с учетом возможности оперативного доступа к необходимым материалам.</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
    <w:p w:rsidR="00681BB5" w:rsidRPr="008618C5" w:rsidRDefault="00681BB5" w:rsidP="00ED4DF1">
      <w:pPr>
        <w:spacing w:after="0" w:line="240" w:lineRule="auto"/>
        <w:jc w:val="center"/>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Осуществление межведомственного информационного взаимодействия органов ГПН с государственными органами и органами местного самоуправления по вопросам предоставления сведений, необходимых для осуществления государственной функции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
    <w:p w:rsidR="00681BB5" w:rsidRPr="008618C5" w:rsidRDefault="00681BB5" w:rsidP="00ED4DF1">
      <w:pPr>
        <w:pStyle w:val="a3"/>
        <w:numPr>
          <w:ilvl w:val="1"/>
          <w:numId w:val="46"/>
        </w:numPr>
        <w:tabs>
          <w:tab w:val="left" w:pos="1276"/>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lastRenderedPageBreak/>
        <w:t>Основанием для начала административной процедуры по формированию и направлению в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распоряжении которых находятся необходимые документы и (или) информация, межведомственных запросов о предоставлении сведений, необходимых для осуществления государственной функции, является издание распоряжения о проведении проверки.</w:t>
      </w:r>
    </w:p>
    <w:p w:rsidR="00681BB5" w:rsidRPr="008618C5" w:rsidRDefault="00681BB5" w:rsidP="00ED4DF1">
      <w:pPr>
        <w:pStyle w:val="a3"/>
        <w:numPr>
          <w:ilvl w:val="1"/>
          <w:numId w:val="46"/>
        </w:numPr>
        <w:tabs>
          <w:tab w:val="left" w:pos="1276"/>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В рамках межведомственного информационного взаимодействия органами ГПН, запрашиваются следующие необходимые документы и (или) информация:</w:t>
      </w:r>
    </w:p>
    <w:p w:rsidR="00ED4DF1" w:rsidRDefault="00681BB5" w:rsidP="00ED4DF1">
      <w:pPr>
        <w:pStyle w:val="a3"/>
        <w:numPr>
          <w:ilvl w:val="2"/>
          <w:numId w:val="46"/>
        </w:numPr>
        <w:tabs>
          <w:tab w:val="left" w:pos="993"/>
        </w:tabs>
        <w:spacing w:after="0" w:line="240" w:lineRule="auto"/>
        <w:ind w:left="0" w:firstLine="709"/>
        <w:jc w:val="both"/>
        <w:rPr>
          <w:rFonts w:ascii="Times New Roman" w:eastAsia="Times New Roman" w:hAnsi="Times New Roman" w:cs="Times New Roman"/>
          <w:sz w:val="28"/>
          <w:szCs w:val="28"/>
        </w:rPr>
      </w:pPr>
      <w:r w:rsidRPr="00ED4DF1">
        <w:rPr>
          <w:rFonts w:ascii="Times New Roman" w:eastAsia="Times New Roman" w:hAnsi="Times New Roman" w:cs="Times New Roman"/>
          <w:sz w:val="28"/>
          <w:szCs w:val="28"/>
        </w:rPr>
        <w:t>от Федеральной налоговой службы:</w:t>
      </w:r>
    </w:p>
    <w:p w:rsidR="00681BB5" w:rsidRPr="00ED4DF1" w:rsidRDefault="00681BB5" w:rsidP="00ED4DF1">
      <w:pPr>
        <w:pStyle w:val="a3"/>
        <w:spacing w:after="0" w:line="240" w:lineRule="auto"/>
        <w:ind w:left="0" w:firstLine="709"/>
        <w:jc w:val="both"/>
        <w:rPr>
          <w:rFonts w:ascii="Times New Roman" w:eastAsia="Times New Roman" w:hAnsi="Times New Roman" w:cs="Times New Roman"/>
          <w:sz w:val="28"/>
          <w:szCs w:val="28"/>
        </w:rPr>
      </w:pPr>
      <w:r w:rsidRPr="00ED4DF1">
        <w:rPr>
          <w:rFonts w:ascii="Times New Roman" w:eastAsia="Times New Roman" w:hAnsi="Times New Roman" w:cs="Times New Roman"/>
          <w:sz w:val="28"/>
          <w:szCs w:val="28"/>
        </w:rPr>
        <w:t>сведения из Единого государственного реестра налогоплательщиков; сведения из Единого государственного реестра юридических лиц; сведения   из   Единого   государственного   реестра   индивидуальных предпринимателей;</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сведения из реестра дисквалифицированных лиц;</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сведения о среднесписочной численности работников за предшествующий календарный год;</w:t>
      </w:r>
    </w:p>
    <w:p w:rsidR="00681BB5" w:rsidRPr="008618C5" w:rsidRDefault="00681BB5" w:rsidP="00ED4DF1">
      <w:pPr>
        <w:pStyle w:val="a3"/>
        <w:numPr>
          <w:ilvl w:val="2"/>
          <w:numId w:val="46"/>
        </w:numPr>
        <w:tabs>
          <w:tab w:val="left" w:pos="993"/>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от Федеральной службы государственной регистрации, кадастра</w:t>
      </w:r>
      <w:r w:rsidR="00ED4DF1">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и картографии: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выписка из Единого государственного реестра прав на недвижимое имущество и сделок с ним (содержащая общедоступные сведения о зарегистрированных правах на объект недвижимости);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кадастровая выписка об объекте недвижимости;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кадастровый план территории;</w:t>
      </w:r>
    </w:p>
    <w:p w:rsidR="00681BB5" w:rsidRPr="008618C5" w:rsidRDefault="00ED4DF1" w:rsidP="00ED4DF1">
      <w:pPr>
        <w:pStyle w:val="a3"/>
        <w:numPr>
          <w:ilvl w:val="2"/>
          <w:numId w:val="46"/>
        </w:numPr>
        <w:tabs>
          <w:tab w:val="left" w:pos="993"/>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00681BB5" w:rsidRPr="008618C5">
        <w:rPr>
          <w:rFonts w:ascii="Times New Roman" w:eastAsia="Times New Roman" w:hAnsi="Times New Roman" w:cs="Times New Roman"/>
          <w:sz w:val="28"/>
          <w:szCs w:val="28"/>
        </w:rPr>
        <w:t>т Федеральной службы государственной статистики: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сведения о кодах по Общероссийскому классификатору предприятий и организаций (ОКПО) и взаимосвязанных с ним общероссийских классификаторов ОКАТО, ОКТМО, ОКФС, ОКОПФ, ОКО ГУ, установленных организациям и индивидуальным предпринимателям органами государственной статистики;</w:t>
      </w:r>
    </w:p>
    <w:p w:rsidR="00681BB5" w:rsidRPr="008618C5" w:rsidRDefault="00681BB5" w:rsidP="00ED4DF1">
      <w:pPr>
        <w:pStyle w:val="a3"/>
        <w:numPr>
          <w:ilvl w:val="2"/>
          <w:numId w:val="46"/>
        </w:numPr>
        <w:tabs>
          <w:tab w:val="left" w:pos="993"/>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от Федеральной службы по экологическому, технологическому</w:t>
      </w:r>
      <w:r w:rsidR="00ED4DF1">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и атомному надзору:</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копия заключения о соответствии построенного, реконструированного объекта капитального строительства требованиям технических регламентов, иных нормативных правовых актов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681BB5" w:rsidRPr="008618C5" w:rsidRDefault="00ED4DF1" w:rsidP="00ED4DF1">
      <w:pPr>
        <w:pStyle w:val="a3"/>
        <w:numPr>
          <w:ilvl w:val="2"/>
          <w:numId w:val="46"/>
        </w:numPr>
        <w:tabs>
          <w:tab w:val="left" w:pos="993"/>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00681BB5" w:rsidRPr="008618C5">
        <w:rPr>
          <w:rFonts w:ascii="Times New Roman" w:eastAsia="Times New Roman" w:hAnsi="Times New Roman" w:cs="Times New Roman"/>
          <w:sz w:val="28"/>
          <w:szCs w:val="28"/>
        </w:rPr>
        <w:t>т Министерства внутренних дел Российской Федерации: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сведения о регистрации иностранного гражданина или лица без гражданства по месту жительства;</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сведения о регистрации по месту жительства гражданина Российской Федерации;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сведения о регистрации по месту пребывания гражданина Российской Федерации;</w:t>
      </w:r>
    </w:p>
    <w:p w:rsidR="00681BB5" w:rsidRPr="008618C5" w:rsidRDefault="00681BB5" w:rsidP="00ED4DF1">
      <w:pPr>
        <w:pStyle w:val="a3"/>
        <w:numPr>
          <w:ilvl w:val="2"/>
          <w:numId w:val="46"/>
        </w:numPr>
        <w:tabs>
          <w:tab w:val="left" w:pos="993"/>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от Федерального агентства по управлению государственным</w:t>
      </w:r>
      <w:r w:rsidRPr="008618C5">
        <w:rPr>
          <w:rFonts w:ascii="Times New Roman" w:eastAsia="Times New Roman" w:hAnsi="Times New Roman" w:cs="Times New Roman"/>
          <w:sz w:val="28"/>
          <w:szCs w:val="28"/>
        </w:rPr>
        <w:br/>
        <w:t>имуществом:</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выписка из реестра федерального имущества.</w:t>
      </w:r>
    </w:p>
    <w:p w:rsidR="00681BB5" w:rsidRPr="008618C5" w:rsidRDefault="00681BB5" w:rsidP="00ED4DF1">
      <w:pPr>
        <w:pStyle w:val="a3"/>
        <w:numPr>
          <w:ilvl w:val="1"/>
          <w:numId w:val="46"/>
        </w:numPr>
        <w:tabs>
          <w:tab w:val="left" w:pos="1276"/>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lastRenderedPageBreak/>
        <w:t>В случае отсутствия технической возможности направления межведомственного запроса с использованием единой системы межведомственного электронного взаимодействия, соответствующий межведомственный запрос органа ГПН направляется на бумажном носителе в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распоряжении которых находятся необходимые документы и (или) информация.</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
    <w:p w:rsidR="00681BB5" w:rsidRDefault="00681BB5" w:rsidP="00ED4DF1">
      <w:pPr>
        <w:spacing w:after="0" w:line="240" w:lineRule="auto"/>
        <w:jc w:val="center"/>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Организация и проведение мероприятий, направленных на профилактику нарушений обязательных требований</w:t>
      </w:r>
    </w:p>
    <w:p w:rsidR="00ED4DF1" w:rsidRPr="008618C5" w:rsidRDefault="00ED4DF1" w:rsidP="008618C5">
      <w:pPr>
        <w:spacing w:after="0" w:line="240" w:lineRule="auto"/>
        <w:ind w:firstLine="709"/>
        <w:jc w:val="both"/>
        <w:rPr>
          <w:rFonts w:ascii="Times New Roman" w:eastAsia="Times New Roman" w:hAnsi="Times New Roman" w:cs="Times New Roman"/>
          <w:sz w:val="28"/>
          <w:szCs w:val="28"/>
        </w:rPr>
      </w:pPr>
    </w:p>
    <w:p w:rsidR="00681BB5" w:rsidRPr="008618C5" w:rsidRDefault="00681BB5" w:rsidP="009F5632">
      <w:pPr>
        <w:pStyle w:val="a3"/>
        <w:numPr>
          <w:ilvl w:val="1"/>
          <w:numId w:val="46"/>
        </w:numPr>
        <w:tabs>
          <w:tab w:val="left" w:pos="1276"/>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В целях предупреждения нарушений органами власти, организациями и гражданами обязательных требований, устранения причин, факторов и условий, способствующих нарушениям обязательных требований, органы ГПН осуществляют мероприятия по профилактике нарушений обязательных требований в соответствии с ежегодно утверждаемыми программами профилактических мероприятий в формах правового просвещения и правового информирования.</w:t>
      </w:r>
    </w:p>
    <w:p w:rsidR="009F5632" w:rsidRDefault="00681BB5" w:rsidP="009F5632">
      <w:pPr>
        <w:pStyle w:val="a3"/>
        <w:numPr>
          <w:ilvl w:val="1"/>
          <w:numId w:val="46"/>
        </w:numPr>
        <w:tabs>
          <w:tab w:val="left" w:pos="1276"/>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В целях профилактики нарушений обязательных требований:</w:t>
      </w:r>
    </w:p>
    <w:p w:rsidR="00681BB5" w:rsidRPr="008618C5" w:rsidRDefault="00681BB5" w:rsidP="00F324E7">
      <w:pPr>
        <w:pStyle w:val="a3"/>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обеспечивается размещение на официальном сайте МЧС России,</w:t>
      </w:r>
      <w:r w:rsidR="00F324E7">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перечней нормативных правовых актов Российской Федерации и нормативных документов по пожарной безопасности или их отдельных частей, содержащих обязательные требования, а также текстов соответствующих нормативных правовых актов и нормативных документов;</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осуществляется информирование органов власти, организаций и граждан по вопросам соблюдения требований пожарной безопасности,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подготавливаются и распространяются при изменении требований пожарной безопасности комментарии о содержании новых нормативных правовых актов Российской Федерации и нормативных документов по пожарной безопасности, устанавливающих обязательные требования, о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roofErr w:type="gramEnd"/>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обеспечивается ежегодное обобщение практики осуществления государственного надзора за выполнением требований пожарной безопасности и профилактики их нарушений с размещением на официальном сайте МЧС России, официальных сайтах главных управлений МЧС России по субъекту Российской Федерации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органами власти, организациями и гражданами</w:t>
      </w:r>
      <w:proofErr w:type="gramEnd"/>
      <w:r w:rsidRPr="008618C5">
        <w:rPr>
          <w:rFonts w:ascii="Times New Roman" w:eastAsia="Times New Roman" w:hAnsi="Times New Roman" w:cs="Times New Roman"/>
          <w:sz w:val="28"/>
          <w:szCs w:val="28"/>
        </w:rPr>
        <w:t xml:space="preserve"> в целях недопущения таких нарушений;</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выдаются предостережения о недопустимости нарушения обязательных требований, оформляемые в соответствии с приложением № 15 к настоящему Административному регламенту.</w:t>
      </w:r>
    </w:p>
    <w:p w:rsidR="00681BB5" w:rsidRPr="008618C5" w:rsidRDefault="00681BB5" w:rsidP="0057600C">
      <w:pPr>
        <w:pStyle w:val="a3"/>
        <w:numPr>
          <w:ilvl w:val="1"/>
          <w:numId w:val="46"/>
        </w:numPr>
        <w:tabs>
          <w:tab w:val="left" w:pos="1276"/>
        </w:tabs>
        <w:spacing w:after="0" w:line="240" w:lineRule="auto"/>
        <w:ind w:left="0"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lastRenderedPageBreak/>
        <w:t>При наличии у органа ГПН сведений о готовящихся нарушениях или</w:t>
      </w:r>
      <w:r w:rsidR="0057600C">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о признаках нарушений обязательных требований, полученных</w:t>
      </w:r>
      <w:r w:rsidR="0057600C">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в ходе реализации мероприятий по контролю, осуществляемых</w:t>
      </w:r>
      <w:r w:rsidR="0057600C">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без взаимодействия с органами власти, организациями и гражданами</w:t>
      </w:r>
      <w:r w:rsidR="0057600C">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либо содержащихся в поступивших обращениях и заявлениях (за исключением</w:t>
      </w:r>
      <w:r w:rsidR="0057600C">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обращений и заявлений, авторство которых не подтверждено), информации</w:t>
      </w:r>
      <w:r w:rsidR="0057600C">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от органов власти, из средств массовой информации о фактах нарушений</w:t>
      </w:r>
      <w:r w:rsidR="0057600C">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требований пожарной</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безопасности при использовании (эксплуатации)</w:t>
      </w:r>
      <w:r w:rsidR="0057600C">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объектов защиты, о проведении работ и об осуществлении деятельности,</w:t>
      </w:r>
      <w:r w:rsidR="0057600C">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влияющих на пожарную безопасность объекта защиты, о несоответствии</w:t>
      </w:r>
      <w:r w:rsidR="0057600C">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объектов защиты требованиям пожарной безопасности, в случаях, если</w:t>
      </w:r>
      <w:r w:rsidR="0057600C">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отсутствуют подтвержденные данные о том, что такие нарушения причинили</w:t>
      </w:r>
      <w:r w:rsidR="0057600C">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вред жизни, здоровью людей, вред животным, растениям, окружающей среде,</w:t>
      </w:r>
      <w:r w:rsidR="0057600C">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безопасности государства, имуществу физических и юридических лиц,</w:t>
      </w:r>
      <w:r w:rsidR="0057600C">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государственному или муниципальному имуществу, повлекли возникновение</w:t>
      </w:r>
      <w:proofErr w:type="gramEnd"/>
      <w:r w:rsidR="0057600C">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пожара, возникновение чрезвычайных ситуаций природного и техногенного</w:t>
      </w:r>
      <w:r w:rsidR="0057600C">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характера, либо создали непосредственную угрозу указанных последствий,</w:t>
      </w:r>
      <w:r w:rsidR="0057600C">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и если орган власти, организация и гражданин ранее не привлекались</w:t>
      </w:r>
      <w:r w:rsidR="0057600C">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к ответственности за нарушение требований пожарной безопасности,</w:t>
      </w:r>
      <w:r w:rsidR="0057600C">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орган ГПН объявляют такому лицу предостережение о недопустимости</w:t>
      </w:r>
      <w:r w:rsidR="0057600C">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нарушения обязательных требований и предлагают ему принять меры по</w:t>
      </w:r>
      <w:r w:rsidR="0057600C">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обеспечению соблюдения требований пожарной безопасности, с уведомлением</w:t>
      </w:r>
      <w:r w:rsidR="0057600C">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об этом в установленном в</w:t>
      </w:r>
      <w:proofErr w:type="gramEnd"/>
      <w:r w:rsidRPr="008618C5">
        <w:rPr>
          <w:rFonts w:ascii="Times New Roman" w:eastAsia="Times New Roman" w:hAnsi="Times New Roman" w:cs="Times New Roman"/>
          <w:sz w:val="28"/>
          <w:szCs w:val="28"/>
        </w:rPr>
        <w:t xml:space="preserve"> </w:t>
      </w:r>
      <w:proofErr w:type="gramStart"/>
      <w:r w:rsidRPr="008618C5">
        <w:rPr>
          <w:rFonts w:ascii="Times New Roman" w:eastAsia="Times New Roman" w:hAnsi="Times New Roman" w:cs="Times New Roman"/>
          <w:sz w:val="28"/>
          <w:szCs w:val="28"/>
        </w:rPr>
        <w:t>таком</w:t>
      </w:r>
      <w:proofErr w:type="gramEnd"/>
      <w:r w:rsidRPr="008618C5">
        <w:rPr>
          <w:rFonts w:ascii="Times New Roman" w:eastAsia="Times New Roman" w:hAnsi="Times New Roman" w:cs="Times New Roman"/>
          <w:sz w:val="28"/>
          <w:szCs w:val="28"/>
        </w:rPr>
        <w:t xml:space="preserve"> предостережении срок, органа ГПН.</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Предостережение о недопустимости нарушения обязательных требований должно содержать указания на соответствующие требования пожарной безопасности, нормативные правовые акты Российской Федерации, нормативные документы по пожарной безопасности, их предусматривающие, а также информацию о том, какие конкретно действия (бездействие) органа власти, организации и гражданина могут привести или приводят к нарушению этих требований.</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
    <w:p w:rsidR="00681BB5" w:rsidRPr="0057600C" w:rsidRDefault="00681BB5" w:rsidP="0057600C">
      <w:pPr>
        <w:pStyle w:val="a3"/>
        <w:numPr>
          <w:ilvl w:val="0"/>
          <w:numId w:val="45"/>
        </w:numPr>
        <w:tabs>
          <w:tab w:val="left" w:pos="426"/>
        </w:tabs>
        <w:spacing w:after="0" w:line="240" w:lineRule="auto"/>
        <w:ind w:left="0" w:firstLine="0"/>
        <w:jc w:val="center"/>
        <w:rPr>
          <w:rFonts w:ascii="Times New Roman" w:eastAsia="Times New Roman" w:hAnsi="Times New Roman" w:cs="Times New Roman"/>
          <w:b/>
          <w:sz w:val="28"/>
          <w:szCs w:val="28"/>
        </w:rPr>
      </w:pPr>
      <w:r w:rsidRPr="0057600C">
        <w:rPr>
          <w:rFonts w:ascii="Times New Roman" w:eastAsia="Times New Roman" w:hAnsi="Times New Roman" w:cs="Times New Roman"/>
          <w:b/>
          <w:sz w:val="28"/>
          <w:szCs w:val="28"/>
        </w:rPr>
        <w:t xml:space="preserve">Порядок и формы </w:t>
      </w:r>
      <w:proofErr w:type="gramStart"/>
      <w:r w:rsidRPr="0057600C">
        <w:rPr>
          <w:rFonts w:ascii="Times New Roman" w:eastAsia="Times New Roman" w:hAnsi="Times New Roman" w:cs="Times New Roman"/>
          <w:b/>
          <w:sz w:val="28"/>
          <w:szCs w:val="28"/>
        </w:rPr>
        <w:t>контроля за</w:t>
      </w:r>
      <w:proofErr w:type="gramEnd"/>
      <w:r w:rsidRPr="0057600C">
        <w:rPr>
          <w:rFonts w:ascii="Times New Roman" w:eastAsia="Times New Roman" w:hAnsi="Times New Roman" w:cs="Times New Roman"/>
          <w:b/>
          <w:sz w:val="28"/>
          <w:szCs w:val="28"/>
        </w:rPr>
        <w:t xml:space="preserve"> исполнением государственной функции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
    <w:p w:rsidR="00681BB5" w:rsidRPr="008618C5" w:rsidRDefault="00681BB5" w:rsidP="0057600C">
      <w:pPr>
        <w:spacing w:after="0" w:line="240" w:lineRule="auto"/>
        <w:jc w:val="center"/>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Порядок осуществления текущего </w:t>
      </w:r>
      <w:proofErr w:type="gramStart"/>
      <w:r w:rsidRPr="008618C5">
        <w:rPr>
          <w:rFonts w:ascii="Times New Roman" w:eastAsia="Times New Roman" w:hAnsi="Times New Roman" w:cs="Times New Roman"/>
          <w:sz w:val="28"/>
          <w:szCs w:val="28"/>
        </w:rPr>
        <w:t>контроля за</w:t>
      </w:r>
      <w:proofErr w:type="gramEnd"/>
      <w:r w:rsidRPr="008618C5">
        <w:rPr>
          <w:rFonts w:ascii="Times New Roman" w:eastAsia="Times New Roman" w:hAnsi="Times New Roman" w:cs="Times New Roman"/>
          <w:sz w:val="28"/>
          <w:szCs w:val="28"/>
        </w:rPr>
        <w:t xml:space="preserve"> соблюдением и исполнением должностными лицами органов ГПН положений Административного регламента и иных нормативных правовых актов, устанавливающих требования к исполнению государственной функции, а также за принятием ими решений</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
    <w:p w:rsidR="00681BB5" w:rsidRPr="00B3431D" w:rsidRDefault="00681BB5" w:rsidP="00B3431D">
      <w:pPr>
        <w:pStyle w:val="a3"/>
        <w:numPr>
          <w:ilvl w:val="1"/>
          <w:numId w:val="46"/>
        </w:numPr>
        <w:tabs>
          <w:tab w:val="left" w:pos="1276"/>
        </w:tabs>
        <w:spacing w:after="0" w:line="240" w:lineRule="auto"/>
        <w:ind w:left="0" w:firstLine="709"/>
        <w:jc w:val="both"/>
        <w:rPr>
          <w:rFonts w:ascii="Times New Roman" w:eastAsia="Times New Roman" w:hAnsi="Times New Roman" w:cs="Times New Roman"/>
          <w:sz w:val="28"/>
          <w:szCs w:val="28"/>
        </w:rPr>
      </w:pPr>
      <w:proofErr w:type="gramStart"/>
      <w:r w:rsidRPr="00B3431D">
        <w:rPr>
          <w:rFonts w:ascii="Times New Roman" w:eastAsia="Times New Roman" w:hAnsi="Times New Roman" w:cs="Times New Roman"/>
          <w:sz w:val="28"/>
          <w:szCs w:val="28"/>
        </w:rPr>
        <w:t>Контроль за</w:t>
      </w:r>
      <w:proofErr w:type="gramEnd"/>
      <w:r w:rsidRPr="00B3431D">
        <w:rPr>
          <w:rFonts w:ascii="Times New Roman" w:eastAsia="Times New Roman" w:hAnsi="Times New Roman" w:cs="Times New Roman"/>
          <w:sz w:val="28"/>
          <w:szCs w:val="28"/>
        </w:rPr>
        <w:t xml:space="preserve"> организацией и осуществлением государственной</w:t>
      </w:r>
      <w:r w:rsidRPr="00B3431D">
        <w:rPr>
          <w:rFonts w:ascii="Times New Roman" w:eastAsia="Times New Roman" w:hAnsi="Times New Roman" w:cs="Times New Roman"/>
          <w:sz w:val="28"/>
          <w:szCs w:val="28"/>
        </w:rPr>
        <w:br/>
        <w:t>функции производится в ходе инспекторских, контрольных и целевых проверок</w:t>
      </w:r>
      <w:r w:rsidR="00B3431D">
        <w:rPr>
          <w:rFonts w:ascii="Times New Roman" w:eastAsia="Times New Roman" w:hAnsi="Times New Roman" w:cs="Times New Roman"/>
          <w:sz w:val="28"/>
          <w:szCs w:val="28"/>
        </w:rPr>
        <w:t xml:space="preserve"> </w:t>
      </w:r>
      <w:r w:rsidRPr="00B3431D">
        <w:rPr>
          <w:rFonts w:ascii="Times New Roman" w:eastAsia="Times New Roman" w:hAnsi="Times New Roman" w:cs="Times New Roman"/>
          <w:sz w:val="28"/>
          <w:szCs w:val="28"/>
        </w:rPr>
        <w:t>деятельности органов ГПН территориальных органов.</w:t>
      </w:r>
    </w:p>
    <w:p w:rsidR="00681BB5" w:rsidRPr="008618C5" w:rsidRDefault="00681BB5" w:rsidP="00B3431D">
      <w:pPr>
        <w:pStyle w:val="a3"/>
        <w:numPr>
          <w:ilvl w:val="1"/>
          <w:numId w:val="46"/>
        </w:numPr>
        <w:tabs>
          <w:tab w:val="left" w:pos="1276"/>
        </w:tabs>
        <w:spacing w:after="0" w:line="240" w:lineRule="auto"/>
        <w:ind w:left="0"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Контроль за</w:t>
      </w:r>
      <w:proofErr w:type="gramEnd"/>
      <w:r w:rsidRPr="008618C5">
        <w:rPr>
          <w:rFonts w:ascii="Times New Roman" w:eastAsia="Times New Roman" w:hAnsi="Times New Roman" w:cs="Times New Roman"/>
          <w:sz w:val="28"/>
          <w:szCs w:val="28"/>
        </w:rPr>
        <w:t xml:space="preserve"> организацией и осуществлением государственной функции производится посредством проверки исполнения требований законов и иных нормативных правовых актов Российской Федерации, настоящего Административного регламента.</w:t>
      </w:r>
    </w:p>
    <w:p w:rsidR="00681BB5" w:rsidRPr="008618C5" w:rsidRDefault="00681BB5" w:rsidP="00B3431D">
      <w:pPr>
        <w:pStyle w:val="a3"/>
        <w:numPr>
          <w:ilvl w:val="1"/>
          <w:numId w:val="46"/>
        </w:numPr>
        <w:tabs>
          <w:tab w:val="left" w:pos="1276"/>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Контроль осуществляется комиссиями с учетом специализации и направления деятельности должностных лиц органов ГПН или индивидуально. В состав комиссии при необходимости могут быть включены представители пожарно-</w:t>
      </w:r>
      <w:r w:rsidRPr="008618C5">
        <w:rPr>
          <w:rFonts w:ascii="Times New Roman" w:eastAsia="Times New Roman" w:hAnsi="Times New Roman" w:cs="Times New Roman"/>
          <w:sz w:val="28"/>
          <w:szCs w:val="28"/>
        </w:rPr>
        <w:lastRenderedPageBreak/>
        <w:t>технических, научно-исследовательских и образовательных учреждений МЧС России.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Основанием осуществления контроля является приказ (распоряжение) вышестоящего органа МЧС России.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Приказом (распоряжением) органа МЧС России председателем комиссии назначается должностное лицо органа ГПН. Данным приказом (распоряжением) определяется также состав комиссии.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Контроль осуществляется в соответствии со служебным заданием, утверждаемым начальником органа ГПН, осуществляющего контроль.</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
    <w:p w:rsidR="00681BB5" w:rsidRDefault="00681BB5" w:rsidP="00B3431D">
      <w:pPr>
        <w:spacing w:after="0" w:line="240" w:lineRule="auto"/>
        <w:jc w:val="center"/>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Порядок и периодичность осуществления проверок полноты и качества исполнения государственной функции</w:t>
      </w:r>
    </w:p>
    <w:p w:rsidR="00B3431D" w:rsidRPr="008618C5" w:rsidRDefault="00B3431D" w:rsidP="00B3431D">
      <w:pPr>
        <w:spacing w:after="0" w:line="240" w:lineRule="auto"/>
        <w:jc w:val="both"/>
        <w:rPr>
          <w:rFonts w:ascii="Times New Roman" w:eastAsia="Times New Roman" w:hAnsi="Times New Roman" w:cs="Times New Roman"/>
          <w:sz w:val="28"/>
          <w:szCs w:val="28"/>
        </w:rPr>
      </w:pPr>
    </w:p>
    <w:p w:rsidR="00681BB5" w:rsidRPr="008618C5" w:rsidRDefault="00681BB5" w:rsidP="00B3431D">
      <w:pPr>
        <w:pStyle w:val="a3"/>
        <w:numPr>
          <w:ilvl w:val="1"/>
          <w:numId w:val="46"/>
        </w:numPr>
        <w:tabs>
          <w:tab w:val="left" w:pos="1276"/>
        </w:tabs>
        <w:spacing w:after="0" w:line="240" w:lineRule="auto"/>
        <w:ind w:left="0"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Инспекторские проверки органов ГПН главных управлений МЧС России по субъектам Российской Федерации, территориальных отделов (отделений, инспекций) органов ГПН главных управлений МЧС России по субъектам Российской Федерации, органов ГПН объектовых, специальных и воинских подразделений, территориальных подразделений федеральной противопожарной службы, их структурных подразделений, в сферу деятельности которых входят вопросы организации и осуществления федерального государственного пожарного надзора, а также их территориальных отделов (отделений</w:t>
      </w:r>
      <w:proofErr w:type="gramEnd"/>
      <w:r w:rsidRPr="008618C5">
        <w:rPr>
          <w:rFonts w:ascii="Times New Roman" w:eastAsia="Times New Roman" w:hAnsi="Times New Roman" w:cs="Times New Roman"/>
          <w:sz w:val="28"/>
          <w:szCs w:val="28"/>
        </w:rPr>
        <w:t>, инспекций), по организации и осуществлению ГПН планируются вышестоящими органами ГПН и проводятся не реже чем один раз в пять лет.</w:t>
      </w:r>
    </w:p>
    <w:p w:rsidR="00681BB5" w:rsidRPr="008618C5" w:rsidRDefault="00681BB5" w:rsidP="00B3431D">
      <w:pPr>
        <w:pStyle w:val="a3"/>
        <w:numPr>
          <w:ilvl w:val="1"/>
          <w:numId w:val="46"/>
        </w:numPr>
        <w:tabs>
          <w:tab w:val="left" w:pos="1276"/>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В ходе инспекторских проверок проверяется и оценивается весь комплекс вопросов, касающихся организации и осуществления государственной функции, в том числе:</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полнота и законность исполнения требований нормативных правовых актов Российской Федерации, регламентирующих деятельность по организации и осуществлению государственной функции;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проведение предварительного расследования по фактам пожаров;</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полнота и качество осуществления мероприятий по профилактике нарушений обязательных требований;</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полнота и качество осуществления сезонных профилактических мероприятий;</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качество планирования работы с учетом анализа результатов надзорной деятельности в области пожарной безопасности, степень и своевременность исполнения запланированных проверок;</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качество документов, оформляемых по результатам проверок;</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состояние </w:t>
      </w:r>
      <w:proofErr w:type="gramStart"/>
      <w:r w:rsidRPr="008618C5">
        <w:rPr>
          <w:rFonts w:ascii="Times New Roman" w:eastAsia="Times New Roman" w:hAnsi="Times New Roman" w:cs="Times New Roman"/>
          <w:sz w:val="28"/>
          <w:szCs w:val="28"/>
        </w:rPr>
        <w:t>контроля за</w:t>
      </w:r>
      <w:proofErr w:type="gramEnd"/>
      <w:r w:rsidRPr="008618C5">
        <w:rPr>
          <w:rFonts w:ascii="Times New Roman" w:eastAsia="Times New Roman" w:hAnsi="Times New Roman" w:cs="Times New Roman"/>
          <w:sz w:val="28"/>
          <w:szCs w:val="28"/>
        </w:rPr>
        <w:t xml:space="preserve"> выполнением выданных предписаний;</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правильность и обоснованность отнесения объектов защиты и (или) территории (земельного участка) к определенной категории риска;</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обеспеченность законодательными, иными нормативными правовыми актами, регулирующими деятельность органов ГПН, а также законодательными, иными нормативными правовыми актами и нормативными документами по пожарной безопасности и методической документацией;</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качество анализа результатов деятельности по осуществлению государственной функции и противопожарного состояния объектов защиты на </w:t>
      </w:r>
      <w:r w:rsidRPr="008618C5">
        <w:rPr>
          <w:rFonts w:ascii="Times New Roman" w:eastAsia="Times New Roman" w:hAnsi="Times New Roman" w:cs="Times New Roman"/>
          <w:sz w:val="28"/>
          <w:szCs w:val="28"/>
        </w:rPr>
        <w:lastRenderedPageBreak/>
        <w:t>обслуживаемой территории, эффективность принимаемых мер по обеспечению пожарной безопасности на объектах защиты;</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полнота использования полномочий, предоставленных органам ГПН;</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принципиальность и требовательность руководства органов ГПН и должностных лиц органов ГПН при осуществлении проверок;</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качество проверок деятельности должностных лиц органов ГПН и эффективность принимаемых мер по улучшению их работы;</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осуществление взаимодействия и проведение совместных мероприятий с другими надзорными и контрольными органами;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использование в служебной деятельности компьютерной техники и новых информационных технологий;</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использование средств массовой информации для противопожарной пропаганды;</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организация и проведение служебной подготовки должностных лиц органа ГПН.</w:t>
      </w:r>
    </w:p>
    <w:p w:rsidR="00681BB5" w:rsidRPr="008618C5" w:rsidRDefault="00681BB5" w:rsidP="00B3431D">
      <w:pPr>
        <w:pStyle w:val="a3"/>
        <w:numPr>
          <w:ilvl w:val="1"/>
          <w:numId w:val="46"/>
        </w:numPr>
        <w:tabs>
          <w:tab w:val="left" w:pos="1276"/>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По результатам проверки составляется акт, который представляется на утверждение должностному лицу, издавшему приказ (распоряжение), являющийся основанием осуществления контроля, и регистрируется в установленном порядке. Органом ГПН, в отношении которого проводилась проверка, в 10-дневный срок с момента утверждения акта проверки разрабатывается и согласовывается с должностным лицом, издавшим данный приказ (распоряжение), план мероприятий по устранению выявленных недостатков, а также назначаются ответственные лица по </w:t>
      </w:r>
      <w:proofErr w:type="gramStart"/>
      <w:r w:rsidRPr="008618C5">
        <w:rPr>
          <w:rFonts w:ascii="Times New Roman" w:eastAsia="Times New Roman" w:hAnsi="Times New Roman" w:cs="Times New Roman"/>
          <w:sz w:val="28"/>
          <w:szCs w:val="28"/>
        </w:rPr>
        <w:t>контролю за</w:t>
      </w:r>
      <w:proofErr w:type="gramEnd"/>
      <w:r w:rsidRPr="008618C5">
        <w:rPr>
          <w:rFonts w:ascii="Times New Roman" w:eastAsia="Times New Roman" w:hAnsi="Times New Roman" w:cs="Times New Roman"/>
          <w:sz w:val="28"/>
          <w:szCs w:val="28"/>
        </w:rPr>
        <w:t xml:space="preserve"> их устранением.</w:t>
      </w:r>
    </w:p>
    <w:p w:rsidR="00681BB5" w:rsidRPr="008618C5" w:rsidRDefault="00681BB5" w:rsidP="00B3431D">
      <w:pPr>
        <w:pStyle w:val="a3"/>
        <w:numPr>
          <w:ilvl w:val="1"/>
          <w:numId w:val="46"/>
        </w:numPr>
        <w:tabs>
          <w:tab w:val="left" w:pos="1276"/>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Контрольная проверка проводится по решению вышестоящего органа ГПН с учетом сроков выполнения плана устранения недостатков, выявленных в ходе инспекторской проверки.</w:t>
      </w:r>
    </w:p>
    <w:p w:rsidR="00681BB5" w:rsidRPr="008618C5" w:rsidRDefault="00681BB5" w:rsidP="00C41503">
      <w:pPr>
        <w:pStyle w:val="a3"/>
        <w:numPr>
          <w:ilvl w:val="1"/>
          <w:numId w:val="46"/>
        </w:numPr>
        <w:tabs>
          <w:tab w:val="left" w:pos="1276"/>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Целевая проверка назначается:</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при осложнении обстановки с пожарами на обслуживаемой органом ГПН территории;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для оценки результатов работы по отдельным направлениям деятельности органа ГПН;</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для проверки жалоб на действия (бездействие) и решения должностных лиц органа ГПН, принимаемые в ходе осуществления государственного пожарного надзора.</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В ходе целевых проверок проверяется и оценивается комплекс вопросов, указанных в пункте 120 настоящего Административного регламента, касающихся организации и осуществления федерального государственного пожарного надзора, явившихся основанием для назначения специальной проверки.</w:t>
      </w:r>
    </w:p>
    <w:p w:rsidR="00681BB5" w:rsidRPr="008618C5" w:rsidRDefault="00681BB5" w:rsidP="00C41503">
      <w:pPr>
        <w:pStyle w:val="a3"/>
        <w:numPr>
          <w:ilvl w:val="1"/>
          <w:numId w:val="46"/>
        </w:numPr>
        <w:tabs>
          <w:tab w:val="left" w:pos="1276"/>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Должностные лица органа ГПН при проверках обязаны оказывать</w:t>
      </w:r>
      <w:r w:rsidR="00B6093B">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практическую помощь подчиненным органам ГПН по организации</w:t>
      </w:r>
      <w:r w:rsidR="00B6093B">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и осуществлению федерального государственного пожарного надзора.</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
    <w:p w:rsidR="00681BB5" w:rsidRPr="008618C5" w:rsidRDefault="00681BB5" w:rsidP="00C41503">
      <w:pPr>
        <w:spacing w:after="0" w:line="240" w:lineRule="auto"/>
        <w:jc w:val="center"/>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Ответственность должностных лиц органов ГПН за решения и действия (бездействие), принимаемые (осуществляемые) ими в ходе исполнения государственной функции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
    <w:p w:rsidR="00681BB5" w:rsidRPr="008618C5" w:rsidRDefault="00681BB5" w:rsidP="00CA3EC3">
      <w:pPr>
        <w:pStyle w:val="a3"/>
        <w:numPr>
          <w:ilvl w:val="1"/>
          <w:numId w:val="46"/>
        </w:numPr>
        <w:tabs>
          <w:tab w:val="left" w:pos="1276"/>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lastRenderedPageBreak/>
        <w:t>Должностные лица органов ГПН несут персональную</w:t>
      </w:r>
      <w:r w:rsidR="00CA3EC3">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ответственность за соблюдение сроков и порядка исполнения</w:t>
      </w:r>
      <w:r w:rsidR="00CA3EC3">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административных процедур, правильность и обоснованность принятых</w:t>
      </w:r>
      <w:r w:rsidR="00CA3EC3">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решений, законность применяемых мер, соблюдение порядка их применения и</w:t>
      </w:r>
      <w:r w:rsidR="00CA3EC3">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соответствие применяемых мер совершенным нарушениям, соблюдение прав</w:t>
      </w:r>
      <w:r w:rsidR="00CA3EC3">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проверяемых лиц.</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Должностные лица органов ГПН в случае ненадлежащего исполнения соответственно государственной функции,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
    <w:p w:rsidR="00681BB5" w:rsidRPr="008618C5" w:rsidRDefault="00681BB5" w:rsidP="00CA3EC3">
      <w:pPr>
        <w:spacing w:after="0" w:line="240" w:lineRule="auto"/>
        <w:jc w:val="center"/>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Требование к порядку и формам </w:t>
      </w:r>
      <w:proofErr w:type="gramStart"/>
      <w:r w:rsidRPr="008618C5">
        <w:rPr>
          <w:rFonts w:ascii="Times New Roman" w:eastAsia="Times New Roman" w:hAnsi="Times New Roman" w:cs="Times New Roman"/>
          <w:sz w:val="28"/>
          <w:szCs w:val="28"/>
        </w:rPr>
        <w:t>контроля за</w:t>
      </w:r>
      <w:proofErr w:type="gramEnd"/>
      <w:r w:rsidRPr="008618C5">
        <w:rPr>
          <w:rFonts w:ascii="Times New Roman" w:eastAsia="Times New Roman" w:hAnsi="Times New Roman" w:cs="Times New Roman"/>
          <w:sz w:val="28"/>
          <w:szCs w:val="28"/>
        </w:rPr>
        <w:t xml:space="preserve"> исполнением государственной функции, в том числе со стороны граждан, их объединений и организаций</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
    <w:p w:rsidR="00681BB5" w:rsidRDefault="00681BB5" w:rsidP="00CA3EC3">
      <w:pPr>
        <w:pStyle w:val="a3"/>
        <w:numPr>
          <w:ilvl w:val="1"/>
          <w:numId w:val="46"/>
        </w:numPr>
        <w:tabs>
          <w:tab w:val="left" w:pos="1276"/>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Лица, в отношении которых исполняется государственная функция,</w:t>
      </w:r>
      <w:r w:rsidR="00B6093B">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имеют право на любые предусмотренные законодательством Российской</w:t>
      </w:r>
      <w:r w:rsidR="00B6093B">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 xml:space="preserve">Федерации формы </w:t>
      </w:r>
      <w:proofErr w:type="gramStart"/>
      <w:r w:rsidRPr="008618C5">
        <w:rPr>
          <w:rFonts w:ascii="Times New Roman" w:eastAsia="Times New Roman" w:hAnsi="Times New Roman" w:cs="Times New Roman"/>
          <w:sz w:val="28"/>
          <w:szCs w:val="28"/>
        </w:rPr>
        <w:t>контроля за</w:t>
      </w:r>
      <w:proofErr w:type="gramEnd"/>
      <w:r w:rsidRPr="008618C5">
        <w:rPr>
          <w:rFonts w:ascii="Times New Roman" w:eastAsia="Times New Roman" w:hAnsi="Times New Roman" w:cs="Times New Roman"/>
          <w:sz w:val="28"/>
          <w:szCs w:val="28"/>
        </w:rPr>
        <w:t xml:space="preserve"> деятельностью должностных лиц органов ГПН</w:t>
      </w:r>
      <w:r w:rsidR="00B6093B">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при исполнении ими государственной функции.</w:t>
      </w:r>
    </w:p>
    <w:p w:rsidR="00CA3EC3" w:rsidRPr="00CA3EC3" w:rsidRDefault="00CA3EC3" w:rsidP="00CA3EC3">
      <w:pPr>
        <w:tabs>
          <w:tab w:val="left" w:pos="1276"/>
        </w:tabs>
        <w:spacing w:after="0" w:line="240" w:lineRule="auto"/>
        <w:jc w:val="both"/>
        <w:rPr>
          <w:rFonts w:ascii="Times New Roman" w:eastAsia="Times New Roman" w:hAnsi="Times New Roman" w:cs="Times New Roman"/>
          <w:sz w:val="28"/>
          <w:szCs w:val="28"/>
        </w:rPr>
      </w:pPr>
    </w:p>
    <w:p w:rsidR="00681BB5" w:rsidRPr="00CA3EC3" w:rsidRDefault="00681BB5" w:rsidP="00CA3EC3">
      <w:pPr>
        <w:pStyle w:val="a3"/>
        <w:numPr>
          <w:ilvl w:val="0"/>
          <w:numId w:val="45"/>
        </w:numPr>
        <w:tabs>
          <w:tab w:val="left" w:pos="426"/>
        </w:tabs>
        <w:spacing w:after="0" w:line="240" w:lineRule="auto"/>
        <w:ind w:left="0" w:firstLine="0"/>
        <w:jc w:val="center"/>
        <w:rPr>
          <w:rFonts w:ascii="Times New Roman" w:eastAsia="Times New Roman" w:hAnsi="Times New Roman" w:cs="Times New Roman"/>
          <w:b/>
          <w:sz w:val="28"/>
          <w:szCs w:val="28"/>
        </w:rPr>
      </w:pPr>
      <w:r w:rsidRPr="00CA3EC3">
        <w:rPr>
          <w:rFonts w:ascii="Times New Roman" w:eastAsia="Times New Roman" w:hAnsi="Times New Roman" w:cs="Times New Roman"/>
          <w:b/>
          <w:sz w:val="28"/>
          <w:szCs w:val="28"/>
        </w:rPr>
        <w:t>Досудебный (внесудебный) порядок обжалования решений и действий (бездействия) органа, исполняющего государственную функцию, а также его должностных лиц</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
    <w:p w:rsidR="00681BB5" w:rsidRPr="008618C5" w:rsidRDefault="00681BB5" w:rsidP="00CA3EC3">
      <w:pPr>
        <w:spacing w:after="0" w:line="240" w:lineRule="auto"/>
        <w:jc w:val="center"/>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Информация для заинтересованных лиц об их праве на досудебное (внесудебное) обжалование действий (бездействия) и решений, принятых (осуществляемых) в ходе исполнения государственной функции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
    <w:p w:rsidR="00681BB5" w:rsidRPr="008618C5" w:rsidRDefault="00681BB5" w:rsidP="00CA3EC3">
      <w:pPr>
        <w:pStyle w:val="a3"/>
        <w:numPr>
          <w:ilvl w:val="1"/>
          <w:numId w:val="46"/>
        </w:numPr>
        <w:tabs>
          <w:tab w:val="left" w:pos="1276"/>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Гражданин, организация, орган власти имеют право на досудебное</w:t>
      </w:r>
      <w:r w:rsidR="00B6093B">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(внесудебное) обжалование принятых и осуществляемых в ходе исполнения</w:t>
      </w:r>
      <w:r w:rsidR="00B6093B">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государственной функции решений и (или) действий (бездействия)</w:t>
      </w:r>
      <w:r w:rsidR="00B6093B">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должностных лиц органов ГПН.</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
    <w:p w:rsidR="00681BB5" w:rsidRPr="008618C5" w:rsidRDefault="00681BB5" w:rsidP="00CA3EC3">
      <w:pPr>
        <w:spacing w:after="0" w:line="240" w:lineRule="auto"/>
        <w:jc w:val="center"/>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Предмет досудебного (внесудебного) обжалования</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
    <w:p w:rsidR="00681BB5" w:rsidRPr="008618C5" w:rsidRDefault="00681BB5" w:rsidP="00CA3EC3">
      <w:pPr>
        <w:pStyle w:val="a3"/>
        <w:numPr>
          <w:ilvl w:val="1"/>
          <w:numId w:val="46"/>
        </w:numPr>
        <w:tabs>
          <w:tab w:val="left" w:pos="1276"/>
        </w:tabs>
        <w:spacing w:after="0" w:line="240" w:lineRule="auto"/>
        <w:ind w:left="0"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Предметом досудебного (внесудебного) обжалования являются</w:t>
      </w:r>
      <w:r w:rsidR="00B6093B">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действия (бездействие) должностных лиц надзорных органов и принятые</w:t>
      </w:r>
      <w:r w:rsidR="00B6093B">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(осуществляемые) ими решения в ходе исполнения государственной функции,</w:t>
      </w:r>
      <w:r w:rsidR="00B6093B">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либо несогласие с присвоенной используемым (эксплуатируемым) объектам</w:t>
      </w:r>
      <w:r w:rsidR="00B6093B">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защиты и (или) территориям (земельным участкам) категории риска.</w:t>
      </w:r>
      <w:proofErr w:type="gramEnd"/>
      <w:r w:rsidR="00B6093B">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Обжалование решения или действия (бездействия), принятого или</w:t>
      </w:r>
      <w:r w:rsidR="00B6093B">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осуществленного по результатам проверки, производится в течение пятнадцати</w:t>
      </w:r>
      <w:r w:rsidR="00B6093B">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дней с момента принятия решений и (или) осуществления действий</w:t>
      </w:r>
      <w:r w:rsidR="00B6093B">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(бездействия) должностным лицом органа ГПН. На период срока,</w:t>
      </w:r>
      <w:r w:rsidR="00B6093B">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установленного для рассмотрения жалобы, вступление в силу обжалуемых</w:t>
      </w:r>
      <w:r w:rsidR="00B6093B">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документов и их действие не приостанавливается.</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
    <w:p w:rsidR="00681BB5" w:rsidRPr="008618C5" w:rsidRDefault="00681BB5" w:rsidP="00B6093B">
      <w:pPr>
        <w:spacing w:after="0" w:line="240" w:lineRule="auto"/>
        <w:jc w:val="center"/>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Исчерпывающий перечень оснований для приостановления рассмотрения жалобы и случаев, в которых ответ на жалобу не дается</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
    <w:p w:rsidR="00681BB5" w:rsidRPr="008618C5" w:rsidRDefault="00681BB5" w:rsidP="00B6093B">
      <w:pPr>
        <w:pStyle w:val="a3"/>
        <w:numPr>
          <w:ilvl w:val="1"/>
          <w:numId w:val="46"/>
        </w:numPr>
        <w:tabs>
          <w:tab w:val="left" w:pos="1276"/>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lastRenderedPageBreak/>
        <w:t>В случае</w:t>
      </w:r>
      <w:proofErr w:type="gramStart"/>
      <w:r w:rsidRPr="008618C5">
        <w:rPr>
          <w:rFonts w:ascii="Times New Roman" w:eastAsia="Times New Roman" w:hAnsi="Times New Roman" w:cs="Times New Roman"/>
          <w:sz w:val="28"/>
          <w:szCs w:val="28"/>
        </w:rPr>
        <w:t>,</w:t>
      </w:r>
      <w:proofErr w:type="gramEnd"/>
      <w:r w:rsidRPr="008618C5">
        <w:rPr>
          <w:rFonts w:ascii="Times New Roman" w:eastAsia="Times New Roman" w:hAnsi="Times New Roman" w:cs="Times New Roman"/>
          <w:sz w:val="28"/>
          <w:szCs w:val="28"/>
        </w:rPr>
        <w:t xml:space="preserve"> если в письменной жалобе не указаны фамилия, имя,</w:t>
      </w:r>
      <w:r w:rsidRPr="008618C5">
        <w:rPr>
          <w:rFonts w:ascii="Times New Roman" w:eastAsia="Times New Roman" w:hAnsi="Times New Roman" w:cs="Times New Roman"/>
          <w:sz w:val="28"/>
          <w:szCs w:val="28"/>
        </w:rPr>
        <w:br/>
        <w:t>отчество (при наличии) заявителя и (или) почтовый адрес, по которому должен</w:t>
      </w:r>
      <w:r w:rsidRPr="008618C5">
        <w:rPr>
          <w:rFonts w:ascii="Times New Roman" w:eastAsia="Times New Roman" w:hAnsi="Times New Roman" w:cs="Times New Roman"/>
          <w:sz w:val="28"/>
          <w:szCs w:val="28"/>
        </w:rPr>
        <w:br/>
        <w:t>быть направлен ответ, ответ на жалобу не дается.</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В случае</w:t>
      </w:r>
      <w:proofErr w:type="gramStart"/>
      <w:r w:rsidRPr="008618C5">
        <w:rPr>
          <w:rFonts w:ascii="Times New Roman" w:eastAsia="Times New Roman" w:hAnsi="Times New Roman" w:cs="Times New Roman"/>
          <w:sz w:val="28"/>
          <w:szCs w:val="28"/>
        </w:rPr>
        <w:t>,</w:t>
      </w:r>
      <w:proofErr w:type="gramEnd"/>
      <w:r w:rsidRPr="008618C5">
        <w:rPr>
          <w:rFonts w:ascii="Times New Roman" w:eastAsia="Times New Roman" w:hAnsi="Times New Roman" w:cs="Times New Roman"/>
          <w:sz w:val="28"/>
          <w:szCs w:val="28"/>
        </w:rPr>
        <w:t xml:space="preserve"> если текст жалобы не поддается прочтению, ответ на жалобу не дается, о чем сообщается заинтересованному лицу, если его фамилия, имя, отчество (при наличии) и почтовый адрес поддаются прочтению. При получении письменной жалобы, в которой содержатся нецензурные либо оскорбительные выражения, угрозы жизни, здоровью, имуществу должностных лиц органа ГПН, а также членов их семей, орган ГПН вправе оставить жалобу без рассмотрения по существу поставленных в нем вопросов и сообщить заинтересованному лицу, направившему жалобу, о недопустимости злоупотребления правом.</w:t>
      </w:r>
    </w:p>
    <w:p w:rsidR="00681BB5" w:rsidRPr="008618C5" w:rsidRDefault="00681BB5" w:rsidP="00B6093B">
      <w:pPr>
        <w:pStyle w:val="a3"/>
        <w:numPr>
          <w:ilvl w:val="1"/>
          <w:numId w:val="46"/>
        </w:numPr>
        <w:tabs>
          <w:tab w:val="left" w:pos="1276"/>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В случае</w:t>
      </w:r>
      <w:proofErr w:type="gramStart"/>
      <w:r w:rsidRPr="008618C5">
        <w:rPr>
          <w:rFonts w:ascii="Times New Roman" w:eastAsia="Times New Roman" w:hAnsi="Times New Roman" w:cs="Times New Roman"/>
          <w:sz w:val="28"/>
          <w:szCs w:val="28"/>
        </w:rPr>
        <w:t>,</w:t>
      </w:r>
      <w:proofErr w:type="gramEnd"/>
      <w:r w:rsidRPr="008618C5">
        <w:rPr>
          <w:rFonts w:ascii="Times New Roman" w:eastAsia="Times New Roman" w:hAnsi="Times New Roman" w:cs="Times New Roman"/>
          <w:sz w:val="28"/>
          <w:szCs w:val="28"/>
        </w:rPr>
        <w:t xml:space="preserve"> если в жалобе заинтересованного лица содержится вопрос,</w:t>
      </w:r>
      <w:r w:rsidR="00B6093B">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на который ему многократно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начальник (заместитель начальника) органа ГПН или уполномоченное должностное лицо органа ГПН вправе принять решение о безосновательности очередной жалобы и прекращении переписки с заинтересованным лицом по данному вопросу при условии, что указанная жалоба и ранее направляемые жалобы направлялись в один и тот же орган ГПН. О данном решении уведомляется заинтересованное лицо, направившее жалобу.</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заинтересованному лицу,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Если в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Основания для начала процедуры досудебного (внесудебного) обжалования</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
    <w:p w:rsidR="00681BB5" w:rsidRPr="008618C5" w:rsidRDefault="00681BB5" w:rsidP="00B6093B">
      <w:pPr>
        <w:pStyle w:val="a3"/>
        <w:numPr>
          <w:ilvl w:val="1"/>
          <w:numId w:val="46"/>
        </w:numPr>
        <w:tabs>
          <w:tab w:val="left" w:pos="1276"/>
        </w:tabs>
        <w:spacing w:after="0" w:line="240" w:lineRule="auto"/>
        <w:ind w:left="0"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Основанием для начала процедуры досудебного (внесудебного) обжалования решения или действия (бездействия) должностного лица органа ГПН является поступление в орган ГПН жалобы заинтересованного лица, изложенной в письменной или электронной форме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 о его несогласии с решением и (или) действием (бездействием) должностного лица органа ГПН, принятым или осуществленным</w:t>
      </w:r>
      <w:proofErr w:type="gramEnd"/>
      <w:r w:rsidRPr="008618C5">
        <w:rPr>
          <w:rFonts w:ascii="Times New Roman" w:eastAsia="Times New Roman" w:hAnsi="Times New Roman" w:cs="Times New Roman"/>
          <w:sz w:val="28"/>
          <w:szCs w:val="28"/>
        </w:rPr>
        <w:t xml:space="preserve"> по результатам проверки.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Заинтересованное лицо, направляющее жалобу на действия (бездействие) и решения должностных лиц органа ГПН, в обязательном порядке указывает в своей жалобе:</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наименование государственного органа, в который направляется жалоба; фамилию, инициалы должностного лица органа ГПН, которому подается жалоба;</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свои</w:t>
      </w:r>
      <w:proofErr w:type="gramEnd"/>
      <w:r w:rsidRPr="008618C5">
        <w:rPr>
          <w:rFonts w:ascii="Times New Roman" w:eastAsia="Times New Roman" w:hAnsi="Times New Roman" w:cs="Times New Roman"/>
          <w:sz w:val="28"/>
          <w:szCs w:val="28"/>
        </w:rPr>
        <w:t xml:space="preserve"> фамилию, имя, отчество (при наличии), либо уполномоченного представителя;</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lastRenderedPageBreak/>
        <w:t xml:space="preserve">сведения о месте жительства заявителя </w:t>
      </w:r>
      <w:r w:rsidR="00F92F3E">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наименование органа ГПН, фамилию, имя, отчество (при наличии) должностного лица органа ГПН решения и действия (бездействие) которых обжалуются;</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доводы, на основании которых заинтересованное лицо несогласно с решением и действием (бездействием) органа ГПН, должностного лица органа ГПН;</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ставит личную подпись и указывает дату.</w:t>
      </w:r>
    </w:p>
    <w:p w:rsidR="00681BB5" w:rsidRPr="008618C5" w:rsidRDefault="00681BB5" w:rsidP="00F92F3E">
      <w:pPr>
        <w:pStyle w:val="a3"/>
        <w:numPr>
          <w:ilvl w:val="1"/>
          <w:numId w:val="46"/>
        </w:numPr>
        <w:tabs>
          <w:tab w:val="left" w:pos="1276"/>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В случае необходимости в подтверждение своих доводов</w:t>
      </w:r>
      <w:r w:rsidRPr="008618C5">
        <w:rPr>
          <w:rFonts w:ascii="Times New Roman" w:eastAsia="Times New Roman" w:hAnsi="Times New Roman" w:cs="Times New Roman"/>
          <w:sz w:val="28"/>
          <w:szCs w:val="28"/>
        </w:rPr>
        <w:br/>
        <w:t>заинтересованное лицо может прилагать к письменной жалобе документы</w:t>
      </w:r>
      <w:r w:rsidRPr="008618C5">
        <w:rPr>
          <w:rFonts w:ascii="Times New Roman" w:eastAsia="Times New Roman" w:hAnsi="Times New Roman" w:cs="Times New Roman"/>
          <w:sz w:val="28"/>
          <w:szCs w:val="28"/>
        </w:rPr>
        <w:br/>
        <w:t>и материалы либо их копии. В таком случае в жалобе приводится перечень</w:t>
      </w:r>
      <w:r w:rsidRPr="008618C5">
        <w:rPr>
          <w:rFonts w:ascii="Times New Roman" w:eastAsia="Times New Roman" w:hAnsi="Times New Roman" w:cs="Times New Roman"/>
          <w:sz w:val="28"/>
          <w:szCs w:val="28"/>
        </w:rPr>
        <w:br/>
        <w:t>прилагаемых к нему документов. Если документы, имеющие существенное</w:t>
      </w:r>
      <w:r w:rsidRPr="008618C5">
        <w:rPr>
          <w:rFonts w:ascii="Times New Roman" w:eastAsia="Times New Roman" w:hAnsi="Times New Roman" w:cs="Times New Roman"/>
          <w:sz w:val="28"/>
          <w:szCs w:val="28"/>
        </w:rPr>
        <w:br/>
        <w:t>значение для рассмотрения жалобы, отсутствуют или не приложены к жалобе,</w:t>
      </w:r>
      <w:r w:rsidRPr="008618C5">
        <w:rPr>
          <w:rFonts w:ascii="Times New Roman" w:eastAsia="Times New Roman" w:hAnsi="Times New Roman" w:cs="Times New Roman"/>
          <w:sz w:val="28"/>
          <w:szCs w:val="28"/>
        </w:rPr>
        <w:br/>
        <w:t>решение принимается без учета доводов, в подтверждение которых документы</w:t>
      </w:r>
      <w:r w:rsidRPr="008618C5">
        <w:rPr>
          <w:rFonts w:ascii="Times New Roman" w:eastAsia="Times New Roman" w:hAnsi="Times New Roman" w:cs="Times New Roman"/>
          <w:sz w:val="28"/>
          <w:szCs w:val="28"/>
        </w:rPr>
        <w:br/>
        <w:t>не представлены.</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
    <w:p w:rsidR="00681BB5" w:rsidRPr="008618C5" w:rsidRDefault="00681BB5" w:rsidP="00F92F3E">
      <w:pPr>
        <w:spacing w:after="0" w:line="240" w:lineRule="auto"/>
        <w:jc w:val="center"/>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Права заинтересованных лиц на получение информации и документов, необходимых для обоснования и рассмотрения жалобы</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
    <w:p w:rsidR="00681BB5" w:rsidRPr="008618C5" w:rsidRDefault="00681BB5" w:rsidP="00F92F3E">
      <w:pPr>
        <w:pStyle w:val="a3"/>
        <w:numPr>
          <w:ilvl w:val="1"/>
          <w:numId w:val="46"/>
        </w:numPr>
        <w:tabs>
          <w:tab w:val="left" w:pos="1276"/>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Заинтересованное лицо имеет право на получение информации</w:t>
      </w:r>
      <w:r w:rsidRPr="008618C5">
        <w:rPr>
          <w:rFonts w:ascii="Times New Roman" w:eastAsia="Times New Roman" w:hAnsi="Times New Roman" w:cs="Times New Roman"/>
          <w:sz w:val="28"/>
          <w:szCs w:val="28"/>
        </w:rPr>
        <w:br/>
        <w:t>и документов, необходимых для обоснования и рассмотрения жалобы.</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
    <w:p w:rsidR="00681BB5" w:rsidRPr="008618C5" w:rsidRDefault="00681BB5" w:rsidP="00F92F3E">
      <w:pPr>
        <w:spacing w:after="0" w:line="240" w:lineRule="auto"/>
        <w:jc w:val="center"/>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Органы государственной власти и должностные лица, которым может быть направлена жалоба заинтересованного лица в досудебном (внесудебном) порядке</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
    <w:p w:rsidR="00681BB5" w:rsidRPr="008618C5" w:rsidRDefault="00681BB5" w:rsidP="00FE7E80">
      <w:pPr>
        <w:pStyle w:val="a3"/>
        <w:numPr>
          <w:ilvl w:val="1"/>
          <w:numId w:val="46"/>
        </w:numPr>
        <w:tabs>
          <w:tab w:val="left" w:pos="1276"/>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Жалоба заинтересованного лица может быть направлена:</w:t>
      </w:r>
      <w:r w:rsidR="00F92F3E">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руководителю органа ГПН;</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руководителю вышестоящего органа ГПН на решение или действие (бездействие) любых должностных лиц нижестоящего органа ГПН. Органы ГПН и должностные лица органов ГПН:</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 xml:space="preserve">обеспечивают объективное, всестороннее и своевременное рассмотрение жалобы, в случае необходимости </w:t>
      </w:r>
      <w:r w:rsidR="00FE7E80">
        <w:rPr>
          <w:rFonts w:ascii="Times New Roman" w:eastAsia="Times New Roman" w:hAnsi="Times New Roman" w:cs="Times New Roman"/>
          <w:sz w:val="28"/>
          <w:szCs w:val="28"/>
        </w:rPr>
        <w:t>–</w:t>
      </w:r>
      <w:r w:rsidRPr="008618C5">
        <w:rPr>
          <w:rFonts w:ascii="Times New Roman" w:eastAsia="Times New Roman" w:hAnsi="Times New Roman" w:cs="Times New Roman"/>
          <w:sz w:val="28"/>
          <w:szCs w:val="28"/>
        </w:rPr>
        <w:t xml:space="preserve"> с участием заинтересованного лица, направившего жалобу, или его законного представителя;</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вправе запрашивать необходимые для рассмотрения жалобы документы и материалы в других государственных органах, органах местного самоуправления и у иных должностных лиц.</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
    <w:p w:rsidR="00681BB5" w:rsidRPr="008618C5" w:rsidRDefault="00681BB5" w:rsidP="00FE7E80">
      <w:pPr>
        <w:spacing w:after="0" w:line="240" w:lineRule="auto"/>
        <w:jc w:val="center"/>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Сроки рассмотрения жалобы</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
    <w:p w:rsidR="00681BB5" w:rsidRPr="008618C5" w:rsidRDefault="00681BB5" w:rsidP="00FE7E80">
      <w:pPr>
        <w:pStyle w:val="a3"/>
        <w:numPr>
          <w:ilvl w:val="1"/>
          <w:numId w:val="46"/>
        </w:numPr>
        <w:tabs>
          <w:tab w:val="left" w:pos="1276"/>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Жалоба, поступившая в орган ГПН, подлежит обязательной</w:t>
      </w:r>
      <w:r w:rsidR="00FE7E80">
        <w:rPr>
          <w:rFonts w:ascii="Times New Roman" w:eastAsia="Times New Roman" w:hAnsi="Times New Roman" w:cs="Times New Roman"/>
          <w:sz w:val="28"/>
          <w:szCs w:val="28"/>
        </w:rPr>
        <w:t xml:space="preserve"> </w:t>
      </w:r>
      <w:r w:rsidRPr="008618C5">
        <w:rPr>
          <w:rFonts w:ascii="Times New Roman" w:eastAsia="Times New Roman" w:hAnsi="Times New Roman" w:cs="Times New Roman"/>
          <w:sz w:val="28"/>
          <w:szCs w:val="28"/>
        </w:rPr>
        <w:t>регистрации не позднее следующего рабочего дня со дня ее поступления.</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Жалоба рассматривается органом ГПН, должностным лицом, наделенным полномочиями по рассмотрению жалоб, в течение пятнадцати рабочих дней со дня ее регистрации.</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
    <w:p w:rsidR="00681BB5" w:rsidRPr="008618C5" w:rsidRDefault="00681BB5" w:rsidP="00321BDB">
      <w:pPr>
        <w:spacing w:after="0" w:line="240" w:lineRule="auto"/>
        <w:jc w:val="center"/>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lastRenderedPageBreak/>
        <w:t>Результат досудебного (внесудебного) обжалования</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
    <w:p w:rsidR="00681BB5" w:rsidRPr="008618C5" w:rsidRDefault="00681BB5" w:rsidP="00321BDB">
      <w:pPr>
        <w:pStyle w:val="a3"/>
        <w:numPr>
          <w:ilvl w:val="1"/>
          <w:numId w:val="46"/>
        </w:numPr>
        <w:tabs>
          <w:tab w:val="left" w:pos="1276"/>
        </w:tabs>
        <w:spacing w:after="0" w:line="240" w:lineRule="auto"/>
        <w:ind w:left="0"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По результатам рассмотрения жалобы на решение или действие</w:t>
      </w:r>
      <w:r w:rsidRPr="008618C5">
        <w:rPr>
          <w:rFonts w:ascii="Times New Roman" w:eastAsia="Times New Roman" w:hAnsi="Times New Roman" w:cs="Times New Roman"/>
          <w:sz w:val="28"/>
          <w:szCs w:val="28"/>
        </w:rPr>
        <w:br/>
        <w:t>(бездействие), принятое или осуществленное в ходе проверки, должностное</w:t>
      </w:r>
      <w:r w:rsidRPr="008618C5">
        <w:rPr>
          <w:rFonts w:ascii="Times New Roman" w:eastAsia="Times New Roman" w:hAnsi="Times New Roman" w:cs="Times New Roman"/>
          <w:sz w:val="28"/>
          <w:szCs w:val="28"/>
        </w:rPr>
        <w:br/>
        <w:t>лицо органа ГПН, рассматривавшего жалобу:</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признает обжалуемые решение или действие (бездействие) должностного лица правомерными;</w:t>
      </w:r>
      <w:proofErr w:type="gramEnd"/>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proofErr w:type="gramStart"/>
      <w:r w:rsidRPr="008618C5">
        <w:rPr>
          <w:rFonts w:ascii="Times New Roman" w:eastAsia="Times New Roman" w:hAnsi="Times New Roman" w:cs="Times New Roman"/>
          <w:sz w:val="28"/>
          <w:szCs w:val="28"/>
        </w:rPr>
        <w:t>признает обжалуемые решение или действие (бездействие) должностного лица неправомерным и определяет меры, которые должны быть приняты с целью устранения допущенных нарушений, восстановления или защиты нарушенных прав, свобод и законных интересов заинтересованного лица.</w:t>
      </w:r>
      <w:proofErr w:type="gramEnd"/>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Результатом рассмотрения жалобы может быть полное, частичное удовлетворение заявленных претензий либо отказ в их удовлетворении с обоснованием причин.</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Не допускается сокращение обжалуемых в предписании об устранении нарушений или по устранению несоответствия сроков устранения и (или) иное ухудшение положения лица, направившего жалобу, или лица, в отношении которого было принято обжалуемое решение, предпринято обжалуемое действие (бездействие) должностного лица.</w:t>
      </w:r>
    </w:p>
    <w:p w:rsidR="00681BB5" w:rsidRPr="008618C5" w:rsidRDefault="00681BB5" w:rsidP="008618C5">
      <w:pPr>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Ответ на жалобу подписывается начальником (заместителем начальника) органа ГПН или уполномоченным на то должностным лицом органа ГПН и направляется по почтовому адресу, указанному в жалобе.</w:t>
      </w:r>
    </w:p>
    <w:p w:rsidR="00681BB5" w:rsidRPr="008618C5" w:rsidRDefault="00681BB5" w:rsidP="008618C5">
      <w:pPr>
        <w:tabs>
          <w:tab w:val="left" w:pos="1363"/>
        </w:tabs>
        <w:spacing w:after="0" w:line="240" w:lineRule="auto"/>
        <w:ind w:firstLine="709"/>
        <w:jc w:val="both"/>
        <w:rPr>
          <w:rFonts w:ascii="Times New Roman" w:eastAsia="Times New Roman" w:hAnsi="Times New Roman" w:cs="Times New Roman"/>
          <w:sz w:val="28"/>
          <w:szCs w:val="28"/>
        </w:rPr>
      </w:pPr>
      <w:r w:rsidRPr="008618C5">
        <w:rPr>
          <w:rFonts w:ascii="Times New Roman" w:eastAsia="Times New Roman" w:hAnsi="Times New Roman" w:cs="Times New Roman"/>
          <w:sz w:val="28"/>
          <w:szCs w:val="28"/>
        </w:rPr>
        <w:t>137.</w:t>
      </w:r>
      <w:r w:rsidRPr="008618C5">
        <w:rPr>
          <w:rFonts w:ascii="Times New Roman" w:eastAsia="Times New Roman" w:hAnsi="Times New Roman" w:cs="Times New Roman"/>
          <w:sz w:val="28"/>
          <w:szCs w:val="28"/>
        </w:rPr>
        <w:tab/>
        <w:t>Обжалование решения о присвоении используемым объектам</w:t>
      </w:r>
      <w:r w:rsidRPr="008618C5">
        <w:rPr>
          <w:rFonts w:ascii="Times New Roman" w:eastAsia="Times New Roman" w:hAnsi="Times New Roman" w:cs="Times New Roman"/>
          <w:sz w:val="28"/>
          <w:szCs w:val="28"/>
        </w:rPr>
        <w:br/>
        <w:t>защиты и (или) территориям (земельным участкам) категории риска</w:t>
      </w:r>
      <w:r w:rsidRPr="008618C5">
        <w:rPr>
          <w:rFonts w:ascii="Times New Roman" w:eastAsia="Times New Roman" w:hAnsi="Times New Roman" w:cs="Times New Roman"/>
          <w:sz w:val="28"/>
          <w:szCs w:val="28"/>
        </w:rPr>
        <w:br/>
        <w:t>осуществляется в порядке, установленном постановлением Правительства</w:t>
      </w:r>
      <w:r w:rsidRPr="008618C5">
        <w:rPr>
          <w:rFonts w:ascii="Times New Roman" w:eastAsia="Times New Roman" w:hAnsi="Times New Roman" w:cs="Times New Roman"/>
          <w:sz w:val="28"/>
          <w:szCs w:val="28"/>
        </w:rPr>
        <w:br/>
        <w:t>Российской Федерации № 806.</w:t>
      </w:r>
    </w:p>
    <w:p w:rsidR="00681BB5" w:rsidRDefault="00681BB5" w:rsidP="008618C5">
      <w:pPr>
        <w:spacing w:after="0" w:line="240" w:lineRule="auto"/>
        <w:rPr>
          <w:rFonts w:ascii="Times New Roman" w:eastAsia="Times New Roman" w:hAnsi="Times New Roman" w:cs="Times New Roman"/>
          <w:sz w:val="20"/>
          <w:szCs w:val="20"/>
        </w:rPr>
        <w:sectPr w:rsidR="00681BB5" w:rsidSect="00A178C3">
          <w:type w:val="nextColumn"/>
          <w:pgSz w:w="11905" w:h="16837"/>
          <w:pgMar w:top="851" w:right="567" w:bottom="851" w:left="1134" w:header="720" w:footer="720" w:gutter="0"/>
          <w:cols w:space="720"/>
        </w:sectPr>
      </w:pPr>
    </w:p>
    <w:p w:rsidR="00191244" w:rsidRPr="00191244" w:rsidRDefault="00191244" w:rsidP="00191244">
      <w:pPr>
        <w:spacing w:after="0" w:line="240" w:lineRule="auto"/>
        <w:jc w:val="right"/>
        <w:rPr>
          <w:rFonts w:ascii="Times New Roman" w:eastAsia="Times New Roman" w:hAnsi="Times New Roman" w:cs="Times New Roman"/>
          <w:bCs/>
          <w:sz w:val="28"/>
        </w:rPr>
      </w:pPr>
      <w:r>
        <w:rPr>
          <w:rFonts w:ascii="Times New Roman" w:eastAsia="Times New Roman" w:hAnsi="Times New Roman" w:cs="Times New Roman"/>
          <w:bCs/>
          <w:sz w:val="28"/>
        </w:rPr>
        <w:lastRenderedPageBreak/>
        <w:t>Приложение № 1</w:t>
      </w:r>
      <w:r>
        <w:rPr>
          <w:rFonts w:ascii="Times New Roman" w:eastAsia="Times New Roman" w:hAnsi="Times New Roman" w:cs="Times New Roman"/>
          <w:bCs/>
          <w:sz w:val="28"/>
          <w:lang w:val="en-US"/>
        </w:rPr>
        <w:br/>
      </w:r>
      <w:r>
        <w:rPr>
          <w:rFonts w:ascii="Times New Roman" w:eastAsia="Times New Roman" w:hAnsi="Times New Roman" w:cs="Times New Roman"/>
          <w:bCs/>
          <w:sz w:val="28"/>
        </w:rPr>
        <w:t>к Административному регламенту,</w:t>
      </w:r>
      <w:r>
        <w:rPr>
          <w:rFonts w:ascii="Times New Roman" w:eastAsia="Times New Roman" w:hAnsi="Times New Roman" w:cs="Times New Roman"/>
          <w:bCs/>
          <w:sz w:val="28"/>
          <w:lang w:val="en-US"/>
        </w:rPr>
        <w:br/>
      </w:r>
      <w:r>
        <w:rPr>
          <w:rFonts w:ascii="Times New Roman" w:eastAsia="Times New Roman" w:hAnsi="Times New Roman" w:cs="Times New Roman"/>
          <w:bCs/>
          <w:sz w:val="28"/>
        </w:rPr>
        <w:t>утвержденному</w:t>
      </w:r>
      <w:r>
        <w:rPr>
          <w:rFonts w:ascii="Times New Roman" w:eastAsia="Times New Roman" w:hAnsi="Times New Roman" w:cs="Times New Roman"/>
          <w:bCs/>
          <w:sz w:val="28"/>
          <w:lang w:val="en-US"/>
        </w:rPr>
        <w:t xml:space="preserve"> </w:t>
      </w:r>
      <w:r>
        <w:rPr>
          <w:rFonts w:ascii="Times New Roman" w:eastAsia="Times New Roman" w:hAnsi="Times New Roman" w:cs="Times New Roman"/>
          <w:bCs/>
          <w:sz w:val="28"/>
        </w:rPr>
        <w:t>приказом МЧС России</w:t>
      </w:r>
      <w:r>
        <w:rPr>
          <w:rFonts w:ascii="Times New Roman" w:eastAsia="Times New Roman" w:hAnsi="Times New Roman" w:cs="Times New Roman"/>
          <w:bCs/>
          <w:sz w:val="28"/>
        </w:rPr>
        <w:br/>
        <w:t>от 30.11.2016 № 644</w:t>
      </w:r>
    </w:p>
    <w:p w:rsidR="00191244" w:rsidRDefault="00191244" w:rsidP="00191244">
      <w:pPr>
        <w:spacing w:after="0" w:line="240" w:lineRule="auto"/>
        <w:jc w:val="center"/>
        <w:rPr>
          <w:rFonts w:ascii="Times New Roman" w:eastAsia="Times New Roman" w:hAnsi="Times New Roman" w:cs="Times New Roman"/>
          <w:b/>
          <w:bCs/>
          <w:sz w:val="28"/>
        </w:rPr>
      </w:pPr>
    </w:p>
    <w:p w:rsidR="00681BB5" w:rsidRPr="00191244" w:rsidRDefault="00681BB5" w:rsidP="00191244">
      <w:pPr>
        <w:spacing w:after="0" w:line="240" w:lineRule="auto"/>
        <w:jc w:val="center"/>
        <w:rPr>
          <w:rFonts w:ascii="Times New Roman" w:eastAsia="Times New Roman" w:hAnsi="Times New Roman" w:cs="Times New Roman"/>
          <w:sz w:val="28"/>
        </w:rPr>
      </w:pPr>
      <w:r w:rsidRPr="00191244">
        <w:rPr>
          <w:rFonts w:ascii="Times New Roman" w:eastAsia="Times New Roman" w:hAnsi="Times New Roman" w:cs="Times New Roman"/>
          <w:b/>
          <w:bCs/>
          <w:sz w:val="28"/>
        </w:rPr>
        <w:t>Сведения</w:t>
      </w:r>
    </w:p>
    <w:p w:rsidR="00681BB5" w:rsidRPr="00191244" w:rsidRDefault="00681BB5" w:rsidP="00191244">
      <w:pPr>
        <w:spacing w:after="0" w:line="240" w:lineRule="auto"/>
        <w:jc w:val="center"/>
        <w:rPr>
          <w:rFonts w:ascii="Times New Roman" w:eastAsia="Times New Roman" w:hAnsi="Times New Roman" w:cs="Times New Roman"/>
          <w:sz w:val="28"/>
        </w:rPr>
      </w:pPr>
      <w:r w:rsidRPr="00191244">
        <w:rPr>
          <w:rFonts w:ascii="Times New Roman" w:eastAsia="Times New Roman" w:hAnsi="Times New Roman" w:cs="Times New Roman"/>
          <w:b/>
          <w:bCs/>
          <w:sz w:val="28"/>
        </w:rPr>
        <w:t>о местонахождении и контактных телефонах Департамента надзорной</w:t>
      </w:r>
      <w:r w:rsidR="00191244">
        <w:rPr>
          <w:rFonts w:ascii="Times New Roman" w:eastAsia="Times New Roman" w:hAnsi="Times New Roman" w:cs="Times New Roman"/>
          <w:b/>
          <w:bCs/>
          <w:sz w:val="28"/>
        </w:rPr>
        <w:t xml:space="preserve"> </w:t>
      </w:r>
      <w:r w:rsidRPr="00191244">
        <w:rPr>
          <w:rFonts w:ascii="Times New Roman" w:eastAsia="Times New Roman" w:hAnsi="Times New Roman" w:cs="Times New Roman"/>
          <w:b/>
          <w:bCs/>
          <w:sz w:val="28"/>
        </w:rPr>
        <w:t>деятельности и профилактической работы МЧС России, главных управлений</w:t>
      </w:r>
      <w:r w:rsidR="00191244">
        <w:rPr>
          <w:rFonts w:ascii="Times New Roman" w:eastAsia="Times New Roman" w:hAnsi="Times New Roman" w:cs="Times New Roman"/>
          <w:b/>
          <w:bCs/>
          <w:sz w:val="28"/>
        </w:rPr>
        <w:t xml:space="preserve"> </w:t>
      </w:r>
      <w:r w:rsidRPr="00191244">
        <w:rPr>
          <w:rFonts w:ascii="Times New Roman" w:eastAsia="Times New Roman" w:hAnsi="Times New Roman" w:cs="Times New Roman"/>
          <w:b/>
          <w:bCs/>
          <w:sz w:val="28"/>
        </w:rPr>
        <w:t>МЧС России по субъектам</w:t>
      </w:r>
      <w:r w:rsidR="00191244">
        <w:rPr>
          <w:rFonts w:ascii="Times New Roman" w:eastAsia="Times New Roman" w:hAnsi="Times New Roman" w:cs="Times New Roman"/>
          <w:b/>
          <w:bCs/>
          <w:sz w:val="28"/>
        </w:rPr>
        <w:t xml:space="preserve"> </w:t>
      </w:r>
      <w:r w:rsidRPr="00191244">
        <w:rPr>
          <w:rFonts w:ascii="Times New Roman" w:eastAsia="Times New Roman" w:hAnsi="Times New Roman" w:cs="Times New Roman"/>
          <w:b/>
          <w:bCs/>
          <w:sz w:val="28"/>
        </w:rPr>
        <w:t>Российской Федерации</w:t>
      </w:r>
    </w:p>
    <w:p w:rsidR="00681BB5" w:rsidRDefault="00681BB5" w:rsidP="008618C5">
      <w:pPr>
        <w:spacing w:after="0" w:line="240" w:lineRule="auto"/>
        <w:rPr>
          <w:rFonts w:ascii="Times New Roman" w:eastAsia="Times New Roman" w:hAnsi="Times New Roman" w:cs="Times New Roman"/>
          <w:sz w:val="20"/>
          <w:szCs w:val="20"/>
        </w:rPr>
      </w:pPr>
    </w:p>
    <w:p w:rsidR="00681BB5" w:rsidRDefault="00681BB5" w:rsidP="008618C5">
      <w:pPr>
        <w:spacing w:after="0" w:line="240" w:lineRule="auto"/>
        <w:rPr>
          <w:rFonts w:ascii="Times New Roman" w:eastAsia="Times New Roman" w:hAnsi="Times New Roman" w:cs="Times New Roman"/>
          <w:sz w:val="20"/>
          <w:szCs w:val="20"/>
        </w:rPr>
      </w:pPr>
    </w:p>
    <w:tbl>
      <w:tblPr>
        <w:tblW w:w="0" w:type="auto"/>
        <w:jc w:val="center"/>
        <w:tblInd w:w="-6" w:type="dxa"/>
        <w:tblLayout w:type="fixed"/>
        <w:tblCellMar>
          <w:left w:w="40" w:type="dxa"/>
          <w:right w:w="40" w:type="dxa"/>
        </w:tblCellMar>
        <w:tblLook w:val="0000" w:firstRow="0" w:lastRow="0" w:firstColumn="0" w:lastColumn="0" w:noHBand="0" w:noVBand="0"/>
      </w:tblPr>
      <w:tblGrid>
        <w:gridCol w:w="18"/>
        <w:gridCol w:w="568"/>
        <w:gridCol w:w="27"/>
        <w:gridCol w:w="4801"/>
        <w:gridCol w:w="19"/>
        <w:gridCol w:w="4789"/>
        <w:gridCol w:w="30"/>
      </w:tblGrid>
      <w:tr w:rsidR="00681BB5" w:rsidRPr="009860DF" w:rsidTr="009860DF">
        <w:trPr>
          <w:gridAfter w:val="1"/>
          <w:wAfter w:w="30" w:type="dxa"/>
          <w:cantSplit/>
          <w:trHeight w:val="20"/>
          <w:jc w:val="center"/>
        </w:trPr>
        <w:tc>
          <w:tcPr>
            <w:tcW w:w="586"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 xml:space="preserve">№ </w:t>
            </w:r>
            <w:proofErr w:type="gramStart"/>
            <w:r w:rsidRPr="009860DF">
              <w:rPr>
                <w:rFonts w:ascii="Times New Roman" w:eastAsia="Times New Roman" w:hAnsi="Times New Roman" w:cs="Times New Roman"/>
                <w:sz w:val="24"/>
                <w:szCs w:val="24"/>
              </w:rPr>
              <w:t>п</w:t>
            </w:r>
            <w:proofErr w:type="gramEnd"/>
            <w:r w:rsidRPr="009860DF">
              <w:rPr>
                <w:rFonts w:ascii="Times New Roman" w:eastAsia="Times New Roman" w:hAnsi="Times New Roman" w:cs="Times New Roman"/>
                <w:sz w:val="24"/>
                <w:szCs w:val="24"/>
              </w:rPr>
              <w:t>/п</w:t>
            </w:r>
          </w:p>
        </w:tc>
        <w:tc>
          <w:tcPr>
            <w:tcW w:w="4828" w:type="dxa"/>
            <w:gridSpan w:val="2"/>
            <w:tcBorders>
              <w:top w:val="single" w:sz="6" w:space="0" w:color="auto"/>
              <w:left w:val="single" w:sz="6" w:space="0" w:color="auto"/>
              <w:bottom w:val="single" w:sz="6" w:space="0" w:color="auto"/>
              <w:right w:val="single" w:sz="6" w:space="0" w:color="auto"/>
            </w:tcBorders>
            <w:vAlign w:val="center"/>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Наименование</w:t>
            </w:r>
          </w:p>
        </w:tc>
        <w:tc>
          <w:tcPr>
            <w:tcW w:w="4808" w:type="dxa"/>
            <w:gridSpan w:val="2"/>
            <w:tcBorders>
              <w:top w:val="single" w:sz="6" w:space="0" w:color="auto"/>
              <w:left w:val="single" w:sz="6" w:space="0" w:color="auto"/>
              <w:bottom w:val="single" w:sz="6" w:space="0" w:color="auto"/>
              <w:right w:val="single" w:sz="6" w:space="0" w:color="auto"/>
            </w:tcBorders>
            <w:vAlign w:val="center"/>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Адрес, номер телефона</w:t>
            </w:r>
          </w:p>
        </w:tc>
      </w:tr>
      <w:tr w:rsidR="00681BB5" w:rsidRPr="009860DF" w:rsidTr="009860DF">
        <w:trPr>
          <w:gridAfter w:val="1"/>
          <w:wAfter w:w="30" w:type="dxa"/>
          <w:cantSplit/>
          <w:trHeight w:val="20"/>
          <w:jc w:val="center"/>
        </w:trPr>
        <w:tc>
          <w:tcPr>
            <w:tcW w:w="586"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1.</w:t>
            </w:r>
          </w:p>
        </w:tc>
        <w:tc>
          <w:tcPr>
            <w:tcW w:w="4828"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Департамент надзорной Деятельности и профилактической работы МЧС России (ДНПР МЧС России)</w:t>
            </w:r>
          </w:p>
        </w:tc>
        <w:tc>
          <w:tcPr>
            <w:tcW w:w="4808"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121357, г. Москва, ул. Ватутина, д. 1, факс 8 (495) 983-65-99, тел. 8 (495) 983-69-94</w:t>
            </w:r>
          </w:p>
        </w:tc>
      </w:tr>
      <w:tr w:rsidR="00681BB5" w:rsidRPr="009860DF" w:rsidTr="009860DF">
        <w:trPr>
          <w:gridAfter w:val="1"/>
          <w:wAfter w:w="30" w:type="dxa"/>
          <w:cantSplit/>
          <w:trHeight w:val="20"/>
          <w:jc w:val="center"/>
        </w:trPr>
        <w:tc>
          <w:tcPr>
            <w:tcW w:w="586"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2.</w:t>
            </w:r>
          </w:p>
        </w:tc>
        <w:tc>
          <w:tcPr>
            <w:tcW w:w="4828"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Белгородской области</w:t>
            </w:r>
          </w:p>
        </w:tc>
        <w:tc>
          <w:tcPr>
            <w:tcW w:w="4808"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 xml:space="preserve">308013, г. Белгород, ул. </w:t>
            </w:r>
            <w:proofErr w:type="spellStart"/>
            <w:r w:rsidRPr="009860DF">
              <w:rPr>
                <w:rFonts w:ascii="Times New Roman" w:eastAsia="Times New Roman" w:hAnsi="Times New Roman" w:cs="Times New Roman"/>
                <w:sz w:val="24"/>
                <w:szCs w:val="24"/>
              </w:rPr>
              <w:t>Волчанская</w:t>
            </w:r>
            <w:proofErr w:type="spellEnd"/>
            <w:r w:rsidRPr="009860DF">
              <w:rPr>
                <w:rFonts w:ascii="Times New Roman" w:eastAsia="Times New Roman" w:hAnsi="Times New Roman" w:cs="Times New Roman"/>
                <w:sz w:val="24"/>
                <w:szCs w:val="24"/>
              </w:rPr>
              <w:t>, дом 163,</w:t>
            </w:r>
          </w:p>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тел. 8 (4722) 32-03-00</w:t>
            </w:r>
          </w:p>
        </w:tc>
      </w:tr>
      <w:tr w:rsidR="00681BB5" w:rsidRPr="009860DF" w:rsidTr="009860DF">
        <w:trPr>
          <w:gridAfter w:val="1"/>
          <w:wAfter w:w="30" w:type="dxa"/>
          <w:cantSplit/>
          <w:trHeight w:val="20"/>
          <w:jc w:val="center"/>
        </w:trPr>
        <w:tc>
          <w:tcPr>
            <w:tcW w:w="586"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3.</w:t>
            </w:r>
          </w:p>
        </w:tc>
        <w:tc>
          <w:tcPr>
            <w:tcW w:w="4828"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Брянской области</w:t>
            </w:r>
          </w:p>
        </w:tc>
        <w:tc>
          <w:tcPr>
            <w:tcW w:w="4808"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241007, г. Брянск, ул. Дуки, дом 59, тел. 8 (4832) 74-25-33</w:t>
            </w:r>
          </w:p>
        </w:tc>
      </w:tr>
      <w:tr w:rsidR="00681BB5" w:rsidRPr="009860DF" w:rsidTr="009860DF">
        <w:trPr>
          <w:gridAfter w:val="1"/>
          <w:wAfter w:w="30" w:type="dxa"/>
          <w:cantSplit/>
          <w:trHeight w:val="20"/>
          <w:jc w:val="center"/>
        </w:trPr>
        <w:tc>
          <w:tcPr>
            <w:tcW w:w="586"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4.</w:t>
            </w:r>
          </w:p>
        </w:tc>
        <w:tc>
          <w:tcPr>
            <w:tcW w:w="4828"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Владимирской области</w:t>
            </w:r>
          </w:p>
        </w:tc>
        <w:tc>
          <w:tcPr>
            <w:tcW w:w="4808"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 xml:space="preserve">600026, г. Владимир, ул. </w:t>
            </w:r>
            <w:proofErr w:type="gramStart"/>
            <w:r w:rsidRPr="009860DF">
              <w:rPr>
                <w:rFonts w:ascii="Times New Roman" w:eastAsia="Times New Roman" w:hAnsi="Times New Roman" w:cs="Times New Roman"/>
                <w:sz w:val="24"/>
                <w:szCs w:val="24"/>
              </w:rPr>
              <w:t>Краснознаменная</w:t>
            </w:r>
            <w:proofErr w:type="gramEnd"/>
            <w:r w:rsidRPr="009860DF">
              <w:rPr>
                <w:rFonts w:ascii="Times New Roman" w:eastAsia="Times New Roman" w:hAnsi="Times New Roman" w:cs="Times New Roman"/>
                <w:sz w:val="24"/>
                <w:szCs w:val="24"/>
              </w:rPr>
              <w:t>, дом 16,</w:t>
            </w:r>
          </w:p>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тел. 8 (492) 32-24-69, 32-65-40</w:t>
            </w:r>
          </w:p>
        </w:tc>
      </w:tr>
      <w:tr w:rsidR="00681BB5" w:rsidRPr="009860DF" w:rsidTr="009860DF">
        <w:trPr>
          <w:gridAfter w:val="1"/>
          <w:wAfter w:w="30" w:type="dxa"/>
          <w:cantSplit/>
          <w:trHeight w:val="20"/>
          <w:jc w:val="center"/>
        </w:trPr>
        <w:tc>
          <w:tcPr>
            <w:tcW w:w="586"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5.</w:t>
            </w:r>
          </w:p>
        </w:tc>
        <w:tc>
          <w:tcPr>
            <w:tcW w:w="4828"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Воронежской области</w:t>
            </w:r>
          </w:p>
        </w:tc>
        <w:tc>
          <w:tcPr>
            <w:tcW w:w="4808"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 xml:space="preserve">394006, г. Воронеж, ул. </w:t>
            </w:r>
            <w:proofErr w:type="spellStart"/>
            <w:r w:rsidRPr="009860DF">
              <w:rPr>
                <w:rFonts w:ascii="Times New Roman" w:eastAsia="Times New Roman" w:hAnsi="Times New Roman" w:cs="Times New Roman"/>
                <w:sz w:val="24"/>
                <w:szCs w:val="24"/>
              </w:rPr>
              <w:t>Куцыгина</w:t>
            </w:r>
            <w:proofErr w:type="spellEnd"/>
            <w:r w:rsidRPr="009860DF">
              <w:rPr>
                <w:rFonts w:ascii="Times New Roman" w:eastAsia="Times New Roman" w:hAnsi="Times New Roman" w:cs="Times New Roman"/>
                <w:sz w:val="24"/>
                <w:szCs w:val="24"/>
              </w:rPr>
              <w:t>, дом 28, тел. 8 (4732) 55-38-38</w:t>
            </w:r>
          </w:p>
        </w:tc>
      </w:tr>
      <w:tr w:rsidR="00681BB5" w:rsidRPr="009860DF" w:rsidTr="009860DF">
        <w:trPr>
          <w:gridAfter w:val="1"/>
          <w:wAfter w:w="30" w:type="dxa"/>
          <w:cantSplit/>
          <w:trHeight w:val="20"/>
          <w:jc w:val="center"/>
        </w:trPr>
        <w:tc>
          <w:tcPr>
            <w:tcW w:w="586"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6.</w:t>
            </w:r>
          </w:p>
        </w:tc>
        <w:tc>
          <w:tcPr>
            <w:tcW w:w="4828"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Ивановской области</w:t>
            </w:r>
          </w:p>
        </w:tc>
        <w:tc>
          <w:tcPr>
            <w:tcW w:w="4808"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153009, г. Иваново, ул. Диановых, дом 8а, тел. 8 (4932) 29-91-08, 26-25-27</w:t>
            </w:r>
          </w:p>
        </w:tc>
      </w:tr>
      <w:tr w:rsidR="00681BB5" w:rsidRPr="009860DF" w:rsidTr="009860DF">
        <w:trPr>
          <w:gridAfter w:val="1"/>
          <w:wAfter w:w="30" w:type="dxa"/>
          <w:cantSplit/>
          <w:trHeight w:val="20"/>
          <w:jc w:val="center"/>
        </w:trPr>
        <w:tc>
          <w:tcPr>
            <w:tcW w:w="586"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7.</w:t>
            </w:r>
          </w:p>
        </w:tc>
        <w:tc>
          <w:tcPr>
            <w:tcW w:w="4828"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Калужской области</w:t>
            </w:r>
          </w:p>
        </w:tc>
        <w:tc>
          <w:tcPr>
            <w:tcW w:w="4808"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248001, г. Калуга, ул. Кирова, дом 9а, тел. 8 (4842) 57-48-41</w:t>
            </w:r>
          </w:p>
        </w:tc>
      </w:tr>
      <w:tr w:rsidR="00681BB5" w:rsidRPr="009860DF" w:rsidTr="009860DF">
        <w:trPr>
          <w:gridAfter w:val="1"/>
          <w:wAfter w:w="30" w:type="dxa"/>
          <w:cantSplit/>
          <w:trHeight w:val="20"/>
          <w:jc w:val="center"/>
        </w:trPr>
        <w:tc>
          <w:tcPr>
            <w:tcW w:w="586"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8.</w:t>
            </w:r>
          </w:p>
        </w:tc>
        <w:tc>
          <w:tcPr>
            <w:tcW w:w="4828"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Костромской области</w:t>
            </w:r>
          </w:p>
        </w:tc>
        <w:tc>
          <w:tcPr>
            <w:tcW w:w="4808"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156013, г. Кострома, ул. Ленина, дом 20, тел. 8(4942) 31-37-80</w:t>
            </w:r>
          </w:p>
        </w:tc>
      </w:tr>
      <w:tr w:rsidR="00681BB5" w:rsidRPr="009860DF" w:rsidTr="009860DF">
        <w:trPr>
          <w:gridAfter w:val="1"/>
          <w:wAfter w:w="30" w:type="dxa"/>
          <w:cantSplit/>
          <w:trHeight w:val="20"/>
          <w:jc w:val="center"/>
        </w:trPr>
        <w:tc>
          <w:tcPr>
            <w:tcW w:w="586"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9.</w:t>
            </w:r>
          </w:p>
        </w:tc>
        <w:tc>
          <w:tcPr>
            <w:tcW w:w="4828"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Курской области</w:t>
            </w:r>
          </w:p>
        </w:tc>
        <w:tc>
          <w:tcPr>
            <w:tcW w:w="4808"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 xml:space="preserve">305000, г. Курск, ул. </w:t>
            </w:r>
            <w:proofErr w:type="spellStart"/>
            <w:r w:rsidRPr="009860DF">
              <w:rPr>
                <w:rFonts w:ascii="Times New Roman" w:eastAsia="Times New Roman" w:hAnsi="Times New Roman" w:cs="Times New Roman"/>
                <w:sz w:val="24"/>
                <w:szCs w:val="24"/>
              </w:rPr>
              <w:t>Можаевская</w:t>
            </w:r>
            <w:proofErr w:type="spellEnd"/>
            <w:r w:rsidRPr="009860DF">
              <w:rPr>
                <w:rFonts w:ascii="Times New Roman" w:eastAsia="Times New Roman" w:hAnsi="Times New Roman" w:cs="Times New Roman"/>
                <w:sz w:val="24"/>
                <w:szCs w:val="24"/>
              </w:rPr>
              <w:t>, дом 6, тел. 8 (4712) 55-72-59</w:t>
            </w:r>
          </w:p>
        </w:tc>
      </w:tr>
      <w:tr w:rsidR="00681BB5" w:rsidRPr="009860DF" w:rsidTr="009860DF">
        <w:trPr>
          <w:gridAfter w:val="1"/>
          <w:wAfter w:w="30" w:type="dxa"/>
          <w:cantSplit/>
          <w:trHeight w:val="20"/>
          <w:jc w:val="center"/>
        </w:trPr>
        <w:tc>
          <w:tcPr>
            <w:tcW w:w="586"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10.</w:t>
            </w:r>
          </w:p>
        </w:tc>
        <w:tc>
          <w:tcPr>
            <w:tcW w:w="4828"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Липецкой области</w:t>
            </w:r>
          </w:p>
        </w:tc>
        <w:tc>
          <w:tcPr>
            <w:tcW w:w="4808"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398024, г. Липецк, ул. Папина, дом 2а, тел. 8 (4742) 22-88-02, 22-88-04</w:t>
            </w:r>
          </w:p>
        </w:tc>
      </w:tr>
      <w:tr w:rsidR="00681BB5" w:rsidRPr="009860DF" w:rsidTr="009860DF">
        <w:trPr>
          <w:gridAfter w:val="1"/>
          <w:wAfter w:w="30" w:type="dxa"/>
          <w:cantSplit/>
          <w:trHeight w:val="20"/>
          <w:jc w:val="center"/>
        </w:trPr>
        <w:tc>
          <w:tcPr>
            <w:tcW w:w="586"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11.</w:t>
            </w:r>
          </w:p>
        </w:tc>
        <w:tc>
          <w:tcPr>
            <w:tcW w:w="4828"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Московской области</w:t>
            </w:r>
          </w:p>
        </w:tc>
        <w:tc>
          <w:tcPr>
            <w:tcW w:w="4808"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117432, г. Москва, ул. Обручева, дом 46, тел. 8 (495) 542-21-45, 542-21-46</w:t>
            </w:r>
          </w:p>
        </w:tc>
      </w:tr>
      <w:tr w:rsidR="00681BB5" w:rsidRPr="009860DF" w:rsidTr="009860DF">
        <w:trPr>
          <w:gridAfter w:val="1"/>
          <w:wAfter w:w="30" w:type="dxa"/>
          <w:cantSplit/>
          <w:trHeight w:val="20"/>
          <w:jc w:val="center"/>
        </w:trPr>
        <w:tc>
          <w:tcPr>
            <w:tcW w:w="586"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12.</w:t>
            </w:r>
          </w:p>
        </w:tc>
        <w:tc>
          <w:tcPr>
            <w:tcW w:w="4828"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Орловской области</w:t>
            </w:r>
          </w:p>
        </w:tc>
        <w:tc>
          <w:tcPr>
            <w:tcW w:w="4808"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 xml:space="preserve">302028, г. Орел, ул. </w:t>
            </w:r>
            <w:proofErr w:type="spellStart"/>
            <w:r w:rsidRPr="009860DF">
              <w:rPr>
                <w:rFonts w:ascii="Times New Roman" w:eastAsia="Times New Roman" w:hAnsi="Times New Roman" w:cs="Times New Roman"/>
                <w:sz w:val="24"/>
                <w:szCs w:val="24"/>
              </w:rPr>
              <w:t>Саурена</w:t>
            </w:r>
            <w:proofErr w:type="spellEnd"/>
            <w:r w:rsidRPr="009860DF">
              <w:rPr>
                <w:rFonts w:ascii="Times New Roman" w:eastAsia="Times New Roman" w:hAnsi="Times New Roman" w:cs="Times New Roman"/>
                <w:sz w:val="24"/>
                <w:szCs w:val="24"/>
              </w:rPr>
              <w:t xml:space="preserve"> Шаумяна, дом 33,</w:t>
            </w:r>
          </w:p>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тел. 8 (4862) 43-39-99</w:t>
            </w:r>
          </w:p>
        </w:tc>
      </w:tr>
      <w:tr w:rsidR="00681BB5" w:rsidRPr="009860DF" w:rsidTr="009860DF">
        <w:trPr>
          <w:gridAfter w:val="1"/>
          <w:wAfter w:w="30" w:type="dxa"/>
          <w:cantSplit/>
          <w:trHeight w:val="20"/>
          <w:jc w:val="center"/>
        </w:trPr>
        <w:tc>
          <w:tcPr>
            <w:tcW w:w="586"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13.</w:t>
            </w:r>
          </w:p>
        </w:tc>
        <w:tc>
          <w:tcPr>
            <w:tcW w:w="4828"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Рязанской области</w:t>
            </w:r>
          </w:p>
        </w:tc>
        <w:tc>
          <w:tcPr>
            <w:tcW w:w="4808"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 xml:space="preserve">390000, г. Рязань, ул. </w:t>
            </w:r>
            <w:proofErr w:type="spellStart"/>
            <w:r w:rsidRPr="009860DF">
              <w:rPr>
                <w:rFonts w:ascii="Times New Roman" w:eastAsia="Times New Roman" w:hAnsi="Times New Roman" w:cs="Times New Roman"/>
                <w:sz w:val="24"/>
                <w:szCs w:val="24"/>
              </w:rPr>
              <w:t>Каляева</w:t>
            </w:r>
            <w:proofErr w:type="spellEnd"/>
            <w:r w:rsidRPr="009860DF">
              <w:rPr>
                <w:rFonts w:ascii="Times New Roman" w:eastAsia="Times New Roman" w:hAnsi="Times New Roman" w:cs="Times New Roman"/>
                <w:sz w:val="24"/>
                <w:szCs w:val="24"/>
              </w:rPr>
              <w:t>, дом 13, тел. 8 (4912) 27-52-68, 27-52-69</w:t>
            </w:r>
          </w:p>
        </w:tc>
      </w:tr>
      <w:tr w:rsidR="00681BB5" w:rsidRPr="009860DF" w:rsidTr="009860DF">
        <w:trPr>
          <w:gridAfter w:val="1"/>
          <w:wAfter w:w="30" w:type="dxa"/>
          <w:cantSplit/>
          <w:trHeight w:val="20"/>
          <w:jc w:val="center"/>
        </w:trPr>
        <w:tc>
          <w:tcPr>
            <w:tcW w:w="586"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14.</w:t>
            </w:r>
          </w:p>
        </w:tc>
        <w:tc>
          <w:tcPr>
            <w:tcW w:w="4828"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Смоленской области</w:t>
            </w:r>
          </w:p>
        </w:tc>
        <w:tc>
          <w:tcPr>
            <w:tcW w:w="4808"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214018, г. Смоленск, ул. Урицкого, дом 7, тел. 8 (4812) 38-44-84, 38-61-30</w:t>
            </w:r>
          </w:p>
        </w:tc>
      </w:tr>
      <w:tr w:rsidR="00681BB5" w:rsidRPr="009860DF" w:rsidTr="009860DF">
        <w:trPr>
          <w:gridAfter w:val="1"/>
          <w:wAfter w:w="30" w:type="dxa"/>
          <w:cantSplit/>
          <w:trHeight w:val="20"/>
          <w:jc w:val="center"/>
        </w:trPr>
        <w:tc>
          <w:tcPr>
            <w:tcW w:w="586"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15.</w:t>
            </w:r>
          </w:p>
        </w:tc>
        <w:tc>
          <w:tcPr>
            <w:tcW w:w="4828"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Тамбовской области</w:t>
            </w:r>
          </w:p>
        </w:tc>
        <w:tc>
          <w:tcPr>
            <w:tcW w:w="4808"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 xml:space="preserve">392002, г. Тамбов, ул. </w:t>
            </w:r>
            <w:proofErr w:type="gramStart"/>
            <w:r w:rsidRPr="009860DF">
              <w:rPr>
                <w:rFonts w:ascii="Times New Roman" w:eastAsia="Times New Roman" w:hAnsi="Times New Roman" w:cs="Times New Roman"/>
                <w:sz w:val="24"/>
                <w:szCs w:val="24"/>
              </w:rPr>
              <w:t>Железнодорожная</w:t>
            </w:r>
            <w:proofErr w:type="gramEnd"/>
            <w:r w:rsidRPr="009860DF">
              <w:rPr>
                <w:rFonts w:ascii="Times New Roman" w:eastAsia="Times New Roman" w:hAnsi="Times New Roman" w:cs="Times New Roman"/>
                <w:sz w:val="24"/>
                <w:szCs w:val="24"/>
              </w:rPr>
              <w:t>, дом 14,</w:t>
            </w:r>
          </w:p>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тел. 8 (4752) 72-11-22, 72-03-65, 72-26-19</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16.</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Тверской области</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170034, г. Тверь, ул. Дарвина, дом 12, тел. 8 (4822) 32-19-21, 34-26-36</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17.</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Тульской области</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300034, г. Тула, пр-т Ленина, дом 2, тел. 8 (4872) 36-44-74</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lastRenderedPageBreak/>
              <w:t>18.</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Ярославской области</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150000, г. Ярославль, ул. Андропова, дом 23,</w:t>
            </w:r>
          </w:p>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тел. 8 (4852) 30-01-01, 72-64-38</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19.</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Республике Карелия</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185000, г. Петрозаводск, ул. К. Маркса, дом</w:t>
            </w:r>
          </w:p>
          <w:p w:rsidR="00681BB5" w:rsidRPr="009860DF" w:rsidRDefault="00681BB5" w:rsidP="009860DF">
            <w:pPr>
              <w:spacing w:after="0" w:line="240" w:lineRule="auto"/>
              <w:jc w:val="center"/>
              <w:rPr>
                <w:rFonts w:ascii="Times New Roman" w:eastAsia="Georgia" w:hAnsi="Times New Roman" w:cs="Times New Roman"/>
                <w:sz w:val="24"/>
                <w:szCs w:val="24"/>
              </w:rPr>
            </w:pPr>
            <w:r w:rsidRPr="009860DF">
              <w:rPr>
                <w:rFonts w:ascii="Times New Roman" w:eastAsia="Georgia" w:hAnsi="Times New Roman" w:cs="Times New Roman"/>
                <w:sz w:val="24"/>
                <w:szCs w:val="24"/>
              </w:rPr>
              <w:t>10,</w:t>
            </w:r>
          </w:p>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тел. 8(8142) 76-46-11</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20.</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Республике Коми</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 xml:space="preserve">167010, г. Сыктывкар, ул. </w:t>
            </w:r>
            <w:proofErr w:type="gramStart"/>
            <w:r w:rsidRPr="009860DF">
              <w:rPr>
                <w:rFonts w:ascii="Times New Roman" w:eastAsia="Times New Roman" w:hAnsi="Times New Roman" w:cs="Times New Roman"/>
                <w:sz w:val="24"/>
                <w:szCs w:val="24"/>
              </w:rPr>
              <w:t>Коммунистическая</w:t>
            </w:r>
            <w:proofErr w:type="gramEnd"/>
            <w:r w:rsidRPr="009860DF">
              <w:rPr>
                <w:rFonts w:ascii="Times New Roman" w:eastAsia="Times New Roman" w:hAnsi="Times New Roman" w:cs="Times New Roman"/>
                <w:sz w:val="24"/>
                <w:szCs w:val="24"/>
              </w:rPr>
              <w:t>, дом 8, тел. 8(8212) 24-20-00</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21.</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Архангельской области</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163061, г. Архангельск, ул. Свободы, дом 27,</w:t>
            </w:r>
          </w:p>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тел. 8 (8182) 21-50-01, 28-80-84</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22.</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Вологодской области</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160009, г. Вологда, ул. Мальцева, дом 41, тел. 8 (8172) 72-12-60, 57-12-33</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23.</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Калининградской области</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 xml:space="preserve">236029, г. Калининград, ул. </w:t>
            </w:r>
            <w:proofErr w:type="gramStart"/>
            <w:r w:rsidRPr="009860DF">
              <w:rPr>
                <w:rFonts w:ascii="Times New Roman" w:eastAsia="Times New Roman" w:hAnsi="Times New Roman" w:cs="Times New Roman"/>
                <w:sz w:val="24"/>
                <w:szCs w:val="24"/>
              </w:rPr>
              <w:t>Озерная</w:t>
            </w:r>
            <w:proofErr w:type="gramEnd"/>
            <w:r w:rsidRPr="009860DF">
              <w:rPr>
                <w:rFonts w:ascii="Times New Roman" w:eastAsia="Times New Roman" w:hAnsi="Times New Roman" w:cs="Times New Roman"/>
                <w:sz w:val="24"/>
                <w:szCs w:val="24"/>
              </w:rPr>
              <w:t>, дом 31,</w:t>
            </w:r>
          </w:p>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тел. 8 (4012) 21-45-00, 99-70-71</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24.</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Ленинградской области</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190020, г. Санкт-Петербург, Старо-Петергофский пр., дом 24, тел. 8 (812) 718-59-75</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25.</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Мурманской области</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183025, г. Мурманск, ул. Буркова, дом 4, тел. 8(8152) 47-39-06</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26.</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Новгородской области</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 xml:space="preserve">173020, г. Великий Новгород, ул. </w:t>
            </w:r>
            <w:proofErr w:type="gramStart"/>
            <w:r w:rsidRPr="009860DF">
              <w:rPr>
                <w:rFonts w:ascii="Times New Roman" w:eastAsia="Times New Roman" w:hAnsi="Times New Roman" w:cs="Times New Roman"/>
                <w:sz w:val="24"/>
                <w:szCs w:val="24"/>
              </w:rPr>
              <w:t>Большая</w:t>
            </w:r>
            <w:proofErr w:type="gramEnd"/>
            <w:r w:rsidRPr="009860DF">
              <w:rPr>
                <w:rFonts w:ascii="Times New Roman" w:eastAsia="Times New Roman" w:hAnsi="Times New Roman" w:cs="Times New Roman"/>
                <w:sz w:val="24"/>
                <w:szCs w:val="24"/>
              </w:rPr>
              <w:t xml:space="preserve"> Московская, дом 67, тел. 8(8162) 77-46-02</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27.</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Псковской области</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 xml:space="preserve">181019, г. Псков, ул. </w:t>
            </w:r>
            <w:proofErr w:type="gramStart"/>
            <w:r w:rsidRPr="009860DF">
              <w:rPr>
                <w:rFonts w:ascii="Times New Roman" w:eastAsia="Times New Roman" w:hAnsi="Times New Roman" w:cs="Times New Roman"/>
                <w:sz w:val="24"/>
                <w:szCs w:val="24"/>
              </w:rPr>
              <w:t>Инженерная</w:t>
            </w:r>
            <w:proofErr w:type="gramEnd"/>
            <w:r w:rsidRPr="009860DF">
              <w:rPr>
                <w:rFonts w:ascii="Times New Roman" w:eastAsia="Times New Roman" w:hAnsi="Times New Roman" w:cs="Times New Roman"/>
                <w:sz w:val="24"/>
                <w:szCs w:val="24"/>
              </w:rPr>
              <w:t>, дом 92, тел. 8 (8112) 53-67-22</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28.</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г. Санкт-Петербургу</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191002, г. Санкт-Петербург, ул. Разъезжая, дом 26/28, тел. 8 (812) 278-41-42</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29.</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Ненецкому автономному округу</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 xml:space="preserve">166000, г. Нарьян-Мар, ул. </w:t>
            </w:r>
            <w:proofErr w:type="spellStart"/>
            <w:r w:rsidRPr="009860DF">
              <w:rPr>
                <w:rFonts w:ascii="Times New Roman" w:eastAsia="Times New Roman" w:hAnsi="Times New Roman" w:cs="Times New Roman"/>
                <w:sz w:val="24"/>
                <w:szCs w:val="24"/>
              </w:rPr>
              <w:t>Пырерка</w:t>
            </w:r>
            <w:proofErr w:type="spellEnd"/>
            <w:r w:rsidRPr="009860DF">
              <w:rPr>
                <w:rFonts w:ascii="Times New Roman" w:eastAsia="Times New Roman" w:hAnsi="Times New Roman" w:cs="Times New Roman"/>
                <w:sz w:val="24"/>
                <w:szCs w:val="24"/>
              </w:rPr>
              <w:t>, дом 14,</w:t>
            </w:r>
          </w:p>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тел. 8 (81853) 4-22-61</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30.</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Республике Башкортостан</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450017, г. Уфа, ул. 8 Марта, дом 12/1, тел. 8 (3472) 37-49-28, 72-55-60</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31.</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Республике Марий Эл</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424006, г. Йошкар-Ола, пр. Гагарина, дом 16а,</w:t>
            </w:r>
          </w:p>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тел. 8 (8362) 42-46-21, 42-17-97</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32.</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Республике Мордовия</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430031, г. Саранск, ул. Фурманова, дом 15 а, тел. 8 (8342) 35-65-42</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33.</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Республике Татарстан</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420088, г. Казань, ул. Академика Арбузова, дом 50,</w:t>
            </w:r>
          </w:p>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тел. 8 (8432) 72-03-90, 38-39-05</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34.</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Удмуртской Республике</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426008, г. Ижевск, ул. Коммунаров, дом 325,</w:t>
            </w:r>
          </w:p>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тел. 8 (3412) 51-45-50, 51-47-47, 22-72-08</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35.</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Чувашской Республике - Чувашии</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428000, г. Чебоксары, пер. Огнеборцев, дом 4,</w:t>
            </w:r>
          </w:p>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тел. 8 (8352) 62-35-56, 62-54-41</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36.</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Пермскому краю</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614990, г. Пермь, ул. Большевистская, дом 53а,</w:t>
            </w:r>
          </w:p>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тел. 8 (3422) 10-42-39, 10-43-69</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37.</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Кировской области</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 xml:space="preserve">610036, г. Киров, ул. </w:t>
            </w:r>
            <w:proofErr w:type="spellStart"/>
            <w:r w:rsidRPr="009860DF">
              <w:rPr>
                <w:rFonts w:ascii="Times New Roman" w:eastAsia="Times New Roman" w:hAnsi="Times New Roman" w:cs="Times New Roman"/>
                <w:sz w:val="24"/>
                <w:szCs w:val="24"/>
              </w:rPr>
              <w:t>Маклина</w:t>
            </w:r>
            <w:proofErr w:type="spellEnd"/>
            <w:r w:rsidRPr="009860DF">
              <w:rPr>
                <w:rFonts w:ascii="Times New Roman" w:eastAsia="Times New Roman" w:hAnsi="Times New Roman" w:cs="Times New Roman"/>
                <w:sz w:val="24"/>
                <w:szCs w:val="24"/>
              </w:rPr>
              <w:t>, дом 65, тел. 8 (8332) 54-69-62, 64-21-77</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38.</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Нижегородской области</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 xml:space="preserve">603950, г. Нижний Новгород, ул. </w:t>
            </w:r>
            <w:proofErr w:type="gramStart"/>
            <w:r w:rsidRPr="009860DF">
              <w:rPr>
                <w:rFonts w:ascii="Times New Roman" w:eastAsia="Times New Roman" w:hAnsi="Times New Roman" w:cs="Times New Roman"/>
                <w:sz w:val="24"/>
                <w:szCs w:val="24"/>
              </w:rPr>
              <w:t>Фруктовая</w:t>
            </w:r>
            <w:proofErr w:type="gramEnd"/>
            <w:r w:rsidRPr="009860DF">
              <w:rPr>
                <w:rFonts w:ascii="Times New Roman" w:eastAsia="Times New Roman" w:hAnsi="Times New Roman" w:cs="Times New Roman"/>
                <w:sz w:val="24"/>
                <w:szCs w:val="24"/>
              </w:rPr>
              <w:t>, дом 6, тел. 8(831) 277-93-70</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39.</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Оренбургской области</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460000, г. Оренбург, ул. Гая, дом 21, тел. 8 (3532) 78-05-09, 78-05-11</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40.</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Пензенской области</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440044, г. Пенза, ул. Дзержинского, дом 5, тел. 8 (8412) 54-13-54, 56-33-79</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lastRenderedPageBreak/>
              <w:t>41.</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Самарской области</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 xml:space="preserve">443100, г. Самара, ул. </w:t>
            </w:r>
            <w:proofErr w:type="spellStart"/>
            <w:r w:rsidRPr="009860DF">
              <w:rPr>
                <w:rFonts w:ascii="Times New Roman" w:eastAsia="Times New Roman" w:hAnsi="Times New Roman" w:cs="Times New Roman"/>
                <w:sz w:val="24"/>
                <w:szCs w:val="24"/>
              </w:rPr>
              <w:t>Галактионовская</w:t>
            </w:r>
            <w:proofErr w:type="spellEnd"/>
            <w:r w:rsidRPr="009860DF">
              <w:rPr>
                <w:rFonts w:ascii="Times New Roman" w:eastAsia="Times New Roman" w:hAnsi="Times New Roman" w:cs="Times New Roman"/>
                <w:sz w:val="24"/>
                <w:szCs w:val="24"/>
              </w:rPr>
              <w:t>, дом 193,</w:t>
            </w:r>
          </w:p>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тел. 8 (846) 338-96-68</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42.</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Саратовской области</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 xml:space="preserve">410028, г. Саратов, пл. </w:t>
            </w:r>
            <w:proofErr w:type="gramStart"/>
            <w:r w:rsidRPr="009860DF">
              <w:rPr>
                <w:rFonts w:ascii="Times New Roman" w:eastAsia="Times New Roman" w:hAnsi="Times New Roman" w:cs="Times New Roman"/>
                <w:sz w:val="24"/>
                <w:szCs w:val="24"/>
              </w:rPr>
              <w:t>Соборная</w:t>
            </w:r>
            <w:proofErr w:type="gramEnd"/>
            <w:r w:rsidRPr="009860DF">
              <w:rPr>
                <w:rFonts w:ascii="Times New Roman" w:eastAsia="Times New Roman" w:hAnsi="Times New Roman" w:cs="Times New Roman"/>
                <w:sz w:val="24"/>
                <w:szCs w:val="24"/>
              </w:rPr>
              <w:t>, дом 7, тел. 8 (8452) 27-73-32, 23-50-15</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43.</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Ульяновской области</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432063, г. Ульяновск, пер. Пожарный, дом 4,</w:t>
            </w:r>
          </w:p>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тел. 8 (8422) 42-08-72, 44-21-12</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44.</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Курганской области</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 xml:space="preserve">640020, г. Курган, ул. </w:t>
            </w:r>
            <w:proofErr w:type="gramStart"/>
            <w:r w:rsidRPr="009860DF">
              <w:rPr>
                <w:rFonts w:ascii="Times New Roman" w:eastAsia="Times New Roman" w:hAnsi="Times New Roman" w:cs="Times New Roman"/>
                <w:sz w:val="24"/>
                <w:szCs w:val="24"/>
              </w:rPr>
              <w:t>Томина</w:t>
            </w:r>
            <w:proofErr w:type="gramEnd"/>
            <w:r w:rsidRPr="009860DF">
              <w:rPr>
                <w:rFonts w:ascii="Times New Roman" w:eastAsia="Times New Roman" w:hAnsi="Times New Roman" w:cs="Times New Roman"/>
                <w:sz w:val="24"/>
                <w:szCs w:val="24"/>
              </w:rPr>
              <w:t>, дом 34, тел. 8 (3522) 47-64-00, 47-64-01</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45.</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Свердловской области</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620151, г. Екатеринбург, ул. Карла</w:t>
            </w:r>
          </w:p>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Либкнехта, дом 8а, тел. 8 (343) 371-17-00, 371-33-55</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46.</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Тюменской области</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625048, г. Тюмень, ул. М. Горького, дом 72, тел. 8 (3452) 24-56-24</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47.</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Челябинской области</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454091, г. Челябинск, ул. Пушкина, дом 68, тел. 8 (3512) 66-50-55, 66-56-48</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48.</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Ханты-Мансийскому автономному округу - Югре</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 xml:space="preserve">626202, г. Ханты-Мансийск, ул. </w:t>
            </w:r>
            <w:proofErr w:type="gramStart"/>
            <w:r w:rsidRPr="009860DF">
              <w:rPr>
                <w:rFonts w:ascii="Times New Roman" w:eastAsia="Times New Roman" w:hAnsi="Times New Roman" w:cs="Times New Roman"/>
                <w:sz w:val="24"/>
                <w:szCs w:val="24"/>
              </w:rPr>
              <w:t>Посадская</w:t>
            </w:r>
            <w:proofErr w:type="gramEnd"/>
            <w:r w:rsidRPr="009860DF">
              <w:rPr>
                <w:rFonts w:ascii="Times New Roman" w:eastAsia="Times New Roman" w:hAnsi="Times New Roman" w:cs="Times New Roman"/>
                <w:sz w:val="24"/>
                <w:szCs w:val="24"/>
              </w:rPr>
              <w:t>, дом 17,</w:t>
            </w:r>
          </w:p>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тел. 8 (34671) 3-75-36, 3-75-42</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49.</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Ямало-Ненецкому автономному округу</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629003, г. Салехард, ул. Чапаева, дом 8, тел. 8 (34922) 3-22-99, 4-39-30</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50.</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Ставропольскому краю</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355000, г. Ставрополь, ул. 8 Марта, дом 164,</w:t>
            </w:r>
          </w:p>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тел. 8 (8652) 23-63-10</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51.</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Республике Дагестан</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 xml:space="preserve">367015, г. Махачкала, ул. </w:t>
            </w:r>
            <w:proofErr w:type="spellStart"/>
            <w:r w:rsidRPr="009860DF">
              <w:rPr>
                <w:rFonts w:ascii="Times New Roman" w:eastAsia="Times New Roman" w:hAnsi="Times New Roman" w:cs="Times New Roman"/>
                <w:sz w:val="24"/>
                <w:szCs w:val="24"/>
              </w:rPr>
              <w:t>Ярагского</w:t>
            </w:r>
            <w:proofErr w:type="spellEnd"/>
            <w:r w:rsidRPr="009860DF">
              <w:rPr>
                <w:rFonts w:ascii="Times New Roman" w:eastAsia="Times New Roman" w:hAnsi="Times New Roman" w:cs="Times New Roman"/>
                <w:sz w:val="24"/>
                <w:szCs w:val="24"/>
              </w:rPr>
              <w:t>, дом 124а,</w:t>
            </w:r>
          </w:p>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тел. 8 (8722) 67-32-42, 62-35-47</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52.</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Кабардино-Балкарской Республике</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360017, г. Нальчик, ул. Чернышевского, дом 19, тел. 8 (8662) 47-56-09</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53.</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Карачаево-Черкесской Республике</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 xml:space="preserve">369000, г. Черкесск, ул. </w:t>
            </w:r>
            <w:proofErr w:type="gramStart"/>
            <w:r w:rsidRPr="009860DF">
              <w:rPr>
                <w:rFonts w:ascii="Times New Roman" w:eastAsia="Times New Roman" w:hAnsi="Times New Roman" w:cs="Times New Roman"/>
                <w:sz w:val="24"/>
                <w:szCs w:val="24"/>
              </w:rPr>
              <w:t>Первомайская</w:t>
            </w:r>
            <w:proofErr w:type="gramEnd"/>
            <w:r w:rsidRPr="009860DF">
              <w:rPr>
                <w:rFonts w:ascii="Times New Roman" w:eastAsia="Times New Roman" w:hAnsi="Times New Roman" w:cs="Times New Roman"/>
                <w:sz w:val="24"/>
                <w:szCs w:val="24"/>
              </w:rPr>
              <w:t>, дом 34а,</w:t>
            </w:r>
          </w:p>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тел. 8 (87822) 5-33-67, 6-49-89</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54.</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Республике Ингушетия</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386203, ст. Орджоникидзевская, ул. Ленина, дом 40, тел. 8 (8634) 12-12-62</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55.</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Республике Северная Осетия - Алания</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362040, г. Владикавказ, ул. Горького, дом 26,</w:t>
            </w:r>
          </w:p>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тел. 8 (8672) 75-76-62, 75-84-32</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56.</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Чеченской Республике</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364051, г. Грозный, ул. Тухачевская, дом 7, тел. 8 (8712) 33-22-85</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57.</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Краснодарскому краю</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350063, г. Краснодар, ул. Мира, дом 56, тел. 8 (8612) 62-29-41</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58.</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Республике Адыгея</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385009, г. Майкоп, ул. Юннатов, дом 9, тел. 8 (7722) 53-98-37, 53-30-42</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59.</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Республике Калмыкия</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358003, г. Элиста, ул. Ленина, дом 349, тел. 8 (84722) 3-37-24, 5-54-51</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60.</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Астраханской области</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414045, г. Астрахань, ул. Волжская, дом 11</w:t>
            </w:r>
            <w:r w:rsidRPr="009860DF">
              <w:rPr>
                <w:rFonts w:ascii="Times New Roman" w:eastAsia="Times New Roman" w:hAnsi="Times New Roman" w:cs="Times New Roman"/>
                <w:spacing w:val="30"/>
                <w:sz w:val="24"/>
                <w:szCs w:val="24"/>
              </w:rPr>
              <w:t xml:space="preserve">, </w:t>
            </w:r>
            <w:r w:rsidRPr="009860DF">
              <w:rPr>
                <w:rFonts w:ascii="Times New Roman" w:eastAsia="Times New Roman" w:hAnsi="Times New Roman" w:cs="Times New Roman"/>
                <w:sz w:val="24"/>
                <w:szCs w:val="24"/>
              </w:rPr>
              <w:t>тел. 8 (8512) 22-64-68, 22-95-16</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61.</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Волгоградской области</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 xml:space="preserve">400131, г. Волгоград, ул. 13-я </w:t>
            </w:r>
            <w:proofErr w:type="gramStart"/>
            <w:r w:rsidRPr="009860DF">
              <w:rPr>
                <w:rFonts w:ascii="Times New Roman" w:eastAsia="Times New Roman" w:hAnsi="Times New Roman" w:cs="Times New Roman"/>
                <w:sz w:val="24"/>
                <w:szCs w:val="24"/>
              </w:rPr>
              <w:t>Гвардейская</w:t>
            </w:r>
            <w:proofErr w:type="gramEnd"/>
            <w:r w:rsidRPr="009860DF">
              <w:rPr>
                <w:rFonts w:ascii="Times New Roman" w:eastAsia="Times New Roman" w:hAnsi="Times New Roman" w:cs="Times New Roman"/>
                <w:sz w:val="24"/>
                <w:szCs w:val="24"/>
              </w:rPr>
              <w:t>, дом 15а, тел. 8 (8442) 95-25-55</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62.</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Ростовской области</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 xml:space="preserve">344018, г. Ростов-на-Дону, пер. </w:t>
            </w:r>
            <w:proofErr w:type="spellStart"/>
            <w:r w:rsidRPr="009860DF">
              <w:rPr>
                <w:rFonts w:ascii="Times New Roman" w:eastAsia="Times New Roman" w:hAnsi="Times New Roman" w:cs="Times New Roman"/>
                <w:sz w:val="24"/>
                <w:szCs w:val="24"/>
              </w:rPr>
              <w:t>Доломановский</w:t>
            </w:r>
            <w:proofErr w:type="spellEnd"/>
            <w:r w:rsidRPr="009860DF">
              <w:rPr>
                <w:rFonts w:ascii="Times New Roman" w:eastAsia="Times New Roman" w:hAnsi="Times New Roman" w:cs="Times New Roman"/>
                <w:sz w:val="24"/>
                <w:szCs w:val="24"/>
              </w:rPr>
              <w:t>, дом 132, тел. 8 (8632) 40-36-79, 40-29-89</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63.</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Республике Алтай</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 xml:space="preserve">649000, г. Горно-Алтайск, ул. </w:t>
            </w:r>
            <w:proofErr w:type="spellStart"/>
            <w:r w:rsidRPr="009860DF">
              <w:rPr>
                <w:rFonts w:ascii="Times New Roman" w:eastAsia="Times New Roman" w:hAnsi="Times New Roman" w:cs="Times New Roman"/>
                <w:sz w:val="24"/>
                <w:szCs w:val="24"/>
              </w:rPr>
              <w:t>Улагашева</w:t>
            </w:r>
            <w:proofErr w:type="spellEnd"/>
            <w:r w:rsidRPr="009860DF">
              <w:rPr>
                <w:rFonts w:ascii="Times New Roman" w:eastAsia="Times New Roman" w:hAnsi="Times New Roman" w:cs="Times New Roman"/>
                <w:sz w:val="24"/>
                <w:szCs w:val="24"/>
              </w:rPr>
              <w:t>, дом 13,</w:t>
            </w:r>
          </w:p>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тел. 8 (38822) 2-40-66, 2-37-64</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lastRenderedPageBreak/>
              <w:t>64.</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Республике Бурятия</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670000, г. Улан-Удэ, ул. Кирова, дом 37, тел. 8 (3012) 21-40-42</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65.</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Республике Тыва</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 xml:space="preserve">667007, г. Кызыл, ул. </w:t>
            </w:r>
            <w:proofErr w:type="gramStart"/>
            <w:r w:rsidRPr="009860DF">
              <w:rPr>
                <w:rFonts w:ascii="Times New Roman" w:eastAsia="Times New Roman" w:hAnsi="Times New Roman" w:cs="Times New Roman"/>
                <w:sz w:val="24"/>
                <w:szCs w:val="24"/>
              </w:rPr>
              <w:t>Складская</w:t>
            </w:r>
            <w:proofErr w:type="gramEnd"/>
            <w:r w:rsidRPr="009860DF">
              <w:rPr>
                <w:rFonts w:ascii="Times New Roman" w:eastAsia="Times New Roman" w:hAnsi="Times New Roman" w:cs="Times New Roman"/>
                <w:sz w:val="24"/>
                <w:szCs w:val="24"/>
              </w:rPr>
              <w:t>, дом 16, тел. 8 (39422) 2-64-65, 2-64-50</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66.</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Республике Хакасия</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655019, г. Абакан, ул. Ленина, дом 67, тел. 8 (3902) 29-55-56, 29-55-42</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67.</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Алтайскому краю</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 xml:space="preserve">656006, г. Барнаул, ул. </w:t>
            </w:r>
            <w:proofErr w:type="gramStart"/>
            <w:r w:rsidRPr="009860DF">
              <w:rPr>
                <w:rFonts w:ascii="Times New Roman" w:eastAsia="Times New Roman" w:hAnsi="Times New Roman" w:cs="Times New Roman"/>
                <w:sz w:val="24"/>
                <w:szCs w:val="24"/>
              </w:rPr>
              <w:t>Взлетная</w:t>
            </w:r>
            <w:proofErr w:type="gramEnd"/>
            <w:r w:rsidRPr="009860DF">
              <w:rPr>
                <w:rFonts w:ascii="Times New Roman" w:eastAsia="Times New Roman" w:hAnsi="Times New Roman" w:cs="Times New Roman"/>
                <w:sz w:val="24"/>
                <w:szCs w:val="24"/>
              </w:rPr>
              <w:t>, дом 2и, тел. 8 (3852) 54-87-55, 54-07-42</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68.</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Забайкальскому краю</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672000, г. Чита, ул. Костюшко-Григоровича, дом 37, тел. 8 (3022) 26-63-57</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69.</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Красноярскому краю</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660049, г. Красноярск, пр-т Мира, дом 68, тел. 8 (3912) 23-44-60</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70.</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Иркутской области</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664011, г. Иркутск, ул. Ударника, дом 4, тел. 8 (3952) 25-79-78, 24-04-48</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71.</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Кемеровской области</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650040, г. Кемерово, пр. Ленина, дом 55а, тел. 8 (3842) 58-42-28, 58-30-99</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72.</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Новосибирской области</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 xml:space="preserve">630099, г. Новосибирск, ул. </w:t>
            </w:r>
            <w:proofErr w:type="gramStart"/>
            <w:r w:rsidRPr="009860DF">
              <w:rPr>
                <w:rFonts w:ascii="Times New Roman" w:eastAsia="Times New Roman" w:hAnsi="Times New Roman" w:cs="Times New Roman"/>
                <w:sz w:val="24"/>
                <w:szCs w:val="24"/>
              </w:rPr>
              <w:t>Октябрьская</w:t>
            </w:r>
            <w:proofErr w:type="gramEnd"/>
            <w:r w:rsidRPr="009860DF">
              <w:rPr>
                <w:rFonts w:ascii="Times New Roman" w:eastAsia="Times New Roman" w:hAnsi="Times New Roman" w:cs="Times New Roman"/>
                <w:sz w:val="24"/>
                <w:szCs w:val="24"/>
              </w:rPr>
              <w:t>, дом 80,</w:t>
            </w:r>
          </w:p>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тел. 8 (3832) 22-44-90, 23-28-62</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73.</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Омской области</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 xml:space="preserve">644099, г. Омск, ул. </w:t>
            </w:r>
            <w:proofErr w:type="gramStart"/>
            <w:r w:rsidRPr="009860DF">
              <w:rPr>
                <w:rFonts w:ascii="Times New Roman" w:eastAsia="Times New Roman" w:hAnsi="Times New Roman" w:cs="Times New Roman"/>
                <w:sz w:val="24"/>
                <w:szCs w:val="24"/>
              </w:rPr>
              <w:t>Интернациональная</w:t>
            </w:r>
            <w:proofErr w:type="gramEnd"/>
            <w:r w:rsidRPr="009860DF">
              <w:rPr>
                <w:rFonts w:ascii="Times New Roman" w:eastAsia="Times New Roman" w:hAnsi="Times New Roman" w:cs="Times New Roman"/>
                <w:sz w:val="24"/>
                <w:szCs w:val="24"/>
              </w:rPr>
              <w:t>, дом 41, тел. 8 (3812) 25-55-16</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74.</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Томской области</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634034, г. Томск, ул. Вершинина, дом 48/1, тел. 8 (3822) 43-32-70, 43-32-44</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75.</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Республике Саха (Якутия)</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 xml:space="preserve">677009, г. Якутск, ул. </w:t>
            </w:r>
            <w:proofErr w:type="spellStart"/>
            <w:r w:rsidRPr="009860DF">
              <w:rPr>
                <w:rFonts w:ascii="Times New Roman" w:eastAsia="Times New Roman" w:hAnsi="Times New Roman" w:cs="Times New Roman"/>
                <w:sz w:val="24"/>
                <w:szCs w:val="24"/>
              </w:rPr>
              <w:t>Кальвица</w:t>
            </w:r>
            <w:proofErr w:type="spellEnd"/>
            <w:r w:rsidRPr="009860DF">
              <w:rPr>
                <w:rFonts w:ascii="Times New Roman" w:eastAsia="Times New Roman" w:hAnsi="Times New Roman" w:cs="Times New Roman"/>
                <w:sz w:val="24"/>
                <w:szCs w:val="24"/>
              </w:rPr>
              <w:t>, дом 16/2, тел. 8 (4112) 22-30-16</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76.</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Камчатскому краю</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 xml:space="preserve">683003, г. Петропавловск-Камчатский, ул. </w:t>
            </w:r>
            <w:proofErr w:type="gramStart"/>
            <w:r w:rsidRPr="009860DF">
              <w:rPr>
                <w:rFonts w:ascii="Times New Roman" w:eastAsia="Times New Roman" w:hAnsi="Times New Roman" w:cs="Times New Roman"/>
                <w:sz w:val="24"/>
                <w:szCs w:val="24"/>
              </w:rPr>
              <w:t>Ленинградская</w:t>
            </w:r>
            <w:proofErr w:type="gramEnd"/>
            <w:r w:rsidRPr="009860DF">
              <w:rPr>
                <w:rFonts w:ascii="Times New Roman" w:eastAsia="Times New Roman" w:hAnsi="Times New Roman" w:cs="Times New Roman"/>
                <w:sz w:val="24"/>
                <w:szCs w:val="24"/>
              </w:rPr>
              <w:t>, дом 25, тел. 8 (4152) 11-22-22</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77.</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Приморскому краю</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690029, г. Владивосток, ул. Суханова, дом тел. 8 (4232) 43-28-27, 43-25-49</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78.</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Хабаровскому краю</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 xml:space="preserve">680610, г. Хабаровск, ул. </w:t>
            </w:r>
            <w:proofErr w:type="spellStart"/>
            <w:r w:rsidRPr="009860DF">
              <w:rPr>
                <w:rFonts w:ascii="Times New Roman" w:eastAsia="Times New Roman" w:hAnsi="Times New Roman" w:cs="Times New Roman"/>
                <w:sz w:val="24"/>
                <w:szCs w:val="24"/>
              </w:rPr>
              <w:t>Волочаевская</w:t>
            </w:r>
            <w:proofErr w:type="spellEnd"/>
            <w:r w:rsidRPr="009860DF">
              <w:rPr>
                <w:rFonts w:ascii="Times New Roman" w:eastAsia="Times New Roman" w:hAnsi="Times New Roman" w:cs="Times New Roman"/>
                <w:sz w:val="24"/>
                <w:szCs w:val="24"/>
              </w:rPr>
              <w:t>, дом 146, тел. 8 (4212) 32-45-74, 32-45-78</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79.</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Амурской области</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 xml:space="preserve">675000, г. Благовещенск, ул. </w:t>
            </w:r>
            <w:proofErr w:type="gramStart"/>
            <w:r w:rsidRPr="009860DF">
              <w:rPr>
                <w:rFonts w:ascii="Times New Roman" w:eastAsia="Times New Roman" w:hAnsi="Times New Roman" w:cs="Times New Roman"/>
                <w:sz w:val="24"/>
                <w:szCs w:val="24"/>
              </w:rPr>
              <w:t>Пионерская</w:t>
            </w:r>
            <w:proofErr w:type="gramEnd"/>
            <w:r w:rsidRPr="009860DF">
              <w:rPr>
                <w:rFonts w:ascii="Times New Roman" w:eastAsia="Times New Roman" w:hAnsi="Times New Roman" w:cs="Times New Roman"/>
                <w:sz w:val="24"/>
                <w:szCs w:val="24"/>
              </w:rPr>
              <w:t>, дом 47, тел. 8 (4162) 52-21-83</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80.</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Магаданской области</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 xml:space="preserve">685000, г. Магадан, ул. </w:t>
            </w:r>
            <w:proofErr w:type="gramStart"/>
            <w:r w:rsidRPr="009860DF">
              <w:rPr>
                <w:rFonts w:ascii="Times New Roman" w:eastAsia="Times New Roman" w:hAnsi="Times New Roman" w:cs="Times New Roman"/>
                <w:sz w:val="24"/>
                <w:szCs w:val="24"/>
              </w:rPr>
              <w:t>Советская</w:t>
            </w:r>
            <w:proofErr w:type="gramEnd"/>
            <w:r w:rsidRPr="009860DF">
              <w:rPr>
                <w:rFonts w:ascii="Times New Roman" w:eastAsia="Times New Roman" w:hAnsi="Times New Roman" w:cs="Times New Roman"/>
                <w:sz w:val="24"/>
                <w:szCs w:val="24"/>
              </w:rPr>
              <w:t>, дом 9, тел. 8(4132) 2-41-91</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81.</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Сахалинской области</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693000, г. Южно-Сахалинск, ул. Ленина, дом 129, тел. 8 (4242) 72-36-63, 72-26-07</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82.</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Чукотскому автономному округу</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 xml:space="preserve">689000, г. Анадырь, ул. </w:t>
            </w:r>
            <w:proofErr w:type="spellStart"/>
            <w:r w:rsidRPr="009860DF">
              <w:rPr>
                <w:rFonts w:ascii="Times New Roman" w:eastAsia="Times New Roman" w:hAnsi="Times New Roman" w:cs="Times New Roman"/>
                <w:sz w:val="24"/>
                <w:szCs w:val="24"/>
              </w:rPr>
              <w:t>Рультытегина</w:t>
            </w:r>
            <w:proofErr w:type="spellEnd"/>
            <w:r w:rsidRPr="009860DF">
              <w:rPr>
                <w:rFonts w:ascii="Times New Roman" w:eastAsia="Times New Roman" w:hAnsi="Times New Roman" w:cs="Times New Roman"/>
                <w:sz w:val="24"/>
                <w:szCs w:val="24"/>
              </w:rPr>
              <w:t>, дом 15,</w:t>
            </w:r>
          </w:p>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тел. 8 (42722) 2-43-74</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83.</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Еврейской автономной области</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679016, г. Биробиджан, ул. Ленина, дом 34а, тел. 8 (42622) 4-12-00</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84.</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г. Москве</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 xml:space="preserve">101999, г. Москва, ул. Тверская, дом 8, </w:t>
            </w:r>
            <w:proofErr w:type="spellStart"/>
            <w:r w:rsidRPr="009860DF">
              <w:rPr>
                <w:rFonts w:ascii="Times New Roman" w:eastAsia="Times New Roman" w:hAnsi="Times New Roman" w:cs="Times New Roman"/>
                <w:sz w:val="24"/>
                <w:szCs w:val="24"/>
              </w:rPr>
              <w:t>кор</w:t>
            </w:r>
            <w:proofErr w:type="spellEnd"/>
            <w:r w:rsidRPr="009860DF">
              <w:rPr>
                <w:rFonts w:ascii="Times New Roman" w:eastAsia="Times New Roman" w:hAnsi="Times New Roman" w:cs="Times New Roman"/>
                <w:sz w:val="24"/>
                <w:szCs w:val="24"/>
              </w:rPr>
              <w:t>. 2, тел. 8 (495) 637-53-19</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85.</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Республике Крым</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 xml:space="preserve">95022, г. Симферополь, ул. </w:t>
            </w:r>
            <w:proofErr w:type="spellStart"/>
            <w:r w:rsidRPr="009860DF">
              <w:rPr>
                <w:rFonts w:ascii="Times New Roman" w:eastAsia="Times New Roman" w:hAnsi="Times New Roman" w:cs="Times New Roman"/>
                <w:sz w:val="24"/>
                <w:szCs w:val="24"/>
              </w:rPr>
              <w:t>Кечкеметская</w:t>
            </w:r>
            <w:proofErr w:type="spellEnd"/>
            <w:r w:rsidRPr="009860DF">
              <w:rPr>
                <w:rFonts w:ascii="Times New Roman" w:eastAsia="Times New Roman" w:hAnsi="Times New Roman" w:cs="Times New Roman"/>
                <w:sz w:val="24"/>
                <w:szCs w:val="24"/>
              </w:rPr>
              <w:t>, 103,</w:t>
            </w:r>
          </w:p>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тел. 8 (0652) 55-09-66</w:t>
            </w:r>
          </w:p>
        </w:tc>
      </w:tr>
      <w:tr w:rsidR="00681BB5" w:rsidRPr="009860DF" w:rsidTr="009860DF">
        <w:tblPrEx>
          <w:jc w:val="left"/>
        </w:tblPrEx>
        <w:trPr>
          <w:gridBefore w:val="1"/>
          <w:wBefore w:w="18" w:type="dxa"/>
          <w:cantSplit/>
          <w:trHeight w:val="20"/>
        </w:trPr>
        <w:tc>
          <w:tcPr>
            <w:tcW w:w="595"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86.</w:t>
            </w:r>
          </w:p>
        </w:tc>
        <w:tc>
          <w:tcPr>
            <w:tcW w:w="4820"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Главное управление МЧС России по г. Севастополь</w:t>
            </w:r>
          </w:p>
        </w:tc>
        <w:tc>
          <w:tcPr>
            <w:tcW w:w="4819" w:type="dxa"/>
            <w:gridSpan w:val="2"/>
            <w:tcBorders>
              <w:top w:val="single" w:sz="6" w:space="0" w:color="auto"/>
              <w:left w:val="single" w:sz="6" w:space="0" w:color="auto"/>
              <w:bottom w:val="single" w:sz="6" w:space="0" w:color="auto"/>
              <w:right w:val="single" w:sz="6" w:space="0" w:color="auto"/>
            </w:tcBorders>
          </w:tcPr>
          <w:p w:rsidR="00681BB5" w:rsidRPr="009860DF" w:rsidRDefault="00681BB5" w:rsidP="009860DF">
            <w:pPr>
              <w:spacing w:after="0" w:line="240" w:lineRule="auto"/>
              <w:jc w:val="center"/>
              <w:rPr>
                <w:rFonts w:ascii="Times New Roman" w:eastAsia="Times New Roman" w:hAnsi="Times New Roman" w:cs="Times New Roman"/>
                <w:sz w:val="24"/>
                <w:szCs w:val="24"/>
              </w:rPr>
            </w:pPr>
            <w:r w:rsidRPr="009860DF">
              <w:rPr>
                <w:rFonts w:ascii="Times New Roman" w:eastAsia="Times New Roman" w:hAnsi="Times New Roman" w:cs="Times New Roman"/>
                <w:sz w:val="24"/>
                <w:szCs w:val="24"/>
              </w:rPr>
              <w:t>99007, г. Севастополь, ул. О. Кошевого, дом 6, тел. 8 (0692) 65-54-18</w:t>
            </w:r>
          </w:p>
        </w:tc>
      </w:tr>
    </w:tbl>
    <w:p w:rsidR="0050339D" w:rsidRDefault="0050339D" w:rsidP="009860DF">
      <w:pPr>
        <w:spacing w:after="0" w:line="240" w:lineRule="auto"/>
        <w:rPr>
          <w:rFonts w:ascii="Times New Roman" w:hAnsi="Times New Roman" w:cs="Times New Roman"/>
          <w:sz w:val="28"/>
        </w:rPr>
      </w:pPr>
    </w:p>
    <w:p w:rsidR="0050339D" w:rsidRDefault="0050339D">
      <w:pPr>
        <w:rPr>
          <w:rFonts w:ascii="Times New Roman" w:hAnsi="Times New Roman" w:cs="Times New Roman"/>
          <w:sz w:val="28"/>
        </w:rPr>
      </w:pPr>
      <w:r>
        <w:rPr>
          <w:rFonts w:ascii="Times New Roman" w:hAnsi="Times New Roman" w:cs="Times New Roman"/>
          <w:sz w:val="28"/>
        </w:rPr>
        <w:br w:type="page"/>
      </w:r>
    </w:p>
    <w:p w:rsidR="0050339D" w:rsidRPr="0050339D" w:rsidRDefault="0050339D" w:rsidP="0050339D">
      <w:pPr>
        <w:spacing w:after="0" w:line="240" w:lineRule="auto"/>
        <w:jc w:val="right"/>
        <w:rPr>
          <w:rFonts w:ascii="Times New Roman" w:hAnsi="Times New Roman" w:cs="Times New Roman"/>
          <w:sz w:val="28"/>
        </w:rPr>
      </w:pPr>
      <w:r w:rsidRPr="0050339D">
        <w:rPr>
          <w:rFonts w:ascii="Times New Roman" w:hAnsi="Times New Roman" w:cs="Times New Roman"/>
          <w:sz w:val="28"/>
        </w:rPr>
        <w:lastRenderedPageBreak/>
        <w:t xml:space="preserve">Приложение </w:t>
      </w:r>
      <w:r>
        <w:rPr>
          <w:rFonts w:ascii="Times New Roman" w:hAnsi="Times New Roman" w:cs="Times New Roman"/>
          <w:sz w:val="28"/>
        </w:rPr>
        <w:t>№</w:t>
      </w:r>
      <w:r w:rsidRPr="0050339D">
        <w:rPr>
          <w:rFonts w:ascii="Times New Roman" w:hAnsi="Times New Roman" w:cs="Times New Roman"/>
          <w:sz w:val="28"/>
        </w:rPr>
        <w:t xml:space="preserve"> 2</w:t>
      </w:r>
    </w:p>
    <w:p w:rsidR="0050339D" w:rsidRPr="0050339D" w:rsidRDefault="0050339D" w:rsidP="0050339D">
      <w:pPr>
        <w:spacing w:after="0" w:line="240" w:lineRule="auto"/>
        <w:jc w:val="right"/>
        <w:rPr>
          <w:rFonts w:ascii="Times New Roman" w:hAnsi="Times New Roman" w:cs="Times New Roman"/>
          <w:sz w:val="28"/>
        </w:rPr>
      </w:pPr>
      <w:r w:rsidRPr="0050339D">
        <w:rPr>
          <w:rFonts w:ascii="Times New Roman" w:hAnsi="Times New Roman" w:cs="Times New Roman"/>
          <w:sz w:val="28"/>
        </w:rPr>
        <w:t>к Административному регламенту,</w:t>
      </w:r>
    </w:p>
    <w:p w:rsidR="0050339D" w:rsidRPr="0050339D" w:rsidRDefault="0050339D" w:rsidP="0050339D">
      <w:pPr>
        <w:spacing w:after="0" w:line="240" w:lineRule="auto"/>
        <w:jc w:val="right"/>
        <w:rPr>
          <w:rFonts w:ascii="Times New Roman" w:hAnsi="Times New Roman" w:cs="Times New Roman"/>
          <w:sz w:val="28"/>
        </w:rPr>
      </w:pPr>
      <w:r w:rsidRPr="0050339D">
        <w:rPr>
          <w:rFonts w:ascii="Times New Roman" w:hAnsi="Times New Roman" w:cs="Times New Roman"/>
          <w:sz w:val="28"/>
        </w:rPr>
        <w:t>утвержденному приказом МЧС России</w:t>
      </w:r>
    </w:p>
    <w:p w:rsidR="0050339D" w:rsidRPr="0050339D" w:rsidRDefault="0050339D" w:rsidP="0050339D">
      <w:pPr>
        <w:spacing w:after="0" w:line="240" w:lineRule="auto"/>
        <w:jc w:val="right"/>
        <w:rPr>
          <w:rFonts w:ascii="Times New Roman" w:hAnsi="Times New Roman" w:cs="Times New Roman"/>
          <w:sz w:val="28"/>
        </w:rPr>
      </w:pPr>
      <w:r w:rsidRPr="0050339D">
        <w:rPr>
          <w:rFonts w:ascii="Times New Roman" w:hAnsi="Times New Roman" w:cs="Times New Roman"/>
          <w:sz w:val="28"/>
        </w:rPr>
        <w:t xml:space="preserve">от 30.11.2016 </w:t>
      </w:r>
      <w:r>
        <w:rPr>
          <w:rFonts w:ascii="Times New Roman" w:hAnsi="Times New Roman" w:cs="Times New Roman"/>
          <w:sz w:val="28"/>
        </w:rPr>
        <w:t>№</w:t>
      </w:r>
      <w:r w:rsidRPr="0050339D">
        <w:rPr>
          <w:rFonts w:ascii="Times New Roman" w:hAnsi="Times New Roman" w:cs="Times New Roman"/>
          <w:sz w:val="28"/>
        </w:rPr>
        <w:t xml:space="preserve"> 644</w:t>
      </w:r>
    </w:p>
    <w:p w:rsidR="0050339D" w:rsidRPr="0050339D" w:rsidRDefault="0050339D" w:rsidP="0050339D">
      <w:pPr>
        <w:spacing w:after="0" w:line="240" w:lineRule="auto"/>
        <w:rPr>
          <w:rFonts w:ascii="Times New Roman" w:hAnsi="Times New Roman" w:cs="Times New Roman"/>
          <w:sz w:val="28"/>
        </w:rPr>
      </w:pPr>
    </w:p>
    <w:p w:rsidR="0050339D" w:rsidRPr="0050339D" w:rsidRDefault="0050339D" w:rsidP="0050339D">
      <w:pPr>
        <w:spacing w:after="0" w:line="240" w:lineRule="auto"/>
        <w:jc w:val="right"/>
        <w:rPr>
          <w:rFonts w:ascii="Times New Roman" w:hAnsi="Times New Roman" w:cs="Times New Roman"/>
          <w:sz w:val="28"/>
        </w:rPr>
      </w:pPr>
      <w:r w:rsidRPr="0050339D">
        <w:rPr>
          <w:rFonts w:ascii="Times New Roman" w:hAnsi="Times New Roman" w:cs="Times New Roman"/>
          <w:sz w:val="28"/>
        </w:rPr>
        <w:t>Рекомендуемый образец</w:t>
      </w:r>
    </w:p>
    <w:p w:rsidR="0050339D" w:rsidRPr="0050339D" w:rsidRDefault="0050339D" w:rsidP="0050339D">
      <w:pPr>
        <w:spacing w:after="0" w:line="240" w:lineRule="auto"/>
        <w:rPr>
          <w:rFonts w:ascii="Times New Roman" w:hAnsi="Times New Roman" w:cs="Times New Roman"/>
          <w:sz w:val="28"/>
        </w:rPr>
      </w:pPr>
    </w:p>
    <w:p w:rsidR="0050339D" w:rsidRPr="0050339D" w:rsidRDefault="0050339D" w:rsidP="0050339D">
      <w:pPr>
        <w:spacing w:after="0" w:line="240" w:lineRule="auto"/>
        <w:jc w:val="center"/>
        <w:rPr>
          <w:rFonts w:ascii="Times New Roman" w:hAnsi="Times New Roman" w:cs="Times New Roman"/>
          <w:sz w:val="28"/>
        </w:rPr>
      </w:pPr>
      <w:r w:rsidRPr="0050339D">
        <w:rPr>
          <w:rFonts w:ascii="Times New Roman" w:hAnsi="Times New Roman" w:cs="Times New Roman"/>
          <w:sz w:val="28"/>
        </w:rPr>
        <w:t>Министерство Российской Федерации</w:t>
      </w:r>
      <w:r>
        <w:rPr>
          <w:rFonts w:ascii="Times New Roman" w:hAnsi="Times New Roman" w:cs="Times New Roman"/>
          <w:sz w:val="28"/>
        </w:rPr>
        <w:t xml:space="preserve"> </w:t>
      </w:r>
      <w:r w:rsidRPr="0050339D">
        <w:rPr>
          <w:rFonts w:ascii="Times New Roman" w:hAnsi="Times New Roman" w:cs="Times New Roman"/>
          <w:sz w:val="28"/>
        </w:rPr>
        <w:t>по делам гражданской обороны, чрезвычайным ситуациям</w:t>
      </w:r>
      <w:r>
        <w:rPr>
          <w:rFonts w:ascii="Times New Roman" w:hAnsi="Times New Roman" w:cs="Times New Roman"/>
          <w:sz w:val="28"/>
        </w:rPr>
        <w:t xml:space="preserve"> </w:t>
      </w:r>
      <w:r w:rsidRPr="0050339D">
        <w:rPr>
          <w:rFonts w:ascii="Times New Roman" w:hAnsi="Times New Roman" w:cs="Times New Roman"/>
          <w:sz w:val="28"/>
        </w:rPr>
        <w:t>и ликвидации последствий стихийных бедствий</w:t>
      </w:r>
    </w:p>
    <w:p w:rsidR="0050339D" w:rsidRPr="0050339D" w:rsidRDefault="0050339D" w:rsidP="0050339D">
      <w:pPr>
        <w:spacing w:after="0" w:line="240" w:lineRule="auto"/>
        <w:rPr>
          <w:rFonts w:ascii="Times New Roman" w:hAnsi="Times New Roman" w:cs="Times New Roman"/>
          <w:sz w:val="28"/>
        </w:rPr>
      </w:pPr>
    </w:p>
    <w:p w:rsidR="0050339D" w:rsidRPr="0050339D" w:rsidRDefault="0050339D" w:rsidP="00FB2518">
      <w:pPr>
        <w:spacing w:after="0" w:line="240" w:lineRule="auto"/>
        <w:jc w:val="center"/>
        <w:rPr>
          <w:rFonts w:ascii="Times New Roman" w:hAnsi="Times New Roman" w:cs="Times New Roman"/>
          <w:sz w:val="28"/>
        </w:rPr>
      </w:pPr>
      <w:r w:rsidRPr="0050339D">
        <w:rPr>
          <w:rFonts w:ascii="Times New Roman" w:hAnsi="Times New Roman" w:cs="Times New Roman"/>
          <w:sz w:val="28"/>
        </w:rPr>
        <w:t>________________________________________________________________________</w:t>
      </w:r>
    </w:p>
    <w:p w:rsidR="0050339D" w:rsidRPr="0050339D" w:rsidRDefault="0050339D" w:rsidP="00FB2518">
      <w:pPr>
        <w:spacing w:after="0" w:line="240" w:lineRule="auto"/>
        <w:jc w:val="center"/>
        <w:rPr>
          <w:rFonts w:ascii="Times New Roman" w:hAnsi="Times New Roman" w:cs="Times New Roman"/>
          <w:sz w:val="28"/>
        </w:rPr>
      </w:pPr>
      <w:r w:rsidRPr="00FB2518">
        <w:rPr>
          <w:rFonts w:ascii="Times New Roman" w:hAnsi="Times New Roman" w:cs="Times New Roman"/>
          <w:sz w:val="20"/>
        </w:rPr>
        <w:t>(наименование территориального органа МЧС России)</w:t>
      </w:r>
    </w:p>
    <w:p w:rsidR="0050339D" w:rsidRPr="0050339D" w:rsidRDefault="0050339D" w:rsidP="00FB2518">
      <w:pPr>
        <w:spacing w:after="0" w:line="240" w:lineRule="auto"/>
        <w:jc w:val="center"/>
        <w:rPr>
          <w:rFonts w:ascii="Times New Roman" w:hAnsi="Times New Roman" w:cs="Times New Roman"/>
          <w:sz w:val="28"/>
        </w:rPr>
      </w:pPr>
      <w:r w:rsidRPr="0050339D">
        <w:rPr>
          <w:rFonts w:ascii="Times New Roman" w:hAnsi="Times New Roman" w:cs="Times New Roman"/>
          <w:sz w:val="28"/>
        </w:rPr>
        <w:t>________________________________________________________________________</w:t>
      </w:r>
    </w:p>
    <w:p w:rsidR="0050339D" w:rsidRPr="0050339D" w:rsidRDefault="0050339D" w:rsidP="00FB2518">
      <w:pPr>
        <w:spacing w:after="0" w:line="240" w:lineRule="auto"/>
        <w:jc w:val="center"/>
        <w:rPr>
          <w:rFonts w:ascii="Times New Roman" w:hAnsi="Times New Roman" w:cs="Times New Roman"/>
          <w:sz w:val="28"/>
        </w:rPr>
      </w:pPr>
      <w:r w:rsidRPr="00FB2518">
        <w:rPr>
          <w:rFonts w:ascii="Times New Roman" w:hAnsi="Times New Roman" w:cs="Times New Roman"/>
          <w:sz w:val="20"/>
        </w:rPr>
        <w:t>(наименование органа государственного пожарного надзора)</w:t>
      </w:r>
    </w:p>
    <w:p w:rsidR="0050339D" w:rsidRPr="0050339D" w:rsidRDefault="0050339D" w:rsidP="00FB2518">
      <w:pPr>
        <w:spacing w:after="0" w:line="240" w:lineRule="auto"/>
        <w:jc w:val="center"/>
        <w:rPr>
          <w:rFonts w:ascii="Times New Roman" w:hAnsi="Times New Roman" w:cs="Times New Roman"/>
          <w:sz w:val="28"/>
        </w:rPr>
      </w:pPr>
      <w:r w:rsidRPr="0050339D">
        <w:rPr>
          <w:rFonts w:ascii="Times New Roman" w:hAnsi="Times New Roman" w:cs="Times New Roman"/>
          <w:sz w:val="28"/>
        </w:rPr>
        <w:t>________________________________________________________________________</w:t>
      </w:r>
    </w:p>
    <w:p w:rsidR="0050339D" w:rsidRPr="0050339D" w:rsidRDefault="0050339D" w:rsidP="00FB2518">
      <w:pPr>
        <w:spacing w:after="0" w:line="240" w:lineRule="auto"/>
        <w:jc w:val="center"/>
        <w:rPr>
          <w:rFonts w:ascii="Times New Roman" w:hAnsi="Times New Roman" w:cs="Times New Roman"/>
          <w:sz w:val="28"/>
        </w:rPr>
      </w:pPr>
      <w:r w:rsidRPr="00FB2518">
        <w:rPr>
          <w:rFonts w:ascii="Times New Roman" w:hAnsi="Times New Roman" w:cs="Times New Roman"/>
          <w:sz w:val="20"/>
        </w:rPr>
        <w:t xml:space="preserve">(указывается адрес места нахождения органа </w:t>
      </w:r>
      <w:r w:rsidR="00FB2518" w:rsidRPr="00FB2518">
        <w:rPr>
          <w:rFonts w:ascii="Times New Roman" w:hAnsi="Times New Roman" w:cs="Times New Roman"/>
          <w:sz w:val="20"/>
        </w:rPr>
        <w:t>Государственного</w:t>
      </w:r>
      <w:r w:rsidR="00FB2518">
        <w:rPr>
          <w:rFonts w:ascii="Times New Roman" w:hAnsi="Times New Roman" w:cs="Times New Roman"/>
          <w:sz w:val="20"/>
        </w:rPr>
        <w:t xml:space="preserve"> </w:t>
      </w:r>
      <w:r w:rsidRPr="00FB2518">
        <w:rPr>
          <w:rFonts w:ascii="Times New Roman" w:hAnsi="Times New Roman" w:cs="Times New Roman"/>
          <w:sz w:val="20"/>
        </w:rPr>
        <w:t>пожарного надзора)</w:t>
      </w:r>
    </w:p>
    <w:p w:rsidR="0050339D" w:rsidRPr="0050339D" w:rsidRDefault="0050339D" w:rsidP="00FB2518">
      <w:pPr>
        <w:spacing w:after="0" w:line="240" w:lineRule="auto"/>
        <w:jc w:val="center"/>
        <w:rPr>
          <w:rFonts w:ascii="Times New Roman" w:hAnsi="Times New Roman" w:cs="Times New Roman"/>
          <w:sz w:val="28"/>
        </w:rPr>
      </w:pPr>
    </w:p>
    <w:p w:rsidR="0050339D" w:rsidRPr="00FB2518" w:rsidRDefault="0050339D" w:rsidP="00FB2518">
      <w:pPr>
        <w:spacing w:after="0" w:line="240" w:lineRule="auto"/>
        <w:jc w:val="center"/>
        <w:rPr>
          <w:rFonts w:ascii="Times New Roman" w:hAnsi="Times New Roman" w:cs="Times New Roman"/>
          <w:b/>
          <w:sz w:val="28"/>
        </w:rPr>
      </w:pPr>
      <w:r w:rsidRPr="00FB2518">
        <w:rPr>
          <w:rFonts w:ascii="Times New Roman" w:hAnsi="Times New Roman" w:cs="Times New Roman"/>
          <w:b/>
          <w:sz w:val="28"/>
        </w:rPr>
        <w:t>Учетная карточка консультации гражданина</w:t>
      </w:r>
    </w:p>
    <w:p w:rsidR="0050339D" w:rsidRPr="0050339D" w:rsidRDefault="00FB2518" w:rsidP="00FB2518">
      <w:pPr>
        <w:spacing w:after="0" w:line="240" w:lineRule="auto"/>
        <w:jc w:val="center"/>
        <w:rPr>
          <w:rFonts w:ascii="Times New Roman" w:hAnsi="Times New Roman" w:cs="Times New Roman"/>
          <w:sz w:val="28"/>
        </w:rPr>
      </w:pPr>
      <w:r w:rsidRPr="00FB2518">
        <w:rPr>
          <w:rFonts w:ascii="Times New Roman" w:hAnsi="Times New Roman" w:cs="Times New Roman"/>
          <w:b/>
          <w:sz w:val="28"/>
        </w:rPr>
        <w:t>№</w:t>
      </w:r>
      <w:r w:rsidR="0050339D" w:rsidRPr="0050339D">
        <w:rPr>
          <w:rFonts w:ascii="Times New Roman" w:hAnsi="Times New Roman" w:cs="Times New Roman"/>
          <w:sz w:val="28"/>
        </w:rPr>
        <w:t xml:space="preserve"> _________</w:t>
      </w:r>
    </w:p>
    <w:p w:rsidR="0050339D" w:rsidRPr="0050339D" w:rsidRDefault="0050339D" w:rsidP="0050339D">
      <w:pPr>
        <w:spacing w:after="0" w:line="240" w:lineRule="auto"/>
        <w:rPr>
          <w:rFonts w:ascii="Times New Roman" w:hAnsi="Times New Roman" w:cs="Times New Roman"/>
          <w:sz w:val="28"/>
        </w:rPr>
      </w:pPr>
    </w:p>
    <w:p w:rsidR="0050339D" w:rsidRPr="0050339D" w:rsidRDefault="0050339D" w:rsidP="0050339D">
      <w:pPr>
        <w:spacing w:after="0" w:line="240" w:lineRule="auto"/>
        <w:rPr>
          <w:rFonts w:ascii="Times New Roman" w:hAnsi="Times New Roman" w:cs="Times New Roman"/>
          <w:sz w:val="28"/>
        </w:rPr>
      </w:pPr>
      <w:r w:rsidRPr="0050339D">
        <w:rPr>
          <w:rFonts w:ascii="Times New Roman" w:hAnsi="Times New Roman" w:cs="Times New Roman"/>
          <w:sz w:val="28"/>
        </w:rPr>
        <w:t>Дата проведения консультации ________________</w:t>
      </w:r>
    </w:p>
    <w:p w:rsidR="0050339D" w:rsidRPr="0050339D" w:rsidRDefault="0050339D" w:rsidP="0050339D">
      <w:pPr>
        <w:spacing w:after="0" w:line="240" w:lineRule="auto"/>
        <w:rPr>
          <w:rFonts w:ascii="Times New Roman" w:hAnsi="Times New Roman" w:cs="Times New Roman"/>
          <w:sz w:val="28"/>
        </w:rPr>
      </w:pPr>
      <w:r w:rsidRPr="0050339D">
        <w:rPr>
          <w:rFonts w:ascii="Times New Roman" w:hAnsi="Times New Roman" w:cs="Times New Roman"/>
          <w:sz w:val="28"/>
        </w:rPr>
        <w:t>Консультацию проводил ___________________________________________________</w:t>
      </w:r>
    </w:p>
    <w:p w:rsidR="0050339D" w:rsidRPr="0050339D" w:rsidRDefault="0050339D" w:rsidP="00FB2518">
      <w:pPr>
        <w:spacing w:after="0" w:line="240" w:lineRule="auto"/>
        <w:ind w:left="3540" w:firstLine="708"/>
        <w:rPr>
          <w:rFonts w:ascii="Times New Roman" w:hAnsi="Times New Roman" w:cs="Times New Roman"/>
          <w:sz w:val="28"/>
        </w:rPr>
      </w:pPr>
      <w:proofErr w:type="gramStart"/>
      <w:r w:rsidRPr="00FB2518">
        <w:rPr>
          <w:rFonts w:ascii="Times New Roman" w:hAnsi="Times New Roman" w:cs="Times New Roman"/>
          <w:sz w:val="20"/>
        </w:rPr>
        <w:t>(должность, фамилия, имя, отчество (при наличии)</w:t>
      </w:r>
      <w:r w:rsidR="00FB2518" w:rsidRPr="00FB2518">
        <w:rPr>
          <w:rFonts w:ascii="Times New Roman" w:hAnsi="Times New Roman" w:cs="Times New Roman"/>
          <w:sz w:val="20"/>
        </w:rPr>
        <w:t xml:space="preserve"> </w:t>
      </w:r>
      <w:r w:rsidRPr="00FB2518">
        <w:rPr>
          <w:rFonts w:ascii="Times New Roman" w:hAnsi="Times New Roman" w:cs="Times New Roman"/>
          <w:sz w:val="20"/>
        </w:rPr>
        <w:t>лица,</w:t>
      </w:r>
      <w:proofErr w:type="gramEnd"/>
    </w:p>
    <w:p w:rsidR="0050339D" w:rsidRPr="0050339D" w:rsidRDefault="0050339D" w:rsidP="0050339D">
      <w:pPr>
        <w:spacing w:after="0" w:line="240" w:lineRule="auto"/>
        <w:rPr>
          <w:rFonts w:ascii="Times New Roman" w:hAnsi="Times New Roman" w:cs="Times New Roman"/>
          <w:sz w:val="28"/>
        </w:rPr>
      </w:pPr>
      <w:r w:rsidRPr="0050339D">
        <w:rPr>
          <w:rFonts w:ascii="Times New Roman" w:hAnsi="Times New Roman" w:cs="Times New Roman"/>
          <w:sz w:val="28"/>
        </w:rPr>
        <w:t>________________________________________________________________________</w:t>
      </w:r>
    </w:p>
    <w:p w:rsidR="0050339D" w:rsidRPr="0050339D" w:rsidRDefault="0050339D" w:rsidP="00FB2518">
      <w:pPr>
        <w:spacing w:after="0" w:line="240" w:lineRule="auto"/>
        <w:jc w:val="center"/>
        <w:rPr>
          <w:rFonts w:ascii="Times New Roman" w:hAnsi="Times New Roman" w:cs="Times New Roman"/>
          <w:sz w:val="28"/>
        </w:rPr>
      </w:pPr>
      <w:proofErr w:type="gramStart"/>
      <w:r w:rsidRPr="00FB2518">
        <w:rPr>
          <w:rFonts w:ascii="Times New Roman" w:hAnsi="Times New Roman" w:cs="Times New Roman"/>
          <w:sz w:val="20"/>
        </w:rPr>
        <w:t>проводившего</w:t>
      </w:r>
      <w:proofErr w:type="gramEnd"/>
      <w:r w:rsidRPr="00FB2518">
        <w:rPr>
          <w:rFonts w:ascii="Times New Roman" w:hAnsi="Times New Roman" w:cs="Times New Roman"/>
          <w:sz w:val="20"/>
        </w:rPr>
        <w:t xml:space="preserve"> консультацию)</w:t>
      </w:r>
    </w:p>
    <w:p w:rsidR="0050339D" w:rsidRPr="0050339D" w:rsidRDefault="0050339D" w:rsidP="0050339D">
      <w:pPr>
        <w:spacing w:after="0" w:line="240" w:lineRule="auto"/>
        <w:rPr>
          <w:rFonts w:ascii="Times New Roman" w:hAnsi="Times New Roman" w:cs="Times New Roman"/>
          <w:sz w:val="28"/>
        </w:rPr>
      </w:pPr>
      <w:r w:rsidRPr="0050339D">
        <w:rPr>
          <w:rFonts w:ascii="Times New Roman" w:hAnsi="Times New Roman" w:cs="Times New Roman"/>
          <w:sz w:val="28"/>
        </w:rPr>
        <w:t>Фамилия, имя, отчество (при наличии) гражданина ___________________________</w:t>
      </w:r>
      <w:r w:rsidR="00FB2518">
        <w:rPr>
          <w:rFonts w:ascii="Times New Roman" w:hAnsi="Times New Roman" w:cs="Times New Roman"/>
          <w:sz w:val="28"/>
        </w:rPr>
        <w:t>_</w:t>
      </w:r>
    </w:p>
    <w:p w:rsidR="0050339D" w:rsidRPr="0050339D" w:rsidRDefault="0050339D" w:rsidP="0050339D">
      <w:pPr>
        <w:spacing w:after="0" w:line="240" w:lineRule="auto"/>
        <w:rPr>
          <w:rFonts w:ascii="Times New Roman" w:hAnsi="Times New Roman" w:cs="Times New Roman"/>
          <w:sz w:val="28"/>
        </w:rPr>
      </w:pPr>
      <w:r w:rsidRPr="0050339D">
        <w:rPr>
          <w:rFonts w:ascii="Times New Roman" w:hAnsi="Times New Roman" w:cs="Times New Roman"/>
          <w:sz w:val="28"/>
        </w:rPr>
        <w:t>________________________________________________________________________</w:t>
      </w:r>
    </w:p>
    <w:p w:rsidR="0050339D" w:rsidRPr="0050339D" w:rsidRDefault="0050339D" w:rsidP="0050339D">
      <w:pPr>
        <w:spacing w:after="0" w:line="240" w:lineRule="auto"/>
        <w:rPr>
          <w:rFonts w:ascii="Times New Roman" w:hAnsi="Times New Roman" w:cs="Times New Roman"/>
          <w:sz w:val="28"/>
        </w:rPr>
      </w:pPr>
      <w:r w:rsidRPr="0050339D">
        <w:rPr>
          <w:rFonts w:ascii="Times New Roman" w:hAnsi="Times New Roman" w:cs="Times New Roman"/>
          <w:sz w:val="28"/>
        </w:rPr>
        <w:t>Документ, удостоверяющий личность гражданина _____________________________</w:t>
      </w:r>
    </w:p>
    <w:p w:rsidR="0050339D" w:rsidRPr="0050339D" w:rsidRDefault="0050339D" w:rsidP="0050339D">
      <w:pPr>
        <w:spacing w:after="0" w:line="240" w:lineRule="auto"/>
        <w:rPr>
          <w:rFonts w:ascii="Times New Roman" w:hAnsi="Times New Roman" w:cs="Times New Roman"/>
          <w:sz w:val="28"/>
        </w:rPr>
      </w:pPr>
      <w:r w:rsidRPr="0050339D">
        <w:rPr>
          <w:rFonts w:ascii="Times New Roman" w:hAnsi="Times New Roman" w:cs="Times New Roman"/>
          <w:sz w:val="28"/>
        </w:rPr>
        <w:t>________________________________________________________________________</w:t>
      </w:r>
    </w:p>
    <w:p w:rsidR="0050339D" w:rsidRPr="0050339D" w:rsidRDefault="0050339D" w:rsidP="0050339D">
      <w:pPr>
        <w:spacing w:after="0" w:line="240" w:lineRule="auto"/>
        <w:rPr>
          <w:rFonts w:ascii="Times New Roman" w:hAnsi="Times New Roman" w:cs="Times New Roman"/>
          <w:sz w:val="28"/>
        </w:rPr>
      </w:pPr>
    </w:p>
    <w:p w:rsidR="0050339D" w:rsidRPr="0050339D" w:rsidRDefault="0050339D" w:rsidP="0050339D">
      <w:pPr>
        <w:spacing w:after="0" w:line="240" w:lineRule="auto"/>
        <w:rPr>
          <w:rFonts w:ascii="Times New Roman" w:hAnsi="Times New Roman" w:cs="Times New Roman"/>
          <w:sz w:val="28"/>
        </w:rPr>
      </w:pPr>
      <w:r w:rsidRPr="0050339D">
        <w:rPr>
          <w:rFonts w:ascii="Times New Roman" w:hAnsi="Times New Roman" w:cs="Times New Roman"/>
          <w:sz w:val="28"/>
        </w:rPr>
        <w:t>Повторность: Да</w:t>
      </w:r>
      <w:proofErr w:type="gramStart"/>
      <w:r w:rsidRPr="0050339D">
        <w:rPr>
          <w:rFonts w:ascii="Times New Roman" w:hAnsi="Times New Roman" w:cs="Times New Roman"/>
          <w:sz w:val="28"/>
        </w:rPr>
        <w:t>/Н</w:t>
      </w:r>
      <w:proofErr w:type="gramEnd"/>
      <w:r w:rsidRPr="0050339D">
        <w:rPr>
          <w:rFonts w:ascii="Times New Roman" w:hAnsi="Times New Roman" w:cs="Times New Roman"/>
          <w:sz w:val="28"/>
        </w:rPr>
        <w:t>ет</w:t>
      </w:r>
    </w:p>
    <w:p w:rsidR="0050339D" w:rsidRPr="0050339D" w:rsidRDefault="0050339D" w:rsidP="0050339D">
      <w:pPr>
        <w:spacing w:after="0" w:line="240" w:lineRule="auto"/>
        <w:rPr>
          <w:rFonts w:ascii="Times New Roman" w:hAnsi="Times New Roman" w:cs="Times New Roman"/>
          <w:sz w:val="28"/>
        </w:rPr>
      </w:pPr>
      <w:r w:rsidRPr="0050339D">
        <w:rPr>
          <w:rFonts w:ascii="Times New Roman" w:hAnsi="Times New Roman" w:cs="Times New Roman"/>
          <w:sz w:val="28"/>
        </w:rPr>
        <w:t>Количество обращений гражданина _________________________________________</w:t>
      </w:r>
    </w:p>
    <w:p w:rsidR="0050339D" w:rsidRPr="0050339D" w:rsidRDefault="0050339D" w:rsidP="0050339D">
      <w:pPr>
        <w:spacing w:after="0" w:line="240" w:lineRule="auto"/>
        <w:rPr>
          <w:rFonts w:ascii="Times New Roman" w:hAnsi="Times New Roman" w:cs="Times New Roman"/>
          <w:sz w:val="28"/>
        </w:rPr>
      </w:pPr>
      <w:r w:rsidRPr="0050339D">
        <w:rPr>
          <w:rFonts w:ascii="Times New Roman" w:hAnsi="Times New Roman" w:cs="Times New Roman"/>
          <w:sz w:val="28"/>
        </w:rPr>
        <w:t>Краткое содержание консультации __________________________________________</w:t>
      </w:r>
    </w:p>
    <w:p w:rsidR="0050339D" w:rsidRPr="0050339D" w:rsidRDefault="0050339D" w:rsidP="0050339D">
      <w:pPr>
        <w:spacing w:after="0" w:line="240" w:lineRule="auto"/>
        <w:rPr>
          <w:rFonts w:ascii="Times New Roman" w:hAnsi="Times New Roman" w:cs="Times New Roman"/>
          <w:sz w:val="28"/>
        </w:rPr>
      </w:pPr>
      <w:r w:rsidRPr="0050339D">
        <w:rPr>
          <w:rFonts w:ascii="Times New Roman" w:hAnsi="Times New Roman" w:cs="Times New Roman"/>
          <w:sz w:val="28"/>
        </w:rPr>
        <w:t>Результаты консультации __________________________________________________</w:t>
      </w:r>
    </w:p>
    <w:p w:rsidR="00681BB5" w:rsidRDefault="0050339D" w:rsidP="0050339D">
      <w:pPr>
        <w:spacing w:after="0" w:line="240" w:lineRule="auto"/>
        <w:rPr>
          <w:rFonts w:ascii="Times New Roman" w:hAnsi="Times New Roman" w:cs="Times New Roman"/>
          <w:sz w:val="28"/>
        </w:rPr>
      </w:pPr>
      <w:r w:rsidRPr="0050339D">
        <w:rPr>
          <w:rFonts w:ascii="Times New Roman" w:hAnsi="Times New Roman" w:cs="Times New Roman"/>
          <w:sz w:val="28"/>
        </w:rPr>
        <w:t>Направление в организацию ________________________________________________</w:t>
      </w:r>
    </w:p>
    <w:p w:rsidR="00FB2518" w:rsidRDefault="00FB2518" w:rsidP="0050339D">
      <w:pPr>
        <w:spacing w:after="0" w:line="240" w:lineRule="auto"/>
        <w:rPr>
          <w:rFonts w:ascii="Times New Roman" w:hAnsi="Times New Roman" w:cs="Times New Roman"/>
          <w:sz w:val="28"/>
        </w:rPr>
      </w:pPr>
    </w:p>
    <w:p w:rsidR="00FB2518" w:rsidRDefault="00FB2518" w:rsidP="00FB2518">
      <w:pPr>
        <w:spacing w:after="0" w:line="240" w:lineRule="auto"/>
        <w:jc w:val="right"/>
        <w:rPr>
          <w:rFonts w:ascii="Times New Roman" w:hAnsi="Times New Roman" w:cs="Times New Roman"/>
          <w:sz w:val="28"/>
        </w:rPr>
      </w:pPr>
      <w:r>
        <w:rPr>
          <w:rFonts w:ascii="Times New Roman" w:hAnsi="Times New Roman" w:cs="Times New Roman"/>
          <w:sz w:val="28"/>
        </w:rPr>
        <w:t>_____________________________________</w:t>
      </w:r>
    </w:p>
    <w:p w:rsidR="00FB2518" w:rsidRDefault="00FB2518" w:rsidP="00FB2518">
      <w:pPr>
        <w:spacing w:after="0" w:line="240" w:lineRule="auto"/>
        <w:ind w:left="4962"/>
        <w:jc w:val="center"/>
        <w:rPr>
          <w:rFonts w:ascii="Times New Roman" w:hAnsi="Times New Roman" w:cs="Times New Roman"/>
          <w:sz w:val="20"/>
        </w:rPr>
      </w:pPr>
      <w:r w:rsidRPr="00FB2518">
        <w:rPr>
          <w:rFonts w:ascii="Times New Roman" w:hAnsi="Times New Roman" w:cs="Times New Roman"/>
          <w:sz w:val="20"/>
        </w:rPr>
        <w:t>(подпись лица, проводившего консультацию)</w:t>
      </w:r>
    </w:p>
    <w:p w:rsidR="00FB2518" w:rsidRDefault="00FB2518">
      <w:pPr>
        <w:rPr>
          <w:rFonts w:ascii="Times New Roman" w:hAnsi="Times New Roman" w:cs="Times New Roman"/>
          <w:sz w:val="28"/>
        </w:rPr>
      </w:pPr>
      <w:r>
        <w:rPr>
          <w:rFonts w:ascii="Times New Roman" w:hAnsi="Times New Roman" w:cs="Times New Roman"/>
          <w:sz w:val="28"/>
        </w:rPr>
        <w:br w:type="page"/>
      </w:r>
    </w:p>
    <w:p w:rsidR="00FB2518" w:rsidRPr="00FB2518" w:rsidRDefault="00FB2518" w:rsidP="00FB2518">
      <w:pPr>
        <w:spacing w:after="0" w:line="240" w:lineRule="auto"/>
        <w:jc w:val="right"/>
        <w:rPr>
          <w:rFonts w:ascii="Times New Roman" w:hAnsi="Times New Roman" w:cs="Times New Roman"/>
          <w:sz w:val="28"/>
        </w:rPr>
      </w:pPr>
      <w:r w:rsidRPr="00FB2518">
        <w:rPr>
          <w:rFonts w:ascii="Times New Roman" w:hAnsi="Times New Roman" w:cs="Times New Roman"/>
          <w:sz w:val="28"/>
        </w:rPr>
        <w:lastRenderedPageBreak/>
        <w:t xml:space="preserve">Приложение </w:t>
      </w:r>
      <w:r>
        <w:rPr>
          <w:rFonts w:ascii="Times New Roman" w:hAnsi="Times New Roman" w:cs="Times New Roman"/>
          <w:sz w:val="28"/>
        </w:rPr>
        <w:t>№</w:t>
      </w:r>
      <w:r w:rsidRPr="00FB2518">
        <w:rPr>
          <w:rFonts w:ascii="Times New Roman" w:hAnsi="Times New Roman" w:cs="Times New Roman"/>
          <w:sz w:val="28"/>
        </w:rPr>
        <w:t xml:space="preserve"> 3</w:t>
      </w:r>
    </w:p>
    <w:p w:rsidR="00FB2518" w:rsidRPr="00FB2518" w:rsidRDefault="00FB2518" w:rsidP="00FB2518">
      <w:pPr>
        <w:spacing w:after="0" w:line="240" w:lineRule="auto"/>
        <w:jc w:val="right"/>
        <w:rPr>
          <w:rFonts w:ascii="Times New Roman" w:hAnsi="Times New Roman" w:cs="Times New Roman"/>
          <w:sz w:val="28"/>
        </w:rPr>
      </w:pPr>
      <w:r w:rsidRPr="00FB2518">
        <w:rPr>
          <w:rFonts w:ascii="Times New Roman" w:hAnsi="Times New Roman" w:cs="Times New Roman"/>
          <w:sz w:val="28"/>
        </w:rPr>
        <w:t>к Административному регламенту,</w:t>
      </w:r>
    </w:p>
    <w:p w:rsidR="00FB2518" w:rsidRPr="00FB2518" w:rsidRDefault="00FB2518" w:rsidP="00FB2518">
      <w:pPr>
        <w:spacing w:after="0" w:line="240" w:lineRule="auto"/>
        <w:jc w:val="right"/>
        <w:rPr>
          <w:rFonts w:ascii="Times New Roman" w:hAnsi="Times New Roman" w:cs="Times New Roman"/>
          <w:sz w:val="28"/>
        </w:rPr>
      </w:pPr>
      <w:r w:rsidRPr="00FB2518">
        <w:rPr>
          <w:rFonts w:ascii="Times New Roman" w:hAnsi="Times New Roman" w:cs="Times New Roman"/>
          <w:sz w:val="28"/>
        </w:rPr>
        <w:t>утвержденному приказом МЧС России</w:t>
      </w:r>
    </w:p>
    <w:p w:rsidR="00FB2518" w:rsidRPr="00FB2518" w:rsidRDefault="00FB2518" w:rsidP="00FB2518">
      <w:pPr>
        <w:spacing w:after="0" w:line="240" w:lineRule="auto"/>
        <w:jc w:val="right"/>
        <w:rPr>
          <w:rFonts w:ascii="Times New Roman" w:hAnsi="Times New Roman" w:cs="Times New Roman"/>
          <w:sz w:val="28"/>
        </w:rPr>
      </w:pPr>
      <w:r w:rsidRPr="00FB2518">
        <w:rPr>
          <w:rFonts w:ascii="Times New Roman" w:hAnsi="Times New Roman" w:cs="Times New Roman"/>
          <w:sz w:val="28"/>
        </w:rPr>
        <w:t xml:space="preserve">от 30.11.2016 </w:t>
      </w:r>
      <w:r>
        <w:rPr>
          <w:rFonts w:ascii="Times New Roman" w:hAnsi="Times New Roman" w:cs="Times New Roman"/>
          <w:sz w:val="28"/>
        </w:rPr>
        <w:t>№</w:t>
      </w:r>
      <w:r w:rsidRPr="00FB2518">
        <w:rPr>
          <w:rFonts w:ascii="Times New Roman" w:hAnsi="Times New Roman" w:cs="Times New Roman"/>
          <w:sz w:val="28"/>
        </w:rPr>
        <w:t xml:space="preserve"> 644</w:t>
      </w:r>
    </w:p>
    <w:p w:rsidR="00FB2518" w:rsidRPr="00FB2518" w:rsidRDefault="00FB2518" w:rsidP="00FB2518">
      <w:pPr>
        <w:spacing w:after="0" w:line="240" w:lineRule="auto"/>
        <w:rPr>
          <w:rFonts w:ascii="Times New Roman" w:hAnsi="Times New Roman" w:cs="Times New Roman"/>
          <w:sz w:val="28"/>
        </w:rPr>
      </w:pPr>
    </w:p>
    <w:p w:rsidR="00FB2518" w:rsidRPr="00FB2518" w:rsidRDefault="00FB2518" w:rsidP="00FB2518">
      <w:pPr>
        <w:spacing w:after="0" w:line="240" w:lineRule="auto"/>
        <w:jc w:val="right"/>
        <w:rPr>
          <w:rFonts w:ascii="Times New Roman" w:hAnsi="Times New Roman" w:cs="Times New Roman"/>
          <w:sz w:val="28"/>
        </w:rPr>
      </w:pPr>
      <w:r w:rsidRPr="00FB2518">
        <w:rPr>
          <w:rFonts w:ascii="Times New Roman" w:hAnsi="Times New Roman" w:cs="Times New Roman"/>
          <w:sz w:val="28"/>
        </w:rPr>
        <w:t>Рекомендуемый образец</w:t>
      </w:r>
    </w:p>
    <w:p w:rsidR="00FB2518" w:rsidRPr="00FB2518" w:rsidRDefault="00FB2518" w:rsidP="00FB2518">
      <w:pPr>
        <w:spacing w:after="0" w:line="240" w:lineRule="auto"/>
        <w:rPr>
          <w:rFonts w:ascii="Times New Roman" w:hAnsi="Times New Roman" w:cs="Times New Roman"/>
          <w:sz w:val="28"/>
        </w:rPr>
      </w:pPr>
    </w:p>
    <w:p w:rsidR="00FB2518" w:rsidRPr="00FB2518" w:rsidRDefault="00FB2518" w:rsidP="00FB2518">
      <w:pPr>
        <w:spacing w:after="0" w:line="240" w:lineRule="auto"/>
        <w:jc w:val="center"/>
        <w:rPr>
          <w:rFonts w:ascii="Times New Roman" w:hAnsi="Times New Roman" w:cs="Times New Roman"/>
          <w:sz w:val="28"/>
        </w:rPr>
      </w:pPr>
      <w:r w:rsidRPr="00FB2518">
        <w:rPr>
          <w:rFonts w:ascii="Times New Roman" w:hAnsi="Times New Roman" w:cs="Times New Roman"/>
          <w:sz w:val="28"/>
        </w:rPr>
        <w:t>Министерство Российской Федерации</w:t>
      </w:r>
      <w:r>
        <w:rPr>
          <w:rFonts w:ascii="Times New Roman" w:hAnsi="Times New Roman" w:cs="Times New Roman"/>
          <w:sz w:val="28"/>
        </w:rPr>
        <w:t xml:space="preserve"> </w:t>
      </w:r>
      <w:r w:rsidRPr="00FB2518">
        <w:rPr>
          <w:rFonts w:ascii="Times New Roman" w:hAnsi="Times New Roman" w:cs="Times New Roman"/>
          <w:sz w:val="28"/>
        </w:rPr>
        <w:t>по делам гражданской обороны, чрезвычайным ситуациям</w:t>
      </w:r>
      <w:r>
        <w:rPr>
          <w:rFonts w:ascii="Times New Roman" w:hAnsi="Times New Roman" w:cs="Times New Roman"/>
          <w:sz w:val="28"/>
        </w:rPr>
        <w:t xml:space="preserve"> </w:t>
      </w:r>
      <w:r w:rsidRPr="00FB2518">
        <w:rPr>
          <w:rFonts w:ascii="Times New Roman" w:hAnsi="Times New Roman" w:cs="Times New Roman"/>
          <w:sz w:val="28"/>
        </w:rPr>
        <w:t>и ликвидации последствий стихийных бедствий</w:t>
      </w:r>
    </w:p>
    <w:p w:rsidR="00FB2518" w:rsidRPr="00FB2518" w:rsidRDefault="00C615DC" w:rsidP="00FB2518">
      <w:pPr>
        <w:spacing w:after="0" w:line="240" w:lineRule="auto"/>
        <w:jc w:val="center"/>
        <w:rPr>
          <w:rFonts w:ascii="Times New Roman" w:hAnsi="Times New Roman" w:cs="Times New Roman"/>
          <w:sz w:val="28"/>
        </w:rPr>
      </w:pPr>
      <w:r>
        <w:rPr>
          <w:rFonts w:ascii="Times New Roman" w:hAnsi="Times New Roman" w:cs="Times New Roman"/>
          <w:sz w:val="28"/>
        </w:rPr>
        <w:t>_</w:t>
      </w:r>
      <w:r w:rsidR="00FB2518" w:rsidRPr="00FB2518">
        <w:rPr>
          <w:rFonts w:ascii="Times New Roman" w:hAnsi="Times New Roman" w:cs="Times New Roman"/>
          <w:sz w:val="28"/>
        </w:rPr>
        <w:t>_______________________________________________________________________</w:t>
      </w:r>
    </w:p>
    <w:p w:rsidR="00FB2518" w:rsidRPr="00FB2518" w:rsidRDefault="00FB2518" w:rsidP="00FB2518">
      <w:pPr>
        <w:spacing w:after="0" w:line="240" w:lineRule="auto"/>
        <w:jc w:val="center"/>
        <w:rPr>
          <w:rFonts w:ascii="Times New Roman" w:hAnsi="Times New Roman" w:cs="Times New Roman"/>
          <w:sz w:val="28"/>
        </w:rPr>
      </w:pPr>
      <w:r w:rsidRPr="00FB2518">
        <w:rPr>
          <w:rFonts w:ascii="Times New Roman" w:hAnsi="Times New Roman" w:cs="Times New Roman"/>
          <w:sz w:val="20"/>
        </w:rPr>
        <w:t>(наименование территориального органа МЧС России)</w:t>
      </w:r>
    </w:p>
    <w:p w:rsidR="00FB2518" w:rsidRPr="00FB2518" w:rsidRDefault="00FB2518" w:rsidP="00FB2518">
      <w:pPr>
        <w:spacing w:after="0" w:line="240" w:lineRule="auto"/>
        <w:jc w:val="center"/>
        <w:rPr>
          <w:rFonts w:ascii="Times New Roman" w:hAnsi="Times New Roman" w:cs="Times New Roman"/>
          <w:sz w:val="28"/>
        </w:rPr>
      </w:pPr>
      <w:r w:rsidRPr="00FB2518">
        <w:rPr>
          <w:rFonts w:ascii="Times New Roman" w:hAnsi="Times New Roman" w:cs="Times New Roman"/>
          <w:sz w:val="28"/>
        </w:rPr>
        <w:t>________________________________________________________________________</w:t>
      </w:r>
    </w:p>
    <w:p w:rsidR="00FB2518" w:rsidRPr="00FB2518" w:rsidRDefault="00FB2518" w:rsidP="00FB2518">
      <w:pPr>
        <w:spacing w:after="0" w:line="240" w:lineRule="auto"/>
        <w:jc w:val="center"/>
        <w:rPr>
          <w:rFonts w:ascii="Times New Roman" w:hAnsi="Times New Roman" w:cs="Times New Roman"/>
          <w:sz w:val="28"/>
        </w:rPr>
      </w:pPr>
      <w:r w:rsidRPr="00FB2518">
        <w:rPr>
          <w:rFonts w:ascii="Times New Roman" w:hAnsi="Times New Roman" w:cs="Times New Roman"/>
          <w:sz w:val="20"/>
        </w:rPr>
        <w:t>(наименование органа государственного пожарного надзора)</w:t>
      </w:r>
    </w:p>
    <w:p w:rsidR="00FB2518" w:rsidRPr="00FB2518" w:rsidRDefault="00FB2518" w:rsidP="00FB2518">
      <w:pPr>
        <w:spacing w:after="0" w:line="240" w:lineRule="auto"/>
        <w:jc w:val="center"/>
        <w:rPr>
          <w:rFonts w:ascii="Times New Roman" w:hAnsi="Times New Roman" w:cs="Times New Roman"/>
          <w:sz w:val="28"/>
        </w:rPr>
      </w:pPr>
      <w:r w:rsidRPr="00FB2518">
        <w:rPr>
          <w:rFonts w:ascii="Times New Roman" w:hAnsi="Times New Roman" w:cs="Times New Roman"/>
          <w:sz w:val="28"/>
        </w:rPr>
        <w:t>________________________________________________________________________</w:t>
      </w:r>
    </w:p>
    <w:p w:rsidR="00FB2518" w:rsidRPr="00FB2518" w:rsidRDefault="00FB2518" w:rsidP="00FB2518">
      <w:pPr>
        <w:spacing w:after="0" w:line="240" w:lineRule="auto"/>
        <w:jc w:val="center"/>
        <w:rPr>
          <w:rFonts w:ascii="Times New Roman" w:hAnsi="Times New Roman" w:cs="Times New Roman"/>
          <w:sz w:val="28"/>
        </w:rPr>
      </w:pPr>
      <w:r w:rsidRPr="00FB2518">
        <w:rPr>
          <w:rFonts w:ascii="Times New Roman" w:hAnsi="Times New Roman" w:cs="Times New Roman"/>
          <w:sz w:val="20"/>
        </w:rPr>
        <w:t>(указывается адрес места нахождения органа государственного пожарного надзора)</w:t>
      </w:r>
    </w:p>
    <w:p w:rsidR="00FB2518" w:rsidRPr="00FB2518" w:rsidRDefault="00FB2518" w:rsidP="00FB2518">
      <w:pPr>
        <w:spacing w:after="0" w:line="240" w:lineRule="auto"/>
        <w:jc w:val="center"/>
        <w:rPr>
          <w:rFonts w:ascii="Times New Roman" w:hAnsi="Times New Roman" w:cs="Times New Roman"/>
          <w:sz w:val="28"/>
        </w:rPr>
      </w:pPr>
    </w:p>
    <w:p w:rsidR="00FB2518" w:rsidRPr="00FB2518" w:rsidRDefault="00FB2518" w:rsidP="00FB2518">
      <w:pPr>
        <w:spacing w:after="0" w:line="240" w:lineRule="auto"/>
        <w:jc w:val="center"/>
        <w:rPr>
          <w:rFonts w:ascii="Times New Roman" w:hAnsi="Times New Roman" w:cs="Times New Roman"/>
          <w:b/>
          <w:sz w:val="28"/>
        </w:rPr>
      </w:pPr>
      <w:r w:rsidRPr="00FB2518">
        <w:rPr>
          <w:rFonts w:ascii="Times New Roman" w:hAnsi="Times New Roman" w:cs="Times New Roman"/>
          <w:b/>
          <w:sz w:val="28"/>
        </w:rPr>
        <w:t>Заключение</w:t>
      </w:r>
    </w:p>
    <w:p w:rsidR="00FB2518" w:rsidRPr="00FB2518" w:rsidRDefault="00FB2518" w:rsidP="00FB2518">
      <w:pPr>
        <w:spacing w:after="0" w:line="240" w:lineRule="auto"/>
        <w:jc w:val="center"/>
        <w:rPr>
          <w:rFonts w:ascii="Times New Roman" w:hAnsi="Times New Roman" w:cs="Times New Roman"/>
          <w:b/>
          <w:sz w:val="28"/>
        </w:rPr>
      </w:pPr>
      <w:r w:rsidRPr="00FB2518">
        <w:rPr>
          <w:rFonts w:ascii="Times New Roman" w:hAnsi="Times New Roman" w:cs="Times New Roman"/>
          <w:b/>
          <w:sz w:val="28"/>
        </w:rPr>
        <w:t>о соответствии (несоответствии) объекта защиты</w:t>
      </w:r>
    </w:p>
    <w:p w:rsidR="00FB2518" w:rsidRPr="00FB2518" w:rsidRDefault="00FB2518" w:rsidP="00FB2518">
      <w:pPr>
        <w:spacing w:after="0" w:line="240" w:lineRule="auto"/>
        <w:jc w:val="center"/>
        <w:rPr>
          <w:rFonts w:ascii="Times New Roman" w:hAnsi="Times New Roman" w:cs="Times New Roman"/>
          <w:sz w:val="28"/>
        </w:rPr>
      </w:pPr>
      <w:r w:rsidRPr="00FB2518">
        <w:rPr>
          <w:rFonts w:ascii="Times New Roman" w:hAnsi="Times New Roman" w:cs="Times New Roman"/>
          <w:b/>
          <w:sz w:val="28"/>
        </w:rPr>
        <w:t>требованиям пожарной безопасности</w:t>
      </w:r>
    </w:p>
    <w:p w:rsidR="00FB2518" w:rsidRPr="00FB2518" w:rsidRDefault="00FB2518" w:rsidP="00FB2518">
      <w:pPr>
        <w:spacing w:after="0" w:line="240" w:lineRule="auto"/>
        <w:rPr>
          <w:rFonts w:ascii="Times New Roman" w:hAnsi="Times New Roman" w:cs="Times New Roman"/>
          <w:sz w:val="28"/>
        </w:rPr>
      </w:pPr>
    </w:p>
    <w:p w:rsidR="00FB2518" w:rsidRPr="00FB2518" w:rsidRDefault="00FB2518" w:rsidP="00FB2518">
      <w:pPr>
        <w:spacing w:after="0" w:line="240" w:lineRule="auto"/>
        <w:rPr>
          <w:rFonts w:ascii="Times New Roman" w:hAnsi="Times New Roman" w:cs="Times New Roman"/>
          <w:sz w:val="28"/>
        </w:rPr>
      </w:pPr>
      <w:r w:rsidRPr="00FB2518">
        <w:rPr>
          <w:rFonts w:ascii="Times New Roman" w:hAnsi="Times New Roman" w:cs="Times New Roman"/>
          <w:sz w:val="28"/>
        </w:rPr>
        <w:t xml:space="preserve">в период с __ ч. __ мин. </w:t>
      </w:r>
      <w:r w:rsidR="00C615DC">
        <w:rPr>
          <w:rFonts w:ascii="Times New Roman" w:hAnsi="Times New Roman" w:cs="Times New Roman"/>
          <w:sz w:val="28"/>
        </w:rPr>
        <w:t>«</w:t>
      </w:r>
      <w:r w:rsidRPr="00FB2518">
        <w:rPr>
          <w:rFonts w:ascii="Times New Roman" w:hAnsi="Times New Roman" w:cs="Times New Roman"/>
          <w:sz w:val="28"/>
        </w:rPr>
        <w:t>_</w:t>
      </w:r>
      <w:r w:rsidR="00C615DC">
        <w:rPr>
          <w:rFonts w:ascii="Times New Roman" w:hAnsi="Times New Roman" w:cs="Times New Roman"/>
          <w:sz w:val="28"/>
        </w:rPr>
        <w:t>_</w:t>
      </w:r>
      <w:r w:rsidRPr="00FB2518">
        <w:rPr>
          <w:rFonts w:ascii="Times New Roman" w:hAnsi="Times New Roman" w:cs="Times New Roman"/>
          <w:sz w:val="28"/>
        </w:rPr>
        <w:t>_</w:t>
      </w:r>
      <w:r w:rsidR="00C615DC">
        <w:rPr>
          <w:rFonts w:ascii="Times New Roman" w:hAnsi="Times New Roman" w:cs="Times New Roman"/>
          <w:sz w:val="28"/>
        </w:rPr>
        <w:t xml:space="preserve">» </w:t>
      </w:r>
      <w:r w:rsidRPr="00FB2518">
        <w:rPr>
          <w:rFonts w:ascii="Times New Roman" w:hAnsi="Times New Roman" w:cs="Times New Roman"/>
          <w:sz w:val="28"/>
        </w:rPr>
        <w:t xml:space="preserve"> ______ 20__ г. по __ ч. __ мин. </w:t>
      </w:r>
      <w:r w:rsidR="00C615DC">
        <w:rPr>
          <w:rFonts w:ascii="Times New Roman" w:hAnsi="Times New Roman" w:cs="Times New Roman"/>
          <w:sz w:val="28"/>
        </w:rPr>
        <w:t>«_</w:t>
      </w:r>
      <w:r w:rsidRPr="00FB2518">
        <w:rPr>
          <w:rFonts w:ascii="Times New Roman" w:hAnsi="Times New Roman" w:cs="Times New Roman"/>
          <w:sz w:val="28"/>
        </w:rPr>
        <w:t>__</w:t>
      </w:r>
      <w:r w:rsidR="00C615DC">
        <w:rPr>
          <w:rFonts w:ascii="Times New Roman" w:hAnsi="Times New Roman" w:cs="Times New Roman"/>
          <w:sz w:val="28"/>
        </w:rPr>
        <w:t>»</w:t>
      </w:r>
      <w:r w:rsidRPr="00FB2518">
        <w:rPr>
          <w:rFonts w:ascii="Times New Roman" w:hAnsi="Times New Roman" w:cs="Times New Roman"/>
          <w:sz w:val="28"/>
        </w:rPr>
        <w:t xml:space="preserve"> _______</w:t>
      </w:r>
      <w:r w:rsidR="00C615DC">
        <w:rPr>
          <w:rFonts w:ascii="Times New Roman" w:hAnsi="Times New Roman" w:cs="Times New Roman"/>
          <w:sz w:val="28"/>
        </w:rPr>
        <w:t xml:space="preserve"> </w:t>
      </w:r>
      <w:r w:rsidRPr="00FB2518">
        <w:rPr>
          <w:rFonts w:ascii="Times New Roman" w:hAnsi="Times New Roman" w:cs="Times New Roman"/>
          <w:sz w:val="28"/>
        </w:rPr>
        <w:t>20__ г. проведено обследование документов, объекта защиты _________________</w:t>
      </w:r>
      <w:r w:rsidR="00C615DC">
        <w:rPr>
          <w:rFonts w:ascii="Times New Roman" w:hAnsi="Times New Roman" w:cs="Times New Roman"/>
          <w:sz w:val="28"/>
        </w:rPr>
        <w:t>_________</w:t>
      </w:r>
    </w:p>
    <w:p w:rsidR="00FB2518" w:rsidRPr="00FB2518" w:rsidRDefault="00FB2518" w:rsidP="00FB2518">
      <w:pPr>
        <w:spacing w:after="0" w:line="240" w:lineRule="auto"/>
        <w:rPr>
          <w:rFonts w:ascii="Times New Roman" w:hAnsi="Times New Roman" w:cs="Times New Roman"/>
          <w:sz w:val="28"/>
        </w:rPr>
      </w:pPr>
      <w:r w:rsidRPr="00FB2518">
        <w:rPr>
          <w:rFonts w:ascii="Times New Roman" w:hAnsi="Times New Roman" w:cs="Times New Roman"/>
          <w:sz w:val="28"/>
        </w:rPr>
        <w:t>________________________________________________________________________</w:t>
      </w:r>
    </w:p>
    <w:p w:rsidR="00FB2518" w:rsidRPr="00FB2518" w:rsidRDefault="00FB2518" w:rsidP="00C615DC">
      <w:pPr>
        <w:spacing w:after="0" w:line="240" w:lineRule="auto"/>
        <w:jc w:val="center"/>
        <w:rPr>
          <w:rFonts w:ascii="Times New Roman" w:hAnsi="Times New Roman" w:cs="Times New Roman"/>
          <w:sz w:val="28"/>
        </w:rPr>
      </w:pPr>
      <w:proofErr w:type="gramStart"/>
      <w:r w:rsidRPr="00C615DC">
        <w:rPr>
          <w:rFonts w:ascii="Times New Roman" w:hAnsi="Times New Roman" w:cs="Times New Roman"/>
          <w:sz w:val="20"/>
        </w:rPr>
        <w:t>(наименование объекта защиты, юридического лица или индивидуального</w:t>
      </w:r>
      <w:r w:rsidR="00C615DC">
        <w:rPr>
          <w:rFonts w:ascii="Times New Roman" w:hAnsi="Times New Roman" w:cs="Times New Roman"/>
          <w:sz w:val="20"/>
        </w:rPr>
        <w:t xml:space="preserve"> </w:t>
      </w:r>
      <w:r w:rsidRPr="00C615DC">
        <w:rPr>
          <w:rFonts w:ascii="Times New Roman" w:hAnsi="Times New Roman" w:cs="Times New Roman"/>
          <w:sz w:val="20"/>
        </w:rPr>
        <w:t>предпринимателя</w:t>
      </w:r>
      <w:proofErr w:type="gramEnd"/>
    </w:p>
    <w:p w:rsidR="00FB2518" w:rsidRPr="00FB2518" w:rsidRDefault="00FB2518" w:rsidP="00FB2518">
      <w:pPr>
        <w:spacing w:after="0" w:line="240" w:lineRule="auto"/>
        <w:rPr>
          <w:rFonts w:ascii="Times New Roman" w:hAnsi="Times New Roman" w:cs="Times New Roman"/>
          <w:sz w:val="28"/>
        </w:rPr>
      </w:pPr>
      <w:r w:rsidRPr="00FB2518">
        <w:rPr>
          <w:rFonts w:ascii="Times New Roman" w:hAnsi="Times New Roman" w:cs="Times New Roman"/>
          <w:sz w:val="28"/>
        </w:rPr>
        <w:t>________________________________________________________________________</w:t>
      </w:r>
    </w:p>
    <w:p w:rsidR="00C615DC" w:rsidRDefault="00FB2518" w:rsidP="00C615DC">
      <w:pPr>
        <w:spacing w:after="0" w:line="240" w:lineRule="auto"/>
        <w:jc w:val="center"/>
        <w:rPr>
          <w:rFonts w:ascii="Times New Roman" w:hAnsi="Times New Roman" w:cs="Times New Roman"/>
          <w:sz w:val="28"/>
        </w:rPr>
      </w:pPr>
      <w:r w:rsidRPr="00C615DC">
        <w:rPr>
          <w:rFonts w:ascii="Times New Roman" w:hAnsi="Times New Roman" w:cs="Times New Roman"/>
          <w:sz w:val="20"/>
        </w:rPr>
        <w:t>(гражданина), правообладателя собственности, имущества)</w:t>
      </w:r>
    </w:p>
    <w:p w:rsidR="00FB2518" w:rsidRPr="00FB2518" w:rsidRDefault="00FB2518" w:rsidP="00FB2518">
      <w:pPr>
        <w:spacing w:after="0" w:line="240" w:lineRule="auto"/>
        <w:rPr>
          <w:rFonts w:ascii="Times New Roman" w:hAnsi="Times New Roman" w:cs="Times New Roman"/>
          <w:sz w:val="28"/>
        </w:rPr>
      </w:pPr>
      <w:r w:rsidRPr="00FB2518">
        <w:rPr>
          <w:rFonts w:ascii="Times New Roman" w:hAnsi="Times New Roman" w:cs="Times New Roman"/>
          <w:sz w:val="28"/>
        </w:rPr>
        <w:t>расположенног</w:t>
      </w:r>
      <w:proofErr w:type="gramStart"/>
      <w:r w:rsidRPr="00FB2518">
        <w:rPr>
          <w:rFonts w:ascii="Times New Roman" w:hAnsi="Times New Roman" w:cs="Times New Roman"/>
          <w:sz w:val="28"/>
        </w:rPr>
        <w:t>о(</w:t>
      </w:r>
      <w:proofErr w:type="spellStart"/>
      <w:proofErr w:type="gramEnd"/>
      <w:r w:rsidRPr="00FB2518">
        <w:rPr>
          <w:rFonts w:ascii="Times New Roman" w:hAnsi="Times New Roman" w:cs="Times New Roman"/>
          <w:sz w:val="28"/>
        </w:rPr>
        <w:t>ых</w:t>
      </w:r>
      <w:proofErr w:type="spellEnd"/>
      <w:r w:rsidRPr="00FB2518">
        <w:rPr>
          <w:rFonts w:ascii="Times New Roman" w:hAnsi="Times New Roman" w:cs="Times New Roman"/>
          <w:sz w:val="28"/>
        </w:rPr>
        <w:t>) по адресу:</w:t>
      </w:r>
    </w:p>
    <w:p w:rsidR="00FB2518" w:rsidRPr="00FB2518" w:rsidRDefault="00FB2518" w:rsidP="00FB2518">
      <w:pPr>
        <w:spacing w:after="0" w:line="240" w:lineRule="auto"/>
        <w:rPr>
          <w:rFonts w:ascii="Times New Roman" w:hAnsi="Times New Roman" w:cs="Times New Roman"/>
          <w:sz w:val="28"/>
        </w:rPr>
      </w:pPr>
      <w:r w:rsidRPr="00FB2518">
        <w:rPr>
          <w:rFonts w:ascii="Times New Roman" w:hAnsi="Times New Roman" w:cs="Times New Roman"/>
          <w:sz w:val="28"/>
        </w:rPr>
        <w:t>________________________________________________________________________</w:t>
      </w:r>
    </w:p>
    <w:p w:rsidR="00FB2518" w:rsidRPr="00FB2518" w:rsidRDefault="00FB2518" w:rsidP="00FB2518">
      <w:pPr>
        <w:spacing w:after="0" w:line="240" w:lineRule="auto"/>
        <w:rPr>
          <w:rFonts w:ascii="Times New Roman" w:hAnsi="Times New Roman" w:cs="Times New Roman"/>
          <w:sz w:val="28"/>
        </w:rPr>
      </w:pPr>
      <w:r w:rsidRPr="00FB2518">
        <w:rPr>
          <w:rFonts w:ascii="Times New Roman" w:hAnsi="Times New Roman" w:cs="Times New Roman"/>
          <w:sz w:val="28"/>
        </w:rPr>
        <w:t>________________________________________________________________________</w:t>
      </w:r>
    </w:p>
    <w:p w:rsidR="00FB2518" w:rsidRPr="00FB2518" w:rsidRDefault="00FB2518" w:rsidP="00FB2518">
      <w:pPr>
        <w:spacing w:after="0" w:line="240" w:lineRule="auto"/>
        <w:rPr>
          <w:rFonts w:ascii="Times New Roman" w:hAnsi="Times New Roman" w:cs="Times New Roman"/>
          <w:sz w:val="28"/>
        </w:rPr>
      </w:pPr>
      <w:r w:rsidRPr="00FB2518">
        <w:rPr>
          <w:rFonts w:ascii="Times New Roman" w:hAnsi="Times New Roman" w:cs="Times New Roman"/>
          <w:sz w:val="28"/>
        </w:rPr>
        <w:t>Вывод по результатам обследования: ________________________________________</w:t>
      </w:r>
    </w:p>
    <w:p w:rsidR="00FB2518" w:rsidRPr="00FB2518" w:rsidRDefault="00FB2518" w:rsidP="00C615DC">
      <w:pPr>
        <w:spacing w:after="0" w:line="240" w:lineRule="auto"/>
        <w:ind w:left="4536"/>
        <w:jc w:val="center"/>
        <w:rPr>
          <w:rFonts w:ascii="Times New Roman" w:hAnsi="Times New Roman" w:cs="Times New Roman"/>
          <w:sz w:val="28"/>
        </w:rPr>
      </w:pPr>
      <w:proofErr w:type="gramStart"/>
      <w:r w:rsidRPr="00C615DC">
        <w:rPr>
          <w:rFonts w:ascii="Times New Roman" w:hAnsi="Times New Roman" w:cs="Times New Roman"/>
          <w:sz w:val="20"/>
        </w:rPr>
        <w:t>(объект защиты и территория (земельный участок)</w:t>
      </w:r>
      <w:proofErr w:type="gramEnd"/>
    </w:p>
    <w:p w:rsidR="00FB2518" w:rsidRPr="00FB2518" w:rsidRDefault="00FB2518" w:rsidP="00FB2518">
      <w:pPr>
        <w:spacing w:after="0" w:line="240" w:lineRule="auto"/>
        <w:rPr>
          <w:rFonts w:ascii="Times New Roman" w:hAnsi="Times New Roman" w:cs="Times New Roman"/>
          <w:sz w:val="28"/>
        </w:rPr>
      </w:pPr>
      <w:r w:rsidRPr="00FB2518">
        <w:rPr>
          <w:rFonts w:ascii="Times New Roman" w:hAnsi="Times New Roman" w:cs="Times New Roman"/>
          <w:sz w:val="28"/>
        </w:rPr>
        <w:t>________________________________________________________________________</w:t>
      </w:r>
    </w:p>
    <w:p w:rsidR="00FB2518" w:rsidRPr="00C615DC" w:rsidRDefault="00FB2518" w:rsidP="00C615DC">
      <w:pPr>
        <w:spacing w:after="0" w:line="240" w:lineRule="auto"/>
        <w:jc w:val="center"/>
        <w:rPr>
          <w:rFonts w:ascii="Times New Roman" w:hAnsi="Times New Roman" w:cs="Times New Roman"/>
          <w:sz w:val="20"/>
        </w:rPr>
      </w:pPr>
      <w:r w:rsidRPr="00C615DC">
        <w:rPr>
          <w:rFonts w:ascii="Times New Roman" w:hAnsi="Times New Roman" w:cs="Times New Roman"/>
          <w:sz w:val="20"/>
        </w:rPr>
        <w:t>соответствует (не соответствует) требованиям пожарной безопасности)</w:t>
      </w:r>
    </w:p>
    <w:p w:rsidR="00C615DC" w:rsidRDefault="00C615DC" w:rsidP="00C615DC">
      <w:pPr>
        <w:spacing w:after="0" w:line="240" w:lineRule="auto"/>
        <w:ind w:firstLine="709"/>
        <w:jc w:val="both"/>
        <w:rPr>
          <w:rFonts w:ascii="Times New Roman" w:hAnsi="Times New Roman" w:cs="Times New Roman"/>
          <w:sz w:val="28"/>
        </w:rPr>
      </w:pPr>
    </w:p>
    <w:p w:rsidR="00FB2518" w:rsidRPr="00FB2518" w:rsidRDefault="00FB2518" w:rsidP="00C615DC">
      <w:pPr>
        <w:spacing w:after="0" w:line="240" w:lineRule="auto"/>
        <w:ind w:firstLine="709"/>
        <w:jc w:val="both"/>
        <w:rPr>
          <w:rFonts w:ascii="Times New Roman" w:hAnsi="Times New Roman" w:cs="Times New Roman"/>
          <w:sz w:val="28"/>
        </w:rPr>
      </w:pPr>
      <w:r w:rsidRPr="00FB2518">
        <w:rPr>
          <w:rFonts w:ascii="Times New Roman" w:hAnsi="Times New Roman" w:cs="Times New Roman"/>
          <w:sz w:val="28"/>
        </w:rPr>
        <w:t>Данное   заключение</w:t>
      </w:r>
      <w:r w:rsidR="00C615DC">
        <w:rPr>
          <w:rFonts w:ascii="Times New Roman" w:hAnsi="Times New Roman" w:cs="Times New Roman"/>
          <w:sz w:val="28"/>
        </w:rPr>
        <w:t>,</w:t>
      </w:r>
      <w:r w:rsidRPr="00FB2518">
        <w:rPr>
          <w:rFonts w:ascii="Times New Roman" w:hAnsi="Times New Roman" w:cs="Times New Roman"/>
          <w:sz w:val="28"/>
        </w:rPr>
        <w:t xml:space="preserve">    о   соответствии  объекта  защиты  и  территории</w:t>
      </w:r>
      <w:r w:rsidR="00C615DC">
        <w:rPr>
          <w:rFonts w:ascii="Times New Roman" w:hAnsi="Times New Roman" w:cs="Times New Roman"/>
          <w:sz w:val="28"/>
        </w:rPr>
        <w:t xml:space="preserve"> </w:t>
      </w:r>
      <w:r w:rsidRPr="00FB2518">
        <w:rPr>
          <w:rFonts w:ascii="Times New Roman" w:hAnsi="Times New Roman" w:cs="Times New Roman"/>
          <w:sz w:val="28"/>
        </w:rPr>
        <w:t>(земельного  участка)  требованиям пожарной безопасности  действительно при</w:t>
      </w:r>
      <w:r w:rsidR="00C615DC">
        <w:rPr>
          <w:rFonts w:ascii="Times New Roman" w:hAnsi="Times New Roman" w:cs="Times New Roman"/>
          <w:sz w:val="28"/>
        </w:rPr>
        <w:t xml:space="preserve"> </w:t>
      </w:r>
      <w:r w:rsidRPr="00FB2518">
        <w:rPr>
          <w:rFonts w:ascii="Times New Roman" w:hAnsi="Times New Roman" w:cs="Times New Roman"/>
          <w:sz w:val="28"/>
        </w:rPr>
        <w:t>условии  выполнения  требований  пожарной  безопасности,  установленных для</w:t>
      </w:r>
      <w:r w:rsidR="00C615DC">
        <w:rPr>
          <w:rFonts w:ascii="Times New Roman" w:hAnsi="Times New Roman" w:cs="Times New Roman"/>
          <w:sz w:val="28"/>
        </w:rPr>
        <w:t xml:space="preserve"> </w:t>
      </w:r>
      <w:r w:rsidRPr="00FB2518">
        <w:rPr>
          <w:rFonts w:ascii="Times New Roman" w:hAnsi="Times New Roman" w:cs="Times New Roman"/>
          <w:sz w:val="28"/>
        </w:rPr>
        <w:t>указанного в нем объекта защиты.</w:t>
      </w:r>
    </w:p>
    <w:p w:rsidR="00FB2518" w:rsidRPr="00FB2518" w:rsidRDefault="00FB2518" w:rsidP="00FB2518">
      <w:pPr>
        <w:spacing w:after="0" w:line="240" w:lineRule="auto"/>
        <w:rPr>
          <w:rFonts w:ascii="Times New Roman" w:hAnsi="Times New Roman" w:cs="Times New Roman"/>
          <w:sz w:val="28"/>
        </w:rPr>
      </w:pPr>
    </w:p>
    <w:p w:rsidR="00FB2518" w:rsidRPr="00FB2518" w:rsidRDefault="00FB2518" w:rsidP="00FB2518">
      <w:pPr>
        <w:spacing w:after="0" w:line="240" w:lineRule="auto"/>
        <w:rPr>
          <w:rFonts w:ascii="Times New Roman" w:hAnsi="Times New Roman" w:cs="Times New Roman"/>
          <w:sz w:val="28"/>
        </w:rPr>
      </w:pPr>
      <w:r w:rsidRPr="00FB2518">
        <w:rPr>
          <w:rFonts w:ascii="Times New Roman" w:hAnsi="Times New Roman" w:cs="Times New Roman"/>
          <w:sz w:val="28"/>
        </w:rPr>
        <w:t>Данное заключение выдано: ________________________________________________</w:t>
      </w:r>
    </w:p>
    <w:p w:rsidR="00FB2518" w:rsidRPr="00C615DC" w:rsidRDefault="00FB2518" w:rsidP="00C615DC">
      <w:pPr>
        <w:spacing w:after="0" w:line="240" w:lineRule="auto"/>
        <w:ind w:left="3402"/>
        <w:jc w:val="center"/>
        <w:rPr>
          <w:rFonts w:ascii="Times New Roman" w:hAnsi="Times New Roman" w:cs="Times New Roman"/>
          <w:sz w:val="20"/>
        </w:rPr>
      </w:pPr>
      <w:proofErr w:type="gramStart"/>
      <w:r w:rsidRPr="00C615DC">
        <w:rPr>
          <w:rFonts w:ascii="Times New Roman" w:hAnsi="Times New Roman" w:cs="Times New Roman"/>
          <w:sz w:val="20"/>
        </w:rPr>
        <w:t>(полное наименование юридического лица</w:t>
      </w:r>
      <w:proofErr w:type="gramEnd"/>
    </w:p>
    <w:p w:rsidR="00FB2518" w:rsidRPr="00FB2518" w:rsidRDefault="00FB2518" w:rsidP="00FB2518">
      <w:pPr>
        <w:spacing w:after="0" w:line="240" w:lineRule="auto"/>
        <w:rPr>
          <w:rFonts w:ascii="Times New Roman" w:hAnsi="Times New Roman" w:cs="Times New Roman"/>
          <w:sz w:val="28"/>
        </w:rPr>
      </w:pPr>
      <w:r w:rsidRPr="00FB2518">
        <w:rPr>
          <w:rFonts w:ascii="Times New Roman" w:hAnsi="Times New Roman" w:cs="Times New Roman"/>
          <w:sz w:val="28"/>
        </w:rPr>
        <w:t>________________________________________________________________________</w:t>
      </w:r>
    </w:p>
    <w:p w:rsidR="00FB2518" w:rsidRPr="00C615DC" w:rsidRDefault="00FB2518" w:rsidP="00C615DC">
      <w:pPr>
        <w:spacing w:after="0" w:line="240" w:lineRule="auto"/>
        <w:jc w:val="center"/>
        <w:rPr>
          <w:rFonts w:ascii="Times New Roman" w:hAnsi="Times New Roman" w:cs="Times New Roman"/>
          <w:sz w:val="20"/>
        </w:rPr>
      </w:pPr>
      <w:r w:rsidRPr="00C615DC">
        <w:rPr>
          <w:rFonts w:ascii="Times New Roman" w:hAnsi="Times New Roman" w:cs="Times New Roman"/>
          <w:sz w:val="20"/>
        </w:rPr>
        <w:t>(индивидуального предпринимателя), ИНН)</w:t>
      </w:r>
    </w:p>
    <w:p w:rsidR="00FB2518" w:rsidRPr="00FB2518" w:rsidRDefault="00FB2518" w:rsidP="00FB2518">
      <w:pPr>
        <w:spacing w:after="0" w:line="240" w:lineRule="auto"/>
        <w:rPr>
          <w:rFonts w:ascii="Times New Roman" w:hAnsi="Times New Roman" w:cs="Times New Roman"/>
          <w:sz w:val="28"/>
        </w:rPr>
      </w:pPr>
      <w:r w:rsidRPr="00FB2518">
        <w:rPr>
          <w:rFonts w:ascii="Times New Roman" w:hAnsi="Times New Roman" w:cs="Times New Roman"/>
          <w:sz w:val="28"/>
        </w:rPr>
        <w:t>________________________________________________________________________</w:t>
      </w:r>
    </w:p>
    <w:p w:rsidR="00FB2518" w:rsidRDefault="00FB2518" w:rsidP="0050339D">
      <w:pPr>
        <w:spacing w:after="0" w:line="240" w:lineRule="auto"/>
        <w:rPr>
          <w:rFonts w:ascii="Times New Roman" w:hAnsi="Times New Roman" w:cs="Times New Roman"/>
          <w:sz w:val="28"/>
        </w:rPr>
      </w:pPr>
    </w:p>
    <w:p w:rsidR="00C615DC" w:rsidRPr="00C615DC" w:rsidRDefault="00C615DC" w:rsidP="00C615DC">
      <w:pPr>
        <w:spacing w:after="0" w:line="240" w:lineRule="auto"/>
        <w:rPr>
          <w:rFonts w:ascii="Times New Roman" w:hAnsi="Times New Roman" w:cs="Times New Roman"/>
          <w:sz w:val="28"/>
        </w:rPr>
      </w:pPr>
      <w:r w:rsidRPr="00C615DC">
        <w:rPr>
          <w:rFonts w:ascii="Times New Roman" w:hAnsi="Times New Roman" w:cs="Times New Roman"/>
          <w:sz w:val="28"/>
        </w:rPr>
        <w:t>_______________________________                           _________________</w:t>
      </w:r>
    </w:p>
    <w:p w:rsidR="00C615DC" w:rsidRPr="00C615DC" w:rsidRDefault="00C615DC" w:rsidP="00C615DC">
      <w:pPr>
        <w:spacing w:after="0" w:line="240" w:lineRule="auto"/>
        <w:rPr>
          <w:rFonts w:ascii="Times New Roman" w:hAnsi="Times New Roman" w:cs="Times New Roman"/>
          <w:sz w:val="20"/>
        </w:rPr>
      </w:pPr>
      <w:r>
        <w:rPr>
          <w:rFonts w:ascii="Times New Roman" w:hAnsi="Times New Roman" w:cs="Times New Roman"/>
          <w:sz w:val="20"/>
        </w:rPr>
        <w:t xml:space="preserve">           </w:t>
      </w:r>
      <w:proofErr w:type="gramStart"/>
      <w:r w:rsidRPr="00C615DC">
        <w:rPr>
          <w:rFonts w:ascii="Times New Roman" w:hAnsi="Times New Roman" w:cs="Times New Roman"/>
          <w:sz w:val="20"/>
        </w:rPr>
        <w:t xml:space="preserve">(должность, фамилия, инициалы                         </w:t>
      </w:r>
      <w:r>
        <w:rPr>
          <w:rFonts w:ascii="Times New Roman" w:hAnsi="Times New Roman" w:cs="Times New Roman"/>
          <w:sz w:val="20"/>
        </w:rPr>
        <w:t xml:space="preserve">                                          </w:t>
      </w:r>
      <w:r w:rsidRPr="00C615DC">
        <w:rPr>
          <w:rFonts w:ascii="Times New Roman" w:hAnsi="Times New Roman" w:cs="Times New Roman"/>
          <w:sz w:val="20"/>
        </w:rPr>
        <w:t xml:space="preserve">       (подпись)</w:t>
      </w:r>
      <w:proofErr w:type="gramEnd"/>
    </w:p>
    <w:p w:rsidR="00C615DC" w:rsidRPr="00C615DC" w:rsidRDefault="00C615DC" w:rsidP="00C615DC">
      <w:pPr>
        <w:spacing w:after="0" w:line="240" w:lineRule="auto"/>
        <w:rPr>
          <w:rFonts w:ascii="Times New Roman" w:hAnsi="Times New Roman" w:cs="Times New Roman"/>
          <w:sz w:val="28"/>
        </w:rPr>
      </w:pPr>
      <w:r>
        <w:rPr>
          <w:rFonts w:ascii="Times New Roman" w:hAnsi="Times New Roman" w:cs="Times New Roman"/>
          <w:sz w:val="20"/>
        </w:rPr>
        <w:t xml:space="preserve">              </w:t>
      </w:r>
      <w:r w:rsidRPr="00C615DC">
        <w:rPr>
          <w:rFonts w:ascii="Times New Roman" w:hAnsi="Times New Roman" w:cs="Times New Roman"/>
          <w:sz w:val="20"/>
        </w:rPr>
        <w:t xml:space="preserve">    начальника органа ГПН)</w:t>
      </w:r>
    </w:p>
    <w:p w:rsidR="00C615DC" w:rsidRPr="00C615DC" w:rsidRDefault="00C615DC" w:rsidP="00C615DC">
      <w:pPr>
        <w:spacing w:after="0" w:line="240" w:lineRule="auto"/>
        <w:rPr>
          <w:rFonts w:ascii="Times New Roman" w:hAnsi="Times New Roman" w:cs="Times New Roman"/>
          <w:sz w:val="28"/>
        </w:rPr>
      </w:pPr>
      <w:r w:rsidRPr="00C615DC">
        <w:rPr>
          <w:rFonts w:ascii="Times New Roman" w:hAnsi="Times New Roman" w:cs="Times New Roman"/>
          <w:sz w:val="28"/>
        </w:rPr>
        <w:t xml:space="preserve">                                                          </w:t>
      </w:r>
      <w:r>
        <w:rPr>
          <w:rFonts w:ascii="Times New Roman" w:hAnsi="Times New Roman" w:cs="Times New Roman"/>
          <w:sz w:val="28"/>
        </w:rPr>
        <w:t xml:space="preserve">                              </w:t>
      </w:r>
      <w:r w:rsidRPr="00C615DC">
        <w:rPr>
          <w:rFonts w:ascii="Times New Roman" w:hAnsi="Times New Roman" w:cs="Times New Roman"/>
          <w:sz w:val="28"/>
        </w:rPr>
        <w:t xml:space="preserve"> М.П.</w:t>
      </w:r>
    </w:p>
    <w:p w:rsidR="00FB2518" w:rsidRDefault="00C615DC" w:rsidP="00C615DC">
      <w:pPr>
        <w:spacing w:after="0" w:line="240" w:lineRule="auto"/>
        <w:rPr>
          <w:rFonts w:ascii="Times New Roman" w:hAnsi="Times New Roman" w:cs="Times New Roman"/>
          <w:sz w:val="28"/>
        </w:rPr>
      </w:pPr>
      <w:r>
        <w:rPr>
          <w:rFonts w:ascii="Times New Roman" w:hAnsi="Times New Roman" w:cs="Times New Roman"/>
          <w:sz w:val="28"/>
        </w:rPr>
        <w:t>«</w:t>
      </w:r>
      <w:r w:rsidRPr="00C615DC">
        <w:rPr>
          <w:rFonts w:ascii="Times New Roman" w:hAnsi="Times New Roman" w:cs="Times New Roman"/>
          <w:sz w:val="28"/>
        </w:rPr>
        <w:t>_</w:t>
      </w:r>
      <w:r>
        <w:rPr>
          <w:rFonts w:ascii="Times New Roman" w:hAnsi="Times New Roman" w:cs="Times New Roman"/>
          <w:sz w:val="28"/>
        </w:rPr>
        <w:t>_</w:t>
      </w:r>
      <w:r w:rsidRPr="00C615DC">
        <w:rPr>
          <w:rFonts w:ascii="Times New Roman" w:hAnsi="Times New Roman" w:cs="Times New Roman"/>
          <w:sz w:val="28"/>
        </w:rPr>
        <w:t>_</w:t>
      </w:r>
      <w:r>
        <w:rPr>
          <w:rFonts w:ascii="Times New Roman" w:hAnsi="Times New Roman" w:cs="Times New Roman"/>
          <w:sz w:val="28"/>
        </w:rPr>
        <w:t xml:space="preserve">» </w:t>
      </w:r>
      <w:r w:rsidRPr="00C615DC">
        <w:rPr>
          <w:rFonts w:ascii="Times New Roman" w:hAnsi="Times New Roman" w:cs="Times New Roman"/>
          <w:sz w:val="28"/>
        </w:rPr>
        <w:t xml:space="preserve"> _____________ 20__ г.</w:t>
      </w:r>
    </w:p>
    <w:p w:rsidR="00C615DC" w:rsidRPr="00C615DC" w:rsidRDefault="00C615DC" w:rsidP="00C615DC">
      <w:pPr>
        <w:spacing w:after="0" w:line="240" w:lineRule="auto"/>
        <w:jc w:val="right"/>
        <w:rPr>
          <w:rFonts w:ascii="Times New Roman" w:hAnsi="Times New Roman" w:cs="Times New Roman"/>
          <w:sz w:val="28"/>
        </w:rPr>
      </w:pPr>
      <w:r w:rsidRPr="00C615DC">
        <w:rPr>
          <w:rFonts w:ascii="Times New Roman" w:hAnsi="Times New Roman" w:cs="Times New Roman"/>
          <w:sz w:val="28"/>
        </w:rPr>
        <w:lastRenderedPageBreak/>
        <w:t xml:space="preserve">Приложение </w:t>
      </w:r>
      <w:r>
        <w:rPr>
          <w:rFonts w:ascii="Times New Roman" w:hAnsi="Times New Roman" w:cs="Times New Roman"/>
          <w:sz w:val="28"/>
        </w:rPr>
        <w:t>№</w:t>
      </w:r>
      <w:r w:rsidRPr="00C615DC">
        <w:rPr>
          <w:rFonts w:ascii="Times New Roman" w:hAnsi="Times New Roman" w:cs="Times New Roman"/>
          <w:sz w:val="28"/>
        </w:rPr>
        <w:t xml:space="preserve"> 4</w:t>
      </w:r>
    </w:p>
    <w:p w:rsidR="00C615DC" w:rsidRPr="00C615DC" w:rsidRDefault="00C615DC" w:rsidP="00C615DC">
      <w:pPr>
        <w:spacing w:after="0" w:line="240" w:lineRule="auto"/>
        <w:jc w:val="right"/>
        <w:rPr>
          <w:rFonts w:ascii="Times New Roman" w:hAnsi="Times New Roman" w:cs="Times New Roman"/>
          <w:sz w:val="28"/>
        </w:rPr>
      </w:pPr>
      <w:r w:rsidRPr="00C615DC">
        <w:rPr>
          <w:rFonts w:ascii="Times New Roman" w:hAnsi="Times New Roman" w:cs="Times New Roman"/>
          <w:sz w:val="28"/>
        </w:rPr>
        <w:t>к Административному регламенту,</w:t>
      </w:r>
    </w:p>
    <w:p w:rsidR="00C615DC" w:rsidRPr="00C615DC" w:rsidRDefault="00C615DC" w:rsidP="00C615DC">
      <w:pPr>
        <w:spacing w:after="0" w:line="240" w:lineRule="auto"/>
        <w:jc w:val="right"/>
        <w:rPr>
          <w:rFonts w:ascii="Times New Roman" w:hAnsi="Times New Roman" w:cs="Times New Roman"/>
          <w:sz w:val="28"/>
        </w:rPr>
      </w:pPr>
      <w:r w:rsidRPr="00C615DC">
        <w:rPr>
          <w:rFonts w:ascii="Times New Roman" w:hAnsi="Times New Roman" w:cs="Times New Roman"/>
          <w:sz w:val="28"/>
        </w:rPr>
        <w:t>утвержденному приказом МЧС России</w:t>
      </w:r>
    </w:p>
    <w:p w:rsidR="00C615DC" w:rsidRPr="00C615DC" w:rsidRDefault="00C615DC" w:rsidP="00C615DC">
      <w:pPr>
        <w:spacing w:after="0" w:line="240" w:lineRule="auto"/>
        <w:jc w:val="right"/>
        <w:rPr>
          <w:rFonts w:ascii="Times New Roman" w:hAnsi="Times New Roman" w:cs="Times New Roman"/>
          <w:sz w:val="28"/>
        </w:rPr>
      </w:pPr>
      <w:r w:rsidRPr="00C615DC">
        <w:rPr>
          <w:rFonts w:ascii="Times New Roman" w:hAnsi="Times New Roman" w:cs="Times New Roman"/>
          <w:sz w:val="28"/>
        </w:rPr>
        <w:t xml:space="preserve">от 30.11.2016 </w:t>
      </w:r>
      <w:r>
        <w:rPr>
          <w:rFonts w:ascii="Times New Roman" w:hAnsi="Times New Roman" w:cs="Times New Roman"/>
          <w:sz w:val="28"/>
        </w:rPr>
        <w:t>№</w:t>
      </w:r>
      <w:r w:rsidRPr="00C615DC">
        <w:rPr>
          <w:rFonts w:ascii="Times New Roman" w:hAnsi="Times New Roman" w:cs="Times New Roman"/>
          <w:sz w:val="28"/>
        </w:rPr>
        <w:t xml:space="preserve"> 644</w:t>
      </w:r>
    </w:p>
    <w:p w:rsidR="00C615DC" w:rsidRPr="00C615DC" w:rsidRDefault="00C615DC" w:rsidP="00C615DC">
      <w:pPr>
        <w:spacing w:after="0" w:line="240" w:lineRule="auto"/>
        <w:rPr>
          <w:rFonts w:ascii="Times New Roman" w:hAnsi="Times New Roman" w:cs="Times New Roman"/>
          <w:sz w:val="28"/>
        </w:rPr>
      </w:pPr>
    </w:p>
    <w:p w:rsidR="00C615DC" w:rsidRPr="00C615DC" w:rsidRDefault="00C615DC" w:rsidP="00C615DC">
      <w:pPr>
        <w:spacing w:after="0" w:line="240" w:lineRule="auto"/>
        <w:jc w:val="right"/>
        <w:rPr>
          <w:rFonts w:ascii="Times New Roman" w:hAnsi="Times New Roman" w:cs="Times New Roman"/>
          <w:sz w:val="28"/>
        </w:rPr>
      </w:pPr>
      <w:r w:rsidRPr="00C615DC">
        <w:rPr>
          <w:rFonts w:ascii="Times New Roman" w:hAnsi="Times New Roman" w:cs="Times New Roman"/>
          <w:sz w:val="28"/>
        </w:rPr>
        <w:t>Форма</w:t>
      </w:r>
    </w:p>
    <w:p w:rsidR="00C615DC" w:rsidRPr="00C615DC" w:rsidRDefault="00C615DC" w:rsidP="00C615DC">
      <w:pPr>
        <w:spacing w:after="0" w:line="240" w:lineRule="auto"/>
        <w:rPr>
          <w:rFonts w:ascii="Times New Roman" w:hAnsi="Times New Roman" w:cs="Times New Roman"/>
          <w:sz w:val="28"/>
        </w:rPr>
      </w:pPr>
    </w:p>
    <w:p w:rsidR="00C615DC" w:rsidRPr="00C615DC" w:rsidRDefault="00C615DC" w:rsidP="00C615DC">
      <w:pPr>
        <w:spacing w:after="0" w:line="240" w:lineRule="auto"/>
        <w:jc w:val="center"/>
        <w:rPr>
          <w:rFonts w:ascii="Times New Roman" w:hAnsi="Times New Roman" w:cs="Times New Roman"/>
          <w:sz w:val="28"/>
        </w:rPr>
      </w:pPr>
      <w:r w:rsidRPr="00C615DC">
        <w:rPr>
          <w:rFonts w:ascii="Times New Roman" w:hAnsi="Times New Roman" w:cs="Times New Roman"/>
          <w:sz w:val="28"/>
        </w:rPr>
        <w:t>Министерство Российской Федерации</w:t>
      </w:r>
      <w:r>
        <w:rPr>
          <w:rFonts w:ascii="Times New Roman" w:hAnsi="Times New Roman" w:cs="Times New Roman"/>
          <w:sz w:val="28"/>
        </w:rPr>
        <w:t xml:space="preserve"> </w:t>
      </w:r>
      <w:r w:rsidRPr="00C615DC">
        <w:rPr>
          <w:rFonts w:ascii="Times New Roman" w:hAnsi="Times New Roman" w:cs="Times New Roman"/>
          <w:sz w:val="28"/>
        </w:rPr>
        <w:t>по делам гражданской обороны, чрезвычайным ситуациям</w:t>
      </w:r>
      <w:r>
        <w:rPr>
          <w:rFonts w:ascii="Times New Roman" w:hAnsi="Times New Roman" w:cs="Times New Roman"/>
          <w:sz w:val="28"/>
        </w:rPr>
        <w:t xml:space="preserve"> </w:t>
      </w:r>
      <w:r w:rsidRPr="00C615DC">
        <w:rPr>
          <w:rFonts w:ascii="Times New Roman" w:hAnsi="Times New Roman" w:cs="Times New Roman"/>
          <w:sz w:val="28"/>
        </w:rPr>
        <w:t>и ликвидации последствий стихийных бедствий</w:t>
      </w:r>
    </w:p>
    <w:p w:rsidR="00C615DC" w:rsidRPr="00C615DC" w:rsidRDefault="00C615DC" w:rsidP="00C615DC">
      <w:pPr>
        <w:spacing w:after="0" w:line="240" w:lineRule="auto"/>
        <w:jc w:val="center"/>
        <w:rPr>
          <w:rFonts w:ascii="Times New Roman" w:hAnsi="Times New Roman" w:cs="Times New Roman"/>
          <w:sz w:val="28"/>
        </w:rPr>
      </w:pPr>
    </w:p>
    <w:p w:rsidR="00C615DC" w:rsidRPr="00C615DC" w:rsidRDefault="00C615DC" w:rsidP="00C615DC">
      <w:pPr>
        <w:spacing w:after="0" w:line="240" w:lineRule="auto"/>
        <w:jc w:val="center"/>
        <w:rPr>
          <w:rFonts w:ascii="Times New Roman" w:hAnsi="Times New Roman" w:cs="Times New Roman"/>
          <w:sz w:val="28"/>
        </w:rPr>
      </w:pPr>
      <w:r w:rsidRPr="00C615DC">
        <w:rPr>
          <w:rFonts w:ascii="Times New Roman" w:hAnsi="Times New Roman" w:cs="Times New Roman"/>
          <w:sz w:val="28"/>
        </w:rPr>
        <w:t>_____________________</w:t>
      </w:r>
      <w:r>
        <w:rPr>
          <w:rFonts w:ascii="Times New Roman" w:hAnsi="Times New Roman" w:cs="Times New Roman"/>
          <w:sz w:val="28"/>
        </w:rPr>
        <w:t>_____________</w:t>
      </w:r>
      <w:r w:rsidRPr="00C615DC">
        <w:rPr>
          <w:rFonts w:ascii="Times New Roman" w:hAnsi="Times New Roman" w:cs="Times New Roman"/>
          <w:sz w:val="28"/>
        </w:rPr>
        <w:t>______________________________________</w:t>
      </w:r>
    </w:p>
    <w:p w:rsidR="00C615DC" w:rsidRPr="00C615DC" w:rsidRDefault="00C615DC" w:rsidP="00C615DC">
      <w:pPr>
        <w:spacing w:after="0" w:line="240" w:lineRule="auto"/>
        <w:jc w:val="center"/>
        <w:rPr>
          <w:rFonts w:ascii="Times New Roman" w:hAnsi="Times New Roman" w:cs="Times New Roman"/>
          <w:sz w:val="28"/>
        </w:rPr>
      </w:pPr>
      <w:r w:rsidRPr="00C615DC">
        <w:rPr>
          <w:rFonts w:ascii="Times New Roman" w:hAnsi="Times New Roman" w:cs="Times New Roman"/>
          <w:sz w:val="20"/>
        </w:rPr>
        <w:t>(наименование территориального органа МЧС России)</w:t>
      </w:r>
    </w:p>
    <w:p w:rsidR="00C615DC" w:rsidRPr="00C615DC" w:rsidRDefault="00C615DC" w:rsidP="00C615DC">
      <w:pPr>
        <w:spacing w:after="0" w:line="240" w:lineRule="auto"/>
        <w:jc w:val="center"/>
        <w:rPr>
          <w:rFonts w:ascii="Times New Roman" w:hAnsi="Times New Roman" w:cs="Times New Roman"/>
          <w:sz w:val="28"/>
        </w:rPr>
      </w:pPr>
      <w:r w:rsidRPr="00C615DC">
        <w:rPr>
          <w:rFonts w:ascii="Times New Roman" w:hAnsi="Times New Roman" w:cs="Times New Roman"/>
          <w:sz w:val="28"/>
        </w:rPr>
        <w:t>_____________________</w:t>
      </w:r>
      <w:r>
        <w:rPr>
          <w:rFonts w:ascii="Times New Roman" w:hAnsi="Times New Roman" w:cs="Times New Roman"/>
          <w:sz w:val="28"/>
        </w:rPr>
        <w:t>_____________</w:t>
      </w:r>
      <w:r w:rsidRPr="00C615DC">
        <w:rPr>
          <w:rFonts w:ascii="Times New Roman" w:hAnsi="Times New Roman" w:cs="Times New Roman"/>
          <w:sz w:val="28"/>
        </w:rPr>
        <w:t>______________________________________</w:t>
      </w:r>
    </w:p>
    <w:p w:rsidR="00C615DC" w:rsidRPr="00C615DC" w:rsidRDefault="00C615DC" w:rsidP="00C615DC">
      <w:pPr>
        <w:spacing w:after="0" w:line="240" w:lineRule="auto"/>
        <w:jc w:val="center"/>
        <w:rPr>
          <w:rFonts w:ascii="Times New Roman" w:hAnsi="Times New Roman" w:cs="Times New Roman"/>
          <w:sz w:val="20"/>
        </w:rPr>
      </w:pPr>
      <w:r w:rsidRPr="00C615DC">
        <w:rPr>
          <w:rFonts w:ascii="Times New Roman" w:hAnsi="Times New Roman" w:cs="Times New Roman"/>
          <w:sz w:val="20"/>
        </w:rPr>
        <w:t xml:space="preserve"> (наименование органа государственного пожарного надзора)</w:t>
      </w:r>
    </w:p>
    <w:p w:rsidR="00C615DC" w:rsidRPr="00C615DC" w:rsidRDefault="00C615DC" w:rsidP="00C615DC">
      <w:pPr>
        <w:spacing w:after="0" w:line="240" w:lineRule="auto"/>
        <w:jc w:val="center"/>
        <w:rPr>
          <w:rFonts w:ascii="Times New Roman" w:hAnsi="Times New Roman" w:cs="Times New Roman"/>
          <w:sz w:val="28"/>
        </w:rPr>
      </w:pPr>
      <w:r w:rsidRPr="00C615DC">
        <w:rPr>
          <w:rFonts w:ascii="Times New Roman" w:hAnsi="Times New Roman" w:cs="Times New Roman"/>
          <w:sz w:val="28"/>
        </w:rPr>
        <w:t>_____________________</w:t>
      </w:r>
      <w:r>
        <w:rPr>
          <w:rFonts w:ascii="Times New Roman" w:hAnsi="Times New Roman" w:cs="Times New Roman"/>
          <w:sz w:val="28"/>
        </w:rPr>
        <w:t>_____________</w:t>
      </w:r>
      <w:r w:rsidRPr="00C615DC">
        <w:rPr>
          <w:rFonts w:ascii="Times New Roman" w:hAnsi="Times New Roman" w:cs="Times New Roman"/>
          <w:sz w:val="28"/>
        </w:rPr>
        <w:t>______________________________________</w:t>
      </w:r>
    </w:p>
    <w:p w:rsidR="00C615DC" w:rsidRPr="00C615DC" w:rsidRDefault="00C615DC" w:rsidP="00C615DC">
      <w:pPr>
        <w:spacing w:after="0" w:line="240" w:lineRule="auto"/>
        <w:jc w:val="center"/>
        <w:rPr>
          <w:rFonts w:ascii="Times New Roman" w:hAnsi="Times New Roman" w:cs="Times New Roman"/>
          <w:sz w:val="28"/>
        </w:rPr>
      </w:pPr>
      <w:r w:rsidRPr="00C615DC">
        <w:rPr>
          <w:rFonts w:ascii="Times New Roman" w:hAnsi="Times New Roman" w:cs="Times New Roman"/>
          <w:sz w:val="20"/>
        </w:rPr>
        <w:t xml:space="preserve"> (указывается адрес места нахождения органа государственного пожарного надзора)</w:t>
      </w:r>
    </w:p>
    <w:p w:rsidR="00C615DC" w:rsidRPr="00C615DC" w:rsidRDefault="00C615DC" w:rsidP="00C615DC">
      <w:pPr>
        <w:spacing w:after="0" w:line="240" w:lineRule="auto"/>
        <w:jc w:val="center"/>
        <w:rPr>
          <w:rFonts w:ascii="Times New Roman" w:hAnsi="Times New Roman" w:cs="Times New Roman"/>
          <w:sz w:val="28"/>
        </w:rPr>
      </w:pPr>
    </w:p>
    <w:p w:rsidR="00C615DC" w:rsidRPr="00C615DC" w:rsidRDefault="00C615DC" w:rsidP="00C615DC">
      <w:pPr>
        <w:spacing w:after="0" w:line="240" w:lineRule="auto"/>
        <w:jc w:val="center"/>
        <w:rPr>
          <w:rFonts w:ascii="Times New Roman" w:hAnsi="Times New Roman" w:cs="Times New Roman"/>
          <w:b/>
          <w:sz w:val="28"/>
        </w:rPr>
      </w:pPr>
      <w:r w:rsidRPr="00C615DC">
        <w:rPr>
          <w:rFonts w:ascii="Times New Roman" w:hAnsi="Times New Roman" w:cs="Times New Roman"/>
          <w:b/>
          <w:sz w:val="28"/>
        </w:rPr>
        <w:t>Журнал</w:t>
      </w:r>
    </w:p>
    <w:p w:rsidR="00C615DC" w:rsidRPr="00C615DC" w:rsidRDefault="00C615DC" w:rsidP="00C615DC">
      <w:pPr>
        <w:spacing w:after="0" w:line="240" w:lineRule="auto"/>
        <w:jc w:val="center"/>
        <w:rPr>
          <w:rFonts w:ascii="Times New Roman" w:hAnsi="Times New Roman" w:cs="Times New Roman"/>
          <w:sz w:val="28"/>
        </w:rPr>
      </w:pPr>
      <w:r w:rsidRPr="00C615DC">
        <w:rPr>
          <w:rFonts w:ascii="Times New Roman" w:hAnsi="Times New Roman" w:cs="Times New Roman"/>
          <w:b/>
          <w:sz w:val="28"/>
        </w:rPr>
        <w:t>учета выданных заключений о соответствии (несоответствии)</w:t>
      </w:r>
      <w:r>
        <w:rPr>
          <w:rFonts w:ascii="Times New Roman" w:hAnsi="Times New Roman" w:cs="Times New Roman"/>
          <w:b/>
          <w:sz w:val="28"/>
        </w:rPr>
        <w:t xml:space="preserve"> </w:t>
      </w:r>
      <w:r w:rsidRPr="00C615DC">
        <w:rPr>
          <w:rFonts w:ascii="Times New Roman" w:hAnsi="Times New Roman" w:cs="Times New Roman"/>
          <w:b/>
          <w:sz w:val="28"/>
        </w:rPr>
        <w:t>объекта защиты требованиям пожарной безопасности</w:t>
      </w:r>
    </w:p>
    <w:p w:rsidR="00C615DC" w:rsidRPr="00C615DC" w:rsidRDefault="00C615DC" w:rsidP="00C615DC">
      <w:pPr>
        <w:spacing w:after="0" w:line="240" w:lineRule="auto"/>
        <w:rPr>
          <w:rFonts w:ascii="Times New Roman" w:hAnsi="Times New Roman" w:cs="Times New Roman"/>
          <w:sz w:val="28"/>
        </w:rPr>
      </w:pPr>
    </w:p>
    <w:p w:rsidR="00C615DC" w:rsidRPr="00C615DC" w:rsidRDefault="00C615DC" w:rsidP="00C615DC">
      <w:pPr>
        <w:spacing w:after="0" w:line="240" w:lineRule="auto"/>
        <w:rPr>
          <w:rFonts w:ascii="Times New Roman" w:hAnsi="Times New Roman" w:cs="Times New Roman"/>
          <w:sz w:val="28"/>
        </w:rPr>
      </w:pPr>
      <w:r w:rsidRPr="00C615DC">
        <w:rPr>
          <w:rFonts w:ascii="Times New Roman" w:hAnsi="Times New Roman" w:cs="Times New Roman"/>
          <w:sz w:val="28"/>
        </w:rPr>
        <w:t xml:space="preserve">Начат: </w:t>
      </w:r>
      <w:r>
        <w:rPr>
          <w:rFonts w:ascii="Times New Roman" w:hAnsi="Times New Roman" w:cs="Times New Roman"/>
          <w:sz w:val="28"/>
        </w:rPr>
        <w:t xml:space="preserve">     «</w:t>
      </w:r>
      <w:r w:rsidRPr="00C615DC">
        <w:rPr>
          <w:rFonts w:ascii="Times New Roman" w:hAnsi="Times New Roman" w:cs="Times New Roman"/>
          <w:sz w:val="28"/>
        </w:rPr>
        <w:t>_</w:t>
      </w:r>
      <w:r>
        <w:rPr>
          <w:rFonts w:ascii="Times New Roman" w:hAnsi="Times New Roman" w:cs="Times New Roman"/>
          <w:sz w:val="28"/>
        </w:rPr>
        <w:t>_</w:t>
      </w:r>
      <w:r w:rsidRPr="00C615DC">
        <w:rPr>
          <w:rFonts w:ascii="Times New Roman" w:hAnsi="Times New Roman" w:cs="Times New Roman"/>
          <w:sz w:val="28"/>
        </w:rPr>
        <w:t>_</w:t>
      </w:r>
      <w:r>
        <w:rPr>
          <w:rFonts w:ascii="Times New Roman" w:hAnsi="Times New Roman" w:cs="Times New Roman"/>
          <w:sz w:val="28"/>
        </w:rPr>
        <w:t>»</w:t>
      </w:r>
      <w:r w:rsidRPr="00C615DC">
        <w:rPr>
          <w:rFonts w:ascii="Times New Roman" w:hAnsi="Times New Roman" w:cs="Times New Roman"/>
          <w:sz w:val="28"/>
        </w:rPr>
        <w:t xml:space="preserve"> ___________ 20__ г.</w:t>
      </w:r>
    </w:p>
    <w:p w:rsidR="00C615DC" w:rsidRPr="00C615DC" w:rsidRDefault="00C615DC" w:rsidP="00C615DC">
      <w:pPr>
        <w:spacing w:after="0" w:line="240" w:lineRule="auto"/>
        <w:rPr>
          <w:rFonts w:ascii="Times New Roman" w:hAnsi="Times New Roman" w:cs="Times New Roman"/>
          <w:sz w:val="28"/>
        </w:rPr>
      </w:pPr>
      <w:r w:rsidRPr="00C615DC">
        <w:rPr>
          <w:rFonts w:ascii="Times New Roman" w:hAnsi="Times New Roman" w:cs="Times New Roman"/>
          <w:sz w:val="28"/>
        </w:rPr>
        <w:t xml:space="preserve">Окончен: </w:t>
      </w:r>
      <w:r>
        <w:rPr>
          <w:rFonts w:ascii="Times New Roman" w:hAnsi="Times New Roman" w:cs="Times New Roman"/>
          <w:sz w:val="28"/>
        </w:rPr>
        <w:t>«</w:t>
      </w:r>
      <w:r w:rsidRPr="00C615DC">
        <w:rPr>
          <w:rFonts w:ascii="Times New Roman" w:hAnsi="Times New Roman" w:cs="Times New Roman"/>
          <w:sz w:val="28"/>
        </w:rPr>
        <w:t>_</w:t>
      </w:r>
      <w:r>
        <w:rPr>
          <w:rFonts w:ascii="Times New Roman" w:hAnsi="Times New Roman" w:cs="Times New Roman"/>
          <w:sz w:val="28"/>
        </w:rPr>
        <w:t>_</w:t>
      </w:r>
      <w:r w:rsidRPr="00C615DC">
        <w:rPr>
          <w:rFonts w:ascii="Times New Roman" w:hAnsi="Times New Roman" w:cs="Times New Roman"/>
          <w:sz w:val="28"/>
        </w:rPr>
        <w:t>_</w:t>
      </w:r>
      <w:r>
        <w:rPr>
          <w:rFonts w:ascii="Times New Roman" w:hAnsi="Times New Roman" w:cs="Times New Roman"/>
          <w:sz w:val="28"/>
        </w:rPr>
        <w:t>»</w:t>
      </w:r>
      <w:r w:rsidRPr="00C615DC">
        <w:rPr>
          <w:rFonts w:ascii="Times New Roman" w:hAnsi="Times New Roman" w:cs="Times New Roman"/>
          <w:sz w:val="28"/>
        </w:rPr>
        <w:t xml:space="preserve"> _</w:t>
      </w:r>
      <w:r>
        <w:rPr>
          <w:rFonts w:ascii="Times New Roman" w:hAnsi="Times New Roman" w:cs="Times New Roman"/>
          <w:sz w:val="28"/>
        </w:rPr>
        <w:t>__</w:t>
      </w:r>
      <w:r w:rsidRPr="00C615DC">
        <w:rPr>
          <w:rFonts w:ascii="Times New Roman" w:hAnsi="Times New Roman" w:cs="Times New Roman"/>
          <w:sz w:val="28"/>
        </w:rPr>
        <w:t>________ 20__ г.</w:t>
      </w:r>
    </w:p>
    <w:p w:rsidR="00C615DC" w:rsidRPr="00C615DC" w:rsidRDefault="00C615DC" w:rsidP="00C615DC">
      <w:pPr>
        <w:spacing w:after="0" w:line="240" w:lineRule="auto"/>
        <w:rPr>
          <w:rFonts w:ascii="Times New Roman" w:hAnsi="Times New Roman" w:cs="Times New Roman"/>
          <w:sz w:val="28"/>
        </w:rPr>
      </w:pPr>
    </w:p>
    <w:p w:rsidR="00C615DC" w:rsidRDefault="00C615DC" w:rsidP="00C615DC">
      <w:pPr>
        <w:spacing w:after="0" w:line="240" w:lineRule="auto"/>
        <w:rPr>
          <w:rFonts w:ascii="Times New Roman" w:hAnsi="Times New Roman" w:cs="Times New Roman"/>
          <w:sz w:val="28"/>
        </w:rPr>
      </w:pPr>
      <w:r w:rsidRPr="00C615DC">
        <w:rPr>
          <w:rFonts w:ascii="Times New Roman" w:hAnsi="Times New Roman" w:cs="Times New Roman"/>
          <w:sz w:val="28"/>
        </w:rPr>
        <w:t>На ___</w:t>
      </w:r>
      <w:r>
        <w:rPr>
          <w:rFonts w:ascii="Times New Roman" w:hAnsi="Times New Roman" w:cs="Times New Roman"/>
          <w:sz w:val="28"/>
        </w:rPr>
        <w:t>_</w:t>
      </w:r>
      <w:r w:rsidRPr="00C615DC">
        <w:rPr>
          <w:rFonts w:ascii="Times New Roman" w:hAnsi="Times New Roman" w:cs="Times New Roman"/>
          <w:sz w:val="28"/>
        </w:rPr>
        <w:t>_ листах</w:t>
      </w:r>
      <w:r>
        <w:rPr>
          <w:rStyle w:val="a6"/>
          <w:rFonts w:ascii="Times New Roman" w:hAnsi="Times New Roman" w:cs="Times New Roman"/>
          <w:sz w:val="28"/>
        </w:rPr>
        <w:footnoteReference w:id="3"/>
      </w:r>
      <w:r w:rsidRPr="00C615DC">
        <w:rPr>
          <w:rFonts w:ascii="Times New Roman" w:hAnsi="Times New Roman" w:cs="Times New Roman"/>
          <w:sz w:val="28"/>
        </w:rPr>
        <w:t>.</w:t>
      </w:r>
    </w:p>
    <w:p w:rsidR="00C615DC" w:rsidRDefault="00C615DC" w:rsidP="00C615DC">
      <w:pPr>
        <w:spacing w:after="0" w:line="240" w:lineRule="auto"/>
        <w:rPr>
          <w:rFonts w:ascii="Times New Roman" w:hAnsi="Times New Roman" w:cs="Times New Roman"/>
          <w:sz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842"/>
        <w:gridCol w:w="1316"/>
        <w:gridCol w:w="1148"/>
        <w:gridCol w:w="1133"/>
        <w:gridCol w:w="1078"/>
        <w:gridCol w:w="1596"/>
        <w:gridCol w:w="1583"/>
      </w:tblGrid>
      <w:tr w:rsidR="009F1B5E" w:rsidRPr="00C615DC" w:rsidTr="009F1B5E">
        <w:trPr>
          <w:trHeight w:val="20"/>
        </w:trPr>
        <w:tc>
          <w:tcPr>
            <w:tcW w:w="510" w:type="dxa"/>
          </w:tcPr>
          <w:p w:rsidR="00C615DC" w:rsidRPr="00C615DC" w:rsidRDefault="00C615DC" w:rsidP="00643C41">
            <w:pPr>
              <w:pStyle w:val="ConsPlusNormal"/>
              <w:jc w:val="center"/>
              <w:rPr>
                <w:rFonts w:ascii="Times New Roman" w:hAnsi="Times New Roman" w:cs="Times New Roman"/>
              </w:rPr>
            </w:pPr>
            <w:r>
              <w:rPr>
                <w:rFonts w:ascii="Times New Roman" w:hAnsi="Times New Roman" w:cs="Times New Roman"/>
              </w:rPr>
              <w:t>№</w:t>
            </w:r>
            <w:r w:rsidRPr="00C615DC">
              <w:rPr>
                <w:rFonts w:ascii="Times New Roman" w:hAnsi="Times New Roman" w:cs="Times New Roman"/>
              </w:rPr>
              <w:t xml:space="preserve"> </w:t>
            </w:r>
            <w:proofErr w:type="gramStart"/>
            <w:r w:rsidRPr="00C615DC">
              <w:rPr>
                <w:rFonts w:ascii="Times New Roman" w:hAnsi="Times New Roman" w:cs="Times New Roman"/>
              </w:rPr>
              <w:t>п</w:t>
            </w:r>
            <w:proofErr w:type="gramEnd"/>
            <w:r w:rsidRPr="00C615DC">
              <w:rPr>
                <w:rFonts w:ascii="Times New Roman" w:hAnsi="Times New Roman" w:cs="Times New Roman"/>
              </w:rPr>
              <w:t>/п</w:t>
            </w:r>
          </w:p>
        </w:tc>
        <w:tc>
          <w:tcPr>
            <w:tcW w:w="1842" w:type="dxa"/>
          </w:tcPr>
          <w:p w:rsidR="00C615DC" w:rsidRPr="00C615DC" w:rsidRDefault="00C615DC" w:rsidP="00643C41">
            <w:pPr>
              <w:pStyle w:val="ConsPlusNormal"/>
              <w:jc w:val="center"/>
              <w:rPr>
                <w:rFonts w:ascii="Times New Roman" w:hAnsi="Times New Roman" w:cs="Times New Roman"/>
              </w:rPr>
            </w:pPr>
            <w:r w:rsidRPr="00C615DC">
              <w:rPr>
                <w:rFonts w:ascii="Times New Roman" w:hAnsi="Times New Roman" w:cs="Times New Roman"/>
              </w:rPr>
              <w:t>Наименование юридического лица (индивидуального предпринимателя)</w:t>
            </w:r>
            <w:r w:rsidR="009F1B5E">
              <w:rPr>
                <w:rFonts w:ascii="Times New Roman" w:hAnsi="Times New Roman" w:cs="Times New Roman"/>
              </w:rPr>
              <w:t xml:space="preserve"> </w:t>
            </w:r>
            <w:proofErr w:type="gramStart"/>
            <w:r w:rsidRPr="00C615DC">
              <w:rPr>
                <w:rFonts w:ascii="Times New Roman" w:hAnsi="Times New Roman" w:cs="Times New Roman"/>
              </w:rPr>
              <w:t>-п</w:t>
            </w:r>
            <w:proofErr w:type="gramEnd"/>
            <w:r w:rsidRPr="00C615DC">
              <w:rPr>
                <w:rFonts w:ascii="Times New Roman" w:hAnsi="Times New Roman" w:cs="Times New Roman"/>
              </w:rPr>
              <w:t>равообладателя, проверявшегося объекта защиты</w:t>
            </w:r>
          </w:p>
        </w:tc>
        <w:tc>
          <w:tcPr>
            <w:tcW w:w="1316" w:type="dxa"/>
          </w:tcPr>
          <w:p w:rsidR="00C615DC" w:rsidRPr="00C615DC" w:rsidRDefault="00C615DC" w:rsidP="00643C41">
            <w:pPr>
              <w:pStyle w:val="ConsPlusNormal"/>
              <w:jc w:val="center"/>
              <w:rPr>
                <w:rFonts w:ascii="Times New Roman" w:hAnsi="Times New Roman" w:cs="Times New Roman"/>
              </w:rPr>
            </w:pPr>
            <w:r w:rsidRPr="00C615DC">
              <w:rPr>
                <w:rFonts w:ascii="Times New Roman" w:hAnsi="Times New Roman" w:cs="Times New Roman"/>
              </w:rPr>
              <w:t>Вид деятельности, на который выдано заключение</w:t>
            </w:r>
          </w:p>
        </w:tc>
        <w:tc>
          <w:tcPr>
            <w:tcW w:w="1148" w:type="dxa"/>
          </w:tcPr>
          <w:p w:rsidR="00C615DC" w:rsidRPr="00C615DC" w:rsidRDefault="00C615DC" w:rsidP="00643C41">
            <w:pPr>
              <w:pStyle w:val="ConsPlusNormal"/>
              <w:jc w:val="center"/>
              <w:rPr>
                <w:rFonts w:ascii="Times New Roman" w:hAnsi="Times New Roman" w:cs="Times New Roman"/>
              </w:rPr>
            </w:pPr>
            <w:r w:rsidRPr="00C615DC">
              <w:rPr>
                <w:rFonts w:ascii="Times New Roman" w:hAnsi="Times New Roman" w:cs="Times New Roman"/>
              </w:rPr>
              <w:t>Исходящий номер акта и дата выдачи</w:t>
            </w:r>
          </w:p>
        </w:tc>
        <w:tc>
          <w:tcPr>
            <w:tcW w:w="1133" w:type="dxa"/>
          </w:tcPr>
          <w:p w:rsidR="00C615DC" w:rsidRPr="00C615DC" w:rsidRDefault="00C615DC" w:rsidP="00643C41">
            <w:pPr>
              <w:pStyle w:val="ConsPlusNormal"/>
              <w:jc w:val="center"/>
              <w:rPr>
                <w:rFonts w:ascii="Times New Roman" w:hAnsi="Times New Roman" w:cs="Times New Roman"/>
              </w:rPr>
            </w:pPr>
            <w:r w:rsidRPr="00C615DC">
              <w:rPr>
                <w:rFonts w:ascii="Times New Roman" w:hAnsi="Times New Roman" w:cs="Times New Roman"/>
              </w:rPr>
              <w:t>Исходящий номер заключения и дата выдачи</w:t>
            </w:r>
          </w:p>
        </w:tc>
        <w:tc>
          <w:tcPr>
            <w:tcW w:w="1078" w:type="dxa"/>
          </w:tcPr>
          <w:p w:rsidR="00C615DC" w:rsidRPr="00C615DC" w:rsidRDefault="00C615DC" w:rsidP="00643C41">
            <w:pPr>
              <w:pStyle w:val="ConsPlusNormal"/>
              <w:jc w:val="center"/>
              <w:rPr>
                <w:rFonts w:ascii="Times New Roman" w:hAnsi="Times New Roman" w:cs="Times New Roman"/>
              </w:rPr>
            </w:pPr>
            <w:r w:rsidRPr="00C615DC">
              <w:rPr>
                <w:rFonts w:ascii="Times New Roman" w:hAnsi="Times New Roman" w:cs="Times New Roman"/>
              </w:rPr>
              <w:t>Фамилия, инициалы исполнителя и его подпись</w:t>
            </w:r>
          </w:p>
        </w:tc>
        <w:tc>
          <w:tcPr>
            <w:tcW w:w="1596" w:type="dxa"/>
          </w:tcPr>
          <w:p w:rsidR="00C615DC" w:rsidRPr="00C615DC" w:rsidRDefault="00C615DC" w:rsidP="00643C41">
            <w:pPr>
              <w:pStyle w:val="ConsPlusNormal"/>
              <w:jc w:val="center"/>
              <w:rPr>
                <w:rFonts w:ascii="Times New Roman" w:hAnsi="Times New Roman" w:cs="Times New Roman"/>
              </w:rPr>
            </w:pPr>
            <w:r w:rsidRPr="00C615DC">
              <w:rPr>
                <w:rFonts w:ascii="Times New Roman" w:hAnsi="Times New Roman" w:cs="Times New Roman"/>
              </w:rPr>
              <w:t>Соответствие (несоответствие) объекта защиты требованиям пожарной безопасности</w:t>
            </w:r>
          </w:p>
        </w:tc>
        <w:tc>
          <w:tcPr>
            <w:tcW w:w="1583" w:type="dxa"/>
          </w:tcPr>
          <w:p w:rsidR="00C615DC" w:rsidRPr="00C615DC" w:rsidRDefault="00C615DC" w:rsidP="00643C41">
            <w:pPr>
              <w:pStyle w:val="ConsPlusNormal"/>
              <w:jc w:val="center"/>
              <w:rPr>
                <w:rFonts w:ascii="Times New Roman" w:hAnsi="Times New Roman" w:cs="Times New Roman"/>
              </w:rPr>
            </w:pPr>
            <w:r w:rsidRPr="00C615DC">
              <w:rPr>
                <w:rFonts w:ascii="Times New Roman" w:hAnsi="Times New Roman" w:cs="Times New Roman"/>
              </w:rPr>
              <w:t xml:space="preserve">Подпись </w:t>
            </w:r>
            <w:proofErr w:type="gramStart"/>
            <w:r w:rsidRPr="00C615DC">
              <w:rPr>
                <w:rFonts w:ascii="Times New Roman" w:hAnsi="Times New Roman" w:cs="Times New Roman"/>
              </w:rPr>
              <w:t>получившего</w:t>
            </w:r>
            <w:proofErr w:type="gramEnd"/>
            <w:r w:rsidRPr="00C615DC">
              <w:rPr>
                <w:rFonts w:ascii="Times New Roman" w:hAnsi="Times New Roman" w:cs="Times New Roman"/>
              </w:rPr>
              <w:t xml:space="preserve"> заключение либо адрес, по которому направлено заключение</w:t>
            </w:r>
          </w:p>
        </w:tc>
      </w:tr>
      <w:tr w:rsidR="009F1B5E" w:rsidRPr="00C615DC" w:rsidTr="009F1B5E">
        <w:trPr>
          <w:trHeight w:val="20"/>
        </w:trPr>
        <w:tc>
          <w:tcPr>
            <w:tcW w:w="510" w:type="dxa"/>
          </w:tcPr>
          <w:p w:rsidR="00C615DC" w:rsidRPr="00C615DC" w:rsidRDefault="00C615DC" w:rsidP="00643C41">
            <w:pPr>
              <w:pStyle w:val="ConsPlusNormal"/>
              <w:jc w:val="center"/>
              <w:rPr>
                <w:rFonts w:ascii="Times New Roman" w:hAnsi="Times New Roman" w:cs="Times New Roman"/>
              </w:rPr>
            </w:pPr>
            <w:r w:rsidRPr="00C615DC">
              <w:rPr>
                <w:rFonts w:ascii="Times New Roman" w:hAnsi="Times New Roman" w:cs="Times New Roman"/>
              </w:rPr>
              <w:t>1</w:t>
            </w:r>
          </w:p>
        </w:tc>
        <w:tc>
          <w:tcPr>
            <w:tcW w:w="1842" w:type="dxa"/>
          </w:tcPr>
          <w:p w:rsidR="00C615DC" w:rsidRPr="00C615DC" w:rsidRDefault="00C615DC" w:rsidP="00643C41">
            <w:pPr>
              <w:pStyle w:val="ConsPlusNormal"/>
              <w:jc w:val="center"/>
              <w:rPr>
                <w:rFonts w:ascii="Times New Roman" w:hAnsi="Times New Roman" w:cs="Times New Roman"/>
              </w:rPr>
            </w:pPr>
            <w:r w:rsidRPr="00C615DC">
              <w:rPr>
                <w:rFonts w:ascii="Times New Roman" w:hAnsi="Times New Roman" w:cs="Times New Roman"/>
              </w:rPr>
              <w:t>2</w:t>
            </w:r>
          </w:p>
        </w:tc>
        <w:tc>
          <w:tcPr>
            <w:tcW w:w="1316" w:type="dxa"/>
          </w:tcPr>
          <w:p w:rsidR="00C615DC" w:rsidRPr="00C615DC" w:rsidRDefault="00C615DC" w:rsidP="00643C41">
            <w:pPr>
              <w:pStyle w:val="ConsPlusNormal"/>
              <w:jc w:val="center"/>
              <w:rPr>
                <w:rFonts w:ascii="Times New Roman" w:hAnsi="Times New Roman" w:cs="Times New Roman"/>
              </w:rPr>
            </w:pPr>
            <w:r w:rsidRPr="00C615DC">
              <w:rPr>
                <w:rFonts w:ascii="Times New Roman" w:hAnsi="Times New Roman" w:cs="Times New Roman"/>
              </w:rPr>
              <w:t>3</w:t>
            </w:r>
          </w:p>
        </w:tc>
        <w:tc>
          <w:tcPr>
            <w:tcW w:w="1148" w:type="dxa"/>
          </w:tcPr>
          <w:p w:rsidR="00C615DC" w:rsidRPr="00C615DC" w:rsidRDefault="00C615DC" w:rsidP="00643C41">
            <w:pPr>
              <w:pStyle w:val="ConsPlusNormal"/>
              <w:jc w:val="center"/>
              <w:rPr>
                <w:rFonts w:ascii="Times New Roman" w:hAnsi="Times New Roman" w:cs="Times New Roman"/>
              </w:rPr>
            </w:pPr>
            <w:r w:rsidRPr="00C615DC">
              <w:rPr>
                <w:rFonts w:ascii="Times New Roman" w:hAnsi="Times New Roman" w:cs="Times New Roman"/>
              </w:rPr>
              <w:t>4</w:t>
            </w:r>
          </w:p>
        </w:tc>
        <w:tc>
          <w:tcPr>
            <w:tcW w:w="1133" w:type="dxa"/>
          </w:tcPr>
          <w:p w:rsidR="00C615DC" w:rsidRPr="00C615DC" w:rsidRDefault="00C615DC" w:rsidP="00643C41">
            <w:pPr>
              <w:pStyle w:val="ConsPlusNormal"/>
              <w:jc w:val="center"/>
              <w:rPr>
                <w:rFonts w:ascii="Times New Roman" w:hAnsi="Times New Roman" w:cs="Times New Roman"/>
              </w:rPr>
            </w:pPr>
            <w:r w:rsidRPr="00C615DC">
              <w:rPr>
                <w:rFonts w:ascii="Times New Roman" w:hAnsi="Times New Roman" w:cs="Times New Roman"/>
              </w:rPr>
              <w:t>5</w:t>
            </w:r>
          </w:p>
        </w:tc>
        <w:tc>
          <w:tcPr>
            <w:tcW w:w="1078" w:type="dxa"/>
          </w:tcPr>
          <w:p w:rsidR="00C615DC" w:rsidRPr="00C615DC" w:rsidRDefault="00C615DC" w:rsidP="00643C41">
            <w:pPr>
              <w:pStyle w:val="ConsPlusNormal"/>
              <w:jc w:val="center"/>
              <w:rPr>
                <w:rFonts w:ascii="Times New Roman" w:hAnsi="Times New Roman" w:cs="Times New Roman"/>
              </w:rPr>
            </w:pPr>
            <w:r w:rsidRPr="00C615DC">
              <w:rPr>
                <w:rFonts w:ascii="Times New Roman" w:hAnsi="Times New Roman" w:cs="Times New Roman"/>
              </w:rPr>
              <w:t>6</w:t>
            </w:r>
          </w:p>
        </w:tc>
        <w:tc>
          <w:tcPr>
            <w:tcW w:w="1596" w:type="dxa"/>
          </w:tcPr>
          <w:p w:rsidR="00C615DC" w:rsidRPr="00C615DC" w:rsidRDefault="00C615DC" w:rsidP="00643C41">
            <w:pPr>
              <w:pStyle w:val="ConsPlusNormal"/>
              <w:jc w:val="center"/>
              <w:rPr>
                <w:rFonts w:ascii="Times New Roman" w:hAnsi="Times New Roman" w:cs="Times New Roman"/>
              </w:rPr>
            </w:pPr>
            <w:r w:rsidRPr="00C615DC">
              <w:rPr>
                <w:rFonts w:ascii="Times New Roman" w:hAnsi="Times New Roman" w:cs="Times New Roman"/>
              </w:rPr>
              <w:t>7</w:t>
            </w:r>
          </w:p>
        </w:tc>
        <w:tc>
          <w:tcPr>
            <w:tcW w:w="1583" w:type="dxa"/>
          </w:tcPr>
          <w:p w:rsidR="00C615DC" w:rsidRPr="00C615DC" w:rsidRDefault="00C615DC" w:rsidP="00643C41">
            <w:pPr>
              <w:pStyle w:val="ConsPlusNormal"/>
              <w:jc w:val="center"/>
              <w:rPr>
                <w:rFonts w:ascii="Times New Roman" w:hAnsi="Times New Roman" w:cs="Times New Roman"/>
              </w:rPr>
            </w:pPr>
            <w:r w:rsidRPr="00C615DC">
              <w:rPr>
                <w:rFonts w:ascii="Times New Roman" w:hAnsi="Times New Roman" w:cs="Times New Roman"/>
              </w:rPr>
              <w:t>8</w:t>
            </w:r>
          </w:p>
        </w:tc>
      </w:tr>
      <w:tr w:rsidR="009F1B5E" w:rsidRPr="00C615DC" w:rsidTr="009F1B5E">
        <w:trPr>
          <w:trHeight w:val="20"/>
        </w:trPr>
        <w:tc>
          <w:tcPr>
            <w:tcW w:w="510" w:type="dxa"/>
          </w:tcPr>
          <w:p w:rsidR="00C615DC" w:rsidRPr="00C615DC" w:rsidRDefault="00C615DC" w:rsidP="00643C41">
            <w:pPr>
              <w:pStyle w:val="ConsPlusNormal"/>
              <w:rPr>
                <w:rFonts w:ascii="Times New Roman" w:hAnsi="Times New Roman" w:cs="Times New Roman"/>
              </w:rPr>
            </w:pPr>
          </w:p>
        </w:tc>
        <w:tc>
          <w:tcPr>
            <w:tcW w:w="1842" w:type="dxa"/>
          </w:tcPr>
          <w:p w:rsidR="00C615DC" w:rsidRPr="00C615DC" w:rsidRDefault="00C615DC" w:rsidP="00643C41">
            <w:pPr>
              <w:pStyle w:val="ConsPlusNormal"/>
              <w:rPr>
                <w:rFonts w:ascii="Times New Roman" w:hAnsi="Times New Roman" w:cs="Times New Roman"/>
              </w:rPr>
            </w:pPr>
          </w:p>
        </w:tc>
        <w:tc>
          <w:tcPr>
            <w:tcW w:w="1316" w:type="dxa"/>
          </w:tcPr>
          <w:p w:rsidR="00C615DC" w:rsidRPr="00C615DC" w:rsidRDefault="00C615DC" w:rsidP="00643C41">
            <w:pPr>
              <w:pStyle w:val="ConsPlusNormal"/>
              <w:rPr>
                <w:rFonts w:ascii="Times New Roman" w:hAnsi="Times New Roman" w:cs="Times New Roman"/>
              </w:rPr>
            </w:pPr>
          </w:p>
        </w:tc>
        <w:tc>
          <w:tcPr>
            <w:tcW w:w="1148" w:type="dxa"/>
          </w:tcPr>
          <w:p w:rsidR="00C615DC" w:rsidRPr="00C615DC" w:rsidRDefault="00C615DC" w:rsidP="00643C41">
            <w:pPr>
              <w:pStyle w:val="ConsPlusNormal"/>
              <w:rPr>
                <w:rFonts w:ascii="Times New Roman" w:hAnsi="Times New Roman" w:cs="Times New Roman"/>
              </w:rPr>
            </w:pPr>
          </w:p>
        </w:tc>
        <w:tc>
          <w:tcPr>
            <w:tcW w:w="1133" w:type="dxa"/>
          </w:tcPr>
          <w:p w:rsidR="00C615DC" w:rsidRPr="00C615DC" w:rsidRDefault="00C615DC" w:rsidP="00643C41">
            <w:pPr>
              <w:pStyle w:val="ConsPlusNormal"/>
              <w:rPr>
                <w:rFonts w:ascii="Times New Roman" w:hAnsi="Times New Roman" w:cs="Times New Roman"/>
              </w:rPr>
            </w:pPr>
          </w:p>
        </w:tc>
        <w:tc>
          <w:tcPr>
            <w:tcW w:w="1078" w:type="dxa"/>
          </w:tcPr>
          <w:p w:rsidR="00C615DC" w:rsidRPr="00C615DC" w:rsidRDefault="00C615DC" w:rsidP="00643C41">
            <w:pPr>
              <w:pStyle w:val="ConsPlusNormal"/>
              <w:rPr>
                <w:rFonts w:ascii="Times New Roman" w:hAnsi="Times New Roman" w:cs="Times New Roman"/>
              </w:rPr>
            </w:pPr>
          </w:p>
        </w:tc>
        <w:tc>
          <w:tcPr>
            <w:tcW w:w="1596" w:type="dxa"/>
          </w:tcPr>
          <w:p w:rsidR="00C615DC" w:rsidRPr="00C615DC" w:rsidRDefault="00C615DC" w:rsidP="00643C41">
            <w:pPr>
              <w:pStyle w:val="ConsPlusNormal"/>
              <w:rPr>
                <w:rFonts w:ascii="Times New Roman" w:hAnsi="Times New Roman" w:cs="Times New Roman"/>
              </w:rPr>
            </w:pPr>
          </w:p>
        </w:tc>
        <w:tc>
          <w:tcPr>
            <w:tcW w:w="1583" w:type="dxa"/>
          </w:tcPr>
          <w:p w:rsidR="00C615DC" w:rsidRPr="00C615DC" w:rsidRDefault="00C615DC" w:rsidP="00643C41">
            <w:pPr>
              <w:pStyle w:val="ConsPlusNormal"/>
              <w:rPr>
                <w:rFonts w:ascii="Times New Roman" w:hAnsi="Times New Roman" w:cs="Times New Roman"/>
              </w:rPr>
            </w:pPr>
          </w:p>
        </w:tc>
      </w:tr>
    </w:tbl>
    <w:p w:rsidR="009F1B5E" w:rsidRDefault="009F1B5E" w:rsidP="00C615DC">
      <w:pPr>
        <w:spacing w:after="0" w:line="240" w:lineRule="auto"/>
        <w:rPr>
          <w:rFonts w:ascii="Times New Roman" w:hAnsi="Times New Roman" w:cs="Times New Roman"/>
          <w:sz w:val="28"/>
        </w:rPr>
      </w:pPr>
    </w:p>
    <w:p w:rsidR="009F1B5E" w:rsidRDefault="009F1B5E">
      <w:pPr>
        <w:rPr>
          <w:rFonts w:ascii="Times New Roman" w:hAnsi="Times New Roman" w:cs="Times New Roman"/>
          <w:sz w:val="28"/>
        </w:rPr>
      </w:pPr>
      <w:r>
        <w:rPr>
          <w:rFonts w:ascii="Times New Roman" w:hAnsi="Times New Roman" w:cs="Times New Roman"/>
          <w:sz w:val="28"/>
        </w:rPr>
        <w:br w:type="page"/>
      </w:r>
    </w:p>
    <w:p w:rsidR="009F1B5E" w:rsidRPr="009F1B5E" w:rsidRDefault="009F1B5E" w:rsidP="009F1B5E">
      <w:pPr>
        <w:spacing w:after="0" w:line="240" w:lineRule="auto"/>
        <w:jc w:val="right"/>
        <w:rPr>
          <w:rFonts w:ascii="Times New Roman" w:hAnsi="Times New Roman" w:cs="Times New Roman"/>
          <w:sz w:val="28"/>
        </w:rPr>
      </w:pPr>
      <w:r w:rsidRPr="009F1B5E">
        <w:rPr>
          <w:rFonts w:ascii="Times New Roman" w:hAnsi="Times New Roman" w:cs="Times New Roman"/>
          <w:sz w:val="28"/>
        </w:rPr>
        <w:lastRenderedPageBreak/>
        <w:t xml:space="preserve">Приложение </w:t>
      </w:r>
      <w:r>
        <w:rPr>
          <w:rFonts w:ascii="Times New Roman" w:hAnsi="Times New Roman" w:cs="Times New Roman"/>
          <w:sz w:val="28"/>
        </w:rPr>
        <w:t>№</w:t>
      </w:r>
      <w:r w:rsidRPr="009F1B5E">
        <w:rPr>
          <w:rFonts w:ascii="Times New Roman" w:hAnsi="Times New Roman" w:cs="Times New Roman"/>
          <w:sz w:val="28"/>
        </w:rPr>
        <w:t xml:space="preserve"> 5</w:t>
      </w:r>
    </w:p>
    <w:p w:rsidR="009F1B5E" w:rsidRPr="009F1B5E" w:rsidRDefault="009F1B5E" w:rsidP="009F1B5E">
      <w:pPr>
        <w:spacing w:after="0" w:line="240" w:lineRule="auto"/>
        <w:jc w:val="right"/>
        <w:rPr>
          <w:rFonts w:ascii="Times New Roman" w:hAnsi="Times New Roman" w:cs="Times New Roman"/>
          <w:sz w:val="28"/>
        </w:rPr>
      </w:pPr>
      <w:r w:rsidRPr="009F1B5E">
        <w:rPr>
          <w:rFonts w:ascii="Times New Roman" w:hAnsi="Times New Roman" w:cs="Times New Roman"/>
          <w:sz w:val="28"/>
        </w:rPr>
        <w:t>к Административному регламенту,</w:t>
      </w:r>
    </w:p>
    <w:p w:rsidR="009F1B5E" w:rsidRPr="009F1B5E" w:rsidRDefault="009F1B5E" w:rsidP="009F1B5E">
      <w:pPr>
        <w:spacing w:after="0" w:line="240" w:lineRule="auto"/>
        <w:jc w:val="right"/>
        <w:rPr>
          <w:rFonts w:ascii="Times New Roman" w:hAnsi="Times New Roman" w:cs="Times New Roman"/>
          <w:sz w:val="28"/>
        </w:rPr>
      </w:pPr>
      <w:r w:rsidRPr="009F1B5E">
        <w:rPr>
          <w:rFonts w:ascii="Times New Roman" w:hAnsi="Times New Roman" w:cs="Times New Roman"/>
          <w:sz w:val="28"/>
        </w:rPr>
        <w:t>утвержденному приказом МЧС России</w:t>
      </w:r>
    </w:p>
    <w:p w:rsidR="009F1B5E" w:rsidRPr="009F1B5E" w:rsidRDefault="009F1B5E" w:rsidP="009F1B5E">
      <w:pPr>
        <w:spacing w:after="0" w:line="240" w:lineRule="auto"/>
        <w:jc w:val="right"/>
        <w:rPr>
          <w:rFonts w:ascii="Times New Roman" w:hAnsi="Times New Roman" w:cs="Times New Roman"/>
          <w:sz w:val="28"/>
        </w:rPr>
      </w:pPr>
      <w:r w:rsidRPr="009F1B5E">
        <w:rPr>
          <w:rFonts w:ascii="Times New Roman" w:hAnsi="Times New Roman" w:cs="Times New Roman"/>
          <w:sz w:val="28"/>
        </w:rPr>
        <w:t xml:space="preserve">от 30.11.2016 </w:t>
      </w:r>
      <w:r>
        <w:rPr>
          <w:rFonts w:ascii="Times New Roman" w:hAnsi="Times New Roman" w:cs="Times New Roman"/>
          <w:sz w:val="28"/>
        </w:rPr>
        <w:t>№</w:t>
      </w:r>
      <w:r w:rsidRPr="009F1B5E">
        <w:rPr>
          <w:rFonts w:ascii="Times New Roman" w:hAnsi="Times New Roman" w:cs="Times New Roman"/>
          <w:sz w:val="28"/>
        </w:rPr>
        <w:t xml:space="preserve"> 644</w:t>
      </w:r>
    </w:p>
    <w:p w:rsidR="009F1B5E" w:rsidRPr="002B5B71" w:rsidRDefault="009F1B5E" w:rsidP="009F1B5E">
      <w:pPr>
        <w:spacing w:after="0" w:line="240" w:lineRule="auto"/>
        <w:rPr>
          <w:rFonts w:ascii="Times New Roman" w:hAnsi="Times New Roman" w:cs="Times New Roman"/>
          <w:sz w:val="20"/>
        </w:rPr>
      </w:pPr>
    </w:p>
    <w:p w:rsidR="00C615DC" w:rsidRDefault="00391D22" w:rsidP="009F1B5E">
      <w:pPr>
        <w:spacing w:after="0" w:line="240" w:lineRule="auto"/>
        <w:jc w:val="center"/>
        <w:rPr>
          <w:rFonts w:ascii="Times New Roman" w:hAnsi="Times New Roman" w:cs="Times New Roman"/>
          <w:sz w:val="28"/>
        </w:rPr>
      </w:pPr>
      <w:r w:rsidRPr="009F1B5E">
        <w:rPr>
          <w:rFonts w:ascii="Times New Roman" w:hAnsi="Times New Roman" w:cs="Times New Roman"/>
          <w:sz w:val="28"/>
        </w:rPr>
        <w:t>Блок-схема исполнения государственной функции</w:t>
      </w:r>
    </w:p>
    <w:p w:rsidR="00391D22" w:rsidRDefault="002B5B71">
      <w:pPr>
        <w:rPr>
          <w:rFonts w:ascii="Times New Roman" w:hAnsi="Times New Roman" w:cs="Times New Roman"/>
          <w:sz w:val="28"/>
        </w:rPr>
      </w:pPr>
      <w:r>
        <w:rPr>
          <w:rFonts w:ascii="Times New Roman" w:hAnsi="Times New Roman" w:cs="Times New Roman"/>
          <w:noProof/>
          <w:sz w:val="28"/>
        </w:rPr>
        <w:drawing>
          <wp:anchor distT="0" distB="0" distL="114300" distR="114300" simplePos="0" relativeHeight="251660288" behindDoc="0" locked="0" layoutInCell="1" allowOverlap="1" wp14:anchorId="6E920F67" wp14:editId="7465D91A">
            <wp:simplePos x="0" y="0"/>
            <wp:positionH relativeFrom="column">
              <wp:posOffset>-316328</wp:posOffset>
            </wp:positionH>
            <wp:positionV relativeFrom="paragraph">
              <wp:posOffset>25012</wp:posOffset>
            </wp:positionV>
            <wp:extent cx="7030192" cy="8876438"/>
            <wp:effectExtent l="0" t="0" r="0" b="0"/>
            <wp:wrapNone/>
            <wp:docPr id="3" name="Рисунок 3" descr="C:\Users\Алексей\Desktop\mchs_644_301116-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ей\Desktop\mchs_644_301116-78.jpg"/>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7028444" cy="887423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91D22" w:rsidRDefault="00391D22" w:rsidP="009F1B5E">
      <w:pPr>
        <w:spacing w:after="0" w:line="240" w:lineRule="auto"/>
        <w:jc w:val="center"/>
        <w:rPr>
          <w:rFonts w:ascii="Times New Roman" w:hAnsi="Times New Roman" w:cs="Times New Roman"/>
          <w:sz w:val="28"/>
        </w:rPr>
      </w:pPr>
    </w:p>
    <w:p w:rsidR="009F1B5E" w:rsidRDefault="009F1B5E" w:rsidP="009F1B5E">
      <w:pPr>
        <w:spacing w:after="0" w:line="240" w:lineRule="auto"/>
        <w:jc w:val="center"/>
        <w:rPr>
          <w:rFonts w:ascii="Times New Roman" w:hAnsi="Times New Roman" w:cs="Times New Roman"/>
          <w:sz w:val="28"/>
        </w:rPr>
      </w:pPr>
    </w:p>
    <w:p w:rsidR="004D4DFC" w:rsidRDefault="004D4DFC" w:rsidP="009F1B5E">
      <w:pPr>
        <w:spacing w:after="0" w:line="240" w:lineRule="auto"/>
        <w:jc w:val="center"/>
        <w:rPr>
          <w:rFonts w:ascii="Times New Roman" w:hAnsi="Times New Roman" w:cs="Times New Roman"/>
          <w:sz w:val="28"/>
        </w:rPr>
      </w:pPr>
    </w:p>
    <w:p w:rsidR="002B5B71" w:rsidRDefault="002B5B71">
      <w:pPr>
        <w:rPr>
          <w:rFonts w:ascii="Times New Roman" w:hAnsi="Times New Roman" w:cs="Times New Roman"/>
          <w:sz w:val="28"/>
        </w:rPr>
      </w:pPr>
      <w:r>
        <w:rPr>
          <w:rFonts w:ascii="Times New Roman" w:hAnsi="Times New Roman" w:cs="Times New Roman"/>
          <w:sz w:val="28"/>
        </w:rPr>
        <w:br w:type="page"/>
      </w:r>
    </w:p>
    <w:p w:rsidR="002B5B71" w:rsidRDefault="002B5B71">
      <w:pPr>
        <w:rPr>
          <w:rFonts w:ascii="Times New Roman" w:hAnsi="Times New Roman" w:cs="Times New Roman"/>
          <w:sz w:val="28"/>
        </w:rPr>
      </w:pPr>
      <w:r>
        <w:rPr>
          <w:rFonts w:ascii="Times New Roman" w:hAnsi="Times New Roman" w:cs="Times New Roman"/>
          <w:noProof/>
          <w:sz w:val="28"/>
        </w:rPr>
        <w:lastRenderedPageBreak/>
        <w:drawing>
          <wp:inline distT="0" distB="0" distL="0" distR="0">
            <wp:extent cx="6779853" cy="8098971"/>
            <wp:effectExtent l="0" t="0" r="0" b="0"/>
            <wp:docPr id="4" name="Рисунок 4" descr="C:\Users\Алексей\Desktop\mchs_644_301116-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ексей\Desktop\mchs_644_301116-79.jpg"/>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6780106" cy="8099274"/>
                    </a:xfrm>
                    <a:prstGeom prst="rect">
                      <a:avLst/>
                    </a:prstGeom>
                    <a:noFill/>
                    <a:ln>
                      <a:noFill/>
                    </a:ln>
                  </pic:spPr>
                </pic:pic>
              </a:graphicData>
            </a:graphic>
          </wp:inline>
        </w:drawing>
      </w:r>
      <w:r>
        <w:rPr>
          <w:rFonts w:ascii="Times New Roman" w:hAnsi="Times New Roman" w:cs="Times New Roman"/>
          <w:sz w:val="28"/>
        </w:rPr>
        <w:br w:type="page"/>
      </w:r>
    </w:p>
    <w:p w:rsidR="002B5B71" w:rsidRDefault="002B5B71">
      <w:pPr>
        <w:rPr>
          <w:rFonts w:ascii="Times New Roman" w:hAnsi="Times New Roman" w:cs="Times New Roman"/>
          <w:sz w:val="28"/>
        </w:rPr>
      </w:pPr>
      <w:r>
        <w:rPr>
          <w:rFonts w:ascii="Times New Roman" w:hAnsi="Times New Roman" w:cs="Times New Roman"/>
          <w:noProof/>
          <w:sz w:val="28"/>
        </w:rPr>
        <w:lastRenderedPageBreak/>
        <w:drawing>
          <wp:inline distT="0" distB="0" distL="0" distR="0">
            <wp:extent cx="6757060" cy="8716157"/>
            <wp:effectExtent l="0" t="0" r="0" b="0"/>
            <wp:docPr id="5" name="Рисунок 5" descr="C:\Users\Алексей\Desktop\mchs_644_301116-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лексей\Desktop\mchs_644_301116-80.jpg"/>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6757054" cy="8716149"/>
                    </a:xfrm>
                    <a:prstGeom prst="rect">
                      <a:avLst/>
                    </a:prstGeom>
                    <a:noFill/>
                    <a:ln>
                      <a:noFill/>
                    </a:ln>
                  </pic:spPr>
                </pic:pic>
              </a:graphicData>
            </a:graphic>
          </wp:inline>
        </w:drawing>
      </w:r>
      <w:r>
        <w:rPr>
          <w:rFonts w:ascii="Times New Roman" w:hAnsi="Times New Roman" w:cs="Times New Roman"/>
          <w:sz w:val="28"/>
        </w:rPr>
        <w:br w:type="page"/>
      </w:r>
    </w:p>
    <w:p w:rsidR="004D4DFC" w:rsidRDefault="004D4DFC" w:rsidP="009F1B5E">
      <w:pPr>
        <w:spacing w:after="0" w:line="240" w:lineRule="auto"/>
        <w:jc w:val="center"/>
        <w:rPr>
          <w:rFonts w:ascii="Times New Roman" w:hAnsi="Times New Roman" w:cs="Times New Roman"/>
          <w:sz w:val="28"/>
        </w:rPr>
        <w:sectPr w:rsidR="004D4DFC" w:rsidSect="00A178C3">
          <w:headerReference w:type="default" r:id="rId14"/>
          <w:footerReference w:type="even" r:id="rId15"/>
          <w:footerReference w:type="first" r:id="rId16"/>
          <w:type w:val="nextColumn"/>
          <w:pgSz w:w="11900" w:h="16840"/>
          <w:pgMar w:top="851" w:right="567" w:bottom="851" w:left="1134" w:header="0" w:footer="6" w:gutter="0"/>
          <w:cols w:space="720"/>
          <w:noEndnote/>
          <w:docGrid w:linePitch="360"/>
        </w:sectPr>
      </w:pPr>
    </w:p>
    <w:p w:rsidR="004D4DFC" w:rsidRPr="004D4DFC" w:rsidRDefault="004D4DFC" w:rsidP="004D4DFC">
      <w:pPr>
        <w:spacing w:after="0" w:line="240" w:lineRule="auto"/>
        <w:jc w:val="right"/>
        <w:rPr>
          <w:rFonts w:ascii="Times New Roman" w:hAnsi="Times New Roman" w:cs="Times New Roman"/>
          <w:sz w:val="28"/>
        </w:rPr>
      </w:pPr>
      <w:r w:rsidRPr="004D4DFC">
        <w:rPr>
          <w:rFonts w:ascii="Times New Roman" w:hAnsi="Times New Roman" w:cs="Times New Roman"/>
          <w:sz w:val="28"/>
        </w:rPr>
        <w:lastRenderedPageBreak/>
        <w:t xml:space="preserve">Приложение </w:t>
      </w:r>
      <w:r>
        <w:rPr>
          <w:rFonts w:ascii="Times New Roman" w:hAnsi="Times New Roman" w:cs="Times New Roman"/>
          <w:sz w:val="28"/>
        </w:rPr>
        <w:t>№</w:t>
      </w:r>
      <w:r w:rsidRPr="004D4DFC">
        <w:rPr>
          <w:rFonts w:ascii="Times New Roman" w:hAnsi="Times New Roman" w:cs="Times New Roman"/>
          <w:sz w:val="28"/>
        </w:rPr>
        <w:t xml:space="preserve"> 6</w:t>
      </w:r>
    </w:p>
    <w:p w:rsidR="004D4DFC" w:rsidRPr="004D4DFC" w:rsidRDefault="004D4DFC" w:rsidP="004D4DFC">
      <w:pPr>
        <w:spacing w:after="0" w:line="240" w:lineRule="auto"/>
        <w:jc w:val="right"/>
        <w:rPr>
          <w:rFonts w:ascii="Times New Roman" w:hAnsi="Times New Roman" w:cs="Times New Roman"/>
          <w:sz w:val="28"/>
        </w:rPr>
      </w:pPr>
      <w:r w:rsidRPr="004D4DFC">
        <w:rPr>
          <w:rFonts w:ascii="Times New Roman" w:hAnsi="Times New Roman" w:cs="Times New Roman"/>
          <w:sz w:val="28"/>
        </w:rPr>
        <w:t>к Административному регламенту,</w:t>
      </w:r>
    </w:p>
    <w:p w:rsidR="004D4DFC" w:rsidRPr="004D4DFC" w:rsidRDefault="004D4DFC" w:rsidP="004D4DFC">
      <w:pPr>
        <w:spacing w:after="0" w:line="240" w:lineRule="auto"/>
        <w:jc w:val="right"/>
        <w:rPr>
          <w:rFonts w:ascii="Times New Roman" w:hAnsi="Times New Roman" w:cs="Times New Roman"/>
          <w:sz w:val="28"/>
        </w:rPr>
      </w:pPr>
      <w:r w:rsidRPr="004D4DFC">
        <w:rPr>
          <w:rFonts w:ascii="Times New Roman" w:hAnsi="Times New Roman" w:cs="Times New Roman"/>
          <w:sz w:val="28"/>
        </w:rPr>
        <w:t>утвержденному приказом МЧС России</w:t>
      </w:r>
    </w:p>
    <w:p w:rsidR="004D4DFC" w:rsidRPr="004D4DFC" w:rsidRDefault="004D4DFC" w:rsidP="004D4DFC">
      <w:pPr>
        <w:spacing w:after="0" w:line="240" w:lineRule="auto"/>
        <w:jc w:val="right"/>
        <w:rPr>
          <w:rFonts w:ascii="Times New Roman" w:hAnsi="Times New Roman" w:cs="Times New Roman"/>
          <w:sz w:val="28"/>
        </w:rPr>
      </w:pPr>
      <w:r w:rsidRPr="004D4DFC">
        <w:rPr>
          <w:rFonts w:ascii="Times New Roman" w:hAnsi="Times New Roman" w:cs="Times New Roman"/>
          <w:sz w:val="28"/>
        </w:rPr>
        <w:t xml:space="preserve">от 30.11.2016 </w:t>
      </w:r>
      <w:r>
        <w:rPr>
          <w:rFonts w:ascii="Times New Roman" w:hAnsi="Times New Roman" w:cs="Times New Roman"/>
          <w:sz w:val="28"/>
        </w:rPr>
        <w:t>№</w:t>
      </w:r>
      <w:r w:rsidRPr="004D4DFC">
        <w:rPr>
          <w:rFonts w:ascii="Times New Roman" w:hAnsi="Times New Roman" w:cs="Times New Roman"/>
          <w:sz w:val="28"/>
        </w:rPr>
        <w:t xml:space="preserve"> 644</w:t>
      </w:r>
    </w:p>
    <w:p w:rsidR="004D4DFC" w:rsidRPr="004D4DFC" w:rsidRDefault="004D4DFC" w:rsidP="004D4DFC">
      <w:pPr>
        <w:spacing w:after="0" w:line="240" w:lineRule="auto"/>
        <w:jc w:val="center"/>
        <w:rPr>
          <w:rFonts w:ascii="Times New Roman" w:hAnsi="Times New Roman" w:cs="Times New Roman"/>
          <w:sz w:val="28"/>
        </w:rPr>
      </w:pPr>
    </w:p>
    <w:p w:rsidR="004D4DFC" w:rsidRPr="004D4DFC" w:rsidRDefault="004D4DFC" w:rsidP="004D4DFC">
      <w:pPr>
        <w:spacing w:after="0" w:line="240" w:lineRule="auto"/>
        <w:jc w:val="center"/>
        <w:rPr>
          <w:rFonts w:ascii="Times New Roman" w:hAnsi="Times New Roman" w:cs="Times New Roman"/>
          <w:sz w:val="28"/>
        </w:rPr>
      </w:pPr>
      <w:r w:rsidRPr="004D4DFC">
        <w:rPr>
          <w:rFonts w:ascii="Times New Roman" w:hAnsi="Times New Roman" w:cs="Times New Roman"/>
          <w:sz w:val="28"/>
        </w:rPr>
        <w:t>Министерство Российской Федерации</w:t>
      </w:r>
      <w:r>
        <w:rPr>
          <w:rFonts w:ascii="Times New Roman" w:hAnsi="Times New Roman" w:cs="Times New Roman"/>
          <w:sz w:val="28"/>
        </w:rPr>
        <w:t xml:space="preserve"> </w:t>
      </w:r>
      <w:r w:rsidRPr="004D4DFC">
        <w:rPr>
          <w:rFonts w:ascii="Times New Roman" w:hAnsi="Times New Roman" w:cs="Times New Roman"/>
          <w:sz w:val="28"/>
        </w:rPr>
        <w:t>по делам гражданской обороны, чрезвычайным ситуациям</w:t>
      </w:r>
    </w:p>
    <w:p w:rsidR="004D4DFC" w:rsidRPr="004D4DFC" w:rsidRDefault="004D4DFC" w:rsidP="004D4DFC">
      <w:pPr>
        <w:spacing w:after="0" w:line="240" w:lineRule="auto"/>
        <w:jc w:val="center"/>
        <w:rPr>
          <w:rFonts w:ascii="Times New Roman" w:hAnsi="Times New Roman" w:cs="Times New Roman"/>
          <w:sz w:val="28"/>
        </w:rPr>
      </w:pPr>
      <w:r w:rsidRPr="004D4DFC">
        <w:rPr>
          <w:rFonts w:ascii="Times New Roman" w:hAnsi="Times New Roman" w:cs="Times New Roman"/>
          <w:sz w:val="28"/>
        </w:rPr>
        <w:t>и ликвидации последствий стихийных бедствий</w:t>
      </w:r>
    </w:p>
    <w:p w:rsidR="004D4DFC" w:rsidRPr="004D4DFC" w:rsidRDefault="004D4DFC" w:rsidP="004D4DFC">
      <w:pPr>
        <w:spacing w:after="0" w:line="240" w:lineRule="auto"/>
        <w:jc w:val="center"/>
        <w:rPr>
          <w:rFonts w:ascii="Times New Roman" w:hAnsi="Times New Roman" w:cs="Times New Roman"/>
          <w:sz w:val="28"/>
        </w:rPr>
      </w:pPr>
      <w:r w:rsidRPr="004D4DFC">
        <w:rPr>
          <w:rFonts w:ascii="Times New Roman" w:hAnsi="Times New Roman" w:cs="Times New Roman"/>
          <w:sz w:val="28"/>
        </w:rPr>
        <w:t>___________________________________________________________</w:t>
      </w:r>
      <w:r>
        <w:rPr>
          <w:rFonts w:ascii="Times New Roman" w:hAnsi="Times New Roman" w:cs="Times New Roman"/>
          <w:sz w:val="28"/>
        </w:rPr>
        <w:t>__________________________</w:t>
      </w:r>
    </w:p>
    <w:p w:rsidR="004D4DFC" w:rsidRPr="004D4DFC" w:rsidRDefault="004D4DFC" w:rsidP="004D4DFC">
      <w:pPr>
        <w:spacing w:after="0" w:line="240" w:lineRule="auto"/>
        <w:jc w:val="center"/>
        <w:rPr>
          <w:rFonts w:ascii="Times New Roman" w:hAnsi="Times New Roman" w:cs="Times New Roman"/>
          <w:sz w:val="28"/>
        </w:rPr>
      </w:pPr>
      <w:r w:rsidRPr="004D4DFC">
        <w:rPr>
          <w:rFonts w:ascii="Times New Roman" w:hAnsi="Times New Roman" w:cs="Times New Roman"/>
          <w:sz w:val="20"/>
        </w:rPr>
        <w:t>(наименование территориального органа МЧС России)</w:t>
      </w:r>
    </w:p>
    <w:p w:rsidR="004D4DFC" w:rsidRPr="004D4DFC" w:rsidRDefault="004D4DFC" w:rsidP="004D4DFC">
      <w:pPr>
        <w:spacing w:after="0" w:line="240" w:lineRule="auto"/>
        <w:jc w:val="center"/>
        <w:rPr>
          <w:rFonts w:ascii="Times New Roman" w:hAnsi="Times New Roman" w:cs="Times New Roman"/>
          <w:sz w:val="28"/>
        </w:rPr>
      </w:pPr>
      <w:r w:rsidRPr="004D4DFC">
        <w:rPr>
          <w:rFonts w:ascii="Times New Roman" w:hAnsi="Times New Roman" w:cs="Times New Roman"/>
          <w:sz w:val="28"/>
        </w:rPr>
        <w:t>___________________________________________________________</w:t>
      </w:r>
      <w:r>
        <w:rPr>
          <w:rFonts w:ascii="Times New Roman" w:hAnsi="Times New Roman" w:cs="Times New Roman"/>
          <w:sz w:val="28"/>
        </w:rPr>
        <w:t>__________________________</w:t>
      </w:r>
    </w:p>
    <w:p w:rsidR="004D4DFC" w:rsidRPr="004D4DFC" w:rsidRDefault="004D4DFC" w:rsidP="004D4DFC">
      <w:pPr>
        <w:spacing w:after="0" w:line="240" w:lineRule="auto"/>
        <w:jc w:val="center"/>
        <w:rPr>
          <w:rFonts w:ascii="Times New Roman" w:hAnsi="Times New Roman" w:cs="Times New Roman"/>
          <w:sz w:val="20"/>
        </w:rPr>
      </w:pPr>
      <w:r w:rsidRPr="004D4DFC">
        <w:rPr>
          <w:rFonts w:ascii="Times New Roman" w:hAnsi="Times New Roman" w:cs="Times New Roman"/>
          <w:sz w:val="20"/>
        </w:rPr>
        <w:t>(наименование органа государственного пожарного надзора и адрес места его нахождения)</w:t>
      </w:r>
    </w:p>
    <w:p w:rsidR="004D4DFC" w:rsidRPr="004D4DFC" w:rsidRDefault="004D4DFC" w:rsidP="004D4DFC">
      <w:pPr>
        <w:spacing w:after="0" w:line="240" w:lineRule="auto"/>
        <w:jc w:val="center"/>
        <w:rPr>
          <w:rFonts w:ascii="Times New Roman" w:hAnsi="Times New Roman" w:cs="Times New Roman"/>
          <w:sz w:val="20"/>
        </w:rPr>
      </w:pPr>
    </w:p>
    <w:p w:rsidR="004D4DFC" w:rsidRPr="004D4DFC" w:rsidRDefault="004D4DFC" w:rsidP="004D4DFC">
      <w:pPr>
        <w:spacing w:after="0" w:line="240" w:lineRule="auto"/>
        <w:jc w:val="center"/>
        <w:rPr>
          <w:rFonts w:ascii="Times New Roman" w:hAnsi="Times New Roman" w:cs="Times New Roman"/>
          <w:b/>
          <w:sz w:val="28"/>
        </w:rPr>
      </w:pPr>
      <w:r w:rsidRPr="004D4DFC">
        <w:rPr>
          <w:rFonts w:ascii="Times New Roman" w:hAnsi="Times New Roman" w:cs="Times New Roman"/>
          <w:b/>
          <w:sz w:val="28"/>
        </w:rPr>
        <w:t>Перечень</w:t>
      </w:r>
    </w:p>
    <w:p w:rsidR="004D4DFC" w:rsidRPr="004D4DFC" w:rsidRDefault="004D4DFC" w:rsidP="004D4DFC">
      <w:pPr>
        <w:spacing w:after="0" w:line="240" w:lineRule="auto"/>
        <w:jc w:val="center"/>
        <w:rPr>
          <w:rFonts w:ascii="Times New Roman" w:hAnsi="Times New Roman" w:cs="Times New Roman"/>
          <w:sz w:val="28"/>
        </w:rPr>
      </w:pPr>
      <w:r w:rsidRPr="004D4DFC">
        <w:rPr>
          <w:rFonts w:ascii="Times New Roman" w:hAnsi="Times New Roman" w:cs="Times New Roman"/>
          <w:b/>
          <w:sz w:val="28"/>
        </w:rPr>
        <w:t>объектов защиты и (или) территорий (земельных участков),</w:t>
      </w:r>
      <w:r>
        <w:rPr>
          <w:rFonts w:ascii="Times New Roman" w:hAnsi="Times New Roman" w:cs="Times New Roman"/>
          <w:b/>
          <w:sz w:val="28"/>
        </w:rPr>
        <w:t xml:space="preserve"> </w:t>
      </w:r>
      <w:r w:rsidRPr="004D4DFC">
        <w:rPr>
          <w:rFonts w:ascii="Times New Roman" w:hAnsi="Times New Roman" w:cs="Times New Roman"/>
          <w:b/>
          <w:sz w:val="28"/>
        </w:rPr>
        <w:t>которым присвоена категория риска</w:t>
      </w:r>
    </w:p>
    <w:p w:rsidR="004D4DFC" w:rsidRPr="004D4DFC" w:rsidRDefault="004D4DFC" w:rsidP="004D4DFC">
      <w:pPr>
        <w:spacing w:after="0" w:line="240" w:lineRule="auto"/>
        <w:jc w:val="center"/>
        <w:rPr>
          <w:rFonts w:ascii="Times New Roman" w:hAnsi="Times New Roman" w:cs="Times New Roman"/>
          <w:sz w:val="28"/>
        </w:rPr>
      </w:pPr>
    </w:p>
    <w:p w:rsidR="004D4DFC" w:rsidRPr="004D4DFC" w:rsidRDefault="004D4DFC" w:rsidP="004D4DFC">
      <w:pPr>
        <w:spacing w:after="0" w:line="240" w:lineRule="auto"/>
        <w:rPr>
          <w:rFonts w:ascii="Times New Roman" w:hAnsi="Times New Roman" w:cs="Times New Roman"/>
          <w:sz w:val="28"/>
        </w:rPr>
      </w:pPr>
      <w:r w:rsidRPr="004D4DFC">
        <w:rPr>
          <w:rFonts w:ascii="Times New Roman" w:hAnsi="Times New Roman" w:cs="Times New Roman"/>
          <w:sz w:val="28"/>
        </w:rPr>
        <w:t xml:space="preserve">Начат: </w:t>
      </w:r>
      <w:r>
        <w:rPr>
          <w:rFonts w:ascii="Times New Roman" w:hAnsi="Times New Roman" w:cs="Times New Roman"/>
          <w:sz w:val="28"/>
        </w:rPr>
        <w:t xml:space="preserve">     «</w:t>
      </w:r>
      <w:r w:rsidRPr="004D4DFC">
        <w:rPr>
          <w:rFonts w:ascii="Times New Roman" w:hAnsi="Times New Roman" w:cs="Times New Roman"/>
          <w:sz w:val="28"/>
        </w:rPr>
        <w:t>_</w:t>
      </w:r>
      <w:r>
        <w:rPr>
          <w:rFonts w:ascii="Times New Roman" w:hAnsi="Times New Roman" w:cs="Times New Roman"/>
          <w:sz w:val="28"/>
        </w:rPr>
        <w:t>_</w:t>
      </w:r>
      <w:r w:rsidRPr="004D4DFC">
        <w:rPr>
          <w:rFonts w:ascii="Times New Roman" w:hAnsi="Times New Roman" w:cs="Times New Roman"/>
          <w:sz w:val="28"/>
        </w:rPr>
        <w:t>_</w:t>
      </w:r>
      <w:r>
        <w:rPr>
          <w:rFonts w:ascii="Times New Roman" w:hAnsi="Times New Roman" w:cs="Times New Roman"/>
          <w:sz w:val="28"/>
        </w:rPr>
        <w:t>»</w:t>
      </w:r>
      <w:r w:rsidRPr="004D4DFC">
        <w:rPr>
          <w:rFonts w:ascii="Times New Roman" w:hAnsi="Times New Roman" w:cs="Times New Roman"/>
          <w:sz w:val="28"/>
        </w:rPr>
        <w:t xml:space="preserve"> ___________ 20__ г.</w:t>
      </w:r>
    </w:p>
    <w:p w:rsidR="004D4DFC" w:rsidRPr="004D4DFC" w:rsidRDefault="004D4DFC" w:rsidP="004D4DFC">
      <w:pPr>
        <w:spacing w:after="0" w:line="240" w:lineRule="auto"/>
        <w:rPr>
          <w:rFonts w:ascii="Times New Roman" w:hAnsi="Times New Roman" w:cs="Times New Roman"/>
          <w:sz w:val="28"/>
        </w:rPr>
      </w:pPr>
      <w:r w:rsidRPr="004D4DFC">
        <w:rPr>
          <w:rFonts w:ascii="Times New Roman" w:hAnsi="Times New Roman" w:cs="Times New Roman"/>
          <w:sz w:val="28"/>
        </w:rPr>
        <w:t xml:space="preserve">Окончен: </w:t>
      </w:r>
      <w:r>
        <w:rPr>
          <w:rFonts w:ascii="Times New Roman" w:hAnsi="Times New Roman" w:cs="Times New Roman"/>
          <w:sz w:val="28"/>
        </w:rPr>
        <w:t>«</w:t>
      </w:r>
      <w:r w:rsidRPr="004D4DFC">
        <w:rPr>
          <w:rFonts w:ascii="Times New Roman" w:hAnsi="Times New Roman" w:cs="Times New Roman"/>
          <w:sz w:val="28"/>
        </w:rPr>
        <w:t>__</w:t>
      </w:r>
      <w:r>
        <w:rPr>
          <w:rFonts w:ascii="Times New Roman" w:hAnsi="Times New Roman" w:cs="Times New Roman"/>
          <w:sz w:val="28"/>
        </w:rPr>
        <w:t>_»</w:t>
      </w:r>
      <w:r w:rsidRPr="004D4DFC">
        <w:rPr>
          <w:rFonts w:ascii="Times New Roman" w:hAnsi="Times New Roman" w:cs="Times New Roman"/>
          <w:sz w:val="28"/>
        </w:rPr>
        <w:t xml:space="preserve"> _</w:t>
      </w:r>
      <w:r>
        <w:rPr>
          <w:rFonts w:ascii="Times New Roman" w:hAnsi="Times New Roman" w:cs="Times New Roman"/>
          <w:sz w:val="28"/>
        </w:rPr>
        <w:t>__</w:t>
      </w:r>
      <w:r w:rsidRPr="004D4DFC">
        <w:rPr>
          <w:rFonts w:ascii="Times New Roman" w:hAnsi="Times New Roman" w:cs="Times New Roman"/>
          <w:sz w:val="28"/>
        </w:rPr>
        <w:t>________ 20__ г.</w:t>
      </w:r>
    </w:p>
    <w:p w:rsidR="004D4DFC" w:rsidRPr="004D4DFC" w:rsidRDefault="004D4DFC" w:rsidP="004D4DFC">
      <w:pPr>
        <w:spacing w:after="0" w:line="240" w:lineRule="auto"/>
        <w:rPr>
          <w:rFonts w:ascii="Times New Roman" w:hAnsi="Times New Roman" w:cs="Times New Roman"/>
          <w:sz w:val="28"/>
        </w:rPr>
      </w:pPr>
    </w:p>
    <w:p w:rsidR="004D4DFC" w:rsidRDefault="004D4DFC" w:rsidP="004D4DFC">
      <w:pPr>
        <w:spacing w:after="0" w:line="240" w:lineRule="auto"/>
        <w:rPr>
          <w:rFonts w:ascii="Times New Roman" w:hAnsi="Times New Roman" w:cs="Times New Roman"/>
          <w:sz w:val="28"/>
        </w:rPr>
      </w:pPr>
      <w:r w:rsidRPr="004D4DFC">
        <w:rPr>
          <w:rFonts w:ascii="Times New Roman" w:hAnsi="Times New Roman" w:cs="Times New Roman"/>
          <w:sz w:val="28"/>
        </w:rPr>
        <w:t>На ____ листах</w:t>
      </w:r>
      <w:r>
        <w:rPr>
          <w:rStyle w:val="a6"/>
          <w:rFonts w:ascii="Times New Roman" w:hAnsi="Times New Roman" w:cs="Times New Roman"/>
          <w:sz w:val="28"/>
        </w:rPr>
        <w:footnoteReference w:id="4"/>
      </w:r>
      <w:r w:rsidRPr="004D4DFC">
        <w:rPr>
          <w:rFonts w:ascii="Times New Roman" w:hAnsi="Times New Roman" w:cs="Times New Roman"/>
          <w:sz w:val="28"/>
        </w:rPr>
        <w:t>.</w:t>
      </w:r>
    </w:p>
    <w:p w:rsidR="00225BB9" w:rsidRPr="00225BB9" w:rsidRDefault="00225BB9" w:rsidP="004D4DFC">
      <w:pPr>
        <w:spacing w:after="0" w:line="240" w:lineRule="auto"/>
        <w:rPr>
          <w:rFonts w:ascii="Times New Roman" w:hAnsi="Times New Roman" w:cs="Times New Roman"/>
          <w:sz w:val="20"/>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4"/>
        <w:gridCol w:w="2764"/>
        <w:gridCol w:w="1764"/>
        <w:gridCol w:w="1984"/>
        <w:gridCol w:w="1418"/>
        <w:gridCol w:w="1417"/>
        <w:gridCol w:w="1124"/>
        <w:gridCol w:w="1329"/>
        <w:gridCol w:w="1666"/>
        <w:gridCol w:w="1268"/>
      </w:tblGrid>
      <w:tr w:rsidR="004D4DFC" w:rsidRPr="004D4DFC" w:rsidTr="00D423A8">
        <w:trPr>
          <w:trHeight w:val="20"/>
        </w:trPr>
        <w:tc>
          <w:tcPr>
            <w:tcW w:w="434" w:type="dxa"/>
            <w:tcBorders>
              <w:top w:val="single" w:sz="4" w:space="0" w:color="auto"/>
              <w:left w:val="single" w:sz="4" w:space="0" w:color="auto"/>
              <w:bottom w:val="single" w:sz="4" w:space="0" w:color="auto"/>
              <w:right w:val="single" w:sz="4" w:space="0" w:color="auto"/>
            </w:tcBorders>
            <w:vAlign w:val="center"/>
          </w:tcPr>
          <w:p w:rsidR="004D4DFC" w:rsidRPr="004D4DFC" w:rsidRDefault="004D4DFC" w:rsidP="00D423A8">
            <w:pPr>
              <w:pStyle w:val="ConsPlusNormal"/>
              <w:jc w:val="center"/>
              <w:rPr>
                <w:rFonts w:ascii="Times New Roman" w:hAnsi="Times New Roman" w:cs="Times New Roman"/>
              </w:rPr>
            </w:pPr>
            <w:r>
              <w:rPr>
                <w:rFonts w:ascii="Times New Roman" w:hAnsi="Times New Roman" w:cs="Times New Roman"/>
              </w:rPr>
              <w:t>№</w:t>
            </w:r>
            <w:r w:rsidRPr="004D4DFC">
              <w:rPr>
                <w:rFonts w:ascii="Times New Roman" w:hAnsi="Times New Roman" w:cs="Times New Roman"/>
              </w:rPr>
              <w:t xml:space="preserve"> </w:t>
            </w:r>
            <w:proofErr w:type="gramStart"/>
            <w:r w:rsidRPr="004D4DFC">
              <w:rPr>
                <w:rFonts w:ascii="Times New Roman" w:hAnsi="Times New Roman" w:cs="Times New Roman"/>
              </w:rPr>
              <w:t>п</w:t>
            </w:r>
            <w:proofErr w:type="gramEnd"/>
            <w:r w:rsidRPr="004D4DFC">
              <w:rPr>
                <w:rFonts w:ascii="Times New Roman" w:hAnsi="Times New Roman" w:cs="Times New Roman"/>
              </w:rPr>
              <w:t>/п</w:t>
            </w:r>
          </w:p>
        </w:tc>
        <w:tc>
          <w:tcPr>
            <w:tcW w:w="2764" w:type="dxa"/>
            <w:tcBorders>
              <w:top w:val="single" w:sz="4" w:space="0" w:color="auto"/>
              <w:left w:val="single" w:sz="4" w:space="0" w:color="auto"/>
              <w:bottom w:val="single" w:sz="4" w:space="0" w:color="auto"/>
              <w:right w:val="single" w:sz="4" w:space="0" w:color="auto"/>
            </w:tcBorders>
            <w:vAlign w:val="center"/>
          </w:tcPr>
          <w:p w:rsidR="004D4DFC" w:rsidRPr="004D4DFC" w:rsidRDefault="004D4DFC" w:rsidP="00D423A8">
            <w:pPr>
              <w:pStyle w:val="ConsPlusNormal"/>
              <w:jc w:val="center"/>
              <w:rPr>
                <w:rFonts w:ascii="Times New Roman" w:hAnsi="Times New Roman" w:cs="Times New Roman"/>
              </w:rPr>
            </w:pPr>
            <w:proofErr w:type="gramStart"/>
            <w:r w:rsidRPr="004D4DFC">
              <w:rPr>
                <w:rFonts w:ascii="Times New Roman" w:hAnsi="Times New Roman" w:cs="Times New Roman"/>
              </w:rPr>
              <w:t>Полное наименование юридического лица, фамилия, имя и отчество (при наличии) индивидуального предпринимателя, являющихся собственниками (правообладателями) объектов защиты (или) территории (земельного участка), которым присвоена категория риска</w:t>
            </w:r>
            <w:proofErr w:type="gramEnd"/>
          </w:p>
        </w:tc>
        <w:tc>
          <w:tcPr>
            <w:tcW w:w="1764" w:type="dxa"/>
            <w:tcBorders>
              <w:top w:val="single" w:sz="4" w:space="0" w:color="auto"/>
              <w:left w:val="single" w:sz="4" w:space="0" w:color="auto"/>
              <w:bottom w:val="single" w:sz="4" w:space="0" w:color="auto"/>
              <w:right w:val="single" w:sz="4" w:space="0" w:color="auto"/>
            </w:tcBorders>
            <w:vAlign w:val="center"/>
          </w:tcPr>
          <w:p w:rsidR="004D4DFC" w:rsidRPr="004D4DFC" w:rsidRDefault="004D4DFC" w:rsidP="00D423A8">
            <w:pPr>
              <w:pStyle w:val="ConsPlusNormal"/>
              <w:jc w:val="center"/>
              <w:rPr>
                <w:rFonts w:ascii="Times New Roman" w:hAnsi="Times New Roman" w:cs="Times New Roman"/>
              </w:rPr>
            </w:pPr>
            <w:r w:rsidRPr="004D4DFC">
              <w:rPr>
                <w:rFonts w:ascii="Times New Roman" w:hAnsi="Times New Roman" w:cs="Times New Roman"/>
              </w:rPr>
              <w:t>Основной государственный регистрационный номер (ОГРН)</w:t>
            </w:r>
          </w:p>
        </w:tc>
        <w:tc>
          <w:tcPr>
            <w:tcW w:w="1984" w:type="dxa"/>
            <w:tcBorders>
              <w:top w:val="single" w:sz="4" w:space="0" w:color="auto"/>
              <w:left w:val="single" w:sz="4" w:space="0" w:color="auto"/>
              <w:bottom w:val="single" w:sz="4" w:space="0" w:color="auto"/>
              <w:right w:val="single" w:sz="4" w:space="0" w:color="auto"/>
            </w:tcBorders>
            <w:vAlign w:val="center"/>
          </w:tcPr>
          <w:p w:rsidR="004D4DFC" w:rsidRPr="004D4DFC" w:rsidRDefault="004D4DFC" w:rsidP="00D423A8">
            <w:pPr>
              <w:pStyle w:val="ConsPlusNormal"/>
              <w:jc w:val="center"/>
              <w:rPr>
                <w:rFonts w:ascii="Times New Roman" w:hAnsi="Times New Roman" w:cs="Times New Roman"/>
              </w:rPr>
            </w:pPr>
            <w:r w:rsidRPr="004D4DFC">
              <w:rPr>
                <w:rFonts w:ascii="Times New Roman" w:hAnsi="Times New Roman" w:cs="Times New Roman"/>
              </w:rPr>
              <w:t>Идентификационный номер налогоплательщика (ИНН)</w:t>
            </w:r>
          </w:p>
        </w:tc>
        <w:tc>
          <w:tcPr>
            <w:tcW w:w="1418" w:type="dxa"/>
            <w:tcBorders>
              <w:top w:val="single" w:sz="4" w:space="0" w:color="auto"/>
              <w:left w:val="single" w:sz="4" w:space="0" w:color="auto"/>
              <w:bottom w:val="single" w:sz="4" w:space="0" w:color="auto"/>
              <w:right w:val="single" w:sz="4" w:space="0" w:color="auto"/>
            </w:tcBorders>
            <w:vAlign w:val="center"/>
          </w:tcPr>
          <w:p w:rsidR="004D4DFC" w:rsidRPr="004D4DFC" w:rsidRDefault="004D4DFC" w:rsidP="00D423A8">
            <w:pPr>
              <w:pStyle w:val="ConsPlusNormal"/>
              <w:jc w:val="center"/>
              <w:rPr>
                <w:rFonts w:ascii="Times New Roman" w:hAnsi="Times New Roman" w:cs="Times New Roman"/>
              </w:rPr>
            </w:pPr>
            <w:r w:rsidRPr="004D4DFC">
              <w:rPr>
                <w:rFonts w:ascii="Times New Roman" w:hAnsi="Times New Roman" w:cs="Times New Roman"/>
              </w:rPr>
              <w:t>Наименование объекта защиты</w:t>
            </w:r>
          </w:p>
        </w:tc>
        <w:tc>
          <w:tcPr>
            <w:tcW w:w="1417" w:type="dxa"/>
            <w:tcBorders>
              <w:top w:val="single" w:sz="4" w:space="0" w:color="auto"/>
              <w:left w:val="single" w:sz="4" w:space="0" w:color="auto"/>
              <w:bottom w:val="single" w:sz="4" w:space="0" w:color="auto"/>
              <w:right w:val="single" w:sz="4" w:space="0" w:color="auto"/>
            </w:tcBorders>
            <w:vAlign w:val="center"/>
          </w:tcPr>
          <w:p w:rsidR="004D4DFC" w:rsidRPr="004D4DFC" w:rsidRDefault="004D4DFC" w:rsidP="00D423A8">
            <w:pPr>
              <w:pStyle w:val="ConsPlusNormal"/>
              <w:jc w:val="center"/>
              <w:rPr>
                <w:rFonts w:ascii="Times New Roman" w:hAnsi="Times New Roman" w:cs="Times New Roman"/>
              </w:rPr>
            </w:pPr>
            <w:r w:rsidRPr="004D4DFC">
              <w:rPr>
                <w:rFonts w:ascii="Times New Roman" w:hAnsi="Times New Roman" w:cs="Times New Roman"/>
              </w:rPr>
              <w:t>Адрес места нахождения объекта защиты (или) территории (земельного участка)</w:t>
            </w:r>
          </w:p>
        </w:tc>
        <w:tc>
          <w:tcPr>
            <w:tcW w:w="1124" w:type="dxa"/>
            <w:tcBorders>
              <w:top w:val="single" w:sz="4" w:space="0" w:color="auto"/>
              <w:left w:val="single" w:sz="4" w:space="0" w:color="auto"/>
              <w:bottom w:val="single" w:sz="4" w:space="0" w:color="auto"/>
              <w:right w:val="single" w:sz="4" w:space="0" w:color="auto"/>
            </w:tcBorders>
            <w:vAlign w:val="center"/>
          </w:tcPr>
          <w:p w:rsidR="004D4DFC" w:rsidRPr="004D4DFC" w:rsidRDefault="004D4DFC" w:rsidP="00D423A8">
            <w:pPr>
              <w:pStyle w:val="ConsPlusNormal"/>
              <w:jc w:val="center"/>
              <w:rPr>
                <w:rFonts w:ascii="Times New Roman" w:hAnsi="Times New Roman" w:cs="Times New Roman"/>
              </w:rPr>
            </w:pPr>
            <w:r w:rsidRPr="004D4DFC">
              <w:rPr>
                <w:rFonts w:ascii="Times New Roman" w:hAnsi="Times New Roman" w:cs="Times New Roman"/>
              </w:rPr>
              <w:t xml:space="preserve">Цифровое значение </w:t>
            </w:r>
            <w:r>
              <w:rPr>
                <w:rFonts w:ascii="Times New Roman" w:hAnsi="Times New Roman" w:cs="Times New Roman"/>
              </w:rPr>
              <w:t>«</w:t>
            </w:r>
            <w:r w:rsidRPr="004D4DFC">
              <w:rPr>
                <w:rFonts w:ascii="Times New Roman" w:hAnsi="Times New Roman" w:cs="Times New Roman"/>
              </w:rPr>
              <w:t>кода вида объекта защиты</w:t>
            </w:r>
            <w:r>
              <w:rPr>
                <w:rFonts w:ascii="Times New Roman" w:hAnsi="Times New Roman" w:cs="Times New Roman"/>
              </w:rPr>
              <w:t>»</w:t>
            </w:r>
          </w:p>
        </w:tc>
        <w:tc>
          <w:tcPr>
            <w:tcW w:w="1329" w:type="dxa"/>
            <w:tcBorders>
              <w:top w:val="single" w:sz="4" w:space="0" w:color="auto"/>
              <w:left w:val="single" w:sz="4" w:space="0" w:color="auto"/>
              <w:bottom w:val="single" w:sz="4" w:space="0" w:color="auto"/>
              <w:right w:val="single" w:sz="4" w:space="0" w:color="auto"/>
            </w:tcBorders>
            <w:vAlign w:val="center"/>
          </w:tcPr>
          <w:p w:rsidR="004D4DFC" w:rsidRPr="004D4DFC" w:rsidRDefault="004D4DFC" w:rsidP="00D423A8">
            <w:pPr>
              <w:pStyle w:val="ConsPlusNormal"/>
              <w:jc w:val="center"/>
              <w:rPr>
                <w:rFonts w:ascii="Times New Roman" w:hAnsi="Times New Roman" w:cs="Times New Roman"/>
              </w:rPr>
            </w:pPr>
            <w:r w:rsidRPr="004D4DFC">
              <w:rPr>
                <w:rFonts w:ascii="Times New Roman" w:hAnsi="Times New Roman" w:cs="Times New Roman"/>
              </w:rPr>
              <w:t>Присвоенная категория риска</w:t>
            </w:r>
          </w:p>
        </w:tc>
        <w:tc>
          <w:tcPr>
            <w:tcW w:w="1666" w:type="dxa"/>
            <w:tcBorders>
              <w:top w:val="single" w:sz="4" w:space="0" w:color="auto"/>
              <w:left w:val="single" w:sz="4" w:space="0" w:color="auto"/>
              <w:bottom w:val="single" w:sz="4" w:space="0" w:color="auto"/>
              <w:right w:val="single" w:sz="4" w:space="0" w:color="auto"/>
            </w:tcBorders>
            <w:vAlign w:val="center"/>
          </w:tcPr>
          <w:p w:rsidR="004D4DFC" w:rsidRPr="004D4DFC" w:rsidRDefault="004D4DFC" w:rsidP="00D423A8">
            <w:pPr>
              <w:pStyle w:val="ConsPlusNormal"/>
              <w:jc w:val="center"/>
              <w:rPr>
                <w:rFonts w:ascii="Times New Roman" w:hAnsi="Times New Roman" w:cs="Times New Roman"/>
              </w:rPr>
            </w:pPr>
            <w:r w:rsidRPr="004D4DFC">
              <w:rPr>
                <w:rFonts w:ascii="Times New Roman" w:hAnsi="Times New Roman" w:cs="Times New Roman"/>
              </w:rPr>
              <w:t>Реквизиты решения уполномоченного должностного лица о присвоении (изменении) категории риска</w:t>
            </w:r>
          </w:p>
        </w:tc>
        <w:tc>
          <w:tcPr>
            <w:tcW w:w="1268" w:type="dxa"/>
            <w:tcBorders>
              <w:top w:val="single" w:sz="4" w:space="0" w:color="auto"/>
              <w:left w:val="single" w:sz="4" w:space="0" w:color="auto"/>
              <w:bottom w:val="single" w:sz="4" w:space="0" w:color="auto"/>
              <w:right w:val="single" w:sz="4" w:space="0" w:color="auto"/>
            </w:tcBorders>
            <w:vAlign w:val="center"/>
          </w:tcPr>
          <w:p w:rsidR="004D4DFC" w:rsidRPr="004D4DFC" w:rsidRDefault="004D4DFC" w:rsidP="00D423A8">
            <w:pPr>
              <w:pStyle w:val="ConsPlusNormal"/>
              <w:jc w:val="center"/>
              <w:rPr>
                <w:rFonts w:ascii="Times New Roman" w:hAnsi="Times New Roman" w:cs="Times New Roman"/>
              </w:rPr>
            </w:pPr>
            <w:r w:rsidRPr="004D4DFC">
              <w:rPr>
                <w:rFonts w:ascii="Times New Roman" w:hAnsi="Times New Roman" w:cs="Times New Roman"/>
              </w:rPr>
              <w:t>Основания присвоения, повышения (понижения) категории риска</w:t>
            </w:r>
            <w:r>
              <w:rPr>
                <w:rStyle w:val="a6"/>
                <w:rFonts w:ascii="Times New Roman" w:hAnsi="Times New Roman" w:cs="Times New Roman"/>
              </w:rPr>
              <w:footnoteReference w:id="5"/>
            </w:r>
          </w:p>
        </w:tc>
      </w:tr>
      <w:tr w:rsidR="004D4DFC" w:rsidRPr="004D4DFC" w:rsidTr="00D423A8">
        <w:trPr>
          <w:trHeight w:val="20"/>
        </w:trPr>
        <w:tc>
          <w:tcPr>
            <w:tcW w:w="434" w:type="dxa"/>
            <w:tcBorders>
              <w:top w:val="single" w:sz="4" w:space="0" w:color="auto"/>
              <w:left w:val="single" w:sz="4" w:space="0" w:color="auto"/>
              <w:bottom w:val="single" w:sz="4" w:space="0" w:color="auto"/>
              <w:right w:val="single" w:sz="4" w:space="0" w:color="auto"/>
            </w:tcBorders>
            <w:vAlign w:val="center"/>
          </w:tcPr>
          <w:p w:rsidR="004D4DFC" w:rsidRPr="004D4DFC" w:rsidRDefault="004D4DFC" w:rsidP="00D423A8">
            <w:pPr>
              <w:pStyle w:val="ConsPlusNormal"/>
              <w:jc w:val="center"/>
              <w:rPr>
                <w:rFonts w:ascii="Times New Roman" w:hAnsi="Times New Roman" w:cs="Times New Roman"/>
              </w:rPr>
            </w:pPr>
            <w:r w:rsidRPr="004D4DFC">
              <w:rPr>
                <w:rFonts w:ascii="Times New Roman" w:hAnsi="Times New Roman" w:cs="Times New Roman"/>
              </w:rPr>
              <w:t>1</w:t>
            </w:r>
          </w:p>
        </w:tc>
        <w:tc>
          <w:tcPr>
            <w:tcW w:w="2764" w:type="dxa"/>
            <w:tcBorders>
              <w:top w:val="single" w:sz="4" w:space="0" w:color="auto"/>
              <w:left w:val="single" w:sz="4" w:space="0" w:color="auto"/>
              <w:bottom w:val="single" w:sz="4" w:space="0" w:color="auto"/>
              <w:right w:val="single" w:sz="4" w:space="0" w:color="auto"/>
            </w:tcBorders>
            <w:vAlign w:val="center"/>
          </w:tcPr>
          <w:p w:rsidR="004D4DFC" w:rsidRPr="004D4DFC" w:rsidRDefault="004D4DFC" w:rsidP="00D423A8">
            <w:pPr>
              <w:pStyle w:val="ConsPlusNormal"/>
              <w:jc w:val="center"/>
              <w:rPr>
                <w:rFonts w:ascii="Times New Roman" w:hAnsi="Times New Roman" w:cs="Times New Roman"/>
              </w:rPr>
            </w:pPr>
            <w:r w:rsidRPr="004D4DFC">
              <w:rPr>
                <w:rFonts w:ascii="Times New Roman" w:hAnsi="Times New Roman" w:cs="Times New Roman"/>
              </w:rPr>
              <w:t>2</w:t>
            </w:r>
          </w:p>
        </w:tc>
        <w:tc>
          <w:tcPr>
            <w:tcW w:w="1764" w:type="dxa"/>
            <w:tcBorders>
              <w:top w:val="single" w:sz="4" w:space="0" w:color="auto"/>
              <w:left w:val="single" w:sz="4" w:space="0" w:color="auto"/>
              <w:bottom w:val="single" w:sz="4" w:space="0" w:color="auto"/>
              <w:right w:val="single" w:sz="4" w:space="0" w:color="auto"/>
            </w:tcBorders>
            <w:vAlign w:val="center"/>
          </w:tcPr>
          <w:p w:rsidR="004D4DFC" w:rsidRPr="004D4DFC" w:rsidRDefault="004D4DFC" w:rsidP="00D423A8">
            <w:pPr>
              <w:pStyle w:val="ConsPlusNormal"/>
              <w:jc w:val="center"/>
              <w:rPr>
                <w:rFonts w:ascii="Times New Roman" w:hAnsi="Times New Roman" w:cs="Times New Roman"/>
              </w:rPr>
            </w:pPr>
            <w:r w:rsidRPr="004D4DFC">
              <w:rPr>
                <w:rFonts w:ascii="Times New Roman" w:hAnsi="Times New Roman" w:cs="Times New Roman"/>
              </w:rPr>
              <w:t>3</w:t>
            </w:r>
          </w:p>
        </w:tc>
        <w:tc>
          <w:tcPr>
            <w:tcW w:w="1984" w:type="dxa"/>
            <w:tcBorders>
              <w:top w:val="single" w:sz="4" w:space="0" w:color="auto"/>
              <w:left w:val="single" w:sz="4" w:space="0" w:color="auto"/>
              <w:bottom w:val="single" w:sz="4" w:space="0" w:color="auto"/>
              <w:right w:val="single" w:sz="4" w:space="0" w:color="auto"/>
            </w:tcBorders>
            <w:vAlign w:val="center"/>
          </w:tcPr>
          <w:p w:rsidR="004D4DFC" w:rsidRPr="004D4DFC" w:rsidRDefault="004D4DFC" w:rsidP="00D423A8">
            <w:pPr>
              <w:pStyle w:val="ConsPlusNormal"/>
              <w:jc w:val="center"/>
              <w:rPr>
                <w:rFonts w:ascii="Times New Roman" w:hAnsi="Times New Roman" w:cs="Times New Roman"/>
              </w:rPr>
            </w:pPr>
            <w:r w:rsidRPr="004D4DFC">
              <w:rPr>
                <w:rFonts w:ascii="Times New Roman" w:hAnsi="Times New Roman" w:cs="Times New Roman"/>
              </w:rPr>
              <w:t>4</w:t>
            </w:r>
          </w:p>
        </w:tc>
        <w:tc>
          <w:tcPr>
            <w:tcW w:w="1418" w:type="dxa"/>
            <w:tcBorders>
              <w:top w:val="single" w:sz="4" w:space="0" w:color="auto"/>
              <w:left w:val="single" w:sz="4" w:space="0" w:color="auto"/>
              <w:bottom w:val="single" w:sz="4" w:space="0" w:color="auto"/>
              <w:right w:val="single" w:sz="4" w:space="0" w:color="auto"/>
            </w:tcBorders>
            <w:vAlign w:val="center"/>
          </w:tcPr>
          <w:p w:rsidR="004D4DFC" w:rsidRPr="004D4DFC" w:rsidRDefault="004D4DFC" w:rsidP="00D423A8">
            <w:pPr>
              <w:pStyle w:val="ConsPlusNormal"/>
              <w:jc w:val="center"/>
              <w:rPr>
                <w:rFonts w:ascii="Times New Roman" w:hAnsi="Times New Roman" w:cs="Times New Roman"/>
              </w:rPr>
            </w:pPr>
            <w:r w:rsidRPr="004D4DFC">
              <w:rPr>
                <w:rFonts w:ascii="Times New Roman" w:hAnsi="Times New Roman" w:cs="Times New Roman"/>
              </w:rPr>
              <w:t>5</w:t>
            </w:r>
          </w:p>
        </w:tc>
        <w:tc>
          <w:tcPr>
            <w:tcW w:w="1417" w:type="dxa"/>
            <w:tcBorders>
              <w:top w:val="single" w:sz="4" w:space="0" w:color="auto"/>
              <w:left w:val="single" w:sz="4" w:space="0" w:color="auto"/>
              <w:bottom w:val="single" w:sz="4" w:space="0" w:color="auto"/>
              <w:right w:val="single" w:sz="4" w:space="0" w:color="auto"/>
            </w:tcBorders>
            <w:vAlign w:val="center"/>
          </w:tcPr>
          <w:p w:rsidR="004D4DFC" w:rsidRPr="004D4DFC" w:rsidRDefault="004D4DFC" w:rsidP="00D423A8">
            <w:pPr>
              <w:pStyle w:val="ConsPlusNormal"/>
              <w:jc w:val="center"/>
              <w:rPr>
                <w:rFonts w:ascii="Times New Roman" w:hAnsi="Times New Roman" w:cs="Times New Roman"/>
              </w:rPr>
            </w:pPr>
            <w:r w:rsidRPr="004D4DFC">
              <w:rPr>
                <w:rFonts w:ascii="Times New Roman" w:hAnsi="Times New Roman" w:cs="Times New Roman"/>
              </w:rPr>
              <w:t>6</w:t>
            </w:r>
          </w:p>
        </w:tc>
        <w:tc>
          <w:tcPr>
            <w:tcW w:w="1124" w:type="dxa"/>
            <w:tcBorders>
              <w:top w:val="single" w:sz="4" w:space="0" w:color="auto"/>
              <w:left w:val="single" w:sz="4" w:space="0" w:color="auto"/>
              <w:bottom w:val="single" w:sz="4" w:space="0" w:color="auto"/>
              <w:right w:val="single" w:sz="4" w:space="0" w:color="auto"/>
            </w:tcBorders>
            <w:vAlign w:val="center"/>
          </w:tcPr>
          <w:p w:rsidR="004D4DFC" w:rsidRPr="004D4DFC" w:rsidRDefault="004D4DFC" w:rsidP="00D423A8">
            <w:pPr>
              <w:pStyle w:val="ConsPlusNormal"/>
              <w:jc w:val="center"/>
              <w:rPr>
                <w:rFonts w:ascii="Times New Roman" w:hAnsi="Times New Roman" w:cs="Times New Roman"/>
              </w:rPr>
            </w:pPr>
            <w:r w:rsidRPr="004D4DFC">
              <w:rPr>
                <w:rFonts w:ascii="Times New Roman" w:hAnsi="Times New Roman" w:cs="Times New Roman"/>
              </w:rPr>
              <w:t>7</w:t>
            </w:r>
          </w:p>
        </w:tc>
        <w:tc>
          <w:tcPr>
            <w:tcW w:w="1329" w:type="dxa"/>
            <w:tcBorders>
              <w:top w:val="single" w:sz="4" w:space="0" w:color="auto"/>
              <w:left w:val="single" w:sz="4" w:space="0" w:color="auto"/>
              <w:bottom w:val="single" w:sz="4" w:space="0" w:color="auto"/>
              <w:right w:val="single" w:sz="4" w:space="0" w:color="auto"/>
            </w:tcBorders>
            <w:vAlign w:val="center"/>
          </w:tcPr>
          <w:p w:rsidR="004D4DFC" w:rsidRPr="004D4DFC" w:rsidRDefault="004D4DFC" w:rsidP="00D423A8">
            <w:pPr>
              <w:pStyle w:val="ConsPlusNormal"/>
              <w:jc w:val="center"/>
              <w:rPr>
                <w:rFonts w:ascii="Times New Roman" w:hAnsi="Times New Roman" w:cs="Times New Roman"/>
              </w:rPr>
            </w:pPr>
            <w:r w:rsidRPr="004D4DFC">
              <w:rPr>
                <w:rFonts w:ascii="Times New Roman" w:hAnsi="Times New Roman" w:cs="Times New Roman"/>
              </w:rPr>
              <w:t>8</w:t>
            </w:r>
          </w:p>
        </w:tc>
        <w:tc>
          <w:tcPr>
            <w:tcW w:w="1666" w:type="dxa"/>
            <w:tcBorders>
              <w:top w:val="single" w:sz="4" w:space="0" w:color="auto"/>
              <w:left w:val="single" w:sz="4" w:space="0" w:color="auto"/>
              <w:bottom w:val="single" w:sz="4" w:space="0" w:color="auto"/>
              <w:right w:val="single" w:sz="4" w:space="0" w:color="auto"/>
            </w:tcBorders>
            <w:vAlign w:val="center"/>
          </w:tcPr>
          <w:p w:rsidR="004D4DFC" w:rsidRPr="004D4DFC" w:rsidRDefault="004D4DFC" w:rsidP="00D423A8">
            <w:pPr>
              <w:pStyle w:val="ConsPlusNormal"/>
              <w:jc w:val="center"/>
              <w:rPr>
                <w:rFonts w:ascii="Times New Roman" w:hAnsi="Times New Roman" w:cs="Times New Roman"/>
              </w:rPr>
            </w:pPr>
            <w:r w:rsidRPr="004D4DFC">
              <w:rPr>
                <w:rFonts w:ascii="Times New Roman" w:hAnsi="Times New Roman" w:cs="Times New Roman"/>
              </w:rPr>
              <w:t>9</w:t>
            </w:r>
          </w:p>
        </w:tc>
        <w:tc>
          <w:tcPr>
            <w:tcW w:w="1268" w:type="dxa"/>
            <w:tcBorders>
              <w:top w:val="single" w:sz="4" w:space="0" w:color="auto"/>
              <w:left w:val="single" w:sz="4" w:space="0" w:color="auto"/>
              <w:bottom w:val="single" w:sz="4" w:space="0" w:color="auto"/>
              <w:right w:val="single" w:sz="4" w:space="0" w:color="auto"/>
            </w:tcBorders>
            <w:vAlign w:val="center"/>
          </w:tcPr>
          <w:p w:rsidR="004D4DFC" w:rsidRPr="004D4DFC" w:rsidRDefault="004D4DFC" w:rsidP="00D423A8">
            <w:pPr>
              <w:pStyle w:val="ConsPlusNormal"/>
              <w:jc w:val="center"/>
              <w:rPr>
                <w:rFonts w:ascii="Times New Roman" w:hAnsi="Times New Roman" w:cs="Times New Roman"/>
              </w:rPr>
            </w:pPr>
            <w:r w:rsidRPr="004D4DFC">
              <w:rPr>
                <w:rFonts w:ascii="Times New Roman" w:hAnsi="Times New Roman" w:cs="Times New Roman"/>
              </w:rPr>
              <w:t>10</w:t>
            </w:r>
          </w:p>
        </w:tc>
      </w:tr>
    </w:tbl>
    <w:p w:rsidR="00225BB9" w:rsidRPr="00225BB9" w:rsidRDefault="00225BB9" w:rsidP="00225BB9">
      <w:pPr>
        <w:spacing w:after="0" w:line="240" w:lineRule="auto"/>
        <w:jc w:val="right"/>
        <w:rPr>
          <w:rFonts w:ascii="Times New Roman" w:hAnsi="Times New Roman" w:cs="Times New Roman"/>
          <w:sz w:val="28"/>
        </w:rPr>
      </w:pPr>
      <w:r w:rsidRPr="00225BB9">
        <w:rPr>
          <w:rFonts w:ascii="Times New Roman" w:hAnsi="Times New Roman" w:cs="Times New Roman"/>
          <w:sz w:val="28"/>
        </w:rPr>
        <w:lastRenderedPageBreak/>
        <w:t xml:space="preserve">Приложение </w:t>
      </w:r>
      <w:r>
        <w:rPr>
          <w:rFonts w:ascii="Times New Roman" w:hAnsi="Times New Roman" w:cs="Times New Roman"/>
          <w:sz w:val="28"/>
        </w:rPr>
        <w:t>№</w:t>
      </w:r>
      <w:r w:rsidRPr="00225BB9">
        <w:rPr>
          <w:rFonts w:ascii="Times New Roman" w:hAnsi="Times New Roman" w:cs="Times New Roman"/>
          <w:sz w:val="28"/>
        </w:rPr>
        <w:t xml:space="preserve"> 7</w:t>
      </w:r>
    </w:p>
    <w:p w:rsidR="00225BB9" w:rsidRPr="00225BB9" w:rsidRDefault="00225BB9" w:rsidP="00225BB9">
      <w:pPr>
        <w:spacing w:after="0" w:line="240" w:lineRule="auto"/>
        <w:jc w:val="right"/>
        <w:rPr>
          <w:rFonts w:ascii="Times New Roman" w:hAnsi="Times New Roman" w:cs="Times New Roman"/>
          <w:sz w:val="28"/>
        </w:rPr>
      </w:pPr>
      <w:r w:rsidRPr="00225BB9">
        <w:rPr>
          <w:rFonts w:ascii="Times New Roman" w:hAnsi="Times New Roman" w:cs="Times New Roman"/>
          <w:sz w:val="28"/>
        </w:rPr>
        <w:t>к Административному регламенту,</w:t>
      </w:r>
    </w:p>
    <w:p w:rsidR="00225BB9" w:rsidRPr="00225BB9" w:rsidRDefault="00225BB9" w:rsidP="00225BB9">
      <w:pPr>
        <w:spacing w:after="0" w:line="240" w:lineRule="auto"/>
        <w:jc w:val="right"/>
        <w:rPr>
          <w:rFonts w:ascii="Times New Roman" w:hAnsi="Times New Roman" w:cs="Times New Roman"/>
          <w:sz w:val="28"/>
        </w:rPr>
      </w:pPr>
      <w:r w:rsidRPr="00225BB9">
        <w:rPr>
          <w:rFonts w:ascii="Times New Roman" w:hAnsi="Times New Roman" w:cs="Times New Roman"/>
          <w:sz w:val="28"/>
        </w:rPr>
        <w:t>утвержденному приказом МЧС России</w:t>
      </w:r>
    </w:p>
    <w:p w:rsidR="00225BB9" w:rsidRPr="00225BB9" w:rsidRDefault="00225BB9" w:rsidP="00225BB9">
      <w:pPr>
        <w:spacing w:after="0" w:line="240" w:lineRule="auto"/>
        <w:jc w:val="right"/>
        <w:rPr>
          <w:rFonts w:ascii="Times New Roman" w:hAnsi="Times New Roman" w:cs="Times New Roman"/>
          <w:sz w:val="28"/>
        </w:rPr>
      </w:pPr>
      <w:r w:rsidRPr="00225BB9">
        <w:rPr>
          <w:rFonts w:ascii="Times New Roman" w:hAnsi="Times New Roman" w:cs="Times New Roman"/>
          <w:sz w:val="28"/>
        </w:rPr>
        <w:t xml:space="preserve">от 30.11.2016 </w:t>
      </w:r>
      <w:r>
        <w:rPr>
          <w:rFonts w:ascii="Times New Roman" w:hAnsi="Times New Roman" w:cs="Times New Roman"/>
          <w:sz w:val="28"/>
        </w:rPr>
        <w:t>№</w:t>
      </w:r>
      <w:r w:rsidRPr="00225BB9">
        <w:rPr>
          <w:rFonts w:ascii="Times New Roman" w:hAnsi="Times New Roman" w:cs="Times New Roman"/>
          <w:sz w:val="28"/>
        </w:rPr>
        <w:t xml:space="preserve"> 644</w:t>
      </w:r>
    </w:p>
    <w:p w:rsidR="00225BB9" w:rsidRPr="00225BB9" w:rsidRDefault="00225BB9" w:rsidP="00225BB9">
      <w:pPr>
        <w:spacing w:after="0" w:line="240" w:lineRule="auto"/>
        <w:rPr>
          <w:rFonts w:ascii="Times New Roman" w:hAnsi="Times New Roman" w:cs="Times New Roman"/>
          <w:sz w:val="28"/>
        </w:rPr>
      </w:pPr>
    </w:p>
    <w:p w:rsidR="00225BB9" w:rsidRPr="00225BB9" w:rsidRDefault="00225BB9" w:rsidP="00225BB9">
      <w:pPr>
        <w:spacing w:after="0" w:line="240" w:lineRule="auto"/>
        <w:jc w:val="right"/>
        <w:rPr>
          <w:rFonts w:ascii="Times New Roman" w:hAnsi="Times New Roman" w:cs="Times New Roman"/>
          <w:sz w:val="28"/>
        </w:rPr>
      </w:pPr>
      <w:r w:rsidRPr="00225BB9">
        <w:rPr>
          <w:rFonts w:ascii="Times New Roman" w:hAnsi="Times New Roman" w:cs="Times New Roman"/>
          <w:sz w:val="28"/>
        </w:rPr>
        <w:t>Форма</w:t>
      </w:r>
    </w:p>
    <w:p w:rsidR="00225BB9" w:rsidRPr="00225BB9" w:rsidRDefault="00225BB9" w:rsidP="00225BB9">
      <w:pPr>
        <w:spacing w:after="0" w:line="240" w:lineRule="auto"/>
        <w:rPr>
          <w:rFonts w:ascii="Times New Roman" w:hAnsi="Times New Roman" w:cs="Times New Roman"/>
          <w:sz w:val="28"/>
        </w:rPr>
      </w:pPr>
    </w:p>
    <w:p w:rsidR="00225BB9" w:rsidRPr="00225BB9" w:rsidRDefault="00225BB9" w:rsidP="00225BB9">
      <w:pPr>
        <w:spacing w:after="0" w:line="240" w:lineRule="auto"/>
        <w:jc w:val="center"/>
        <w:rPr>
          <w:rFonts w:ascii="Times New Roman" w:hAnsi="Times New Roman" w:cs="Times New Roman"/>
          <w:sz w:val="28"/>
        </w:rPr>
      </w:pPr>
      <w:r w:rsidRPr="00225BB9">
        <w:rPr>
          <w:rFonts w:ascii="Times New Roman" w:hAnsi="Times New Roman" w:cs="Times New Roman"/>
          <w:sz w:val="28"/>
        </w:rPr>
        <w:t>Министерство Российской Федерации</w:t>
      </w:r>
      <w:r>
        <w:rPr>
          <w:rFonts w:ascii="Times New Roman" w:hAnsi="Times New Roman" w:cs="Times New Roman"/>
          <w:sz w:val="28"/>
        </w:rPr>
        <w:t xml:space="preserve"> </w:t>
      </w:r>
      <w:r w:rsidRPr="00225BB9">
        <w:rPr>
          <w:rFonts w:ascii="Times New Roman" w:hAnsi="Times New Roman" w:cs="Times New Roman"/>
          <w:sz w:val="28"/>
        </w:rPr>
        <w:t>по делам гражданской обороны, чрезвычайным ситуациям</w:t>
      </w:r>
    </w:p>
    <w:p w:rsidR="00225BB9" w:rsidRPr="00225BB9" w:rsidRDefault="00225BB9" w:rsidP="00225BB9">
      <w:pPr>
        <w:spacing w:after="0" w:line="240" w:lineRule="auto"/>
        <w:jc w:val="center"/>
        <w:rPr>
          <w:rFonts w:ascii="Times New Roman" w:hAnsi="Times New Roman" w:cs="Times New Roman"/>
          <w:sz w:val="28"/>
        </w:rPr>
      </w:pPr>
      <w:r w:rsidRPr="00225BB9">
        <w:rPr>
          <w:rFonts w:ascii="Times New Roman" w:hAnsi="Times New Roman" w:cs="Times New Roman"/>
          <w:sz w:val="28"/>
        </w:rPr>
        <w:t>и ликвидации последствий стихийных бедствий</w:t>
      </w:r>
    </w:p>
    <w:p w:rsidR="00225BB9" w:rsidRPr="004D4DFC" w:rsidRDefault="00225BB9" w:rsidP="00225BB9">
      <w:pPr>
        <w:spacing w:after="0" w:line="240" w:lineRule="auto"/>
        <w:jc w:val="center"/>
        <w:rPr>
          <w:rFonts w:ascii="Times New Roman" w:hAnsi="Times New Roman" w:cs="Times New Roman"/>
          <w:sz w:val="28"/>
        </w:rPr>
      </w:pPr>
      <w:r w:rsidRPr="004D4DFC">
        <w:rPr>
          <w:rFonts w:ascii="Times New Roman" w:hAnsi="Times New Roman" w:cs="Times New Roman"/>
          <w:sz w:val="28"/>
        </w:rPr>
        <w:t>___________________________________________________________</w:t>
      </w:r>
      <w:r>
        <w:rPr>
          <w:rFonts w:ascii="Times New Roman" w:hAnsi="Times New Roman" w:cs="Times New Roman"/>
          <w:sz w:val="28"/>
        </w:rPr>
        <w:t>__________________________</w:t>
      </w:r>
    </w:p>
    <w:p w:rsidR="00225BB9" w:rsidRPr="00225BB9" w:rsidRDefault="00225BB9" w:rsidP="00225BB9">
      <w:pPr>
        <w:spacing w:after="0" w:line="240" w:lineRule="auto"/>
        <w:jc w:val="center"/>
        <w:rPr>
          <w:rFonts w:ascii="Times New Roman" w:hAnsi="Times New Roman" w:cs="Times New Roman"/>
          <w:sz w:val="28"/>
        </w:rPr>
      </w:pPr>
      <w:r w:rsidRPr="00225BB9">
        <w:rPr>
          <w:rFonts w:ascii="Times New Roman" w:hAnsi="Times New Roman" w:cs="Times New Roman"/>
          <w:sz w:val="28"/>
        </w:rPr>
        <w:t xml:space="preserve"> </w:t>
      </w:r>
      <w:r w:rsidRPr="00225BB9">
        <w:rPr>
          <w:rFonts w:ascii="Times New Roman" w:hAnsi="Times New Roman" w:cs="Times New Roman"/>
          <w:sz w:val="20"/>
        </w:rPr>
        <w:t>(наименование территориального органа МЧС России)</w:t>
      </w:r>
    </w:p>
    <w:p w:rsidR="00225BB9" w:rsidRPr="004D4DFC" w:rsidRDefault="00225BB9" w:rsidP="00225BB9">
      <w:pPr>
        <w:spacing w:after="0" w:line="240" w:lineRule="auto"/>
        <w:jc w:val="center"/>
        <w:rPr>
          <w:rFonts w:ascii="Times New Roman" w:hAnsi="Times New Roman" w:cs="Times New Roman"/>
          <w:sz w:val="28"/>
        </w:rPr>
      </w:pPr>
      <w:r w:rsidRPr="004D4DFC">
        <w:rPr>
          <w:rFonts w:ascii="Times New Roman" w:hAnsi="Times New Roman" w:cs="Times New Roman"/>
          <w:sz w:val="28"/>
        </w:rPr>
        <w:t>___________________________________________________________</w:t>
      </w:r>
      <w:r>
        <w:rPr>
          <w:rFonts w:ascii="Times New Roman" w:hAnsi="Times New Roman" w:cs="Times New Roman"/>
          <w:sz w:val="28"/>
        </w:rPr>
        <w:t>__________________________</w:t>
      </w:r>
    </w:p>
    <w:p w:rsidR="00225BB9" w:rsidRPr="00225BB9" w:rsidRDefault="00225BB9" w:rsidP="00225BB9">
      <w:pPr>
        <w:spacing w:after="0" w:line="240" w:lineRule="auto"/>
        <w:jc w:val="center"/>
        <w:rPr>
          <w:rFonts w:ascii="Times New Roman" w:hAnsi="Times New Roman" w:cs="Times New Roman"/>
          <w:sz w:val="28"/>
        </w:rPr>
      </w:pPr>
      <w:r w:rsidRPr="00225BB9">
        <w:rPr>
          <w:rFonts w:ascii="Times New Roman" w:hAnsi="Times New Roman" w:cs="Times New Roman"/>
          <w:sz w:val="20"/>
        </w:rPr>
        <w:t>(наименование органа государственного пожарного надзора и адрес места его нахождения)</w:t>
      </w:r>
    </w:p>
    <w:p w:rsidR="00225BB9" w:rsidRPr="00225BB9" w:rsidRDefault="00225BB9" w:rsidP="00225BB9">
      <w:pPr>
        <w:spacing w:after="0" w:line="240" w:lineRule="auto"/>
        <w:jc w:val="center"/>
        <w:rPr>
          <w:rFonts w:ascii="Times New Roman" w:hAnsi="Times New Roman" w:cs="Times New Roman"/>
          <w:sz w:val="28"/>
        </w:rPr>
      </w:pPr>
    </w:p>
    <w:p w:rsidR="00225BB9" w:rsidRPr="00225BB9" w:rsidRDefault="00225BB9" w:rsidP="00225BB9">
      <w:pPr>
        <w:spacing w:after="0" w:line="240" w:lineRule="auto"/>
        <w:jc w:val="center"/>
        <w:rPr>
          <w:rFonts w:ascii="Times New Roman" w:hAnsi="Times New Roman" w:cs="Times New Roman"/>
          <w:b/>
          <w:sz w:val="28"/>
        </w:rPr>
      </w:pPr>
      <w:r w:rsidRPr="00225BB9">
        <w:rPr>
          <w:rFonts w:ascii="Times New Roman" w:hAnsi="Times New Roman" w:cs="Times New Roman"/>
          <w:b/>
          <w:sz w:val="28"/>
        </w:rPr>
        <w:t>Журнал</w:t>
      </w:r>
    </w:p>
    <w:p w:rsidR="00225BB9" w:rsidRPr="00225BB9" w:rsidRDefault="00225BB9" w:rsidP="00225BB9">
      <w:pPr>
        <w:spacing w:after="0" w:line="240" w:lineRule="auto"/>
        <w:jc w:val="center"/>
        <w:rPr>
          <w:rFonts w:ascii="Times New Roman" w:hAnsi="Times New Roman" w:cs="Times New Roman"/>
          <w:sz w:val="28"/>
        </w:rPr>
      </w:pPr>
      <w:r w:rsidRPr="00225BB9">
        <w:rPr>
          <w:rFonts w:ascii="Times New Roman" w:hAnsi="Times New Roman" w:cs="Times New Roman"/>
          <w:b/>
          <w:sz w:val="28"/>
        </w:rPr>
        <w:t>учета объектов защиты и (или) территорий (земельных участков), органов власти</w:t>
      </w:r>
    </w:p>
    <w:p w:rsidR="00225BB9" w:rsidRPr="00225BB9" w:rsidRDefault="00225BB9" w:rsidP="00225BB9">
      <w:pPr>
        <w:spacing w:after="0" w:line="240" w:lineRule="auto"/>
        <w:jc w:val="center"/>
        <w:rPr>
          <w:rFonts w:ascii="Times New Roman" w:hAnsi="Times New Roman" w:cs="Times New Roman"/>
          <w:sz w:val="28"/>
        </w:rPr>
      </w:pPr>
    </w:p>
    <w:p w:rsidR="00225BB9" w:rsidRPr="004D4DFC" w:rsidRDefault="00225BB9" w:rsidP="00225BB9">
      <w:pPr>
        <w:spacing w:after="0" w:line="240" w:lineRule="auto"/>
        <w:rPr>
          <w:rFonts w:ascii="Times New Roman" w:hAnsi="Times New Roman" w:cs="Times New Roman"/>
          <w:sz w:val="28"/>
        </w:rPr>
      </w:pPr>
      <w:r w:rsidRPr="004D4DFC">
        <w:rPr>
          <w:rFonts w:ascii="Times New Roman" w:hAnsi="Times New Roman" w:cs="Times New Roman"/>
          <w:sz w:val="28"/>
        </w:rPr>
        <w:t xml:space="preserve">Начат: </w:t>
      </w:r>
      <w:r>
        <w:rPr>
          <w:rFonts w:ascii="Times New Roman" w:hAnsi="Times New Roman" w:cs="Times New Roman"/>
          <w:sz w:val="28"/>
        </w:rPr>
        <w:t xml:space="preserve">     «</w:t>
      </w:r>
      <w:r w:rsidRPr="004D4DFC">
        <w:rPr>
          <w:rFonts w:ascii="Times New Roman" w:hAnsi="Times New Roman" w:cs="Times New Roman"/>
          <w:sz w:val="28"/>
        </w:rPr>
        <w:t>_</w:t>
      </w:r>
      <w:r>
        <w:rPr>
          <w:rFonts w:ascii="Times New Roman" w:hAnsi="Times New Roman" w:cs="Times New Roman"/>
          <w:sz w:val="28"/>
        </w:rPr>
        <w:t>_</w:t>
      </w:r>
      <w:r w:rsidRPr="004D4DFC">
        <w:rPr>
          <w:rFonts w:ascii="Times New Roman" w:hAnsi="Times New Roman" w:cs="Times New Roman"/>
          <w:sz w:val="28"/>
        </w:rPr>
        <w:t>_</w:t>
      </w:r>
      <w:r>
        <w:rPr>
          <w:rFonts w:ascii="Times New Roman" w:hAnsi="Times New Roman" w:cs="Times New Roman"/>
          <w:sz w:val="28"/>
        </w:rPr>
        <w:t>»</w:t>
      </w:r>
      <w:r w:rsidRPr="004D4DFC">
        <w:rPr>
          <w:rFonts w:ascii="Times New Roman" w:hAnsi="Times New Roman" w:cs="Times New Roman"/>
          <w:sz w:val="28"/>
        </w:rPr>
        <w:t xml:space="preserve"> ___________ 20__ г.</w:t>
      </w:r>
    </w:p>
    <w:p w:rsidR="00225BB9" w:rsidRPr="004D4DFC" w:rsidRDefault="00225BB9" w:rsidP="00225BB9">
      <w:pPr>
        <w:spacing w:after="0" w:line="240" w:lineRule="auto"/>
        <w:rPr>
          <w:rFonts w:ascii="Times New Roman" w:hAnsi="Times New Roman" w:cs="Times New Roman"/>
          <w:sz w:val="28"/>
        </w:rPr>
      </w:pPr>
      <w:r w:rsidRPr="004D4DFC">
        <w:rPr>
          <w:rFonts w:ascii="Times New Roman" w:hAnsi="Times New Roman" w:cs="Times New Roman"/>
          <w:sz w:val="28"/>
        </w:rPr>
        <w:t xml:space="preserve">Окончен: </w:t>
      </w:r>
      <w:r>
        <w:rPr>
          <w:rFonts w:ascii="Times New Roman" w:hAnsi="Times New Roman" w:cs="Times New Roman"/>
          <w:sz w:val="28"/>
        </w:rPr>
        <w:t>«</w:t>
      </w:r>
      <w:r w:rsidRPr="004D4DFC">
        <w:rPr>
          <w:rFonts w:ascii="Times New Roman" w:hAnsi="Times New Roman" w:cs="Times New Roman"/>
          <w:sz w:val="28"/>
        </w:rPr>
        <w:t>__</w:t>
      </w:r>
      <w:r>
        <w:rPr>
          <w:rFonts w:ascii="Times New Roman" w:hAnsi="Times New Roman" w:cs="Times New Roman"/>
          <w:sz w:val="28"/>
        </w:rPr>
        <w:t>_»</w:t>
      </w:r>
      <w:r w:rsidRPr="004D4DFC">
        <w:rPr>
          <w:rFonts w:ascii="Times New Roman" w:hAnsi="Times New Roman" w:cs="Times New Roman"/>
          <w:sz w:val="28"/>
        </w:rPr>
        <w:t xml:space="preserve"> _</w:t>
      </w:r>
      <w:r>
        <w:rPr>
          <w:rFonts w:ascii="Times New Roman" w:hAnsi="Times New Roman" w:cs="Times New Roman"/>
          <w:sz w:val="28"/>
        </w:rPr>
        <w:t>__</w:t>
      </w:r>
      <w:r w:rsidRPr="004D4DFC">
        <w:rPr>
          <w:rFonts w:ascii="Times New Roman" w:hAnsi="Times New Roman" w:cs="Times New Roman"/>
          <w:sz w:val="28"/>
        </w:rPr>
        <w:t>________ 20__ г.</w:t>
      </w:r>
    </w:p>
    <w:p w:rsidR="00225BB9" w:rsidRPr="00225BB9" w:rsidRDefault="00225BB9" w:rsidP="00225BB9">
      <w:pPr>
        <w:spacing w:after="0" w:line="240" w:lineRule="auto"/>
        <w:rPr>
          <w:rFonts w:ascii="Times New Roman" w:hAnsi="Times New Roman" w:cs="Times New Roman"/>
          <w:sz w:val="28"/>
        </w:rPr>
      </w:pPr>
    </w:p>
    <w:p w:rsidR="00225BB9" w:rsidRDefault="00225BB9" w:rsidP="00225BB9">
      <w:pPr>
        <w:spacing w:after="0" w:line="240" w:lineRule="auto"/>
        <w:rPr>
          <w:rFonts w:ascii="Times New Roman" w:hAnsi="Times New Roman" w:cs="Times New Roman"/>
          <w:sz w:val="28"/>
        </w:rPr>
      </w:pPr>
      <w:r w:rsidRPr="00225BB9">
        <w:rPr>
          <w:rFonts w:ascii="Times New Roman" w:hAnsi="Times New Roman" w:cs="Times New Roman"/>
          <w:sz w:val="28"/>
        </w:rPr>
        <w:t>На ____ листах</w:t>
      </w:r>
      <w:r w:rsidR="00D423A8">
        <w:rPr>
          <w:rStyle w:val="a6"/>
          <w:rFonts w:ascii="Times New Roman" w:hAnsi="Times New Roman" w:cs="Times New Roman"/>
          <w:sz w:val="28"/>
        </w:rPr>
        <w:footnoteReference w:id="6"/>
      </w:r>
      <w:r>
        <w:rPr>
          <w:rFonts w:ascii="Times New Roman" w:hAnsi="Times New Roman" w:cs="Times New Roman"/>
          <w:sz w:val="28"/>
        </w:rPr>
        <w:t>.</w:t>
      </w:r>
    </w:p>
    <w:p w:rsidR="00225BB9" w:rsidRPr="00225BB9" w:rsidRDefault="00225BB9" w:rsidP="00225BB9">
      <w:pPr>
        <w:spacing w:after="0" w:line="240" w:lineRule="auto"/>
        <w:rPr>
          <w:rFonts w:ascii="Times New Roman" w:hAnsi="Times New Roman" w:cs="Times New Roman"/>
          <w:sz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26"/>
        <w:gridCol w:w="2277"/>
        <w:gridCol w:w="1125"/>
        <w:gridCol w:w="1559"/>
        <w:gridCol w:w="559"/>
        <w:gridCol w:w="1709"/>
        <w:gridCol w:w="751"/>
        <w:gridCol w:w="751"/>
        <w:gridCol w:w="751"/>
        <w:gridCol w:w="752"/>
        <w:gridCol w:w="751"/>
        <w:gridCol w:w="751"/>
        <w:gridCol w:w="752"/>
        <w:gridCol w:w="751"/>
        <w:gridCol w:w="751"/>
        <w:gridCol w:w="752"/>
      </w:tblGrid>
      <w:tr w:rsidR="00225BB9" w:rsidRPr="00225BB9" w:rsidTr="00D423A8">
        <w:trPr>
          <w:trHeight w:val="20"/>
        </w:trPr>
        <w:tc>
          <w:tcPr>
            <w:tcW w:w="426" w:type="dxa"/>
            <w:vMerge w:val="restart"/>
            <w:tcBorders>
              <w:top w:val="single" w:sz="4" w:space="0" w:color="auto"/>
              <w:left w:val="single" w:sz="4" w:space="0" w:color="auto"/>
              <w:bottom w:val="single" w:sz="4" w:space="0" w:color="auto"/>
              <w:right w:val="single" w:sz="4" w:space="0" w:color="auto"/>
            </w:tcBorders>
            <w:vAlign w:val="center"/>
          </w:tcPr>
          <w:p w:rsidR="00225BB9" w:rsidRPr="00225BB9" w:rsidRDefault="00225BB9" w:rsidP="00D423A8">
            <w:pPr>
              <w:pStyle w:val="ConsPlusNormal"/>
              <w:jc w:val="center"/>
              <w:rPr>
                <w:rFonts w:ascii="Times New Roman" w:hAnsi="Times New Roman" w:cs="Times New Roman"/>
              </w:rPr>
            </w:pPr>
            <w:r>
              <w:rPr>
                <w:rFonts w:ascii="Times New Roman" w:hAnsi="Times New Roman" w:cs="Times New Roman"/>
              </w:rPr>
              <w:t>№</w:t>
            </w:r>
            <w:r w:rsidRPr="00225BB9">
              <w:rPr>
                <w:rFonts w:ascii="Times New Roman" w:hAnsi="Times New Roman" w:cs="Times New Roman"/>
              </w:rPr>
              <w:t xml:space="preserve"> </w:t>
            </w:r>
            <w:proofErr w:type="gramStart"/>
            <w:r w:rsidRPr="00225BB9">
              <w:rPr>
                <w:rFonts w:ascii="Times New Roman" w:hAnsi="Times New Roman" w:cs="Times New Roman"/>
              </w:rPr>
              <w:t>п</w:t>
            </w:r>
            <w:proofErr w:type="gramEnd"/>
            <w:r w:rsidRPr="00225BB9">
              <w:rPr>
                <w:rFonts w:ascii="Times New Roman" w:hAnsi="Times New Roman" w:cs="Times New Roman"/>
              </w:rPr>
              <w:t>/п</w:t>
            </w:r>
          </w:p>
        </w:tc>
        <w:tc>
          <w:tcPr>
            <w:tcW w:w="2277" w:type="dxa"/>
            <w:vMerge w:val="restart"/>
            <w:tcBorders>
              <w:top w:val="single" w:sz="4" w:space="0" w:color="auto"/>
              <w:left w:val="single" w:sz="4" w:space="0" w:color="auto"/>
              <w:bottom w:val="single" w:sz="4" w:space="0" w:color="auto"/>
              <w:right w:val="single" w:sz="4" w:space="0" w:color="auto"/>
            </w:tcBorders>
            <w:vAlign w:val="center"/>
          </w:tcPr>
          <w:p w:rsidR="00225BB9" w:rsidRPr="00225BB9" w:rsidRDefault="00225BB9" w:rsidP="00D423A8">
            <w:pPr>
              <w:pStyle w:val="ConsPlusNormal"/>
              <w:jc w:val="center"/>
              <w:rPr>
                <w:rFonts w:ascii="Times New Roman" w:hAnsi="Times New Roman" w:cs="Times New Roman"/>
              </w:rPr>
            </w:pPr>
            <w:r w:rsidRPr="00225BB9">
              <w:rPr>
                <w:rFonts w:ascii="Times New Roman" w:hAnsi="Times New Roman" w:cs="Times New Roman"/>
              </w:rPr>
              <w:t>Наименование объекта защиты, перечень его правообладателей, наименование органа власти, адрес места нахождения</w:t>
            </w:r>
          </w:p>
        </w:tc>
        <w:tc>
          <w:tcPr>
            <w:tcW w:w="1125" w:type="dxa"/>
            <w:vMerge w:val="restart"/>
            <w:tcBorders>
              <w:top w:val="single" w:sz="4" w:space="0" w:color="auto"/>
              <w:left w:val="single" w:sz="4" w:space="0" w:color="auto"/>
              <w:bottom w:val="single" w:sz="4" w:space="0" w:color="auto"/>
              <w:right w:val="single" w:sz="4" w:space="0" w:color="auto"/>
            </w:tcBorders>
            <w:vAlign w:val="center"/>
          </w:tcPr>
          <w:p w:rsidR="00225BB9" w:rsidRPr="00225BB9" w:rsidRDefault="00225BB9" w:rsidP="00D423A8">
            <w:pPr>
              <w:pStyle w:val="ConsPlusNormal"/>
              <w:jc w:val="center"/>
              <w:rPr>
                <w:rFonts w:ascii="Times New Roman" w:hAnsi="Times New Roman" w:cs="Times New Roman"/>
              </w:rPr>
            </w:pPr>
            <w:r w:rsidRPr="00225BB9">
              <w:rPr>
                <w:rFonts w:ascii="Times New Roman" w:hAnsi="Times New Roman" w:cs="Times New Roman"/>
              </w:rPr>
              <w:t>За кем закреплен объект защиты</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225BB9" w:rsidRPr="00225BB9" w:rsidRDefault="00225BB9" w:rsidP="00D423A8">
            <w:pPr>
              <w:pStyle w:val="ConsPlusNormal"/>
              <w:jc w:val="center"/>
              <w:rPr>
                <w:rFonts w:ascii="Times New Roman" w:hAnsi="Times New Roman" w:cs="Times New Roman"/>
              </w:rPr>
            </w:pPr>
            <w:r w:rsidRPr="00225BB9">
              <w:rPr>
                <w:rFonts w:ascii="Times New Roman" w:hAnsi="Times New Roman" w:cs="Times New Roman"/>
              </w:rPr>
              <w:t>Вид пожарной охраны, в том числе добровольной, наличие пожарной техники</w:t>
            </w:r>
          </w:p>
        </w:tc>
        <w:tc>
          <w:tcPr>
            <w:tcW w:w="559" w:type="dxa"/>
            <w:vMerge w:val="restart"/>
            <w:tcBorders>
              <w:top w:val="single" w:sz="4" w:space="0" w:color="auto"/>
              <w:left w:val="single" w:sz="4" w:space="0" w:color="auto"/>
              <w:bottom w:val="single" w:sz="4" w:space="0" w:color="auto"/>
              <w:right w:val="single" w:sz="4" w:space="0" w:color="auto"/>
            </w:tcBorders>
            <w:vAlign w:val="center"/>
          </w:tcPr>
          <w:p w:rsidR="00225BB9" w:rsidRPr="00225BB9" w:rsidRDefault="00225BB9" w:rsidP="00D423A8">
            <w:pPr>
              <w:pStyle w:val="ConsPlusNormal"/>
              <w:jc w:val="center"/>
              <w:rPr>
                <w:rFonts w:ascii="Times New Roman" w:hAnsi="Times New Roman" w:cs="Times New Roman"/>
              </w:rPr>
            </w:pPr>
            <w:r>
              <w:rPr>
                <w:rFonts w:ascii="Times New Roman" w:hAnsi="Times New Roman" w:cs="Times New Roman"/>
              </w:rPr>
              <w:t>№</w:t>
            </w:r>
            <w:r w:rsidRPr="00225BB9">
              <w:rPr>
                <w:rFonts w:ascii="Times New Roman" w:hAnsi="Times New Roman" w:cs="Times New Roman"/>
              </w:rPr>
              <w:t xml:space="preserve"> КНД</w:t>
            </w:r>
          </w:p>
        </w:tc>
        <w:tc>
          <w:tcPr>
            <w:tcW w:w="1709" w:type="dxa"/>
            <w:vMerge w:val="restart"/>
            <w:tcBorders>
              <w:top w:val="single" w:sz="4" w:space="0" w:color="auto"/>
              <w:left w:val="single" w:sz="4" w:space="0" w:color="auto"/>
              <w:bottom w:val="single" w:sz="4" w:space="0" w:color="auto"/>
              <w:right w:val="single" w:sz="4" w:space="0" w:color="auto"/>
            </w:tcBorders>
            <w:vAlign w:val="center"/>
          </w:tcPr>
          <w:p w:rsidR="00225BB9" w:rsidRPr="00225BB9" w:rsidRDefault="00225BB9" w:rsidP="00D423A8">
            <w:pPr>
              <w:pStyle w:val="ConsPlusNormal"/>
              <w:jc w:val="center"/>
              <w:rPr>
                <w:rFonts w:ascii="Times New Roman" w:hAnsi="Times New Roman" w:cs="Times New Roman"/>
              </w:rPr>
            </w:pPr>
            <w:r w:rsidRPr="00225BB9">
              <w:rPr>
                <w:rFonts w:ascii="Times New Roman" w:hAnsi="Times New Roman" w:cs="Times New Roman"/>
              </w:rPr>
              <w:t>Отметка о прекращении деятельности (эксплуатации) объекта защиты</w:t>
            </w:r>
          </w:p>
        </w:tc>
        <w:tc>
          <w:tcPr>
            <w:tcW w:w="7513" w:type="dxa"/>
            <w:gridSpan w:val="10"/>
            <w:tcBorders>
              <w:top w:val="single" w:sz="4" w:space="0" w:color="auto"/>
              <w:left w:val="single" w:sz="4" w:space="0" w:color="auto"/>
              <w:bottom w:val="single" w:sz="4" w:space="0" w:color="auto"/>
              <w:right w:val="single" w:sz="4" w:space="0" w:color="auto"/>
            </w:tcBorders>
            <w:vAlign w:val="center"/>
          </w:tcPr>
          <w:p w:rsidR="00225BB9" w:rsidRPr="00225BB9" w:rsidRDefault="00225BB9" w:rsidP="00D423A8">
            <w:pPr>
              <w:pStyle w:val="ConsPlusNormal"/>
              <w:jc w:val="center"/>
              <w:rPr>
                <w:rFonts w:ascii="Times New Roman" w:hAnsi="Times New Roman" w:cs="Times New Roman"/>
              </w:rPr>
            </w:pPr>
            <w:r w:rsidRPr="00225BB9">
              <w:rPr>
                <w:rFonts w:ascii="Times New Roman" w:hAnsi="Times New Roman" w:cs="Times New Roman"/>
              </w:rPr>
              <w:t>Сроки и виды проводимых проверок</w:t>
            </w:r>
          </w:p>
        </w:tc>
      </w:tr>
      <w:tr w:rsidR="00D423A8" w:rsidRPr="00225BB9" w:rsidTr="00D423A8">
        <w:trPr>
          <w:trHeight w:val="20"/>
        </w:trPr>
        <w:tc>
          <w:tcPr>
            <w:tcW w:w="426" w:type="dxa"/>
            <w:vMerge/>
            <w:tcBorders>
              <w:top w:val="single" w:sz="4" w:space="0" w:color="auto"/>
              <w:left w:val="single" w:sz="4" w:space="0" w:color="auto"/>
              <w:bottom w:val="single" w:sz="4" w:space="0" w:color="auto"/>
              <w:right w:val="single" w:sz="4" w:space="0" w:color="auto"/>
            </w:tcBorders>
            <w:vAlign w:val="center"/>
          </w:tcPr>
          <w:p w:rsidR="00225BB9" w:rsidRPr="00225BB9" w:rsidRDefault="00225BB9" w:rsidP="00D423A8">
            <w:pPr>
              <w:pStyle w:val="ConsPlusNormal"/>
              <w:jc w:val="center"/>
              <w:rPr>
                <w:rFonts w:ascii="Times New Roman" w:hAnsi="Times New Roman" w:cs="Times New Roman"/>
              </w:rPr>
            </w:pPr>
          </w:p>
        </w:tc>
        <w:tc>
          <w:tcPr>
            <w:tcW w:w="2277" w:type="dxa"/>
            <w:vMerge/>
            <w:tcBorders>
              <w:top w:val="single" w:sz="4" w:space="0" w:color="auto"/>
              <w:left w:val="single" w:sz="4" w:space="0" w:color="auto"/>
              <w:bottom w:val="single" w:sz="4" w:space="0" w:color="auto"/>
              <w:right w:val="single" w:sz="4" w:space="0" w:color="auto"/>
            </w:tcBorders>
            <w:vAlign w:val="center"/>
          </w:tcPr>
          <w:p w:rsidR="00225BB9" w:rsidRPr="00225BB9" w:rsidRDefault="00225BB9" w:rsidP="00D423A8">
            <w:pPr>
              <w:pStyle w:val="ConsPlusNormal"/>
              <w:jc w:val="center"/>
              <w:rPr>
                <w:rFonts w:ascii="Times New Roman" w:hAnsi="Times New Roman" w:cs="Times New Roman"/>
              </w:rPr>
            </w:pPr>
          </w:p>
        </w:tc>
        <w:tc>
          <w:tcPr>
            <w:tcW w:w="1125" w:type="dxa"/>
            <w:vMerge/>
            <w:tcBorders>
              <w:top w:val="single" w:sz="4" w:space="0" w:color="auto"/>
              <w:left w:val="single" w:sz="4" w:space="0" w:color="auto"/>
              <w:bottom w:val="single" w:sz="4" w:space="0" w:color="auto"/>
              <w:right w:val="single" w:sz="4" w:space="0" w:color="auto"/>
            </w:tcBorders>
            <w:vAlign w:val="center"/>
          </w:tcPr>
          <w:p w:rsidR="00225BB9" w:rsidRPr="00225BB9" w:rsidRDefault="00225BB9" w:rsidP="00D423A8">
            <w:pPr>
              <w:pStyle w:val="ConsPlusNormal"/>
              <w:jc w:val="center"/>
              <w:rPr>
                <w:rFonts w:ascii="Times New Roman" w:hAnsi="Times New Roman" w:cs="Times New Roman"/>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225BB9" w:rsidRPr="00225BB9" w:rsidRDefault="00225BB9" w:rsidP="00D423A8">
            <w:pPr>
              <w:pStyle w:val="ConsPlusNormal"/>
              <w:jc w:val="center"/>
              <w:rPr>
                <w:rFonts w:ascii="Times New Roman" w:hAnsi="Times New Roman" w:cs="Times New Roman"/>
              </w:rPr>
            </w:pPr>
          </w:p>
        </w:tc>
        <w:tc>
          <w:tcPr>
            <w:tcW w:w="559" w:type="dxa"/>
            <w:vMerge/>
            <w:tcBorders>
              <w:top w:val="single" w:sz="4" w:space="0" w:color="auto"/>
              <w:left w:val="single" w:sz="4" w:space="0" w:color="auto"/>
              <w:bottom w:val="single" w:sz="4" w:space="0" w:color="auto"/>
              <w:right w:val="single" w:sz="4" w:space="0" w:color="auto"/>
            </w:tcBorders>
            <w:vAlign w:val="center"/>
          </w:tcPr>
          <w:p w:rsidR="00225BB9" w:rsidRPr="00225BB9" w:rsidRDefault="00225BB9" w:rsidP="00D423A8">
            <w:pPr>
              <w:pStyle w:val="ConsPlusNormal"/>
              <w:jc w:val="center"/>
              <w:rPr>
                <w:rFonts w:ascii="Times New Roman" w:hAnsi="Times New Roman" w:cs="Times New Roman"/>
              </w:rPr>
            </w:pPr>
          </w:p>
        </w:tc>
        <w:tc>
          <w:tcPr>
            <w:tcW w:w="1709" w:type="dxa"/>
            <w:vMerge/>
            <w:tcBorders>
              <w:top w:val="single" w:sz="4" w:space="0" w:color="auto"/>
              <w:left w:val="single" w:sz="4" w:space="0" w:color="auto"/>
              <w:bottom w:val="single" w:sz="4" w:space="0" w:color="auto"/>
              <w:right w:val="single" w:sz="4" w:space="0" w:color="auto"/>
            </w:tcBorders>
            <w:vAlign w:val="center"/>
          </w:tcPr>
          <w:p w:rsidR="00225BB9" w:rsidRPr="00225BB9" w:rsidRDefault="00225BB9" w:rsidP="00D423A8">
            <w:pPr>
              <w:pStyle w:val="ConsPlusNormal"/>
              <w:jc w:val="center"/>
              <w:rPr>
                <w:rFonts w:ascii="Times New Roman" w:hAnsi="Times New Roman" w:cs="Times New Roman"/>
              </w:rPr>
            </w:pPr>
          </w:p>
        </w:tc>
        <w:tc>
          <w:tcPr>
            <w:tcW w:w="751" w:type="dxa"/>
            <w:tcBorders>
              <w:top w:val="single" w:sz="4" w:space="0" w:color="auto"/>
              <w:left w:val="single" w:sz="4" w:space="0" w:color="auto"/>
              <w:bottom w:val="single" w:sz="4" w:space="0" w:color="auto"/>
              <w:right w:val="single" w:sz="4" w:space="0" w:color="auto"/>
            </w:tcBorders>
            <w:vAlign w:val="center"/>
          </w:tcPr>
          <w:p w:rsidR="00225BB9" w:rsidRPr="00225BB9" w:rsidRDefault="00225BB9" w:rsidP="00D423A8">
            <w:pPr>
              <w:pStyle w:val="ConsPlusNormal"/>
              <w:jc w:val="center"/>
              <w:rPr>
                <w:rFonts w:ascii="Times New Roman" w:hAnsi="Times New Roman" w:cs="Times New Roman"/>
              </w:rPr>
            </w:pPr>
            <w:r w:rsidRPr="00225BB9">
              <w:rPr>
                <w:rFonts w:ascii="Times New Roman" w:hAnsi="Times New Roman" w:cs="Times New Roman"/>
              </w:rPr>
              <w:t>20__ г.</w:t>
            </w:r>
          </w:p>
        </w:tc>
        <w:tc>
          <w:tcPr>
            <w:tcW w:w="751" w:type="dxa"/>
            <w:tcBorders>
              <w:top w:val="single" w:sz="4" w:space="0" w:color="auto"/>
              <w:left w:val="single" w:sz="4" w:space="0" w:color="auto"/>
              <w:bottom w:val="single" w:sz="4" w:space="0" w:color="auto"/>
              <w:right w:val="single" w:sz="4" w:space="0" w:color="auto"/>
            </w:tcBorders>
            <w:vAlign w:val="center"/>
          </w:tcPr>
          <w:p w:rsidR="00225BB9" w:rsidRPr="00225BB9" w:rsidRDefault="00225BB9" w:rsidP="00D423A8">
            <w:pPr>
              <w:pStyle w:val="ConsPlusNormal"/>
              <w:jc w:val="center"/>
              <w:rPr>
                <w:rFonts w:ascii="Times New Roman" w:hAnsi="Times New Roman" w:cs="Times New Roman"/>
              </w:rPr>
            </w:pPr>
            <w:r w:rsidRPr="00225BB9">
              <w:rPr>
                <w:rFonts w:ascii="Times New Roman" w:hAnsi="Times New Roman" w:cs="Times New Roman"/>
              </w:rPr>
              <w:t>20__ г.</w:t>
            </w:r>
          </w:p>
        </w:tc>
        <w:tc>
          <w:tcPr>
            <w:tcW w:w="751" w:type="dxa"/>
            <w:tcBorders>
              <w:top w:val="single" w:sz="4" w:space="0" w:color="auto"/>
              <w:left w:val="single" w:sz="4" w:space="0" w:color="auto"/>
              <w:bottom w:val="single" w:sz="4" w:space="0" w:color="auto"/>
              <w:right w:val="single" w:sz="4" w:space="0" w:color="auto"/>
            </w:tcBorders>
            <w:vAlign w:val="center"/>
          </w:tcPr>
          <w:p w:rsidR="00225BB9" w:rsidRPr="00225BB9" w:rsidRDefault="00225BB9" w:rsidP="00D423A8">
            <w:pPr>
              <w:pStyle w:val="ConsPlusNormal"/>
              <w:jc w:val="center"/>
              <w:rPr>
                <w:rFonts w:ascii="Times New Roman" w:hAnsi="Times New Roman" w:cs="Times New Roman"/>
              </w:rPr>
            </w:pPr>
            <w:r w:rsidRPr="00225BB9">
              <w:rPr>
                <w:rFonts w:ascii="Times New Roman" w:hAnsi="Times New Roman" w:cs="Times New Roman"/>
              </w:rPr>
              <w:t>20__ г.</w:t>
            </w:r>
          </w:p>
        </w:tc>
        <w:tc>
          <w:tcPr>
            <w:tcW w:w="752" w:type="dxa"/>
            <w:tcBorders>
              <w:top w:val="single" w:sz="4" w:space="0" w:color="auto"/>
              <w:left w:val="single" w:sz="4" w:space="0" w:color="auto"/>
              <w:bottom w:val="single" w:sz="4" w:space="0" w:color="auto"/>
              <w:right w:val="single" w:sz="4" w:space="0" w:color="auto"/>
            </w:tcBorders>
            <w:vAlign w:val="center"/>
          </w:tcPr>
          <w:p w:rsidR="00225BB9" w:rsidRPr="00225BB9" w:rsidRDefault="00225BB9" w:rsidP="00D423A8">
            <w:pPr>
              <w:pStyle w:val="ConsPlusNormal"/>
              <w:jc w:val="center"/>
              <w:rPr>
                <w:rFonts w:ascii="Times New Roman" w:hAnsi="Times New Roman" w:cs="Times New Roman"/>
              </w:rPr>
            </w:pPr>
            <w:r w:rsidRPr="00225BB9">
              <w:rPr>
                <w:rFonts w:ascii="Times New Roman" w:hAnsi="Times New Roman" w:cs="Times New Roman"/>
              </w:rPr>
              <w:t>20__ г.</w:t>
            </w:r>
          </w:p>
        </w:tc>
        <w:tc>
          <w:tcPr>
            <w:tcW w:w="751" w:type="dxa"/>
            <w:tcBorders>
              <w:top w:val="single" w:sz="4" w:space="0" w:color="auto"/>
              <w:left w:val="single" w:sz="4" w:space="0" w:color="auto"/>
              <w:bottom w:val="single" w:sz="4" w:space="0" w:color="auto"/>
              <w:right w:val="single" w:sz="4" w:space="0" w:color="auto"/>
            </w:tcBorders>
            <w:vAlign w:val="center"/>
          </w:tcPr>
          <w:p w:rsidR="00225BB9" w:rsidRPr="00225BB9" w:rsidRDefault="00225BB9" w:rsidP="00D423A8">
            <w:pPr>
              <w:pStyle w:val="ConsPlusNormal"/>
              <w:jc w:val="center"/>
              <w:rPr>
                <w:rFonts w:ascii="Times New Roman" w:hAnsi="Times New Roman" w:cs="Times New Roman"/>
              </w:rPr>
            </w:pPr>
            <w:r w:rsidRPr="00225BB9">
              <w:rPr>
                <w:rFonts w:ascii="Times New Roman" w:hAnsi="Times New Roman" w:cs="Times New Roman"/>
              </w:rPr>
              <w:t>20__ г.</w:t>
            </w:r>
          </w:p>
        </w:tc>
        <w:tc>
          <w:tcPr>
            <w:tcW w:w="751" w:type="dxa"/>
            <w:tcBorders>
              <w:top w:val="single" w:sz="4" w:space="0" w:color="auto"/>
              <w:left w:val="single" w:sz="4" w:space="0" w:color="auto"/>
              <w:bottom w:val="single" w:sz="4" w:space="0" w:color="auto"/>
              <w:right w:val="single" w:sz="4" w:space="0" w:color="auto"/>
            </w:tcBorders>
            <w:vAlign w:val="center"/>
          </w:tcPr>
          <w:p w:rsidR="00225BB9" w:rsidRPr="00225BB9" w:rsidRDefault="00225BB9" w:rsidP="00D423A8">
            <w:pPr>
              <w:pStyle w:val="ConsPlusNormal"/>
              <w:jc w:val="center"/>
              <w:rPr>
                <w:rFonts w:ascii="Times New Roman" w:hAnsi="Times New Roman" w:cs="Times New Roman"/>
              </w:rPr>
            </w:pPr>
            <w:r w:rsidRPr="00225BB9">
              <w:rPr>
                <w:rFonts w:ascii="Times New Roman" w:hAnsi="Times New Roman" w:cs="Times New Roman"/>
              </w:rPr>
              <w:t>20__ г.</w:t>
            </w:r>
          </w:p>
        </w:tc>
        <w:tc>
          <w:tcPr>
            <w:tcW w:w="752" w:type="dxa"/>
            <w:tcBorders>
              <w:top w:val="single" w:sz="4" w:space="0" w:color="auto"/>
              <w:left w:val="single" w:sz="4" w:space="0" w:color="auto"/>
              <w:bottom w:val="single" w:sz="4" w:space="0" w:color="auto"/>
              <w:right w:val="single" w:sz="4" w:space="0" w:color="auto"/>
            </w:tcBorders>
            <w:vAlign w:val="center"/>
          </w:tcPr>
          <w:p w:rsidR="00225BB9" w:rsidRPr="00225BB9" w:rsidRDefault="00225BB9" w:rsidP="00D423A8">
            <w:pPr>
              <w:pStyle w:val="ConsPlusNormal"/>
              <w:jc w:val="center"/>
              <w:rPr>
                <w:rFonts w:ascii="Times New Roman" w:hAnsi="Times New Roman" w:cs="Times New Roman"/>
              </w:rPr>
            </w:pPr>
            <w:r w:rsidRPr="00225BB9">
              <w:rPr>
                <w:rFonts w:ascii="Times New Roman" w:hAnsi="Times New Roman" w:cs="Times New Roman"/>
              </w:rPr>
              <w:t>20__ г.</w:t>
            </w:r>
          </w:p>
        </w:tc>
        <w:tc>
          <w:tcPr>
            <w:tcW w:w="751" w:type="dxa"/>
            <w:tcBorders>
              <w:top w:val="single" w:sz="4" w:space="0" w:color="auto"/>
              <w:left w:val="single" w:sz="4" w:space="0" w:color="auto"/>
              <w:bottom w:val="single" w:sz="4" w:space="0" w:color="auto"/>
              <w:right w:val="single" w:sz="4" w:space="0" w:color="auto"/>
            </w:tcBorders>
            <w:vAlign w:val="center"/>
          </w:tcPr>
          <w:p w:rsidR="00225BB9" w:rsidRPr="00225BB9" w:rsidRDefault="00225BB9" w:rsidP="00D423A8">
            <w:pPr>
              <w:pStyle w:val="ConsPlusNormal"/>
              <w:jc w:val="center"/>
              <w:rPr>
                <w:rFonts w:ascii="Times New Roman" w:hAnsi="Times New Roman" w:cs="Times New Roman"/>
              </w:rPr>
            </w:pPr>
            <w:r w:rsidRPr="00225BB9">
              <w:rPr>
                <w:rFonts w:ascii="Times New Roman" w:hAnsi="Times New Roman" w:cs="Times New Roman"/>
              </w:rPr>
              <w:t>20__ г.</w:t>
            </w:r>
          </w:p>
        </w:tc>
        <w:tc>
          <w:tcPr>
            <w:tcW w:w="751" w:type="dxa"/>
            <w:tcBorders>
              <w:top w:val="single" w:sz="4" w:space="0" w:color="auto"/>
              <w:left w:val="single" w:sz="4" w:space="0" w:color="auto"/>
              <w:bottom w:val="single" w:sz="4" w:space="0" w:color="auto"/>
              <w:right w:val="single" w:sz="4" w:space="0" w:color="auto"/>
            </w:tcBorders>
            <w:vAlign w:val="center"/>
          </w:tcPr>
          <w:p w:rsidR="00225BB9" w:rsidRPr="00225BB9" w:rsidRDefault="00225BB9" w:rsidP="00D423A8">
            <w:pPr>
              <w:pStyle w:val="ConsPlusNormal"/>
              <w:jc w:val="center"/>
              <w:rPr>
                <w:rFonts w:ascii="Times New Roman" w:hAnsi="Times New Roman" w:cs="Times New Roman"/>
              </w:rPr>
            </w:pPr>
            <w:r w:rsidRPr="00225BB9">
              <w:rPr>
                <w:rFonts w:ascii="Times New Roman" w:hAnsi="Times New Roman" w:cs="Times New Roman"/>
              </w:rPr>
              <w:t>20__ г.</w:t>
            </w:r>
          </w:p>
        </w:tc>
        <w:tc>
          <w:tcPr>
            <w:tcW w:w="752" w:type="dxa"/>
            <w:tcBorders>
              <w:top w:val="single" w:sz="4" w:space="0" w:color="auto"/>
              <w:left w:val="single" w:sz="4" w:space="0" w:color="auto"/>
              <w:bottom w:val="single" w:sz="4" w:space="0" w:color="auto"/>
              <w:right w:val="single" w:sz="4" w:space="0" w:color="auto"/>
            </w:tcBorders>
            <w:vAlign w:val="center"/>
          </w:tcPr>
          <w:p w:rsidR="00225BB9" w:rsidRPr="00225BB9" w:rsidRDefault="00225BB9" w:rsidP="00D423A8">
            <w:pPr>
              <w:pStyle w:val="ConsPlusNormal"/>
              <w:jc w:val="center"/>
              <w:rPr>
                <w:rFonts w:ascii="Times New Roman" w:hAnsi="Times New Roman" w:cs="Times New Roman"/>
              </w:rPr>
            </w:pPr>
            <w:r w:rsidRPr="00225BB9">
              <w:rPr>
                <w:rFonts w:ascii="Times New Roman" w:hAnsi="Times New Roman" w:cs="Times New Roman"/>
              </w:rPr>
              <w:t>20__ г.</w:t>
            </w:r>
          </w:p>
        </w:tc>
      </w:tr>
      <w:tr w:rsidR="00D423A8" w:rsidRPr="00225BB9" w:rsidTr="00D423A8">
        <w:trPr>
          <w:trHeight w:val="20"/>
        </w:trPr>
        <w:tc>
          <w:tcPr>
            <w:tcW w:w="426" w:type="dxa"/>
            <w:tcBorders>
              <w:top w:val="single" w:sz="4" w:space="0" w:color="auto"/>
              <w:left w:val="single" w:sz="4" w:space="0" w:color="auto"/>
              <w:bottom w:val="single" w:sz="4" w:space="0" w:color="auto"/>
              <w:right w:val="single" w:sz="4" w:space="0" w:color="auto"/>
            </w:tcBorders>
            <w:vAlign w:val="center"/>
          </w:tcPr>
          <w:p w:rsidR="00225BB9" w:rsidRPr="00225BB9" w:rsidRDefault="00225BB9" w:rsidP="00D423A8">
            <w:pPr>
              <w:pStyle w:val="ConsPlusNormal"/>
              <w:jc w:val="center"/>
              <w:rPr>
                <w:rFonts w:ascii="Times New Roman" w:hAnsi="Times New Roman" w:cs="Times New Roman"/>
              </w:rPr>
            </w:pPr>
            <w:r w:rsidRPr="00225BB9">
              <w:rPr>
                <w:rFonts w:ascii="Times New Roman" w:hAnsi="Times New Roman" w:cs="Times New Roman"/>
              </w:rPr>
              <w:t>1</w:t>
            </w:r>
          </w:p>
        </w:tc>
        <w:tc>
          <w:tcPr>
            <w:tcW w:w="2277" w:type="dxa"/>
            <w:tcBorders>
              <w:top w:val="single" w:sz="4" w:space="0" w:color="auto"/>
              <w:left w:val="single" w:sz="4" w:space="0" w:color="auto"/>
              <w:bottom w:val="single" w:sz="4" w:space="0" w:color="auto"/>
              <w:right w:val="single" w:sz="4" w:space="0" w:color="auto"/>
            </w:tcBorders>
            <w:vAlign w:val="center"/>
          </w:tcPr>
          <w:p w:rsidR="00225BB9" w:rsidRPr="00225BB9" w:rsidRDefault="00225BB9" w:rsidP="00D423A8">
            <w:pPr>
              <w:pStyle w:val="ConsPlusNormal"/>
              <w:jc w:val="center"/>
              <w:rPr>
                <w:rFonts w:ascii="Times New Roman" w:hAnsi="Times New Roman" w:cs="Times New Roman"/>
              </w:rPr>
            </w:pPr>
            <w:r w:rsidRPr="00225BB9">
              <w:rPr>
                <w:rFonts w:ascii="Times New Roman" w:hAnsi="Times New Roman" w:cs="Times New Roman"/>
              </w:rPr>
              <w:t>2</w:t>
            </w:r>
          </w:p>
        </w:tc>
        <w:tc>
          <w:tcPr>
            <w:tcW w:w="1125" w:type="dxa"/>
            <w:tcBorders>
              <w:top w:val="single" w:sz="4" w:space="0" w:color="auto"/>
              <w:left w:val="single" w:sz="4" w:space="0" w:color="auto"/>
              <w:bottom w:val="single" w:sz="4" w:space="0" w:color="auto"/>
              <w:right w:val="single" w:sz="4" w:space="0" w:color="auto"/>
            </w:tcBorders>
            <w:vAlign w:val="center"/>
          </w:tcPr>
          <w:p w:rsidR="00225BB9" w:rsidRPr="00225BB9" w:rsidRDefault="00225BB9" w:rsidP="00D423A8">
            <w:pPr>
              <w:pStyle w:val="ConsPlusNormal"/>
              <w:jc w:val="center"/>
              <w:rPr>
                <w:rFonts w:ascii="Times New Roman" w:hAnsi="Times New Roman" w:cs="Times New Roman"/>
              </w:rPr>
            </w:pPr>
            <w:r w:rsidRPr="00225BB9">
              <w:rPr>
                <w:rFonts w:ascii="Times New Roman" w:hAnsi="Times New Roman" w:cs="Times New Roman"/>
              </w:rPr>
              <w:t>3</w:t>
            </w:r>
          </w:p>
        </w:tc>
        <w:tc>
          <w:tcPr>
            <w:tcW w:w="1559" w:type="dxa"/>
            <w:tcBorders>
              <w:top w:val="single" w:sz="4" w:space="0" w:color="auto"/>
              <w:left w:val="single" w:sz="4" w:space="0" w:color="auto"/>
              <w:bottom w:val="single" w:sz="4" w:space="0" w:color="auto"/>
              <w:right w:val="single" w:sz="4" w:space="0" w:color="auto"/>
            </w:tcBorders>
            <w:vAlign w:val="center"/>
          </w:tcPr>
          <w:p w:rsidR="00225BB9" w:rsidRPr="00225BB9" w:rsidRDefault="00225BB9" w:rsidP="00D423A8">
            <w:pPr>
              <w:pStyle w:val="ConsPlusNormal"/>
              <w:jc w:val="center"/>
              <w:rPr>
                <w:rFonts w:ascii="Times New Roman" w:hAnsi="Times New Roman" w:cs="Times New Roman"/>
              </w:rPr>
            </w:pPr>
            <w:r w:rsidRPr="00225BB9">
              <w:rPr>
                <w:rFonts w:ascii="Times New Roman" w:hAnsi="Times New Roman" w:cs="Times New Roman"/>
              </w:rPr>
              <w:t>4</w:t>
            </w:r>
          </w:p>
        </w:tc>
        <w:tc>
          <w:tcPr>
            <w:tcW w:w="559" w:type="dxa"/>
            <w:tcBorders>
              <w:top w:val="single" w:sz="4" w:space="0" w:color="auto"/>
              <w:left w:val="single" w:sz="4" w:space="0" w:color="auto"/>
              <w:bottom w:val="single" w:sz="4" w:space="0" w:color="auto"/>
              <w:right w:val="single" w:sz="4" w:space="0" w:color="auto"/>
            </w:tcBorders>
            <w:vAlign w:val="center"/>
          </w:tcPr>
          <w:p w:rsidR="00225BB9" w:rsidRPr="00225BB9" w:rsidRDefault="00225BB9" w:rsidP="00D423A8">
            <w:pPr>
              <w:pStyle w:val="ConsPlusNormal"/>
              <w:jc w:val="center"/>
              <w:rPr>
                <w:rFonts w:ascii="Times New Roman" w:hAnsi="Times New Roman" w:cs="Times New Roman"/>
              </w:rPr>
            </w:pPr>
            <w:r w:rsidRPr="00225BB9">
              <w:rPr>
                <w:rFonts w:ascii="Times New Roman" w:hAnsi="Times New Roman" w:cs="Times New Roman"/>
              </w:rPr>
              <w:t>5</w:t>
            </w:r>
          </w:p>
        </w:tc>
        <w:tc>
          <w:tcPr>
            <w:tcW w:w="1709" w:type="dxa"/>
            <w:tcBorders>
              <w:top w:val="single" w:sz="4" w:space="0" w:color="auto"/>
              <w:left w:val="single" w:sz="4" w:space="0" w:color="auto"/>
              <w:bottom w:val="single" w:sz="4" w:space="0" w:color="auto"/>
              <w:right w:val="single" w:sz="4" w:space="0" w:color="auto"/>
            </w:tcBorders>
            <w:vAlign w:val="center"/>
          </w:tcPr>
          <w:p w:rsidR="00225BB9" w:rsidRPr="00225BB9" w:rsidRDefault="00225BB9" w:rsidP="00D423A8">
            <w:pPr>
              <w:pStyle w:val="ConsPlusNormal"/>
              <w:jc w:val="center"/>
              <w:rPr>
                <w:rFonts w:ascii="Times New Roman" w:hAnsi="Times New Roman" w:cs="Times New Roman"/>
              </w:rPr>
            </w:pPr>
            <w:r w:rsidRPr="00225BB9">
              <w:rPr>
                <w:rFonts w:ascii="Times New Roman" w:hAnsi="Times New Roman" w:cs="Times New Roman"/>
              </w:rPr>
              <w:t>6</w:t>
            </w:r>
          </w:p>
        </w:tc>
        <w:tc>
          <w:tcPr>
            <w:tcW w:w="751" w:type="dxa"/>
            <w:tcBorders>
              <w:top w:val="single" w:sz="4" w:space="0" w:color="auto"/>
              <w:left w:val="single" w:sz="4" w:space="0" w:color="auto"/>
              <w:bottom w:val="single" w:sz="4" w:space="0" w:color="auto"/>
              <w:right w:val="single" w:sz="4" w:space="0" w:color="auto"/>
            </w:tcBorders>
            <w:vAlign w:val="center"/>
          </w:tcPr>
          <w:p w:rsidR="00225BB9" w:rsidRPr="00225BB9" w:rsidRDefault="00225BB9" w:rsidP="00D423A8">
            <w:pPr>
              <w:pStyle w:val="ConsPlusNormal"/>
              <w:jc w:val="center"/>
              <w:rPr>
                <w:rFonts w:ascii="Times New Roman" w:hAnsi="Times New Roman" w:cs="Times New Roman"/>
              </w:rPr>
            </w:pPr>
            <w:r w:rsidRPr="00225BB9">
              <w:rPr>
                <w:rFonts w:ascii="Times New Roman" w:hAnsi="Times New Roman" w:cs="Times New Roman"/>
              </w:rPr>
              <w:t>7</w:t>
            </w:r>
          </w:p>
        </w:tc>
        <w:tc>
          <w:tcPr>
            <w:tcW w:w="751" w:type="dxa"/>
            <w:tcBorders>
              <w:top w:val="single" w:sz="4" w:space="0" w:color="auto"/>
              <w:left w:val="single" w:sz="4" w:space="0" w:color="auto"/>
              <w:bottom w:val="single" w:sz="4" w:space="0" w:color="auto"/>
              <w:right w:val="single" w:sz="4" w:space="0" w:color="auto"/>
            </w:tcBorders>
            <w:vAlign w:val="center"/>
          </w:tcPr>
          <w:p w:rsidR="00225BB9" w:rsidRPr="00225BB9" w:rsidRDefault="00225BB9" w:rsidP="00D423A8">
            <w:pPr>
              <w:pStyle w:val="ConsPlusNormal"/>
              <w:jc w:val="center"/>
              <w:rPr>
                <w:rFonts w:ascii="Times New Roman" w:hAnsi="Times New Roman" w:cs="Times New Roman"/>
              </w:rPr>
            </w:pPr>
            <w:r w:rsidRPr="00225BB9">
              <w:rPr>
                <w:rFonts w:ascii="Times New Roman" w:hAnsi="Times New Roman" w:cs="Times New Roman"/>
              </w:rPr>
              <w:t>8</w:t>
            </w:r>
          </w:p>
        </w:tc>
        <w:tc>
          <w:tcPr>
            <w:tcW w:w="751" w:type="dxa"/>
            <w:tcBorders>
              <w:top w:val="single" w:sz="4" w:space="0" w:color="auto"/>
              <w:left w:val="single" w:sz="4" w:space="0" w:color="auto"/>
              <w:bottom w:val="single" w:sz="4" w:space="0" w:color="auto"/>
              <w:right w:val="single" w:sz="4" w:space="0" w:color="auto"/>
            </w:tcBorders>
            <w:vAlign w:val="center"/>
          </w:tcPr>
          <w:p w:rsidR="00225BB9" w:rsidRPr="00225BB9" w:rsidRDefault="00225BB9" w:rsidP="00D423A8">
            <w:pPr>
              <w:pStyle w:val="ConsPlusNormal"/>
              <w:jc w:val="center"/>
              <w:rPr>
                <w:rFonts w:ascii="Times New Roman" w:hAnsi="Times New Roman" w:cs="Times New Roman"/>
              </w:rPr>
            </w:pPr>
            <w:r w:rsidRPr="00225BB9">
              <w:rPr>
                <w:rFonts w:ascii="Times New Roman" w:hAnsi="Times New Roman" w:cs="Times New Roman"/>
              </w:rPr>
              <w:t>9</w:t>
            </w:r>
          </w:p>
        </w:tc>
        <w:tc>
          <w:tcPr>
            <w:tcW w:w="752" w:type="dxa"/>
            <w:tcBorders>
              <w:top w:val="single" w:sz="4" w:space="0" w:color="auto"/>
              <w:left w:val="single" w:sz="4" w:space="0" w:color="auto"/>
              <w:bottom w:val="single" w:sz="4" w:space="0" w:color="auto"/>
              <w:right w:val="single" w:sz="4" w:space="0" w:color="auto"/>
            </w:tcBorders>
            <w:vAlign w:val="center"/>
          </w:tcPr>
          <w:p w:rsidR="00225BB9" w:rsidRPr="00225BB9" w:rsidRDefault="00225BB9" w:rsidP="00D423A8">
            <w:pPr>
              <w:pStyle w:val="ConsPlusNormal"/>
              <w:jc w:val="center"/>
              <w:rPr>
                <w:rFonts w:ascii="Times New Roman" w:hAnsi="Times New Roman" w:cs="Times New Roman"/>
              </w:rPr>
            </w:pPr>
            <w:r w:rsidRPr="00225BB9">
              <w:rPr>
                <w:rFonts w:ascii="Times New Roman" w:hAnsi="Times New Roman" w:cs="Times New Roman"/>
              </w:rPr>
              <w:t>10</w:t>
            </w:r>
          </w:p>
        </w:tc>
        <w:tc>
          <w:tcPr>
            <w:tcW w:w="751" w:type="dxa"/>
            <w:tcBorders>
              <w:top w:val="single" w:sz="4" w:space="0" w:color="auto"/>
              <w:left w:val="single" w:sz="4" w:space="0" w:color="auto"/>
              <w:bottom w:val="single" w:sz="4" w:space="0" w:color="auto"/>
              <w:right w:val="single" w:sz="4" w:space="0" w:color="auto"/>
            </w:tcBorders>
            <w:vAlign w:val="center"/>
          </w:tcPr>
          <w:p w:rsidR="00225BB9" w:rsidRPr="00225BB9" w:rsidRDefault="00225BB9" w:rsidP="00D423A8">
            <w:pPr>
              <w:pStyle w:val="ConsPlusNormal"/>
              <w:jc w:val="center"/>
              <w:rPr>
                <w:rFonts w:ascii="Times New Roman" w:hAnsi="Times New Roman" w:cs="Times New Roman"/>
              </w:rPr>
            </w:pPr>
            <w:r w:rsidRPr="00225BB9">
              <w:rPr>
                <w:rFonts w:ascii="Times New Roman" w:hAnsi="Times New Roman" w:cs="Times New Roman"/>
              </w:rPr>
              <w:t>11</w:t>
            </w:r>
          </w:p>
        </w:tc>
        <w:tc>
          <w:tcPr>
            <w:tcW w:w="751" w:type="dxa"/>
            <w:tcBorders>
              <w:top w:val="single" w:sz="4" w:space="0" w:color="auto"/>
              <w:left w:val="single" w:sz="4" w:space="0" w:color="auto"/>
              <w:bottom w:val="single" w:sz="4" w:space="0" w:color="auto"/>
              <w:right w:val="single" w:sz="4" w:space="0" w:color="auto"/>
            </w:tcBorders>
            <w:vAlign w:val="center"/>
          </w:tcPr>
          <w:p w:rsidR="00225BB9" w:rsidRPr="00225BB9" w:rsidRDefault="00225BB9" w:rsidP="00D423A8">
            <w:pPr>
              <w:pStyle w:val="ConsPlusNormal"/>
              <w:jc w:val="center"/>
              <w:rPr>
                <w:rFonts w:ascii="Times New Roman" w:hAnsi="Times New Roman" w:cs="Times New Roman"/>
              </w:rPr>
            </w:pPr>
            <w:r w:rsidRPr="00225BB9">
              <w:rPr>
                <w:rFonts w:ascii="Times New Roman" w:hAnsi="Times New Roman" w:cs="Times New Roman"/>
              </w:rPr>
              <w:t>12</w:t>
            </w:r>
          </w:p>
        </w:tc>
        <w:tc>
          <w:tcPr>
            <w:tcW w:w="752" w:type="dxa"/>
            <w:tcBorders>
              <w:top w:val="single" w:sz="4" w:space="0" w:color="auto"/>
              <w:left w:val="single" w:sz="4" w:space="0" w:color="auto"/>
              <w:bottom w:val="single" w:sz="4" w:space="0" w:color="auto"/>
              <w:right w:val="single" w:sz="4" w:space="0" w:color="auto"/>
            </w:tcBorders>
            <w:vAlign w:val="center"/>
          </w:tcPr>
          <w:p w:rsidR="00225BB9" w:rsidRPr="00225BB9" w:rsidRDefault="00225BB9" w:rsidP="00D423A8">
            <w:pPr>
              <w:pStyle w:val="ConsPlusNormal"/>
              <w:jc w:val="center"/>
              <w:rPr>
                <w:rFonts w:ascii="Times New Roman" w:hAnsi="Times New Roman" w:cs="Times New Roman"/>
              </w:rPr>
            </w:pPr>
            <w:r w:rsidRPr="00225BB9">
              <w:rPr>
                <w:rFonts w:ascii="Times New Roman" w:hAnsi="Times New Roman" w:cs="Times New Roman"/>
              </w:rPr>
              <w:t>13</w:t>
            </w:r>
          </w:p>
        </w:tc>
        <w:tc>
          <w:tcPr>
            <w:tcW w:w="751" w:type="dxa"/>
            <w:tcBorders>
              <w:top w:val="single" w:sz="4" w:space="0" w:color="auto"/>
              <w:left w:val="single" w:sz="4" w:space="0" w:color="auto"/>
              <w:bottom w:val="single" w:sz="4" w:space="0" w:color="auto"/>
              <w:right w:val="single" w:sz="4" w:space="0" w:color="auto"/>
            </w:tcBorders>
            <w:vAlign w:val="center"/>
          </w:tcPr>
          <w:p w:rsidR="00225BB9" w:rsidRPr="00225BB9" w:rsidRDefault="00225BB9" w:rsidP="00D423A8">
            <w:pPr>
              <w:pStyle w:val="ConsPlusNormal"/>
              <w:jc w:val="center"/>
              <w:rPr>
                <w:rFonts w:ascii="Times New Roman" w:hAnsi="Times New Roman" w:cs="Times New Roman"/>
              </w:rPr>
            </w:pPr>
            <w:r w:rsidRPr="00225BB9">
              <w:rPr>
                <w:rFonts w:ascii="Times New Roman" w:hAnsi="Times New Roman" w:cs="Times New Roman"/>
              </w:rPr>
              <w:t>14</w:t>
            </w:r>
          </w:p>
        </w:tc>
        <w:tc>
          <w:tcPr>
            <w:tcW w:w="751" w:type="dxa"/>
            <w:tcBorders>
              <w:top w:val="single" w:sz="4" w:space="0" w:color="auto"/>
              <w:left w:val="single" w:sz="4" w:space="0" w:color="auto"/>
              <w:bottom w:val="single" w:sz="4" w:space="0" w:color="auto"/>
              <w:right w:val="single" w:sz="4" w:space="0" w:color="auto"/>
            </w:tcBorders>
            <w:vAlign w:val="center"/>
          </w:tcPr>
          <w:p w:rsidR="00225BB9" w:rsidRPr="00225BB9" w:rsidRDefault="00225BB9" w:rsidP="00D423A8">
            <w:pPr>
              <w:pStyle w:val="ConsPlusNormal"/>
              <w:jc w:val="center"/>
              <w:rPr>
                <w:rFonts w:ascii="Times New Roman" w:hAnsi="Times New Roman" w:cs="Times New Roman"/>
              </w:rPr>
            </w:pPr>
            <w:r w:rsidRPr="00225BB9">
              <w:rPr>
                <w:rFonts w:ascii="Times New Roman" w:hAnsi="Times New Roman" w:cs="Times New Roman"/>
              </w:rPr>
              <w:t>15</w:t>
            </w:r>
          </w:p>
        </w:tc>
        <w:tc>
          <w:tcPr>
            <w:tcW w:w="752" w:type="dxa"/>
            <w:tcBorders>
              <w:top w:val="single" w:sz="4" w:space="0" w:color="auto"/>
              <w:left w:val="single" w:sz="4" w:space="0" w:color="auto"/>
              <w:bottom w:val="single" w:sz="4" w:space="0" w:color="auto"/>
              <w:right w:val="single" w:sz="4" w:space="0" w:color="auto"/>
            </w:tcBorders>
            <w:vAlign w:val="center"/>
          </w:tcPr>
          <w:p w:rsidR="00225BB9" w:rsidRPr="00225BB9" w:rsidRDefault="00225BB9" w:rsidP="00D423A8">
            <w:pPr>
              <w:pStyle w:val="ConsPlusNormal"/>
              <w:jc w:val="center"/>
              <w:rPr>
                <w:rFonts w:ascii="Times New Roman" w:hAnsi="Times New Roman" w:cs="Times New Roman"/>
              </w:rPr>
            </w:pPr>
            <w:r w:rsidRPr="00225BB9">
              <w:rPr>
                <w:rFonts w:ascii="Times New Roman" w:hAnsi="Times New Roman" w:cs="Times New Roman"/>
              </w:rPr>
              <w:t>16</w:t>
            </w:r>
          </w:p>
        </w:tc>
      </w:tr>
      <w:tr w:rsidR="00D423A8" w:rsidRPr="00225BB9" w:rsidTr="00D423A8">
        <w:trPr>
          <w:trHeight w:val="20"/>
        </w:trPr>
        <w:tc>
          <w:tcPr>
            <w:tcW w:w="426" w:type="dxa"/>
            <w:tcBorders>
              <w:top w:val="single" w:sz="4" w:space="0" w:color="auto"/>
              <w:left w:val="single" w:sz="4" w:space="0" w:color="auto"/>
              <w:bottom w:val="single" w:sz="4" w:space="0" w:color="auto"/>
              <w:right w:val="single" w:sz="4" w:space="0" w:color="auto"/>
            </w:tcBorders>
            <w:vAlign w:val="center"/>
          </w:tcPr>
          <w:p w:rsidR="00225BB9" w:rsidRPr="00225BB9" w:rsidRDefault="00225BB9" w:rsidP="00D423A8">
            <w:pPr>
              <w:pStyle w:val="ConsPlusNormal"/>
              <w:jc w:val="center"/>
              <w:rPr>
                <w:rFonts w:ascii="Times New Roman" w:hAnsi="Times New Roman" w:cs="Times New Roman"/>
              </w:rPr>
            </w:pPr>
          </w:p>
        </w:tc>
        <w:tc>
          <w:tcPr>
            <w:tcW w:w="2277" w:type="dxa"/>
            <w:tcBorders>
              <w:top w:val="single" w:sz="4" w:space="0" w:color="auto"/>
              <w:left w:val="single" w:sz="4" w:space="0" w:color="auto"/>
              <w:bottom w:val="single" w:sz="4" w:space="0" w:color="auto"/>
              <w:right w:val="single" w:sz="4" w:space="0" w:color="auto"/>
            </w:tcBorders>
            <w:vAlign w:val="center"/>
          </w:tcPr>
          <w:p w:rsidR="00225BB9" w:rsidRPr="00225BB9" w:rsidRDefault="00225BB9" w:rsidP="00D423A8">
            <w:pPr>
              <w:pStyle w:val="ConsPlusNormal"/>
              <w:jc w:val="center"/>
              <w:rPr>
                <w:rFonts w:ascii="Times New Roman" w:hAnsi="Times New Roman" w:cs="Times New Roman"/>
              </w:rPr>
            </w:pPr>
          </w:p>
        </w:tc>
        <w:tc>
          <w:tcPr>
            <w:tcW w:w="1125" w:type="dxa"/>
            <w:tcBorders>
              <w:top w:val="single" w:sz="4" w:space="0" w:color="auto"/>
              <w:left w:val="single" w:sz="4" w:space="0" w:color="auto"/>
              <w:bottom w:val="single" w:sz="4" w:space="0" w:color="auto"/>
              <w:right w:val="single" w:sz="4" w:space="0" w:color="auto"/>
            </w:tcBorders>
            <w:vAlign w:val="center"/>
          </w:tcPr>
          <w:p w:rsidR="00225BB9" w:rsidRPr="00225BB9" w:rsidRDefault="00225BB9" w:rsidP="00D423A8">
            <w:pPr>
              <w:pStyle w:val="ConsPlusNormal"/>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225BB9" w:rsidRPr="00225BB9" w:rsidRDefault="00225BB9" w:rsidP="00D423A8">
            <w:pPr>
              <w:pStyle w:val="ConsPlusNormal"/>
              <w:jc w:val="center"/>
              <w:rPr>
                <w:rFonts w:ascii="Times New Roman" w:hAnsi="Times New Roman" w:cs="Times New Roman"/>
              </w:rPr>
            </w:pPr>
          </w:p>
        </w:tc>
        <w:tc>
          <w:tcPr>
            <w:tcW w:w="559" w:type="dxa"/>
            <w:tcBorders>
              <w:top w:val="single" w:sz="4" w:space="0" w:color="auto"/>
              <w:left w:val="single" w:sz="4" w:space="0" w:color="auto"/>
              <w:bottom w:val="single" w:sz="4" w:space="0" w:color="auto"/>
              <w:right w:val="single" w:sz="4" w:space="0" w:color="auto"/>
            </w:tcBorders>
            <w:vAlign w:val="center"/>
          </w:tcPr>
          <w:p w:rsidR="00225BB9" w:rsidRPr="00225BB9" w:rsidRDefault="00225BB9" w:rsidP="00D423A8">
            <w:pPr>
              <w:pStyle w:val="ConsPlusNormal"/>
              <w:jc w:val="center"/>
              <w:rPr>
                <w:rFonts w:ascii="Times New Roman" w:hAnsi="Times New Roman" w:cs="Times New Roman"/>
              </w:rPr>
            </w:pPr>
          </w:p>
        </w:tc>
        <w:tc>
          <w:tcPr>
            <w:tcW w:w="1709" w:type="dxa"/>
            <w:tcBorders>
              <w:top w:val="single" w:sz="4" w:space="0" w:color="auto"/>
              <w:left w:val="single" w:sz="4" w:space="0" w:color="auto"/>
              <w:bottom w:val="single" w:sz="4" w:space="0" w:color="auto"/>
              <w:right w:val="single" w:sz="4" w:space="0" w:color="auto"/>
            </w:tcBorders>
            <w:vAlign w:val="center"/>
          </w:tcPr>
          <w:p w:rsidR="00225BB9" w:rsidRPr="00225BB9" w:rsidRDefault="00225BB9" w:rsidP="00D423A8">
            <w:pPr>
              <w:pStyle w:val="ConsPlusNormal"/>
              <w:jc w:val="center"/>
              <w:rPr>
                <w:rFonts w:ascii="Times New Roman" w:hAnsi="Times New Roman" w:cs="Times New Roman"/>
              </w:rPr>
            </w:pPr>
          </w:p>
        </w:tc>
        <w:tc>
          <w:tcPr>
            <w:tcW w:w="751" w:type="dxa"/>
            <w:tcBorders>
              <w:top w:val="single" w:sz="4" w:space="0" w:color="auto"/>
              <w:left w:val="single" w:sz="4" w:space="0" w:color="auto"/>
              <w:bottom w:val="single" w:sz="4" w:space="0" w:color="auto"/>
              <w:right w:val="single" w:sz="4" w:space="0" w:color="auto"/>
            </w:tcBorders>
            <w:vAlign w:val="center"/>
          </w:tcPr>
          <w:p w:rsidR="00225BB9" w:rsidRPr="00225BB9" w:rsidRDefault="00225BB9" w:rsidP="00D423A8">
            <w:pPr>
              <w:pStyle w:val="ConsPlusNormal"/>
              <w:jc w:val="center"/>
              <w:rPr>
                <w:rFonts w:ascii="Times New Roman" w:hAnsi="Times New Roman" w:cs="Times New Roman"/>
              </w:rPr>
            </w:pPr>
          </w:p>
        </w:tc>
        <w:tc>
          <w:tcPr>
            <w:tcW w:w="751" w:type="dxa"/>
            <w:tcBorders>
              <w:top w:val="single" w:sz="4" w:space="0" w:color="auto"/>
              <w:left w:val="single" w:sz="4" w:space="0" w:color="auto"/>
              <w:bottom w:val="single" w:sz="4" w:space="0" w:color="auto"/>
              <w:right w:val="single" w:sz="4" w:space="0" w:color="auto"/>
            </w:tcBorders>
            <w:vAlign w:val="center"/>
          </w:tcPr>
          <w:p w:rsidR="00225BB9" w:rsidRPr="00225BB9" w:rsidRDefault="00225BB9" w:rsidP="00D423A8">
            <w:pPr>
              <w:pStyle w:val="ConsPlusNormal"/>
              <w:jc w:val="center"/>
              <w:rPr>
                <w:rFonts w:ascii="Times New Roman" w:hAnsi="Times New Roman" w:cs="Times New Roman"/>
              </w:rPr>
            </w:pPr>
          </w:p>
        </w:tc>
        <w:tc>
          <w:tcPr>
            <w:tcW w:w="751" w:type="dxa"/>
            <w:tcBorders>
              <w:top w:val="single" w:sz="4" w:space="0" w:color="auto"/>
              <w:left w:val="single" w:sz="4" w:space="0" w:color="auto"/>
              <w:bottom w:val="single" w:sz="4" w:space="0" w:color="auto"/>
              <w:right w:val="single" w:sz="4" w:space="0" w:color="auto"/>
            </w:tcBorders>
            <w:vAlign w:val="center"/>
          </w:tcPr>
          <w:p w:rsidR="00225BB9" w:rsidRPr="00225BB9" w:rsidRDefault="00225BB9" w:rsidP="00D423A8">
            <w:pPr>
              <w:pStyle w:val="ConsPlusNormal"/>
              <w:jc w:val="center"/>
              <w:rPr>
                <w:rFonts w:ascii="Times New Roman" w:hAnsi="Times New Roman" w:cs="Times New Roman"/>
              </w:rPr>
            </w:pPr>
          </w:p>
        </w:tc>
        <w:tc>
          <w:tcPr>
            <w:tcW w:w="752" w:type="dxa"/>
            <w:tcBorders>
              <w:top w:val="single" w:sz="4" w:space="0" w:color="auto"/>
              <w:left w:val="single" w:sz="4" w:space="0" w:color="auto"/>
              <w:bottom w:val="single" w:sz="4" w:space="0" w:color="auto"/>
              <w:right w:val="single" w:sz="4" w:space="0" w:color="auto"/>
            </w:tcBorders>
            <w:vAlign w:val="center"/>
          </w:tcPr>
          <w:p w:rsidR="00225BB9" w:rsidRPr="00225BB9" w:rsidRDefault="00225BB9" w:rsidP="00D423A8">
            <w:pPr>
              <w:pStyle w:val="ConsPlusNormal"/>
              <w:jc w:val="center"/>
              <w:rPr>
                <w:rFonts w:ascii="Times New Roman" w:hAnsi="Times New Roman" w:cs="Times New Roman"/>
              </w:rPr>
            </w:pPr>
          </w:p>
        </w:tc>
        <w:tc>
          <w:tcPr>
            <w:tcW w:w="751" w:type="dxa"/>
            <w:tcBorders>
              <w:top w:val="single" w:sz="4" w:space="0" w:color="auto"/>
              <w:left w:val="single" w:sz="4" w:space="0" w:color="auto"/>
              <w:bottom w:val="single" w:sz="4" w:space="0" w:color="auto"/>
              <w:right w:val="single" w:sz="4" w:space="0" w:color="auto"/>
            </w:tcBorders>
            <w:vAlign w:val="center"/>
          </w:tcPr>
          <w:p w:rsidR="00225BB9" w:rsidRPr="00225BB9" w:rsidRDefault="00225BB9" w:rsidP="00D423A8">
            <w:pPr>
              <w:pStyle w:val="ConsPlusNormal"/>
              <w:jc w:val="center"/>
              <w:rPr>
                <w:rFonts w:ascii="Times New Roman" w:hAnsi="Times New Roman" w:cs="Times New Roman"/>
              </w:rPr>
            </w:pPr>
          </w:p>
        </w:tc>
        <w:tc>
          <w:tcPr>
            <w:tcW w:w="751" w:type="dxa"/>
            <w:tcBorders>
              <w:top w:val="single" w:sz="4" w:space="0" w:color="auto"/>
              <w:left w:val="single" w:sz="4" w:space="0" w:color="auto"/>
              <w:bottom w:val="single" w:sz="4" w:space="0" w:color="auto"/>
              <w:right w:val="single" w:sz="4" w:space="0" w:color="auto"/>
            </w:tcBorders>
            <w:vAlign w:val="center"/>
          </w:tcPr>
          <w:p w:rsidR="00225BB9" w:rsidRPr="00225BB9" w:rsidRDefault="00225BB9" w:rsidP="00D423A8">
            <w:pPr>
              <w:pStyle w:val="ConsPlusNormal"/>
              <w:jc w:val="center"/>
              <w:rPr>
                <w:rFonts w:ascii="Times New Roman" w:hAnsi="Times New Roman" w:cs="Times New Roman"/>
              </w:rPr>
            </w:pPr>
          </w:p>
        </w:tc>
        <w:tc>
          <w:tcPr>
            <w:tcW w:w="752" w:type="dxa"/>
            <w:tcBorders>
              <w:top w:val="single" w:sz="4" w:space="0" w:color="auto"/>
              <w:left w:val="single" w:sz="4" w:space="0" w:color="auto"/>
              <w:bottom w:val="single" w:sz="4" w:space="0" w:color="auto"/>
              <w:right w:val="single" w:sz="4" w:space="0" w:color="auto"/>
            </w:tcBorders>
            <w:vAlign w:val="center"/>
          </w:tcPr>
          <w:p w:rsidR="00225BB9" w:rsidRPr="00225BB9" w:rsidRDefault="00225BB9" w:rsidP="00D423A8">
            <w:pPr>
              <w:pStyle w:val="ConsPlusNormal"/>
              <w:jc w:val="center"/>
              <w:rPr>
                <w:rFonts w:ascii="Times New Roman" w:hAnsi="Times New Roman" w:cs="Times New Roman"/>
              </w:rPr>
            </w:pPr>
          </w:p>
        </w:tc>
        <w:tc>
          <w:tcPr>
            <w:tcW w:w="751" w:type="dxa"/>
            <w:tcBorders>
              <w:top w:val="single" w:sz="4" w:space="0" w:color="auto"/>
              <w:left w:val="single" w:sz="4" w:space="0" w:color="auto"/>
              <w:bottom w:val="single" w:sz="4" w:space="0" w:color="auto"/>
              <w:right w:val="single" w:sz="4" w:space="0" w:color="auto"/>
            </w:tcBorders>
            <w:vAlign w:val="center"/>
          </w:tcPr>
          <w:p w:rsidR="00225BB9" w:rsidRPr="00225BB9" w:rsidRDefault="00225BB9" w:rsidP="00D423A8">
            <w:pPr>
              <w:pStyle w:val="ConsPlusNormal"/>
              <w:jc w:val="center"/>
              <w:rPr>
                <w:rFonts w:ascii="Times New Roman" w:hAnsi="Times New Roman" w:cs="Times New Roman"/>
              </w:rPr>
            </w:pPr>
          </w:p>
        </w:tc>
        <w:tc>
          <w:tcPr>
            <w:tcW w:w="751" w:type="dxa"/>
            <w:tcBorders>
              <w:top w:val="single" w:sz="4" w:space="0" w:color="auto"/>
              <w:left w:val="single" w:sz="4" w:space="0" w:color="auto"/>
              <w:bottom w:val="single" w:sz="4" w:space="0" w:color="auto"/>
              <w:right w:val="single" w:sz="4" w:space="0" w:color="auto"/>
            </w:tcBorders>
            <w:vAlign w:val="center"/>
          </w:tcPr>
          <w:p w:rsidR="00225BB9" w:rsidRPr="00225BB9" w:rsidRDefault="00225BB9" w:rsidP="00D423A8">
            <w:pPr>
              <w:pStyle w:val="ConsPlusNormal"/>
              <w:jc w:val="center"/>
              <w:rPr>
                <w:rFonts w:ascii="Times New Roman" w:hAnsi="Times New Roman" w:cs="Times New Roman"/>
              </w:rPr>
            </w:pPr>
          </w:p>
        </w:tc>
        <w:tc>
          <w:tcPr>
            <w:tcW w:w="752" w:type="dxa"/>
            <w:tcBorders>
              <w:top w:val="single" w:sz="4" w:space="0" w:color="auto"/>
              <w:left w:val="single" w:sz="4" w:space="0" w:color="auto"/>
              <w:bottom w:val="single" w:sz="4" w:space="0" w:color="auto"/>
              <w:right w:val="single" w:sz="4" w:space="0" w:color="auto"/>
            </w:tcBorders>
            <w:vAlign w:val="center"/>
          </w:tcPr>
          <w:p w:rsidR="00225BB9" w:rsidRPr="00225BB9" w:rsidRDefault="00225BB9" w:rsidP="00D423A8">
            <w:pPr>
              <w:pStyle w:val="ConsPlusNormal"/>
              <w:jc w:val="center"/>
              <w:rPr>
                <w:rFonts w:ascii="Times New Roman" w:hAnsi="Times New Roman" w:cs="Times New Roman"/>
              </w:rPr>
            </w:pPr>
          </w:p>
        </w:tc>
      </w:tr>
    </w:tbl>
    <w:p w:rsidR="00E77CC0" w:rsidRPr="00E77CC0" w:rsidRDefault="00E77CC0" w:rsidP="00E77CC0">
      <w:pPr>
        <w:spacing w:after="0" w:line="240" w:lineRule="auto"/>
        <w:jc w:val="right"/>
        <w:rPr>
          <w:rFonts w:ascii="Times New Roman" w:hAnsi="Times New Roman" w:cs="Times New Roman"/>
          <w:sz w:val="28"/>
        </w:rPr>
      </w:pPr>
      <w:r w:rsidRPr="00E77CC0">
        <w:rPr>
          <w:rFonts w:ascii="Times New Roman" w:hAnsi="Times New Roman" w:cs="Times New Roman"/>
          <w:sz w:val="28"/>
        </w:rPr>
        <w:lastRenderedPageBreak/>
        <w:t xml:space="preserve">Приложение </w:t>
      </w:r>
      <w:r>
        <w:rPr>
          <w:rFonts w:ascii="Times New Roman" w:hAnsi="Times New Roman" w:cs="Times New Roman"/>
          <w:sz w:val="28"/>
        </w:rPr>
        <w:t>№</w:t>
      </w:r>
      <w:r w:rsidRPr="00E77CC0">
        <w:rPr>
          <w:rFonts w:ascii="Times New Roman" w:hAnsi="Times New Roman" w:cs="Times New Roman"/>
          <w:sz w:val="28"/>
        </w:rPr>
        <w:t xml:space="preserve"> 8</w:t>
      </w:r>
    </w:p>
    <w:p w:rsidR="00E77CC0" w:rsidRPr="00E77CC0" w:rsidRDefault="00E77CC0" w:rsidP="00E77CC0">
      <w:pPr>
        <w:spacing w:after="0" w:line="240" w:lineRule="auto"/>
        <w:jc w:val="right"/>
        <w:rPr>
          <w:rFonts w:ascii="Times New Roman" w:hAnsi="Times New Roman" w:cs="Times New Roman"/>
          <w:sz w:val="28"/>
        </w:rPr>
      </w:pPr>
      <w:r w:rsidRPr="00E77CC0">
        <w:rPr>
          <w:rFonts w:ascii="Times New Roman" w:hAnsi="Times New Roman" w:cs="Times New Roman"/>
          <w:sz w:val="28"/>
        </w:rPr>
        <w:t>к Административному регламенту,</w:t>
      </w:r>
    </w:p>
    <w:p w:rsidR="00E77CC0" w:rsidRPr="00E77CC0" w:rsidRDefault="00E77CC0" w:rsidP="00E77CC0">
      <w:pPr>
        <w:spacing w:after="0" w:line="240" w:lineRule="auto"/>
        <w:jc w:val="right"/>
        <w:rPr>
          <w:rFonts w:ascii="Times New Roman" w:hAnsi="Times New Roman" w:cs="Times New Roman"/>
          <w:sz w:val="28"/>
        </w:rPr>
      </w:pPr>
      <w:r w:rsidRPr="00E77CC0">
        <w:rPr>
          <w:rFonts w:ascii="Times New Roman" w:hAnsi="Times New Roman" w:cs="Times New Roman"/>
          <w:sz w:val="28"/>
        </w:rPr>
        <w:t>утвержденному приказом МЧС России</w:t>
      </w:r>
    </w:p>
    <w:p w:rsidR="00E77CC0" w:rsidRPr="00E77CC0" w:rsidRDefault="00E77CC0" w:rsidP="00E77CC0">
      <w:pPr>
        <w:spacing w:after="0" w:line="240" w:lineRule="auto"/>
        <w:jc w:val="right"/>
        <w:rPr>
          <w:rFonts w:ascii="Times New Roman" w:hAnsi="Times New Roman" w:cs="Times New Roman"/>
          <w:sz w:val="28"/>
        </w:rPr>
      </w:pPr>
      <w:r w:rsidRPr="00E77CC0">
        <w:rPr>
          <w:rFonts w:ascii="Times New Roman" w:hAnsi="Times New Roman" w:cs="Times New Roman"/>
          <w:sz w:val="28"/>
        </w:rPr>
        <w:t xml:space="preserve">от 30.11.2016 </w:t>
      </w:r>
      <w:r>
        <w:rPr>
          <w:rFonts w:ascii="Times New Roman" w:hAnsi="Times New Roman" w:cs="Times New Roman"/>
          <w:sz w:val="28"/>
        </w:rPr>
        <w:t>№</w:t>
      </w:r>
      <w:r w:rsidRPr="00E77CC0">
        <w:rPr>
          <w:rFonts w:ascii="Times New Roman" w:hAnsi="Times New Roman" w:cs="Times New Roman"/>
          <w:sz w:val="28"/>
        </w:rPr>
        <w:t xml:space="preserve"> 644</w:t>
      </w:r>
    </w:p>
    <w:p w:rsidR="00E77CC0" w:rsidRPr="00E77CC0" w:rsidRDefault="00E77CC0" w:rsidP="00E77CC0">
      <w:pPr>
        <w:spacing w:after="0" w:line="240" w:lineRule="auto"/>
        <w:rPr>
          <w:rFonts w:ascii="Times New Roman" w:hAnsi="Times New Roman" w:cs="Times New Roman"/>
        </w:rPr>
      </w:pPr>
    </w:p>
    <w:p w:rsidR="00E77CC0" w:rsidRPr="00E77CC0" w:rsidRDefault="00E77CC0" w:rsidP="00E77CC0">
      <w:pPr>
        <w:spacing w:after="0" w:line="240" w:lineRule="auto"/>
        <w:jc w:val="right"/>
        <w:rPr>
          <w:rFonts w:ascii="Times New Roman" w:hAnsi="Times New Roman" w:cs="Times New Roman"/>
          <w:sz w:val="28"/>
        </w:rPr>
      </w:pPr>
      <w:r w:rsidRPr="00E77CC0">
        <w:rPr>
          <w:rFonts w:ascii="Times New Roman" w:hAnsi="Times New Roman" w:cs="Times New Roman"/>
          <w:sz w:val="28"/>
        </w:rPr>
        <w:t>Форма</w:t>
      </w:r>
    </w:p>
    <w:p w:rsidR="00E77CC0" w:rsidRPr="00E77CC0" w:rsidRDefault="00E77CC0" w:rsidP="00E77CC0">
      <w:pPr>
        <w:spacing w:after="0" w:line="240" w:lineRule="auto"/>
        <w:rPr>
          <w:rFonts w:ascii="Times New Roman" w:hAnsi="Times New Roman" w:cs="Times New Roman"/>
        </w:rPr>
      </w:pPr>
    </w:p>
    <w:p w:rsidR="00E77CC0" w:rsidRPr="00E77CC0" w:rsidRDefault="00E77CC0" w:rsidP="00E77CC0">
      <w:pPr>
        <w:spacing w:after="0" w:line="240" w:lineRule="auto"/>
        <w:jc w:val="center"/>
        <w:rPr>
          <w:rFonts w:ascii="Times New Roman" w:hAnsi="Times New Roman" w:cs="Times New Roman"/>
          <w:sz w:val="28"/>
        </w:rPr>
      </w:pPr>
      <w:r w:rsidRPr="00E77CC0">
        <w:rPr>
          <w:rFonts w:ascii="Times New Roman" w:hAnsi="Times New Roman" w:cs="Times New Roman"/>
          <w:sz w:val="28"/>
        </w:rPr>
        <w:t>Министерство Российской Федерации</w:t>
      </w:r>
      <w:r>
        <w:rPr>
          <w:rFonts w:ascii="Times New Roman" w:hAnsi="Times New Roman" w:cs="Times New Roman"/>
          <w:sz w:val="28"/>
        </w:rPr>
        <w:t xml:space="preserve"> </w:t>
      </w:r>
      <w:r w:rsidRPr="00E77CC0">
        <w:rPr>
          <w:rFonts w:ascii="Times New Roman" w:hAnsi="Times New Roman" w:cs="Times New Roman"/>
          <w:sz w:val="28"/>
        </w:rPr>
        <w:t>по делам гражданской обороны, чрезвычайным ситуациям</w:t>
      </w:r>
    </w:p>
    <w:p w:rsidR="00E77CC0" w:rsidRPr="00E77CC0" w:rsidRDefault="00E77CC0" w:rsidP="00E77CC0">
      <w:pPr>
        <w:spacing w:after="0" w:line="240" w:lineRule="auto"/>
        <w:jc w:val="center"/>
        <w:rPr>
          <w:rFonts w:ascii="Times New Roman" w:hAnsi="Times New Roman" w:cs="Times New Roman"/>
          <w:sz w:val="28"/>
        </w:rPr>
      </w:pPr>
      <w:r w:rsidRPr="00E77CC0">
        <w:rPr>
          <w:rFonts w:ascii="Times New Roman" w:hAnsi="Times New Roman" w:cs="Times New Roman"/>
          <w:sz w:val="28"/>
        </w:rPr>
        <w:t>и ликвидации последствий стихийных бедствий</w:t>
      </w:r>
    </w:p>
    <w:p w:rsidR="00E77CC0" w:rsidRPr="004D4DFC" w:rsidRDefault="00E77CC0" w:rsidP="00E77CC0">
      <w:pPr>
        <w:spacing w:after="0" w:line="240" w:lineRule="auto"/>
        <w:jc w:val="center"/>
        <w:rPr>
          <w:rFonts w:ascii="Times New Roman" w:hAnsi="Times New Roman" w:cs="Times New Roman"/>
          <w:sz w:val="28"/>
        </w:rPr>
      </w:pPr>
      <w:r w:rsidRPr="004D4DFC">
        <w:rPr>
          <w:rFonts w:ascii="Times New Roman" w:hAnsi="Times New Roman" w:cs="Times New Roman"/>
          <w:sz w:val="28"/>
        </w:rPr>
        <w:t>___________________________________________________________</w:t>
      </w:r>
      <w:r>
        <w:rPr>
          <w:rFonts w:ascii="Times New Roman" w:hAnsi="Times New Roman" w:cs="Times New Roman"/>
          <w:sz w:val="28"/>
        </w:rPr>
        <w:t>__________________________</w:t>
      </w:r>
    </w:p>
    <w:p w:rsidR="00E77CC0" w:rsidRPr="00E77CC0" w:rsidRDefault="00E77CC0" w:rsidP="00E77CC0">
      <w:pPr>
        <w:spacing w:after="0" w:line="240" w:lineRule="auto"/>
        <w:jc w:val="center"/>
        <w:rPr>
          <w:rFonts w:ascii="Times New Roman" w:hAnsi="Times New Roman" w:cs="Times New Roman"/>
          <w:sz w:val="28"/>
        </w:rPr>
      </w:pPr>
      <w:r w:rsidRPr="00E77CC0">
        <w:rPr>
          <w:rFonts w:ascii="Times New Roman" w:hAnsi="Times New Roman" w:cs="Times New Roman"/>
          <w:sz w:val="28"/>
        </w:rPr>
        <w:t xml:space="preserve"> </w:t>
      </w:r>
      <w:r w:rsidRPr="00E77CC0">
        <w:rPr>
          <w:rFonts w:ascii="Times New Roman" w:hAnsi="Times New Roman" w:cs="Times New Roman"/>
          <w:sz w:val="20"/>
        </w:rPr>
        <w:t>(наименование территориального органа МЧС России)</w:t>
      </w:r>
    </w:p>
    <w:p w:rsidR="00E77CC0" w:rsidRPr="004D4DFC" w:rsidRDefault="00E77CC0" w:rsidP="00E77CC0">
      <w:pPr>
        <w:spacing w:after="0" w:line="240" w:lineRule="auto"/>
        <w:jc w:val="center"/>
        <w:rPr>
          <w:rFonts w:ascii="Times New Roman" w:hAnsi="Times New Roman" w:cs="Times New Roman"/>
          <w:sz w:val="28"/>
        </w:rPr>
      </w:pPr>
      <w:r w:rsidRPr="004D4DFC">
        <w:rPr>
          <w:rFonts w:ascii="Times New Roman" w:hAnsi="Times New Roman" w:cs="Times New Roman"/>
          <w:sz w:val="28"/>
        </w:rPr>
        <w:t>___________________________________________________________</w:t>
      </w:r>
      <w:r>
        <w:rPr>
          <w:rFonts w:ascii="Times New Roman" w:hAnsi="Times New Roman" w:cs="Times New Roman"/>
          <w:sz w:val="28"/>
        </w:rPr>
        <w:t>__________________________</w:t>
      </w:r>
    </w:p>
    <w:p w:rsidR="00E77CC0" w:rsidRPr="00E77CC0" w:rsidRDefault="00E77CC0" w:rsidP="00E77CC0">
      <w:pPr>
        <w:spacing w:after="0" w:line="240" w:lineRule="auto"/>
        <w:jc w:val="center"/>
        <w:rPr>
          <w:rFonts w:ascii="Times New Roman" w:hAnsi="Times New Roman" w:cs="Times New Roman"/>
          <w:sz w:val="20"/>
        </w:rPr>
      </w:pPr>
      <w:r w:rsidRPr="00E77CC0">
        <w:rPr>
          <w:rFonts w:ascii="Times New Roman" w:hAnsi="Times New Roman" w:cs="Times New Roman"/>
          <w:sz w:val="20"/>
        </w:rPr>
        <w:t>(наименование органа государственного пожарного надзора и адрес места его нахождения)</w:t>
      </w:r>
    </w:p>
    <w:p w:rsidR="00E77CC0" w:rsidRPr="00E77CC0" w:rsidRDefault="00E77CC0" w:rsidP="00E77CC0">
      <w:pPr>
        <w:spacing w:after="0" w:line="240" w:lineRule="auto"/>
        <w:jc w:val="center"/>
        <w:rPr>
          <w:rFonts w:ascii="Times New Roman" w:hAnsi="Times New Roman" w:cs="Times New Roman"/>
        </w:rPr>
      </w:pPr>
    </w:p>
    <w:p w:rsidR="00225BB9" w:rsidRDefault="00E77CC0" w:rsidP="00E77CC0">
      <w:pPr>
        <w:spacing w:after="0" w:line="240" w:lineRule="auto"/>
        <w:ind w:left="10348"/>
        <w:jc w:val="center"/>
        <w:rPr>
          <w:rFonts w:ascii="Times New Roman" w:hAnsi="Times New Roman" w:cs="Times New Roman"/>
          <w:sz w:val="28"/>
        </w:rPr>
      </w:pPr>
      <w:r w:rsidRPr="00E77CC0">
        <w:rPr>
          <w:rFonts w:ascii="Times New Roman" w:hAnsi="Times New Roman" w:cs="Times New Roman"/>
          <w:sz w:val="28"/>
        </w:rPr>
        <w:t>Утверждаю</w:t>
      </w:r>
    </w:p>
    <w:p w:rsidR="00E77CC0" w:rsidRPr="00E77CC0" w:rsidRDefault="00E77CC0" w:rsidP="00E77CC0">
      <w:pPr>
        <w:spacing w:after="0" w:line="240" w:lineRule="auto"/>
        <w:ind w:left="10348"/>
        <w:jc w:val="center"/>
        <w:rPr>
          <w:rFonts w:ascii="Times New Roman" w:hAnsi="Times New Roman" w:cs="Times New Roman"/>
          <w:sz w:val="28"/>
        </w:rPr>
      </w:pPr>
      <w:r w:rsidRPr="00E77CC0">
        <w:rPr>
          <w:rFonts w:ascii="Times New Roman" w:hAnsi="Times New Roman" w:cs="Times New Roman"/>
          <w:sz w:val="28"/>
        </w:rPr>
        <w:t>__________________________________</w:t>
      </w:r>
    </w:p>
    <w:p w:rsidR="00E77CC0" w:rsidRPr="00E77CC0" w:rsidRDefault="00E77CC0" w:rsidP="00E77CC0">
      <w:pPr>
        <w:spacing w:after="0" w:line="240" w:lineRule="auto"/>
        <w:ind w:left="10348"/>
        <w:jc w:val="center"/>
        <w:rPr>
          <w:rFonts w:ascii="Times New Roman" w:hAnsi="Times New Roman" w:cs="Times New Roman"/>
          <w:sz w:val="28"/>
        </w:rPr>
      </w:pPr>
      <w:proofErr w:type="gramStart"/>
      <w:r w:rsidRPr="00E77CC0">
        <w:rPr>
          <w:rFonts w:ascii="Times New Roman" w:hAnsi="Times New Roman" w:cs="Times New Roman"/>
          <w:sz w:val="20"/>
        </w:rPr>
        <w:t>(должность, звание, фамилия и инициалы</w:t>
      </w:r>
      <w:proofErr w:type="gramEnd"/>
    </w:p>
    <w:p w:rsidR="00E77CC0" w:rsidRPr="00E77CC0" w:rsidRDefault="00E77CC0" w:rsidP="00E77CC0">
      <w:pPr>
        <w:spacing w:after="0" w:line="240" w:lineRule="auto"/>
        <w:ind w:left="10348"/>
        <w:jc w:val="center"/>
        <w:rPr>
          <w:rFonts w:ascii="Times New Roman" w:hAnsi="Times New Roman" w:cs="Times New Roman"/>
          <w:sz w:val="28"/>
        </w:rPr>
      </w:pPr>
      <w:r w:rsidRPr="00E77CC0">
        <w:rPr>
          <w:rFonts w:ascii="Times New Roman" w:hAnsi="Times New Roman" w:cs="Times New Roman"/>
          <w:sz w:val="28"/>
        </w:rPr>
        <w:t>__________________________________</w:t>
      </w:r>
    </w:p>
    <w:p w:rsidR="00E77CC0" w:rsidRPr="00E77CC0" w:rsidRDefault="00E77CC0" w:rsidP="00E77CC0">
      <w:pPr>
        <w:spacing w:after="0" w:line="240" w:lineRule="auto"/>
        <w:ind w:left="10348"/>
        <w:jc w:val="center"/>
        <w:rPr>
          <w:rFonts w:ascii="Times New Roman" w:hAnsi="Times New Roman" w:cs="Times New Roman"/>
          <w:sz w:val="28"/>
        </w:rPr>
      </w:pPr>
      <w:r w:rsidRPr="00E77CC0">
        <w:rPr>
          <w:rFonts w:ascii="Times New Roman" w:hAnsi="Times New Roman" w:cs="Times New Roman"/>
          <w:sz w:val="20"/>
        </w:rPr>
        <w:t>начальника органа ГПН)</w:t>
      </w:r>
    </w:p>
    <w:p w:rsidR="00E77CC0" w:rsidRPr="00E77CC0" w:rsidRDefault="00E77CC0" w:rsidP="00E77CC0">
      <w:pPr>
        <w:spacing w:after="0" w:line="240" w:lineRule="auto"/>
        <w:ind w:left="10348"/>
        <w:jc w:val="center"/>
        <w:rPr>
          <w:rFonts w:ascii="Times New Roman" w:hAnsi="Times New Roman" w:cs="Times New Roman"/>
          <w:sz w:val="28"/>
        </w:rPr>
      </w:pPr>
      <w:r>
        <w:rPr>
          <w:rFonts w:ascii="Times New Roman" w:hAnsi="Times New Roman" w:cs="Times New Roman"/>
          <w:sz w:val="28"/>
        </w:rPr>
        <w:t>«</w:t>
      </w:r>
      <w:r w:rsidRPr="00E77CC0">
        <w:rPr>
          <w:rFonts w:ascii="Times New Roman" w:hAnsi="Times New Roman" w:cs="Times New Roman"/>
          <w:sz w:val="28"/>
        </w:rPr>
        <w:t>_</w:t>
      </w:r>
      <w:r>
        <w:rPr>
          <w:rFonts w:ascii="Times New Roman" w:hAnsi="Times New Roman" w:cs="Times New Roman"/>
          <w:sz w:val="28"/>
        </w:rPr>
        <w:t>_</w:t>
      </w:r>
      <w:r w:rsidRPr="00E77CC0">
        <w:rPr>
          <w:rFonts w:ascii="Times New Roman" w:hAnsi="Times New Roman" w:cs="Times New Roman"/>
          <w:sz w:val="28"/>
        </w:rPr>
        <w:t>_</w:t>
      </w:r>
      <w:r>
        <w:rPr>
          <w:rFonts w:ascii="Times New Roman" w:hAnsi="Times New Roman" w:cs="Times New Roman"/>
          <w:sz w:val="28"/>
        </w:rPr>
        <w:t>»</w:t>
      </w:r>
      <w:r w:rsidRPr="00E77CC0">
        <w:rPr>
          <w:rFonts w:ascii="Times New Roman" w:hAnsi="Times New Roman" w:cs="Times New Roman"/>
          <w:sz w:val="28"/>
        </w:rPr>
        <w:t xml:space="preserve"> ____________ 20__ г.</w:t>
      </w:r>
    </w:p>
    <w:p w:rsidR="00E77CC0" w:rsidRPr="00E77CC0" w:rsidRDefault="00E77CC0" w:rsidP="00E77CC0">
      <w:pPr>
        <w:spacing w:after="0" w:line="240" w:lineRule="auto"/>
        <w:rPr>
          <w:rFonts w:ascii="Times New Roman" w:hAnsi="Times New Roman" w:cs="Times New Roman"/>
          <w:sz w:val="28"/>
        </w:rPr>
      </w:pPr>
    </w:p>
    <w:p w:rsidR="00E77CC0" w:rsidRPr="00E77CC0" w:rsidRDefault="00E77CC0" w:rsidP="00E77CC0">
      <w:pPr>
        <w:spacing w:after="0" w:line="240" w:lineRule="auto"/>
        <w:jc w:val="center"/>
        <w:rPr>
          <w:rFonts w:ascii="Times New Roman" w:hAnsi="Times New Roman" w:cs="Times New Roman"/>
          <w:b/>
          <w:sz w:val="24"/>
        </w:rPr>
      </w:pPr>
      <w:r w:rsidRPr="00E77CC0">
        <w:rPr>
          <w:rFonts w:ascii="Times New Roman" w:hAnsi="Times New Roman" w:cs="Times New Roman"/>
          <w:b/>
          <w:sz w:val="24"/>
        </w:rPr>
        <w:t>Ежегодный план</w:t>
      </w:r>
    </w:p>
    <w:p w:rsidR="00E77CC0" w:rsidRPr="00E77CC0" w:rsidRDefault="00E77CC0" w:rsidP="00E77CC0">
      <w:pPr>
        <w:spacing w:after="0" w:line="240" w:lineRule="auto"/>
        <w:jc w:val="center"/>
        <w:rPr>
          <w:rFonts w:ascii="Times New Roman" w:hAnsi="Times New Roman" w:cs="Times New Roman"/>
          <w:b/>
          <w:sz w:val="24"/>
        </w:rPr>
      </w:pPr>
      <w:r w:rsidRPr="00E77CC0">
        <w:rPr>
          <w:rFonts w:ascii="Times New Roman" w:hAnsi="Times New Roman" w:cs="Times New Roman"/>
          <w:b/>
          <w:sz w:val="24"/>
        </w:rPr>
        <w:t>проведения плановых проверок объектов защиты и (или) территорий (земельных участков), правообладателями которых являются граждане, не являющиеся индивидуальными предпринимателями (за исключением объектов защиты – жилых помещений)</w:t>
      </w:r>
    </w:p>
    <w:p w:rsidR="00E77CC0" w:rsidRPr="00E77CC0" w:rsidRDefault="00E77CC0" w:rsidP="00E77CC0">
      <w:pPr>
        <w:spacing w:after="0" w:line="240" w:lineRule="auto"/>
        <w:jc w:val="center"/>
        <w:rPr>
          <w:rFonts w:ascii="Times New Roman" w:hAnsi="Times New Roman" w:cs="Times New Roman"/>
          <w:b/>
          <w:sz w:val="28"/>
          <w:lang w:val="en-US"/>
        </w:rPr>
      </w:pPr>
      <w:r w:rsidRPr="00E77CC0">
        <w:rPr>
          <w:rFonts w:ascii="Times New Roman" w:hAnsi="Times New Roman" w:cs="Times New Roman"/>
          <w:b/>
          <w:sz w:val="24"/>
        </w:rPr>
        <w:t>на 20__ год</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26"/>
        <w:gridCol w:w="2693"/>
        <w:gridCol w:w="3260"/>
        <w:gridCol w:w="1559"/>
        <w:gridCol w:w="1701"/>
        <w:gridCol w:w="1418"/>
        <w:gridCol w:w="1559"/>
        <w:gridCol w:w="2552"/>
      </w:tblGrid>
      <w:tr w:rsidR="00E77CC0" w:rsidRPr="00E77CC0" w:rsidTr="00E77CC0">
        <w:tc>
          <w:tcPr>
            <w:tcW w:w="426" w:type="dxa"/>
            <w:tcBorders>
              <w:top w:val="single" w:sz="4" w:space="0" w:color="auto"/>
              <w:left w:val="single" w:sz="4" w:space="0" w:color="auto"/>
              <w:bottom w:val="single" w:sz="4" w:space="0" w:color="auto"/>
              <w:right w:val="single" w:sz="4" w:space="0" w:color="auto"/>
            </w:tcBorders>
          </w:tcPr>
          <w:p w:rsidR="00E77CC0" w:rsidRPr="00E77CC0" w:rsidRDefault="00E77CC0" w:rsidP="00643C41">
            <w:pPr>
              <w:pStyle w:val="ConsPlusNormal"/>
              <w:jc w:val="center"/>
              <w:rPr>
                <w:rFonts w:ascii="Times New Roman" w:hAnsi="Times New Roman" w:cs="Times New Roman"/>
              </w:rPr>
            </w:pPr>
            <w:r>
              <w:rPr>
                <w:rFonts w:ascii="Times New Roman" w:hAnsi="Times New Roman" w:cs="Times New Roman"/>
              </w:rPr>
              <w:t>№</w:t>
            </w:r>
            <w:r w:rsidRPr="00E77CC0">
              <w:rPr>
                <w:rFonts w:ascii="Times New Roman" w:hAnsi="Times New Roman" w:cs="Times New Roman"/>
              </w:rPr>
              <w:t xml:space="preserve"> </w:t>
            </w:r>
            <w:proofErr w:type="gramStart"/>
            <w:r w:rsidRPr="00E77CC0">
              <w:rPr>
                <w:rFonts w:ascii="Times New Roman" w:hAnsi="Times New Roman" w:cs="Times New Roman"/>
              </w:rPr>
              <w:t>п</w:t>
            </w:r>
            <w:proofErr w:type="gramEnd"/>
            <w:r w:rsidRPr="00E77CC0">
              <w:rPr>
                <w:rFonts w:ascii="Times New Roman" w:hAnsi="Times New Roman" w:cs="Times New Roman"/>
              </w:rPr>
              <w:t>/п</w:t>
            </w:r>
          </w:p>
        </w:tc>
        <w:tc>
          <w:tcPr>
            <w:tcW w:w="2693" w:type="dxa"/>
            <w:tcBorders>
              <w:top w:val="single" w:sz="4" w:space="0" w:color="auto"/>
              <w:left w:val="single" w:sz="4" w:space="0" w:color="auto"/>
              <w:bottom w:val="single" w:sz="4" w:space="0" w:color="auto"/>
              <w:right w:val="single" w:sz="4" w:space="0" w:color="auto"/>
            </w:tcBorders>
          </w:tcPr>
          <w:p w:rsidR="00E77CC0" w:rsidRPr="00E77CC0" w:rsidRDefault="00E77CC0" w:rsidP="00643C41">
            <w:pPr>
              <w:pStyle w:val="ConsPlusNormal"/>
              <w:jc w:val="center"/>
              <w:rPr>
                <w:rFonts w:ascii="Times New Roman" w:hAnsi="Times New Roman" w:cs="Times New Roman"/>
              </w:rPr>
            </w:pPr>
            <w:r w:rsidRPr="00E77CC0">
              <w:rPr>
                <w:rFonts w:ascii="Times New Roman" w:hAnsi="Times New Roman" w:cs="Times New Roman"/>
              </w:rPr>
              <w:t>Наименование и адрес места нахождения объекта защиты (или) территории (земельного участка)</w:t>
            </w:r>
          </w:p>
        </w:tc>
        <w:tc>
          <w:tcPr>
            <w:tcW w:w="3260" w:type="dxa"/>
            <w:tcBorders>
              <w:top w:val="single" w:sz="4" w:space="0" w:color="auto"/>
              <w:left w:val="single" w:sz="4" w:space="0" w:color="auto"/>
              <w:bottom w:val="single" w:sz="4" w:space="0" w:color="auto"/>
              <w:right w:val="single" w:sz="4" w:space="0" w:color="auto"/>
            </w:tcBorders>
          </w:tcPr>
          <w:p w:rsidR="00E77CC0" w:rsidRPr="00E77CC0" w:rsidRDefault="00E77CC0" w:rsidP="00643C41">
            <w:pPr>
              <w:pStyle w:val="ConsPlusNormal"/>
              <w:jc w:val="center"/>
              <w:rPr>
                <w:rFonts w:ascii="Times New Roman" w:hAnsi="Times New Roman" w:cs="Times New Roman"/>
              </w:rPr>
            </w:pPr>
            <w:r w:rsidRPr="00E77CC0">
              <w:rPr>
                <w:rFonts w:ascii="Times New Roman" w:hAnsi="Times New Roman" w:cs="Times New Roman"/>
              </w:rPr>
              <w:t xml:space="preserve">Наименование физического лица </w:t>
            </w:r>
            <w:r>
              <w:rPr>
                <w:rFonts w:ascii="Times New Roman" w:hAnsi="Times New Roman" w:cs="Times New Roman"/>
              </w:rPr>
              <w:t>–</w:t>
            </w:r>
            <w:r w:rsidRPr="00E77CC0">
              <w:rPr>
                <w:rFonts w:ascii="Times New Roman" w:hAnsi="Times New Roman" w:cs="Times New Roman"/>
              </w:rPr>
              <w:t xml:space="preserve"> правообладателя объекта защиты и (или) территорий (земельных участков), деятельность которого подлежит проверке</w:t>
            </w:r>
          </w:p>
        </w:tc>
        <w:tc>
          <w:tcPr>
            <w:tcW w:w="1559" w:type="dxa"/>
            <w:tcBorders>
              <w:top w:val="single" w:sz="4" w:space="0" w:color="auto"/>
              <w:left w:val="single" w:sz="4" w:space="0" w:color="auto"/>
              <w:bottom w:val="single" w:sz="4" w:space="0" w:color="auto"/>
              <w:right w:val="single" w:sz="4" w:space="0" w:color="auto"/>
            </w:tcBorders>
          </w:tcPr>
          <w:p w:rsidR="00E77CC0" w:rsidRPr="00E77CC0" w:rsidRDefault="00E77CC0" w:rsidP="00643C41">
            <w:pPr>
              <w:pStyle w:val="ConsPlusNormal"/>
              <w:jc w:val="center"/>
              <w:rPr>
                <w:rFonts w:ascii="Times New Roman" w:hAnsi="Times New Roman" w:cs="Times New Roman"/>
              </w:rPr>
            </w:pPr>
            <w:r w:rsidRPr="00E77CC0">
              <w:rPr>
                <w:rFonts w:ascii="Times New Roman" w:hAnsi="Times New Roman" w:cs="Times New Roman"/>
              </w:rPr>
              <w:t>Цель проведения проверки</w:t>
            </w:r>
          </w:p>
        </w:tc>
        <w:tc>
          <w:tcPr>
            <w:tcW w:w="1701" w:type="dxa"/>
            <w:tcBorders>
              <w:top w:val="single" w:sz="4" w:space="0" w:color="auto"/>
              <w:left w:val="single" w:sz="4" w:space="0" w:color="auto"/>
              <w:bottom w:val="single" w:sz="4" w:space="0" w:color="auto"/>
              <w:right w:val="single" w:sz="4" w:space="0" w:color="auto"/>
            </w:tcBorders>
          </w:tcPr>
          <w:p w:rsidR="00E77CC0" w:rsidRPr="00E77CC0" w:rsidRDefault="00E77CC0" w:rsidP="00643C41">
            <w:pPr>
              <w:pStyle w:val="ConsPlusNormal"/>
              <w:jc w:val="center"/>
              <w:rPr>
                <w:rFonts w:ascii="Times New Roman" w:hAnsi="Times New Roman" w:cs="Times New Roman"/>
              </w:rPr>
            </w:pPr>
            <w:r w:rsidRPr="00E77CC0">
              <w:rPr>
                <w:rFonts w:ascii="Times New Roman" w:hAnsi="Times New Roman" w:cs="Times New Roman"/>
              </w:rPr>
              <w:t>Основание проведения проверки</w:t>
            </w:r>
          </w:p>
        </w:tc>
        <w:tc>
          <w:tcPr>
            <w:tcW w:w="1418" w:type="dxa"/>
            <w:tcBorders>
              <w:top w:val="single" w:sz="4" w:space="0" w:color="auto"/>
              <w:left w:val="single" w:sz="4" w:space="0" w:color="auto"/>
              <w:bottom w:val="single" w:sz="4" w:space="0" w:color="auto"/>
              <w:right w:val="single" w:sz="4" w:space="0" w:color="auto"/>
            </w:tcBorders>
          </w:tcPr>
          <w:p w:rsidR="00E77CC0" w:rsidRPr="00E77CC0" w:rsidRDefault="00E77CC0" w:rsidP="00E77CC0">
            <w:pPr>
              <w:pStyle w:val="ConsPlusNormal"/>
              <w:jc w:val="center"/>
              <w:rPr>
                <w:rFonts w:ascii="Times New Roman" w:hAnsi="Times New Roman" w:cs="Times New Roman"/>
              </w:rPr>
            </w:pPr>
            <w:r w:rsidRPr="00E77CC0">
              <w:rPr>
                <w:rFonts w:ascii="Times New Roman" w:hAnsi="Times New Roman" w:cs="Times New Roman"/>
              </w:rPr>
              <w:t>Дата начала проведения проверки</w:t>
            </w:r>
            <w:r>
              <w:rPr>
                <w:rStyle w:val="a6"/>
                <w:rFonts w:ascii="Times New Roman" w:hAnsi="Times New Roman" w:cs="Times New Roman"/>
              </w:rPr>
              <w:footnoteReference w:id="7"/>
            </w:r>
          </w:p>
        </w:tc>
        <w:tc>
          <w:tcPr>
            <w:tcW w:w="1559" w:type="dxa"/>
            <w:tcBorders>
              <w:top w:val="single" w:sz="4" w:space="0" w:color="auto"/>
              <w:left w:val="single" w:sz="4" w:space="0" w:color="auto"/>
              <w:bottom w:val="single" w:sz="4" w:space="0" w:color="auto"/>
              <w:right w:val="single" w:sz="4" w:space="0" w:color="auto"/>
            </w:tcBorders>
          </w:tcPr>
          <w:p w:rsidR="00E77CC0" w:rsidRPr="00E77CC0" w:rsidRDefault="00E77CC0" w:rsidP="00643C41">
            <w:pPr>
              <w:pStyle w:val="ConsPlusNormal"/>
              <w:jc w:val="center"/>
              <w:rPr>
                <w:rFonts w:ascii="Times New Roman" w:hAnsi="Times New Roman" w:cs="Times New Roman"/>
              </w:rPr>
            </w:pPr>
            <w:r w:rsidRPr="00E77CC0">
              <w:rPr>
                <w:rFonts w:ascii="Times New Roman" w:hAnsi="Times New Roman" w:cs="Times New Roman"/>
              </w:rPr>
              <w:t>Срок проведения плановой проверки рабочих дней</w:t>
            </w:r>
          </w:p>
        </w:tc>
        <w:tc>
          <w:tcPr>
            <w:tcW w:w="2552" w:type="dxa"/>
            <w:tcBorders>
              <w:top w:val="single" w:sz="4" w:space="0" w:color="auto"/>
              <w:left w:val="single" w:sz="4" w:space="0" w:color="auto"/>
              <w:bottom w:val="single" w:sz="4" w:space="0" w:color="auto"/>
              <w:right w:val="single" w:sz="4" w:space="0" w:color="auto"/>
            </w:tcBorders>
          </w:tcPr>
          <w:p w:rsidR="00E77CC0" w:rsidRPr="00E77CC0" w:rsidRDefault="00E77CC0" w:rsidP="00643C41">
            <w:pPr>
              <w:pStyle w:val="ConsPlusNormal"/>
              <w:jc w:val="center"/>
              <w:rPr>
                <w:rFonts w:ascii="Times New Roman" w:hAnsi="Times New Roman" w:cs="Times New Roman"/>
              </w:rPr>
            </w:pPr>
            <w:r w:rsidRPr="00E77CC0">
              <w:rPr>
                <w:rFonts w:ascii="Times New Roman" w:hAnsi="Times New Roman" w:cs="Times New Roman"/>
              </w:rPr>
              <w:t>Информация о присвоении объекту защиты (или) территории (земельного участка) определенной категории риска</w:t>
            </w:r>
          </w:p>
        </w:tc>
      </w:tr>
      <w:tr w:rsidR="00E77CC0" w:rsidRPr="00E77CC0" w:rsidTr="00E77CC0">
        <w:tc>
          <w:tcPr>
            <w:tcW w:w="426" w:type="dxa"/>
            <w:tcBorders>
              <w:top w:val="single" w:sz="4" w:space="0" w:color="auto"/>
              <w:left w:val="single" w:sz="4" w:space="0" w:color="auto"/>
              <w:bottom w:val="single" w:sz="4" w:space="0" w:color="auto"/>
              <w:right w:val="single" w:sz="4" w:space="0" w:color="auto"/>
            </w:tcBorders>
          </w:tcPr>
          <w:p w:rsidR="00E77CC0" w:rsidRPr="00E77CC0" w:rsidRDefault="00E77CC0" w:rsidP="00643C41">
            <w:pPr>
              <w:pStyle w:val="ConsPlusNormal"/>
              <w:jc w:val="center"/>
              <w:rPr>
                <w:rFonts w:ascii="Times New Roman" w:hAnsi="Times New Roman" w:cs="Times New Roman"/>
              </w:rPr>
            </w:pPr>
            <w:r w:rsidRPr="00E77CC0">
              <w:rPr>
                <w:rFonts w:ascii="Times New Roman" w:hAnsi="Times New Roman" w:cs="Times New Roman"/>
              </w:rPr>
              <w:t>1</w:t>
            </w:r>
          </w:p>
        </w:tc>
        <w:tc>
          <w:tcPr>
            <w:tcW w:w="2693" w:type="dxa"/>
            <w:tcBorders>
              <w:top w:val="single" w:sz="4" w:space="0" w:color="auto"/>
              <w:left w:val="single" w:sz="4" w:space="0" w:color="auto"/>
              <w:bottom w:val="single" w:sz="4" w:space="0" w:color="auto"/>
              <w:right w:val="single" w:sz="4" w:space="0" w:color="auto"/>
            </w:tcBorders>
          </w:tcPr>
          <w:p w:rsidR="00E77CC0" w:rsidRPr="00E77CC0" w:rsidRDefault="00E77CC0" w:rsidP="00643C41">
            <w:pPr>
              <w:pStyle w:val="ConsPlusNormal"/>
              <w:jc w:val="center"/>
              <w:rPr>
                <w:rFonts w:ascii="Times New Roman" w:hAnsi="Times New Roman" w:cs="Times New Roman"/>
              </w:rPr>
            </w:pPr>
            <w:r w:rsidRPr="00E77CC0">
              <w:rPr>
                <w:rFonts w:ascii="Times New Roman" w:hAnsi="Times New Roman" w:cs="Times New Roman"/>
              </w:rPr>
              <w:t>2</w:t>
            </w:r>
          </w:p>
        </w:tc>
        <w:tc>
          <w:tcPr>
            <w:tcW w:w="3260" w:type="dxa"/>
            <w:tcBorders>
              <w:top w:val="single" w:sz="4" w:space="0" w:color="auto"/>
              <w:left w:val="single" w:sz="4" w:space="0" w:color="auto"/>
              <w:bottom w:val="single" w:sz="4" w:space="0" w:color="auto"/>
              <w:right w:val="single" w:sz="4" w:space="0" w:color="auto"/>
            </w:tcBorders>
          </w:tcPr>
          <w:p w:rsidR="00E77CC0" w:rsidRPr="00E77CC0" w:rsidRDefault="00E77CC0" w:rsidP="00643C41">
            <w:pPr>
              <w:pStyle w:val="ConsPlusNormal"/>
              <w:jc w:val="center"/>
              <w:rPr>
                <w:rFonts w:ascii="Times New Roman" w:hAnsi="Times New Roman" w:cs="Times New Roman"/>
              </w:rPr>
            </w:pPr>
            <w:r w:rsidRPr="00E77CC0">
              <w:rPr>
                <w:rFonts w:ascii="Times New Roman" w:hAnsi="Times New Roman" w:cs="Times New Roman"/>
              </w:rPr>
              <w:t>3</w:t>
            </w:r>
          </w:p>
        </w:tc>
        <w:tc>
          <w:tcPr>
            <w:tcW w:w="1559" w:type="dxa"/>
            <w:tcBorders>
              <w:top w:val="single" w:sz="4" w:space="0" w:color="auto"/>
              <w:left w:val="single" w:sz="4" w:space="0" w:color="auto"/>
              <w:bottom w:val="single" w:sz="4" w:space="0" w:color="auto"/>
              <w:right w:val="single" w:sz="4" w:space="0" w:color="auto"/>
            </w:tcBorders>
          </w:tcPr>
          <w:p w:rsidR="00E77CC0" w:rsidRPr="00E77CC0" w:rsidRDefault="00E77CC0" w:rsidP="00643C41">
            <w:pPr>
              <w:pStyle w:val="ConsPlusNormal"/>
              <w:jc w:val="center"/>
              <w:rPr>
                <w:rFonts w:ascii="Times New Roman" w:hAnsi="Times New Roman" w:cs="Times New Roman"/>
              </w:rPr>
            </w:pPr>
            <w:r w:rsidRPr="00E77CC0">
              <w:rPr>
                <w:rFonts w:ascii="Times New Roman" w:hAnsi="Times New Roman" w:cs="Times New Roman"/>
              </w:rPr>
              <w:t>4</w:t>
            </w:r>
          </w:p>
        </w:tc>
        <w:tc>
          <w:tcPr>
            <w:tcW w:w="1701" w:type="dxa"/>
            <w:tcBorders>
              <w:top w:val="single" w:sz="4" w:space="0" w:color="auto"/>
              <w:left w:val="single" w:sz="4" w:space="0" w:color="auto"/>
              <w:bottom w:val="single" w:sz="4" w:space="0" w:color="auto"/>
              <w:right w:val="single" w:sz="4" w:space="0" w:color="auto"/>
            </w:tcBorders>
          </w:tcPr>
          <w:p w:rsidR="00E77CC0" w:rsidRPr="00E77CC0" w:rsidRDefault="00E77CC0" w:rsidP="00643C41">
            <w:pPr>
              <w:pStyle w:val="ConsPlusNormal"/>
              <w:jc w:val="center"/>
              <w:rPr>
                <w:rFonts w:ascii="Times New Roman" w:hAnsi="Times New Roman" w:cs="Times New Roman"/>
              </w:rPr>
            </w:pPr>
            <w:r w:rsidRPr="00E77CC0">
              <w:rPr>
                <w:rFonts w:ascii="Times New Roman" w:hAnsi="Times New Roman" w:cs="Times New Roman"/>
              </w:rPr>
              <w:t>5</w:t>
            </w:r>
          </w:p>
        </w:tc>
        <w:tc>
          <w:tcPr>
            <w:tcW w:w="1418" w:type="dxa"/>
            <w:tcBorders>
              <w:top w:val="single" w:sz="4" w:space="0" w:color="auto"/>
              <w:left w:val="single" w:sz="4" w:space="0" w:color="auto"/>
              <w:bottom w:val="single" w:sz="4" w:space="0" w:color="auto"/>
              <w:right w:val="single" w:sz="4" w:space="0" w:color="auto"/>
            </w:tcBorders>
          </w:tcPr>
          <w:p w:rsidR="00E77CC0" w:rsidRPr="00E77CC0" w:rsidRDefault="00E77CC0" w:rsidP="00643C41">
            <w:pPr>
              <w:pStyle w:val="ConsPlusNormal"/>
              <w:jc w:val="center"/>
              <w:rPr>
                <w:rFonts w:ascii="Times New Roman" w:hAnsi="Times New Roman" w:cs="Times New Roman"/>
              </w:rPr>
            </w:pPr>
            <w:r w:rsidRPr="00E77CC0">
              <w:rPr>
                <w:rFonts w:ascii="Times New Roman" w:hAnsi="Times New Roman" w:cs="Times New Roman"/>
              </w:rPr>
              <w:t>6</w:t>
            </w:r>
          </w:p>
        </w:tc>
        <w:tc>
          <w:tcPr>
            <w:tcW w:w="1559" w:type="dxa"/>
            <w:tcBorders>
              <w:top w:val="single" w:sz="4" w:space="0" w:color="auto"/>
              <w:left w:val="single" w:sz="4" w:space="0" w:color="auto"/>
              <w:bottom w:val="single" w:sz="4" w:space="0" w:color="auto"/>
              <w:right w:val="single" w:sz="4" w:space="0" w:color="auto"/>
            </w:tcBorders>
          </w:tcPr>
          <w:p w:rsidR="00E77CC0" w:rsidRPr="00E77CC0" w:rsidRDefault="00E77CC0" w:rsidP="00643C41">
            <w:pPr>
              <w:pStyle w:val="ConsPlusNormal"/>
              <w:jc w:val="center"/>
              <w:rPr>
                <w:rFonts w:ascii="Times New Roman" w:hAnsi="Times New Roman" w:cs="Times New Roman"/>
              </w:rPr>
            </w:pPr>
            <w:r w:rsidRPr="00E77CC0">
              <w:rPr>
                <w:rFonts w:ascii="Times New Roman" w:hAnsi="Times New Roman" w:cs="Times New Roman"/>
              </w:rPr>
              <w:t>7</w:t>
            </w:r>
          </w:p>
        </w:tc>
        <w:tc>
          <w:tcPr>
            <w:tcW w:w="2552" w:type="dxa"/>
            <w:tcBorders>
              <w:top w:val="single" w:sz="4" w:space="0" w:color="auto"/>
              <w:left w:val="single" w:sz="4" w:space="0" w:color="auto"/>
              <w:bottom w:val="single" w:sz="4" w:space="0" w:color="auto"/>
              <w:right w:val="single" w:sz="4" w:space="0" w:color="auto"/>
            </w:tcBorders>
          </w:tcPr>
          <w:p w:rsidR="00E77CC0" w:rsidRPr="00E77CC0" w:rsidRDefault="00E77CC0" w:rsidP="00643C41">
            <w:pPr>
              <w:pStyle w:val="ConsPlusNormal"/>
              <w:jc w:val="center"/>
              <w:rPr>
                <w:rFonts w:ascii="Times New Roman" w:hAnsi="Times New Roman" w:cs="Times New Roman"/>
              </w:rPr>
            </w:pPr>
            <w:r w:rsidRPr="00E77CC0">
              <w:rPr>
                <w:rFonts w:ascii="Times New Roman" w:hAnsi="Times New Roman" w:cs="Times New Roman"/>
              </w:rPr>
              <w:t>8</w:t>
            </w:r>
          </w:p>
        </w:tc>
      </w:tr>
      <w:tr w:rsidR="00E77CC0" w:rsidRPr="00E77CC0" w:rsidTr="00E77CC0">
        <w:tc>
          <w:tcPr>
            <w:tcW w:w="426" w:type="dxa"/>
            <w:tcBorders>
              <w:top w:val="single" w:sz="4" w:space="0" w:color="auto"/>
              <w:left w:val="single" w:sz="4" w:space="0" w:color="auto"/>
              <w:bottom w:val="single" w:sz="4" w:space="0" w:color="auto"/>
              <w:right w:val="single" w:sz="4" w:space="0" w:color="auto"/>
            </w:tcBorders>
          </w:tcPr>
          <w:p w:rsidR="00E77CC0" w:rsidRPr="00E77CC0" w:rsidRDefault="00E77CC0" w:rsidP="00643C41">
            <w:pPr>
              <w:pStyle w:val="ConsPlusNormal"/>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rsidR="00E77CC0" w:rsidRPr="00E77CC0" w:rsidRDefault="00E77CC0" w:rsidP="00643C41">
            <w:pPr>
              <w:pStyle w:val="ConsPlusNormal"/>
              <w:rPr>
                <w:rFonts w:ascii="Times New Roman" w:hAnsi="Times New Roman" w:cs="Times New Roman"/>
              </w:rPr>
            </w:pPr>
          </w:p>
        </w:tc>
        <w:tc>
          <w:tcPr>
            <w:tcW w:w="3260" w:type="dxa"/>
            <w:tcBorders>
              <w:top w:val="single" w:sz="4" w:space="0" w:color="auto"/>
              <w:left w:val="single" w:sz="4" w:space="0" w:color="auto"/>
              <w:bottom w:val="single" w:sz="4" w:space="0" w:color="auto"/>
              <w:right w:val="single" w:sz="4" w:space="0" w:color="auto"/>
            </w:tcBorders>
          </w:tcPr>
          <w:p w:rsidR="00E77CC0" w:rsidRPr="00E77CC0" w:rsidRDefault="00E77CC0" w:rsidP="00643C41">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E77CC0" w:rsidRPr="00E77CC0" w:rsidRDefault="00E77CC0" w:rsidP="00643C41">
            <w:pPr>
              <w:pStyle w:val="ConsPlusNormal"/>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E77CC0" w:rsidRPr="00E77CC0" w:rsidRDefault="00E77CC0" w:rsidP="00643C41">
            <w:pPr>
              <w:pStyle w:val="ConsPlusNormal"/>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E77CC0" w:rsidRPr="00E77CC0" w:rsidRDefault="00E77CC0" w:rsidP="00643C41">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E77CC0" w:rsidRPr="00E77CC0" w:rsidRDefault="00E77CC0" w:rsidP="00643C41">
            <w:pPr>
              <w:pStyle w:val="ConsPlusNormal"/>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rsidR="00E77CC0" w:rsidRPr="00E77CC0" w:rsidRDefault="00E77CC0" w:rsidP="00643C41">
            <w:pPr>
              <w:pStyle w:val="ConsPlusNormal"/>
              <w:rPr>
                <w:rFonts w:ascii="Times New Roman" w:hAnsi="Times New Roman" w:cs="Times New Roman"/>
              </w:rPr>
            </w:pPr>
          </w:p>
        </w:tc>
      </w:tr>
    </w:tbl>
    <w:p w:rsidR="00E77CC0" w:rsidRDefault="00E77CC0" w:rsidP="00E77CC0">
      <w:pPr>
        <w:spacing w:after="0" w:line="240" w:lineRule="auto"/>
        <w:rPr>
          <w:rFonts w:ascii="Times New Roman" w:hAnsi="Times New Roman" w:cs="Times New Roman"/>
          <w:sz w:val="28"/>
        </w:rPr>
        <w:sectPr w:rsidR="00E77CC0" w:rsidSect="004D4DFC">
          <w:pgSz w:w="16840" w:h="11900" w:orient="landscape"/>
          <w:pgMar w:top="709" w:right="851" w:bottom="567" w:left="851" w:header="0" w:footer="6" w:gutter="0"/>
          <w:cols w:space="720"/>
          <w:noEndnote/>
          <w:docGrid w:linePitch="360"/>
        </w:sectPr>
      </w:pPr>
    </w:p>
    <w:p w:rsidR="00E77CC0" w:rsidRPr="00E77CC0" w:rsidRDefault="00E77CC0" w:rsidP="00E77CC0">
      <w:pPr>
        <w:spacing w:after="0" w:line="240" w:lineRule="auto"/>
        <w:jc w:val="right"/>
        <w:rPr>
          <w:rFonts w:ascii="Times New Roman" w:hAnsi="Times New Roman" w:cs="Times New Roman"/>
          <w:sz w:val="28"/>
        </w:rPr>
      </w:pPr>
      <w:r w:rsidRPr="00E77CC0">
        <w:rPr>
          <w:rFonts w:ascii="Times New Roman" w:hAnsi="Times New Roman" w:cs="Times New Roman"/>
          <w:sz w:val="28"/>
        </w:rPr>
        <w:lastRenderedPageBreak/>
        <w:t xml:space="preserve">Приложение </w:t>
      </w:r>
      <w:r>
        <w:rPr>
          <w:rFonts w:ascii="Times New Roman" w:hAnsi="Times New Roman" w:cs="Times New Roman"/>
          <w:sz w:val="28"/>
        </w:rPr>
        <w:t>№</w:t>
      </w:r>
      <w:r w:rsidRPr="00E77CC0">
        <w:rPr>
          <w:rFonts w:ascii="Times New Roman" w:hAnsi="Times New Roman" w:cs="Times New Roman"/>
          <w:sz w:val="28"/>
        </w:rPr>
        <w:t xml:space="preserve"> 9</w:t>
      </w:r>
    </w:p>
    <w:p w:rsidR="00E77CC0" w:rsidRPr="00E77CC0" w:rsidRDefault="00E77CC0" w:rsidP="00E77CC0">
      <w:pPr>
        <w:spacing w:after="0" w:line="240" w:lineRule="auto"/>
        <w:jc w:val="right"/>
        <w:rPr>
          <w:rFonts w:ascii="Times New Roman" w:hAnsi="Times New Roman" w:cs="Times New Roman"/>
          <w:sz w:val="28"/>
        </w:rPr>
      </w:pPr>
      <w:r w:rsidRPr="00E77CC0">
        <w:rPr>
          <w:rFonts w:ascii="Times New Roman" w:hAnsi="Times New Roman" w:cs="Times New Roman"/>
          <w:sz w:val="28"/>
        </w:rPr>
        <w:t>к Административному регламенту,</w:t>
      </w:r>
    </w:p>
    <w:p w:rsidR="00E77CC0" w:rsidRPr="00E77CC0" w:rsidRDefault="00E77CC0" w:rsidP="00E77CC0">
      <w:pPr>
        <w:spacing w:after="0" w:line="240" w:lineRule="auto"/>
        <w:jc w:val="right"/>
        <w:rPr>
          <w:rFonts w:ascii="Times New Roman" w:hAnsi="Times New Roman" w:cs="Times New Roman"/>
          <w:sz w:val="28"/>
        </w:rPr>
      </w:pPr>
      <w:r w:rsidRPr="00E77CC0">
        <w:rPr>
          <w:rFonts w:ascii="Times New Roman" w:hAnsi="Times New Roman" w:cs="Times New Roman"/>
          <w:sz w:val="28"/>
        </w:rPr>
        <w:t>утвержденному приказом МЧС России</w:t>
      </w:r>
    </w:p>
    <w:p w:rsidR="00E77CC0" w:rsidRPr="00E77CC0" w:rsidRDefault="00E77CC0" w:rsidP="00E77CC0">
      <w:pPr>
        <w:spacing w:after="0" w:line="240" w:lineRule="auto"/>
        <w:jc w:val="right"/>
        <w:rPr>
          <w:rFonts w:ascii="Times New Roman" w:hAnsi="Times New Roman" w:cs="Times New Roman"/>
          <w:sz w:val="28"/>
        </w:rPr>
      </w:pPr>
      <w:r w:rsidRPr="00E77CC0">
        <w:rPr>
          <w:rFonts w:ascii="Times New Roman" w:hAnsi="Times New Roman" w:cs="Times New Roman"/>
          <w:sz w:val="28"/>
        </w:rPr>
        <w:t xml:space="preserve">от 30.11.2016 </w:t>
      </w:r>
      <w:r>
        <w:rPr>
          <w:rFonts w:ascii="Times New Roman" w:hAnsi="Times New Roman" w:cs="Times New Roman"/>
          <w:sz w:val="28"/>
        </w:rPr>
        <w:t>№</w:t>
      </w:r>
      <w:r w:rsidRPr="00E77CC0">
        <w:rPr>
          <w:rFonts w:ascii="Times New Roman" w:hAnsi="Times New Roman" w:cs="Times New Roman"/>
          <w:sz w:val="28"/>
        </w:rPr>
        <w:t xml:space="preserve"> 644</w:t>
      </w:r>
    </w:p>
    <w:p w:rsidR="00E77CC0" w:rsidRPr="00E77CC0" w:rsidRDefault="00E77CC0" w:rsidP="00E77CC0">
      <w:pPr>
        <w:spacing w:after="0" w:line="240" w:lineRule="auto"/>
        <w:rPr>
          <w:rFonts w:ascii="Times New Roman" w:hAnsi="Times New Roman" w:cs="Times New Roman"/>
          <w:sz w:val="28"/>
        </w:rPr>
      </w:pPr>
    </w:p>
    <w:p w:rsidR="00E77CC0" w:rsidRDefault="00E77CC0" w:rsidP="00E77CC0">
      <w:pPr>
        <w:spacing w:after="0" w:line="240" w:lineRule="auto"/>
        <w:jc w:val="center"/>
        <w:rPr>
          <w:rFonts w:ascii="Times New Roman" w:hAnsi="Times New Roman" w:cs="Times New Roman"/>
          <w:b/>
          <w:sz w:val="28"/>
        </w:rPr>
      </w:pPr>
      <w:r w:rsidRPr="00E77CC0">
        <w:rPr>
          <w:rFonts w:ascii="Times New Roman" w:hAnsi="Times New Roman" w:cs="Times New Roman"/>
          <w:b/>
          <w:sz w:val="28"/>
        </w:rPr>
        <w:t>Периодичность</w:t>
      </w:r>
    </w:p>
    <w:p w:rsidR="004D4DFC" w:rsidRDefault="00E77CC0" w:rsidP="00E77CC0">
      <w:pPr>
        <w:spacing w:after="0" w:line="240" w:lineRule="auto"/>
        <w:jc w:val="center"/>
        <w:rPr>
          <w:rFonts w:ascii="Times New Roman" w:hAnsi="Times New Roman" w:cs="Times New Roman"/>
          <w:b/>
          <w:sz w:val="28"/>
        </w:rPr>
      </w:pPr>
      <w:r w:rsidRPr="00E77CC0">
        <w:rPr>
          <w:rFonts w:ascii="Times New Roman" w:hAnsi="Times New Roman" w:cs="Times New Roman"/>
          <w:b/>
          <w:sz w:val="28"/>
        </w:rPr>
        <w:t>осуществления плановых проверок обязательных требований</w:t>
      </w:r>
      <w:r>
        <w:rPr>
          <w:rFonts w:ascii="Times New Roman" w:hAnsi="Times New Roman" w:cs="Times New Roman"/>
          <w:b/>
          <w:sz w:val="28"/>
        </w:rPr>
        <w:t xml:space="preserve"> </w:t>
      </w:r>
      <w:r w:rsidRPr="00E77CC0">
        <w:rPr>
          <w:rFonts w:ascii="Times New Roman" w:hAnsi="Times New Roman" w:cs="Times New Roman"/>
          <w:b/>
          <w:sz w:val="28"/>
        </w:rPr>
        <w:t>пожарной безопасности в зависимости от категории риска</w:t>
      </w:r>
      <w:r>
        <w:rPr>
          <w:rFonts w:ascii="Times New Roman" w:hAnsi="Times New Roman" w:cs="Times New Roman"/>
          <w:b/>
          <w:sz w:val="28"/>
        </w:rPr>
        <w:t xml:space="preserve"> </w:t>
      </w:r>
      <w:r w:rsidRPr="00E77CC0">
        <w:rPr>
          <w:rFonts w:ascii="Times New Roman" w:hAnsi="Times New Roman" w:cs="Times New Roman"/>
          <w:b/>
          <w:sz w:val="28"/>
        </w:rPr>
        <w:t>в соответствии с постановлением Правительства</w:t>
      </w:r>
      <w:r>
        <w:rPr>
          <w:rFonts w:ascii="Times New Roman" w:hAnsi="Times New Roman" w:cs="Times New Roman"/>
          <w:b/>
          <w:sz w:val="28"/>
        </w:rPr>
        <w:t xml:space="preserve"> </w:t>
      </w:r>
      <w:r w:rsidRPr="00E77CC0">
        <w:rPr>
          <w:rFonts w:ascii="Times New Roman" w:hAnsi="Times New Roman" w:cs="Times New Roman"/>
          <w:b/>
          <w:sz w:val="28"/>
        </w:rPr>
        <w:t>Российской Федерации № 806</w:t>
      </w:r>
    </w:p>
    <w:p w:rsidR="00E77CC0" w:rsidRDefault="00E77CC0" w:rsidP="00E77CC0">
      <w:pPr>
        <w:spacing w:after="0" w:line="240" w:lineRule="auto"/>
        <w:rPr>
          <w:rFonts w:ascii="Times New Roman" w:hAnsi="Times New Roman" w:cs="Times New Roman"/>
          <w:sz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1701"/>
        <w:gridCol w:w="6521"/>
        <w:gridCol w:w="1843"/>
      </w:tblGrid>
      <w:tr w:rsidR="004B092D" w:rsidRPr="004B092D" w:rsidTr="004B092D">
        <w:trPr>
          <w:cantSplit/>
          <w:trHeight w:val="20"/>
          <w:tblHeader/>
        </w:trPr>
        <w:tc>
          <w:tcPr>
            <w:tcW w:w="567" w:type="dxa"/>
            <w:tcBorders>
              <w:top w:val="single" w:sz="4" w:space="0" w:color="auto"/>
              <w:left w:val="single" w:sz="4" w:space="0" w:color="auto"/>
              <w:bottom w:val="single" w:sz="4" w:space="0" w:color="auto"/>
              <w:right w:val="single" w:sz="4" w:space="0" w:color="auto"/>
            </w:tcBorders>
            <w:vAlign w:val="center"/>
          </w:tcPr>
          <w:p w:rsidR="00E77CC0" w:rsidRPr="004B092D" w:rsidRDefault="00E77CC0" w:rsidP="004B092D">
            <w:pPr>
              <w:pStyle w:val="ConsPlusNormal"/>
              <w:jc w:val="center"/>
              <w:rPr>
                <w:rFonts w:ascii="Times New Roman" w:hAnsi="Times New Roman" w:cs="Times New Roman"/>
                <w:sz w:val="24"/>
                <w:szCs w:val="24"/>
              </w:rPr>
            </w:pPr>
            <w:r w:rsidRPr="004B092D">
              <w:rPr>
                <w:rFonts w:ascii="Times New Roman" w:hAnsi="Times New Roman" w:cs="Times New Roman"/>
                <w:sz w:val="24"/>
                <w:szCs w:val="24"/>
              </w:rPr>
              <w:t xml:space="preserve">№ </w:t>
            </w:r>
            <w:proofErr w:type="gramStart"/>
            <w:r w:rsidRPr="004B092D">
              <w:rPr>
                <w:rFonts w:ascii="Times New Roman" w:hAnsi="Times New Roman" w:cs="Times New Roman"/>
                <w:sz w:val="24"/>
                <w:szCs w:val="24"/>
              </w:rPr>
              <w:t>п</w:t>
            </w:r>
            <w:proofErr w:type="gramEnd"/>
            <w:r w:rsidRPr="004B092D">
              <w:rPr>
                <w:rFonts w:ascii="Times New Roman" w:hAnsi="Times New Roman" w:cs="Times New Roman"/>
                <w:sz w:val="24"/>
                <w:szCs w:val="24"/>
              </w:rPr>
              <w:t>/п</w:t>
            </w:r>
          </w:p>
        </w:tc>
        <w:tc>
          <w:tcPr>
            <w:tcW w:w="1701" w:type="dxa"/>
            <w:tcBorders>
              <w:top w:val="single" w:sz="4" w:space="0" w:color="auto"/>
              <w:left w:val="single" w:sz="4" w:space="0" w:color="auto"/>
              <w:bottom w:val="single" w:sz="4" w:space="0" w:color="auto"/>
              <w:right w:val="single" w:sz="4" w:space="0" w:color="auto"/>
            </w:tcBorders>
            <w:vAlign w:val="center"/>
          </w:tcPr>
          <w:p w:rsidR="00E77CC0" w:rsidRPr="004B092D" w:rsidRDefault="00E77CC0" w:rsidP="004B092D">
            <w:pPr>
              <w:pStyle w:val="ConsPlusNormal"/>
              <w:jc w:val="center"/>
              <w:rPr>
                <w:rFonts w:ascii="Times New Roman" w:hAnsi="Times New Roman" w:cs="Times New Roman"/>
                <w:sz w:val="24"/>
                <w:szCs w:val="24"/>
              </w:rPr>
            </w:pPr>
            <w:r w:rsidRPr="004B092D">
              <w:rPr>
                <w:rFonts w:ascii="Times New Roman" w:hAnsi="Times New Roman" w:cs="Times New Roman"/>
                <w:sz w:val="24"/>
                <w:szCs w:val="24"/>
              </w:rPr>
              <w:t>Категории рисков</w:t>
            </w:r>
          </w:p>
        </w:tc>
        <w:tc>
          <w:tcPr>
            <w:tcW w:w="6521" w:type="dxa"/>
            <w:tcBorders>
              <w:top w:val="single" w:sz="4" w:space="0" w:color="auto"/>
              <w:left w:val="single" w:sz="4" w:space="0" w:color="auto"/>
              <w:bottom w:val="single" w:sz="4" w:space="0" w:color="auto"/>
              <w:right w:val="single" w:sz="4" w:space="0" w:color="auto"/>
            </w:tcBorders>
            <w:vAlign w:val="center"/>
          </w:tcPr>
          <w:p w:rsidR="00E77CC0" w:rsidRPr="004B092D" w:rsidRDefault="00E77CC0" w:rsidP="004B092D">
            <w:pPr>
              <w:pStyle w:val="ConsPlusNormal"/>
              <w:jc w:val="center"/>
              <w:rPr>
                <w:rFonts w:ascii="Times New Roman" w:hAnsi="Times New Roman" w:cs="Times New Roman"/>
                <w:sz w:val="24"/>
                <w:szCs w:val="24"/>
              </w:rPr>
            </w:pPr>
            <w:r w:rsidRPr="004B092D">
              <w:rPr>
                <w:rFonts w:ascii="Times New Roman" w:hAnsi="Times New Roman" w:cs="Times New Roman"/>
                <w:sz w:val="24"/>
                <w:szCs w:val="24"/>
              </w:rPr>
              <w:t>Объекты защиты</w:t>
            </w:r>
          </w:p>
        </w:tc>
        <w:tc>
          <w:tcPr>
            <w:tcW w:w="1843" w:type="dxa"/>
            <w:tcBorders>
              <w:top w:val="single" w:sz="4" w:space="0" w:color="auto"/>
              <w:left w:val="single" w:sz="4" w:space="0" w:color="auto"/>
              <w:bottom w:val="single" w:sz="4" w:space="0" w:color="auto"/>
              <w:right w:val="single" w:sz="4" w:space="0" w:color="auto"/>
            </w:tcBorders>
            <w:vAlign w:val="center"/>
          </w:tcPr>
          <w:p w:rsidR="00E77CC0" w:rsidRPr="004B092D" w:rsidRDefault="00E77CC0" w:rsidP="004B092D">
            <w:pPr>
              <w:pStyle w:val="ConsPlusNormal"/>
              <w:jc w:val="center"/>
              <w:rPr>
                <w:rFonts w:ascii="Times New Roman" w:hAnsi="Times New Roman" w:cs="Times New Roman"/>
                <w:sz w:val="24"/>
                <w:szCs w:val="24"/>
              </w:rPr>
            </w:pPr>
            <w:r w:rsidRPr="004B092D">
              <w:rPr>
                <w:rFonts w:ascii="Times New Roman" w:hAnsi="Times New Roman" w:cs="Times New Roman"/>
                <w:sz w:val="24"/>
                <w:szCs w:val="24"/>
              </w:rPr>
              <w:t>Периодичность проведения плановых проверок</w:t>
            </w:r>
          </w:p>
        </w:tc>
      </w:tr>
      <w:tr w:rsidR="004B092D" w:rsidRPr="004B092D" w:rsidTr="004B092D">
        <w:trPr>
          <w:cantSplit/>
          <w:trHeight w:val="20"/>
        </w:trPr>
        <w:tc>
          <w:tcPr>
            <w:tcW w:w="567" w:type="dxa"/>
            <w:vMerge w:val="restart"/>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center"/>
              <w:rPr>
                <w:rFonts w:ascii="Times New Roman" w:hAnsi="Times New Roman" w:cs="Times New Roman"/>
                <w:sz w:val="24"/>
                <w:szCs w:val="24"/>
              </w:rPr>
            </w:pPr>
            <w:r w:rsidRPr="004B092D">
              <w:rPr>
                <w:rFonts w:ascii="Times New Roman" w:hAnsi="Times New Roman" w:cs="Times New Roman"/>
                <w:sz w:val="24"/>
                <w:szCs w:val="24"/>
              </w:rPr>
              <w:t>1.</w:t>
            </w:r>
          </w:p>
        </w:tc>
        <w:tc>
          <w:tcPr>
            <w:tcW w:w="1701" w:type="dxa"/>
            <w:vMerge w:val="restart"/>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center"/>
              <w:rPr>
                <w:rFonts w:ascii="Times New Roman" w:hAnsi="Times New Roman" w:cs="Times New Roman"/>
                <w:sz w:val="24"/>
                <w:szCs w:val="24"/>
              </w:rPr>
            </w:pPr>
            <w:r w:rsidRPr="004B092D">
              <w:rPr>
                <w:rFonts w:ascii="Times New Roman" w:hAnsi="Times New Roman" w:cs="Times New Roman"/>
                <w:sz w:val="24"/>
                <w:szCs w:val="24"/>
              </w:rPr>
              <w:t>Категория высокого риска</w:t>
            </w:r>
          </w:p>
        </w:tc>
        <w:tc>
          <w:tcPr>
            <w:tcW w:w="6521" w:type="dxa"/>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r w:rsidRPr="004B092D">
              <w:rPr>
                <w:rFonts w:ascii="Times New Roman" w:hAnsi="Times New Roman" w:cs="Times New Roman"/>
                <w:sz w:val="24"/>
                <w:szCs w:val="24"/>
              </w:rPr>
              <w:t>объекты дошкольного и начального общего образования</w:t>
            </w:r>
          </w:p>
        </w:tc>
        <w:tc>
          <w:tcPr>
            <w:tcW w:w="1843" w:type="dxa"/>
            <w:vMerge w:val="restart"/>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center"/>
              <w:rPr>
                <w:rFonts w:ascii="Times New Roman" w:hAnsi="Times New Roman" w:cs="Times New Roman"/>
                <w:sz w:val="24"/>
                <w:szCs w:val="24"/>
              </w:rPr>
            </w:pPr>
            <w:r w:rsidRPr="004B092D">
              <w:rPr>
                <w:rFonts w:ascii="Times New Roman" w:hAnsi="Times New Roman" w:cs="Times New Roman"/>
                <w:sz w:val="24"/>
                <w:szCs w:val="24"/>
              </w:rPr>
              <w:t>1 раз в 3 года (за исключением объектов, для которых Правительством Российской Федерации установлена иная периодичность)</w:t>
            </w:r>
          </w:p>
        </w:tc>
      </w:tr>
      <w:tr w:rsidR="004B092D" w:rsidRPr="004B092D" w:rsidTr="004B092D">
        <w:trPr>
          <w:cantSplit/>
          <w:trHeight w:val="20"/>
        </w:trPr>
        <w:tc>
          <w:tcPr>
            <w:tcW w:w="567"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r w:rsidRPr="004B092D">
              <w:rPr>
                <w:rFonts w:ascii="Times New Roman" w:hAnsi="Times New Roman" w:cs="Times New Roman"/>
                <w:sz w:val="24"/>
                <w:szCs w:val="24"/>
              </w:rPr>
              <w:t>объекты основного общего и среднего (полного) общего образования</w:t>
            </w:r>
          </w:p>
        </w:tc>
        <w:tc>
          <w:tcPr>
            <w:tcW w:w="1843"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r>
      <w:tr w:rsidR="004B092D" w:rsidRPr="004B092D" w:rsidTr="004B092D">
        <w:trPr>
          <w:cantSplit/>
          <w:trHeight w:val="20"/>
        </w:trPr>
        <w:tc>
          <w:tcPr>
            <w:tcW w:w="567"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r w:rsidRPr="004B092D">
              <w:rPr>
                <w:rFonts w:ascii="Times New Roman" w:hAnsi="Times New Roman" w:cs="Times New Roman"/>
                <w:sz w:val="24"/>
                <w:szCs w:val="24"/>
              </w:rPr>
              <w:t>объекты, на которых осуществляется деятельность детских лагерей на время каникул</w:t>
            </w:r>
          </w:p>
        </w:tc>
        <w:tc>
          <w:tcPr>
            <w:tcW w:w="1843"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r>
      <w:tr w:rsidR="004B092D" w:rsidRPr="004B092D" w:rsidTr="004B092D">
        <w:trPr>
          <w:cantSplit/>
          <w:trHeight w:val="20"/>
        </w:trPr>
        <w:tc>
          <w:tcPr>
            <w:tcW w:w="567"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r w:rsidRPr="004B092D">
              <w:rPr>
                <w:rFonts w:ascii="Times New Roman" w:hAnsi="Times New Roman" w:cs="Times New Roman"/>
                <w:sz w:val="24"/>
                <w:szCs w:val="24"/>
              </w:rPr>
              <w:t>предоставление социальных услуг с обеспечением проживания</w:t>
            </w:r>
          </w:p>
        </w:tc>
        <w:tc>
          <w:tcPr>
            <w:tcW w:w="1843"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r>
      <w:tr w:rsidR="004B092D" w:rsidRPr="004B092D" w:rsidTr="004B092D">
        <w:trPr>
          <w:cantSplit/>
          <w:trHeight w:val="20"/>
        </w:trPr>
        <w:tc>
          <w:tcPr>
            <w:tcW w:w="567"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r w:rsidRPr="004B092D">
              <w:rPr>
                <w:rFonts w:ascii="Times New Roman" w:hAnsi="Times New Roman" w:cs="Times New Roman"/>
                <w:sz w:val="24"/>
                <w:szCs w:val="24"/>
              </w:rPr>
              <w:t>объекты, на которых осуществляется оказание стационарной медицинской помощи</w:t>
            </w:r>
          </w:p>
        </w:tc>
        <w:tc>
          <w:tcPr>
            <w:tcW w:w="1843"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r>
      <w:tr w:rsidR="004B092D" w:rsidRPr="004B092D" w:rsidTr="004B092D">
        <w:trPr>
          <w:cantSplit/>
          <w:trHeight w:val="20"/>
        </w:trPr>
        <w:tc>
          <w:tcPr>
            <w:tcW w:w="567" w:type="dxa"/>
            <w:vMerge w:val="restart"/>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center"/>
              <w:rPr>
                <w:rFonts w:ascii="Times New Roman" w:hAnsi="Times New Roman" w:cs="Times New Roman"/>
                <w:sz w:val="24"/>
                <w:szCs w:val="24"/>
              </w:rPr>
            </w:pPr>
            <w:r w:rsidRPr="004B092D">
              <w:rPr>
                <w:rFonts w:ascii="Times New Roman" w:hAnsi="Times New Roman" w:cs="Times New Roman"/>
                <w:sz w:val="24"/>
                <w:szCs w:val="24"/>
              </w:rPr>
              <w:t>2.</w:t>
            </w:r>
          </w:p>
        </w:tc>
        <w:tc>
          <w:tcPr>
            <w:tcW w:w="1701" w:type="dxa"/>
            <w:vMerge w:val="restart"/>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center"/>
              <w:rPr>
                <w:rFonts w:ascii="Times New Roman" w:hAnsi="Times New Roman" w:cs="Times New Roman"/>
                <w:sz w:val="24"/>
                <w:szCs w:val="24"/>
              </w:rPr>
            </w:pPr>
            <w:r w:rsidRPr="004B092D">
              <w:rPr>
                <w:rFonts w:ascii="Times New Roman" w:hAnsi="Times New Roman" w:cs="Times New Roman"/>
                <w:sz w:val="24"/>
                <w:szCs w:val="24"/>
              </w:rPr>
              <w:t>Категория значительного риска</w:t>
            </w:r>
          </w:p>
        </w:tc>
        <w:tc>
          <w:tcPr>
            <w:tcW w:w="6521" w:type="dxa"/>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r w:rsidRPr="004B092D">
              <w:rPr>
                <w:rFonts w:ascii="Times New Roman" w:hAnsi="Times New Roman" w:cs="Times New Roman"/>
                <w:sz w:val="24"/>
                <w:szCs w:val="24"/>
              </w:rPr>
              <w:t>объекты, относящиеся к особо опасным, технически сложным и уникальным объектам в соответствии со статьей 48.1 Градостроительного кодекса Российской Федерации</w:t>
            </w:r>
          </w:p>
        </w:tc>
        <w:tc>
          <w:tcPr>
            <w:tcW w:w="1843" w:type="dxa"/>
            <w:vMerge w:val="restart"/>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center"/>
              <w:rPr>
                <w:rFonts w:ascii="Times New Roman" w:hAnsi="Times New Roman" w:cs="Times New Roman"/>
                <w:sz w:val="24"/>
                <w:szCs w:val="24"/>
              </w:rPr>
            </w:pPr>
            <w:r w:rsidRPr="004B092D">
              <w:rPr>
                <w:rFonts w:ascii="Times New Roman" w:hAnsi="Times New Roman" w:cs="Times New Roman"/>
                <w:sz w:val="24"/>
                <w:szCs w:val="24"/>
              </w:rPr>
              <w:t>1 раз в 4 года (за исключением объектов, для которых Правительством Российской Федерации установлена иная периодичность)</w:t>
            </w:r>
          </w:p>
        </w:tc>
      </w:tr>
      <w:tr w:rsidR="004B092D" w:rsidRPr="004B092D" w:rsidTr="004B092D">
        <w:trPr>
          <w:cantSplit/>
          <w:trHeight w:val="20"/>
        </w:trPr>
        <w:tc>
          <w:tcPr>
            <w:tcW w:w="567"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r w:rsidRPr="004B092D">
              <w:rPr>
                <w:rFonts w:ascii="Times New Roman" w:hAnsi="Times New Roman" w:cs="Times New Roman"/>
                <w:sz w:val="24"/>
                <w:szCs w:val="24"/>
              </w:rPr>
              <w:t>объекты, включенные в перечень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w:t>
            </w:r>
          </w:p>
        </w:tc>
        <w:tc>
          <w:tcPr>
            <w:tcW w:w="1843"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r>
      <w:tr w:rsidR="004B092D" w:rsidRPr="004B092D" w:rsidTr="004B092D">
        <w:trPr>
          <w:cantSplit/>
          <w:trHeight w:val="20"/>
        </w:trPr>
        <w:tc>
          <w:tcPr>
            <w:tcW w:w="567"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r w:rsidRPr="004B092D">
              <w:rPr>
                <w:rFonts w:ascii="Times New Roman" w:hAnsi="Times New Roman" w:cs="Times New Roman"/>
                <w:sz w:val="24"/>
                <w:szCs w:val="24"/>
              </w:rPr>
              <w:t>объекты, относящиеся по функциональной пожарной опасности к классам Ф</w:t>
            </w:r>
            <w:proofErr w:type="gramStart"/>
            <w:r w:rsidRPr="004B092D">
              <w:rPr>
                <w:rFonts w:ascii="Times New Roman" w:hAnsi="Times New Roman" w:cs="Times New Roman"/>
                <w:sz w:val="24"/>
                <w:szCs w:val="24"/>
              </w:rPr>
              <w:t>1</w:t>
            </w:r>
            <w:proofErr w:type="gramEnd"/>
            <w:r w:rsidRPr="004B092D">
              <w:rPr>
                <w:rFonts w:ascii="Times New Roman" w:hAnsi="Times New Roman" w:cs="Times New Roman"/>
                <w:sz w:val="24"/>
                <w:szCs w:val="24"/>
              </w:rPr>
              <w:t>.1 (кроме объектов, относящихся к категории высокого риска), Ф1.2, Ф2.1, Ф2.2, Ф4.1 (кроме объектов, относящихся к категории высокого риска) и Ф4.2</w:t>
            </w:r>
          </w:p>
        </w:tc>
        <w:tc>
          <w:tcPr>
            <w:tcW w:w="1843"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r>
      <w:tr w:rsidR="004B092D" w:rsidRPr="004B092D" w:rsidTr="004B092D">
        <w:trPr>
          <w:cantSplit/>
          <w:trHeight w:val="20"/>
        </w:trPr>
        <w:tc>
          <w:tcPr>
            <w:tcW w:w="567"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r w:rsidRPr="004B092D">
              <w:rPr>
                <w:rFonts w:ascii="Times New Roman" w:hAnsi="Times New Roman" w:cs="Times New Roman"/>
                <w:sz w:val="24"/>
                <w:szCs w:val="24"/>
              </w:rPr>
              <w:t>объекты, относящиеся по функциональной пожарной опасности к классу Ф5.1, в которых располагаются опасные производственные объекты I, II, и III классов опасности</w:t>
            </w:r>
          </w:p>
        </w:tc>
        <w:tc>
          <w:tcPr>
            <w:tcW w:w="1843"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r>
      <w:tr w:rsidR="004B092D" w:rsidRPr="004B092D" w:rsidTr="004B092D">
        <w:trPr>
          <w:cantSplit/>
          <w:trHeight w:val="20"/>
        </w:trPr>
        <w:tc>
          <w:tcPr>
            <w:tcW w:w="567"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r w:rsidRPr="004B092D">
              <w:rPr>
                <w:rFonts w:ascii="Times New Roman" w:hAnsi="Times New Roman" w:cs="Times New Roman"/>
                <w:sz w:val="24"/>
                <w:szCs w:val="24"/>
              </w:rPr>
              <w:t>объекты, относящиеся по функциональной пожарной опасности к классу Ф5.2 и являющиеся складскими зданиями государственного материального резерва, зданиями книгохранилищ и архивов федерального значения, зданиями таможенных терминалов</w:t>
            </w:r>
          </w:p>
        </w:tc>
        <w:tc>
          <w:tcPr>
            <w:tcW w:w="1843"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r>
      <w:tr w:rsidR="004B092D" w:rsidRPr="004B092D" w:rsidTr="004B092D">
        <w:trPr>
          <w:cantSplit/>
          <w:trHeight w:val="20"/>
        </w:trPr>
        <w:tc>
          <w:tcPr>
            <w:tcW w:w="567"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r w:rsidRPr="004B092D">
              <w:rPr>
                <w:rFonts w:ascii="Times New Roman" w:hAnsi="Times New Roman" w:cs="Times New Roman"/>
                <w:sz w:val="24"/>
                <w:szCs w:val="24"/>
              </w:rPr>
              <w:t>объекты, относящиеся по функциональной пожарной опасности к классам Ф3.1, Ф3.2, Ф3.3, Ф3.4, Ф3.5 и Ф3.6, с возможным пребыванием на них более 200 человек одновременно</w:t>
            </w:r>
          </w:p>
        </w:tc>
        <w:tc>
          <w:tcPr>
            <w:tcW w:w="1843"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r>
      <w:tr w:rsidR="004B092D" w:rsidRPr="004B092D" w:rsidTr="004B092D">
        <w:trPr>
          <w:cantSplit/>
          <w:trHeight w:val="20"/>
        </w:trPr>
        <w:tc>
          <w:tcPr>
            <w:tcW w:w="567"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r w:rsidRPr="004B092D">
              <w:rPr>
                <w:rFonts w:ascii="Times New Roman" w:hAnsi="Times New Roman" w:cs="Times New Roman"/>
                <w:sz w:val="24"/>
                <w:szCs w:val="24"/>
              </w:rPr>
              <w:t>объекты, относящиеся по функциональной пожарной опасности к классу Ф</w:t>
            </w:r>
            <w:proofErr w:type="gramStart"/>
            <w:r w:rsidRPr="004B092D">
              <w:rPr>
                <w:rFonts w:ascii="Times New Roman" w:hAnsi="Times New Roman" w:cs="Times New Roman"/>
                <w:sz w:val="24"/>
                <w:szCs w:val="24"/>
              </w:rPr>
              <w:t>4</w:t>
            </w:r>
            <w:proofErr w:type="gramEnd"/>
            <w:r w:rsidRPr="004B092D">
              <w:rPr>
                <w:rFonts w:ascii="Times New Roman" w:hAnsi="Times New Roman" w:cs="Times New Roman"/>
                <w:sz w:val="24"/>
                <w:szCs w:val="24"/>
              </w:rPr>
              <w:t>.3, высотой 28 метров и более</w:t>
            </w:r>
          </w:p>
        </w:tc>
        <w:tc>
          <w:tcPr>
            <w:tcW w:w="1843"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r>
      <w:tr w:rsidR="004B092D" w:rsidRPr="004B092D" w:rsidTr="004B092D">
        <w:trPr>
          <w:cantSplit/>
          <w:trHeight w:val="20"/>
        </w:trPr>
        <w:tc>
          <w:tcPr>
            <w:tcW w:w="567" w:type="dxa"/>
            <w:vMerge w:val="restart"/>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center"/>
              <w:rPr>
                <w:rFonts w:ascii="Times New Roman" w:hAnsi="Times New Roman" w:cs="Times New Roman"/>
                <w:sz w:val="24"/>
                <w:szCs w:val="24"/>
              </w:rPr>
            </w:pPr>
            <w:r w:rsidRPr="004B092D">
              <w:rPr>
                <w:rFonts w:ascii="Times New Roman" w:hAnsi="Times New Roman" w:cs="Times New Roman"/>
                <w:sz w:val="24"/>
                <w:szCs w:val="24"/>
              </w:rPr>
              <w:t>3.</w:t>
            </w:r>
          </w:p>
        </w:tc>
        <w:tc>
          <w:tcPr>
            <w:tcW w:w="1701" w:type="dxa"/>
            <w:vMerge w:val="restart"/>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center"/>
              <w:rPr>
                <w:rFonts w:ascii="Times New Roman" w:hAnsi="Times New Roman" w:cs="Times New Roman"/>
                <w:sz w:val="24"/>
                <w:szCs w:val="24"/>
              </w:rPr>
            </w:pPr>
            <w:r w:rsidRPr="004B092D">
              <w:rPr>
                <w:rFonts w:ascii="Times New Roman" w:hAnsi="Times New Roman" w:cs="Times New Roman"/>
                <w:sz w:val="24"/>
                <w:szCs w:val="24"/>
              </w:rPr>
              <w:t>Категория среднего риска</w:t>
            </w:r>
          </w:p>
        </w:tc>
        <w:tc>
          <w:tcPr>
            <w:tcW w:w="6521" w:type="dxa"/>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r w:rsidRPr="004B092D">
              <w:rPr>
                <w:rFonts w:ascii="Times New Roman" w:hAnsi="Times New Roman" w:cs="Times New Roman"/>
                <w:sz w:val="24"/>
                <w:szCs w:val="24"/>
              </w:rPr>
              <w:t>объекты, относящиеся по функциональной пожарной опасности к классу Ф</w:t>
            </w:r>
            <w:proofErr w:type="gramStart"/>
            <w:r w:rsidRPr="004B092D">
              <w:rPr>
                <w:rFonts w:ascii="Times New Roman" w:hAnsi="Times New Roman" w:cs="Times New Roman"/>
                <w:sz w:val="24"/>
                <w:szCs w:val="24"/>
              </w:rPr>
              <w:t>1</w:t>
            </w:r>
            <w:proofErr w:type="gramEnd"/>
            <w:r w:rsidRPr="004B092D">
              <w:rPr>
                <w:rFonts w:ascii="Times New Roman" w:hAnsi="Times New Roman" w:cs="Times New Roman"/>
                <w:sz w:val="24"/>
                <w:szCs w:val="24"/>
              </w:rPr>
              <w:t>.3, высотой 28 метров и более</w:t>
            </w:r>
          </w:p>
        </w:tc>
        <w:tc>
          <w:tcPr>
            <w:tcW w:w="1843" w:type="dxa"/>
            <w:vMerge w:val="restart"/>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center"/>
              <w:rPr>
                <w:rFonts w:ascii="Times New Roman" w:hAnsi="Times New Roman" w:cs="Times New Roman"/>
                <w:sz w:val="24"/>
                <w:szCs w:val="24"/>
              </w:rPr>
            </w:pPr>
            <w:r w:rsidRPr="004B092D">
              <w:rPr>
                <w:rFonts w:ascii="Times New Roman" w:hAnsi="Times New Roman" w:cs="Times New Roman"/>
                <w:sz w:val="24"/>
                <w:szCs w:val="24"/>
              </w:rPr>
              <w:t>Не чаще 1 раза в 7 лет (за исключением объектов, для которых Правительством Российской Федерации установлена иная периодичность)</w:t>
            </w:r>
          </w:p>
        </w:tc>
      </w:tr>
      <w:tr w:rsidR="004B092D" w:rsidRPr="004B092D" w:rsidTr="004B092D">
        <w:trPr>
          <w:cantSplit/>
          <w:trHeight w:val="20"/>
        </w:trPr>
        <w:tc>
          <w:tcPr>
            <w:tcW w:w="567"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r w:rsidRPr="004B092D">
              <w:rPr>
                <w:rFonts w:ascii="Times New Roman" w:hAnsi="Times New Roman" w:cs="Times New Roman"/>
                <w:sz w:val="24"/>
                <w:szCs w:val="24"/>
              </w:rPr>
              <w:t>объекты, относящиеся по функциональной пожарной опасности к классам Ф3.1, Ф3.2, Ф3.3, Ф3.4, Ф3.5 и Ф3.6, с возможным пребыванием на них от 50 до 200 человек одновременно</w:t>
            </w:r>
          </w:p>
        </w:tc>
        <w:tc>
          <w:tcPr>
            <w:tcW w:w="1843"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r>
      <w:tr w:rsidR="004B092D" w:rsidRPr="004B092D" w:rsidTr="004B092D">
        <w:trPr>
          <w:cantSplit/>
          <w:trHeight w:val="20"/>
        </w:trPr>
        <w:tc>
          <w:tcPr>
            <w:tcW w:w="567"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r w:rsidRPr="004B092D">
              <w:rPr>
                <w:rFonts w:ascii="Times New Roman" w:hAnsi="Times New Roman" w:cs="Times New Roman"/>
                <w:sz w:val="24"/>
                <w:szCs w:val="24"/>
              </w:rPr>
              <w:t>объекты, относящиеся по функциональной пожарной опасности к классу Ф</w:t>
            </w:r>
            <w:proofErr w:type="gramStart"/>
            <w:r w:rsidRPr="004B092D">
              <w:rPr>
                <w:rFonts w:ascii="Times New Roman" w:hAnsi="Times New Roman" w:cs="Times New Roman"/>
                <w:sz w:val="24"/>
                <w:szCs w:val="24"/>
              </w:rPr>
              <w:t>4</w:t>
            </w:r>
            <w:proofErr w:type="gramEnd"/>
            <w:r w:rsidRPr="004B092D">
              <w:rPr>
                <w:rFonts w:ascii="Times New Roman" w:hAnsi="Times New Roman" w:cs="Times New Roman"/>
                <w:sz w:val="24"/>
                <w:szCs w:val="24"/>
              </w:rPr>
              <w:t>.3, высотой от 15 до 28 метров</w:t>
            </w:r>
          </w:p>
        </w:tc>
        <w:tc>
          <w:tcPr>
            <w:tcW w:w="1843"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r>
      <w:tr w:rsidR="004B092D" w:rsidRPr="004B092D" w:rsidTr="004B092D">
        <w:trPr>
          <w:cantSplit/>
          <w:trHeight w:val="20"/>
        </w:trPr>
        <w:tc>
          <w:tcPr>
            <w:tcW w:w="567"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r w:rsidRPr="004B092D">
              <w:rPr>
                <w:rFonts w:ascii="Times New Roman" w:hAnsi="Times New Roman" w:cs="Times New Roman"/>
                <w:sz w:val="24"/>
                <w:szCs w:val="24"/>
              </w:rPr>
              <w:t>объекты, относящиеся по функциональной пожарной опасности к классам Ф5.1 и Ф5.2 (кроме объектов, относящихся к категории значительного риска) и по пожарной и взрывопожарной опасности к категориям</w:t>
            </w:r>
            <w:proofErr w:type="gramStart"/>
            <w:r w:rsidRPr="004B092D">
              <w:rPr>
                <w:rFonts w:ascii="Times New Roman" w:hAnsi="Times New Roman" w:cs="Times New Roman"/>
                <w:sz w:val="24"/>
                <w:szCs w:val="24"/>
              </w:rPr>
              <w:t xml:space="preserve"> А</w:t>
            </w:r>
            <w:proofErr w:type="gramEnd"/>
            <w:r w:rsidRPr="004B092D">
              <w:rPr>
                <w:rFonts w:ascii="Times New Roman" w:hAnsi="Times New Roman" w:cs="Times New Roman"/>
                <w:sz w:val="24"/>
                <w:szCs w:val="24"/>
              </w:rPr>
              <w:t>, Б и В</w:t>
            </w:r>
          </w:p>
        </w:tc>
        <w:tc>
          <w:tcPr>
            <w:tcW w:w="1843"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r>
      <w:tr w:rsidR="004B092D" w:rsidRPr="004B092D" w:rsidTr="004B092D">
        <w:trPr>
          <w:cantSplit/>
          <w:trHeight w:val="20"/>
        </w:trPr>
        <w:tc>
          <w:tcPr>
            <w:tcW w:w="567"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r w:rsidRPr="004B092D">
              <w:rPr>
                <w:rFonts w:ascii="Times New Roman" w:hAnsi="Times New Roman" w:cs="Times New Roman"/>
                <w:sz w:val="24"/>
                <w:szCs w:val="24"/>
              </w:rPr>
              <w:t>наружные установки, относящиеся к категориям АН и БН по взрывопожарной и пожарной опасности</w:t>
            </w:r>
          </w:p>
        </w:tc>
        <w:tc>
          <w:tcPr>
            <w:tcW w:w="1843"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r>
      <w:tr w:rsidR="004B092D" w:rsidRPr="004B092D" w:rsidTr="004B092D">
        <w:trPr>
          <w:cantSplit/>
          <w:trHeight w:val="20"/>
        </w:trPr>
        <w:tc>
          <w:tcPr>
            <w:tcW w:w="567"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r w:rsidRPr="004B092D">
              <w:rPr>
                <w:rFonts w:ascii="Times New Roman" w:hAnsi="Times New Roman" w:cs="Times New Roman"/>
                <w:sz w:val="24"/>
                <w:szCs w:val="24"/>
              </w:rPr>
              <w:t>садовые, огороднические и дачные некоммерческие объединения граждан, имеющие общую границу с лесными участками</w:t>
            </w:r>
          </w:p>
        </w:tc>
        <w:tc>
          <w:tcPr>
            <w:tcW w:w="1843"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r>
      <w:tr w:rsidR="004B092D" w:rsidRPr="004B092D" w:rsidTr="004B092D">
        <w:trPr>
          <w:cantSplit/>
          <w:trHeight w:val="20"/>
        </w:trPr>
        <w:tc>
          <w:tcPr>
            <w:tcW w:w="567" w:type="dxa"/>
            <w:vMerge w:val="restart"/>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center"/>
              <w:rPr>
                <w:rFonts w:ascii="Times New Roman" w:hAnsi="Times New Roman" w:cs="Times New Roman"/>
                <w:sz w:val="24"/>
                <w:szCs w:val="24"/>
              </w:rPr>
            </w:pPr>
            <w:r w:rsidRPr="004B092D">
              <w:rPr>
                <w:rFonts w:ascii="Times New Roman" w:hAnsi="Times New Roman" w:cs="Times New Roman"/>
                <w:sz w:val="24"/>
                <w:szCs w:val="24"/>
              </w:rPr>
              <w:t>4.</w:t>
            </w:r>
          </w:p>
        </w:tc>
        <w:tc>
          <w:tcPr>
            <w:tcW w:w="1701" w:type="dxa"/>
            <w:vMerge w:val="restart"/>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center"/>
              <w:rPr>
                <w:rFonts w:ascii="Times New Roman" w:hAnsi="Times New Roman" w:cs="Times New Roman"/>
                <w:sz w:val="24"/>
                <w:szCs w:val="24"/>
              </w:rPr>
            </w:pPr>
            <w:r w:rsidRPr="004B092D">
              <w:rPr>
                <w:rFonts w:ascii="Times New Roman" w:hAnsi="Times New Roman" w:cs="Times New Roman"/>
                <w:sz w:val="24"/>
                <w:szCs w:val="24"/>
              </w:rPr>
              <w:t>Категория умеренного риска</w:t>
            </w:r>
          </w:p>
        </w:tc>
        <w:tc>
          <w:tcPr>
            <w:tcW w:w="6521" w:type="dxa"/>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r w:rsidRPr="004B092D">
              <w:rPr>
                <w:rFonts w:ascii="Times New Roman" w:hAnsi="Times New Roman" w:cs="Times New Roman"/>
                <w:sz w:val="24"/>
                <w:szCs w:val="24"/>
              </w:rPr>
              <w:t>объекты, относящиеся по функциональной пожарной опасности к классам Ф3.1, Ф3.2, Ф3.3, Ф3.4, Ф3.5 и Ф3.6, с возможным пребыванием на них менее 50 человек одновременно</w:t>
            </w:r>
          </w:p>
        </w:tc>
        <w:tc>
          <w:tcPr>
            <w:tcW w:w="1843" w:type="dxa"/>
            <w:vMerge w:val="restart"/>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center"/>
              <w:rPr>
                <w:rFonts w:ascii="Times New Roman" w:hAnsi="Times New Roman" w:cs="Times New Roman"/>
                <w:sz w:val="24"/>
                <w:szCs w:val="24"/>
              </w:rPr>
            </w:pPr>
            <w:r w:rsidRPr="004B092D">
              <w:rPr>
                <w:rFonts w:ascii="Times New Roman" w:hAnsi="Times New Roman" w:cs="Times New Roman"/>
                <w:sz w:val="24"/>
                <w:szCs w:val="24"/>
              </w:rPr>
              <w:t>Не чаще 1 раза в 10 лет (за исключением объектов, для которых Правительством Российской Федерации установлена иная периодичность)</w:t>
            </w:r>
          </w:p>
        </w:tc>
      </w:tr>
      <w:tr w:rsidR="004B092D" w:rsidRPr="004B092D" w:rsidTr="004B092D">
        <w:trPr>
          <w:cantSplit/>
          <w:trHeight w:val="20"/>
        </w:trPr>
        <w:tc>
          <w:tcPr>
            <w:tcW w:w="567"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r w:rsidRPr="004B092D">
              <w:rPr>
                <w:rFonts w:ascii="Times New Roman" w:hAnsi="Times New Roman" w:cs="Times New Roman"/>
                <w:sz w:val="24"/>
                <w:szCs w:val="24"/>
              </w:rPr>
              <w:t>объекты, относящиеся по функциональной пожарной опасности к классу Ф</w:t>
            </w:r>
            <w:proofErr w:type="gramStart"/>
            <w:r w:rsidRPr="004B092D">
              <w:rPr>
                <w:rFonts w:ascii="Times New Roman" w:hAnsi="Times New Roman" w:cs="Times New Roman"/>
                <w:sz w:val="24"/>
                <w:szCs w:val="24"/>
              </w:rPr>
              <w:t>4</w:t>
            </w:r>
            <w:proofErr w:type="gramEnd"/>
            <w:r w:rsidRPr="004B092D">
              <w:rPr>
                <w:rFonts w:ascii="Times New Roman" w:hAnsi="Times New Roman" w:cs="Times New Roman"/>
                <w:sz w:val="24"/>
                <w:szCs w:val="24"/>
              </w:rPr>
              <w:t>.3, высотой до 15 метров</w:t>
            </w:r>
          </w:p>
        </w:tc>
        <w:tc>
          <w:tcPr>
            <w:tcW w:w="1843"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r>
      <w:tr w:rsidR="004B092D" w:rsidRPr="004B092D" w:rsidTr="004B092D">
        <w:trPr>
          <w:cantSplit/>
          <w:trHeight w:val="20"/>
        </w:trPr>
        <w:tc>
          <w:tcPr>
            <w:tcW w:w="567"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r w:rsidRPr="004B092D">
              <w:rPr>
                <w:rFonts w:ascii="Times New Roman" w:hAnsi="Times New Roman" w:cs="Times New Roman"/>
                <w:sz w:val="24"/>
                <w:szCs w:val="24"/>
              </w:rPr>
              <w:t>объекты, относящиеся по функциональной пожарной опасности к классу Ф</w:t>
            </w:r>
            <w:proofErr w:type="gramStart"/>
            <w:r w:rsidRPr="004B092D">
              <w:rPr>
                <w:rFonts w:ascii="Times New Roman" w:hAnsi="Times New Roman" w:cs="Times New Roman"/>
                <w:sz w:val="24"/>
                <w:szCs w:val="24"/>
              </w:rPr>
              <w:t>1</w:t>
            </w:r>
            <w:proofErr w:type="gramEnd"/>
            <w:r w:rsidRPr="004B092D">
              <w:rPr>
                <w:rFonts w:ascii="Times New Roman" w:hAnsi="Times New Roman" w:cs="Times New Roman"/>
                <w:sz w:val="24"/>
                <w:szCs w:val="24"/>
              </w:rPr>
              <w:t>.3, высотой до 28 метров</w:t>
            </w:r>
          </w:p>
          <w:p w:rsidR="00E77CC0" w:rsidRPr="004B092D" w:rsidRDefault="00E77CC0" w:rsidP="004B092D">
            <w:pPr>
              <w:pStyle w:val="ConsPlusNormal"/>
              <w:jc w:val="both"/>
              <w:rPr>
                <w:rFonts w:ascii="Times New Roman" w:hAnsi="Times New Roman" w:cs="Times New Roman"/>
                <w:sz w:val="24"/>
                <w:szCs w:val="24"/>
              </w:rPr>
            </w:pPr>
            <w:r w:rsidRPr="004B092D">
              <w:rPr>
                <w:rFonts w:ascii="Times New Roman" w:hAnsi="Times New Roman" w:cs="Times New Roman"/>
                <w:sz w:val="24"/>
                <w:szCs w:val="24"/>
              </w:rPr>
              <w:t>объекты, относящиеся по функциональной пожарной опасности к классам Ф</w:t>
            </w:r>
            <w:proofErr w:type="gramStart"/>
            <w:r w:rsidRPr="004B092D">
              <w:rPr>
                <w:rFonts w:ascii="Times New Roman" w:hAnsi="Times New Roman" w:cs="Times New Roman"/>
                <w:sz w:val="24"/>
                <w:szCs w:val="24"/>
              </w:rPr>
              <w:t>2</w:t>
            </w:r>
            <w:proofErr w:type="gramEnd"/>
            <w:r w:rsidRPr="004B092D">
              <w:rPr>
                <w:rFonts w:ascii="Times New Roman" w:hAnsi="Times New Roman" w:cs="Times New Roman"/>
                <w:sz w:val="24"/>
                <w:szCs w:val="24"/>
              </w:rPr>
              <w:t>.3, Ф2.4 и Ф4.4</w:t>
            </w:r>
          </w:p>
        </w:tc>
        <w:tc>
          <w:tcPr>
            <w:tcW w:w="1843"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r>
      <w:tr w:rsidR="004B092D" w:rsidRPr="004B092D" w:rsidTr="004B092D">
        <w:trPr>
          <w:cantSplit/>
          <w:trHeight w:val="20"/>
        </w:trPr>
        <w:tc>
          <w:tcPr>
            <w:tcW w:w="567"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r w:rsidRPr="004B092D">
              <w:rPr>
                <w:rFonts w:ascii="Times New Roman" w:hAnsi="Times New Roman" w:cs="Times New Roman"/>
                <w:sz w:val="24"/>
                <w:szCs w:val="24"/>
              </w:rPr>
              <w:t>объекты, относящиеся по функциональной пожарной опасности к классу Ф5.1 (кроме объектов, относящихся к категории значительного риска) и по взрывопожарной и пожарной опасности к категориям Г и</w:t>
            </w:r>
            <w:proofErr w:type="gramStart"/>
            <w:r w:rsidRPr="004B092D">
              <w:rPr>
                <w:rFonts w:ascii="Times New Roman" w:hAnsi="Times New Roman" w:cs="Times New Roman"/>
                <w:sz w:val="24"/>
                <w:szCs w:val="24"/>
              </w:rPr>
              <w:t xml:space="preserve"> Д</w:t>
            </w:r>
            <w:proofErr w:type="gramEnd"/>
          </w:p>
        </w:tc>
        <w:tc>
          <w:tcPr>
            <w:tcW w:w="1843"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r>
      <w:tr w:rsidR="004B092D" w:rsidRPr="004B092D" w:rsidTr="004B092D">
        <w:trPr>
          <w:cantSplit/>
          <w:trHeight w:val="20"/>
        </w:trPr>
        <w:tc>
          <w:tcPr>
            <w:tcW w:w="567"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r w:rsidRPr="004B092D">
              <w:rPr>
                <w:rFonts w:ascii="Times New Roman" w:hAnsi="Times New Roman" w:cs="Times New Roman"/>
                <w:sz w:val="24"/>
                <w:szCs w:val="24"/>
              </w:rPr>
              <w:t>объекты, относящиеся по функциональной пожарной опасности к классу Ф5.2 (кроме объектов, относящихся к категории значительного риска и плоскостных стоянок для автомобилей) и по взрывопожарной и пожарной опасности к категориям Г и</w:t>
            </w:r>
            <w:proofErr w:type="gramStart"/>
            <w:r w:rsidRPr="004B092D">
              <w:rPr>
                <w:rFonts w:ascii="Times New Roman" w:hAnsi="Times New Roman" w:cs="Times New Roman"/>
                <w:sz w:val="24"/>
                <w:szCs w:val="24"/>
              </w:rPr>
              <w:t xml:space="preserve"> Д</w:t>
            </w:r>
            <w:proofErr w:type="gramEnd"/>
          </w:p>
        </w:tc>
        <w:tc>
          <w:tcPr>
            <w:tcW w:w="1843"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r>
      <w:tr w:rsidR="004B092D" w:rsidRPr="004B092D" w:rsidTr="004B092D">
        <w:trPr>
          <w:cantSplit/>
          <w:trHeight w:val="20"/>
        </w:trPr>
        <w:tc>
          <w:tcPr>
            <w:tcW w:w="567"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r w:rsidRPr="004B092D">
              <w:rPr>
                <w:rFonts w:ascii="Times New Roman" w:hAnsi="Times New Roman" w:cs="Times New Roman"/>
                <w:sz w:val="24"/>
                <w:szCs w:val="24"/>
              </w:rPr>
              <w:t>объекты, относящиеся по функциональной пожарной опасности к классу Ф5.3 и по взрывопожарной и пожарной опасности к категориям Г и</w:t>
            </w:r>
            <w:proofErr w:type="gramStart"/>
            <w:r w:rsidRPr="004B092D">
              <w:rPr>
                <w:rFonts w:ascii="Times New Roman" w:hAnsi="Times New Roman" w:cs="Times New Roman"/>
                <w:sz w:val="24"/>
                <w:szCs w:val="24"/>
              </w:rPr>
              <w:t xml:space="preserve"> Д</w:t>
            </w:r>
            <w:proofErr w:type="gramEnd"/>
          </w:p>
        </w:tc>
        <w:tc>
          <w:tcPr>
            <w:tcW w:w="1843"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r>
      <w:tr w:rsidR="004B092D" w:rsidRPr="004B092D" w:rsidTr="004B092D">
        <w:trPr>
          <w:cantSplit/>
          <w:trHeight w:val="20"/>
        </w:trPr>
        <w:tc>
          <w:tcPr>
            <w:tcW w:w="567"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r w:rsidRPr="004B092D">
              <w:rPr>
                <w:rFonts w:ascii="Times New Roman" w:hAnsi="Times New Roman" w:cs="Times New Roman"/>
                <w:sz w:val="24"/>
                <w:szCs w:val="24"/>
              </w:rPr>
              <w:t>наружные установки категорий ВН, ГН и ДН по взрывопожарной и пожарной опасности</w:t>
            </w:r>
          </w:p>
        </w:tc>
        <w:tc>
          <w:tcPr>
            <w:tcW w:w="1843"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r>
      <w:tr w:rsidR="004B092D" w:rsidRPr="004B092D" w:rsidTr="004B092D">
        <w:trPr>
          <w:cantSplit/>
          <w:trHeight w:val="20"/>
        </w:trPr>
        <w:tc>
          <w:tcPr>
            <w:tcW w:w="567"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r w:rsidRPr="004B092D">
              <w:rPr>
                <w:rFonts w:ascii="Times New Roman" w:hAnsi="Times New Roman" w:cs="Times New Roman"/>
                <w:sz w:val="24"/>
                <w:szCs w:val="24"/>
              </w:rPr>
              <w:t>садовые, огороднические и дачные некоммерческие объединения граждан (кроме объектов, относящихся к категории среднего риска)</w:t>
            </w:r>
          </w:p>
        </w:tc>
        <w:tc>
          <w:tcPr>
            <w:tcW w:w="1843"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r>
      <w:tr w:rsidR="004B092D" w:rsidRPr="004B092D" w:rsidTr="004B092D">
        <w:trPr>
          <w:cantSplit/>
          <w:trHeight w:val="20"/>
        </w:trPr>
        <w:tc>
          <w:tcPr>
            <w:tcW w:w="567" w:type="dxa"/>
            <w:vMerge w:val="restart"/>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center"/>
              <w:rPr>
                <w:rFonts w:ascii="Times New Roman" w:hAnsi="Times New Roman" w:cs="Times New Roman"/>
                <w:sz w:val="24"/>
                <w:szCs w:val="24"/>
              </w:rPr>
            </w:pPr>
            <w:r w:rsidRPr="004B092D">
              <w:rPr>
                <w:rFonts w:ascii="Times New Roman" w:hAnsi="Times New Roman" w:cs="Times New Roman"/>
                <w:sz w:val="24"/>
                <w:szCs w:val="24"/>
              </w:rPr>
              <w:t>5.</w:t>
            </w:r>
          </w:p>
        </w:tc>
        <w:tc>
          <w:tcPr>
            <w:tcW w:w="1701" w:type="dxa"/>
            <w:vMerge w:val="restart"/>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center"/>
              <w:rPr>
                <w:rFonts w:ascii="Times New Roman" w:hAnsi="Times New Roman" w:cs="Times New Roman"/>
                <w:sz w:val="24"/>
                <w:szCs w:val="24"/>
              </w:rPr>
            </w:pPr>
            <w:r w:rsidRPr="004B092D">
              <w:rPr>
                <w:rFonts w:ascii="Times New Roman" w:hAnsi="Times New Roman" w:cs="Times New Roman"/>
                <w:sz w:val="24"/>
                <w:szCs w:val="24"/>
              </w:rPr>
              <w:t>Категория низкого риска</w:t>
            </w:r>
          </w:p>
        </w:tc>
        <w:tc>
          <w:tcPr>
            <w:tcW w:w="6521" w:type="dxa"/>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r w:rsidRPr="004B092D">
              <w:rPr>
                <w:rFonts w:ascii="Times New Roman" w:hAnsi="Times New Roman" w:cs="Times New Roman"/>
                <w:sz w:val="24"/>
                <w:szCs w:val="24"/>
              </w:rPr>
              <w:t>объекты, относящиеся по функциональной пожарной опасности к классу Ф</w:t>
            </w:r>
            <w:proofErr w:type="gramStart"/>
            <w:r w:rsidRPr="004B092D">
              <w:rPr>
                <w:rFonts w:ascii="Times New Roman" w:hAnsi="Times New Roman" w:cs="Times New Roman"/>
                <w:sz w:val="24"/>
                <w:szCs w:val="24"/>
              </w:rPr>
              <w:t>1</w:t>
            </w:r>
            <w:proofErr w:type="gramEnd"/>
            <w:r w:rsidRPr="004B092D">
              <w:rPr>
                <w:rFonts w:ascii="Times New Roman" w:hAnsi="Times New Roman" w:cs="Times New Roman"/>
                <w:sz w:val="24"/>
                <w:szCs w:val="24"/>
              </w:rPr>
              <w:t>.4;</w:t>
            </w:r>
          </w:p>
        </w:tc>
        <w:tc>
          <w:tcPr>
            <w:tcW w:w="1843" w:type="dxa"/>
            <w:vMerge w:val="restart"/>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center"/>
              <w:rPr>
                <w:rFonts w:ascii="Times New Roman" w:hAnsi="Times New Roman" w:cs="Times New Roman"/>
                <w:sz w:val="24"/>
                <w:szCs w:val="24"/>
              </w:rPr>
            </w:pPr>
            <w:r w:rsidRPr="004B092D">
              <w:rPr>
                <w:rFonts w:ascii="Times New Roman" w:hAnsi="Times New Roman" w:cs="Times New Roman"/>
                <w:sz w:val="24"/>
                <w:szCs w:val="24"/>
              </w:rPr>
              <w:t>Плановые проверки не проводятся</w:t>
            </w:r>
          </w:p>
        </w:tc>
      </w:tr>
      <w:tr w:rsidR="004B092D" w:rsidRPr="004B092D" w:rsidTr="004B092D">
        <w:trPr>
          <w:cantSplit/>
          <w:trHeight w:val="20"/>
        </w:trPr>
        <w:tc>
          <w:tcPr>
            <w:tcW w:w="567"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r w:rsidRPr="004B092D">
              <w:rPr>
                <w:rFonts w:ascii="Times New Roman" w:hAnsi="Times New Roman" w:cs="Times New Roman"/>
                <w:sz w:val="24"/>
                <w:szCs w:val="24"/>
              </w:rPr>
              <w:t>объекты, относящиеся по функциональной пожарной опасности к классу Ф5.2 и являющиеся плоскостными стоянками для автомобилей</w:t>
            </w:r>
          </w:p>
        </w:tc>
        <w:tc>
          <w:tcPr>
            <w:tcW w:w="1843"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r>
      <w:tr w:rsidR="004B092D" w:rsidRPr="004B092D" w:rsidTr="004B092D">
        <w:trPr>
          <w:cantSplit/>
          <w:trHeight w:val="20"/>
        </w:trPr>
        <w:tc>
          <w:tcPr>
            <w:tcW w:w="567"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r w:rsidRPr="004B092D">
              <w:rPr>
                <w:rFonts w:ascii="Times New Roman" w:hAnsi="Times New Roman" w:cs="Times New Roman"/>
                <w:sz w:val="24"/>
                <w:szCs w:val="24"/>
              </w:rPr>
              <w:t>временные постройки, киоски, навесы и другие подобные постройки</w:t>
            </w:r>
          </w:p>
        </w:tc>
        <w:tc>
          <w:tcPr>
            <w:tcW w:w="1843"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r>
      <w:tr w:rsidR="004B092D" w:rsidRPr="004B092D" w:rsidTr="004B092D">
        <w:trPr>
          <w:cantSplit/>
          <w:trHeight w:val="20"/>
        </w:trPr>
        <w:tc>
          <w:tcPr>
            <w:tcW w:w="567"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r w:rsidRPr="004B092D">
              <w:rPr>
                <w:rFonts w:ascii="Times New Roman" w:hAnsi="Times New Roman" w:cs="Times New Roman"/>
                <w:sz w:val="24"/>
                <w:szCs w:val="24"/>
              </w:rPr>
              <w:t>иные объекты защиты</w:t>
            </w:r>
          </w:p>
        </w:tc>
        <w:tc>
          <w:tcPr>
            <w:tcW w:w="1843" w:type="dxa"/>
            <w:vMerge/>
            <w:tcBorders>
              <w:top w:val="single" w:sz="4" w:space="0" w:color="auto"/>
              <w:left w:val="single" w:sz="4" w:space="0" w:color="auto"/>
              <w:bottom w:val="single" w:sz="4" w:space="0" w:color="auto"/>
              <w:right w:val="single" w:sz="4" w:space="0" w:color="auto"/>
            </w:tcBorders>
          </w:tcPr>
          <w:p w:rsidR="00E77CC0" w:rsidRPr="004B092D" w:rsidRDefault="00E77CC0" w:rsidP="004B092D">
            <w:pPr>
              <w:pStyle w:val="ConsPlusNormal"/>
              <w:jc w:val="both"/>
              <w:rPr>
                <w:rFonts w:ascii="Times New Roman" w:hAnsi="Times New Roman" w:cs="Times New Roman"/>
                <w:sz w:val="24"/>
                <w:szCs w:val="24"/>
              </w:rPr>
            </w:pPr>
          </w:p>
        </w:tc>
      </w:tr>
    </w:tbl>
    <w:p w:rsidR="00E77CC0" w:rsidRDefault="00E77CC0" w:rsidP="00E77CC0">
      <w:pPr>
        <w:spacing w:after="0" w:line="240" w:lineRule="auto"/>
        <w:rPr>
          <w:rFonts w:ascii="Times New Roman" w:hAnsi="Times New Roman" w:cs="Times New Roman"/>
          <w:sz w:val="28"/>
        </w:rPr>
      </w:pPr>
    </w:p>
    <w:p w:rsidR="00E77CC0" w:rsidRPr="00E77CC0" w:rsidRDefault="00E77CC0" w:rsidP="00E77CC0">
      <w:pPr>
        <w:spacing w:after="0" w:line="240" w:lineRule="auto"/>
        <w:ind w:firstLine="709"/>
        <w:jc w:val="both"/>
        <w:rPr>
          <w:rFonts w:ascii="Times New Roman" w:hAnsi="Times New Roman" w:cs="Times New Roman"/>
          <w:sz w:val="28"/>
        </w:rPr>
      </w:pPr>
      <w:r w:rsidRPr="00E77CC0">
        <w:rPr>
          <w:rFonts w:ascii="Times New Roman" w:hAnsi="Times New Roman" w:cs="Times New Roman"/>
          <w:sz w:val="28"/>
        </w:rPr>
        <w:t>Примечание:</w:t>
      </w:r>
    </w:p>
    <w:p w:rsidR="004B092D" w:rsidRDefault="00E77CC0" w:rsidP="004B092D">
      <w:pPr>
        <w:pStyle w:val="a3"/>
        <w:numPr>
          <w:ilvl w:val="1"/>
          <w:numId w:val="45"/>
        </w:numPr>
        <w:tabs>
          <w:tab w:val="left" w:pos="993"/>
        </w:tabs>
        <w:spacing w:after="0" w:line="240" w:lineRule="auto"/>
        <w:ind w:left="0" w:firstLine="709"/>
        <w:jc w:val="both"/>
        <w:rPr>
          <w:rFonts w:ascii="Times New Roman" w:hAnsi="Times New Roman" w:cs="Times New Roman"/>
          <w:sz w:val="28"/>
        </w:rPr>
      </w:pPr>
      <w:proofErr w:type="gramStart"/>
      <w:r w:rsidRPr="004B092D">
        <w:rPr>
          <w:rFonts w:ascii="Times New Roman" w:hAnsi="Times New Roman" w:cs="Times New Roman"/>
          <w:sz w:val="28"/>
        </w:rPr>
        <w:t xml:space="preserve">Плановые проверки, периодичность проведения которых определена Правительством Российской Федерации в соответствии с частью 9 статьи 9 Федерального закона </w:t>
      </w:r>
      <w:r w:rsidR="004B092D">
        <w:rPr>
          <w:rFonts w:ascii="Times New Roman" w:hAnsi="Times New Roman" w:cs="Times New Roman"/>
          <w:sz w:val="28"/>
        </w:rPr>
        <w:t>«</w:t>
      </w:r>
      <w:r w:rsidRPr="004B092D">
        <w:rPr>
          <w:rFonts w:ascii="Times New Roman" w:hAnsi="Times New Roman" w:cs="Times New Roman"/>
          <w:sz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4B092D">
        <w:rPr>
          <w:rFonts w:ascii="Times New Roman" w:hAnsi="Times New Roman" w:cs="Times New Roman"/>
          <w:sz w:val="28"/>
        </w:rPr>
        <w:t>»</w:t>
      </w:r>
      <w:r w:rsidRPr="004B092D">
        <w:rPr>
          <w:rFonts w:ascii="Times New Roman" w:hAnsi="Times New Roman" w:cs="Times New Roman"/>
          <w:sz w:val="28"/>
        </w:rPr>
        <w:t>, осуществляются с установленной периодичностью независимо от отнесения объектов государственного контроля (надзора) к определенной категории риска или определенному классу опасности.</w:t>
      </w:r>
      <w:proofErr w:type="gramEnd"/>
    </w:p>
    <w:p w:rsidR="004B092D" w:rsidRDefault="00E77CC0" w:rsidP="004B092D">
      <w:pPr>
        <w:pStyle w:val="a3"/>
        <w:numPr>
          <w:ilvl w:val="1"/>
          <w:numId w:val="45"/>
        </w:numPr>
        <w:tabs>
          <w:tab w:val="left" w:pos="993"/>
        </w:tabs>
        <w:spacing w:after="0" w:line="240" w:lineRule="auto"/>
        <w:ind w:left="0" w:firstLine="709"/>
        <w:jc w:val="both"/>
        <w:rPr>
          <w:rFonts w:ascii="Times New Roman" w:hAnsi="Times New Roman" w:cs="Times New Roman"/>
          <w:sz w:val="28"/>
        </w:rPr>
      </w:pPr>
      <w:r w:rsidRPr="004B092D">
        <w:rPr>
          <w:rFonts w:ascii="Times New Roman" w:hAnsi="Times New Roman" w:cs="Times New Roman"/>
          <w:sz w:val="28"/>
        </w:rPr>
        <w:t xml:space="preserve">Если на территории объекта располагаются здания (сооружения, пожарные отсеки и части зданий, сооружений </w:t>
      </w:r>
      <w:r w:rsidR="004B092D">
        <w:rPr>
          <w:rFonts w:ascii="Times New Roman" w:hAnsi="Times New Roman" w:cs="Times New Roman"/>
          <w:sz w:val="28"/>
        </w:rPr>
        <w:t>–</w:t>
      </w:r>
      <w:r w:rsidRPr="004B092D">
        <w:rPr>
          <w:rFonts w:ascii="Times New Roman" w:hAnsi="Times New Roman" w:cs="Times New Roman"/>
          <w:sz w:val="28"/>
        </w:rPr>
        <w:t xml:space="preserve"> помещения или группы помещений, функционально связанные между собой) с различными классами функциональной пожарной опасности, то необходимо относить объект к категории, имеющей более высокую степень риска.</w:t>
      </w:r>
    </w:p>
    <w:p w:rsidR="00E77CC0" w:rsidRDefault="00E77CC0" w:rsidP="004B092D">
      <w:pPr>
        <w:pStyle w:val="a3"/>
        <w:numPr>
          <w:ilvl w:val="1"/>
          <w:numId w:val="45"/>
        </w:numPr>
        <w:tabs>
          <w:tab w:val="left" w:pos="993"/>
        </w:tabs>
        <w:spacing w:after="0" w:line="240" w:lineRule="auto"/>
        <w:ind w:left="0" w:firstLine="709"/>
        <w:jc w:val="both"/>
        <w:rPr>
          <w:rFonts w:ascii="Times New Roman" w:hAnsi="Times New Roman" w:cs="Times New Roman"/>
          <w:sz w:val="28"/>
        </w:rPr>
      </w:pPr>
      <w:r w:rsidRPr="004B092D">
        <w:rPr>
          <w:rFonts w:ascii="Times New Roman" w:hAnsi="Times New Roman" w:cs="Times New Roman"/>
          <w:sz w:val="28"/>
        </w:rPr>
        <w:t>При отсутствии решения об отнесении к определенной категории риска объект защиты считается отнесенным к категории низкого риска. В отношении объектов защиты, отнесенных к категории низкого риска, плановые проверки не проводятся.</w:t>
      </w:r>
    </w:p>
    <w:p w:rsidR="00FD1E91" w:rsidRDefault="00FD1E91" w:rsidP="004B092D">
      <w:pPr>
        <w:tabs>
          <w:tab w:val="left" w:pos="993"/>
        </w:tabs>
        <w:spacing w:after="0" w:line="240" w:lineRule="auto"/>
        <w:jc w:val="both"/>
        <w:rPr>
          <w:rFonts w:ascii="Times New Roman" w:hAnsi="Times New Roman" w:cs="Times New Roman"/>
          <w:sz w:val="28"/>
        </w:rPr>
        <w:sectPr w:rsidR="00FD1E91" w:rsidSect="00E77CC0">
          <w:pgSz w:w="11900" w:h="16840"/>
          <w:pgMar w:top="851" w:right="567" w:bottom="851" w:left="709" w:header="0" w:footer="6" w:gutter="0"/>
          <w:cols w:space="720"/>
          <w:noEndnote/>
          <w:docGrid w:linePitch="360"/>
        </w:sectPr>
      </w:pPr>
    </w:p>
    <w:p w:rsidR="00FD1E91" w:rsidRPr="00FD1E91" w:rsidRDefault="00FD1E91" w:rsidP="00FD1E91">
      <w:pPr>
        <w:tabs>
          <w:tab w:val="left" w:pos="993"/>
        </w:tabs>
        <w:spacing w:after="0" w:line="240" w:lineRule="auto"/>
        <w:jc w:val="right"/>
        <w:rPr>
          <w:rFonts w:ascii="Times New Roman" w:hAnsi="Times New Roman" w:cs="Times New Roman"/>
          <w:sz w:val="28"/>
        </w:rPr>
      </w:pPr>
      <w:r w:rsidRPr="00FD1E91">
        <w:rPr>
          <w:rFonts w:ascii="Times New Roman" w:hAnsi="Times New Roman" w:cs="Times New Roman"/>
          <w:sz w:val="28"/>
        </w:rPr>
        <w:lastRenderedPageBreak/>
        <w:t xml:space="preserve">Приложение </w:t>
      </w:r>
      <w:r>
        <w:rPr>
          <w:rFonts w:ascii="Times New Roman" w:hAnsi="Times New Roman" w:cs="Times New Roman"/>
          <w:sz w:val="28"/>
        </w:rPr>
        <w:t>№</w:t>
      </w:r>
      <w:r w:rsidRPr="00FD1E91">
        <w:rPr>
          <w:rFonts w:ascii="Times New Roman" w:hAnsi="Times New Roman" w:cs="Times New Roman"/>
          <w:sz w:val="28"/>
        </w:rPr>
        <w:t xml:space="preserve"> 10</w:t>
      </w:r>
    </w:p>
    <w:p w:rsidR="00FD1E91" w:rsidRPr="00FD1E91" w:rsidRDefault="00FD1E91" w:rsidP="00FD1E91">
      <w:pPr>
        <w:tabs>
          <w:tab w:val="left" w:pos="993"/>
        </w:tabs>
        <w:spacing w:after="0" w:line="240" w:lineRule="auto"/>
        <w:jc w:val="right"/>
        <w:rPr>
          <w:rFonts w:ascii="Times New Roman" w:hAnsi="Times New Roman" w:cs="Times New Roman"/>
          <w:sz w:val="28"/>
        </w:rPr>
      </w:pPr>
      <w:r w:rsidRPr="00FD1E91">
        <w:rPr>
          <w:rFonts w:ascii="Times New Roman" w:hAnsi="Times New Roman" w:cs="Times New Roman"/>
          <w:sz w:val="28"/>
        </w:rPr>
        <w:t>к Административному регламенту,</w:t>
      </w:r>
    </w:p>
    <w:p w:rsidR="00FD1E91" w:rsidRPr="00FD1E91" w:rsidRDefault="00FD1E91" w:rsidP="00FD1E91">
      <w:pPr>
        <w:tabs>
          <w:tab w:val="left" w:pos="993"/>
        </w:tabs>
        <w:spacing w:after="0" w:line="240" w:lineRule="auto"/>
        <w:jc w:val="right"/>
        <w:rPr>
          <w:rFonts w:ascii="Times New Roman" w:hAnsi="Times New Roman" w:cs="Times New Roman"/>
          <w:sz w:val="28"/>
        </w:rPr>
      </w:pPr>
      <w:r w:rsidRPr="00FD1E91">
        <w:rPr>
          <w:rFonts w:ascii="Times New Roman" w:hAnsi="Times New Roman" w:cs="Times New Roman"/>
          <w:sz w:val="28"/>
        </w:rPr>
        <w:t>утвержденному приказом МЧС России</w:t>
      </w:r>
    </w:p>
    <w:p w:rsidR="00FD1E91" w:rsidRPr="00FD1E91" w:rsidRDefault="00FD1E91" w:rsidP="00FD1E91">
      <w:pPr>
        <w:tabs>
          <w:tab w:val="left" w:pos="993"/>
        </w:tabs>
        <w:spacing w:after="0" w:line="240" w:lineRule="auto"/>
        <w:jc w:val="right"/>
        <w:rPr>
          <w:rFonts w:ascii="Times New Roman" w:hAnsi="Times New Roman" w:cs="Times New Roman"/>
          <w:sz w:val="28"/>
        </w:rPr>
      </w:pPr>
      <w:r w:rsidRPr="00FD1E91">
        <w:rPr>
          <w:rFonts w:ascii="Times New Roman" w:hAnsi="Times New Roman" w:cs="Times New Roman"/>
          <w:sz w:val="28"/>
        </w:rPr>
        <w:t xml:space="preserve">от 30.11.2016 </w:t>
      </w:r>
      <w:r>
        <w:rPr>
          <w:rFonts w:ascii="Times New Roman" w:hAnsi="Times New Roman" w:cs="Times New Roman"/>
          <w:sz w:val="28"/>
        </w:rPr>
        <w:t>№</w:t>
      </w:r>
      <w:r w:rsidRPr="00FD1E91">
        <w:rPr>
          <w:rFonts w:ascii="Times New Roman" w:hAnsi="Times New Roman" w:cs="Times New Roman"/>
          <w:sz w:val="28"/>
        </w:rPr>
        <w:t xml:space="preserve"> 644</w:t>
      </w:r>
    </w:p>
    <w:p w:rsidR="00FD1E91" w:rsidRPr="00FD1E91" w:rsidRDefault="00FD1E91" w:rsidP="00FD1E91">
      <w:pPr>
        <w:tabs>
          <w:tab w:val="left" w:pos="993"/>
        </w:tabs>
        <w:spacing w:after="0" w:line="240" w:lineRule="auto"/>
        <w:jc w:val="both"/>
        <w:rPr>
          <w:rFonts w:ascii="Times New Roman" w:hAnsi="Times New Roman" w:cs="Times New Roman"/>
          <w:sz w:val="28"/>
        </w:rPr>
      </w:pPr>
    </w:p>
    <w:p w:rsidR="00FD1E91" w:rsidRPr="00FD1E91" w:rsidRDefault="00FD1E91" w:rsidP="00FD1E91">
      <w:pPr>
        <w:tabs>
          <w:tab w:val="left" w:pos="993"/>
        </w:tabs>
        <w:spacing w:after="0" w:line="240" w:lineRule="auto"/>
        <w:jc w:val="right"/>
        <w:rPr>
          <w:rFonts w:ascii="Times New Roman" w:hAnsi="Times New Roman" w:cs="Times New Roman"/>
          <w:sz w:val="28"/>
        </w:rPr>
      </w:pPr>
      <w:r w:rsidRPr="00FD1E91">
        <w:rPr>
          <w:rFonts w:ascii="Times New Roman" w:hAnsi="Times New Roman" w:cs="Times New Roman"/>
          <w:sz w:val="28"/>
        </w:rPr>
        <w:t>Форма</w:t>
      </w:r>
    </w:p>
    <w:p w:rsidR="00FD1E91" w:rsidRPr="00FD1E91" w:rsidRDefault="00FD1E91" w:rsidP="00FD1E91">
      <w:pPr>
        <w:tabs>
          <w:tab w:val="left" w:pos="993"/>
        </w:tabs>
        <w:spacing w:after="0" w:line="240" w:lineRule="auto"/>
        <w:jc w:val="both"/>
        <w:rPr>
          <w:rFonts w:ascii="Times New Roman" w:hAnsi="Times New Roman" w:cs="Times New Roman"/>
          <w:sz w:val="28"/>
        </w:rPr>
      </w:pPr>
    </w:p>
    <w:p w:rsidR="00FD1E91" w:rsidRPr="00FD1E91" w:rsidRDefault="00FD1E91" w:rsidP="00FD1E91">
      <w:pPr>
        <w:spacing w:after="0" w:line="240" w:lineRule="auto"/>
        <w:jc w:val="center"/>
        <w:rPr>
          <w:rFonts w:ascii="Times New Roman" w:hAnsi="Times New Roman" w:cs="Times New Roman"/>
          <w:sz w:val="28"/>
        </w:rPr>
      </w:pPr>
      <w:r w:rsidRPr="00FD1E91">
        <w:rPr>
          <w:rFonts w:ascii="Times New Roman" w:hAnsi="Times New Roman" w:cs="Times New Roman"/>
          <w:sz w:val="28"/>
        </w:rPr>
        <w:t>Министерство Российской Федерации</w:t>
      </w:r>
      <w:r>
        <w:rPr>
          <w:rFonts w:ascii="Times New Roman" w:hAnsi="Times New Roman" w:cs="Times New Roman"/>
          <w:sz w:val="28"/>
        </w:rPr>
        <w:t xml:space="preserve"> </w:t>
      </w:r>
      <w:r w:rsidRPr="00FD1E91">
        <w:rPr>
          <w:rFonts w:ascii="Times New Roman" w:hAnsi="Times New Roman" w:cs="Times New Roman"/>
          <w:sz w:val="28"/>
        </w:rPr>
        <w:t>по делам гражданской обороны, чрезвычайным ситуациям</w:t>
      </w:r>
      <w:r>
        <w:rPr>
          <w:rFonts w:ascii="Times New Roman" w:hAnsi="Times New Roman" w:cs="Times New Roman"/>
          <w:sz w:val="28"/>
        </w:rPr>
        <w:t xml:space="preserve"> </w:t>
      </w:r>
      <w:r w:rsidRPr="00FD1E91">
        <w:rPr>
          <w:rFonts w:ascii="Times New Roman" w:hAnsi="Times New Roman" w:cs="Times New Roman"/>
          <w:sz w:val="28"/>
        </w:rPr>
        <w:t>и</w:t>
      </w:r>
      <w:r>
        <w:rPr>
          <w:rFonts w:ascii="Times New Roman" w:hAnsi="Times New Roman" w:cs="Times New Roman"/>
          <w:sz w:val="28"/>
        </w:rPr>
        <w:br/>
      </w:r>
      <w:r w:rsidRPr="00FD1E91">
        <w:rPr>
          <w:rFonts w:ascii="Times New Roman" w:hAnsi="Times New Roman" w:cs="Times New Roman"/>
          <w:sz w:val="28"/>
        </w:rPr>
        <w:t>ликвидации последствий стихийных бедствий</w:t>
      </w:r>
    </w:p>
    <w:p w:rsidR="00FD1E91" w:rsidRPr="004D4DFC" w:rsidRDefault="00FD1E91" w:rsidP="00FD1E91">
      <w:pPr>
        <w:spacing w:after="0" w:line="240" w:lineRule="auto"/>
        <w:jc w:val="center"/>
        <w:rPr>
          <w:rFonts w:ascii="Times New Roman" w:hAnsi="Times New Roman" w:cs="Times New Roman"/>
          <w:sz w:val="28"/>
        </w:rPr>
      </w:pPr>
      <w:r w:rsidRPr="004D4DFC">
        <w:rPr>
          <w:rFonts w:ascii="Times New Roman" w:hAnsi="Times New Roman" w:cs="Times New Roman"/>
          <w:sz w:val="28"/>
        </w:rPr>
        <w:t>___________________________________________________________</w:t>
      </w:r>
      <w:r>
        <w:rPr>
          <w:rFonts w:ascii="Times New Roman" w:hAnsi="Times New Roman" w:cs="Times New Roman"/>
          <w:sz w:val="28"/>
        </w:rPr>
        <w:t>__________________________</w:t>
      </w:r>
    </w:p>
    <w:p w:rsidR="00FD1E91" w:rsidRPr="00FD1E91" w:rsidRDefault="00FD1E91" w:rsidP="00FD1E91">
      <w:pPr>
        <w:spacing w:after="0" w:line="240" w:lineRule="auto"/>
        <w:jc w:val="center"/>
        <w:rPr>
          <w:rFonts w:ascii="Times New Roman" w:hAnsi="Times New Roman" w:cs="Times New Roman"/>
          <w:sz w:val="20"/>
        </w:rPr>
      </w:pPr>
      <w:r w:rsidRPr="00FD1E91">
        <w:rPr>
          <w:rFonts w:ascii="Times New Roman" w:hAnsi="Times New Roman" w:cs="Times New Roman"/>
          <w:sz w:val="20"/>
        </w:rPr>
        <w:t>(наименование территориального органа МЧС России)</w:t>
      </w:r>
    </w:p>
    <w:p w:rsidR="00FD1E91" w:rsidRPr="004D4DFC" w:rsidRDefault="00FD1E91" w:rsidP="00FD1E91">
      <w:pPr>
        <w:spacing w:after="0" w:line="240" w:lineRule="auto"/>
        <w:jc w:val="center"/>
        <w:rPr>
          <w:rFonts w:ascii="Times New Roman" w:hAnsi="Times New Roman" w:cs="Times New Roman"/>
          <w:sz w:val="28"/>
        </w:rPr>
      </w:pPr>
      <w:r w:rsidRPr="004D4DFC">
        <w:rPr>
          <w:rFonts w:ascii="Times New Roman" w:hAnsi="Times New Roman" w:cs="Times New Roman"/>
          <w:sz w:val="28"/>
        </w:rPr>
        <w:t>___________________________________________________________</w:t>
      </w:r>
      <w:r>
        <w:rPr>
          <w:rFonts w:ascii="Times New Roman" w:hAnsi="Times New Roman" w:cs="Times New Roman"/>
          <w:sz w:val="28"/>
        </w:rPr>
        <w:t>__________________________</w:t>
      </w:r>
    </w:p>
    <w:p w:rsidR="00FD1E91" w:rsidRPr="00FD1E91" w:rsidRDefault="00FD1E91" w:rsidP="00FD1E91">
      <w:pPr>
        <w:spacing w:after="0" w:line="240" w:lineRule="auto"/>
        <w:jc w:val="center"/>
        <w:rPr>
          <w:rFonts w:ascii="Times New Roman" w:hAnsi="Times New Roman" w:cs="Times New Roman"/>
          <w:sz w:val="20"/>
        </w:rPr>
      </w:pPr>
      <w:r w:rsidRPr="00FD1E91">
        <w:rPr>
          <w:rFonts w:ascii="Times New Roman" w:hAnsi="Times New Roman" w:cs="Times New Roman"/>
          <w:sz w:val="20"/>
        </w:rPr>
        <w:t>(наименование органа государственного пожарного надзора и адрес места его нахождения)</w:t>
      </w:r>
    </w:p>
    <w:p w:rsidR="00FD1E91" w:rsidRPr="00FD1E91" w:rsidRDefault="00FD1E91" w:rsidP="00FD1E91">
      <w:pPr>
        <w:spacing w:after="0" w:line="240" w:lineRule="auto"/>
        <w:jc w:val="center"/>
        <w:rPr>
          <w:rFonts w:ascii="Times New Roman" w:hAnsi="Times New Roman" w:cs="Times New Roman"/>
          <w:sz w:val="28"/>
        </w:rPr>
      </w:pPr>
    </w:p>
    <w:p w:rsidR="00FD1E91" w:rsidRDefault="00FD1E91" w:rsidP="00FD1E91">
      <w:pPr>
        <w:spacing w:after="0" w:line="240" w:lineRule="auto"/>
        <w:ind w:left="10348"/>
        <w:jc w:val="center"/>
        <w:rPr>
          <w:rFonts w:ascii="Times New Roman" w:hAnsi="Times New Roman" w:cs="Times New Roman"/>
          <w:sz w:val="28"/>
        </w:rPr>
      </w:pPr>
      <w:r w:rsidRPr="00E77CC0">
        <w:rPr>
          <w:rFonts w:ascii="Times New Roman" w:hAnsi="Times New Roman" w:cs="Times New Roman"/>
          <w:sz w:val="28"/>
        </w:rPr>
        <w:t>Утверждаю</w:t>
      </w:r>
    </w:p>
    <w:p w:rsidR="00FD1E91" w:rsidRPr="00E77CC0" w:rsidRDefault="00FD1E91" w:rsidP="00FD1E91">
      <w:pPr>
        <w:spacing w:after="0" w:line="240" w:lineRule="auto"/>
        <w:ind w:left="10348"/>
        <w:jc w:val="center"/>
        <w:rPr>
          <w:rFonts w:ascii="Times New Roman" w:hAnsi="Times New Roman" w:cs="Times New Roman"/>
          <w:sz w:val="28"/>
        </w:rPr>
      </w:pPr>
      <w:r w:rsidRPr="00E77CC0">
        <w:rPr>
          <w:rFonts w:ascii="Times New Roman" w:hAnsi="Times New Roman" w:cs="Times New Roman"/>
          <w:sz w:val="28"/>
        </w:rPr>
        <w:t>__________________________________</w:t>
      </w:r>
    </w:p>
    <w:p w:rsidR="00FD1E91" w:rsidRPr="00E77CC0" w:rsidRDefault="00FD1E91" w:rsidP="00FD1E91">
      <w:pPr>
        <w:spacing w:after="0" w:line="240" w:lineRule="auto"/>
        <w:ind w:left="10348"/>
        <w:jc w:val="center"/>
        <w:rPr>
          <w:rFonts w:ascii="Times New Roman" w:hAnsi="Times New Roman" w:cs="Times New Roman"/>
          <w:sz w:val="28"/>
        </w:rPr>
      </w:pPr>
      <w:proofErr w:type="gramStart"/>
      <w:r w:rsidRPr="00E77CC0">
        <w:rPr>
          <w:rFonts w:ascii="Times New Roman" w:hAnsi="Times New Roman" w:cs="Times New Roman"/>
          <w:sz w:val="20"/>
        </w:rPr>
        <w:t>(должность, звание, фамилия и инициалы</w:t>
      </w:r>
      <w:proofErr w:type="gramEnd"/>
    </w:p>
    <w:p w:rsidR="00FD1E91" w:rsidRPr="00E77CC0" w:rsidRDefault="00FD1E91" w:rsidP="00FD1E91">
      <w:pPr>
        <w:spacing w:after="0" w:line="240" w:lineRule="auto"/>
        <w:ind w:left="10348"/>
        <w:jc w:val="center"/>
        <w:rPr>
          <w:rFonts w:ascii="Times New Roman" w:hAnsi="Times New Roman" w:cs="Times New Roman"/>
          <w:sz w:val="28"/>
        </w:rPr>
      </w:pPr>
      <w:r w:rsidRPr="00E77CC0">
        <w:rPr>
          <w:rFonts w:ascii="Times New Roman" w:hAnsi="Times New Roman" w:cs="Times New Roman"/>
          <w:sz w:val="28"/>
        </w:rPr>
        <w:t>__________________________________</w:t>
      </w:r>
    </w:p>
    <w:p w:rsidR="00FD1E91" w:rsidRPr="00E77CC0" w:rsidRDefault="00FD1E91" w:rsidP="00FD1E91">
      <w:pPr>
        <w:spacing w:after="0" w:line="240" w:lineRule="auto"/>
        <w:ind w:left="10348"/>
        <w:jc w:val="center"/>
        <w:rPr>
          <w:rFonts w:ascii="Times New Roman" w:hAnsi="Times New Roman" w:cs="Times New Roman"/>
          <w:sz w:val="28"/>
        </w:rPr>
      </w:pPr>
      <w:r>
        <w:rPr>
          <w:rFonts w:ascii="Times New Roman" w:hAnsi="Times New Roman" w:cs="Times New Roman"/>
          <w:sz w:val="20"/>
        </w:rPr>
        <w:t>непосредственного начальника</w:t>
      </w:r>
      <w:r w:rsidRPr="00E77CC0">
        <w:rPr>
          <w:rFonts w:ascii="Times New Roman" w:hAnsi="Times New Roman" w:cs="Times New Roman"/>
          <w:sz w:val="20"/>
        </w:rPr>
        <w:t>)</w:t>
      </w:r>
    </w:p>
    <w:p w:rsidR="00FD1E91" w:rsidRPr="00E77CC0" w:rsidRDefault="00FD1E91" w:rsidP="00FD1E91">
      <w:pPr>
        <w:spacing w:after="0" w:line="240" w:lineRule="auto"/>
        <w:ind w:left="10348"/>
        <w:jc w:val="center"/>
        <w:rPr>
          <w:rFonts w:ascii="Times New Roman" w:hAnsi="Times New Roman" w:cs="Times New Roman"/>
          <w:sz w:val="28"/>
        </w:rPr>
      </w:pPr>
      <w:r>
        <w:rPr>
          <w:rFonts w:ascii="Times New Roman" w:hAnsi="Times New Roman" w:cs="Times New Roman"/>
          <w:sz w:val="28"/>
        </w:rPr>
        <w:t>«</w:t>
      </w:r>
      <w:r w:rsidRPr="00E77CC0">
        <w:rPr>
          <w:rFonts w:ascii="Times New Roman" w:hAnsi="Times New Roman" w:cs="Times New Roman"/>
          <w:sz w:val="28"/>
        </w:rPr>
        <w:t>_</w:t>
      </w:r>
      <w:r>
        <w:rPr>
          <w:rFonts w:ascii="Times New Roman" w:hAnsi="Times New Roman" w:cs="Times New Roman"/>
          <w:sz w:val="28"/>
        </w:rPr>
        <w:t>_</w:t>
      </w:r>
      <w:r w:rsidRPr="00E77CC0">
        <w:rPr>
          <w:rFonts w:ascii="Times New Roman" w:hAnsi="Times New Roman" w:cs="Times New Roman"/>
          <w:sz w:val="28"/>
        </w:rPr>
        <w:t>_</w:t>
      </w:r>
      <w:r>
        <w:rPr>
          <w:rFonts w:ascii="Times New Roman" w:hAnsi="Times New Roman" w:cs="Times New Roman"/>
          <w:sz w:val="28"/>
        </w:rPr>
        <w:t>»</w:t>
      </w:r>
      <w:r w:rsidRPr="00E77CC0">
        <w:rPr>
          <w:rFonts w:ascii="Times New Roman" w:hAnsi="Times New Roman" w:cs="Times New Roman"/>
          <w:sz w:val="28"/>
        </w:rPr>
        <w:t xml:space="preserve"> ____________ 20__ г.</w:t>
      </w:r>
    </w:p>
    <w:p w:rsidR="00FD1E91" w:rsidRPr="00FD1E91" w:rsidRDefault="00FD1E91" w:rsidP="00FD1E91">
      <w:pPr>
        <w:spacing w:after="0" w:line="240" w:lineRule="auto"/>
        <w:jc w:val="center"/>
        <w:rPr>
          <w:rFonts w:ascii="Times New Roman" w:hAnsi="Times New Roman" w:cs="Times New Roman"/>
          <w:sz w:val="28"/>
        </w:rPr>
      </w:pPr>
    </w:p>
    <w:p w:rsidR="00FD1E91" w:rsidRPr="00FD1E91" w:rsidRDefault="00FD1E91" w:rsidP="00FD1E91">
      <w:pPr>
        <w:spacing w:after="0" w:line="240" w:lineRule="auto"/>
        <w:jc w:val="center"/>
        <w:rPr>
          <w:rFonts w:ascii="Times New Roman" w:hAnsi="Times New Roman" w:cs="Times New Roman"/>
          <w:sz w:val="28"/>
        </w:rPr>
      </w:pPr>
      <w:r w:rsidRPr="00FD1E91">
        <w:rPr>
          <w:rFonts w:ascii="Times New Roman" w:hAnsi="Times New Roman" w:cs="Times New Roman"/>
          <w:sz w:val="28"/>
        </w:rPr>
        <w:t>План-график</w:t>
      </w:r>
      <w:r>
        <w:rPr>
          <w:rFonts w:ascii="Times New Roman" w:hAnsi="Times New Roman" w:cs="Times New Roman"/>
          <w:sz w:val="28"/>
        </w:rPr>
        <w:t xml:space="preserve"> </w:t>
      </w:r>
      <w:r w:rsidRPr="00FD1E91">
        <w:rPr>
          <w:rFonts w:ascii="Times New Roman" w:hAnsi="Times New Roman" w:cs="Times New Roman"/>
          <w:sz w:val="28"/>
        </w:rPr>
        <w:t>государственного инспектора по пожарному надзору</w:t>
      </w:r>
      <w:r>
        <w:rPr>
          <w:rFonts w:ascii="Times New Roman" w:hAnsi="Times New Roman" w:cs="Times New Roman"/>
          <w:sz w:val="28"/>
        </w:rPr>
        <w:t xml:space="preserve"> </w:t>
      </w:r>
      <w:r w:rsidRPr="00FD1E91">
        <w:rPr>
          <w:rFonts w:ascii="Times New Roman" w:hAnsi="Times New Roman" w:cs="Times New Roman"/>
          <w:sz w:val="28"/>
        </w:rPr>
        <w:t>осуществления государственной функции</w:t>
      </w:r>
    </w:p>
    <w:p w:rsidR="00FD1E91" w:rsidRPr="00FD1E91" w:rsidRDefault="00FD1E91" w:rsidP="00FD1E91">
      <w:pPr>
        <w:spacing w:after="0" w:line="240" w:lineRule="auto"/>
        <w:jc w:val="center"/>
        <w:rPr>
          <w:rFonts w:ascii="Times New Roman" w:hAnsi="Times New Roman" w:cs="Times New Roman"/>
          <w:sz w:val="28"/>
        </w:rPr>
      </w:pPr>
      <w:r w:rsidRPr="00FD1E91">
        <w:rPr>
          <w:rFonts w:ascii="Times New Roman" w:hAnsi="Times New Roman" w:cs="Times New Roman"/>
          <w:sz w:val="28"/>
        </w:rPr>
        <w:t>на __________</w:t>
      </w:r>
      <w:r>
        <w:rPr>
          <w:rFonts w:ascii="Times New Roman" w:hAnsi="Times New Roman" w:cs="Times New Roman"/>
          <w:sz w:val="28"/>
        </w:rPr>
        <w:t>__</w:t>
      </w:r>
      <w:r w:rsidRPr="00FD1E91">
        <w:rPr>
          <w:rFonts w:ascii="Times New Roman" w:hAnsi="Times New Roman" w:cs="Times New Roman"/>
          <w:sz w:val="28"/>
        </w:rPr>
        <w:t>_____ 20_</w:t>
      </w:r>
      <w:r>
        <w:rPr>
          <w:rFonts w:ascii="Times New Roman" w:hAnsi="Times New Roman" w:cs="Times New Roman"/>
          <w:sz w:val="28"/>
        </w:rPr>
        <w:t>_</w:t>
      </w:r>
      <w:r w:rsidRPr="00FD1E91">
        <w:rPr>
          <w:rFonts w:ascii="Times New Roman" w:hAnsi="Times New Roman" w:cs="Times New Roman"/>
          <w:sz w:val="28"/>
        </w:rPr>
        <w:t>_ г.</w:t>
      </w:r>
    </w:p>
    <w:p w:rsidR="00FD1E91" w:rsidRPr="00FD1E91" w:rsidRDefault="00FD1E91" w:rsidP="00FD1E91">
      <w:pPr>
        <w:spacing w:after="0" w:line="240" w:lineRule="auto"/>
        <w:ind w:left="5664" w:firstLine="708"/>
        <w:rPr>
          <w:rFonts w:ascii="Times New Roman" w:hAnsi="Times New Roman" w:cs="Times New Roman"/>
          <w:sz w:val="20"/>
        </w:rPr>
      </w:pPr>
      <w:r>
        <w:rPr>
          <w:rFonts w:ascii="Times New Roman" w:hAnsi="Times New Roman" w:cs="Times New Roman"/>
          <w:sz w:val="20"/>
        </w:rPr>
        <w:t xml:space="preserve">       </w:t>
      </w:r>
      <w:r w:rsidRPr="00FD1E91">
        <w:rPr>
          <w:rFonts w:ascii="Times New Roman" w:hAnsi="Times New Roman" w:cs="Times New Roman"/>
          <w:sz w:val="20"/>
        </w:rPr>
        <w:t>(месяц)</w:t>
      </w:r>
    </w:p>
    <w:p w:rsidR="00FD1E91" w:rsidRPr="004D4DFC" w:rsidRDefault="00FD1E91" w:rsidP="00FD1E91">
      <w:pPr>
        <w:spacing w:after="0" w:line="240" w:lineRule="auto"/>
        <w:jc w:val="center"/>
        <w:rPr>
          <w:rFonts w:ascii="Times New Roman" w:hAnsi="Times New Roman" w:cs="Times New Roman"/>
          <w:sz w:val="28"/>
        </w:rPr>
      </w:pPr>
      <w:r w:rsidRPr="004D4DFC">
        <w:rPr>
          <w:rFonts w:ascii="Times New Roman" w:hAnsi="Times New Roman" w:cs="Times New Roman"/>
          <w:sz w:val="28"/>
        </w:rPr>
        <w:t>___________________________________________________________</w:t>
      </w:r>
      <w:r>
        <w:rPr>
          <w:rFonts w:ascii="Times New Roman" w:hAnsi="Times New Roman" w:cs="Times New Roman"/>
          <w:sz w:val="28"/>
        </w:rPr>
        <w:t>__________________________</w:t>
      </w:r>
    </w:p>
    <w:p w:rsidR="004B092D" w:rsidRDefault="00FD1E91" w:rsidP="00FD1E91">
      <w:pPr>
        <w:tabs>
          <w:tab w:val="left" w:pos="993"/>
        </w:tabs>
        <w:spacing w:after="0" w:line="240" w:lineRule="auto"/>
        <w:jc w:val="center"/>
        <w:rPr>
          <w:rFonts w:ascii="Times New Roman" w:hAnsi="Times New Roman" w:cs="Times New Roman"/>
          <w:sz w:val="20"/>
        </w:rPr>
      </w:pPr>
      <w:r w:rsidRPr="00FD1E91">
        <w:rPr>
          <w:rFonts w:ascii="Times New Roman" w:hAnsi="Times New Roman" w:cs="Times New Roman"/>
          <w:sz w:val="20"/>
        </w:rPr>
        <w:t>(должность, звание, фамилия и инициалы государственного инспектора по пожарному надзору)</w:t>
      </w:r>
    </w:p>
    <w:p w:rsidR="00FD1E91" w:rsidRDefault="00FD1E91" w:rsidP="00FD1E91">
      <w:pPr>
        <w:tabs>
          <w:tab w:val="left" w:pos="993"/>
        </w:tabs>
        <w:spacing w:after="0" w:line="240" w:lineRule="auto"/>
        <w:rPr>
          <w:rFonts w:ascii="Times New Roman" w:hAnsi="Times New Roman" w:cs="Times New Roman"/>
          <w:sz w:val="20"/>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62"/>
        <w:gridCol w:w="1587"/>
        <w:gridCol w:w="3947"/>
        <w:gridCol w:w="1559"/>
        <w:gridCol w:w="1134"/>
        <w:gridCol w:w="1984"/>
        <w:gridCol w:w="1843"/>
        <w:gridCol w:w="2552"/>
      </w:tblGrid>
      <w:tr w:rsidR="00643C41" w:rsidRPr="00643C41" w:rsidTr="00643C41">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643C41" w:rsidRPr="00643C41" w:rsidRDefault="00643C41" w:rsidP="00643C41">
            <w:pPr>
              <w:pStyle w:val="ConsPlusNormal"/>
              <w:jc w:val="center"/>
              <w:rPr>
                <w:rFonts w:ascii="Times New Roman" w:hAnsi="Times New Roman" w:cs="Times New Roman"/>
              </w:rPr>
            </w:pPr>
            <w:r>
              <w:rPr>
                <w:rFonts w:ascii="Times New Roman" w:hAnsi="Times New Roman" w:cs="Times New Roman"/>
              </w:rPr>
              <w:t>№</w:t>
            </w:r>
            <w:r w:rsidRPr="00643C41">
              <w:rPr>
                <w:rFonts w:ascii="Times New Roman" w:hAnsi="Times New Roman" w:cs="Times New Roman"/>
              </w:rPr>
              <w:t xml:space="preserve"> </w:t>
            </w:r>
            <w:proofErr w:type="gramStart"/>
            <w:r w:rsidRPr="00643C41">
              <w:rPr>
                <w:rFonts w:ascii="Times New Roman" w:hAnsi="Times New Roman" w:cs="Times New Roman"/>
              </w:rPr>
              <w:t>п</w:t>
            </w:r>
            <w:proofErr w:type="gramEnd"/>
            <w:r w:rsidRPr="00643C41">
              <w:rPr>
                <w:rFonts w:ascii="Times New Roman" w:hAnsi="Times New Roman" w:cs="Times New Roman"/>
              </w:rPr>
              <w:t>/п</w:t>
            </w:r>
          </w:p>
        </w:tc>
        <w:tc>
          <w:tcPr>
            <w:tcW w:w="1587" w:type="dxa"/>
            <w:tcBorders>
              <w:top w:val="single" w:sz="4" w:space="0" w:color="auto"/>
              <w:left w:val="single" w:sz="4" w:space="0" w:color="auto"/>
              <w:bottom w:val="single" w:sz="4" w:space="0" w:color="auto"/>
              <w:right w:val="single" w:sz="4" w:space="0" w:color="auto"/>
            </w:tcBorders>
            <w:vAlign w:val="center"/>
          </w:tcPr>
          <w:p w:rsidR="00643C41" w:rsidRPr="00643C41" w:rsidRDefault="00643C41" w:rsidP="00643C41">
            <w:pPr>
              <w:pStyle w:val="ConsPlusNormal"/>
              <w:jc w:val="center"/>
              <w:rPr>
                <w:rFonts w:ascii="Times New Roman" w:hAnsi="Times New Roman" w:cs="Times New Roman"/>
              </w:rPr>
            </w:pPr>
            <w:r w:rsidRPr="00643C41">
              <w:rPr>
                <w:rFonts w:ascii="Times New Roman" w:hAnsi="Times New Roman" w:cs="Times New Roman"/>
              </w:rPr>
              <w:t>Адре</w:t>
            </w:r>
            <w:proofErr w:type="gramStart"/>
            <w:r w:rsidRPr="00643C41">
              <w:rPr>
                <w:rFonts w:ascii="Times New Roman" w:hAnsi="Times New Roman" w:cs="Times New Roman"/>
              </w:rPr>
              <w:t>с(</w:t>
            </w:r>
            <w:proofErr w:type="gramEnd"/>
            <w:r w:rsidRPr="00643C41">
              <w:rPr>
                <w:rFonts w:ascii="Times New Roman" w:hAnsi="Times New Roman" w:cs="Times New Roman"/>
              </w:rPr>
              <w:t>-а) места нахождения органа власти объекта(-</w:t>
            </w:r>
            <w:proofErr w:type="spellStart"/>
            <w:r w:rsidRPr="00643C41">
              <w:rPr>
                <w:rFonts w:ascii="Times New Roman" w:hAnsi="Times New Roman" w:cs="Times New Roman"/>
              </w:rPr>
              <w:t>ов</w:t>
            </w:r>
            <w:proofErr w:type="spellEnd"/>
            <w:r w:rsidRPr="00643C41">
              <w:rPr>
                <w:rFonts w:ascii="Times New Roman" w:hAnsi="Times New Roman" w:cs="Times New Roman"/>
              </w:rPr>
              <w:t>) защиты</w:t>
            </w:r>
          </w:p>
        </w:tc>
        <w:tc>
          <w:tcPr>
            <w:tcW w:w="3947" w:type="dxa"/>
            <w:tcBorders>
              <w:top w:val="single" w:sz="4" w:space="0" w:color="auto"/>
              <w:left w:val="single" w:sz="4" w:space="0" w:color="auto"/>
              <w:bottom w:val="single" w:sz="4" w:space="0" w:color="auto"/>
              <w:right w:val="single" w:sz="4" w:space="0" w:color="auto"/>
            </w:tcBorders>
            <w:vAlign w:val="center"/>
          </w:tcPr>
          <w:p w:rsidR="00643C41" w:rsidRPr="00643C41" w:rsidRDefault="00643C41" w:rsidP="00643C41">
            <w:pPr>
              <w:pStyle w:val="ConsPlusNormal"/>
              <w:jc w:val="center"/>
              <w:rPr>
                <w:rFonts w:ascii="Times New Roman" w:hAnsi="Times New Roman" w:cs="Times New Roman"/>
              </w:rPr>
            </w:pPr>
            <w:r w:rsidRPr="00643C41">
              <w:rPr>
                <w:rFonts w:ascii="Times New Roman" w:hAnsi="Times New Roman" w:cs="Times New Roman"/>
              </w:rPr>
              <w:t>Наименование органа власти, объекта защиты юридическог</w:t>
            </w:r>
            <w:proofErr w:type="gramStart"/>
            <w:r w:rsidRPr="00643C41">
              <w:rPr>
                <w:rFonts w:ascii="Times New Roman" w:hAnsi="Times New Roman" w:cs="Times New Roman"/>
              </w:rPr>
              <w:t>о(</w:t>
            </w:r>
            <w:proofErr w:type="gramEnd"/>
            <w:r w:rsidRPr="00643C41">
              <w:rPr>
                <w:rFonts w:ascii="Times New Roman" w:hAnsi="Times New Roman" w:cs="Times New Roman"/>
              </w:rPr>
              <w:t>их) лица(-</w:t>
            </w:r>
            <w:proofErr w:type="spellStart"/>
            <w:r w:rsidRPr="00643C41">
              <w:rPr>
                <w:rFonts w:ascii="Times New Roman" w:hAnsi="Times New Roman" w:cs="Times New Roman"/>
              </w:rPr>
              <w:t>иц</w:t>
            </w:r>
            <w:proofErr w:type="spellEnd"/>
            <w:r w:rsidRPr="00643C41">
              <w:rPr>
                <w:rFonts w:ascii="Times New Roman" w:hAnsi="Times New Roman" w:cs="Times New Roman"/>
              </w:rPr>
              <w:t>), индивидуального(-ых) предпринимателя(-ей), физического лица - правообладателя, в отношении которых проводится проверка</w:t>
            </w:r>
          </w:p>
        </w:tc>
        <w:tc>
          <w:tcPr>
            <w:tcW w:w="1559" w:type="dxa"/>
            <w:tcBorders>
              <w:top w:val="single" w:sz="4" w:space="0" w:color="auto"/>
              <w:left w:val="single" w:sz="4" w:space="0" w:color="auto"/>
              <w:bottom w:val="single" w:sz="4" w:space="0" w:color="auto"/>
              <w:right w:val="single" w:sz="4" w:space="0" w:color="auto"/>
            </w:tcBorders>
            <w:vAlign w:val="center"/>
          </w:tcPr>
          <w:p w:rsidR="00643C41" w:rsidRPr="00643C41" w:rsidRDefault="00643C41" w:rsidP="00643C41">
            <w:pPr>
              <w:pStyle w:val="ConsPlusNormal"/>
              <w:jc w:val="center"/>
              <w:rPr>
                <w:rFonts w:ascii="Times New Roman" w:hAnsi="Times New Roman" w:cs="Times New Roman"/>
              </w:rPr>
            </w:pPr>
            <w:r w:rsidRPr="00643C41">
              <w:rPr>
                <w:rFonts w:ascii="Times New Roman" w:hAnsi="Times New Roman" w:cs="Times New Roman"/>
              </w:rPr>
              <w:t>Вид проведения проверки (плановая, внеплановая)</w:t>
            </w:r>
          </w:p>
        </w:tc>
        <w:tc>
          <w:tcPr>
            <w:tcW w:w="1134" w:type="dxa"/>
            <w:tcBorders>
              <w:top w:val="single" w:sz="4" w:space="0" w:color="auto"/>
              <w:left w:val="single" w:sz="4" w:space="0" w:color="auto"/>
              <w:bottom w:val="single" w:sz="4" w:space="0" w:color="auto"/>
              <w:right w:val="single" w:sz="4" w:space="0" w:color="auto"/>
            </w:tcBorders>
            <w:vAlign w:val="center"/>
          </w:tcPr>
          <w:p w:rsidR="00643C41" w:rsidRPr="00643C41" w:rsidRDefault="00643C41" w:rsidP="00643C41">
            <w:pPr>
              <w:pStyle w:val="ConsPlusNormal"/>
              <w:jc w:val="center"/>
              <w:rPr>
                <w:rFonts w:ascii="Times New Roman" w:hAnsi="Times New Roman" w:cs="Times New Roman"/>
              </w:rPr>
            </w:pPr>
            <w:r w:rsidRPr="00643C41">
              <w:rPr>
                <w:rFonts w:ascii="Times New Roman" w:hAnsi="Times New Roman" w:cs="Times New Roman"/>
              </w:rPr>
              <w:t>Дата проведения проверки</w:t>
            </w:r>
          </w:p>
        </w:tc>
        <w:tc>
          <w:tcPr>
            <w:tcW w:w="1984" w:type="dxa"/>
            <w:tcBorders>
              <w:top w:val="single" w:sz="4" w:space="0" w:color="auto"/>
              <w:left w:val="single" w:sz="4" w:space="0" w:color="auto"/>
              <w:bottom w:val="single" w:sz="4" w:space="0" w:color="auto"/>
              <w:right w:val="single" w:sz="4" w:space="0" w:color="auto"/>
            </w:tcBorders>
            <w:vAlign w:val="center"/>
          </w:tcPr>
          <w:p w:rsidR="00643C41" w:rsidRPr="00643C41" w:rsidRDefault="00643C41" w:rsidP="00643C41">
            <w:pPr>
              <w:pStyle w:val="ConsPlusNormal"/>
              <w:jc w:val="center"/>
              <w:rPr>
                <w:rFonts w:ascii="Times New Roman" w:hAnsi="Times New Roman" w:cs="Times New Roman"/>
              </w:rPr>
            </w:pPr>
            <w:r w:rsidRPr="00643C41">
              <w:rPr>
                <w:rFonts w:ascii="Times New Roman" w:hAnsi="Times New Roman" w:cs="Times New Roman"/>
              </w:rPr>
              <w:t>Отметка о выполнении с указанием номера и даты распоряжения, акта проверки</w:t>
            </w:r>
          </w:p>
        </w:tc>
        <w:tc>
          <w:tcPr>
            <w:tcW w:w="1843" w:type="dxa"/>
            <w:tcBorders>
              <w:top w:val="single" w:sz="4" w:space="0" w:color="auto"/>
              <w:left w:val="single" w:sz="4" w:space="0" w:color="auto"/>
              <w:bottom w:val="single" w:sz="4" w:space="0" w:color="auto"/>
              <w:right w:val="single" w:sz="4" w:space="0" w:color="auto"/>
            </w:tcBorders>
            <w:vAlign w:val="center"/>
          </w:tcPr>
          <w:p w:rsidR="00643C41" w:rsidRPr="00643C41" w:rsidRDefault="00643C41" w:rsidP="00643C41">
            <w:pPr>
              <w:pStyle w:val="ConsPlusNormal"/>
              <w:jc w:val="center"/>
              <w:rPr>
                <w:rFonts w:ascii="Times New Roman" w:hAnsi="Times New Roman" w:cs="Times New Roman"/>
              </w:rPr>
            </w:pPr>
            <w:r w:rsidRPr="00643C41">
              <w:rPr>
                <w:rFonts w:ascii="Times New Roman" w:hAnsi="Times New Roman" w:cs="Times New Roman"/>
              </w:rPr>
              <w:t>Причины переноса выполнения проверки с указанием номера и даты документа</w:t>
            </w:r>
          </w:p>
        </w:tc>
        <w:tc>
          <w:tcPr>
            <w:tcW w:w="2552" w:type="dxa"/>
            <w:tcBorders>
              <w:top w:val="single" w:sz="4" w:space="0" w:color="auto"/>
              <w:left w:val="single" w:sz="4" w:space="0" w:color="auto"/>
              <w:bottom w:val="single" w:sz="4" w:space="0" w:color="auto"/>
              <w:right w:val="single" w:sz="4" w:space="0" w:color="auto"/>
            </w:tcBorders>
            <w:vAlign w:val="center"/>
          </w:tcPr>
          <w:p w:rsidR="00643C41" w:rsidRPr="00643C41" w:rsidRDefault="00643C41" w:rsidP="00643C41">
            <w:pPr>
              <w:pStyle w:val="ConsPlusNormal"/>
              <w:jc w:val="center"/>
              <w:rPr>
                <w:rFonts w:ascii="Times New Roman" w:hAnsi="Times New Roman" w:cs="Times New Roman"/>
              </w:rPr>
            </w:pPr>
            <w:r w:rsidRPr="00643C41">
              <w:rPr>
                <w:rFonts w:ascii="Times New Roman" w:hAnsi="Times New Roman" w:cs="Times New Roman"/>
              </w:rPr>
              <w:t>Отметка непосредственного начальника о принятии отчета об исполнении государственной функции</w:t>
            </w:r>
          </w:p>
        </w:tc>
      </w:tr>
      <w:tr w:rsidR="00643C41" w:rsidRPr="00643C41" w:rsidTr="00643C41">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643C41" w:rsidRPr="00643C41" w:rsidRDefault="00643C41" w:rsidP="00643C41">
            <w:pPr>
              <w:pStyle w:val="ConsPlusNormal"/>
              <w:jc w:val="center"/>
              <w:rPr>
                <w:rFonts w:ascii="Times New Roman" w:hAnsi="Times New Roman" w:cs="Times New Roman"/>
              </w:rPr>
            </w:pPr>
            <w:r w:rsidRPr="00643C41">
              <w:rPr>
                <w:rFonts w:ascii="Times New Roman" w:hAnsi="Times New Roman" w:cs="Times New Roman"/>
              </w:rPr>
              <w:t>1</w:t>
            </w:r>
          </w:p>
        </w:tc>
        <w:tc>
          <w:tcPr>
            <w:tcW w:w="1587" w:type="dxa"/>
            <w:tcBorders>
              <w:top w:val="single" w:sz="4" w:space="0" w:color="auto"/>
              <w:left w:val="single" w:sz="4" w:space="0" w:color="auto"/>
              <w:bottom w:val="single" w:sz="4" w:space="0" w:color="auto"/>
              <w:right w:val="single" w:sz="4" w:space="0" w:color="auto"/>
            </w:tcBorders>
            <w:vAlign w:val="center"/>
          </w:tcPr>
          <w:p w:rsidR="00643C41" w:rsidRPr="00643C41" w:rsidRDefault="00643C41" w:rsidP="00643C41">
            <w:pPr>
              <w:pStyle w:val="ConsPlusNormal"/>
              <w:jc w:val="center"/>
              <w:rPr>
                <w:rFonts w:ascii="Times New Roman" w:hAnsi="Times New Roman" w:cs="Times New Roman"/>
              </w:rPr>
            </w:pPr>
            <w:r w:rsidRPr="00643C41">
              <w:rPr>
                <w:rFonts w:ascii="Times New Roman" w:hAnsi="Times New Roman" w:cs="Times New Roman"/>
              </w:rPr>
              <w:t>2</w:t>
            </w:r>
          </w:p>
        </w:tc>
        <w:tc>
          <w:tcPr>
            <w:tcW w:w="3947" w:type="dxa"/>
            <w:tcBorders>
              <w:top w:val="single" w:sz="4" w:space="0" w:color="auto"/>
              <w:left w:val="single" w:sz="4" w:space="0" w:color="auto"/>
              <w:bottom w:val="single" w:sz="4" w:space="0" w:color="auto"/>
              <w:right w:val="single" w:sz="4" w:space="0" w:color="auto"/>
            </w:tcBorders>
            <w:vAlign w:val="center"/>
          </w:tcPr>
          <w:p w:rsidR="00643C41" w:rsidRPr="00643C41" w:rsidRDefault="00643C41" w:rsidP="00643C41">
            <w:pPr>
              <w:pStyle w:val="ConsPlusNormal"/>
              <w:jc w:val="center"/>
              <w:rPr>
                <w:rFonts w:ascii="Times New Roman" w:hAnsi="Times New Roman" w:cs="Times New Roman"/>
              </w:rPr>
            </w:pPr>
            <w:r w:rsidRPr="00643C41">
              <w:rPr>
                <w:rFonts w:ascii="Times New Roman" w:hAnsi="Times New Roman" w:cs="Times New Roman"/>
              </w:rPr>
              <w:t>3</w:t>
            </w:r>
          </w:p>
        </w:tc>
        <w:tc>
          <w:tcPr>
            <w:tcW w:w="1559" w:type="dxa"/>
            <w:tcBorders>
              <w:top w:val="single" w:sz="4" w:space="0" w:color="auto"/>
              <w:left w:val="single" w:sz="4" w:space="0" w:color="auto"/>
              <w:bottom w:val="single" w:sz="4" w:space="0" w:color="auto"/>
              <w:right w:val="single" w:sz="4" w:space="0" w:color="auto"/>
            </w:tcBorders>
            <w:vAlign w:val="center"/>
          </w:tcPr>
          <w:p w:rsidR="00643C41" w:rsidRPr="00643C41" w:rsidRDefault="00643C41" w:rsidP="00643C41">
            <w:pPr>
              <w:pStyle w:val="ConsPlusNormal"/>
              <w:jc w:val="center"/>
              <w:rPr>
                <w:rFonts w:ascii="Times New Roman" w:hAnsi="Times New Roman" w:cs="Times New Roman"/>
              </w:rPr>
            </w:pPr>
            <w:r w:rsidRPr="00643C41">
              <w:rPr>
                <w:rFonts w:ascii="Times New Roman" w:hAnsi="Times New Roman" w:cs="Times New Roman"/>
              </w:rPr>
              <w:t>4</w:t>
            </w:r>
          </w:p>
        </w:tc>
        <w:tc>
          <w:tcPr>
            <w:tcW w:w="1134" w:type="dxa"/>
            <w:tcBorders>
              <w:top w:val="single" w:sz="4" w:space="0" w:color="auto"/>
              <w:left w:val="single" w:sz="4" w:space="0" w:color="auto"/>
              <w:bottom w:val="single" w:sz="4" w:space="0" w:color="auto"/>
              <w:right w:val="single" w:sz="4" w:space="0" w:color="auto"/>
            </w:tcBorders>
            <w:vAlign w:val="center"/>
          </w:tcPr>
          <w:p w:rsidR="00643C41" w:rsidRPr="00643C41" w:rsidRDefault="00643C41" w:rsidP="00643C41">
            <w:pPr>
              <w:pStyle w:val="ConsPlusNormal"/>
              <w:jc w:val="center"/>
              <w:rPr>
                <w:rFonts w:ascii="Times New Roman" w:hAnsi="Times New Roman" w:cs="Times New Roman"/>
              </w:rPr>
            </w:pPr>
            <w:r w:rsidRPr="00643C41">
              <w:rPr>
                <w:rFonts w:ascii="Times New Roman" w:hAnsi="Times New Roman" w:cs="Times New Roman"/>
              </w:rPr>
              <w:t>5</w:t>
            </w:r>
          </w:p>
        </w:tc>
        <w:tc>
          <w:tcPr>
            <w:tcW w:w="1984" w:type="dxa"/>
            <w:tcBorders>
              <w:top w:val="single" w:sz="4" w:space="0" w:color="auto"/>
              <w:left w:val="single" w:sz="4" w:space="0" w:color="auto"/>
              <w:bottom w:val="single" w:sz="4" w:space="0" w:color="auto"/>
              <w:right w:val="single" w:sz="4" w:space="0" w:color="auto"/>
            </w:tcBorders>
            <w:vAlign w:val="center"/>
          </w:tcPr>
          <w:p w:rsidR="00643C41" w:rsidRPr="00643C41" w:rsidRDefault="00643C41" w:rsidP="00643C41">
            <w:pPr>
              <w:pStyle w:val="ConsPlusNormal"/>
              <w:jc w:val="center"/>
              <w:rPr>
                <w:rFonts w:ascii="Times New Roman" w:hAnsi="Times New Roman" w:cs="Times New Roman"/>
              </w:rPr>
            </w:pPr>
            <w:r w:rsidRPr="00643C41">
              <w:rPr>
                <w:rFonts w:ascii="Times New Roman" w:hAnsi="Times New Roman" w:cs="Times New Roman"/>
              </w:rPr>
              <w:t>6</w:t>
            </w:r>
          </w:p>
        </w:tc>
        <w:tc>
          <w:tcPr>
            <w:tcW w:w="1843" w:type="dxa"/>
            <w:tcBorders>
              <w:top w:val="single" w:sz="4" w:space="0" w:color="auto"/>
              <w:left w:val="single" w:sz="4" w:space="0" w:color="auto"/>
              <w:bottom w:val="single" w:sz="4" w:space="0" w:color="auto"/>
              <w:right w:val="single" w:sz="4" w:space="0" w:color="auto"/>
            </w:tcBorders>
            <w:vAlign w:val="center"/>
          </w:tcPr>
          <w:p w:rsidR="00643C41" w:rsidRPr="00643C41" w:rsidRDefault="00643C41" w:rsidP="00643C41">
            <w:pPr>
              <w:pStyle w:val="ConsPlusNormal"/>
              <w:jc w:val="center"/>
              <w:rPr>
                <w:rFonts w:ascii="Times New Roman" w:hAnsi="Times New Roman" w:cs="Times New Roman"/>
              </w:rPr>
            </w:pPr>
            <w:r w:rsidRPr="00643C41">
              <w:rPr>
                <w:rFonts w:ascii="Times New Roman" w:hAnsi="Times New Roman" w:cs="Times New Roman"/>
              </w:rPr>
              <w:t>7</w:t>
            </w:r>
          </w:p>
        </w:tc>
        <w:tc>
          <w:tcPr>
            <w:tcW w:w="2552" w:type="dxa"/>
            <w:tcBorders>
              <w:top w:val="single" w:sz="4" w:space="0" w:color="auto"/>
              <w:left w:val="single" w:sz="4" w:space="0" w:color="auto"/>
              <w:bottom w:val="single" w:sz="4" w:space="0" w:color="auto"/>
              <w:right w:val="single" w:sz="4" w:space="0" w:color="auto"/>
            </w:tcBorders>
            <w:vAlign w:val="center"/>
          </w:tcPr>
          <w:p w:rsidR="00643C41" w:rsidRPr="00643C41" w:rsidRDefault="00643C41" w:rsidP="00643C41">
            <w:pPr>
              <w:pStyle w:val="ConsPlusNormal"/>
              <w:jc w:val="center"/>
              <w:rPr>
                <w:rFonts w:ascii="Times New Roman" w:hAnsi="Times New Roman" w:cs="Times New Roman"/>
              </w:rPr>
            </w:pPr>
            <w:r w:rsidRPr="00643C41">
              <w:rPr>
                <w:rFonts w:ascii="Times New Roman" w:hAnsi="Times New Roman" w:cs="Times New Roman"/>
              </w:rPr>
              <w:t>8</w:t>
            </w:r>
          </w:p>
        </w:tc>
      </w:tr>
    </w:tbl>
    <w:p w:rsidR="00643C41" w:rsidRPr="00643C41" w:rsidRDefault="00643C41" w:rsidP="00FD1E91">
      <w:pPr>
        <w:tabs>
          <w:tab w:val="left" w:pos="993"/>
        </w:tabs>
        <w:spacing w:after="0" w:line="240" w:lineRule="auto"/>
        <w:rPr>
          <w:rFonts w:ascii="Times New Roman" w:hAnsi="Times New Roman" w:cs="Times New Roman"/>
          <w:sz w:val="16"/>
        </w:rPr>
      </w:pPr>
    </w:p>
    <w:p w:rsidR="00643C41" w:rsidRDefault="00643C41" w:rsidP="00FD1E91">
      <w:pPr>
        <w:tabs>
          <w:tab w:val="left" w:pos="993"/>
        </w:tabs>
        <w:spacing w:after="0" w:line="240" w:lineRule="auto"/>
        <w:rPr>
          <w:rFonts w:ascii="Times New Roman" w:hAnsi="Times New Roman" w:cs="Times New Roman"/>
          <w:sz w:val="28"/>
        </w:rPr>
      </w:pPr>
      <w:r>
        <w:rPr>
          <w:rFonts w:ascii="Times New Roman" w:hAnsi="Times New Roman" w:cs="Times New Roman"/>
          <w:sz w:val="28"/>
        </w:rPr>
        <w:t>«___» ________________ 20___ г.</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_______________________________________</w:t>
      </w:r>
    </w:p>
    <w:p w:rsidR="00643C41" w:rsidRDefault="00643C41" w:rsidP="00FD1E91">
      <w:pPr>
        <w:tabs>
          <w:tab w:val="left" w:pos="993"/>
        </w:tabs>
        <w:spacing w:after="0" w:line="240" w:lineRule="auto"/>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t>(подпись государственного инспектора по пожарному надзору)</w:t>
      </w:r>
    </w:p>
    <w:p w:rsidR="00643C41" w:rsidRPr="00FD1E91" w:rsidRDefault="00643C41" w:rsidP="00643C41">
      <w:pPr>
        <w:tabs>
          <w:tab w:val="left" w:pos="993"/>
        </w:tabs>
        <w:spacing w:after="0" w:line="240" w:lineRule="auto"/>
        <w:jc w:val="right"/>
        <w:rPr>
          <w:rFonts w:ascii="Times New Roman" w:hAnsi="Times New Roman" w:cs="Times New Roman"/>
          <w:sz w:val="28"/>
        </w:rPr>
      </w:pPr>
      <w:r w:rsidRPr="00FD1E91">
        <w:rPr>
          <w:rFonts w:ascii="Times New Roman" w:hAnsi="Times New Roman" w:cs="Times New Roman"/>
          <w:sz w:val="28"/>
        </w:rPr>
        <w:lastRenderedPageBreak/>
        <w:t xml:space="preserve">Приложение </w:t>
      </w:r>
      <w:r>
        <w:rPr>
          <w:rFonts w:ascii="Times New Roman" w:hAnsi="Times New Roman" w:cs="Times New Roman"/>
          <w:sz w:val="28"/>
        </w:rPr>
        <w:t>№</w:t>
      </w:r>
      <w:r w:rsidRPr="00FD1E91">
        <w:rPr>
          <w:rFonts w:ascii="Times New Roman" w:hAnsi="Times New Roman" w:cs="Times New Roman"/>
          <w:sz w:val="28"/>
        </w:rPr>
        <w:t xml:space="preserve"> 1</w:t>
      </w:r>
      <w:r>
        <w:rPr>
          <w:rFonts w:ascii="Times New Roman" w:hAnsi="Times New Roman" w:cs="Times New Roman"/>
          <w:sz w:val="28"/>
        </w:rPr>
        <w:t>1</w:t>
      </w:r>
    </w:p>
    <w:p w:rsidR="00643C41" w:rsidRPr="00FD1E91" w:rsidRDefault="00643C41" w:rsidP="00643C41">
      <w:pPr>
        <w:tabs>
          <w:tab w:val="left" w:pos="993"/>
        </w:tabs>
        <w:spacing w:after="0" w:line="240" w:lineRule="auto"/>
        <w:jc w:val="right"/>
        <w:rPr>
          <w:rFonts w:ascii="Times New Roman" w:hAnsi="Times New Roman" w:cs="Times New Roman"/>
          <w:sz w:val="28"/>
        </w:rPr>
      </w:pPr>
      <w:r w:rsidRPr="00FD1E91">
        <w:rPr>
          <w:rFonts w:ascii="Times New Roman" w:hAnsi="Times New Roman" w:cs="Times New Roman"/>
          <w:sz w:val="28"/>
        </w:rPr>
        <w:t>к Административному регламенту,</w:t>
      </w:r>
    </w:p>
    <w:p w:rsidR="00643C41" w:rsidRPr="00FD1E91" w:rsidRDefault="00643C41" w:rsidP="00643C41">
      <w:pPr>
        <w:tabs>
          <w:tab w:val="left" w:pos="993"/>
        </w:tabs>
        <w:spacing w:after="0" w:line="240" w:lineRule="auto"/>
        <w:jc w:val="right"/>
        <w:rPr>
          <w:rFonts w:ascii="Times New Roman" w:hAnsi="Times New Roman" w:cs="Times New Roman"/>
          <w:sz w:val="28"/>
        </w:rPr>
      </w:pPr>
      <w:r w:rsidRPr="00FD1E91">
        <w:rPr>
          <w:rFonts w:ascii="Times New Roman" w:hAnsi="Times New Roman" w:cs="Times New Roman"/>
          <w:sz w:val="28"/>
        </w:rPr>
        <w:t>утвержденному приказом МЧС России</w:t>
      </w:r>
    </w:p>
    <w:p w:rsidR="00643C41" w:rsidRPr="00FD1E91" w:rsidRDefault="00643C41" w:rsidP="00643C41">
      <w:pPr>
        <w:tabs>
          <w:tab w:val="left" w:pos="993"/>
        </w:tabs>
        <w:spacing w:after="0" w:line="240" w:lineRule="auto"/>
        <w:jc w:val="right"/>
        <w:rPr>
          <w:rFonts w:ascii="Times New Roman" w:hAnsi="Times New Roman" w:cs="Times New Roman"/>
          <w:sz w:val="28"/>
        </w:rPr>
      </w:pPr>
      <w:r w:rsidRPr="00FD1E91">
        <w:rPr>
          <w:rFonts w:ascii="Times New Roman" w:hAnsi="Times New Roman" w:cs="Times New Roman"/>
          <w:sz w:val="28"/>
        </w:rPr>
        <w:t xml:space="preserve">от 30.11.2016 </w:t>
      </w:r>
      <w:r>
        <w:rPr>
          <w:rFonts w:ascii="Times New Roman" w:hAnsi="Times New Roman" w:cs="Times New Roman"/>
          <w:sz w:val="28"/>
        </w:rPr>
        <w:t>№</w:t>
      </w:r>
      <w:r w:rsidRPr="00FD1E91">
        <w:rPr>
          <w:rFonts w:ascii="Times New Roman" w:hAnsi="Times New Roman" w:cs="Times New Roman"/>
          <w:sz w:val="28"/>
        </w:rPr>
        <w:t xml:space="preserve"> 644</w:t>
      </w:r>
    </w:p>
    <w:p w:rsidR="00643C41" w:rsidRPr="00FD1E91" w:rsidRDefault="00643C41" w:rsidP="00643C41">
      <w:pPr>
        <w:tabs>
          <w:tab w:val="left" w:pos="993"/>
        </w:tabs>
        <w:spacing w:after="0" w:line="240" w:lineRule="auto"/>
        <w:jc w:val="both"/>
        <w:rPr>
          <w:rFonts w:ascii="Times New Roman" w:hAnsi="Times New Roman" w:cs="Times New Roman"/>
          <w:sz w:val="28"/>
        </w:rPr>
      </w:pPr>
    </w:p>
    <w:p w:rsidR="00643C41" w:rsidRPr="00FD1E91" w:rsidRDefault="00643C41" w:rsidP="00643C41">
      <w:pPr>
        <w:tabs>
          <w:tab w:val="left" w:pos="993"/>
        </w:tabs>
        <w:spacing w:after="0" w:line="240" w:lineRule="auto"/>
        <w:jc w:val="right"/>
        <w:rPr>
          <w:rFonts w:ascii="Times New Roman" w:hAnsi="Times New Roman" w:cs="Times New Roman"/>
          <w:sz w:val="28"/>
        </w:rPr>
      </w:pPr>
      <w:r w:rsidRPr="00FD1E91">
        <w:rPr>
          <w:rFonts w:ascii="Times New Roman" w:hAnsi="Times New Roman" w:cs="Times New Roman"/>
          <w:sz w:val="28"/>
        </w:rPr>
        <w:t>Форма</w:t>
      </w:r>
    </w:p>
    <w:p w:rsidR="00643C41" w:rsidRPr="00FD1E91" w:rsidRDefault="00643C41" w:rsidP="00643C41">
      <w:pPr>
        <w:tabs>
          <w:tab w:val="left" w:pos="993"/>
        </w:tabs>
        <w:spacing w:after="0" w:line="240" w:lineRule="auto"/>
        <w:jc w:val="both"/>
        <w:rPr>
          <w:rFonts w:ascii="Times New Roman" w:hAnsi="Times New Roman" w:cs="Times New Roman"/>
          <w:sz w:val="28"/>
        </w:rPr>
      </w:pPr>
    </w:p>
    <w:p w:rsidR="00643C41" w:rsidRPr="00FD1E91" w:rsidRDefault="00643C41" w:rsidP="00643C41">
      <w:pPr>
        <w:spacing w:after="0" w:line="240" w:lineRule="auto"/>
        <w:jc w:val="center"/>
        <w:rPr>
          <w:rFonts w:ascii="Times New Roman" w:hAnsi="Times New Roman" w:cs="Times New Roman"/>
          <w:sz w:val="28"/>
        </w:rPr>
      </w:pPr>
      <w:r w:rsidRPr="00FD1E91">
        <w:rPr>
          <w:rFonts w:ascii="Times New Roman" w:hAnsi="Times New Roman" w:cs="Times New Roman"/>
          <w:sz w:val="28"/>
        </w:rPr>
        <w:t>Министерство Российской Федерации</w:t>
      </w:r>
      <w:r>
        <w:rPr>
          <w:rFonts w:ascii="Times New Roman" w:hAnsi="Times New Roman" w:cs="Times New Roman"/>
          <w:sz w:val="28"/>
        </w:rPr>
        <w:t xml:space="preserve"> </w:t>
      </w:r>
      <w:r w:rsidRPr="00FD1E91">
        <w:rPr>
          <w:rFonts w:ascii="Times New Roman" w:hAnsi="Times New Roman" w:cs="Times New Roman"/>
          <w:sz w:val="28"/>
        </w:rPr>
        <w:t>по делам гражданской обороны, чрезвычайным ситуациям</w:t>
      </w:r>
      <w:r>
        <w:rPr>
          <w:rFonts w:ascii="Times New Roman" w:hAnsi="Times New Roman" w:cs="Times New Roman"/>
          <w:sz w:val="28"/>
        </w:rPr>
        <w:t xml:space="preserve"> </w:t>
      </w:r>
      <w:r w:rsidRPr="00FD1E91">
        <w:rPr>
          <w:rFonts w:ascii="Times New Roman" w:hAnsi="Times New Roman" w:cs="Times New Roman"/>
          <w:sz w:val="28"/>
        </w:rPr>
        <w:t>и</w:t>
      </w:r>
      <w:r>
        <w:rPr>
          <w:rFonts w:ascii="Times New Roman" w:hAnsi="Times New Roman" w:cs="Times New Roman"/>
          <w:sz w:val="28"/>
        </w:rPr>
        <w:br/>
      </w:r>
      <w:r w:rsidRPr="00FD1E91">
        <w:rPr>
          <w:rFonts w:ascii="Times New Roman" w:hAnsi="Times New Roman" w:cs="Times New Roman"/>
          <w:sz w:val="28"/>
        </w:rPr>
        <w:t>ликвидации последствий стихийных бедствий</w:t>
      </w:r>
    </w:p>
    <w:p w:rsidR="00643C41" w:rsidRDefault="00643C41" w:rsidP="00643C41">
      <w:pPr>
        <w:spacing w:after="0" w:line="240" w:lineRule="auto"/>
        <w:jc w:val="center"/>
        <w:rPr>
          <w:rFonts w:ascii="Times New Roman" w:hAnsi="Times New Roman" w:cs="Times New Roman"/>
          <w:sz w:val="28"/>
        </w:rPr>
      </w:pPr>
      <w:r w:rsidRPr="004D4DFC">
        <w:rPr>
          <w:rFonts w:ascii="Times New Roman" w:hAnsi="Times New Roman" w:cs="Times New Roman"/>
          <w:sz w:val="28"/>
        </w:rPr>
        <w:t>___________________________________________________________</w:t>
      </w:r>
      <w:r>
        <w:rPr>
          <w:rFonts w:ascii="Times New Roman" w:hAnsi="Times New Roman" w:cs="Times New Roman"/>
          <w:sz w:val="28"/>
        </w:rPr>
        <w:t>__________________________</w:t>
      </w:r>
    </w:p>
    <w:p w:rsidR="00643C41" w:rsidRPr="00643C41" w:rsidRDefault="00643C41" w:rsidP="00643C41">
      <w:pPr>
        <w:spacing w:after="0" w:line="240" w:lineRule="auto"/>
        <w:jc w:val="center"/>
        <w:rPr>
          <w:rFonts w:ascii="Times New Roman" w:hAnsi="Times New Roman" w:cs="Times New Roman"/>
          <w:sz w:val="20"/>
        </w:rPr>
      </w:pPr>
      <w:r w:rsidRPr="00643C41">
        <w:rPr>
          <w:rFonts w:ascii="Times New Roman" w:hAnsi="Times New Roman" w:cs="Times New Roman"/>
          <w:sz w:val="20"/>
        </w:rPr>
        <w:t>(наименование территориального органа МЧС России)</w:t>
      </w:r>
    </w:p>
    <w:p w:rsidR="00643C41" w:rsidRPr="004D4DFC" w:rsidRDefault="00643C41" w:rsidP="00643C41">
      <w:pPr>
        <w:spacing w:after="0" w:line="240" w:lineRule="auto"/>
        <w:jc w:val="center"/>
        <w:rPr>
          <w:rFonts w:ascii="Times New Roman" w:hAnsi="Times New Roman" w:cs="Times New Roman"/>
          <w:sz w:val="28"/>
        </w:rPr>
      </w:pPr>
      <w:r w:rsidRPr="004D4DFC">
        <w:rPr>
          <w:rFonts w:ascii="Times New Roman" w:hAnsi="Times New Roman" w:cs="Times New Roman"/>
          <w:sz w:val="28"/>
        </w:rPr>
        <w:t>___________________________________________________________</w:t>
      </w:r>
      <w:r>
        <w:rPr>
          <w:rFonts w:ascii="Times New Roman" w:hAnsi="Times New Roman" w:cs="Times New Roman"/>
          <w:sz w:val="28"/>
        </w:rPr>
        <w:t>__________________________</w:t>
      </w:r>
    </w:p>
    <w:p w:rsidR="00643C41" w:rsidRPr="00643C41" w:rsidRDefault="00643C41" w:rsidP="00643C41">
      <w:pPr>
        <w:spacing w:after="0" w:line="240" w:lineRule="auto"/>
        <w:jc w:val="center"/>
        <w:rPr>
          <w:rFonts w:ascii="Times New Roman" w:hAnsi="Times New Roman" w:cs="Times New Roman"/>
          <w:sz w:val="20"/>
        </w:rPr>
      </w:pPr>
      <w:r w:rsidRPr="00643C41">
        <w:rPr>
          <w:rFonts w:ascii="Times New Roman" w:hAnsi="Times New Roman" w:cs="Times New Roman"/>
          <w:sz w:val="20"/>
        </w:rPr>
        <w:t>(наименование органа государственного пожарного надзора</w:t>
      </w:r>
      <w:r>
        <w:rPr>
          <w:rFonts w:ascii="Times New Roman" w:hAnsi="Times New Roman" w:cs="Times New Roman"/>
          <w:sz w:val="20"/>
        </w:rPr>
        <w:t xml:space="preserve"> </w:t>
      </w:r>
      <w:r w:rsidRPr="00643C41">
        <w:rPr>
          <w:rFonts w:ascii="Times New Roman" w:hAnsi="Times New Roman" w:cs="Times New Roman"/>
          <w:sz w:val="20"/>
        </w:rPr>
        <w:t>и адрес места его нахождения)</w:t>
      </w:r>
    </w:p>
    <w:p w:rsidR="00643C41" w:rsidRDefault="00643C41" w:rsidP="00643C41">
      <w:pPr>
        <w:spacing w:after="0" w:line="240" w:lineRule="auto"/>
        <w:jc w:val="center"/>
        <w:rPr>
          <w:rFonts w:ascii="Times New Roman" w:hAnsi="Times New Roman" w:cs="Times New Roman"/>
          <w:b/>
          <w:sz w:val="28"/>
        </w:rPr>
      </w:pPr>
    </w:p>
    <w:p w:rsidR="00643C41" w:rsidRPr="00643C41" w:rsidRDefault="00643C41" w:rsidP="00643C41">
      <w:pPr>
        <w:spacing w:after="0" w:line="240" w:lineRule="auto"/>
        <w:jc w:val="center"/>
        <w:rPr>
          <w:rFonts w:ascii="Times New Roman" w:hAnsi="Times New Roman" w:cs="Times New Roman"/>
          <w:b/>
          <w:sz w:val="28"/>
        </w:rPr>
      </w:pPr>
      <w:r w:rsidRPr="00643C41">
        <w:rPr>
          <w:rFonts w:ascii="Times New Roman" w:hAnsi="Times New Roman" w:cs="Times New Roman"/>
          <w:b/>
          <w:sz w:val="28"/>
        </w:rPr>
        <w:t>Журнал органа ГПН по учету проверок</w:t>
      </w:r>
    </w:p>
    <w:p w:rsidR="00643C41" w:rsidRPr="00643C41" w:rsidRDefault="00643C41" w:rsidP="00643C41">
      <w:pPr>
        <w:spacing w:after="0" w:line="240" w:lineRule="auto"/>
        <w:rPr>
          <w:rFonts w:ascii="Times New Roman" w:hAnsi="Times New Roman" w:cs="Times New Roman"/>
          <w:sz w:val="28"/>
        </w:rPr>
      </w:pPr>
    </w:p>
    <w:p w:rsidR="00A8227C" w:rsidRPr="004D4DFC" w:rsidRDefault="00A8227C" w:rsidP="00A8227C">
      <w:pPr>
        <w:spacing w:after="0" w:line="240" w:lineRule="auto"/>
        <w:rPr>
          <w:rFonts w:ascii="Times New Roman" w:hAnsi="Times New Roman" w:cs="Times New Roman"/>
          <w:sz w:val="28"/>
        </w:rPr>
      </w:pPr>
      <w:r w:rsidRPr="004D4DFC">
        <w:rPr>
          <w:rFonts w:ascii="Times New Roman" w:hAnsi="Times New Roman" w:cs="Times New Roman"/>
          <w:sz w:val="28"/>
        </w:rPr>
        <w:t xml:space="preserve">Начат: </w:t>
      </w:r>
      <w:r>
        <w:rPr>
          <w:rFonts w:ascii="Times New Roman" w:hAnsi="Times New Roman" w:cs="Times New Roman"/>
          <w:sz w:val="28"/>
        </w:rPr>
        <w:t xml:space="preserve">     «</w:t>
      </w:r>
      <w:r w:rsidRPr="004D4DFC">
        <w:rPr>
          <w:rFonts w:ascii="Times New Roman" w:hAnsi="Times New Roman" w:cs="Times New Roman"/>
          <w:sz w:val="28"/>
        </w:rPr>
        <w:t>_</w:t>
      </w:r>
      <w:r>
        <w:rPr>
          <w:rFonts w:ascii="Times New Roman" w:hAnsi="Times New Roman" w:cs="Times New Roman"/>
          <w:sz w:val="28"/>
        </w:rPr>
        <w:t>_</w:t>
      </w:r>
      <w:r w:rsidRPr="004D4DFC">
        <w:rPr>
          <w:rFonts w:ascii="Times New Roman" w:hAnsi="Times New Roman" w:cs="Times New Roman"/>
          <w:sz w:val="28"/>
        </w:rPr>
        <w:t>_</w:t>
      </w:r>
      <w:r>
        <w:rPr>
          <w:rFonts w:ascii="Times New Roman" w:hAnsi="Times New Roman" w:cs="Times New Roman"/>
          <w:sz w:val="28"/>
        </w:rPr>
        <w:t>»</w:t>
      </w:r>
      <w:r w:rsidRPr="004D4DFC">
        <w:rPr>
          <w:rFonts w:ascii="Times New Roman" w:hAnsi="Times New Roman" w:cs="Times New Roman"/>
          <w:sz w:val="28"/>
        </w:rPr>
        <w:t xml:space="preserve"> ___________ 20__ г.</w:t>
      </w:r>
    </w:p>
    <w:p w:rsidR="00A8227C" w:rsidRPr="004D4DFC" w:rsidRDefault="00A8227C" w:rsidP="00A8227C">
      <w:pPr>
        <w:spacing w:after="0" w:line="240" w:lineRule="auto"/>
        <w:rPr>
          <w:rFonts w:ascii="Times New Roman" w:hAnsi="Times New Roman" w:cs="Times New Roman"/>
          <w:sz w:val="28"/>
        </w:rPr>
      </w:pPr>
      <w:r w:rsidRPr="004D4DFC">
        <w:rPr>
          <w:rFonts w:ascii="Times New Roman" w:hAnsi="Times New Roman" w:cs="Times New Roman"/>
          <w:sz w:val="28"/>
        </w:rPr>
        <w:t xml:space="preserve">Окончен: </w:t>
      </w:r>
      <w:r>
        <w:rPr>
          <w:rFonts w:ascii="Times New Roman" w:hAnsi="Times New Roman" w:cs="Times New Roman"/>
          <w:sz w:val="28"/>
        </w:rPr>
        <w:t>«</w:t>
      </w:r>
      <w:r w:rsidRPr="004D4DFC">
        <w:rPr>
          <w:rFonts w:ascii="Times New Roman" w:hAnsi="Times New Roman" w:cs="Times New Roman"/>
          <w:sz w:val="28"/>
        </w:rPr>
        <w:t>__</w:t>
      </w:r>
      <w:r>
        <w:rPr>
          <w:rFonts w:ascii="Times New Roman" w:hAnsi="Times New Roman" w:cs="Times New Roman"/>
          <w:sz w:val="28"/>
        </w:rPr>
        <w:t>_»</w:t>
      </w:r>
      <w:r w:rsidRPr="004D4DFC">
        <w:rPr>
          <w:rFonts w:ascii="Times New Roman" w:hAnsi="Times New Roman" w:cs="Times New Roman"/>
          <w:sz w:val="28"/>
        </w:rPr>
        <w:t xml:space="preserve"> _</w:t>
      </w:r>
      <w:r>
        <w:rPr>
          <w:rFonts w:ascii="Times New Roman" w:hAnsi="Times New Roman" w:cs="Times New Roman"/>
          <w:sz w:val="28"/>
        </w:rPr>
        <w:t>__</w:t>
      </w:r>
      <w:r w:rsidRPr="004D4DFC">
        <w:rPr>
          <w:rFonts w:ascii="Times New Roman" w:hAnsi="Times New Roman" w:cs="Times New Roman"/>
          <w:sz w:val="28"/>
        </w:rPr>
        <w:t>________ 20__ г.</w:t>
      </w:r>
    </w:p>
    <w:p w:rsidR="00A8227C" w:rsidRPr="00225BB9" w:rsidRDefault="00A8227C" w:rsidP="00A8227C">
      <w:pPr>
        <w:spacing w:after="0" w:line="240" w:lineRule="auto"/>
        <w:rPr>
          <w:rFonts w:ascii="Times New Roman" w:hAnsi="Times New Roman" w:cs="Times New Roman"/>
          <w:sz w:val="28"/>
        </w:rPr>
      </w:pPr>
    </w:p>
    <w:p w:rsidR="00A8227C" w:rsidRDefault="00A8227C" w:rsidP="00A8227C">
      <w:pPr>
        <w:spacing w:after="0" w:line="240" w:lineRule="auto"/>
        <w:rPr>
          <w:rFonts w:ascii="Times New Roman" w:hAnsi="Times New Roman" w:cs="Times New Roman"/>
          <w:sz w:val="28"/>
        </w:rPr>
      </w:pPr>
      <w:r w:rsidRPr="00225BB9">
        <w:rPr>
          <w:rFonts w:ascii="Times New Roman" w:hAnsi="Times New Roman" w:cs="Times New Roman"/>
          <w:sz w:val="28"/>
        </w:rPr>
        <w:t>На ____ листах</w:t>
      </w:r>
      <w:r>
        <w:rPr>
          <w:rStyle w:val="a6"/>
          <w:rFonts w:ascii="Times New Roman" w:hAnsi="Times New Roman" w:cs="Times New Roman"/>
          <w:sz w:val="28"/>
        </w:rPr>
        <w:footnoteReference w:id="8"/>
      </w:r>
      <w:r>
        <w:rPr>
          <w:rFonts w:ascii="Times New Roman" w:hAnsi="Times New Roman" w:cs="Times New Roman"/>
          <w:sz w:val="28"/>
        </w:rPr>
        <w:t>.</w:t>
      </w:r>
    </w:p>
    <w:p w:rsidR="00643C41" w:rsidRDefault="00643C41" w:rsidP="00A8227C">
      <w:pPr>
        <w:spacing w:after="0" w:line="240" w:lineRule="auto"/>
        <w:rPr>
          <w:rFonts w:ascii="Times New Roman" w:hAnsi="Times New Roman" w:cs="Times New Roman"/>
          <w:sz w:val="20"/>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24"/>
        <w:gridCol w:w="1928"/>
        <w:gridCol w:w="2410"/>
        <w:gridCol w:w="2835"/>
        <w:gridCol w:w="1559"/>
        <w:gridCol w:w="3402"/>
        <w:gridCol w:w="2410"/>
      </w:tblGrid>
      <w:tr w:rsidR="009C1192" w:rsidRPr="009C1192" w:rsidTr="009C1192">
        <w:tc>
          <w:tcPr>
            <w:tcW w:w="624" w:type="dxa"/>
            <w:tcBorders>
              <w:top w:val="single" w:sz="4" w:space="0" w:color="auto"/>
              <w:left w:val="single" w:sz="4" w:space="0" w:color="auto"/>
              <w:bottom w:val="single" w:sz="4" w:space="0" w:color="auto"/>
              <w:right w:val="single" w:sz="4" w:space="0" w:color="auto"/>
            </w:tcBorders>
          </w:tcPr>
          <w:p w:rsidR="009C1192" w:rsidRPr="009C1192" w:rsidRDefault="009C1192" w:rsidP="00296A9C">
            <w:pPr>
              <w:pStyle w:val="ConsPlusNormal"/>
              <w:jc w:val="center"/>
              <w:rPr>
                <w:rFonts w:ascii="Times New Roman" w:hAnsi="Times New Roman" w:cs="Times New Roman"/>
              </w:rPr>
            </w:pPr>
            <w:r w:rsidRPr="009C1192">
              <w:rPr>
                <w:rFonts w:ascii="Times New Roman" w:hAnsi="Times New Roman" w:cs="Times New Roman"/>
              </w:rPr>
              <w:t xml:space="preserve">N </w:t>
            </w:r>
            <w:proofErr w:type="gramStart"/>
            <w:r w:rsidRPr="009C1192">
              <w:rPr>
                <w:rFonts w:ascii="Times New Roman" w:hAnsi="Times New Roman" w:cs="Times New Roman"/>
              </w:rPr>
              <w:t>п</w:t>
            </w:r>
            <w:proofErr w:type="gramEnd"/>
            <w:r w:rsidRPr="009C1192">
              <w:rPr>
                <w:rFonts w:ascii="Times New Roman" w:hAnsi="Times New Roman" w:cs="Times New Roman"/>
              </w:rPr>
              <w:t>/п</w:t>
            </w:r>
          </w:p>
        </w:tc>
        <w:tc>
          <w:tcPr>
            <w:tcW w:w="1928" w:type="dxa"/>
            <w:tcBorders>
              <w:top w:val="single" w:sz="4" w:space="0" w:color="auto"/>
              <w:left w:val="single" w:sz="4" w:space="0" w:color="auto"/>
              <w:bottom w:val="single" w:sz="4" w:space="0" w:color="auto"/>
              <w:right w:val="single" w:sz="4" w:space="0" w:color="auto"/>
            </w:tcBorders>
          </w:tcPr>
          <w:p w:rsidR="009C1192" w:rsidRPr="009C1192" w:rsidRDefault="009C1192" w:rsidP="00296A9C">
            <w:pPr>
              <w:pStyle w:val="ConsPlusNormal"/>
              <w:jc w:val="center"/>
              <w:rPr>
                <w:rFonts w:ascii="Times New Roman" w:hAnsi="Times New Roman" w:cs="Times New Roman"/>
              </w:rPr>
            </w:pPr>
            <w:r w:rsidRPr="009C1192">
              <w:rPr>
                <w:rFonts w:ascii="Times New Roman" w:hAnsi="Times New Roman" w:cs="Times New Roman"/>
              </w:rPr>
              <w:t>Адрес места нахождения объект</w:t>
            </w:r>
            <w:proofErr w:type="gramStart"/>
            <w:r w:rsidRPr="009C1192">
              <w:rPr>
                <w:rFonts w:ascii="Times New Roman" w:hAnsi="Times New Roman" w:cs="Times New Roman"/>
              </w:rPr>
              <w:t>а(</w:t>
            </w:r>
            <w:proofErr w:type="gramEnd"/>
            <w:r w:rsidRPr="009C1192">
              <w:rPr>
                <w:rFonts w:ascii="Times New Roman" w:hAnsi="Times New Roman" w:cs="Times New Roman"/>
              </w:rPr>
              <w:t>-</w:t>
            </w:r>
            <w:proofErr w:type="spellStart"/>
            <w:r w:rsidRPr="009C1192">
              <w:rPr>
                <w:rFonts w:ascii="Times New Roman" w:hAnsi="Times New Roman" w:cs="Times New Roman"/>
              </w:rPr>
              <w:t>ов</w:t>
            </w:r>
            <w:proofErr w:type="spellEnd"/>
            <w:r w:rsidRPr="009C1192">
              <w:rPr>
                <w:rFonts w:ascii="Times New Roman" w:hAnsi="Times New Roman" w:cs="Times New Roman"/>
              </w:rPr>
              <w:t>) защиты и (или) территории (земельного участка), органа власти</w:t>
            </w:r>
          </w:p>
        </w:tc>
        <w:tc>
          <w:tcPr>
            <w:tcW w:w="2410" w:type="dxa"/>
            <w:tcBorders>
              <w:top w:val="single" w:sz="4" w:space="0" w:color="auto"/>
              <w:left w:val="single" w:sz="4" w:space="0" w:color="auto"/>
              <w:bottom w:val="single" w:sz="4" w:space="0" w:color="auto"/>
              <w:right w:val="single" w:sz="4" w:space="0" w:color="auto"/>
            </w:tcBorders>
          </w:tcPr>
          <w:p w:rsidR="009C1192" w:rsidRPr="009C1192" w:rsidRDefault="009C1192" w:rsidP="00296A9C">
            <w:pPr>
              <w:pStyle w:val="ConsPlusNormal"/>
              <w:jc w:val="center"/>
              <w:rPr>
                <w:rFonts w:ascii="Times New Roman" w:hAnsi="Times New Roman" w:cs="Times New Roman"/>
              </w:rPr>
            </w:pPr>
            <w:r w:rsidRPr="009C1192">
              <w:rPr>
                <w:rFonts w:ascii="Times New Roman" w:hAnsi="Times New Roman" w:cs="Times New Roman"/>
              </w:rPr>
              <w:t>Наименование правообладател</w:t>
            </w:r>
            <w:proofErr w:type="gramStart"/>
            <w:r w:rsidRPr="009C1192">
              <w:rPr>
                <w:rFonts w:ascii="Times New Roman" w:hAnsi="Times New Roman" w:cs="Times New Roman"/>
              </w:rPr>
              <w:t>я(</w:t>
            </w:r>
            <w:proofErr w:type="gramEnd"/>
            <w:r w:rsidRPr="009C1192">
              <w:rPr>
                <w:rFonts w:ascii="Times New Roman" w:hAnsi="Times New Roman" w:cs="Times New Roman"/>
              </w:rPr>
              <w:t>-ей) объекта защиты, органа власти и (или) территории (земельного участка), проверка которого проводится</w:t>
            </w:r>
          </w:p>
        </w:tc>
        <w:tc>
          <w:tcPr>
            <w:tcW w:w="2835" w:type="dxa"/>
            <w:tcBorders>
              <w:top w:val="single" w:sz="4" w:space="0" w:color="auto"/>
              <w:left w:val="single" w:sz="4" w:space="0" w:color="auto"/>
              <w:bottom w:val="single" w:sz="4" w:space="0" w:color="auto"/>
              <w:right w:val="single" w:sz="4" w:space="0" w:color="auto"/>
            </w:tcBorders>
          </w:tcPr>
          <w:p w:rsidR="009C1192" w:rsidRPr="009C1192" w:rsidRDefault="009C1192" w:rsidP="00296A9C">
            <w:pPr>
              <w:pStyle w:val="ConsPlusNormal"/>
              <w:jc w:val="center"/>
              <w:rPr>
                <w:rFonts w:ascii="Times New Roman" w:hAnsi="Times New Roman" w:cs="Times New Roman"/>
              </w:rPr>
            </w:pPr>
            <w:r w:rsidRPr="009C1192">
              <w:rPr>
                <w:rFonts w:ascii="Times New Roman" w:hAnsi="Times New Roman" w:cs="Times New Roman"/>
              </w:rPr>
              <w:t>Государственный инспектор по пожарному надзору (фамилия, инициалы), за которым закреплен объект защиты и (или) территория (земельный участок), орган власти</w:t>
            </w:r>
          </w:p>
        </w:tc>
        <w:tc>
          <w:tcPr>
            <w:tcW w:w="1559" w:type="dxa"/>
            <w:tcBorders>
              <w:top w:val="single" w:sz="4" w:space="0" w:color="auto"/>
              <w:left w:val="single" w:sz="4" w:space="0" w:color="auto"/>
              <w:bottom w:val="single" w:sz="4" w:space="0" w:color="auto"/>
              <w:right w:val="single" w:sz="4" w:space="0" w:color="auto"/>
            </w:tcBorders>
          </w:tcPr>
          <w:p w:rsidR="009C1192" w:rsidRPr="009C1192" w:rsidRDefault="009C1192" w:rsidP="00296A9C">
            <w:pPr>
              <w:pStyle w:val="ConsPlusNormal"/>
              <w:jc w:val="center"/>
              <w:rPr>
                <w:rFonts w:ascii="Times New Roman" w:hAnsi="Times New Roman" w:cs="Times New Roman"/>
              </w:rPr>
            </w:pPr>
            <w:r>
              <w:rPr>
                <w:rFonts w:ascii="Times New Roman" w:hAnsi="Times New Roman" w:cs="Times New Roman"/>
              </w:rPr>
              <w:t>№</w:t>
            </w:r>
            <w:r w:rsidRPr="009C1192">
              <w:rPr>
                <w:rFonts w:ascii="Times New Roman" w:hAnsi="Times New Roman" w:cs="Times New Roman"/>
              </w:rPr>
              <w:t xml:space="preserve"> и дата распоряжения о проведении проверки</w:t>
            </w:r>
          </w:p>
        </w:tc>
        <w:tc>
          <w:tcPr>
            <w:tcW w:w="3402" w:type="dxa"/>
            <w:tcBorders>
              <w:top w:val="single" w:sz="4" w:space="0" w:color="auto"/>
              <w:left w:val="single" w:sz="4" w:space="0" w:color="auto"/>
              <w:bottom w:val="single" w:sz="4" w:space="0" w:color="auto"/>
              <w:right w:val="single" w:sz="4" w:space="0" w:color="auto"/>
            </w:tcBorders>
          </w:tcPr>
          <w:p w:rsidR="009C1192" w:rsidRPr="009C1192" w:rsidRDefault="009C1192" w:rsidP="00296A9C">
            <w:pPr>
              <w:pStyle w:val="ConsPlusNormal"/>
              <w:jc w:val="center"/>
              <w:rPr>
                <w:rFonts w:ascii="Times New Roman" w:hAnsi="Times New Roman" w:cs="Times New Roman"/>
              </w:rPr>
            </w:pPr>
            <w:proofErr w:type="gramStart"/>
            <w:r w:rsidRPr="009C1192">
              <w:rPr>
                <w:rFonts w:ascii="Times New Roman" w:hAnsi="Times New Roman" w:cs="Times New Roman"/>
              </w:rPr>
              <w:t>Вид проведения проверки (плановая, внеплановая), дата начала и окончания, продолжительность (в часах и минутах) нахождения проверяющего (проверяющих) на объекте защиты, в органе власти</w:t>
            </w:r>
            <w:proofErr w:type="gramEnd"/>
          </w:p>
        </w:tc>
        <w:tc>
          <w:tcPr>
            <w:tcW w:w="2410" w:type="dxa"/>
            <w:tcBorders>
              <w:top w:val="single" w:sz="4" w:space="0" w:color="auto"/>
              <w:left w:val="single" w:sz="4" w:space="0" w:color="auto"/>
              <w:bottom w:val="single" w:sz="4" w:space="0" w:color="auto"/>
              <w:right w:val="single" w:sz="4" w:space="0" w:color="auto"/>
            </w:tcBorders>
          </w:tcPr>
          <w:p w:rsidR="009C1192" w:rsidRPr="009C1192" w:rsidRDefault="009C1192" w:rsidP="00296A9C">
            <w:pPr>
              <w:pStyle w:val="ConsPlusNormal"/>
              <w:jc w:val="center"/>
              <w:rPr>
                <w:rFonts w:ascii="Times New Roman" w:hAnsi="Times New Roman" w:cs="Times New Roman"/>
              </w:rPr>
            </w:pPr>
            <w:r w:rsidRPr="009C1192">
              <w:rPr>
                <w:rFonts w:ascii="Times New Roman" w:hAnsi="Times New Roman" w:cs="Times New Roman"/>
              </w:rPr>
              <w:t>Должность, фамилия, инициалы и подпись должностного лица, проводившего проверку</w:t>
            </w:r>
          </w:p>
        </w:tc>
      </w:tr>
      <w:tr w:rsidR="009C1192" w:rsidRPr="009C1192" w:rsidTr="009C1192">
        <w:tc>
          <w:tcPr>
            <w:tcW w:w="624" w:type="dxa"/>
            <w:tcBorders>
              <w:top w:val="single" w:sz="4" w:space="0" w:color="auto"/>
              <w:left w:val="single" w:sz="4" w:space="0" w:color="auto"/>
              <w:bottom w:val="single" w:sz="4" w:space="0" w:color="auto"/>
              <w:right w:val="single" w:sz="4" w:space="0" w:color="auto"/>
            </w:tcBorders>
          </w:tcPr>
          <w:p w:rsidR="009C1192" w:rsidRPr="009C1192" w:rsidRDefault="009C1192" w:rsidP="00296A9C">
            <w:pPr>
              <w:pStyle w:val="ConsPlusNormal"/>
              <w:jc w:val="center"/>
              <w:rPr>
                <w:rFonts w:ascii="Times New Roman" w:hAnsi="Times New Roman" w:cs="Times New Roman"/>
              </w:rPr>
            </w:pPr>
            <w:r w:rsidRPr="009C1192">
              <w:rPr>
                <w:rFonts w:ascii="Times New Roman" w:hAnsi="Times New Roman" w:cs="Times New Roman"/>
              </w:rPr>
              <w:t>1</w:t>
            </w:r>
          </w:p>
        </w:tc>
        <w:tc>
          <w:tcPr>
            <w:tcW w:w="1928" w:type="dxa"/>
            <w:tcBorders>
              <w:top w:val="single" w:sz="4" w:space="0" w:color="auto"/>
              <w:left w:val="single" w:sz="4" w:space="0" w:color="auto"/>
              <w:bottom w:val="single" w:sz="4" w:space="0" w:color="auto"/>
              <w:right w:val="single" w:sz="4" w:space="0" w:color="auto"/>
            </w:tcBorders>
          </w:tcPr>
          <w:p w:rsidR="009C1192" w:rsidRPr="009C1192" w:rsidRDefault="009C1192" w:rsidP="00296A9C">
            <w:pPr>
              <w:pStyle w:val="ConsPlusNormal"/>
              <w:jc w:val="center"/>
              <w:rPr>
                <w:rFonts w:ascii="Times New Roman" w:hAnsi="Times New Roman" w:cs="Times New Roman"/>
              </w:rPr>
            </w:pPr>
            <w:r w:rsidRPr="009C1192">
              <w:rPr>
                <w:rFonts w:ascii="Times New Roman" w:hAnsi="Times New Roman" w:cs="Times New Roman"/>
              </w:rPr>
              <w:t>2</w:t>
            </w:r>
          </w:p>
        </w:tc>
        <w:tc>
          <w:tcPr>
            <w:tcW w:w="2410" w:type="dxa"/>
            <w:tcBorders>
              <w:top w:val="single" w:sz="4" w:space="0" w:color="auto"/>
              <w:left w:val="single" w:sz="4" w:space="0" w:color="auto"/>
              <w:bottom w:val="single" w:sz="4" w:space="0" w:color="auto"/>
              <w:right w:val="single" w:sz="4" w:space="0" w:color="auto"/>
            </w:tcBorders>
          </w:tcPr>
          <w:p w:rsidR="009C1192" w:rsidRPr="009C1192" w:rsidRDefault="009C1192" w:rsidP="00296A9C">
            <w:pPr>
              <w:pStyle w:val="ConsPlusNormal"/>
              <w:jc w:val="center"/>
              <w:rPr>
                <w:rFonts w:ascii="Times New Roman" w:hAnsi="Times New Roman" w:cs="Times New Roman"/>
              </w:rPr>
            </w:pPr>
            <w:r w:rsidRPr="009C1192">
              <w:rPr>
                <w:rFonts w:ascii="Times New Roman" w:hAnsi="Times New Roman" w:cs="Times New Roman"/>
              </w:rPr>
              <w:t>3</w:t>
            </w:r>
          </w:p>
        </w:tc>
        <w:tc>
          <w:tcPr>
            <w:tcW w:w="2835" w:type="dxa"/>
            <w:tcBorders>
              <w:top w:val="single" w:sz="4" w:space="0" w:color="auto"/>
              <w:left w:val="single" w:sz="4" w:space="0" w:color="auto"/>
              <w:bottom w:val="single" w:sz="4" w:space="0" w:color="auto"/>
              <w:right w:val="single" w:sz="4" w:space="0" w:color="auto"/>
            </w:tcBorders>
          </w:tcPr>
          <w:p w:rsidR="009C1192" w:rsidRPr="009C1192" w:rsidRDefault="009C1192" w:rsidP="00296A9C">
            <w:pPr>
              <w:pStyle w:val="ConsPlusNormal"/>
              <w:jc w:val="center"/>
              <w:rPr>
                <w:rFonts w:ascii="Times New Roman" w:hAnsi="Times New Roman" w:cs="Times New Roman"/>
              </w:rPr>
            </w:pPr>
            <w:r w:rsidRPr="009C1192">
              <w:rPr>
                <w:rFonts w:ascii="Times New Roman" w:hAnsi="Times New Roman" w:cs="Times New Roman"/>
              </w:rPr>
              <w:t>4</w:t>
            </w:r>
          </w:p>
        </w:tc>
        <w:tc>
          <w:tcPr>
            <w:tcW w:w="1559" w:type="dxa"/>
            <w:tcBorders>
              <w:top w:val="single" w:sz="4" w:space="0" w:color="auto"/>
              <w:left w:val="single" w:sz="4" w:space="0" w:color="auto"/>
              <w:bottom w:val="single" w:sz="4" w:space="0" w:color="auto"/>
              <w:right w:val="single" w:sz="4" w:space="0" w:color="auto"/>
            </w:tcBorders>
          </w:tcPr>
          <w:p w:rsidR="009C1192" w:rsidRPr="009C1192" w:rsidRDefault="009C1192" w:rsidP="00296A9C">
            <w:pPr>
              <w:pStyle w:val="ConsPlusNormal"/>
              <w:jc w:val="center"/>
              <w:rPr>
                <w:rFonts w:ascii="Times New Roman" w:hAnsi="Times New Roman" w:cs="Times New Roman"/>
              </w:rPr>
            </w:pPr>
            <w:r w:rsidRPr="009C1192">
              <w:rPr>
                <w:rFonts w:ascii="Times New Roman" w:hAnsi="Times New Roman" w:cs="Times New Roman"/>
              </w:rPr>
              <w:t>5</w:t>
            </w:r>
          </w:p>
        </w:tc>
        <w:tc>
          <w:tcPr>
            <w:tcW w:w="3402" w:type="dxa"/>
            <w:tcBorders>
              <w:top w:val="single" w:sz="4" w:space="0" w:color="auto"/>
              <w:left w:val="single" w:sz="4" w:space="0" w:color="auto"/>
              <w:bottom w:val="single" w:sz="4" w:space="0" w:color="auto"/>
              <w:right w:val="single" w:sz="4" w:space="0" w:color="auto"/>
            </w:tcBorders>
          </w:tcPr>
          <w:p w:rsidR="009C1192" w:rsidRPr="009C1192" w:rsidRDefault="009C1192" w:rsidP="00296A9C">
            <w:pPr>
              <w:pStyle w:val="ConsPlusNormal"/>
              <w:jc w:val="center"/>
              <w:rPr>
                <w:rFonts w:ascii="Times New Roman" w:hAnsi="Times New Roman" w:cs="Times New Roman"/>
              </w:rPr>
            </w:pPr>
            <w:r w:rsidRPr="009C1192">
              <w:rPr>
                <w:rFonts w:ascii="Times New Roman" w:hAnsi="Times New Roman" w:cs="Times New Roman"/>
              </w:rPr>
              <w:t>6</w:t>
            </w:r>
          </w:p>
        </w:tc>
        <w:tc>
          <w:tcPr>
            <w:tcW w:w="2410" w:type="dxa"/>
            <w:tcBorders>
              <w:top w:val="single" w:sz="4" w:space="0" w:color="auto"/>
              <w:left w:val="single" w:sz="4" w:space="0" w:color="auto"/>
              <w:bottom w:val="single" w:sz="4" w:space="0" w:color="auto"/>
              <w:right w:val="single" w:sz="4" w:space="0" w:color="auto"/>
            </w:tcBorders>
          </w:tcPr>
          <w:p w:rsidR="009C1192" w:rsidRPr="009C1192" w:rsidRDefault="009C1192" w:rsidP="00296A9C">
            <w:pPr>
              <w:pStyle w:val="ConsPlusNormal"/>
              <w:jc w:val="center"/>
              <w:rPr>
                <w:rFonts w:ascii="Times New Roman" w:hAnsi="Times New Roman" w:cs="Times New Roman"/>
              </w:rPr>
            </w:pPr>
            <w:r w:rsidRPr="009C1192">
              <w:rPr>
                <w:rFonts w:ascii="Times New Roman" w:hAnsi="Times New Roman" w:cs="Times New Roman"/>
              </w:rPr>
              <w:t>7</w:t>
            </w:r>
          </w:p>
        </w:tc>
      </w:tr>
    </w:tbl>
    <w:p w:rsidR="009C1192" w:rsidRDefault="009C1192"/>
    <w:p w:rsidR="009C1192" w:rsidRDefault="009C1192"/>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268"/>
        <w:gridCol w:w="2410"/>
        <w:gridCol w:w="1843"/>
        <w:gridCol w:w="1559"/>
        <w:gridCol w:w="2835"/>
        <w:gridCol w:w="2126"/>
        <w:gridCol w:w="2127"/>
      </w:tblGrid>
      <w:tr w:rsidR="009C1192" w:rsidRPr="009C1192" w:rsidTr="009C1192">
        <w:tc>
          <w:tcPr>
            <w:tcW w:w="2268" w:type="dxa"/>
            <w:tcBorders>
              <w:top w:val="single" w:sz="4" w:space="0" w:color="auto"/>
              <w:left w:val="single" w:sz="4" w:space="0" w:color="auto"/>
              <w:bottom w:val="single" w:sz="4" w:space="0" w:color="auto"/>
              <w:right w:val="single" w:sz="4" w:space="0" w:color="auto"/>
            </w:tcBorders>
          </w:tcPr>
          <w:p w:rsidR="009C1192" w:rsidRPr="009C1192" w:rsidRDefault="009C1192" w:rsidP="00296A9C">
            <w:pPr>
              <w:pStyle w:val="ConsPlusNormal"/>
              <w:jc w:val="center"/>
              <w:rPr>
                <w:rFonts w:ascii="Times New Roman" w:hAnsi="Times New Roman" w:cs="Times New Roman"/>
              </w:rPr>
            </w:pPr>
            <w:r>
              <w:rPr>
                <w:rFonts w:ascii="Times New Roman" w:hAnsi="Times New Roman" w:cs="Times New Roman"/>
              </w:rPr>
              <w:lastRenderedPageBreak/>
              <w:t>№</w:t>
            </w:r>
            <w:r w:rsidRPr="009C1192">
              <w:rPr>
                <w:rFonts w:ascii="Times New Roman" w:hAnsi="Times New Roman" w:cs="Times New Roman"/>
              </w:rPr>
              <w:t xml:space="preserve"> и дата </w:t>
            </w:r>
            <w:proofErr w:type="gramStart"/>
            <w:r w:rsidRPr="009C1192">
              <w:rPr>
                <w:rFonts w:ascii="Times New Roman" w:hAnsi="Times New Roman" w:cs="Times New Roman"/>
              </w:rPr>
              <w:t>составления соответствующего акта проверки соблюдения требований пожарной безопасности</w:t>
            </w:r>
            <w:proofErr w:type="gramEnd"/>
          </w:p>
        </w:tc>
        <w:tc>
          <w:tcPr>
            <w:tcW w:w="2410" w:type="dxa"/>
            <w:tcBorders>
              <w:top w:val="single" w:sz="4" w:space="0" w:color="auto"/>
              <w:left w:val="single" w:sz="4" w:space="0" w:color="auto"/>
              <w:bottom w:val="single" w:sz="4" w:space="0" w:color="auto"/>
              <w:right w:val="single" w:sz="4" w:space="0" w:color="auto"/>
            </w:tcBorders>
          </w:tcPr>
          <w:p w:rsidR="009C1192" w:rsidRPr="009C1192" w:rsidRDefault="009C1192" w:rsidP="00296A9C">
            <w:pPr>
              <w:pStyle w:val="ConsPlusNormal"/>
              <w:jc w:val="center"/>
              <w:rPr>
                <w:rFonts w:ascii="Times New Roman" w:hAnsi="Times New Roman" w:cs="Times New Roman"/>
              </w:rPr>
            </w:pPr>
            <w:r w:rsidRPr="009C1192">
              <w:rPr>
                <w:rFonts w:ascii="Times New Roman" w:hAnsi="Times New Roman" w:cs="Times New Roman"/>
              </w:rPr>
              <w:t>Дата вручения (направления) соответствующего акта проверки соблюдения требований пожарной безопасности</w:t>
            </w:r>
          </w:p>
        </w:tc>
        <w:tc>
          <w:tcPr>
            <w:tcW w:w="1843" w:type="dxa"/>
            <w:tcBorders>
              <w:top w:val="single" w:sz="4" w:space="0" w:color="auto"/>
              <w:left w:val="single" w:sz="4" w:space="0" w:color="auto"/>
              <w:bottom w:val="single" w:sz="4" w:space="0" w:color="auto"/>
              <w:right w:val="single" w:sz="4" w:space="0" w:color="auto"/>
            </w:tcBorders>
          </w:tcPr>
          <w:p w:rsidR="009C1192" w:rsidRPr="009C1192" w:rsidRDefault="009C1192" w:rsidP="00296A9C">
            <w:pPr>
              <w:pStyle w:val="ConsPlusNormal"/>
              <w:jc w:val="center"/>
              <w:rPr>
                <w:rFonts w:ascii="Times New Roman" w:hAnsi="Times New Roman" w:cs="Times New Roman"/>
              </w:rPr>
            </w:pPr>
            <w:r>
              <w:rPr>
                <w:rFonts w:ascii="Times New Roman" w:hAnsi="Times New Roman" w:cs="Times New Roman"/>
              </w:rPr>
              <w:t>№</w:t>
            </w:r>
            <w:r w:rsidRPr="009C1192">
              <w:rPr>
                <w:rFonts w:ascii="Times New Roman" w:hAnsi="Times New Roman" w:cs="Times New Roman"/>
              </w:rPr>
              <w:t>, дата составления предписани</w:t>
            </w:r>
            <w:proofErr w:type="gramStart"/>
            <w:r w:rsidRPr="009C1192">
              <w:rPr>
                <w:rFonts w:ascii="Times New Roman" w:hAnsi="Times New Roman" w:cs="Times New Roman"/>
              </w:rPr>
              <w:t>я(</w:t>
            </w:r>
            <w:proofErr w:type="gramEnd"/>
            <w:r w:rsidRPr="009C1192">
              <w:rPr>
                <w:rFonts w:ascii="Times New Roman" w:hAnsi="Times New Roman" w:cs="Times New Roman"/>
              </w:rPr>
              <w:t>-й), составленного(-ых) по результатам проверки</w:t>
            </w:r>
          </w:p>
        </w:tc>
        <w:tc>
          <w:tcPr>
            <w:tcW w:w="1559" w:type="dxa"/>
            <w:tcBorders>
              <w:top w:val="single" w:sz="4" w:space="0" w:color="auto"/>
              <w:left w:val="single" w:sz="4" w:space="0" w:color="auto"/>
              <w:bottom w:val="single" w:sz="4" w:space="0" w:color="auto"/>
              <w:right w:val="single" w:sz="4" w:space="0" w:color="auto"/>
            </w:tcBorders>
          </w:tcPr>
          <w:p w:rsidR="009C1192" w:rsidRPr="009C1192" w:rsidRDefault="009C1192" w:rsidP="00296A9C">
            <w:pPr>
              <w:pStyle w:val="ConsPlusNormal"/>
              <w:jc w:val="center"/>
              <w:rPr>
                <w:rFonts w:ascii="Times New Roman" w:hAnsi="Times New Roman" w:cs="Times New Roman"/>
              </w:rPr>
            </w:pPr>
            <w:r w:rsidRPr="009C1192">
              <w:rPr>
                <w:rFonts w:ascii="Times New Roman" w:hAnsi="Times New Roman" w:cs="Times New Roman"/>
              </w:rPr>
              <w:t>Дата вручения предписани</w:t>
            </w:r>
            <w:proofErr w:type="gramStart"/>
            <w:r w:rsidRPr="009C1192">
              <w:rPr>
                <w:rFonts w:ascii="Times New Roman" w:hAnsi="Times New Roman" w:cs="Times New Roman"/>
              </w:rPr>
              <w:t>я(</w:t>
            </w:r>
            <w:proofErr w:type="gramEnd"/>
            <w:r w:rsidRPr="009C1192">
              <w:rPr>
                <w:rFonts w:ascii="Times New Roman" w:hAnsi="Times New Roman" w:cs="Times New Roman"/>
              </w:rPr>
              <w:t>-й)</w:t>
            </w:r>
          </w:p>
        </w:tc>
        <w:tc>
          <w:tcPr>
            <w:tcW w:w="2835" w:type="dxa"/>
            <w:tcBorders>
              <w:top w:val="single" w:sz="4" w:space="0" w:color="auto"/>
              <w:left w:val="single" w:sz="4" w:space="0" w:color="auto"/>
              <w:bottom w:val="single" w:sz="4" w:space="0" w:color="auto"/>
              <w:right w:val="single" w:sz="4" w:space="0" w:color="auto"/>
            </w:tcBorders>
          </w:tcPr>
          <w:p w:rsidR="009C1192" w:rsidRPr="009C1192" w:rsidRDefault="009C1192" w:rsidP="00296A9C">
            <w:pPr>
              <w:pStyle w:val="ConsPlusNormal"/>
              <w:jc w:val="center"/>
              <w:rPr>
                <w:rFonts w:ascii="Times New Roman" w:hAnsi="Times New Roman" w:cs="Times New Roman"/>
              </w:rPr>
            </w:pPr>
            <w:r w:rsidRPr="009C1192">
              <w:rPr>
                <w:rFonts w:ascii="Times New Roman" w:hAnsi="Times New Roman" w:cs="Times New Roman"/>
              </w:rPr>
              <w:t>Срок проведения внеплановой проверки, дата начала и окончания, продолжительность (в часах и минутах) нахождения проверяющего (проверяющих) на объекте защиты, в органе власти</w:t>
            </w:r>
          </w:p>
        </w:tc>
        <w:tc>
          <w:tcPr>
            <w:tcW w:w="2126" w:type="dxa"/>
            <w:tcBorders>
              <w:top w:val="single" w:sz="4" w:space="0" w:color="auto"/>
              <w:left w:val="single" w:sz="4" w:space="0" w:color="auto"/>
              <w:bottom w:val="single" w:sz="4" w:space="0" w:color="auto"/>
              <w:right w:val="single" w:sz="4" w:space="0" w:color="auto"/>
            </w:tcBorders>
          </w:tcPr>
          <w:p w:rsidR="009C1192" w:rsidRPr="009C1192" w:rsidRDefault="009C1192" w:rsidP="00296A9C">
            <w:pPr>
              <w:pStyle w:val="ConsPlusNormal"/>
              <w:jc w:val="center"/>
              <w:rPr>
                <w:rFonts w:ascii="Times New Roman" w:hAnsi="Times New Roman" w:cs="Times New Roman"/>
              </w:rPr>
            </w:pPr>
            <w:r>
              <w:rPr>
                <w:rFonts w:ascii="Times New Roman" w:hAnsi="Times New Roman" w:cs="Times New Roman"/>
              </w:rPr>
              <w:t>№</w:t>
            </w:r>
            <w:r w:rsidRPr="009C1192">
              <w:rPr>
                <w:rFonts w:ascii="Times New Roman" w:hAnsi="Times New Roman" w:cs="Times New Roman"/>
              </w:rPr>
              <w:t xml:space="preserve"> контрольно-наблюдательного дела, где хранятся документы</w:t>
            </w:r>
          </w:p>
        </w:tc>
        <w:tc>
          <w:tcPr>
            <w:tcW w:w="2127" w:type="dxa"/>
            <w:tcBorders>
              <w:top w:val="single" w:sz="4" w:space="0" w:color="auto"/>
              <w:left w:val="single" w:sz="4" w:space="0" w:color="auto"/>
              <w:bottom w:val="single" w:sz="4" w:space="0" w:color="auto"/>
              <w:right w:val="single" w:sz="4" w:space="0" w:color="auto"/>
            </w:tcBorders>
          </w:tcPr>
          <w:p w:rsidR="009C1192" w:rsidRPr="009C1192" w:rsidRDefault="009C1192" w:rsidP="009C1192">
            <w:pPr>
              <w:pStyle w:val="ConsPlusNormal"/>
              <w:jc w:val="center"/>
              <w:rPr>
                <w:rFonts w:ascii="Times New Roman" w:hAnsi="Times New Roman" w:cs="Times New Roman"/>
              </w:rPr>
            </w:pPr>
            <w:r w:rsidRPr="009C1192">
              <w:rPr>
                <w:rFonts w:ascii="Times New Roman" w:hAnsi="Times New Roman" w:cs="Times New Roman"/>
              </w:rPr>
              <w:t xml:space="preserve">Наименование, </w:t>
            </w:r>
            <w:r>
              <w:rPr>
                <w:rFonts w:ascii="Times New Roman" w:hAnsi="Times New Roman" w:cs="Times New Roman"/>
              </w:rPr>
              <w:t>№</w:t>
            </w:r>
            <w:r w:rsidRPr="009C1192">
              <w:rPr>
                <w:rFonts w:ascii="Times New Roman" w:hAnsi="Times New Roman" w:cs="Times New Roman"/>
              </w:rPr>
              <w:t xml:space="preserve"> других документов, составленных по результатам проверки, дата их составления</w:t>
            </w:r>
          </w:p>
        </w:tc>
      </w:tr>
      <w:tr w:rsidR="009C1192" w:rsidRPr="009C1192" w:rsidTr="009C1192">
        <w:tc>
          <w:tcPr>
            <w:tcW w:w="2268" w:type="dxa"/>
            <w:tcBorders>
              <w:top w:val="single" w:sz="4" w:space="0" w:color="auto"/>
              <w:left w:val="single" w:sz="4" w:space="0" w:color="auto"/>
              <w:bottom w:val="single" w:sz="4" w:space="0" w:color="auto"/>
              <w:right w:val="single" w:sz="4" w:space="0" w:color="auto"/>
            </w:tcBorders>
          </w:tcPr>
          <w:p w:rsidR="009C1192" w:rsidRPr="009C1192" w:rsidRDefault="009C1192" w:rsidP="00296A9C">
            <w:pPr>
              <w:pStyle w:val="ConsPlusNormal"/>
              <w:jc w:val="center"/>
              <w:rPr>
                <w:rFonts w:ascii="Times New Roman" w:hAnsi="Times New Roman" w:cs="Times New Roman"/>
              </w:rPr>
            </w:pPr>
            <w:r w:rsidRPr="009C1192">
              <w:rPr>
                <w:rFonts w:ascii="Times New Roman" w:hAnsi="Times New Roman" w:cs="Times New Roman"/>
              </w:rPr>
              <w:t>8</w:t>
            </w:r>
          </w:p>
        </w:tc>
        <w:tc>
          <w:tcPr>
            <w:tcW w:w="2410" w:type="dxa"/>
            <w:tcBorders>
              <w:top w:val="single" w:sz="4" w:space="0" w:color="auto"/>
              <w:left w:val="single" w:sz="4" w:space="0" w:color="auto"/>
              <w:bottom w:val="single" w:sz="4" w:space="0" w:color="auto"/>
              <w:right w:val="single" w:sz="4" w:space="0" w:color="auto"/>
            </w:tcBorders>
          </w:tcPr>
          <w:p w:rsidR="009C1192" w:rsidRPr="009C1192" w:rsidRDefault="009C1192" w:rsidP="00296A9C">
            <w:pPr>
              <w:pStyle w:val="ConsPlusNormal"/>
              <w:jc w:val="center"/>
              <w:rPr>
                <w:rFonts w:ascii="Times New Roman" w:hAnsi="Times New Roman" w:cs="Times New Roman"/>
              </w:rPr>
            </w:pPr>
            <w:r w:rsidRPr="009C1192">
              <w:rPr>
                <w:rFonts w:ascii="Times New Roman" w:hAnsi="Times New Roman" w:cs="Times New Roman"/>
              </w:rPr>
              <w:t>9</w:t>
            </w:r>
          </w:p>
        </w:tc>
        <w:tc>
          <w:tcPr>
            <w:tcW w:w="1843" w:type="dxa"/>
            <w:tcBorders>
              <w:top w:val="single" w:sz="4" w:space="0" w:color="auto"/>
              <w:left w:val="single" w:sz="4" w:space="0" w:color="auto"/>
              <w:bottom w:val="single" w:sz="4" w:space="0" w:color="auto"/>
              <w:right w:val="single" w:sz="4" w:space="0" w:color="auto"/>
            </w:tcBorders>
          </w:tcPr>
          <w:p w:rsidR="009C1192" w:rsidRPr="009C1192" w:rsidRDefault="009C1192" w:rsidP="00296A9C">
            <w:pPr>
              <w:pStyle w:val="ConsPlusNormal"/>
              <w:jc w:val="center"/>
              <w:rPr>
                <w:rFonts w:ascii="Times New Roman" w:hAnsi="Times New Roman" w:cs="Times New Roman"/>
              </w:rPr>
            </w:pPr>
            <w:r w:rsidRPr="009C1192">
              <w:rPr>
                <w:rFonts w:ascii="Times New Roman" w:hAnsi="Times New Roman" w:cs="Times New Roman"/>
              </w:rPr>
              <w:t>10</w:t>
            </w:r>
          </w:p>
        </w:tc>
        <w:tc>
          <w:tcPr>
            <w:tcW w:w="1559" w:type="dxa"/>
            <w:tcBorders>
              <w:top w:val="single" w:sz="4" w:space="0" w:color="auto"/>
              <w:left w:val="single" w:sz="4" w:space="0" w:color="auto"/>
              <w:bottom w:val="single" w:sz="4" w:space="0" w:color="auto"/>
              <w:right w:val="single" w:sz="4" w:space="0" w:color="auto"/>
            </w:tcBorders>
          </w:tcPr>
          <w:p w:rsidR="009C1192" w:rsidRPr="009C1192" w:rsidRDefault="009C1192" w:rsidP="00296A9C">
            <w:pPr>
              <w:pStyle w:val="ConsPlusNormal"/>
              <w:jc w:val="center"/>
              <w:rPr>
                <w:rFonts w:ascii="Times New Roman" w:hAnsi="Times New Roman" w:cs="Times New Roman"/>
              </w:rPr>
            </w:pPr>
            <w:r w:rsidRPr="009C1192">
              <w:rPr>
                <w:rFonts w:ascii="Times New Roman" w:hAnsi="Times New Roman" w:cs="Times New Roman"/>
              </w:rPr>
              <w:t>11</w:t>
            </w:r>
          </w:p>
        </w:tc>
        <w:tc>
          <w:tcPr>
            <w:tcW w:w="2835" w:type="dxa"/>
            <w:tcBorders>
              <w:top w:val="single" w:sz="4" w:space="0" w:color="auto"/>
              <w:left w:val="single" w:sz="4" w:space="0" w:color="auto"/>
              <w:bottom w:val="single" w:sz="4" w:space="0" w:color="auto"/>
              <w:right w:val="single" w:sz="4" w:space="0" w:color="auto"/>
            </w:tcBorders>
          </w:tcPr>
          <w:p w:rsidR="009C1192" w:rsidRPr="009C1192" w:rsidRDefault="009C1192" w:rsidP="00296A9C">
            <w:pPr>
              <w:pStyle w:val="ConsPlusNormal"/>
              <w:jc w:val="center"/>
              <w:rPr>
                <w:rFonts w:ascii="Times New Roman" w:hAnsi="Times New Roman" w:cs="Times New Roman"/>
              </w:rPr>
            </w:pPr>
            <w:r w:rsidRPr="009C1192">
              <w:rPr>
                <w:rFonts w:ascii="Times New Roman" w:hAnsi="Times New Roman" w:cs="Times New Roman"/>
              </w:rPr>
              <w:t>12</w:t>
            </w:r>
          </w:p>
        </w:tc>
        <w:tc>
          <w:tcPr>
            <w:tcW w:w="2126" w:type="dxa"/>
            <w:tcBorders>
              <w:top w:val="single" w:sz="4" w:space="0" w:color="auto"/>
              <w:left w:val="single" w:sz="4" w:space="0" w:color="auto"/>
              <w:bottom w:val="single" w:sz="4" w:space="0" w:color="auto"/>
              <w:right w:val="single" w:sz="4" w:space="0" w:color="auto"/>
            </w:tcBorders>
          </w:tcPr>
          <w:p w:rsidR="009C1192" w:rsidRPr="009C1192" w:rsidRDefault="009C1192" w:rsidP="00296A9C">
            <w:pPr>
              <w:pStyle w:val="ConsPlusNormal"/>
              <w:jc w:val="center"/>
              <w:rPr>
                <w:rFonts w:ascii="Times New Roman" w:hAnsi="Times New Roman" w:cs="Times New Roman"/>
              </w:rPr>
            </w:pPr>
            <w:r w:rsidRPr="009C1192">
              <w:rPr>
                <w:rFonts w:ascii="Times New Roman" w:hAnsi="Times New Roman" w:cs="Times New Roman"/>
              </w:rPr>
              <w:t>13</w:t>
            </w:r>
          </w:p>
        </w:tc>
        <w:tc>
          <w:tcPr>
            <w:tcW w:w="2127" w:type="dxa"/>
            <w:tcBorders>
              <w:top w:val="single" w:sz="4" w:space="0" w:color="auto"/>
              <w:left w:val="single" w:sz="4" w:space="0" w:color="auto"/>
              <w:bottom w:val="single" w:sz="4" w:space="0" w:color="auto"/>
              <w:right w:val="single" w:sz="4" w:space="0" w:color="auto"/>
            </w:tcBorders>
          </w:tcPr>
          <w:p w:rsidR="009C1192" w:rsidRPr="009C1192" w:rsidRDefault="009C1192" w:rsidP="00296A9C">
            <w:pPr>
              <w:pStyle w:val="ConsPlusNormal"/>
              <w:jc w:val="center"/>
              <w:rPr>
                <w:rFonts w:ascii="Times New Roman" w:hAnsi="Times New Roman" w:cs="Times New Roman"/>
              </w:rPr>
            </w:pPr>
            <w:r w:rsidRPr="009C1192">
              <w:rPr>
                <w:rFonts w:ascii="Times New Roman" w:hAnsi="Times New Roman" w:cs="Times New Roman"/>
              </w:rPr>
              <w:t>14</w:t>
            </w:r>
          </w:p>
        </w:tc>
      </w:tr>
    </w:tbl>
    <w:p w:rsidR="009C1192" w:rsidRDefault="009C1192" w:rsidP="00A8227C">
      <w:pPr>
        <w:spacing w:after="0" w:line="240" w:lineRule="auto"/>
        <w:rPr>
          <w:rFonts w:ascii="Times New Roman" w:hAnsi="Times New Roman" w:cs="Times New Roman"/>
          <w:sz w:val="20"/>
        </w:rPr>
        <w:sectPr w:rsidR="009C1192" w:rsidSect="00FD1E91">
          <w:pgSz w:w="16840" w:h="11900" w:orient="landscape"/>
          <w:pgMar w:top="709" w:right="851" w:bottom="567" w:left="851" w:header="0" w:footer="6" w:gutter="0"/>
          <w:cols w:space="720"/>
          <w:noEndnote/>
          <w:docGrid w:linePitch="360"/>
        </w:sectPr>
      </w:pPr>
    </w:p>
    <w:p w:rsidR="009C1192" w:rsidRPr="00FD1E91" w:rsidRDefault="009C1192" w:rsidP="009C1192">
      <w:pPr>
        <w:tabs>
          <w:tab w:val="left" w:pos="993"/>
        </w:tabs>
        <w:spacing w:after="0" w:line="240" w:lineRule="auto"/>
        <w:jc w:val="right"/>
        <w:rPr>
          <w:rFonts w:ascii="Times New Roman" w:hAnsi="Times New Roman" w:cs="Times New Roman"/>
          <w:sz w:val="28"/>
        </w:rPr>
      </w:pPr>
      <w:r w:rsidRPr="00FD1E91">
        <w:rPr>
          <w:rFonts w:ascii="Times New Roman" w:hAnsi="Times New Roman" w:cs="Times New Roman"/>
          <w:sz w:val="28"/>
        </w:rPr>
        <w:lastRenderedPageBreak/>
        <w:t xml:space="preserve">Приложение </w:t>
      </w:r>
      <w:r>
        <w:rPr>
          <w:rFonts w:ascii="Times New Roman" w:hAnsi="Times New Roman" w:cs="Times New Roman"/>
          <w:sz w:val="28"/>
        </w:rPr>
        <w:t>№</w:t>
      </w:r>
      <w:r w:rsidRPr="00FD1E91">
        <w:rPr>
          <w:rFonts w:ascii="Times New Roman" w:hAnsi="Times New Roman" w:cs="Times New Roman"/>
          <w:sz w:val="28"/>
        </w:rPr>
        <w:t xml:space="preserve"> 1</w:t>
      </w:r>
      <w:r>
        <w:rPr>
          <w:rFonts w:ascii="Times New Roman" w:hAnsi="Times New Roman" w:cs="Times New Roman"/>
          <w:sz w:val="28"/>
        </w:rPr>
        <w:t>2</w:t>
      </w:r>
    </w:p>
    <w:p w:rsidR="009C1192" w:rsidRPr="00FD1E91" w:rsidRDefault="009C1192" w:rsidP="009C1192">
      <w:pPr>
        <w:tabs>
          <w:tab w:val="left" w:pos="993"/>
        </w:tabs>
        <w:spacing w:after="0" w:line="240" w:lineRule="auto"/>
        <w:jc w:val="right"/>
        <w:rPr>
          <w:rFonts w:ascii="Times New Roman" w:hAnsi="Times New Roman" w:cs="Times New Roman"/>
          <w:sz w:val="28"/>
        </w:rPr>
      </w:pPr>
      <w:r w:rsidRPr="00FD1E91">
        <w:rPr>
          <w:rFonts w:ascii="Times New Roman" w:hAnsi="Times New Roman" w:cs="Times New Roman"/>
          <w:sz w:val="28"/>
        </w:rPr>
        <w:t>к Административному регламенту,</w:t>
      </w:r>
    </w:p>
    <w:p w:rsidR="009C1192" w:rsidRPr="00FD1E91" w:rsidRDefault="009C1192" w:rsidP="009C1192">
      <w:pPr>
        <w:tabs>
          <w:tab w:val="left" w:pos="993"/>
        </w:tabs>
        <w:spacing w:after="0" w:line="240" w:lineRule="auto"/>
        <w:jc w:val="right"/>
        <w:rPr>
          <w:rFonts w:ascii="Times New Roman" w:hAnsi="Times New Roman" w:cs="Times New Roman"/>
          <w:sz w:val="28"/>
        </w:rPr>
      </w:pPr>
      <w:r w:rsidRPr="00FD1E91">
        <w:rPr>
          <w:rFonts w:ascii="Times New Roman" w:hAnsi="Times New Roman" w:cs="Times New Roman"/>
          <w:sz w:val="28"/>
        </w:rPr>
        <w:t>утвержденному приказом МЧС России</w:t>
      </w:r>
    </w:p>
    <w:p w:rsidR="009C1192" w:rsidRPr="00FD1E91" w:rsidRDefault="009C1192" w:rsidP="009C1192">
      <w:pPr>
        <w:tabs>
          <w:tab w:val="left" w:pos="993"/>
        </w:tabs>
        <w:spacing w:after="0" w:line="240" w:lineRule="auto"/>
        <w:jc w:val="right"/>
        <w:rPr>
          <w:rFonts w:ascii="Times New Roman" w:hAnsi="Times New Roman" w:cs="Times New Roman"/>
          <w:sz w:val="28"/>
        </w:rPr>
      </w:pPr>
      <w:r w:rsidRPr="00FD1E91">
        <w:rPr>
          <w:rFonts w:ascii="Times New Roman" w:hAnsi="Times New Roman" w:cs="Times New Roman"/>
          <w:sz w:val="28"/>
        </w:rPr>
        <w:t xml:space="preserve">от 30.11.2016 </w:t>
      </w:r>
      <w:r>
        <w:rPr>
          <w:rFonts w:ascii="Times New Roman" w:hAnsi="Times New Roman" w:cs="Times New Roman"/>
          <w:sz w:val="28"/>
        </w:rPr>
        <w:t>№</w:t>
      </w:r>
      <w:r w:rsidRPr="00FD1E91">
        <w:rPr>
          <w:rFonts w:ascii="Times New Roman" w:hAnsi="Times New Roman" w:cs="Times New Roman"/>
          <w:sz w:val="28"/>
        </w:rPr>
        <w:t xml:space="preserve"> 644</w:t>
      </w:r>
    </w:p>
    <w:p w:rsidR="009C1192" w:rsidRPr="00FD1E91" w:rsidRDefault="009C1192" w:rsidP="009C1192">
      <w:pPr>
        <w:tabs>
          <w:tab w:val="left" w:pos="993"/>
        </w:tabs>
        <w:spacing w:after="0" w:line="240" w:lineRule="auto"/>
        <w:jc w:val="both"/>
        <w:rPr>
          <w:rFonts w:ascii="Times New Roman" w:hAnsi="Times New Roman" w:cs="Times New Roman"/>
          <w:sz w:val="28"/>
        </w:rPr>
      </w:pPr>
    </w:p>
    <w:p w:rsidR="009C1192" w:rsidRDefault="009C1192" w:rsidP="009C1192">
      <w:pPr>
        <w:spacing w:after="0" w:line="240" w:lineRule="auto"/>
        <w:jc w:val="center"/>
        <w:rPr>
          <w:rFonts w:ascii="Times New Roman" w:hAnsi="Times New Roman" w:cs="Times New Roman"/>
          <w:sz w:val="28"/>
        </w:rPr>
      </w:pPr>
      <w:r w:rsidRPr="009C1192">
        <w:rPr>
          <w:rFonts w:ascii="Times New Roman" w:hAnsi="Times New Roman" w:cs="Times New Roman"/>
          <w:sz w:val="28"/>
        </w:rPr>
        <w:t>Блок-схема</w:t>
      </w:r>
      <w:r>
        <w:rPr>
          <w:rFonts w:ascii="Times New Roman" w:hAnsi="Times New Roman" w:cs="Times New Roman"/>
          <w:sz w:val="28"/>
        </w:rPr>
        <w:t xml:space="preserve"> </w:t>
      </w:r>
      <w:r w:rsidRPr="009C1192">
        <w:rPr>
          <w:rFonts w:ascii="Times New Roman" w:hAnsi="Times New Roman" w:cs="Times New Roman"/>
          <w:sz w:val="28"/>
        </w:rPr>
        <w:t>проведения административной процедуры плановой</w:t>
      </w:r>
      <w:r>
        <w:rPr>
          <w:rFonts w:ascii="Times New Roman" w:hAnsi="Times New Roman" w:cs="Times New Roman"/>
          <w:sz w:val="28"/>
        </w:rPr>
        <w:t xml:space="preserve"> </w:t>
      </w:r>
      <w:r w:rsidRPr="009C1192">
        <w:rPr>
          <w:rFonts w:ascii="Times New Roman" w:hAnsi="Times New Roman" w:cs="Times New Roman"/>
          <w:sz w:val="28"/>
        </w:rPr>
        <w:t>(внеплановой) проверки</w:t>
      </w:r>
    </w:p>
    <w:p w:rsidR="009C1192" w:rsidRDefault="004C2209" w:rsidP="009C1192">
      <w:pPr>
        <w:spacing w:after="0" w:line="240" w:lineRule="auto"/>
        <w:rPr>
          <w:rFonts w:ascii="Times New Roman" w:hAnsi="Times New Roman" w:cs="Times New Roman"/>
          <w:sz w:val="28"/>
        </w:rPr>
      </w:pPr>
      <w:r>
        <w:rPr>
          <w:rFonts w:ascii="Times New Roman" w:hAnsi="Times New Roman" w:cs="Times New Roman"/>
          <w:noProof/>
          <w:sz w:val="28"/>
        </w:rPr>
        <w:drawing>
          <wp:anchor distT="0" distB="0" distL="114300" distR="114300" simplePos="0" relativeHeight="251661312" behindDoc="0" locked="0" layoutInCell="1" allowOverlap="1">
            <wp:simplePos x="0" y="0"/>
            <wp:positionH relativeFrom="column">
              <wp:posOffset>106482</wp:posOffset>
            </wp:positionH>
            <wp:positionV relativeFrom="paragraph">
              <wp:posOffset>11430</wp:posOffset>
            </wp:positionV>
            <wp:extent cx="6746400" cy="8420400"/>
            <wp:effectExtent l="0" t="0" r="0" b="0"/>
            <wp:wrapNone/>
            <wp:docPr id="6" name="Рисунок 6" descr="C:\Users\Алексей\Desktop\mchs_644_301116-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лексей\Desktop\mchs_644_301116-9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746400" cy="842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C1192" w:rsidRDefault="009C1192">
      <w:pPr>
        <w:rPr>
          <w:rFonts w:ascii="Times New Roman" w:hAnsi="Times New Roman" w:cs="Times New Roman"/>
          <w:sz w:val="28"/>
        </w:rPr>
      </w:pPr>
      <w:r>
        <w:rPr>
          <w:rFonts w:ascii="Times New Roman" w:hAnsi="Times New Roman" w:cs="Times New Roman"/>
          <w:sz w:val="28"/>
        </w:rPr>
        <w:br w:type="page"/>
      </w:r>
    </w:p>
    <w:p w:rsidR="009C1192" w:rsidRPr="00FD1E91" w:rsidRDefault="009C1192" w:rsidP="009C1192">
      <w:pPr>
        <w:tabs>
          <w:tab w:val="left" w:pos="993"/>
        </w:tabs>
        <w:spacing w:after="0" w:line="240" w:lineRule="auto"/>
        <w:jc w:val="right"/>
        <w:rPr>
          <w:rFonts w:ascii="Times New Roman" w:hAnsi="Times New Roman" w:cs="Times New Roman"/>
          <w:sz w:val="28"/>
        </w:rPr>
      </w:pPr>
      <w:r w:rsidRPr="00FD1E91">
        <w:rPr>
          <w:rFonts w:ascii="Times New Roman" w:hAnsi="Times New Roman" w:cs="Times New Roman"/>
          <w:sz w:val="28"/>
        </w:rPr>
        <w:lastRenderedPageBreak/>
        <w:t xml:space="preserve">Приложение </w:t>
      </w:r>
      <w:r>
        <w:rPr>
          <w:rFonts w:ascii="Times New Roman" w:hAnsi="Times New Roman" w:cs="Times New Roman"/>
          <w:sz w:val="28"/>
        </w:rPr>
        <w:t>№</w:t>
      </w:r>
      <w:r w:rsidRPr="00FD1E91">
        <w:rPr>
          <w:rFonts w:ascii="Times New Roman" w:hAnsi="Times New Roman" w:cs="Times New Roman"/>
          <w:sz w:val="28"/>
        </w:rPr>
        <w:t xml:space="preserve"> 1</w:t>
      </w:r>
      <w:r>
        <w:rPr>
          <w:rFonts w:ascii="Times New Roman" w:hAnsi="Times New Roman" w:cs="Times New Roman"/>
          <w:sz w:val="28"/>
        </w:rPr>
        <w:t>3</w:t>
      </w:r>
    </w:p>
    <w:p w:rsidR="009C1192" w:rsidRPr="00FD1E91" w:rsidRDefault="009C1192" w:rsidP="009C1192">
      <w:pPr>
        <w:tabs>
          <w:tab w:val="left" w:pos="993"/>
        </w:tabs>
        <w:spacing w:after="0" w:line="240" w:lineRule="auto"/>
        <w:jc w:val="right"/>
        <w:rPr>
          <w:rFonts w:ascii="Times New Roman" w:hAnsi="Times New Roman" w:cs="Times New Roman"/>
          <w:sz w:val="28"/>
        </w:rPr>
      </w:pPr>
      <w:r w:rsidRPr="00FD1E91">
        <w:rPr>
          <w:rFonts w:ascii="Times New Roman" w:hAnsi="Times New Roman" w:cs="Times New Roman"/>
          <w:sz w:val="28"/>
        </w:rPr>
        <w:t>к Административному регламенту,</w:t>
      </w:r>
    </w:p>
    <w:p w:rsidR="009C1192" w:rsidRPr="00FD1E91" w:rsidRDefault="009C1192" w:rsidP="009C1192">
      <w:pPr>
        <w:tabs>
          <w:tab w:val="left" w:pos="993"/>
        </w:tabs>
        <w:spacing w:after="0" w:line="240" w:lineRule="auto"/>
        <w:jc w:val="right"/>
        <w:rPr>
          <w:rFonts w:ascii="Times New Roman" w:hAnsi="Times New Roman" w:cs="Times New Roman"/>
          <w:sz w:val="28"/>
        </w:rPr>
      </w:pPr>
      <w:r w:rsidRPr="00FD1E91">
        <w:rPr>
          <w:rFonts w:ascii="Times New Roman" w:hAnsi="Times New Roman" w:cs="Times New Roman"/>
          <w:sz w:val="28"/>
        </w:rPr>
        <w:t>утвержденному приказом МЧС России</w:t>
      </w:r>
    </w:p>
    <w:p w:rsidR="009C1192" w:rsidRPr="00FD1E91" w:rsidRDefault="009C1192" w:rsidP="009C1192">
      <w:pPr>
        <w:tabs>
          <w:tab w:val="left" w:pos="993"/>
        </w:tabs>
        <w:spacing w:after="0" w:line="240" w:lineRule="auto"/>
        <w:jc w:val="right"/>
        <w:rPr>
          <w:rFonts w:ascii="Times New Roman" w:hAnsi="Times New Roman" w:cs="Times New Roman"/>
          <w:sz w:val="28"/>
        </w:rPr>
      </w:pPr>
      <w:r w:rsidRPr="00FD1E91">
        <w:rPr>
          <w:rFonts w:ascii="Times New Roman" w:hAnsi="Times New Roman" w:cs="Times New Roman"/>
          <w:sz w:val="28"/>
        </w:rPr>
        <w:t xml:space="preserve">от 30.11.2016 </w:t>
      </w:r>
      <w:r>
        <w:rPr>
          <w:rFonts w:ascii="Times New Roman" w:hAnsi="Times New Roman" w:cs="Times New Roman"/>
          <w:sz w:val="28"/>
        </w:rPr>
        <w:t>№</w:t>
      </w:r>
      <w:r w:rsidRPr="00FD1E91">
        <w:rPr>
          <w:rFonts w:ascii="Times New Roman" w:hAnsi="Times New Roman" w:cs="Times New Roman"/>
          <w:sz w:val="28"/>
        </w:rPr>
        <w:t xml:space="preserve"> 644</w:t>
      </w:r>
    </w:p>
    <w:p w:rsidR="009C1192" w:rsidRDefault="009C1192" w:rsidP="009C1192">
      <w:pPr>
        <w:spacing w:after="0" w:line="240" w:lineRule="auto"/>
        <w:jc w:val="right"/>
        <w:rPr>
          <w:rFonts w:ascii="Times New Roman" w:hAnsi="Times New Roman" w:cs="Times New Roman"/>
          <w:sz w:val="28"/>
        </w:rPr>
      </w:pPr>
    </w:p>
    <w:p w:rsidR="009C1192" w:rsidRPr="009C1192" w:rsidRDefault="009C1192" w:rsidP="009C1192">
      <w:pPr>
        <w:spacing w:after="0" w:line="240" w:lineRule="auto"/>
        <w:jc w:val="right"/>
        <w:rPr>
          <w:rFonts w:ascii="Times New Roman" w:hAnsi="Times New Roman" w:cs="Times New Roman"/>
          <w:sz w:val="28"/>
        </w:rPr>
      </w:pPr>
      <w:r w:rsidRPr="009C1192">
        <w:rPr>
          <w:rFonts w:ascii="Times New Roman" w:hAnsi="Times New Roman" w:cs="Times New Roman"/>
          <w:sz w:val="28"/>
        </w:rPr>
        <w:t>Форма</w:t>
      </w:r>
    </w:p>
    <w:p w:rsidR="009C1192" w:rsidRPr="009C1192" w:rsidRDefault="009C1192" w:rsidP="009C1192">
      <w:pPr>
        <w:spacing w:after="0" w:line="240" w:lineRule="auto"/>
        <w:rPr>
          <w:rFonts w:ascii="Times New Roman" w:hAnsi="Times New Roman" w:cs="Times New Roman"/>
          <w:sz w:val="28"/>
        </w:rPr>
      </w:pPr>
    </w:p>
    <w:p w:rsidR="009C1192" w:rsidRPr="009C1192" w:rsidRDefault="009C1192" w:rsidP="009C1192">
      <w:pPr>
        <w:spacing w:after="0" w:line="240" w:lineRule="auto"/>
        <w:jc w:val="center"/>
        <w:rPr>
          <w:rFonts w:ascii="Times New Roman" w:hAnsi="Times New Roman" w:cs="Times New Roman"/>
          <w:sz w:val="28"/>
        </w:rPr>
      </w:pPr>
      <w:r w:rsidRPr="009C1192">
        <w:rPr>
          <w:rFonts w:ascii="Times New Roman" w:hAnsi="Times New Roman" w:cs="Times New Roman"/>
          <w:sz w:val="28"/>
        </w:rPr>
        <w:t>Министерство Российской Федерации</w:t>
      </w:r>
      <w:r>
        <w:rPr>
          <w:rFonts w:ascii="Times New Roman" w:hAnsi="Times New Roman" w:cs="Times New Roman"/>
          <w:sz w:val="28"/>
        </w:rPr>
        <w:t xml:space="preserve"> </w:t>
      </w:r>
      <w:r w:rsidRPr="009C1192">
        <w:rPr>
          <w:rFonts w:ascii="Times New Roman" w:hAnsi="Times New Roman" w:cs="Times New Roman"/>
          <w:sz w:val="28"/>
        </w:rPr>
        <w:t>по делам гражданской обороны, чрезвычайным ситуациям</w:t>
      </w:r>
      <w:r>
        <w:rPr>
          <w:rFonts w:ascii="Times New Roman" w:hAnsi="Times New Roman" w:cs="Times New Roman"/>
          <w:sz w:val="28"/>
        </w:rPr>
        <w:t xml:space="preserve"> </w:t>
      </w:r>
      <w:r w:rsidRPr="009C1192">
        <w:rPr>
          <w:rFonts w:ascii="Times New Roman" w:hAnsi="Times New Roman" w:cs="Times New Roman"/>
          <w:sz w:val="28"/>
        </w:rPr>
        <w:t>и ликвидации последствий стихийных бедствий</w:t>
      </w:r>
    </w:p>
    <w:p w:rsidR="009C1192" w:rsidRPr="009C1192" w:rsidRDefault="009C1192" w:rsidP="009C1192">
      <w:pPr>
        <w:spacing w:after="0" w:line="240" w:lineRule="auto"/>
        <w:jc w:val="center"/>
        <w:rPr>
          <w:rFonts w:ascii="Times New Roman" w:hAnsi="Times New Roman" w:cs="Times New Roman"/>
          <w:sz w:val="28"/>
        </w:rPr>
      </w:pPr>
      <w:r w:rsidRPr="009C1192">
        <w:rPr>
          <w:rFonts w:ascii="Times New Roman" w:hAnsi="Times New Roman" w:cs="Times New Roman"/>
          <w:sz w:val="28"/>
        </w:rPr>
        <w:t>___________________________________________________________</w:t>
      </w:r>
    </w:p>
    <w:p w:rsidR="009C1192" w:rsidRPr="009C1192" w:rsidRDefault="009C1192" w:rsidP="009C1192">
      <w:pPr>
        <w:spacing w:after="0" w:line="240" w:lineRule="auto"/>
        <w:jc w:val="center"/>
        <w:rPr>
          <w:rFonts w:ascii="Times New Roman" w:hAnsi="Times New Roman" w:cs="Times New Roman"/>
          <w:sz w:val="28"/>
        </w:rPr>
      </w:pPr>
      <w:r w:rsidRPr="009C1192">
        <w:rPr>
          <w:rFonts w:ascii="Times New Roman" w:hAnsi="Times New Roman" w:cs="Times New Roman"/>
          <w:sz w:val="20"/>
        </w:rPr>
        <w:t>(наименование территориального органа МЧС России)</w:t>
      </w:r>
    </w:p>
    <w:p w:rsidR="009C1192" w:rsidRPr="009C1192" w:rsidRDefault="009C1192" w:rsidP="009C1192">
      <w:pPr>
        <w:spacing w:after="0" w:line="240" w:lineRule="auto"/>
        <w:jc w:val="center"/>
        <w:rPr>
          <w:rFonts w:ascii="Times New Roman" w:hAnsi="Times New Roman" w:cs="Times New Roman"/>
          <w:sz w:val="28"/>
        </w:rPr>
      </w:pPr>
      <w:r w:rsidRPr="009C1192">
        <w:rPr>
          <w:rFonts w:ascii="Times New Roman" w:hAnsi="Times New Roman" w:cs="Times New Roman"/>
          <w:sz w:val="28"/>
        </w:rPr>
        <w:t>___________________________________________________________</w:t>
      </w:r>
    </w:p>
    <w:p w:rsidR="009C1192" w:rsidRPr="009C1192" w:rsidRDefault="009C1192" w:rsidP="009C1192">
      <w:pPr>
        <w:spacing w:after="0" w:line="240" w:lineRule="auto"/>
        <w:jc w:val="center"/>
        <w:rPr>
          <w:rFonts w:ascii="Times New Roman" w:hAnsi="Times New Roman" w:cs="Times New Roman"/>
          <w:sz w:val="28"/>
        </w:rPr>
      </w:pPr>
      <w:r w:rsidRPr="009C1192">
        <w:rPr>
          <w:rFonts w:ascii="Times New Roman" w:hAnsi="Times New Roman" w:cs="Times New Roman"/>
          <w:sz w:val="28"/>
        </w:rPr>
        <w:t>___________________________________________________________</w:t>
      </w:r>
    </w:p>
    <w:p w:rsidR="009C1192" w:rsidRPr="009C1192" w:rsidRDefault="009C1192" w:rsidP="009C1192">
      <w:pPr>
        <w:spacing w:after="0" w:line="240" w:lineRule="auto"/>
        <w:jc w:val="center"/>
        <w:rPr>
          <w:rFonts w:ascii="Times New Roman" w:hAnsi="Times New Roman" w:cs="Times New Roman"/>
          <w:sz w:val="28"/>
        </w:rPr>
      </w:pPr>
      <w:r w:rsidRPr="009C1192">
        <w:rPr>
          <w:rFonts w:ascii="Times New Roman" w:hAnsi="Times New Roman" w:cs="Times New Roman"/>
          <w:sz w:val="20"/>
        </w:rPr>
        <w:t>(наименование органа государственного пожарного надзора)</w:t>
      </w:r>
    </w:p>
    <w:p w:rsidR="009C1192" w:rsidRPr="009C1192" w:rsidRDefault="009C1192" w:rsidP="009C1192">
      <w:pPr>
        <w:spacing w:after="0" w:line="240" w:lineRule="auto"/>
        <w:jc w:val="center"/>
        <w:rPr>
          <w:rFonts w:ascii="Times New Roman" w:hAnsi="Times New Roman" w:cs="Times New Roman"/>
          <w:sz w:val="28"/>
        </w:rPr>
      </w:pPr>
      <w:r w:rsidRPr="009C1192">
        <w:rPr>
          <w:rFonts w:ascii="Times New Roman" w:hAnsi="Times New Roman" w:cs="Times New Roman"/>
          <w:sz w:val="28"/>
        </w:rPr>
        <w:t>___________________________________________________________</w:t>
      </w:r>
    </w:p>
    <w:p w:rsidR="009C1192" w:rsidRPr="009C1192" w:rsidRDefault="009C1192" w:rsidP="009C1192">
      <w:pPr>
        <w:spacing w:after="0" w:line="240" w:lineRule="auto"/>
        <w:jc w:val="center"/>
        <w:rPr>
          <w:rFonts w:ascii="Times New Roman" w:hAnsi="Times New Roman" w:cs="Times New Roman"/>
          <w:sz w:val="28"/>
        </w:rPr>
      </w:pPr>
      <w:r w:rsidRPr="009C1192">
        <w:rPr>
          <w:rFonts w:ascii="Times New Roman" w:hAnsi="Times New Roman" w:cs="Times New Roman"/>
          <w:sz w:val="20"/>
        </w:rPr>
        <w:t>(указывается адрес места нахождения органа государственного</w:t>
      </w:r>
      <w:r>
        <w:rPr>
          <w:rFonts w:ascii="Times New Roman" w:hAnsi="Times New Roman" w:cs="Times New Roman"/>
          <w:sz w:val="20"/>
        </w:rPr>
        <w:t xml:space="preserve"> </w:t>
      </w:r>
      <w:r w:rsidRPr="009C1192">
        <w:rPr>
          <w:rFonts w:ascii="Times New Roman" w:hAnsi="Times New Roman" w:cs="Times New Roman"/>
          <w:sz w:val="20"/>
        </w:rPr>
        <w:t>пожарного надзора)</w:t>
      </w:r>
    </w:p>
    <w:p w:rsidR="009C1192" w:rsidRDefault="009C1192" w:rsidP="009C1192">
      <w:pPr>
        <w:spacing w:after="0" w:line="240" w:lineRule="auto"/>
        <w:jc w:val="center"/>
        <w:rPr>
          <w:rFonts w:ascii="Times New Roman" w:hAnsi="Times New Roman" w:cs="Times New Roman"/>
          <w:sz w:val="28"/>
        </w:rPr>
      </w:pPr>
    </w:p>
    <w:p w:rsidR="009C1192" w:rsidRDefault="009C1192" w:rsidP="009C1192">
      <w:pPr>
        <w:spacing w:after="0" w:line="240" w:lineRule="auto"/>
        <w:jc w:val="center"/>
        <w:rPr>
          <w:rFonts w:ascii="Times New Roman" w:hAnsi="Times New Roman" w:cs="Times New Roman"/>
          <w:b/>
          <w:sz w:val="28"/>
        </w:rPr>
      </w:pPr>
    </w:p>
    <w:p w:rsidR="009C1192" w:rsidRDefault="009C1192" w:rsidP="009C1192">
      <w:pPr>
        <w:spacing w:after="0" w:line="240" w:lineRule="auto"/>
        <w:jc w:val="center"/>
        <w:rPr>
          <w:rFonts w:ascii="Times New Roman" w:hAnsi="Times New Roman" w:cs="Times New Roman"/>
          <w:b/>
          <w:sz w:val="28"/>
        </w:rPr>
      </w:pPr>
    </w:p>
    <w:p w:rsidR="009C1192" w:rsidRDefault="009C1192" w:rsidP="009C1192">
      <w:pPr>
        <w:spacing w:after="0" w:line="240" w:lineRule="auto"/>
        <w:jc w:val="center"/>
        <w:rPr>
          <w:rFonts w:ascii="Times New Roman" w:hAnsi="Times New Roman" w:cs="Times New Roman"/>
          <w:b/>
          <w:sz w:val="28"/>
        </w:rPr>
      </w:pPr>
    </w:p>
    <w:p w:rsidR="009C1192" w:rsidRPr="009C1192" w:rsidRDefault="009C1192" w:rsidP="009C1192">
      <w:pPr>
        <w:spacing w:after="0" w:line="240" w:lineRule="auto"/>
        <w:jc w:val="center"/>
        <w:rPr>
          <w:rFonts w:ascii="Times New Roman" w:hAnsi="Times New Roman" w:cs="Times New Roman"/>
          <w:b/>
          <w:sz w:val="28"/>
        </w:rPr>
      </w:pPr>
      <w:r w:rsidRPr="009C1192">
        <w:rPr>
          <w:rFonts w:ascii="Times New Roman" w:hAnsi="Times New Roman" w:cs="Times New Roman"/>
          <w:b/>
          <w:sz w:val="28"/>
        </w:rPr>
        <w:t xml:space="preserve">Контрольно-наблюдательное дело </w:t>
      </w:r>
      <w:r w:rsidRPr="009C1192">
        <w:rPr>
          <w:rFonts w:ascii="Times New Roman" w:hAnsi="Times New Roman" w:cs="Times New Roman"/>
          <w:b/>
          <w:sz w:val="28"/>
        </w:rPr>
        <w:t>№</w:t>
      </w:r>
      <w:r w:rsidRPr="009C1192">
        <w:rPr>
          <w:rFonts w:ascii="Times New Roman" w:hAnsi="Times New Roman" w:cs="Times New Roman"/>
          <w:b/>
          <w:sz w:val="28"/>
        </w:rPr>
        <w:t xml:space="preserve"> ____</w:t>
      </w:r>
    </w:p>
    <w:p w:rsidR="009C1192" w:rsidRPr="009C1192" w:rsidRDefault="009C1192" w:rsidP="009C1192">
      <w:pPr>
        <w:spacing w:after="0" w:line="240" w:lineRule="auto"/>
        <w:jc w:val="center"/>
        <w:rPr>
          <w:rFonts w:ascii="Times New Roman" w:hAnsi="Times New Roman" w:cs="Times New Roman"/>
          <w:sz w:val="28"/>
        </w:rPr>
      </w:pPr>
      <w:r w:rsidRPr="009C1192">
        <w:rPr>
          <w:rFonts w:ascii="Times New Roman" w:hAnsi="Times New Roman" w:cs="Times New Roman"/>
          <w:b/>
          <w:sz w:val="28"/>
        </w:rPr>
        <w:t>о противопожарном состоянии объекта защиты</w:t>
      </w:r>
      <w:r w:rsidRPr="009C1192">
        <w:rPr>
          <w:rFonts w:ascii="Times New Roman" w:hAnsi="Times New Roman" w:cs="Times New Roman"/>
          <w:b/>
          <w:sz w:val="28"/>
        </w:rPr>
        <w:t xml:space="preserve"> </w:t>
      </w:r>
      <w:r w:rsidRPr="009C1192">
        <w:rPr>
          <w:rFonts w:ascii="Times New Roman" w:hAnsi="Times New Roman" w:cs="Times New Roman"/>
          <w:b/>
          <w:sz w:val="28"/>
        </w:rPr>
        <w:t>и (или) территории (земельного участка),</w:t>
      </w:r>
      <w:r w:rsidRPr="009C1192">
        <w:rPr>
          <w:rFonts w:ascii="Times New Roman" w:hAnsi="Times New Roman" w:cs="Times New Roman"/>
          <w:b/>
          <w:sz w:val="28"/>
        </w:rPr>
        <w:t xml:space="preserve"> </w:t>
      </w:r>
      <w:r w:rsidRPr="009C1192">
        <w:rPr>
          <w:rFonts w:ascii="Times New Roman" w:hAnsi="Times New Roman" w:cs="Times New Roman"/>
          <w:b/>
          <w:sz w:val="28"/>
        </w:rPr>
        <w:t>(органа власти)</w:t>
      </w:r>
    </w:p>
    <w:p w:rsidR="009C1192" w:rsidRPr="009C1192" w:rsidRDefault="009C1192" w:rsidP="009C1192">
      <w:pPr>
        <w:spacing w:after="0" w:line="240" w:lineRule="auto"/>
        <w:rPr>
          <w:rFonts w:ascii="Times New Roman" w:hAnsi="Times New Roman" w:cs="Times New Roman"/>
          <w:sz w:val="28"/>
        </w:rPr>
      </w:pPr>
    </w:p>
    <w:p w:rsidR="009C1192" w:rsidRDefault="009C1192" w:rsidP="009C1192">
      <w:pPr>
        <w:spacing w:after="0" w:line="240" w:lineRule="auto"/>
        <w:rPr>
          <w:rFonts w:ascii="Times New Roman" w:hAnsi="Times New Roman" w:cs="Times New Roman"/>
          <w:sz w:val="28"/>
        </w:rPr>
      </w:pPr>
    </w:p>
    <w:p w:rsidR="009C1192" w:rsidRDefault="009C1192" w:rsidP="009C1192">
      <w:pPr>
        <w:spacing w:after="0" w:line="240" w:lineRule="auto"/>
        <w:rPr>
          <w:rFonts w:ascii="Times New Roman" w:hAnsi="Times New Roman" w:cs="Times New Roman"/>
          <w:sz w:val="28"/>
        </w:rPr>
      </w:pPr>
    </w:p>
    <w:p w:rsidR="009C1192" w:rsidRDefault="009C1192" w:rsidP="009C1192">
      <w:pPr>
        <w:spacing w:after="0" w:line="240" w:lineRule="auto"/>
        <w:rPr>
          <w:rFonts w:ascii="Times New Roman" w:hAnsi="Times New Roman" w:cs="Times New Roman"/>
          <w:sz w:val="28"/>
        </w:rPr>
      </w:pPr>
    </w:p>
    <w:p w:rsidR="009C1192" w:rsidRDefault="009C1192" w:rsidP="009C1192">
      <w:pPr>
        <w:spacing w:after="0" w:line="240" w:lineRule="auto"/>
        <w:rPr>
          <w:rFonts w:ascii="Times New Roman" w:hAnsi="Times New Roman" w:cs="Times New Roman"/>
          <w:sz w:val="28"/>
        </w:rPr>
      </w:pPr>
    </w:p>
    <w:p w:rsidR="009C1192" w:rsidRDefault="009C1192" w:rsidP="009C1192">
      <w:pPr>
        <w:spacing w:after="0" w:line="240" w:lineRule="auto"/>
        <w:rPr>
          <w:rFonts w:ascii="Times New Roman" w:hAnsi="Times New Roman" w:cs="Times New Roman"/>
          <w:sz w:val="28"/>
        </w:rPr>
      </w:pPr>
    </w:p>
    <w:p w:rsidR="009C1192" w:rsidRDefault="009C1192" w:rsidP="009C1192">
      <w:pPr>
        <w:spacing w:after="0" w:line="240" w:lineRule="auto"/>
        <w:rPr>
          <w:rFonts w:ascii="Times New Roman" w:hAnsi="Times New Roman" w:cs="Times New Roman"/>
          <w:sz w:val="28"/>
        </w:rPr>
      </w:pPr>
    </w:p>
    <w:p w:rsidR="009C1192" w:rsidRDefault="009C1192" w:rsidP="009C1192">
      <w:pPr>
        <w:spacing w:after="0" w:line="240" w:lineRule="auto"/>
        <w:rPr>
          <w:rFonts w:ascii="Times New Roman" w:hAnsi="Times New Roman" w:cs="Times New Roman"/>
          <w:sz w:val="28"/>
        </w:rPr>
      </w:pPr>
    </w:p>
    <w:p w:rsidR="009C1192" w:rsidRDefault="009C1192" w:rsidP="009C1192">
      <w:pPr>
        <w:spacing w:after="0" w:line="240" w:lineRule="auto"/>
        <w:rPr>
          <w:rFonts w:ascii="Times New Roman" w:hAnsi="Times New Roman" w:cs="Times New Roman"/>
          <w:sz w:val="28"/>
        </w:rPr>
      </w:pPr>
    </w:p>
    <w:p w:rsidR="009C1192" w:rsidRDefault="009C1192" w:rsidP="009C1192">
      <w:pPr>
        <w:spacing w:after="0" w:line="240" w:lineRule="auto"/>
        <w:rPr>
          <w:rFonts w:ascii="Times New Roman" w:hAnsi="Times New Roman" w:cs="Times New Roman"/>
          <w:sz w:val="28"/>
        </w:rPr>
      </w:pPr>
    </w:p>
    <w:p w:rsidR="009C1192" w:rsidRDefault="009C1192" w:rsidP="009C1192">
      <w:pPr>
        <w:spacing w:after="0" w:line="240" w:lineRule="auto"/>
        <w:rPr>
          <w:rFonts w:ascii="Times New Roman" w:hAnsi="Times New Roman" w:cs="Times New Roman"/>
          <w:sz w:val="28"/>
        </w:rPr>
      </w:pPr>
    </w:p>
    <w:p w:rsidR="009C1192" w:rsidRDefault="009C1192" w:rsidP="009C1192">
      <w:pPr>
        <w:spacing w:after="0" w:line="240" w:lineRule="auto"/>
        <w:rPr>
          <w:rFonts w:ascii="Times New Roman" w:hAnsi="Times New Roman" w:cs="Times New Roman"/>
          <w:sz w:val="28"/>
        </w:rPr>
      </w:pPr>
    </w:p>
    <w:p w:rsidR="009C1192" w:rsidRDefault="009C1192" w:rsidP="009C1192">
      <w:pPr>
        <w:spacing w:after="0" w:line="240" w:lineRule="auto"/>
        <w:rPr>
          <w:rFonts w:ascii="Times New Roman" w:hAnsi="Times New Roman" w:cs="Times New Roman"/>
          <w:sz w:val="28"/>
        </w:rPr>
      </w:pPr>
    </w:p>
    <w:p w:rsidR="009C1192" w:rsidRDefault="009C1192" w:rsidP="009C1192">
      <w:pPr>
        <w:spacing w:after="0" w:line="240" w:lineRule="auto"/>
        <w:rPr>
          <w:rFonts w:ascii="Times New Roman" w:hAnsi="Times New Roman" w:cs="Times New Roman"/>
          <w:sz w:val="28"/>
        </w:rPr>
      </w:pPr>
    </w:p>
    <w:p w:rsidR="009C1192" w:rsidRDefault="009C1192" w:rsidP="009C1192">
      <w:pPr>
        <w:spacing w:after="0" w:line="240" w:lineRule="auto"/>
        <w:rPr>
          <w:rFonts w:ascii="Times New Roman" w:hAnsi="Times New Roman" w:cs="Times New Roman"/>
          <w:sz w:val="28"/>
        </w:rPr>
      </w:pPr>
    </w:p>
    <w:p w:rsidR="009C1192" w:rsidRDefault="009C1192" w:rsidP="009C1192">
      <w:pPr>
        <w:spacing w:after="0" w:line="240" w:lineRule="auto"/>
        <w:rPr>
          <w:rFonts w:ascii="Times New Roman" w:hAnsi="Times New Roman" w:cs="Times New Roman"/>
          <w:sz w:val="28"/>
        </w:rPr>
      </w:pPr>
    </w:p>
    <w:p w:rsidR="009C1192" w:rsidRDefault="009C1192" w:rsidP="009C1192">
      <w:pPr>
        <w:spacing w:after="0" w:line="240" w:lineRule="auto"/>
        <w:rPr>
          <w:rFonts w:ascii="Times New Roman" w:hAnsi="Times New Roman" w:cs="Times New Roman"/>
          <w:sz w:val="28"/>
        </w:rPr>
      </w:pPr>
    </w:p>
    <w:p w:rsidR="009C1192" w:rsidRDefault="009C1192" w:rsidP="009C1192">
      <w:pPr>
        <w:spacing w:after="0" w:line="240" w:lineRule="auto"/>
        <w:rPr>
          <w:rFonts w:ascii="Times New Roman" w:hAnsi="Times New Roman" w:cs="Times New Roman"/>
          <w:sz w:val="28"/>
        </w:rPr>
      </w:pPr>
    </w:p>
    <w:p w:rsidR="009C1192" w:rsidRDefault="009C1192" w:rsidP="009C1192">
      <w:pPr>
        <w:spacing w:after="0" w:line="240" w:lineRule="auto"/>
        <w:rPr>
          <w:rFonts w:ascii="Times New Roman" w:hAnsi="Times New Roman" w:cs="Times New Roman"/>
          <w:sz w:val="28"/>
        </w:rPr>
      </w:pPr>
    </w:p>
    <w:p w:rsidR="009C1192" w:rsidRPr="004D4DFC" w:rsidRDefault="009C1192" w:rsidP="009C1192">
      <w:pPr>
        <w:spacing w:after="0" w:line="240" w:lineRule="auto"/>
        <w:rPr>
          <w:rFonts w:ascii="Times New Roman" w:hAnsi="Times New Roman" w:cs="Times New Roman"/>
          <w:sz w:val="28"/>
        </w:rPr>
      </w:pPr>
      <w:r w:rsidRPr="004D4DFC">
        <w:rPr>
          <w:rFonts w:ascii="Times New Roman" w:hAnsi="Times New Roman" w:cs="Times New Roman"/>
          <w:sz w:val="28"/>
        </w:rPr>
        <w:t xml:space="preserve">Начат: </w:t>
      </w:r>
      <w:r>
        <w:rPr>
          <w:rFonts w:ascii="Times New Roman" w:hAnsi="Times New Roman" w:cs="Times New Roman"/>
          <w:sz w:val="28"/>
        </w:rPr>
        <w:t xml:space="preserve">     «</w:t>
      </w:r>
      <w:r w:rsidRPr="004D4DFC">
        <w:rPr>
          <w:rFonts w:ascii="Times New Roman" w:hAnsi="Times New Roman" w:cs="Times New Roman"/>
          <w:sz w:val="28"/>
        </w:rPr>
        <w:t>_</w:t>
      </w:r>
      <w:r>
        <w:rPr>
          <w:rFonts w:ascii="Times New Roman" w:hAnsi="Times New Roman" w:cs="Times New Roman"/>
          <w:sz w:val="28"/>
        </w:rPr>
        <w:t>_</w:t>
      </w:r>
      <w:r w:rsidRPr="004D4DFC">
        <w:rPr>
          <w:rFonts w:ascii="Times New Roman" w:hAnsi="Times New Roman" w:cs="Times New Roman"/>
          <w:sz w:val="28"/>
        </w:rPr>
        <w:t>_</w:t>
      </w:r>
      <w:r>
        <w:rPr>
          <w:rFonts w:ascii="Times New Roman" w:hAnsi="Times New Roman" w:cs="Times New Roman"/>
          <w:sz w:val="28"/>
        </w:rPr>
        <w:t>»</w:t>
      </w:r>
      <w:r w:rsidRPr="004D4DFC">
        <w:rPr>
          <w:rFonts w:ascii="Times New Roman" w:hAnsi="Times New Roman" w:cs="Times New Roman"/>
          <w:sz w:val="28"/>
        </w:rPr>
        <w:t xml:space="preserve"> ___________ 20__ г.</w:t>
      </w:r>
    </w:p>
    <w:p w:rsidR="009C1192" w:rsidRPr="004D4DFC" w:rsidRDefault="009C1192" w:rsidP="009C1192">
      <w:pPr>
        <w:spacing w:after="0" w:line="240" w:lineRule="auto"/>
        <w:rPr>
          <w:rFonts w:ascii="Times New Roman" w:hAnsi="Times New Roman" w:cs="Times New Roman"/>
          <w:sz w:val="28"/>
        </w:rPr>
      </w:pPr>
      <w:r w:rsidRPr="004D4DFC">
        <w:rPr>
          <w:rFonts w:ascii="Times New Roman" w:hAnsi="Times New Roman" w:cs="Times New Roman"/>
          <w:sz w:val="28"/>
        </w:rPr>
        <w:t xml:space="preserve">Окончен: </w:t>
      </w:r>
      <w:r>
        <w:rPr>
          <w:rFonts w:ascii="Times New Roman" w:hAnsi="Times New Roman" w:cs="Times New Roman"/>
          <w:sz w:val="28"/>
        </w:rPr>
        <w:t>«</w:t>
      </w:r>
      <w:r w:rsidRPr="004D4DFC">
        <w:rPr>
          <w:rFonts w:ascii="Times New Roman" w:hAnsi="Times New Roman" w:cs="Times New Roman"/>
          <w:sz w:val="28"/>
        </w:rPr>
        <w:t>__</w:t>
      </w:r>
      <w:r>
        <w:rPr>
          <w:rFonts w:ascii="Times New Roman" w:hAnsi="Times New Roman" w:cs="Times New Roman"/>
          <w:sz w:val="28"/>
        </w:rPr>
        <w:t>_»</w:t>
      </w:r>
      <w:r w:rsidRPr="004D4DFC">
        <w:rPr>
          <w:rFonts w:ascii="Times New Roman" w:hAnsi="Times New Roman" w:cs="Times New Roman"/>
          <w:sz w:val="28"/>
        </w:rPr>
        <w:t xml:space="preserve"> _</w:t>
      </w:r>
      <w:r>
        <w:rPr>
          <w:rFonts w:ascii="Times New Roman" w:hAnsi="Times New Roman" w:cs="Times New Roman"/>
          <w:sz w:val="28"/>
        </w:rPr>
        <w:t>__</w:t>
      </w:r>
      <w:r w:rsidRPr="004D4DFC">
        <w:rPr>
          <w:rFonts w:ascii="Times New Roman" w:hAnsi="Times New Roman" w:cs="Times New Roman"/>
          <w:sz w:val="28"/>
        </w:rPr>
        <w:t>________ 20__ г.</w:t>
      </w:r>
    </w:p>
    <w:p w:rsidR="009C1192" w:rsidRPr="00225BB9" w:rsidRDefault="009C1192" w:rsidP="009C1192">
      <w:pPr>
        <w:spacing w:after="0" w:line="240" w:lineRule="auto"/>
        <w:rPr>
          <w:rFonts w:ascii="Times New Roman" w:hAnsi="Times New Roman" w:cs="Times New Roman"/>
          <w:sz w:val="28"/>
        </w:rPr>
      </w:pPr>
    </w:p>
    <w:p w:rsidR="009C1192" w:rsidRDefault="009C1192" w:rsidP="009C1192">
      <w:pPr>
        <w:spacing w:after="0" w:line="240" w:lineRule="auto"/>
        <w:rPr>
          <w:rFonts w:ascii="Times New Roman" w:hAnsi="Times New Roman" w:cs="Times New Roman"/>
          <w:sz w:val="28"/>
        </w:rPr>
      </w:pPr>
      <w:r w:rsidRPr="00225BB9">
        <w:rPr>
          <w:rFonts w:ascii="Times New Roman" w:hAnsi="Times New Roman" w:cs="Times New Roman"/>
          <w:sz w:val="28"/>
        </w:rPr>
        <w:t>На ____ листах</w:t>
      </w:r>
      <w:r>
        <w:rPr>
          <w:rFonts w:ascii="Times New Roman" w:hAnsi="Times New Roman" w:cs="Times New Roman"/>
          <w:sz w:val="28"/>
        </w:rPr>
        <w:t>.</w:t>
      </w:r>
    </w:p>
    <w:p w:rsidR="009C1192" w:rsidRDefault="009C1192">
      <w:pPr>
        <w:rPr>
          <w:rFonts w:ascii="Times New Roman" w:hAnsi="Times New Roman" w:cs="Times New Roman"/>
          <w:sz w:val="28"/>
        </w:rPr>
      </w:pPr>
      <w:r>
        <w:rPr>
          <w:rFonts w:ascii="Times New Roman" w:hAnsi="Times New Roman" w:cs="Times New Roman"/>
          <w:sz w:val="28"/>
        </w:rPr>
        <w:br w:type="page"/>
      </w:r>
    </w:p>
    <w:p w:rsidR="009C1192" w:rsidRPr="00FD1E91" w:rsidRDefault="009C1192" w:rsidP="009C1192">
      <w:pPr>
        <w:tabs>
          <w:tab w:val="left" w:pos="993"/>
        </w:tabs>
        <w:spacing w:after="0" w:line="240" w:lineRule="auto"/>
        <w:jc w:val="right"/>
        <w:rPr>
          <w:rFonts w:ascii="Times New Roman" w:hAnsi="Times New Roman" w:cs="Times New Roman"/>
          <w:sz w:val="28"/>
        </w:rPr>
      </w:pPr>
      <w:r w:rsidRPr="00FD1E91">
        <w:rPr>
          <w:rFonts w:ascii="Times New Roman" w:hAnsi="Times New Roman" w:cs="Times New Roman"/>
          <w:sz w:val="28"/>
        </w:rPr>
        <w:lastRenderedPageBreak/>
        <w:t xml:space="preserve">Приложение </w:t>
      </w:r>
      <w:r>
        <w:rPr>
          <w:rFonts w:ascii="Times New Roman" w:hAnsi="Times New Roman" w:cs="Times New Roman"/>
          <w:sz w:val="28"/>
        </w:rPr>
        <w:t>№</w:t>
      </w:r>
      <w:r w:rsidRPr="00FD1E91">
        <w:rPr>
          <w:rFonts w:ascii="Times New Roman" w:hAnsi="Times New Roman" w:cs="Times New Roman"/>
          <w:sz w:val="28"/>
        </w:rPr>
        <w:t xml:space="preserve"> 1</w:t>
      </w:r>
      <w:r>
        <w:rPr>
          <w:rFonts w:ascii="Times New Roman" w:hAnsi="Times New Roman" w:cs="Times New Roman"/>
          <w:sz w:val="28"/>
        </w:rPr>
        <w:t>4</w:t>
      </w:r>
    </w:p>
    <w:p w:rsidR="009C1192" w:rsidRPr="00FD1E91" w:rsidRDefault="009C1192" w:rsidP="009C1192">
      <w:pPr>
        <w:tabs>
          <w:tab w:val="left" w:pos="993"/>
        </w:tabs>
        <w:spacing w:after="0" w:line="240" w:lineRule="auto"/>
        <w:jc w:val="right"/>
        <w:rPr>
          <w:rFonts w:ascii="Times New Roman" w:hAnsi="Times New Roman" w:cs="Times New Roman"/>
          <w:sz w:val="28"/>
        </w:rPr>
      </w:pPr>
      <w:r w:rsidRPr="00FD1E91">
        <w:rPr>
          <w:rFonts w:ascii="Times New Roman" w:hAnsi="Times New Roman" w:cs="Times New Roman"/>
          <w:sz w:val="28"/>
        </w:rPr>
        <w:t>к Административному регламенту,</w:t>
      </w:r>
    </w:p>
    <w:p w:rsidR="009C1192" w:rsidRPr="00FD1E91" w:rsidRDefault="009C1192" w:rsidP="009C1192">
      <w:pPr>
        <w:tabs>
          <w:tab w:val="left" w:pos="993"/>
        </w:tabs>
        <w:spacing w:after="0" w:line="240" w:lineRule="auto"/>
        <w:jc w:val="right"/>
        <w:rPr>
          <w:rFonts w:ascii="Times New Roman" w:hAnsi="Times New Roman" w:cs="Times New Roman"/>
          <w:sz w:val="28"/>
        </w:rPr>
      </w:pPr>
      <w:r w:rsidRPr="00FD1E91">
        <w:rPr>
          <w:rFonts w:ascii="Times New Roman" w:hAnsi="Times New Roman" w:cs="Times New Roman"/>
          <w:sz w:val="28"/>
        </w:rPr>
        <w:t>утвержденному приказом МЧС России</w:t>
      </w:r>
    </w:p>
    <w:p w:rsidR="009C1192" w:rsidRPr="00FD1E91" w:rsidRDefault="009C1192" w:rsidP="009C1192">
      <w:pPr>
        <w:tabs>
          <w:tab w:val="left" w:pos="993"/>
        </w:tabs>
        <w:spacing w:after="0" w:line="240" w:lineRule="auto"/>
        <w:jc w:val="right"/>
        <w:rPr>
          <w:rFonts w:ascii="Times New Roman" w:hAnsi="Times New Roman" w:cs="Times New Roman"/>
          <w:sz w:val="28"/>
        </w:rPr>
      </w:pPr>
      <w:r w:rsidRPr="00FD1E91">
        <w:rPr>
          <w:rFonts w:ascii="Times New Roman" w:hAnsi="Times New Roman" w:cs="Times New Roman"/>
          <w:sz w:val="28"/>
        </w:rPr>
        <w:t xml:space="preserve">от 30.11.2016 </w:t>
      </w:r>
      <w:r>
        <w:rPr>
          <w:rFonts w:ascii="Times New Roman" w:hAnsi="Times New Roman" w:cs="Times New Roman"/>
          <w:sz w:val="28"/>
        </w:rPr>
        <w:t>№</w:t>
      </w:r>
      <w:r w:rsidRPr="00FD1E91">
        <w:rPr>
          <w:rFonts w:ascii="Times New Roman" w:hAnsi="Times New Roman" w:cs="Times New Roman"/>
          <w:sz w:val="28"/>
        </w:rPr>
        <w:t xml:space="preserve"> 644</w:t>
      </w:r>
    </w:p>
    <w:p w:rsidR="009C1192" w:rsidRDefault="009C1192" w:rsidP="009C1192">
      <w:pPr>
        <w:spacing w:after="0" w:line="240" w:lineRule="auto"/>
        <w:jc w:val="right"/>
        <w:rPr>
          <w:rFonts w:ascii="Times New Roman" w:hAnsi="Times New Roman" w:cs="Times New Roman"/>
          <w:sz w:val="28"/>
        </w:rPr>
      </w:pPr>
    </w:p>
    <w:p w:rsidR="009C1192" w:rsidRPr="009C1192" w:rsidRDefault="009C1192" w:rsidP="009C1192">
      <w:pPr>
        <w:spacing w:after="0" w:line="240" w:lineRule="auto"/>
        <w:jc w:val="right"/>
        <w:rPr>
          <w:rFonts w:ascii="Times New Roman" w:hAnsi="Times New Roman" w:cs="Times New Roman"/>
          <w:sz w:val="28"/>
        </w:rPr>
      </w:pPr>
      <w:r w:rsidRPr="009C1192">
        <w:rPr>
          <w:rFonts w:ascii="Times New Roman" w:hAnsi="Times New Roman" w:cs="Times New Roman"/>
          <w:sz w:val="28"/>
        </w:rPr>
        <w:t>Форма</w:t>
      </w:r>
    </w:p>
    <w:p w:rsidR="009C1192" w:rsidRDefault="009C1192" w:rsidP="009C1192">
      <w:pPr>
        <w:spacing w:after="0" w:line="240" w:lineRule="auto"/>
        <w:jc w:val="center"/>
        <w:rPr>
          <w:rFonts w:ascii="Times New Roman" w:hAnsi="Times New Roman" w:cs="Times New Roman"/>
          <w:sz w:val="28"/>
        </w:rPr>
      </w:pPr>
    </w:p>
    <w:p w:rsidR="009C1192" w:rsidRPr="009C1192" w:rsidRDefault="009C1192" w:rsidP="009C1192">
      <w:pPr>
        <w:spacing w:after="0" w:line="240" w:lineRule="auto"/>
        <w:jc w:val="center"/>
        <w:rPr>
          <w:rFonts w:ascii="Times New Roman" w:hAnsi="Times New Roman" w:cs="Times New Roman"/>
          <w:sz w:val="28"/>
        </w:rPr>
      </w:pPr>
      <w:r w:rsidRPr="009C1192">
        <w:rPr>
          <w:rFonts w:ascii="Times New Roman" w:hAnsi="Times New Roman" w:cs="Times New Roman"/>
          <w:sz w:val="28"/>
        </w:rPr>
        <w:t>Министерство Российской Федерации</w:t>
      </w:r>
      <w:r>
        <w:rPr>
          <w:rFonts w:ascii="Times New Roman" w:hAnsi="Times New Roman" w:cs="Times New Roman"/>
          <w:sz w:val="28"/>
        </w:rPr>
        <w:t xml:space="preserve"> </w:t>
      </w:r>
      <w:r w:rsidRPr="009C1192">
        <w:rPr>
          <w:rFonts w:ascii="Times New Roman" w:hAnsi="Times New Roman" w:cs="Times New Roman"/>
          <w:sz w:val="28"/>
        </w:rPr>
        <w:t>по делам гражданской обороны,</w:t>
      </w:r>
      <w:r>
        <w:rPr>
          <w:rFonts w:ascii="Times New Roman" w:hAnsi="Times New Roman" w:cs="Times New Roman"/>
          <w:sz w:val="28"/>
        </w:rPr>
        <w:br/>
      </w:r>
      <w:r w:rsidRPr="009C1192">
        <w:rPr>
          <w:rFonts w:ascii="Times New Roman" w:hAnsi="Times New Roman" w:cs="Times New Roman"/>
          <w:sz w:val="28"/>
        </w:rPr>
        <w:t>чрезвычайным ситуациям</w:t>
      </w:r>
      <w:r>
        <w:rPr>
          <w:rFonts w:ascii="Times New Roman" w:hAnsi="Times New Roman" w:cs="Times New Roman"/>
          <w:sz w:val="28"/>
        </w:rPr>
        <w:t xml:space="preserve"> </w:t>
      </w:r>
      <w:r w:rsidRPr="009C1192">
        <w:rPr>
          <w:rFonts w:ascii="Times New Roman" w:hAnsi="Times New Roman" w:cs="Times New Roman"/>
          <w:sz w:val="28"/>
        </w:rPr>
        <w:t>и ликвидации последствий стихийных бедствий</w:t>
      </w:r>
    </w:p>
    <w:p w:rsidR="009C1192" w:rsidRPr="009C1192" w:rsidRDefault="009C1192" w:rsidP="009C1192">
      <w:pPr>
        <w:spacing w:after="0" w:line="240" w:lineRule="auto"/>
        <w:jc w:val="center"/>
        <w:rPr>
          <w:rFonts w:ascii="Times New Roman" w:hAnsi="Times New Roman" w:cs="Times New Roman"/>
          <w:sz w:val="28"/>
        </w:rPr>
      </w:pPr>
      <w:r w:rsidRPr="009C1192">
        <w:rPr>
          <w:rFonts w:ascii="Times New Roman" w:hAnsi="Times New Roman" w:cs="Times New Roman"/>
          <w:sz w:val="28"/>
        </w:rPr>
        <w:t>___________________________________________________________</w:t>
      </w:r>
    </w:p>
    <w:p w:rsidR="009C1192" w:rsidRPr="009C1192" w:rsidRDefault="009C1192" w:rsidP="009C1192">
      <w:pPr>
        <w:spacing w:after="0" w:line="240" w:lineRule="auto"/>
        <w:jc w:val="center"/>
        <w:rPr>
          <w:rFonts w:ascii="Times New Roman" w:hAnsi="Times New Roman" w:cs="Times New Roman"/>
          <w:sz w:val="28"/>
        </w:rPr>
      </w:pPr>
      <w:r w:rsidRPr="009C1192">
        <w:rPr>
          <w:rFonts w:ascii="Times New Roman" w:hAnsi="Times New Roman" w:cs="Times New Roman"/>
          <w:sz w:val="20"/>
        </w:rPr>
        <w:t>(наименование территориального органа МЧС России)</w:t>
      </w:r>
    </w:p>
    <w:p w:rsidR="009C1192" w:rsidRPr="009C1192" w:rsidRDefault="009C1192" w:rsidP="009C1192">
      <w:pPr>
        <w:spacing w:after="0" w:line="240" w:lineRule="auto"/>
        <w:jc w:val="center"/>
        <w:rPr>
          <w:rFonts w:ascii="Times New Roman" w:hAnsi="Times New Roman" w:cs="Times New Roman"/>
          <w:sz w:val="28"/>
        </w:rPr>
      </w:pPr>
      <w:r w:rsidRPr="009C1192">
        <w:rPr>
          <w:rFonts w:ascii="Times New Roman" w:hAnsi="Times New Roman" w:cs="Times New Roman"/>
          <w:sz w:val="28"/>
        </w:rPr>
        <w:t>___________________________________________________________</w:t>
      </w:r>
    </w:p>
    <w:p w:rsidR="009C1192" w:rsidRPr="009C1192" w:rsidRDefault="009C1192" w:rsidP="009C1192">
      <w:pPr>
        <w:spacing w:after="0" w:line="240" w:lineRule="auto"/>
        <w:jc w:val="center"/>
        <w:rPr>
          <w:rFonts w:ascii="Times New Roman" w:hAnsi="Times New Roman" w:cs="Times New Roman"/>
          <w:sz w:val="28"/>
        </w:rPr>
      </w:pPr>
      <w:r w:rsidRPr="009C1192">
        <w:rPr>
          <w:rFonts w:ascii="Times New Roman" w:hAnsi="Times New Roman" w:cs="Times New Roman"/>
          <w:sz w:val="20"/>
        </w:rPr>
        <w:t>(наименование органа государственного пожарного надзора)</w:t>
      </w:r>
    </w:p>
    <w:p w:rsidR="009C1192" w:rsidRPr="009C1192" w:rsidRDefault="009C1192" w:rsidP="009C1192">
      <w:pPr>
        <w:spacing w:after="0" w:line="240" w:lineRule="auto"/>
        <w:jc w:val="center"/>
        <w:rPr>
          <w:rFonts w:ascii="Times New Roman" w:hAnsi="Times New Roman" w:cs="Times New Roman"/>
          <w:sz w:val="28"/>
        </w:rPr>
      </w:pPr>
      <w:r w:rsidRPr="009C1192">
        <w:rPr>
          <w:rFonts w:ascii="Times New Roman" w:hAnsi="Times New Roman" w:cs="Times New Roman"/>
          <w:sz w:val="28"/>
        </w:rPr>
        <w:t>___________________________________________________________</w:t>
      </w:r>
    </w:p>
    <w:p w:rsidR="009C1192" w:rsidRPr="009C1192" w:rsidRDefault="009C1192" w:rsidP="009C1192">
      <w:pPr>
        <w:spacing w:after="0" w:line="240" w:lineRule="auto"/>
        <w:jc w:val="center"/>
        <w:rPr>
          <w:rFonts w:ascii="Times New Roman" w:hAnsi="Times New Roman" w:cs="Times New Roman"/>
          <w:sz w:val="28"/>
        </w:rPr>
      </w:pPr>
      <w:r w:rsidRPr="009C1192">
        <w:rPr>
          <w:rFonts w:ascii="Times New Roman" w:hAnsi="Times New Roman" w:cs="Times New Roman"/>
          <w:sz w:val="20"/>
        </w:rPr>
        <w:t>(указывается адрес места нахождения органа государственного</w:t>
      </w:r>
      <w:r w:rsidRPr="009C1192">
        <w:rPr>
          <w:rFonts w:ascii="Times New Roman" w:hAnsi="Times New Roman" w:cs="Times New Roman"/>
          <w:sz w:val="20"/>
        </w:rPr>
        <w:t xml:space="preserve"> </w:t>
      </w:r>
      <w:r w:rsidRPr="009C1192">
        <w:rPr>
          <w:rFonts w:ascii="Times New Roman" w:hAnsi="Times New Roman" w:cs="Times New Roman"/>
          <w:sz w:val="20"/>
        </w:rPr>
        <w:t>пожарного надзора)</w:t>
      </w:r>
    </w:p>
    <w:p w:rsidR="009C1192" w:rsidRPr="009C1192" w:rsidRDefault="009C1192" w:rsidP="009C1192">
      <w:pPr>
        <w:spacing w:after="0" w:line="240" w:lineRule="auto"/>
        <w:jc w:val="center"/>
        <w:rPr>
          <w:rFonts w:ascii="Times New Roman" w:hAnsi="Times New Roman" w:cs="Times New Roman"/>
          <w:sz w:val="28"/>
        </w:rPr>
      </w:pPr>
    </w:p>
    <w:p w:rsidR="009C1192" w:rsidRPr="009C1192" w:rsidRDefault="009C1192" w:rsidP="009C1192">
      <w:pPr>
        <w:spacing w:after="0" w:line="240" w:lineRule="auto"/>
        <w:jc w:val="center"/>
        <w:rPr>
          <w:rFonts w:ascii="Times New Roman" w:hAnsi="Times New Roman" w:cs="Times New Roman"/>
          <w:b/>
          <w:sz w:val="28"/>
        </w:rPr>
      </w:pPr>
      <w:r w:rsidRPr="009C1192">
        <w:rPr>
          <w:rFonts w:ascii="Times New Roman" w:hAnsi="Times New Roman" w:cs="Times New Roman"/>
          <w:b/>
          <w:sz w:val="28"/>
        </w:rPr>
        <w:t>Журнал</w:t>
      </w:r>
    </w:p>
    <w:p w:rsidR="009C1192" w:rsidRPr="009C1192" w:rsidRDefault="009C1192" w:rsidP="009C1192">
      <w:pPr>
        <w:spacing w:after="0" w:line="240" w:lineRule="auto"/>
        <w:jc w:val="center"/>
        <w:rPr>
          <w:rFonts w:ascii="Times New Roman" w:hAnsi="Times New Roman" w:cs="Times New Roman"/>
          <w:sz w:val="28"/>
        </w:rPr>
      </w:pPr>
      <w:r w:rsidRPr="009C1192">
        <w:rPr>
          <w:rFonts w:ascii="Times New Roman" w:hAnsi="Times New Roman" w:cs="Times New Roman"/>
          <w:b/>
          <w:sz w:val="28"/>
        </w:rPr>
        <w:t>учета дел об административных</w:t>
      </w:r>
      <w:r w:rsidRPr="009C1192">
        <w:rPr>
          <w:rFonts w:ascii="Times New Roman" w:hAnsi="Times New Roman" w:cs="Times New Roman"/>
          <w:b/>
          <w:sz w:val="28"/>
        </w:rPr>
        <w:t xml:space="preserve"> </w:t>
      </w:r>
      <w:r w:rsidRPr="009C1192">
        <w:rPr>
          <w:rFonts w:ascii="Times New Roman" w:hAnsi="Times New Roman" w:cs="Times New Roman"/>
          <w:b/>
          <w:sz w:val="28"/>
        </w:rPr>
        <w:t>правонарушениях и представлений об устранении причин</w:t>
      </w:r>
      <w:r w:rsidRPr="009C1192">
        <w:rPr>
          <w:rFonts w:ascii="Times New Roman" w:hAnsi="Times New Roman" w:cs="Times New Roman"/>
          <w:b/>
          <w:sz w:val="28"/>
        </w:rPr>
        <w:t xml:space="preserve"> </w:t>
      </w:r>
      <w:r w:rsidRPr="009C1192">
        <w:rPr>
          <w:rFonts w:ascii="Times New Roman" w:hAnsi="Times New Roman" w:cs="Times New Roman"/>
          <w:b/>
          <w:sz w:val="28"/>
        </w:rPr>
        <w:t>и условий, способствовавших совершению</w:t>
      </w:r>
      <w:r w:rsidRPr="009C1192">
        <w:rPr>
          <w:rFonts w:ascii="Times New Roman" w:hAnsi="Times New Roman" w:cs="Times New Roman"/>
          <w:b/>
          <w:sz w:val="28"/>
        </w:rPr>
        <w:t xml:space="preserve"> </w:t>
      </w:r>
      <w:r w:rsidRPr="009C1192">
        <w:rPr>
          <w:rFonts w:ascii="Times New Roman" w:hAnsi="Times New Roman" w:cs="Times New Roman"/>
          <w:b/>
          <w:sz w:val="28"/>
        </w:rPr>
        <w:t>административного правонарушения</w:t>
      </w:r>
    </w:p>
    <w:p w:rsidR="009C1192" w:rsidRPr="009C1192" w:rsidRDefault="009C1192" w:rsidP="009C1192">
      <w:pPr>
        <w:spacing w:after="0" w:line="240" w:lineRule="auto"/>
        <w:rPr>
          <w:rFonts w:ascii="Times New Roman" w:hAnsi="Times New Roman" w:cs="Times New Roman"/>
          <w:sz w:val="28"/>
        </w:rPr>
      </w:pPr>
    </w:p>
    <w:p w:rsidR="009C1192" w:rsidRPr="004D4DFC" w:rsidRDefault="009C1192" w:rsidP="009C1192">
      <w:pPr>
        <w:spacing w:after="0" w:line="240" w:lineRule="auto"/>
        <w:rPr>
          <w:rFonts w:ascii="Times New Roman" w:hAnsi="Times New Roman" w:cs="Times New Roman"/>
          <w:sz w:val="28"/>
        </w:rPr>
      </w:pPr>
      <w:r w:rsidRPr="004D4DFC">
        <w:rPr>
          <w:rFonts w:ascii="Times New Roman" w:hAnsi="Times New Roman" w:cs="Times New Roman"/>
          <w:sz w:val="28"/>
        </w:rPr>
        <w:t xml:space="preserve">Начат: </w:t>
      </w:r>
      <w:r>
        <w:rPr>
          <w:rFonts w:ascii="Times New Roman" w:hAnsi="Times New Roman" w:cs="Times New Roman"/>
          <w:sz w:val="28"/>
        </w:rPr>
        <w:t xml:space="preserve">     «</w:t>
      </w:r>
      <w:r w:rsidRPr="004D4DFC">
        <w:rPr>
          <w:rFonts w:ascii="Times New Roman" w:hAnsi="Times New Roman" w:cs="Times New Roman"/>
          <w:sz w:val="28"/>
        </w:rPr>
        <w:t>_</w:t>
      </w:r>
      <w:r>
        <w:rPr>
          <w:rFonts w:ascii="Times New Roman" w:hAnsi="Times New Roman" w:cs="Times New Roman"/>
          <w:sz w:val="28"/>
        </w:rPr>
        <w:t>_</w:t>
      </w:r>
      <w:r w:rsidRPr="004D4DFC">
        <w:rPr>
          <w:rFonts w:ascii="Times New Roman" w:hAnsi="Times New Roman" w:cs="Times New Roman"/>
          <w:sz w:val="28"/>
        </w:rPr>
        <w:t>_</w:t>
      </w:r>
      <w:r>
        <w:rPr>
          <w:rFonts w:ascii="Times New Roman" w:hAnsi="Times New Roman" w:cs="Times New Roman"/>
          <w:sz w:val="28"/>
        </w:rPr>
        <w:t>»</w:t>
      </w:r>
      <w:r w:rsidRPr="004D4DFC">
        <w:rPr>
          <w:rFonts w:ascii="Times New Roman" w:hAnsi="Times New Roman" w:cs="Times New Roman"/>
          <w:sz w:val="28"/>
        </w:rPr>
        <w:t xml:space="preserve"> ___________ 20__ г.</w:t>
      </w:r>
    </w:p>
    <w:p w:rsidR="009C1192" w:rsidRPr="004D4DFC" w:rsidRDefault="009C1192" w:rsidP="009C1192">
      <w:pPr>
        <w:spacing w:after="0" w:line="240" w:lineRule="auto"/>
        <w:rPr>
          <w:rFonts w:ascii="Times New Roman" w:hAnsi="Times New Roman" w:cs="Times New Roman"/>
          <w:sz w:val="28"/>
        </w:rPr>
      </w:pPr>
      <w:r w:rsidRPr="004D4DFC">
        <w:rPr>
          <w:rFonts w:ascii="Times New Roman" w:hAnsi="Times New Roman" w:cs="Times New Roman"/>
          <w:sz w:val="28"/>
        </w:rPr>
        <w:t xml:space="preserve">Окончен: </w:t>
      </w:r>
      <w:r>
        <w:rPr>
          <w:rFonts w:ascii="Times New Roman" w:hAnsi="Times New Roman" w:cs="Times New Roman"/>
          <w:sz w:val="28"/>
        </w:rPr>
        <w:t>«</w:t>
      </w:r>
      <w:r w:rsidRPr="004D4DFC">
        <w:rPr>
          <w:rFonts w:ascii="Times New Roman" w:hAnsi="Times New Roman" w:cs="Times New Roman"/>
          <w:sz w:val="28"/>
        </w:rPr>
        <w:t>__</w:t>
      </w:r>
      <w:r>
        <w:rPr>
          <w:rFonts w:ascii="Times New Roman" w:hAnsi="Times New Roman" w:cs="Times New Roman"/>
          <w:sz w:val="28"/>
        </w:rPr>
        <w:t>_»</w:t>
      </w:r>
      <w:r w:rsidRPr="004D4DFC">
        <w:rPr>
          <w:rFonts w:ascii="Times New Roman" w:hAnsi="Times New Roman" w:cs="Times New Roman"/>
          <w:sz w:val="28"/>
        </w:rPr>
        <w:t xml:space="preserve"> _</w:t>
      </w:r>
      <w:r>
        <w:rPr>
          <w:rFonts w:ascii="Times New Roman" w:hAnsi="Times New Roman" w:cs="Times New Roman"/>
          <w:sz w:val="28"/>
        </w:rPr>
        <w:t>__</w:t>
      </w:r>
      <w:r w:rsidRPr="004D4DFC">
        <w:rPr>
          <w:rFonts w:ascii="Times New Roman" w:hAnsi="Times New Roman" w:cs="Times New Roman"/>
          <w:sz w:val="28"/>
        </w:rPr>
        <w:t>________ 20__ г.</w:t>
      </w:r>
    </w:p>
    <w:p w:rsidR="009C1192" w:rsidRPr="00225BB9" w:rsidRDefault="009C1192" w:rsidP="009C1192">
      <w:pPr>
        <w:spacing w:after="0" w:line="240" w:lineRule="auto"/>
        <w:rPr>
          <w:rFonts w:ascii="Times New Roman" w:hAnsi="Times New Roman" w:cs="Times New Roman"/>
          <w:sz w:val="28"/>
        </w:rPr>
      </w:pPr>
    </w:p>
    <w:p w:rsidR="009C1192" w:rsidRDefault="009C1192" w:rsidP="009C1192">
      <w:pPr>
        <w:spacing w:after="0" w:line="240" w:lineRule="auto"/>
        <w:rPr>
          <w:rFonts w:ascii="Times New Roman" w:hAnsi="Times New Roman" w:cs="Times New Roman"/>
          <w:sz w:val="28"/>
        </w:rPr>
      </w:pPr>
      <w:r w:rsidRPr="00225BB9">
        <w:rPr>
          <w:rFonts w:ascii="Times New Roman" w:hAnsi="Times New Roman" w:cs="Times New Roman"/>
          <w:sz w:val="28"/>
        </w:rPr>
        <w:t>На ____ листах</w:t>
      </w:r>
      <w:r>
        <w:rPr>
          <w:rStyle w:val="a6"/>
          <w:rFonts w:ascii="Times New Roman" w:hAnsi="Times New Roman" w:cs="Times New Roman"/>
          <w:sz w:val="28"/>
        </w:rPr>
        <w:footnoteReference w:id="9"/>
      </w:r>
      <w:r>
        <w:rPr>
          <w:rFonts w:ascii="Times New Roman" w:hAnsi="Times New Roman" w:cs="Times New Roman"/>
          <w:sz w:val="28"/>
        </w:rPr>
        <w:t>.</w:t>
      </w:r>
    </w:p>
    <w:p w:rsidR="009C1192" w:rsidRDefault="009C1192" w:rsidP="009C1192">
      <w:pPr>
        <w:spacing w:after="0" w:line="240" w:lineRule="auto"/>
        <w:rPr>
          <w:rFonts w:ascii="Times New Roman" w:hAnsi="Times New Roman" w:cs="Times New Roman"/>
          <w:sz w:val="28"/>
        </w:rPr>
      </w:pPr>
    </w:p>
    <w:tbl>
      <w:tblPr>
        <w:tblW w:w="10632" w:type="dxa"/>
        <w:tblInd w:w="62" w:type="dxa"/>
        <w:tblLayout w:type="fixed"/>
        <w:tblCellMar>
          <w:top w:w="102" w:type="dxa"/>
          <w:left w:w="62" w:type="dxa"/>
          <w:bottom w:w="102" w:type="dxa"/>
          <w:right w:w="62" w:type="dxa"/>
        </w:tblCellMar>
        <w:tblLook w:val="0000" w:firstRow="0" w:lastRow="0" w:firstColumn="0" w:lastColumn="0" w:noHBand="0" w:noVBand="0"/>
      </w:tblPr>
      <w:tblGrid>
        <w:gridCol w:w="426"/>
        <w:gridCol w:w="1417"/>
        <w:gridCol w:w="1809"/>
        <w:gridCol w:w="992"/>
        <w:gridCol w:w="1418"/>
        <w:gridCol w:w="1417"/>
        <w:gridCol w:w="1735"/>
        <w:gridCol w:w="1418"/>
      </w:tblGrid>
      <w:tr w:rsidR="007D1FDA" w:rsidRPr="007D1FDA" w:rsidTr="007D1FDA">
        <w:tc>
          <w:tcPr>
            <w:tcW w:w="42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C1192" w:rsidRPr="007D1FDA" w:rsidRDefault="007D1FDA" w:rsidP="007D1FDA">
            <w:pPr>
              <w:pStyle w:val="ConsPlusNormal"/>
              <w:jc w:val="center"/>
              <w:rPr>
                <w:rFonts w:ascii="Times New Roman" w:hAnsi="Times New Roman" w:cs="Times New Roman"/>
              </w:rPr>
            </w:pPr>
            <w:r>
              <w:rPr>
                <w:rFonts w:ascii="Times New Roman" w:hAnsi="Times New Roman" w:cs="Times New Roman"/>
              </w:rPr>
              <w:t>№</w:t>
            </w:r>
            <w:r w:rsidR="009C1192" w:rsidRPr="007D1FDA">
              <w:rPr>
                <w:rFonts w:ascii="Times New Roman" w:hAnsi="Times New Roman" w:cs="Times New Roman"/>
              </w:rPr>
              <w:t xml:space="preserve"> </w:t>
            </w:r>
            <w:proofErr w:type="gramStart"/>
            <w:r w:rsidR="009C1192" w:rsidRPr="007D1FDA">
              <w:rPr>
                <w:rFonts w:ascii="Times New Roman" w:hAnsi="Times New Roman" w:cs="Times New Roman"/>
              </w:rPr>
              <w:t>п</w:t>
            </w:r>
            <w:proofErr w:type="gramEnd"/>
            <w:r w:rsidR="009C1192" w:rsidRPr="007D1FDA">
              <w:rPr>
                <w:rFonts w:ascii="Times New Roman" w:hAnsi="Times New Roman" w:cs="Times New Roman"/>
              </w:rPr>
              <w:t>/п</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C1192" w:rsidRPr="007D1FDA" w:rsidRDefault="009C1192" w:rsidP="007D1FDA">
            <w:pPr>
              <w:pStyle w:val="ConsPlusNormal"/>
              <w:jc w:val="center"/>
              <w:rPr>
                <w:rFonts w:ascii="Times New Roman" w:hAnsi="Times New Roman" w:cs="Times New Roman"/>
              </w:rPr>
            </w:pPr>
            <w:r w:rsidRPr="007D1FDA">
              <w:rPr>
                <w:rFonts w:ascii="Times New Roman" w:hAnsi="Times New Roman" w:cs="Times New Roman"/>
              </w:rPr>
              <w:t xml:space="preserve">Дата регистрации и </w:t>
            </w:r>
            <w:r w:rsidR="007D1FDA">
              <w:rPr>
                <w:rFonts w:ascii="Times New Roman" w:hAnsi="Times New Roman" w:cs="Times New Roman"/>
              </w:rPr>
              <w:t>№</w:t>
            </w:r>
            <w:r w:rsidRPr="007D1FDA">
              <w:rPr>
                <w:rFonts w:ascii="Times New Roman" w:hAnsi="Times New Roman" w:cs="Times New Roman"/>
              </w:rPr>
              <w:t xml:space="preserve"> документа (указывается вид документа: протокол или определение)</w:t>
            </w:r>
          </w:p>
        </w:tc>
        <w:tc>
          <w:tcPr>
            <w:tcW w:w="18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C1192" w:rsidRPr="007D1FDA" w:rsidRDefault="009C1192" w:rsidP="007D1FDA">
            <w:pPr>
              <w:pStyle w:val="ConsPlusNormal"/>
              <w:jc w:val="center"/>
              <w:rPr>
                <w:rFonts w:ascii="Times New Roman" w:hAnsi="Times New Roman" w:cs="Times New Roman"/>
              </w:rPr>
            </w:pPr>
            <w:r w:rsidRPr="007D1FDA">
              <w:rPr>
                <w:rFonts w:ascii="Times New Roman" w:hAnsi="Times New Roman" w:cs="Times New Roman"/>
              </w:rPr>
              <w:t>Основание привлечения к административной ответственности (указывается статья и часть статьи Кодекса Российской Федерации об административных правонарушениях)</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C1192" w:rsidRPr="007D1FDA" w:rsidRDefault="009C1192" w:rsidP="007D1FDA">
            <w:pPr>
              <w:pStyle w:val="ConsPlusNormal"/>
              <w:jc w:val="center"/>
              <w:rPr>
                <w:rFonts w:ascii="Times New Roman" w:hAnsi="Times New Roman" w:cs="Times New Roman"/>
              </w:rPr>
            </w:pPr>
            <w:r w:rsidRPr="007D1FDA">
              <w:rPr>
                <w:rFonts w:ascii="Times New Roman" w:hAnsi="Times New Roman" w:cs="Times New Roman"/>
              </w:rPr>
              <w:t>Кто и когда составил</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C1192" w:rsidRPr="007D1FDA" w:rsidRDefault="009C1192" w:rsidP="007D1FDA">
            <w:pPr>
              <w:pStyle w:val="ConsPlusNormal"/>
              <w:jc w:val="center"/>
              <w:rPr>
                <w:rFonts w:ascii="Times New Roman" w:hAnsi="Times New Roman" w:cs="Times New Roman"/>
              </w:rPr>
            </w:pPr>
            <w:r w:rsidRPr="007D1FDA">
              <w:rPr>
                <w:rFonts w:ascii="Times New Roman" w:hAnsi="Times New Roman" w:cs="Times New Roman"/>
              </w:rPr>
              <w:t>Должность, фамилия, имя, отчество лица, в отношении которого составлен протокол (наименование юридического лица)</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C1192" w:rsidRPr="007D1FDA" w:rsidRDefault="009C1192" w:rsidP="007D1FDA">
            <w:pPr>
              <w:pStyle w:val="ConsPlusNormal"/>
              <w:jc w:val="center"/>
              <w:rPr>
                <w:rFonts w:ascii="Times New Roman" w:hAnsi="Times New Roman" w:cs="Times New Roman"/>
              </w:rPr>
            </w:pPr>
            <w:r w:rsidRPr="007D1FDA">
              <w:rPr>
                <w:rFonts w:ascii="Times New Roman" w:hAnsi="Times New Roman" w:cs="Times New Roman"/>
              </w:rPr>
              <w:t>Наименование объекта защиты, на котором допущено нарушение</w:t>
            </w:r>
          </w:p>
        </w:tc>
        <w:tc>
          <w:tcPr>
            <w:tcW w:w="173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C1192" w:rsidRPr="007D1FDA" w:rsidRDefault="009C1192" w:rsidP="007D1FDA">
            <w:pPr>
              <w:pStyle w:val="ConsPlusNormal"/>
              <w:jc w:val="center"/>
              <w:rPr>
                <w:rFonts w:ascii="Times New Roman" w:hAnsi="Times New Roman" w:cs="Times New Roman"/>
              </w:rPr>
            </w:pPr>
            <w:r w:rsidRPr="007D1FDA">
              <w:rPr>
                <w:rFonts w:ascii="Times New Roman" w:hAnsi="Times New Roman" w:cs="Times New Roman"/>
              </w:rPr>
              <w:t>Кем и когда рассмотрено административное дело, результат рассмотрения</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C1192" w:rsidRPr="007D1FDA" w:rsidRDefault="009C1192" w:rsidP="007D1FDA">
            <w:pPr>
              <w:pStyle w:val="ConsPlusNormal"/>
              <w:jc w:val="center"/>
              <w:rPr>
                <w:rFonts w:ascii="Times New Roman" w:hAnsi="Times New Roman" w:cs="Times New Roman"/>
              </w:rPr>
            </w:pPr>
            <w:r w:rsidRPr="007D1FDA">
              <w:rPr>
                <w:rFonts w:ascii="Times New Roman" w:hAnsi="Times New Roman" w:cs="Times New Roman"/>
              </w:rPr>
              <w:t>Номер постановления и дата его вынесения</w:t>
            </w:r>
          </w:p>
        </w:tc>
      </w:tr>
      <w:tr w:rsidR="007D1FDA" w:rsidRPr="007D1FDA" w:rsidTr="007D1FDA">
        <w:tc>
          <w:tcPr>
            <w:tcW w:w="426" w:type="dxa"/>
            <w:tcBorders>
              <w:top w:val="single" w:sz="4" w:space="0" w:color="auto"/>
              <w:left w:val="single" w:sz="4" w:space="0" w:color="auto"/>
              <w:bottom w:val="single" w:sz="4" w:space="0" w:color="auto"/>
              <w:right w:val="single" w:sz="4" w:space="0" w:color="auto"/>
            </w:tcBorders>
            <w:tcMar>
              <w:left w:w="28" w:type="dxa"/>
              <w:right w:w="28" w:type="dxa"/>
            </w:tcMar>
          </w:tcPr>
          <w:p w:rsidR="009C1192" w:rsidRPr="007D1FDA" w:rsidRDefault="009C1192" w:rsidP="00296A9C">
            <w:pPr>
              <w:pStyle w:val="ConsPlusNormal"/>
              <w:jc w:val="center"/>
              <w:rPr>
                <w:rFonts w:ascii="Times New Roman" w:hAnsi="Times New Roman" w:cs="Times New Roman"/>
              </w:rPr>
            </w:pPr>
            <w:r w:rsidRPr="007D1FDA">
              <w:rPr>
                <w:rFonts w:ascii="Times New Roman" w:hAnsi="Times New Roman" w:cs="Times New Roman"/>
              </w:rPr>
              <w:t>1</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9C1192" w:rsidRPr="007D1FDA" w:rsidRDefault="009C1192" w:rsidP="00296A9C">
            <w:pPr>
              <w:pStyle w:val="ConsPlusNormal"/>
              <w:jc w:val="center"/>
              <w:rPr>
                <w:rFonts w:ascii="Times New Roman" w:hAnsi="Times New Roman" w:cs="Times New Roman"/>
              </w:rPr>
            </w:pPr>
            <w:r w:rsidRPr="007D1FDA">
              <w:rPr>
                <w:rFonts w:ascii="Times New Roman" w:hAnsi="Times New Roman" w:cs="Times New Roman"/>
              </w:rPr>
              <w:t>2</w:t>
            </w:r>
          </w:p>
        </w:tc>
        <w:tc>
          <w:tcPr>
            <w:tcW w:w="1809" w:type="dxa"/>
            <w:tcBorders>
              <w:top w:val="single" w:sz="4" w:space="0" w:color="auto"/>
              <w:left w:val="single" w:sz="4" w:space="0" w:color="auto"/>
              <w:bottom w:val="single" w:sz="4" w:space="0" w:color="auto"/>
              <w:right w:val="single" w:sz="4" w:space="0" w:color="auto"/>
            </w:tcBorders>
            <w:tcMar>
              <w:left w:w="28" w:type="dxa"/>
              <w:right w:w="28" w:type="dxa"/>
            </w:tcMar>
          </w:tcPr>
          <w:p w:rsidR="009C1192" w:rsidRPr="007D1FDA" w:rsidRDefault="009C1192" w:rsidP="00296A9C">
            <w:pPr>
              <w:pStyle w:val="ConsPlusNormal"/>
              <w:jc w:val="center"/>
              <w:rPr>
                <w:rFonts w:ascii="Times New Roman" w:hAnsi="Times New Roman" w:cs="Times New Roman"/>
              </w:rPr>
            </w:pPr>
            <w:r w:rsidRPr="007D1FDA">
              <w:rPr>
                <w:rFonts w:ascii="Times New Roman" w:hAnsi="Times New Roman" w:cs="Times New Roman"/>
              </w:rPr>
              <w:t>3</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tcPr>
          <w:p w:rsidR="009C1192" w:rsidRPr="007D1FDA" w:rsidRDefault="009C1192" w:rsidP="00296A9C">
            <w:pPr>
              <w:pStyle w:val="ConsPlusNormal"/>
              <w:jc w:val="center"/>
              <w:rPr>
                <w:rFonts w:ascii="Times New Roman" w:hAnsi="Times New Roman" w:cs="Times New Roman"/>
              </w:rPr>
            </w:pPr>
            <w:r w:rsidRPr="007D1FDA">
              <w:rPr>
                <w:rFonts w:ascii="Times New Roman" w:hAnsi="Times New Roman" w:cs="Times New Roman"/>
              </w:rPr>
              <w:t>4</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9C1192" w:rsidRPr="007D1FDA" w:rsidRDefault="009C1192" w:rsidP="00296A9C">
            <w:pPr>
              <w:pStyle w:val="ConsPlusNormal"/>
              <w:jc w:val="center"/>
              <w:rPr>
                <w:rFonts w:ascii="Times New Roman" w:hAnsi="Times New Roman" w:cs="Times New Roman"/>
              </w:rPr>
            </w:pPr>
            <w:r w:rsidRPr="007D1FDA">
              <w:rPr>
                <w:rFonts w:ascii="Times New Roman" w:hAnsi="Times New Roman" w:cs="Times New Roman"/>
              </w:rPr>
              <w:t>5</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9C1192" w:rsidRPr="007D1FDA" w:rsidRDefault="009C1192" w:rsidP="00296A9C">
            <w:pPr>
              <w:pStyle w:val="ConsPlusNormal"/>
              <w:jc w:val="center"/>
              <w:rPr>
                <w:rFonts w:ascii="Times New Roman" w:hAnsi="Times New Roman" w:cs="Times New Roman"/>
              </w:rPr>
            </w:pPr>
            <w:r w:rsidRPr="007D1FDA">
              <w:rPr>
                <w:rFonts w:ascii="Times New Roman" w:hAnsi="Times New Roman" w:cs="Times New Roman"/>
              </w:rPr>
              <w:t>6</w:t>
            </w:r>
          </w:p>
        </w:tc>
        <w:tc>
          <w:tcPr>
            <w:tcW w:w="1735" w:type="dxa"/>
            <w:tcBorders>
              <w:top w:val="single" w:sz="4" w:space="0" w:color="auto"/>
              <w:left w:val="single" w:sz="4" w:space="0" w:color="auto"/>
              <w:bottom w:val="single" w:sz="4" w:space="0" w:color="auto"/>
              <w:right w:val="single" w:sz="4" w:space="0" w:color="auto"/>
            </w:tcBorders>
            <w:tcMar>
              <w:left w:w="28" w:type="dxa"/>
              <w:right w:w="28" w:type="dxa"/>
            </w:tcMar>
          </w:tcPr>
          <w:p w:rsidR="009C1192" w:rsidRPr="007D1FDA" w:rsidRDefault="009C1192" w:rsidP="00296A9C">
            <w:pPr>
              <w:pStyle w:val="ConsPlusNormal"/>
              <w:jc w:val="center"/>
              <w:rPr>
                <w:rFonts w:ascii="Times New Roman" w:hAnsi="Times New Roman" w:cs="Times New Roman"/>
              </w:rPr>
            </w:pPr>
            <w:r w:rsidRPr="007D1FDA">
              <w:rPr>
                <w:rFonts w:ascii="Times New Roman" w:hAnsi="Times New Roman" w:cs="Times New Roman"/>
              </w:rPr>
              <w:t>7</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9C1192" w:rsidRPr="007D1FDA" w:rsidRDefault="009C1192" w:rsidP="00296A9C">
            <w:pPr>
              <w:pStyle w:val="ConsPlusNormal"/>
              <w:jc w:val="center"/>
              <w:rPr>
                <w:rFonts w:ascii="Times New Roman" w:hAnsi="Times New Roman" w:cs="Times New Roman"/>
              </w:rPr>
            </w:pPr>
            <w:r w:rsidRPr="007D1FDA">
              <w:rPr>
                <w:rFonts w:ascii="Times New Roman" w:hAnsi="Times New Roman" w:cs="Times New Roman"/>
              </w:rPr>
              <w:t>8</w:t>
            </w:r>
          </w:p>
        </w:tc>
      </w:tr>
      <w:tr w:rsidR="007D1FDA" w:rsidRPr="007D1FDA" w:rsidTr="007D1FDA">
        <w:tc>
          <w:tcPr>
            <w:tcW w:w="426" w:type="dxa"/>
            <w:tcBorders>
              <w:top w:val="single" w:sz="4" w:space="0" w:color="auto"/>
              <w:left w:val="single" w:sz="4" w:space="0" w:color="auto"/>
              <w:bottom w:val="single" w:sz="4" w:space="0" w:color="auto"/>
              <w:right w:val="single" w:sz="4" w:space="0" w:color="auto"/>
            </w:tcBorders>
            <w:tcMar>
              <w:left w:w="28" w:type="dxa"/>
              <w:right w:w="28" w:type="dxa"/>
            </w:tcMar>
          </w:tcPr>
          <w:p w:rsidR="009C1192" w:rsidRPr="007D1FDA" w:rsidRDefault="009C1192" w:rsidP="00296A9C">
            <w:pPr>
              <w:pStyle w:val="ConsPlusNormal"/>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9C1192" w:rsidRPr="007D1FDA" w:rsidRDefault="009C1192" w:rsidP="00296A9C">
            <w:pPr>
              <w:pStyle w:val="ConsPlusNormal"/>
              <w:rPr>
                <w:rFonts w:ascii="Times New Roman" w:hAnsi="Times New Roman" w:cs="Times New Roman"/>
              </w:rPr>
            </w:pPr>
          </w:p>
        </w:tc>
        <w:tc>
          <w:tcPr>
            <w:tcW w:w="1809" w:type="dxa"/>
            <w:tcBorders>
              <w:top w:val="single" w:sz="4" w:space="0" w:color="auto"/>
              <w:left w:val="single" w:sz="4" w:space="0" w:color="auto"/>
              <w:bottom w:val="single" w:sz="4" w:space="0" w:color="auto"/>
              <w:right w:val="single" w:sz="4" w:space="0" w:color="auto"/>
            </w:tcBorders>
            <w:tcMar>
              <w:left w:w="28" w:type="dxa"/>
              <w:right w:w="28" w:type="dxa"/>
            </w:tcMar>
          </w:tcPr>
          <w:p w:rsidR="009C1192" w:rsidRPr="007D1FDA" w:rsidRDefault="009C1192" w:rsidP="00296A9C">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tcPr>
          <w:p w:rsidR="009C1192" w:rsidRPr="007D1FDA" w:rsidRDefault="009C1192" w:rsidP="00296A9C">
            <w:pPr>
              <w:pStyle w:val="ConsPlusNormal"/>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9C1192" w:rsidRPr="007D1FDA" w:rsidRDefault="009C1192" w:rsidP="00296A9C">
            <w:pPr>
              <w:pStyle w:val="ConsPlusNormal"/>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9C1192" w:rsidRPr="007D1FDA" w:rsidRDefault="009C1192" w:rsidP="00296A9C">
            <w:pPr>
              <w:pStyle w:val="ConsPlusNormal"/>
              <w:rPr>
                <w:rFonts w:ascii="Times New Roman" w:hAnsi="Times New Roman" w:cs="Times New Roman"/>
              </w:rPr>
            </w:pPr>
          </w:p>
        </w:tc>
        <w:tc>
          <w:tcPr>
            <w:tcW w:w="1735" w:type="dxa"/>
            <w:tcBorders>
              <w:top w:val="single" w:sz="4" w:space="0" w:color="auto"/>
              <w:left w:val="single" w:sz="4" w:space="0" w:color="auto"/>
              <w:bottom w:val="single" w:sz="4" w:space="0" w:color="auto"/>
              <w:right w:val="single" w:sz="4" w:space="0" w:color="auto"/>
            </w:tcBorders>
            <w:tcMar>
              <w:left w:w="28" w:type="dxa"/>
              <w:right w:w="28" w:type="dxa"/>
            </w:tcMar>
          </w:tcPr>
          <w:p w:rsidR="009C1192" w:rsidRPr="007D1FDA" w:rsidRDefault="009C1192" w:rsidP="00296A9C">
            <w:pPr>
              <w:pStyle w:val="ConsPlusNormal"/>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9C1192" w:rsidRPr="007D1FDA" w:rsidRDefault="009C1192" w:rsidP="00296A9C">
            <w:pPr>
              <w:pStyle w:val="ConsPlusNormal"/>
              <w:rPr>
                <w:rFonts w:ascii="Times New Roman" w:hAnsi="Times New Roman" w:cs="Times New Roman"/>
              </w:rPr>
            </w:pPr>
          </w:p>
        </w:tc>
      </w:tr>
      <w:tr w:rsidR="007D1FDA" w:rsidRPr="007D1FDA" w:rsidTr="007D1FDA">
        <w:tc>
          <w:tcPr>
            <w:tcW w:w="426" w:type="dxa"/>
            <w:tcBorders>
              <w:top w:val="single" w:sz="4" w:space="0" w:color="auto"/>
              <w:left w:val="single" w:sz="4" w:space="0" w:color="auto"/>
              <w:bottom w:val="single" w:sz="4" w:space="0" w:color="auto"/>
              <w:right w:val="single" w:sz="4" w:space="0" w:color="auto"/>
            </w:tcBorders>
            <w:tcMar>
              <w:left w:w="28" w:type="dxa"/>
              <w:right w:w="28" w:type="dxa"/>
            </w:tcMar>
          </w:tcPr>
          <w:p w:rsidR="009C1192" w:rsidRPr="007D1FDA" w:rsidRDefault="009C1192" w:rsidP="00296A9C">
            <w:pPr>
              <w:pStyle w:val="ConsPlusNormal"/>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9C1192" w:rsidRPr="007D1FDA" w:rsidRDefault="009C1192" w:rsidP="00296A9C">
            <w:pPr>
              <w:pStyle w:val="ConsPlusNormal"/>
              <w:rPr>
                <w:rFonts w:ascii="Times New Roman" w:hAnsi="Times New Roman" w:cs="Times New Roman"/>
              </w:rPr>
            </w:pPr>
          </w:p>
        </w:tc>
        <w:tc>
          <w:tcPr>
            <w:tcW w:w="1809" w:type="dxa"/>
            <w:tcBorders>
              <w:top w:val="single" w:sz="4" w:space="0" w:color="auto"/>
              <w:left w:val="single" w:sz="4" w:space="0" w:color="auto"/>
              <w:bottom w:val="single" w:sz="4" w:space="0" w:color="auto"/>
              <w:right w:val="single" w:sz="4" w:space="0" w:color="auto"/>
            </w:tcBorders>
            <w:tcMar>
              <w:left w:w="28" w:type="dxa"/>
              <w:right w:w="28" w:type="dxa"/>
            </w:tcMar>
          </w:tcPr>
          <w:p w:rsidR="009C1192" w:rsidRPr="007D1FDA" w:rsidRDefault="009C1192" w:rsidP="00296A9C">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tcPr>
          <w:p w:rsidR="009C1192" w:rsidRPr="007D1FDA" w:rsidRDefault="009C1192" w:rsidP="00296A9C">
            <w:pPr>
              <w:pStyle w:val="ConsPlusNormal"/>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9C1192" w:rsidRPr="007D1FDA" w:rsidRDefault="009C1192" w:rsidP="00296A9C">
            <w:pPr>
              <w:pStyle w:val="ConsPlusNormal"/>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9C1192" w:rsidRPr="007D1FDA" w:rsidRDefault="009C1192" w:rsidP="00296A9C">
            <w:pPr>
              <w:pStyle w:val="ConsPlusNormal"/>
              <w:rPr>
                <w:rFonts w:ascii="Times New Roman" w:hAnsi="Times New Roman" w:cs="Times New Roman"/>
              </w:rPr>
            </w:pPr>
          </w:p>
        </w:tc>
        <w:tc>
          <w:tcPr>
            <w:tcW w:w="1735" w:type="dxa"/>
            <w:tcBorders>
              <w:top w:val="single" w:sz="4" w:space="0" w:color="auto"/>
              <w:left w:val="single" w:sz="4" w:space="0" w:color="auto"/>
              <w:bottom w:val="single" w:sz="4" w:space="0" w:color="auto"/>
              <w:right w:val="single" w:sz="4" w:space="0" w:color="auto"/>
            </w:tcBorders>
            <w:tcMar>
              <w:left w:w="28" w:type="dxa"/>
              <w:right w:w="28" w:type="dxa"/>
            </w:tcMar>
          </w:tcPr>
          <w:p w:rsidR="009C1192" w:rsidRPr="007D1FDA" w:rsidRDefault="009C1192" w:rsidP="00296A9C">
            <w:pPr>
              <w:pStyle w:val="ConsPlusNormal"/>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9C1192" w:rsidRPr="007D1FDA" w:rsidRDefault="009C1192" w:rsidP="00296A9C">
            <w:pPr>
              <w:pStyle w:val="ConsPlusNormal"/>
              <w:rPr>
                <w:rFonts w:ascii="Times New Roman" w:hAnsi="Times New Roman" w:cs="Times New Roman"/>
              </w:rPr>
            </w:pPr>
          </w:p>
        </w:tc>
      </w:tr>
      <w:tr w:rsidR="007D1FDA" w:rsidRPr="007D1FDA" w:rsidTr="007D1FDA">
        <w:tc>
          <w:tcPr>
            <w:tcW w:w="426" w:type="dxa"/>
            <w:tcBorders>
              <w:top w:val="single" w:sz="4" w:space="0" w:color="auto"/>
              <w:left w:val="single" w:sz="4" w:space="0" w:color="auto"/>
              <w:bottom w:val="single" w:sz="4" w:space="0" w:color="auto"/>
              <w:right w:val="single" w:sz="4" w:space="0" w:color="auto"/>
            </w:tcBorders>
            <w:tcMar>
              <w:left w:w="28" w:type="dxa"/>
              <w:right w:w="28" w:type="dxa"/>
            </w:tcMar>
          </w:tcPr>
          <w:p w:rsidR="009C1192" w:rsidRPr="007D1FDA" w:rsidRDefault="009C1192" w:rsidP="00296A9C">
            <w:pPr>
              <w:pStyle w:val="ConsPlusNormal"/>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9C1192" w:rsidRPr="007D1FDA" w:rsidRDefault="009C1192" w:rsidP="00296A9C">
            <w:pPr>
              <w:pStyle w:val="ConsPlusNormal"/>
              <w:rPr>
                <w:rFonts w:ascii="Times New Roman" w:hAnsi="Times New Roman" w:cs="Times New Roman"/>
              </w:rPr>
            </w:pPr>
          </w:p>
        </w:tc>
        <w:tc>
          <w:tcPr>
            <w:tcW w:w="1809" w:type="dxa"/>
            <w:tcBorders>
              <w:top w:val="single" w:sz="4" w:space="0" w:color="auto"/>
              <w:left w:val="single" w:sz="4" w:space="0" w:color="auto"/>
              <w:bottom w:val="single" w:sz="4" w:space="0" w:color="auto"/>
              <w:right w:val="single" w:sz="4" w:space="0" w:color="auto"/>
            </w:tcBorders>
            <w:tcMar>
              <w:left w:w="28" w:type="dxa"/>
              <w:right w:w="28" w:type="dxa"/>
            </w:tcMar>
          </w:tcPr>
          <w:p w:rsidR="009C1192" w:rsidRPr="007D1FDA" w:rsidRDefault="009C1192" w:rsidP="00296A9C">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tcPr>
          <w:p w:rsidR="009C1192" w:rsidRPr="007D1FDA" w:rsidRDefault="009C1192" w:rsidP="00296A9C">
            <w:pPr>
              <w:pStyle w:val="ConsPlusNormal"/>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9C1192" w:rsidRPr="007D1FDA" w:rsidRDefault="009C1192" w:rsidP="00296A9C">
            <w:pPr>
              <w:pStyle w:val="ConsPlusNormal"/>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9C1192" w:rsidRPr="007D1FDA" w:rsidRDefault="009C1192" w:rsidP="00296A9C">
            <w:pPr>
              <w:pStyle w:val="ConsPlusNormal"/>
              <w:rPr>
                <w:rFonts w:ascii="Times New Roman" w:hAnsi="Times New Roman" w:cs="Times New Roman"/>
              </w:rPr>
            </w:pPr>
          </w:p>
        </w:tc>
        <w:tc>
          <w:tcPr>
            <w:tcW w:w="1735" w:type="dxa"/>
            <w:tcBorders>
              <w:top w:val="single" w:sz="4" w:space="0" w:color="auto"/>
              <w:left w:val="single" w:sz="4" w:space="0" w:color="auto"/>
              <w:bottom w:val="single" w:sz="4" w:space="0" w:color="auto"/>
              <w:right w:val="single" w:sz="4" w:space="0" w:color="auto"/>
            </w:tcBorders>
            <w:tcMar>
              <w:left w:w="28" w:type="dxa"/>
              <w:right w:w="28" w:type="dxa"/>
            </w:tcMar>
          </w:tcPr>
          <w:p w:rsidR="009C1192" w:rsidRPr="007D1FDA" w:rsidRDefault="009C1192" w:rsidP="00296A9C">
            <w:pPr>
              <w:pStyle w:val="ConsPlusNormal"/>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9C1192" w:rsidRPr="007D1FDA" w:rsidRDefault="009C1192" w:rsidP="00296A9C">
            <w:pPr>
              <w:pStyle w:val="ConsPlusNormal"/>
              <w:rPr>
                <w:rFonts w:ascii="Times New Roman" w:hAnsi="Times New Roman" w:cs="Times New Roman"/>
              </w:rPr>
            </w:pPr>
          </w:p>
        </w:tc>
      </w:tr>
    </w:tbl>
    <w:p w:rsidR="007D1FDA" w:rsidRDefault="007D1FDA" w:rsidP="009C1192">
      <w:pPr>
        <w:spacing w:after="0" w:line="240" w:lineRule="auto"/>
        <w:rPr>
          <w:rFonts w:ascii="Times New Roman" w:hAnsi="Times New Roman" w:cs="Times New Roman"/>
          <w:sz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134"/>
        <w:gridCol w:w="1843"/>
        <w:gridCol w:w="1418"/>
        <w:gridCol w:w="1417"/>
        <w:gridCol w:w="1134"/>
        <w:gridCol w:w="1134"/>
        <w:gridCol w:w="1134"/>
        <w:gridCol w:w="1418"/>
      </w:tblGrid>
      <w:tr w:rsidR="007D1FDA" w:rsidRPr="007D1FDA" w:rsidTr="007D1FDA">
        <w:trPr>
          <w:cantSplit/>
        </w:trPr>
        <w:tc>
          <w:tcPr>
            <w:tcW w:w="1134" w:type="dxa"/>
            <w:tcBorders>
              <w:top w:val="single" w:sz="4" w:space="0" w:color="auto"/>
              <w:left w:val="single" w:sz="4" w:space="0" w:color="auto"/>
              <w:bottom w:val="single" w:sz="4" w:space="0" w:color="auto"/>
              <w:right w:val="single" w:sz="4" w:space="0" w:color="auto"/>
            </w:tcBorders>
          </w:tcPr>
          <w:p w:rsidR="007D1FDA" w:rsidRPr="007D1FDA" w:rsidRDefault="007D1FDA" w:rsidP="00296A9C">
            <w:pPr>
              <w:pStyle w:val="ConsPlusNormal"/>
              <w:jc w:val="center"/>
              <w:rPr>
                <w:rFonts w:ascii="Times New Roman" w:hAnsi="Times New Roman" w:cs="Times New Roman"/>
              </w:rPr>
            </w:pPr>
            <w:r w:rsidRPr="007D1FDA">
              <w:rPr>
                <w:rFonts w:ascii="Times New Roman" w:hAnsi="Times New Roman" w:cs="Times New Roman"/>
              </w:rPr>
              <w:lastRenderedPageBreak/>
              <w:t>Дата вручения (направления) постановления</w:t>
            </w:r>
          </w:p>
        </w:tc>
        <w:tc>
          <w:tcPr>
            <w:tcW w:w="1843" w:type="dxa"/>
            <w:tcBorders>
              <w:top w:val="single" w:sz="4" w:space="0" w:color="auto"/>
              <w:left w:val="single" w:sz="4" w:space="0" w:color="auto"/>
              <w:bottom w:val="single" w:sz="4" w:space="0" w:color="auto"/>
              <w:right w:val="single" w:sz="4" w:space="0" w:color="auto"/>
            </w:tcBorders>
          </w:tcPr>
          <w:p w:rsidR="007D1FDA" w:rsidRPr="007D1FDA" w:rsidRDefault="007D1FDA" w:rsidP="00296A9C">
            <w:pPr>
              <w:pStyle w:val="ConsPlusNormal"/>
              <w:jc w:val="center"/>
              <w:rPr>
                <w:rFonts w:ascii="Times New Roman" w:hAnsi="Times New Roman" w:cs="Times New Roman"/>
              </w:rPr>
            </w:pPr>
            <w:r w:rsidRPr="007D1FDA">
              <w:rPr>
                <w:rFonts w:ascii="Times New Roman" w:hAnsi="Times New Roman" w:cs="Times New Roman"/>
              </w:rPr>
              <w:t>Дата направления постановления для принудительного исполнения, куда направлено и исходящий номер</w:t>
            </w:r>
          </w:p>
        </w:tc>
        <w:tc>
          <w:tcPr>
            <w:tcW w:w="1418" w:type="dxa"/>
            <w:tcBorders>
              <w:top w:val="single" w:sz="4" w:space="0" w:color="auto"/>
              <w:left w:val="single" w:sz="4" w:space="0" w:color="auto"/>
              <w:bottom w:val="single" w:sz="4" w:space="0" w:color="auto"/>
              <w:right w:val="single" w:sz="4" w:space="0" w:color="auto"/>
            </w:tcBorders>
          </w:tcPr>
          <w:p w:rsidR="007D1FDA" w:rsidRPr="007D1FDA" w:rsidRDefault="007D1FDA" w:rsidP="00296A9C">
            <w:pPr>
              <w:pStyle w:val="ConsPlusNormal"/>
              <w:jc w:val="center"/>
              <w:rPr>
                <w:rFonts w:ascii="Times New Roman" w:hAnsi="Times New Roman" w:cs="Times New Roman"/>
              </w:rPr>
            </w:pPr>
            <w:r w:rsidRPr="007D1FDA">
              <w:rPr>
                <w:rFonts w:ascii="Times New Roman" w:hAnsi="Times New Roman" w:cs="Times New Roman"/>
              </w:rPr>
              <w:t>Кем и когда исполнено постановление</w:t>
            </w:r>
          </w:p>
        </w:tc>
        <w:tc>
          <w:tcPr>
            <w:tcW w:w="1417" w:type="dxa"/>
            <w:tcBorders>
              <w:top w:val="single" w:sz="4" w:space="0" w:color="auto"/>
              <w:left w:val="single" w:sz="4" w:space="0" w:color="auto"/>
              <w:bottom w:val="single" w:sz="4" w:space="0" w:color="auto"/>
              <w:right w:val="single" w:sz="4" w:space="0" w:color="auto"/>
            </w:tcBorders>
          </w:tcPr>
          <w:p w:rsidR="007D1FDA" w:rsidRPr="007D1FDA" w:rsidRDefault="007D1FDA" w:rsidP="00296A9C">
            <w:pPr>
              <w:pStyle w:val="ConsPlusNormal"/>
              <w:jc w:val="center"/>
              <w:rPr>
                <w:rFonts w:ascii="Times New Roman" w:hAnsi="Times New Roman" w:cs="Times New Roman"/>
              </w:rPr>
            </w:pPr>
            <w:r w:rsidRPr="007D1FDA">
              <w:rPr>
                <w:rFonts w:ascii="Times New Roman" w:hAnsi="Times New Roman" w:cs="Times New Roman"/>
              </w:rPr>
              <w:t>Обжалование (определение) и решение по жалобе (протесту), дата</w:t>
            </w:r>
          </w:p>
        </w:tc>
        <w:tc>
          <w:tcPr>
            <w:tcW w:w="1134" w:type="dxa"/>
            <w:tcBorders>
              <w:top w:val="single" w:sz="4" w:space="0" w:color="auto"/>
              <w:left w:val="single" w:sz="4" w:space="0" w:color="auto"/>
              <w:bottom w:val="single" w:sz="4" w:space="0" w:color="auto"/>
              <w:right w:val="single" w:sz="4" w:space="0" w:color="auto"/>
            </w:tcBorders>
          </w:tcPr>
          <w:p w:rsidR="007D1FDA" w:rsidRPr="007D1FDA" w:rsidRDefault="007D1FDA" w:rsidP="00296A9C">
            <w:pPr>
              <w:pStyle w:val="ConsPlusNormal"/>
              <w:jc w:val="center"/>
              <w:rPr>
                <w:rFonts w:ascii="Times New Roman" w:hAnsi="Times New Roman" w:cs="Times New Roman"/>
              </w:rPr>
            </w:pPr>
            <w:r w:rsidRPr="007D1FDA">
              <w:rPr>
                <w:rFonts w:ascii="Times New Roman" w:hAnsi="Times New Roman" w:cs="Times New Roman"/>
              </w:rPr>
              <w:t>Кто и когда составил представление</w:t>
            </w:r>
          </w:p>
        </w:tc>
        <w:tc>
          <w:tcPr>
            <w:tcW w:w="1134" w:type="dxa"/>
            <w:tcBorders>
              <w:top w:val="single" w:sz="4" w:space="0" w:color="auto"/>
              <w:left w:val="single" w:sz="4" w:space="0" w:color="auto"/>
              <w:bottom w:val="single" w:sz="4" w:space="0" w:color="auto"/>
              <w:right w:val="single" w:sz="4" w:space="0" w:color="auto"/>
            </w:tcBorders>
          </w:tcPr>
          <w:p w:rsidR="007D1FDA" w:rsidRPr="007D1FDA" w:rsidRDefault="007D1FDA" w:rsidP="00296A9C">
            <w:pPr>
              <w:pStyle w:val="ConsPlusNormal"/>
              <w:jc w:val="center"/>
              <w:rPr>
                <w:rFonts w:ascii="Times New Roman" w:hAnsi="Times New Roman" w:cs="Times New Roman"/>
              </w:rPr>
            </w:pPr>
            <w:r w:rsidRPr="007D1FDA">
              <w:rPr>
                <w:rFonts w:ascii="Times New Roman" w:hAnsi="Times New Roman" w:cs="Times New Roman"/>
              </w:rPr>
              <w:t>Кому направлено представление</w:t>
            </w:r>
          </w:p>
        </w:tc>
        <w:tc>
          <w:tcPr>
            <w:tcW w:w="1134" w:type="dxa"/>
            <w:tcBorders>
              <w:top w:val="single" w:sz="4" w:space="0" w:color="auto"/>
              <w:left w:val="single" w:sz="4" w:space="0" w:color="auto"/>
              <w:bottom w:val="single" w:sz="4" w:space="0" w:color="auto"/>
              <w:right w:val="single" w:sz="4" w:space="0" w:color="auto"/>
            </w:tcBorders>
          </w:tcPr>
          <w:p w:rsidR="007D1FDA" w:rsidRPr="007D1FDA" w:rsidRDefault="007D1FDA" w:rsidP="00296A9C">
            <w:pPr>
              <w:pStyle w:val="ConsPlusNormal"/>
              <w:jc w:val="center"/>
              <w:rPr>
                <w:rFonts w:ascii="Times New Roman" w:hAnsi="Times New Roman" w:cs="Times New Roman"/>
              </w:rPr>
            </w:pPr>
            <w:r w:rsidRPr="007D1FDA">
              <w:rPr>
                <w:rFonts w:ascii="Times New Roman" w:hAnsi="Times New Roman" w:cs="Times New Roman"/>
              </w:rPr>
              <w:t>Дата получения ответа на представление</w:t>
            </w:r>
          </w:p>
        </w:tc>
        <w:tc>
          <w:tcPr>
            <w:tcW w:w="1418" w:type="dxa"/>
            <w:tcBorders>
              <w:top w:val="single" w:sz="4" w:space="0" w:color="auto"/>
              <w:left w:val="single" w:sz="4" w:space="0" w:color="auto"/>
              <w:bottom w:val="single" w:sz="4" w:space="0" w:color="auto"/>
              <w:right w:val="single" w:sz="4" w:space="0" w:color="auto"/>
            </w:tcBorders>
          </w:tcPr>
          <w:p w:rsidR="007D1FDA" w:rsidRPr="007D1FDA" w:rsidRDefault="007D1FDA" w:rsidP="00296A9C">
            <w:pPr>
              <w:pStyle w:val="ConsPlusNormal"/>
              <w:jc w:val="center"/>
              <w:rPr>
                <w:rFonts w:ascii="Times New Roman" w:hAnsi="Times New Roman" w:cs="Times New Roman"/>
              </w:rPr>
            </w:pPr>
            <w:r w:rsidRPr="007D1FDA">
              <w:rPr>
                <w:rFonts w:ascii="Times New Roman" w:hAnsi="Times New Roman" w:cs="Times New Roman"/>
              </w:rPr>
              <w:t>Примечание (отметка о привлекаемом лице - гражданин, должностное лицо, юридическое лицо)</w:t>
            </w:r>
          </w:p>
        </w:tc>
      </w:tr>
      <w:tr w:rsidR="007D1FDA" w:rsidRPr="007D1FDA" w:rsidTr="007D1FDA">
        <w:trPr>
          <w:cantSplit/>
        </w:trPr>
        <w:tc>
          <w:tcPr>
            <w:tcW w:w="1134" w:type="dxa"/>
            <w:tcBorders>
              <w:top w:val="single" w:sz="4" w:space="0" w:color="auto"/>
              <w:left w:val="single" w:sz="4" w:space="0" w:color="auto"/>
              <w:bottom w:val="single" w:sz="4" w:space="0" w:color="auto"/>
              <w:right w:val="single" w:sz="4" w:space="0" w:color="auto"/>
            </w:tcBorders>
          </w:tcPr>
          <w:p w:rsidR="007D1FDA" w:rsidRPr="007D1FDA" w:rsidRDefault="007D1FDA" w:rsidP="00296A9C">
            <w:pPr>
              <w:pStyle w:val="ConsPlusNormal"/>
              <w:jc w:val="center"/>
              <w:rPr>
                <w:rFonts w:ascii="Times New Roman" w:hAnsi="Times New Roman" w:cs="Times New Roman"/>
              </w:rPr>
            </w:pPr>
            <w:r w:rsidRPr="007D1FDA">
              <w:rPr>
                <w:rFonts w:ascii="Times New Roman" w:hAnsi="Times New Roman" w:cs="Times New Roman"/>
              </w:rPr>
              <w:t>9</w:t>
            </w:r>
          </w:p>
        </w:tc>
        <w:tc>
          <w:tcPr>
            <w:tcW w:w="1843" w:type="dxa"/>
            <w:tcBorders>
              <w:top w:val="single" w:sz="4" w:space="0" w:color="auto"/>
              <w:left w:val="single" w:sz="4" w:space="0" w:color="auto"/>
              <w:bottom w:val="single" w:sz="4" w:space="0" w:color="auto"/>
              <w:right w:val="single" w:sz="4" w:space="0" w:color="auto"/>
            </w:tcBorders>
          </w:tcPr>
          <w:p w:rsidR="007D1FDA" w:rsidRPr="007D1FDA" w:rsidRDefault="007D1FDA" w:rsidP="00296A9C">
            <w:pPr>
              <w:pStyle w:val="ConsPlusNormal"/>
              <w:jc w:val="center"/>
              <w:rPr>
                <w:rFonts w:ascii="Times New Roman" w:hAnsi="Times New Roman" w:cs="Times New Roman"/>
              </w:rPr>
            </w:pPr>
            <w:r w:rsidRPr="007D1FDA">
              <w:rPr>
                <w:rFonts w:ascii="Times New Roman" w:hAnsi="Times New Roman" w:cs="Times New Roman"/>
              </w:rPr>
              <w:t>10</w:t>
            </w:r>
          </w:p>
        </w:tc>
        <w:tc>
          <w:tcPr>
            <w:tcW w:w="1418" w:type="dxa"/>
            <w:tcBorders>
              <w:top w:val="single" w:sz="4" w:space="0" w:color="auto"/>
              <w:left w:val="single" w:sz="4" w:space="0" w:color="auto"/>
              <w:bottom w:val="single" w:sz="4" w:space="0" w:color="auto"/>
              <w:right w:val="single" w:sz="4" w:space="0" w:color="auto"/>
            </w:tcBorders>
          </w:tcPr>
          <w:p w:rsidR="007D1FDA" w:rsidRPr="007D1FDA" w:rsidRDefault="007D1FDA" w:rsidP="00296A9C">
            <w:pPr>
              <w:pStyle w:val="ConsPlusNormal"/>
              <w:jc w:val="center"/>
              <w:rPr>
                <w:rFonts w:ascii="Times New Roman" w:hAnsi="Times New Roman" w:cs="Times New Roman"/>
              </w:rPr>
            </w:pPr>
            <w:r w:rsidRPr="007D1FDA">
              <w:rPr>
                <w:rFonts w:ascii="Times New Roman" w:hAnsi="Times New Roman" w:cs="Times New Roman"/>
              </w:rPr>
              <w:t>11</w:t>
            </w:r>
          </w:p>
        </w:tc>
        <w:tc>
          <w:tcPr>
            <w:tcW w:w="1417" w:type="dxa"/>
            <w:tcBorders>
              <w:top w:val="single" w:sz="4" w:space="0" w:color="auto"/>
              <w:left w:val="single" w:sz="4" w:space="0" w:color="auto"/>
              <w:bottom w:val="single" w:sz="4" w:space="0" w:color="auto"/>
              <w:right w:val="single" w:sz="4" w:space="0" w:color="auto"/>
            </w:tcBorders>
          </w:tcPr>
          <w:p w:rsidR="007D1FDA" w:rsidRPr="007D1FDA" w:rsidRDefault="007D1FDA" w:rsidP="00296A9C">
            <w:pPr>
              <w:pStyle w:val="ConsPlusNormal"/>
              <w:jc w:val="center"/>
              <w:rPr>
                <w:rFonts w:ascii="Times New Roman" w:hAnsi="Times New Roman" w:cs="Times New Roman"/>
              </w:rPr>
            </w:pPr>
            <w:r w:rsidRPr="007D1FDA">
              <w:rPr>
                <w:rFonts w:ascii="Times New Roman" w:hAnsi="Times New Roman" w:cs="Times New Roman"/>
              </w:rPr>
              <w:t>12</w:t>
            </w:r>
          </w:p>
        </w:tc>
        <w:tc>
          <w:tcPr>
            <w:tcW w:w="1134" w:type="dxa"/>
            <w:tcBorders>
              <w:top w:val="single" w:sz="4" w:space="0" w:color="auto"/>
              <w:left w:val="single" w:sz="4" w:space="0" w:color="auto"/>
              <w:bottom w:val="single" w:sz="4" w:space="0" w:color="auto"/>
              <w:right w:val="single" w:sz="4" w:space="0" w:color="auto"/>
            </w:tcBorders>
          </w:tcPr>
          <w:p w:rsidR="007D1FDA" w:rsidRPr="007D1FDA" w:rsidRDefault="007D1FDA" w:rsidP="00296A9C">
            <w:pPr>
              <w:pStyle w:val="ConsPlusNormal"/>
              <w:jc w:val="center"/>
              <w:rPr>
                <w:rFonts w:ascii="Times New Roman" w:hAnsi="Times New Roman" w:cs="Times New Roman"/>
              </w:rPr>
            </w:pPr>
            <w:r w:rsidRPr="007D1FDA">
              <w:rPr>
                <w:rFonts w:ascii="Times New Roman" w:hAnsi="Times New Roman" w:cs="Times New Roman"/>
              </w:rPr>
              <w:t>13</w:t>
            </w:r>
          </w:p>
        </w:tc>
        <w:tc>
          <w:tcPr>
            <w:tcW w:w="1134" w:type="dxa"/>
            <w:tcBorders>
              <w:top w:val="single" w:sz="4" w:space="0" w:color="auto"/>
              <w:left w:val="single" w:sz="4" w:space="0" w:color="auto"/>
              <w:bottom w:val="single" w:sz="4" w:space="0" w:color="auto"/>
              <w:right w:val="single" w:sz="4" w:space="0" w:color="auto"/>
            </w:tcBorders>
          </w:tcPr>
          <w:p w:rsidR="007D1FDA" w:rsidRPr="007D1FDA" w:rsidRDefault="007D1FDA" w:rsidP="00296A9C">
            <w:pPr>
              <w:pStyle w:val="ConsPlusNormal"/>
              <w:jc w:val="center"/>
              <w:rPr>
                <w:rFonts w:ascii="Times New Roman" w:hAnsi="Times New Roman" w:cs="Times New Roman"/>
              </w:rPr>
            </w:pPr>
            <w:r w:rsidRPr="007D1FDA">
              <w:rPr>
                <w:rFonts w:ascii="Times New Roman" w:hAnsi="Times New Roman" w:cs="Times New Roman"/>
              </w:rPr>
              <w:t>14</w:t>
            </w:r>
          </w:p>
        </w:tc>
        <w:tc>
          <w:tcPr>
            <w:tcW w:w="1134" w:type="dxa"/>
            <w:tcBorders>
              <w:top w:val="single" w:sz="4" w:space="0" w:color="auto"/>
              <w:left w:val="single" w:sz="4" w:space="0" w:color="auto"/>
              <w:bottom w:val="single" w:sz="4" w:space="0" w:color="auto"/>
              <w:right w:val="single" w:sz="4" w:space="0" w:color="auto"/>
            </w:tcBorders>
          </w:tcPr>
          <w:p w:rsidR="007D1FDA" w:rsidRPr="007D1FDA" w:rsidRDefault="007D1FDA" w:rsidP="00296A9C">
            <w:pPr>
              <w:pStyle w:val="ConsPlusNormal"/>
              <w:jc w:val="center"/>
              <w:rPr>
                <w:rFonts w:ascii="Times New Roman" w:hAnsi="Times New Roman" w:cs="Times New Roman"/>
              </w:rPr>
            </w:pPr>
            <w:r w:rsidRPr="007D1FDA">
              <w:rPr>
                <w:rFonts w:ascii="Times New Roman" w:hAnsi="Times New Roman" w:cs="Times New Roman"/>
              </w:rPr>
              <w:t>15</w:t>
            </w:r>
          </w:p>
        </w:tc>
        <w:tc>
          <w:tcPr>
            <w:tcW w:w="1418" w:type="dxa"/>
            <w:tcBorders>
              <w:top w:val="single" w:sz="4" w:space="0" w:color="auto"/>
              <w:left w:val="single" w:sz="4" w:space="0" w:color="auto"/>
              <w:bottom w:val="single" w:sz="4" w:space="0" w:color="auto"/>
              <w:right w:val="single" w:sz="4" w:space="0" w:color="auto"/>
            </w:tcBorders>
          </w:tcPr>
          <w:p w:rsidR="007D1FDA" w:rsidRPr="007D1FDA" w:rsidRDefault="007D1FDA" w:rsidP="00296A9C">
            <w:pPr>
              <w:pStyle w:val="ConsPlusNormal"/>
              <w:jc w:val="center"/>
              <w:rPr>
                <w:rFonts w:ascii="Times New Roman" w:hAnsi="Times New Roman" w:cs="Times New Roman"/>
              </w:rPr>
            </w:pPr>
            <w:r w:rsidRPr="007D1FDA">
              <w:rPr>
                <w:rFonts w:ascii="Times New Roman" w:hAnsi="Times New Roman" w:cs="Times New Roman"/>
              </w:rPr>
              <w:t>16</w:t>
            </w:r>
          </w:p>
        </w:tc>
      </w:tr>
      <w:tr w:rsidR="007D1FDA" w:rsidRPr="007D1FDA" w:rsidTr="007D1FDA">
        <w:trPr>
          <w:cantSplit/>
        </w:trPr>
        <w:tc>
          <w:tcPr>
            <w:tcW w:w="1134" w:type="dxa"/>
            <w:tcBorders>
              <w:top w:val="single" w:sz="4" w:space="0" w:color="auto"/>
              <w:left w:val="single" w:sz="4" w:space="0" w:color="auto"/>
              <w:bottom w:val="single" w:sz="4" w:space="0" w:color="auto"/>
              <w:right w:val="single" w:sz="4" w:space="0" w:color="auto"/>
            </w:tcBorders>
          </w:tcPr>
          <w:p w:rsidR="007D1FDA" w:rsidRPr="007D1FDA" w:rsidRDefault="007D1FDA" w:rsidP="007D1FDA">
            <w:pPr>
              <w:pStyle w:val="ConsPlusNormal"/>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7D1FDA" w:rsidRPr="007D1FDA" w:rsidRDefault="007D1FDA" w:rsidP="007D1FDA">
            <w:pPr>
              <w:pStyle w:val="ConsPlusNormal"/>
              <w:jc w:val="cente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7D1FDA" w:rsidRPr="007D1FDA" w:rsidRDefault="007D1FDA" w:rsidP="007D1FDA">
            <w:pPr>
              <w:pStyle w:val="ConsPlusNormal"/>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D1FDA" w:rsidRPr="007D1FDA" w:rsidRDefault="007D1FDA" w:rsidP="007D1FDA">
            <w:pPr>
              <w:pStyle w:val="ConsPlusNormal"/>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7D1FDA" w:rsidRPr="007D1FDA" w:rsidRDefault="007D1FDA" w:rsidP="007D1FDA">
            <w:pPr>
              <w:pStyle w:val="ConsPlusNormal"/>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7D1FDA" w:rsidRPr="007D1FDA" w:rsidRDefault="007D1FDA" w:rsidP="007D1FDA">
            <w:pPr>
              <w:pStyle w:val="ConsPlusNormal"/>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7D1FDA" w:rsidRPr="007D1FDA" w:rsidRDefault="007D1FDA" w:rsidP="007D1FDA">
            <w:pPr>
              <w:pStyle w:val="ConsPlusNormal"/>
              <w:jc w:val="cente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7D1FDA" w:rsidRPr="007D1FDA" w:rsidRDefault="007D1FDA" w:rsidP="007D1FDA">
            <w:pPr>
              <w:pStyle w:val="ConsPlusNormal"/>
              <w:jc w:val="center"/>
              <w:rPr>
                <w:rFonts w:ascii="Times New Roman" w:hAnsi="Times New Roman" w:cs="Times New Roman"/>
              </w:rPr>
            </w:pPr>
          </w:p>
        </w:tc>
      </w:tr>
      <w:tr w:rsidR="007D1FDA" w:rsidRPr="007D1FDA" w:rsidTr="007D1FDA">
        <w:trPr>
          <w:cantSplit/>
        </w:trPr>
        <w:tc>
          <w:tcPr>
            <w:tcW w:w="1134" w:type="dxa"/>
            <w:tcBorders>
              <w:top w:val="single" w:sz="4" w:space="0" w:color="auto"/>
              <w:left w:val="single" w:sz="4" w:space="0" w:color="auto"/>
              <w:bottom w:val="single" w:sz="4" w:space="0" w:color="auto"/>
              <w:right w:val="single" w:sz="4" w:space="0" w:color="auto"/>
            </w:tcBorders>
          </w:tcPr>
          <w:p w:rsidR="007D1FDA" w:rsidRPr="007D1FDA" w:rsidRDefault="007D1FDA" w:rsidP="007D1FDA">
            <w:pPr>
              <w:pStyle w:val="ConsPlusNormal"/>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7D1FDA" w:rsidRPr="007D1FDA" w:rsidRDefault="007D1FDA" w:rsidP="007D1FDA">
            <w:pPr>
              <w:pStyle w:val="ConsPlusNormal"/>
              <w:jc w:val="cente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7D1FDA" w:rsidRPr="007D1FDA" w:rsidRDefault="007D1FDA" w:rsidP="007D1FDA">
            <w:pPr>
              <w:pStyle w:val="ConsPlusNormal"/>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D1FDA" w:rsidRPr="007D1FDA" w:rsidRDefault="007D1FDA" w:rsidP="007D1FDA">
            <w:pPr>
              <w:pStyle w:val="ConsPlusNormal"/>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7D1FDA" w:rsidRPr="007D1FDA" w:rsidRDefault="007D1FDA" w:rsidP="007D1FDA">
            <w:pPr>
              <w:pStyle w:val="ConsPlusNormal"/>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7D1FDA" w:rsidRPr="007D1FDA" w:rsidRDefault="007D1FDA" w:rsidP="007D1FDA">
            <w:pPr>
              <w:pStyle w:val="ConsPlusNormal"/>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7D1FDA" w:rsidRPr="007D1FDA" w:rsidRDefault="007D1FDA" w:rsidP="007D1FDA">
            <w:pPr>
              <w:pStyle w:val="ConsPlusNormal"/>
              <w:jc w:val="cente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7D1FDA" w:rsidRPr="007D1FDA" w:rsidRDefault="007D1FDA" w:rsidP="007D1FDA">
            <w:pPr>
              <w:pStyle w:val="ConsPlusNormal"/>
              <w:jc w:val="center"/>
              <w:rPr>
                <w:rFonts w:ascii="Times New Roman" w:hAnsi="Times New Roman" w:cs="Times New Roman"/>
              </w:rPr>
            </w:pPr>
          </w:p>
        </w:tc>
      </w:tr>
      <w:tr w:rsidR="007D1FDA" w:rsidRPr="007D1FDA" w:rsidTr="007D1FDA">
        <w:trPr>
          <w:cantSplit/>
        </w:trPr>
        <w:tc>
          <w:tcPr>
            <w:tcW w:w="1134" w:type="dxa"/>
            <w:tcBorders>
              <w:top w:val="single" w:sz="4" w:space="0" w:color="auto"/>
              <w:left w:val="single" w:sz="4" w:space="0" w:color="auto"/>
              <w:bottom w:val="single" w:sz="4" w:space="0" w:color="auto"/>
              <w:right w:val="single" w:sz="4" w:space="0" w:color="auto"/>
            </w:tcBorders>
          </w:tcPr>
          <w:p w:rsidR="007D1FDA" w:rsidRPr="007D1FDA" w:rsidRDefault="007D1FDA" w:rsidP="007D1FDA">
            <w:pPr>
              <w:pStyle w:val="ConsPlusNormal"/>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7D1FDA" w:rsidRPr="007D1FDA" w:rsidRDefault="007D1FDA" w:rsidP="007D1FDA">
            <w:pPr>
              <w:pStyle w:val="ConsPlusNormal"/>
              <w:jc w:val="cente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7D1FDA" w:rsidRPr="007D1FDA" w:rsidRDefault="007D1FDA" w:rsidP="007D1FDA">
            <w:pPr>
              <w:pStyle w:val="ConsPlusNormal"/>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D1FDA" w:rsidRPr="007D1FDA" w:rsidRDefault="007D1FDA" w:rsidP="007D1FDA">
            <w:pPr>
              <w:pStyle w:val="ConsPlusNormal"/>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7D1FDA" w:rsidRPr="007D1FDA" w:rsidRDefault="007D1FDA" w:rsidP="007D1FDA">
            <w:pPr>
              <w:pStyle w:val="ConsPlusNormal"/>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7D1FDA" w:rsidRPr="007D1FDA" w:rsidRDefault="007D1FDA" w:rsidP="007D1FDA">
            <w:pPr>
              <w:pStyle w:val="ConsPlusNormal"/>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7D1FDA" w:rsidRPr="007D1FDA" w:rsidRDefault="007D1FDA" w:rsidP="007D1FDA">
            <w:pPr>
              <w:pStyle w:val="ConsPlusNormal"/>
              <w:jc w:val="cente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7D1FDA" w:rsidRPr="007D1FDA" w:rsidRDefault="007D1FDA" w:rsidP="007D1FDA">
            <w:pPr>
              <w:pStyle w:val="ConsPlusNormal"/>
              <w:jc w:val="center"/>
              <w:rPr>
                <w:rFonts w:ascii="Times New Roman" w:hAnsi="Times New Roman" w:cs="Times New Roman"/>
              </w:rPr>
            </w:pPr>
          </w:p>
        </w:tc>
      </w:tr>
    </w:tbl>
    <w:p w:rsidR="007D1FDA" w:rsidRDefault="007D1FDA" w:rsidP="009C1192">
      <w:pPr>
        <w:spacing w:after="0" w:line="240" w:lineRule="auto"/>
        <w:rPr>
          <w:rFonts w:ascii="Times New Roman" w:hAnsi="Times New Roman" w:cs="Times New Roman"/>
          <w:sz w:val="28"/>
        </w:rPr>
      </w:pPr>
    </w:p>
    <w:p w:rsidR="007D1FDA" w:rsidRDefault="007D1FDA">
      <w:pPr>
        <w:rPr>
          <w:rFonts w:ascii="Times New Roman" w:hAnsi="Times New Roman" w:cs="Times New Roman"/>
          <w:sz w:val="28"/>
        </w:rPr>
      </w:pPr>
      <w:r>
        <w:rPr>
          <w:rFonts w:ascii="Times New Roman" w:hAnsi="Times New Roman" w:cs="Times New Roman"/>
          <w:sz w:val="28"/>
        </w:rPr>
        <w:br w:type="page"/>
      </w:r>
    </w:p>
    <w:p w:rsidR="007D1FDA" w:rsidRPr="00FD1E91" w:rsidRDefault="007D1FDA" w:rsidP="007D1FDA">
      <w:pPr>
        <w:tabs>
          <w:tab w:val="left" w:pos="993"/>
        </w:tabs>
        <w:spacing w:after="0" w:line="240" w:lineRule="auto"/>
        <w:jc w:val="right"/>
        <w:rPr>
          <w:rFonts w:ascii="Times New Roman" w:hAnsi="Times New Roman" w:cs="Times New Roman"/>
          <w:sz w:val="28"/>
        </w:rPr>
      </w:pPr>
      <w:r w:rsidRPr="00FD1E91">
        <w:rPr>
          <w:rFonts w:ascii="Times New Roman" w:hAnsi="Times New Roman" w:cs="Times New Roman"/>
          <w:sz w:val="28"/>
        </w:rPr>
        <w:lastRenderedPageBreak/>
        <w:t xml:space="preserve">Приложение </w:t>
      </w:r>
      <w:r>
        <w:rPr>
          <w:rFonts w:ascii="Times New Roman" w:hAnsi="Times New Roman" w:cs="Times New Roman"/>
          <w:sz w:val="28"/>
        </w:rPr>
        <w:t>№</w:t>
      </w:r>
      <w:r w:rsidRPr="00FD1E91">
        <w:rPr>
          <w:rFonts w:ascii="Times New Roman" w:hAnsi="Times New Roman" w:cs="Times New Roman"/>
          <w:sz w:val="28"/>
        </w:rPr>
        <w:t xml:space="preserve"> 1</w:t>
      </w:r>
      <w:r>
        <w:rPr>
          <w:rFonts w:ascii="Times New Roman" w:hAnsi="Times New Roman" w:cs="Times New Roman"/>
          <w:sz w:val="28"/>
        </w:rPr>
        <w:t>5</w:t>
      </w:r>
    </w:p>
    <w:p w:rsidR="007D1FDA" w:rsidRPr="00FD1E91" w:rsidRDefault="007D1FDA" w:rsidP="007D1FDA">
      <w:pPr>
        <w:tabs>
          <w:tab w:val="left" w:pos="993"/>
        </w:tabs>
        <w:spacing w:after="0" w:line="240" w:lineRule="auto"/>
        <w:jc w:val="right"/>
        <w:rPr>
          <w:rFonts w:ascii="Times New Roman" w:hAnsi="Times New Roman" w:cs="Times New Roman"/>
          <w:sz w:val="28"/>
        </w:rPr>
      </w:pPr>
      <w:r w:rsidRPr="00FD1E91">
        <w:rPr>
          <w:rFonts w:ascii="Times New Roman" w:hAnsi="Times New Roman" w:cs="Times New Roman"/>
          <w:sz w:val="28"/>
        </w:rPr>
        <w:t>к Административному регламенту,</w:t>
      </w:r>
    </w:p>
    <w:p w:rsidR="007D1FDA" w:rsidRPr="00FD1E91" w:rsidRDefault="007D1FDA" w:rsidP="007D1FDA">
      <w:pPr>
        <w:tabs>
          <w:tab w:val="left" w:pos="993"/>
        </w:tabs>
        <w:spacing w:after="0" w:line="240" w:lineRule="auto"/>
        <w:jc w:val="right"/>
        <w:rPr>
          <w:rFonts w:ascii="Times New Roman" w:hAnsi="Times New Roman" w:cs="Times New Roman"/>
          <w:sz w:val="28"/>
        </w:rPr>
      </w:pPr>
      <w:r w:rsidRPr="00FD1E91">
        <w:rPr>
          <w:rFonts w:ascii="Times New Roman" w:hAnsi="Times New Roman" w:cs="Times New Roman"/>
          <w:sz w:val="28"/>
        </w:rPr>
        <w:t>утвержденному приказом МЧС России</w:t>
      </w:r>
    </w:p>
    <w:p w:rsidR="007D1FDA" w:rsidRPr="00FD1E91" w:rsidRDefault="007D1FDA" w:rsidP="007D1FDA">
      <w:pPr>
        <w:tabs>
          <w:tab w:val="left" w:pos="993"/>
        </w:tabs>
        <w:spacing w:after="0" w:line="240" w:lineRule="auto"/>
        <w:jc w:val="right"/>
        <w:rPr>
          <w:rFonts w:ascii="Times New Roman" w:hAnsi="Times New Roman" w:cs="Times New Roman"/>
          <w:sz w:val="28"/>
        </w:rPr>
      </w:pPr>
      <w:r w:rsidRPr="00FD1E91">
        <w:rPr>
          <w:rFonts w:ascii="Times New Roman" w:hAnsi="Times New Roman" w:cs="Times New Roman"/>
          <w:sz w:val="28"/>
        </w:rPr>
        <w:t xml:space="preserve">от 30.11.2016 </w:t>
      </w:r>
      <w:r>
        <w:rPr>
          <w:rFonts w:ascii="Times New Roman" w:hAnsi="Times New Roman" w:cs="Times New Roman"/>
          <w:sz w:val="28"/>
        </w:rPr>
        <w:t>№</w:t>
      </w:r>
      <w:r w:rsidRPr="00FD1E91">
        <w:rPr>
          <w:rFonts w:ascii="Times New Roman" w:hAnsi="Times New Roman" w:cs="Times New Roman"/>
          <w:sz w:val="28"/>
        </w:rPr>
        <w:t xml:space="preserve"> 644</w:t>
      </w:r>
    </w:p>
    <w:p w:rsidR="007D1FDA" w:rsidRPr="00B35EF7" w:rsidRDefault="007D1FDA" w:rsidP="007D1FDA">
      <w:pPr>
        <w:spacing w:after="0" w:line="240" w:lineRule="auto"/>
        <w:jc w:val="right"/>
        <w:rPr>
          <w:rFonts w:ascii="Times New Roman" w:hAnsi="Times New Roman" w:cs="Times New Roman"/>
          <w:sz w:val="20"/>
        </w:rPr>
      </w:pPr>
    </w:p>
    <w:p w:rsidR="007D1FDA" w:rsidRPr="009C1192" w:rsidRDefault="007D1FDA" w:rsidP="007D1FDA">
      <w:pPr>
        <w:spacing w:after="0" w:line="240" w:lineRule="auto"/>
        <w:jc w:val="right"/>
        <w:rPr>
          <w:rFonts w:ascii="Times New Roman" w:hAnsi="Times New Roman" w:cs="Times New Roman"/>
          <w:sz w:val="28"/>
        </w:rPr>
      </w:pPr>
      <w:r w:rsidRPr="009C1192">
        <w:rPr>
          <w:rFonts w:ascii="Times New Roman" w:hAnsi="Times New Roman" w:cs="Times New Roman"/>
          <w:sz w:val="28"/>
        </w:rPr>
        <w:t>Форма</w:t>
      </w:r>
    </w:p>
    <w:p w:rsidR="007D1FDA" w:rsidRPr="00B35EF7" w:rsidRDefault="007D1FDA" w:rsidP="007D1FDA">
      <w:pPr>
        <w:spacing w:after="0" w:line="240" w:lineRule="auto"/>
        <w:jc w:val="center"/>
        <w:rPr>
          <w:rFonts w:ascii="Times New Roman" w:hAnsi="Times New Roman" w:cs="Times New Roman"/>
          <w:sz w:val="20"/>
        </w:rPr>
      </w:pPr>
    </w:p>
    <w:p w:rsidR="007D1FDA" w:rsidRDefault="007D1FDA" w:rsidP="007D1FDA">
      <w:pPr>
        <w:spacing w:after="0" w:line="240" w:lineRule="auto"/>
        <w:jc w:val="center"/>
        <w:rPr>
          <w:rFonts w:ascii="Times New Roman" w:hAnsi="Times New Roman" w:cs="Times New Roman"/>
          <w:sz w:val="28"/>
        </w:rPr>
      </w:pPr>
      <w:r w:rsidRPr="007D1FDA">
        <w:rPr>
          <w:rFonts w:ascii="Times New Roman" w:hAnsi="Times New Roman" w:cs="Times New Roman"/>
          <w:sz w:val="28"/>
        </w:rPr>
        <w:t>Министерство Российской Федерации</w:t>
      </w:r>
      <w:r>
        <w:rPr>
          <w:rFonts w:ascii="Times New Roman" w:hAnsi="Times New Roman" w:cs="Times New Roman"/>
          <w:sz w:val="28"/>
        </w:rPr>
        <w:t xml:space="preserve"> </w:t>
      </w:r>
      <w:r w:rsidRPr="007D1FDA">
        <w:rPr>
          <w:rFonts w:ascii="Times New Roman" w:hAnsi="Times New Roman" w:cs="Times New Roman"/>
          <w:sz w:val="28"/>
        </w:rPr>
        <w:t>по делам гражданской обороны,</w:t>
      </w:r>
    </w:p>
    <w:p w:rsidR="007D1FDA" w:rsidRPr="007D1FDA" w:rsidRDefault="007D1FDA" w:rsidP="007D1FDA">
      <w:pPr>
        <w:spacing w:after="0" w:line="240" w:lineRule="auto"/>
        <w:jc w:val="center"/>
        <w:rPr>
          <w:rFonts w:ascii="Times New Roman" w:hAnsi="Times New Roman" w:cs="Times New Roman"/>
          <w:sz w:val="28"/>
        </w:rPr>
      </w:pPr>
      <w:r w:rsidRPr="007D1FDA">
        <w:rPr>
          <w:rFonts w:ascii="Times New Roman" w:hAnsi="Times New Roman" w:cs="Times New Roman"/>
          <w:sz w:val="28"/>
        </w:rPr>
        <w:t>чрезвычайным ситуациям</w:t>
      </w:r>
      <w:r>
        <w:rPr>
          <w:rFonts w:ascii="Times New Roman" w:hAnsi="Times New Roman" w:cs="Times New Roman"/>
          <w:sz w:val="28"/>
        </w:rPr>
        <w:t xml:space="preserve"> </w:t>
      </w:r>
      <w:r w:rsidRPr="007D1FDA">
        <w:rPr>
          <w:rFonts w:ascii="Times New Roman" w:hAnsi="Times New Roman" w:cs="Times New Roman"/>
          <w:sz w:val="28"/>
        </w:rPr>
        <w:t>и ликвидации последствий стихийных бедствий</w:t>
      </w:r>
    </w:p>
    <w:p w:rsidR="007D1FDA" w:rsidRPr="007D1FDA" w:rsidRDefault="007D1FDA" w:rsidP="007D1FDA">
      <w:pPr>
        <w:spacing w:after="0" w:line="240" w:lineRule="auto"/>
        <w:jc w:val="center"/>
        <w:rPr>
          <w:rFonts w:ascii="Times New Roman" w:hAnsi="Times New Roman" w:cs="Times New Roman"/>
          <w:sz w:val="28"/>
        </w:rPr>
      </w:pPr>
      <w:r w:rsidRPr="007D1FDA">
        <w:rPr>
          <w:rFonts w:ascii="Times New Roman" w:hAnsi="Times New Roman" w:cs="Times New Roman"/>
          <w:sz w:val="28"/>
        </w:rPr>
        <w:t>_____________________________________________________________</w:t>
      </w:r>
    </w:p>
    <w:p w:rsidR="007D1FDA" w:rsidRPr="007D1FDA" w:rsidRDefault="007D1FDA" w:rsidP="007D1FDA">
      <w:pPr>
        <w:spacing w:after="0" w:line="240" w:lineRule="auto"/>
        <w:jc w:val="center"/>
        <w:rPr>
          <w:rFonts w:ascii="Times New Roman" w:hAnsi="Times New Roman" w:cs="Times New Roman"/>
          <w:sz w:val="28"/>
        </w:rPr>
      </w:pPr>
      <w:r w:rsidRPr="007D1FDA">
        <w:rPr>
          <w:rFonts w:ascii="Times New Roman" w:hAnsi="Times New Roman" w:cs="Times New Roman"/>
          <w:sz w:val="20"/>
        </w:rPr>
        <w:t>(наименование территориального органа МЧС России)</w:t>
      </w:r>
    </w:p>
    <w:p w:rsidR="007D1FDA" w:rsidRPr="007D1FDA" w:rsidRDefault="007D1FDA" w:rsidP="007D1FDA">
      <w:pPr>
        <w:spacing w:after="0" w:line="240" w:lineRule="auto"/>
        <w:jc w:val="center"/>
        <w:rPr>
          <w:rFonts w:ascii="Times New Roman" w:hAnsi="Times New Roman" w:cs="Times New Roman"/>
          <w:sz w:val="28"/>
        </w:rPr>
      </w:pPr>
      <w:r w:rsidRPr="007D1FDA">
        <w:rPr>
          <w:rFonts w:ascii="Times New Roman" w:hAnsi="Times New Roman" w:cs="Times New Roman"/>
          <w:sz w:val="28"/>
        </w:rPr>
        <w:t>_____________________________________________________________</w:t>
      </w:r>
    </w:p>
    <w:p w:rsidR="007D1FDA" w:rsidRPr="007D1FDA" w:rsidRDefault="007D1FDA" w:rsidP="007D1FDA">
      <w:pPr>
        <w:spacing w:after="0" w:line="240" w:lineRule="auto"/>
        <w:jc w:val="center"/>
        <w:rPr>
          <w:rFonts w:ascii="Times New Roman" w:hAnsi="Times New Roman" w:cs="Times New Roman"/>
          <w:sz w:val="28"/>
        </w:rPr>
      </w:pPr>
      <w:r w:rsidRPr="007D1FDA">
        <w:rPr>
          <w:rFonts w:ascii="Times New Roman" w:hAnsi="Times New Roman" w:cs="Times New Roman"/>
          <w:sz w:val="20"/>
        </w:rPr>
        <w:t>(наименование органа государственного пожарного надзора)</w:t>
      </w:r>
    </w:p>
    <w:p w:rsidR="007D1FDA" w:rsidRPr="007D1FDA" w:rsidRDefault="007D1FDA" w:rsidP="007D1FDA">
      <w:pPr>
        <w:spacing w:after="0" w:line="240" w:lineRule="auto"/>
        <w:jc w:val="center"/>
        <w:rPr>
          <w:rFonts w:ascii="Times New Roman" w:hAnsi="Times New Roman" w:cs="Times New Roman"/>
          <w:sz w:val="28"/>
        </w:rPr>
      </w:pPr>
      <w:r w:rsidRPr="007D1FDA">
        <w:rPr>
          <w:rFonts w:ascii="Times New Roman" w:hAnsi="Times New Roman" w:cs="Times New Roman"/>
          <w:sz w:val="28"/>
        </w:rPr>
        <w:t>_____________________________________________________________</w:t>
      </w:r>
    </w:p>
    <w:p w:rsidR="007D1FDA" w:rsidRPr="007D1FDA" w:rsidRDefault="007D1FDA" w:rsidP="007D1FDA">
      <w:pPr>
        <w:spacing w:after="0" w:line="240" w:lineRule="auto"/>
        <w:jc w:val="center"/>
        <w:rPr>
          <w:rFonts w:ascii="Times New Roman" w:hAnsi="Times New Roman" w:cs="Times New Roman"/>
          <w:sz w:val="28"/>
        </w:rPr>
      </w:pPr>
      <w:r w:rsidRPr="007D1FDA">
        <w:rPr>
          <w:rFonts w:ascii="Times New Roman" w:hAnsi="Times New Roman" w:cs="Times New Roman"/>
          <w:sz w:val="20"/>
        </w:rPr>
        <w:t>(указывается адрес места нахождения органа государственного</w:t>
      </w:r>
      <w:r w:rsidRPr="007D1FDA">
        <w:rPr>
          <w:rFonts w:ascii="Times New Roman" w:hAnsi="Times New Roman" w:cs="Times New Roman"/>
          <w:sz w:val="20"/>
        </w:rPr>
        <w:t xml:space="preserve"> </w:t>
      </w:r>
      <w:r w:rsidRPr="007D1FDA">
        <w:rPr>
          <w:rFonts w:ascii="Times New Roman" w:hAnsi="Times New Roman" w:cs="Times New Roman"/>
          <w:sz w:val="20"/>
        </w:rPr>
        <w:t>пожарного надзора)</w:t>
      </w:r>
    </w:p>
    <w:p w:rsidR="007D1FDA" w:rsidRPr="00B35EF7" w:rsidRDefault="007D1FDA" w:rsidP="007D1FDA">
      <w:pPr>
        <w:spacing w:after="0" w:line="240" w:lineRule="auto"/>
        <w:jc w:val="center"/>
        <w:rPr>
          <w:rFonts w:ascii="Times New Roman" w:hAnsi="Times New Roman" w:cs="Times New Roman"/>
          <w:sz w:val="20"/>
        </w:rPr>
      </w:pPr>
    </w:p>
    <w:p w:rsidR="007D1FDA" w:rsidRPr="007D1FDA" w:rsidRDefault="007D1FDA" w:rsidP="007D1FDA">
      <w:pPr>
        <w:spacing w:after="0" w:line="240" w:lineRule="auto"/>
        <w:jc w:val="center"/>
        <w:rPr>
          <w:rFonts w:ascii="Times New Roman" w:hAnsi="Times New Roman" w:cs="Times New Roman"/>
          <w:b/>
          <w:sz w:val="28"/>
        </w:rPr>
      </w:pPr>
      <w:r w:rsidRPr="007D1FDA">
        <w:rPr>
          <w:rFonts w:ascii="Times New Roman" w:hAnsi="Times New Roman" w:cs="Times New Roman"/>
          <w:b/>
          <w:sz w:val="28"/>
        </w:rPr>
        <w:t>Предостережение</w:t>
      </w:r>
    </w:p>
    <w:p w:rsidR="007D1FDA" w:rsidRPr="007D1FDA" w:rsidRDefault="007D1FDA" w:rsidP="007D1FDA">
      <w:pPr>
        <w:spacing w:after="0" w:line="240" w:lineRule="auto"/>
        <w:jc w:val="center"/>
        <w:rPr>
          <w:rFonts w:ascii="Times New Roman" w:hAnsi="Times New Roman" w:cs="Times New Roman"/>
          <w:sz w:val="28"/>
        </w:rPr>
      </w:pPr>
      <w:r w:rsidRPr="007D1FDA">
        <w:rPr>
          <w:rFonts w:ascii="Times New Roman" w:hAnsi="Times New Roman" w:cs="Times New Roman"/>
          <w:b/>
          <w:sz w:val="28"/>
        </w:rPr>
        <w:t>о недопустимости нарушения обязательных требований</w:t>
      </w:r>
    </w:p>
    <w:p w:rsidR="007D1FDA" w:rsidRPr="007D1FDA" w:rsidRDefault="007D1FDA" w:rsidP="007D1FDA">
      <w:pPr>
        <w:spacing w:after="0" w:line="240" w:lineRule="auto"/>
        <w:jc w:val="center"/>
        <w:rPr>
          <w:rFonts w:ascii="Times New Roman" w:hAnsi="Times New Roman" w:cs="Times New Roman"/>
          <w:sz w:val="28"/>
        </w:rPr>
      </w:pPr>
    </w:p>
    <w:p w:rsidR="007D1FDA" w:rsidRPr="007D1FDA" w:rsidRDefault="007D1FDA" w:rsidP="00B35EF7">
      <w:pPr>
        <w:spacing w:after="0" w:line="240" w:lineRule="auto"/>
        <w:ind w:firstLine="709"/>
        <w:jc w:val="both"/>
        <w:rPr>
          <w:rFonts w:ascii="Times New Roman" w:hAnsi="Times New Roman" w:cs="Times New Roman"/>
          <w:sz w:val="28"/>
        </w:rPr>
      </w:pPr>
      <w:r w:rsidRPr="007D1FDA">
        <w:rPr>
          <w:rFonts w:ascii="Times New Roman" w:hAnsi="Times New Roman" w:cs="Times New Roman"/>
          <w:sz w:val="28"/>
        </w:rPr>
        <w:t>В  период с _</w:t>
      </w:r>
      <w:r w:rsidR="00B35EF7">
        <w:rPr>
          <w:rFonts w:ascii="Times New Roman" w:hAnsi="Times New Roman" w:cs="Times New Roman"/>
          <w:sz w:val="28"/>
        </w:rPr>
        <w:t>_</w:t>
      </w:r>
      <w:r w:rsidRPr="007D1FDA">
        <w:rPr>
          <w:rFonts w:ascii="Times New Roman" w:hAnsi="Times New Roman" w:cs="Times New Roman"/>
          <w:sz w:val="28"/>
        </w:rPr>
        <w:t xml:space="preserve">_ ч. </w:t>
      </w:r>
      <w:r w:rsidR="00B35EF7">
        <w:rPr>
          <w:rFonts w:ascii="Times New Roman" w:hAnsi="Times New Roman" w:cs="Times New Roman"/>
          <w:sz w:val="28"/>
        </w:rPr>
        <w:t>_</w:t>
      </w:r>
      <w:r w:rsidRPr="007D1FDA">
        <w:rPr>
          <w:rFonts w:ascii="Times New Roman" w:hAnsi="Times New Roman" w:cs="Times New Roman"/>
          <w:sz w:val="28"/>
        </w:rPr>
        <w:t xml:space="preserve">__ мин. </w:t>
      </w:r>
      <w:r>
        <w:rPr>
          <w:rFonts w:ascii="Times New Roman" w:hAnsi="Times New Roman" w:cs="Times New Roman"/>
          <w:sz w:val="28"/>
        </w:rPr>
        <w:t>«</w:t>
      </w:r>
      <w:r w:rsidRPr="007D1FDA">
        <w:rPr>
          <w:rFonts w:ascii="Times New Roman" w:hAnsi="Times New Roman" w:cs="Times New Roman"/>
          <w:sz w:val="28"/>
        </w:rPr>
        <w:t>_</w:t>
      </w:r>
      <w:r>
        <w:rPr>
          <w:rFonts w:ascii="Times New Roman" w:hAnsi="Times New Roman" w:cs="Times New Roman"/>
          <w:sz w:val="28"/>
        </w:rPr>
        <w:t>_</w:t>
      </w:r>
      <w:r w:rsidRPr="007D1FDA">
        <w:rPr>
          <w:rFonts w:ascii="Times New Roman" w:hAnsi="Times New Roman" w:cs="Times New Roman"/>
          <w:sz w:val="28"/>
        </w:rPr>
        <w:t>_</w:t>
      </w:r>
      <w:r>
        <w:rPr>
          <w:rFonts w:ascii="Times New Roman" w:hAnsi="Times New Roman" w:cs="Times New Roman"/>
          <w:sz w:val="28"/>
        </w:rPr>
        <w:t>»</w:t>
      </w:r>
      <w:r w:rsidRPr="007D1FDA">
        <w:rPr>
          <w:rFonts w:ascii="Times New Roman" w:hAnsi="Times New Roman" w:cs="Times New Roman"/>
          <w:sz w:val="28"/>
        </w:rPr>
        <w:t xml:space="preserve"> __</w:t>
      </w:r>
      <w:r>
        <w:rPr>
          <w:rFonts w:ascii="Times New Roman" w:hAnsi="Times New Roman" w:cs="Times New Roman"/>
          <w:sz w:val="28"/>
        </w:rPr>
        <w:t>__</w:t>
      </w:r>
      <w:r w:rsidRPr="007D1FDA">
        <w:rPr>
          <w:rFonts w:ascii="Times New Roman" w:hAnsi="Times New Roman" w:cs="Times New Roman"/>
          <w:sz w:val="28"/>
        </w:rPr>
        <w:t>____ 20</w:t>
      </w:r>
      <w:r w:rsidR="00B35EF7">
        <w:rPr>
          <w:rFonts w:ascii="Times New Roman" w:hAnsi="Times New Roman" w:cs="Times New Roman"/>
          <w:sz w:val="28"/>
        </w:rPr>
        <w:t>_</w:t>
      </w:r>
      <w:r w:rsidRPr="007D1FDA">
        <w:rPr>
          <w:rFonts w:ascii="Times New Roman" w:hAnsi="Times New Roman" w:cs="Times New Roman"/>
          <w:sz w:val="28"/>
        </w:rPr>
        <w:t>__ г. по _</w:t>
      </w:r>
      <w:r w:rsidR="00B35EF7">
        <w:rPr>
          <w:rFonts w:ascii="Times New Roman" w:hAnsi="Times New Roman" w:cs="Times New Roman"/>
          <w:sz w:val="28"/>
        </w:rPr>
        <w:t>_</w:t>
      </w:r>
      <w:r>
        <w:rPr>
          <w:rFonts w:ascii="Times New Roman" w:hAnsi="Times New Roman" w:cs="Times New Roman"/>
          <w:sz w:val="28"/>
        </w:rPr>
        <w:t>_</w:t>
      </w:r>
      <w:r w:rsidRPr="007D1FDA">
        <w:rPr>
          <w:rFonts w:ascii="Times New Roman" w:hAnsi="Times New Roman" w:cs="Times New Roman"/>
          <w:sz w:val="28"/>
        </w:rPr>
        <w:t xml:space="preserve">_ ч. </w:t>
      </w:r>
      <w:r w:rsidR="00B35EF7">
        <w:rPr>
          <w:rFonts w:ascii="Times New Roman" w:hAnsi="Times New Roman" w:cs="Times New Roman"/>
          <w:sz w:val="28"/>
        </w:rPr>
        <w:t>____</w:t>
      </w:r>
      <w:r w:rsidRPr="007D1FDA">
        <w:rPr>
          <w:rFonts w:ascii="Times New Roman" w:hAnsi="Times New Roman" w:cs="Times New Roman"/>
          <w:sz w:val="28"/>
        </w:rPr>
        <w:t>мин.</w:t>
      </w:r>
      <w:r w:rsidR="00B35EF7">
        <w:rPr>
          <w:rFonts w:ascii="Times New Roman" w:hAnsi="Times New Roman" w:cs="Times New Roman"/>
          <w:sz w:val="28"/>
        </w:rPr>
        <w:br/>
      </w:r>
      <w:r>
        <w:rPr>
          <w:rFonts w:ascii="Times New Roman" w:hAnsi="Times New Roman" w:cs="Times New Roman"/>
          <w:sz w:val="28"/>
        </w:rPr>
        <w:t>«</w:t>
      </w:r>
      <w:r w:rsidRPr="007D1FDA">
        <w:rPr>
          <w:rFonts w:ascii="Times New Roman" w:hAnsi="Times New Roman" w:cs="Times New Roman"/>
          <w:sz w:val="28"/>
        </w:rPr>
        <w:t>_</w:t>
      </w:r>
      <w:r>
        <w:rPr>
          <w:rFonts w:ascii="Times New Roman" w:hAnsi="Times New Roman" w:cs="Times New Roman"/>
          <w:sz w:val="28"/>
        </w:rPr>
        <w:t>_</w:t>
      </w:r>
      <w:r w:rsidRPr="007D1FDA">
        <w:rPr>
          <w:rFonts w:ascii="Times New Roman" w:hAnsi="Times New Roman" w:cs="Times New Roman"/>
          <w:sz w:val="28"/>
        </w:rPr>
        <w:t>_</w:t>
      </w:r>
      <w:r>
        <w:rPr>
          <w:rFonts w:ascii="Times New Roman" w:hAnsi="Times New Roman" w:cs="Times New Roman"/>
          <w:sz w:val="28"/>
        </w:rPr>
        <w:t>»</w:t>
      </w:r>
      <w:r w:rsidRPr="007D1FDA">
        <w:rPr>
          <w:rFonts w:ascii="Times New Roman" w:hAnsi="Times New Roman" w:cs="Times New Roman"/>
          <w:sz w:val="28"/>
        </w:rPr>
        <w:t xml:space="preserve"> __________</w:t>
      </w:r>
      <w:r w:rsidR="00B35EF7">
        <w:rPr>
          <w:rFonts w:ascii="Times New Roman" w:hAnsi="Times New Roman" w:cs="Times New Roman"/>
          <w:sz w:val="28"/>
        </w:rPr>
        <w:t xml:space="preserve"> </w:t>
      </w:r>
      <w:r w:rsidRPr="007D1FDA">
        <w:rPr>
          <w:rFonts w:ascii="Times New Roman" w:hAnsi="Times New Roman" w:cs="Times New Roman"/>
          <w:sz w:val="28"/>
        </w:rPr>
        <w:t>20_</w:t>
      </w:r>
      <w:r w:rsidR="00B35EF7">
        <w:rPr>
          <w:rFonts w:ascii="Times New Roman" w:hAnsi="Times New Roman" w:cs="Times New Roman"/>
          <w:sz w:val="28"/>
        </w:rPr>
        <w:t>_</w:t>
      </w:r>
      <w:r w:rsidRPr="007D1FDA">
        <w:rPr>
          <w:rFonts w:ascii="Times New Roman" w:hAnsi="Times New Roman" w:cs="Times New Roman"/>
          <w:sz w:val="28"/>
        </w:rPr>
        <w:t xml:space="preserve">_ г. </w:t>
      </w:r>
      <w:proofErr w:type="gramStart"/>
      <w:r w:rsidRPr="007D1FDA">
        <w:rPr>
          <w:rFonts w:ascii="Times New Roman" w:hAnsi="Times New Roman" w:cs="Times New Roman"/>
          <w:sz w:val="28"/>
        </w:rPr>
        <w:t>проведена</w:t>
      </w:r>
      <w:proofErr w:type="gramEnd"/>
    </w:p>
    <w:p w:rsidR="007D1FDA" w:rsidRPr="007D1FDA" w:rsidRDefault="007D1FDA" w:rsidP="007D1FDA">
      <w:pPr>
        <w:spacing w:after="0" w:line="240" w:lineRule="auto"/>
        <w:jc w:val="center"/>
        <w:rPr>
          <w:rFonts w:ascii="Times New Roman" w:hAnsi="Times New Roman" w:cs="Times New Roman"/>
          <w:sz w:val="28"/>
        </w:rPr>
      </w:pPr>
      <w:r w:rsidRPr="007D1FDA">
        <w:rPr>
          <w:rFonts w:ascii="Times New Roman" w:hAnsi="Times New Roman" w:cs="Times New Roman"/>
          <w:sz w:val="28"/>
        </w:rPr>
        <w:t>___________________________________________________________________________</w:t>
      </w:r>
    </w:p>
    <w:p w:rsidR="007D1FDA" w:rsidRPr="00B35EF7" w:rsidRDefault="007D1FDA" w:rsidP="007D1FDA">
      <w:pPr>
        <w:spacing w:after="0" w:line="240" w:lineRule="auto"/>
        <w:jc w:val="center"/>
        <w:rPr>
          <w:rFonts w:ascii="Times New Roman" w:hAnsi="Times New Roman" w:cs="Times New Roman"/>
          <w:sz w:val="20"/>
        </w:rPr>
      </w:pPr>
      <w:proofErr w:type="gramStart"/>
      <w:r w:rsidRPr="00B35EF7">
        <w:rPr>
          <w:rFonts w:ascii="Times New Roman" w:hAnsi="Times New Roman" w:cs="Times New Roman"/>
          <w:sz w:val="20"/>
        </w:rPr>
        <w:t>(предварительная проверка поступившей информации, мероприятие по контролю,</w:t>
      </w:r>
      <w:proofErr w:type="gramEnd"/>
    </w:p>
    <w:p w:rsidR="007D1FDA" w:rsidRPr="007D1FDA" w:rsidRDefault="007D1FDA" w:rsidP="007D1FDA">
      <w:pPr>
        <w:spacing w:after="0" w:line="240" w:lineRule="auto"/>
        <w:jc w:val="center"/>
        <w:rPr>
          <w:rFonts w:ascii="Times New Roman" w:hAnsi="Times New Roman" w:cs="Times New Roman"/>
          <w:sz w:val="28"/>
        </w:rPr>
      </w:pPr>
      <w:r w:rsidRPr="007D1FDA">
        <w:rPr>
          <w:rFonts w:ascii="Times New Roman" w:hAnsi="Times New Roman" w:cs="Times New Roman"/>
          <w:sz w:val="28"/>
        </w:rPr>
        <w:t>___________________________________________________________________________</w:t>
      </w:r>
    </w:p>
    <w:p w:rsidR="007D1FDA" w:rsidRPr="00B35EF7" w:rsidRDefault="007D1FDA" w:rsidP="007D1FDA">
      <w:pPr>
        <w:spacing w:after="0" w:line="240" w:lineRule="auto"/>
        <w:jc w:val="center"/>
        <w:rPr>
          <w:rFonts w:ascii="Times New Roman" w:hAnsi="Times New Roman" w:cs="Times New Roman"/>
          <w:sz w:val="20"/>
        </w:rPr>
      </w:pPr>
      <w:r w:rsidRPr="00B35EF7">
        <w:rPr>
          <w:rFonts w:ascii="Times New Roman" w:hAnsi="Times New Roman" w:cs="Times New Roman"/>
          <w:sz w:val="20"/>
        </w:rPr>
        <w:t>без взаимодействия с органами власти, организациями и гражданами)</w:t>
      </w:r>
    </w:p>
    <w:p w:rsidR="007D1FDA" w:rsidRPr="007D1FDA" w:rsidRDefault="007D1FDA" w:rsidP="007D1FDA">
      <w:pPr>
        <w:spacing w:after="0" w:line="240" w:lineRule="auto"/>
        <w:jc w:val="center"/>
        <w:rPr>
          <w:rFonts w:ascii="Times New Roman" w:hAnsi="Times New Roman" w:cs="Times New Roman"/>
          <w:sz w:val="28"/>
        </w:rPr>
      </w:pPr>
      <w:r w:rsidRPr="007D1FDA">
        <w:rPr>
          <w:rFonts w:ascii="Times New Roman" w:hAnsi="Times New Roman" w:cs="Times New Roman"/>
          <w:sz w:val="28"/>
        </w:rPr>
        <w:t>___________________________________________________________________________</w:t>
      </w:r>
    </w:p>
    <w:p w:rsidR="007D1FDA" w:rsidRPr="007D1FDA" w:rsidRDefault="007D1FDA" w:rsidP="007D1FDA">
      <w:pPr>
        <w:spacing w:after="0" w:line="240" w:lineRule="auto"/>
        <w:jc w:val="center"/>
        <w:rPr>
          <w:rFonts w:ascii="Times New Roman" w:hAnsi="Times New Roman" w:cs="Times New Roman"/>
          <w:sz w:val="28"/>
        </w:rPr>
      </w:pPr>
      <w:r w:rsidRPr="007D1FDA">
        <w:rPr>
          <w:rFonts w:ascii="Times New Roman" w:hAnsi="Times New Roman" w:cs="Times New Roman"/>
          <w:sz w:val="28"/>
        </w:rPr>
        <w:t>установлено, что __________________________________________________________</w:t>
      </w:r>
    </w:p>
    <w:p w:rsidR="007D1FDA" w:rsidRPr="00B35EF7" w:rsidRDefault="007D1FDA" w:rsidP="00B35EF7">
      <w:pPr>
        <w:spacing w:after="0" w:line="240" w:lineRule="auto"/>
        <w:ind w:left="3540" w:firstLine="708"/>
        <w:jc w:val="both"/>
        <w:rPr>
          <w:rFonts w:ascii="Times New Roman" w:hAnsi="Times New Roman" w:cs="Times New Roman"/>
          <w:sz w:val="20"/>
        </w:rPr>
      </w:pPr>
      <w:proofErr w:type="gramStart"/>
      <w:r w:rsidRPr="00B35EF7">
        <w:rPr>
          <w:rFonts w:ascii="Times New Roman" w:hAnsi="Times New Roman" w:cs="Times New Roman"/>
          <w:sz w:val="20"/>
        </w:rPr>
        <w:t>(выявленные нарушения обязательных требований,</w:t>
      </w:r>
      <w:proofErr w:type="gramEnd"/>
    </w:p>
    <w:p w:rsidR="007D1FDA" w:rsidRPr="007D1FDA" w:rsidRDefault="007D1FDA" w:rsidP="007D1FDA">
      <w:pPr>
        <w:spacing w:after="0" w:line="240" w:lineRule="auto"/>
        <w:jc w:val="center"/>
        <w:rPr>
          <w:rFonts w:ascii="Times New Roman" w:hAnsi="Times New Roman" w:cs="Times New Roman"/>
          <w:sz w:val="28"/>
        </w:rPr>
      </w:pPr>
      <w:r w:rsidRPr="007D1FDA">
        <w:rPr>
          <w:rFonts w:ascii="Times New Roman" w:hAnsi="Times New Roman" w:cs="Times New Roman"/>
          <w:sz w:val="28"/>
        </w:rPr>
        <w:t>___________________________________________________________________________</w:t>
      </w:r>
    </w:p>
    <w:p w:rsidR="007D1FDA" w:rsidRPr="00B35EF7" w:rsidRDefault="007D1FDA" w:rsidP="007D1FDA">
      <w:pPr>
        <w:spacing w:after="0" w:line="240" w:lineRule="auto"/>
        <w:jc w:val="center"/>
        <w:rPr>
          <w:rFonts w:ascii="Times New Roman" w:hAnsi="Times New Roman" w:cs="Times New Roman"/>
          <w:sz w:val="20"/>
        </w:rPr>
      </w:pPr>
      <w:r w:rsidRPr="00B35EF7">
        <w:rPr>
          <w:rFonts w:ascii="Times New Roman" w:hAnsi="Times New Roman" w:cs="Times New Roman"/>
          <w:sz w:val="20"/>
        </w:rPr>
        <w:t>наступившие и возможные последствия)</w:t>
      </w:r>
    </w:p>
    <w:p w:rsidR="00B35EF7" w:rsidRDefault="00B35EF7" w:rsidP="007D1FDA">
      <w:pPr>
        <w:spacing w:after="0" w:line="240" w:lineRule="auto"/>
        <w:jc w:val="center"/>
        <w:rPr>
          <w:rFonts w:ascii="Times New Roman" w:hAnsi="Times New Roman" w:cs="Times New Roman"/>
          <w:sz w:val="28"/>
        </w:rPr>
      </w:pPr>
    </w:p>
    <w:p w:rsidR="007D1FDA" w:rsidRPr="007D1FDA" w:rsidRDefault="007D1FDA" w:rsidP="00B35EF7">
      <w:pPr>
        <w:spacing w:after="0" w:line="240" w:lineRule="auto"/>
        <w:ind w:firstLine="709"/>
        <w:jc w:val="both"/>
        <w:rPr>
          <w:rFonts w:ascii="Times New Roman" w:hAnsi="Times New Roman" w:cs="Times New Roman"/>
          <w:sz w:val="28"/>
        </w:rPr>
      </w:pPr>
      <w:r w:rsidRPr="007D1FDA">
        <w:rPr>
          <w:rFonts w:ascii="Times New Roman" w:hAnsi="Times New Roman" w:cs="Times New Roman"/>
          <w:sz w:val="28"/>
        </w:rPr>
        <w:t>На основании изложенного, руководствуясь ст. 8.2 и ст. 8.3 Федерального</w:t>
      </w:r>
      <w:r w:rsidR="00B35EF7">
        <w:rPr>
          <w:rFonts w:ascii="Times New Roman" w:hAnsi="Times New Roman" w:cs="Times New Roman"/>
          <w:sz w:val="28"/>
        </w:rPr>
        <w:t xml:space="preserve"> </w:t>
      </w:r>
      <w:r w:rsidRPr="007D1FDA">
        <w:rPr>
          <w:rFonts w:ascii="Times New Roman" w:hAnsi="Times New Roman" w:cs="Times New Roman"/>
          <w:sz w:val="28"/>
        </w:rPr>
        <w:t>закона  от  26  декабря  2008  г</w:t>
      </w:r>
      <w:r w:rsidR="00B35EF7">
        <w:rPr>
          <w:rFonts w:ascii="Times New Roman" w:hAnsi="Times New Roman" w:cs="Times New Roman"/>
          <w:sz w:val="28"/>
        </w:rPr>
        <w:t>ода</w:t>
      </w:r>
      <w:r w:rsidRPr="007D1FDA">
        <w:rPr>
          <w:rFonts w:ascii="Times New Roman" w:hAnsi="Times New Roman" w:cs="Times New Roman"/>
          <w:sz w:val="28"/>
        </w:rPr>
        <w:t xml:space="preserve"> </w:t>
      </w:r>
      <w:r w:rsidR="00B35EF7">
        <w:rPr>
          <w:rFonts w:ascii="Times New Roman" w:hAnsi="Times New Roman" w:cs="Times New Roman"/>
          <w:sz w:val="28"/>
        </w:rPr>
        <w:t>№</w:t>
      </w:r>
      <w:r w:rsidRPr="007D1FDA">
        <w:rPr>
          <w:rFonts w:ascii="Times New Roman" w:hAnsi="Times New Roman" w:cs="Times New Roman"/>
          <w:sz w:val="28"/>
        </w:rPr>
        <w:t xml:space="preserve"> 294-ФЗ </w:t>
      </w:r>
      <w:r w:rsidR="00B35EF7">
        <w:rPr>
          <w:rFonts w:ascii="Times New Roman" w:hAnsi="Times New Roman" w:cs="Times New Roman"/>
          <w:sz w:val="28"/>
        </w:rPr>
        <w:t>«</w:t>
      </w:r>
      <w:r w:rsidRPr="007D1FDA">
        <w:rPr>
          <w:rFonts w:ascii="Times New Roman" w:hAnsi="Times New Roman" w:cs="Times New Roman"/>
          <w:sz w:val="28"/>
        </w:rPr>
        <w:t>О защите прав юридических лиц и</w:t>
      </w:r>
      <w:r w:rsidR="00B35EF7">
        <w:rPr>
          <w:rFonts w:ascii="Times New Roman" w:hAnsi="Times New Roman" w:cs="Times New Roman"/>
          <w:sz w:val="28"/>
        </w:rPr>
        <w:t xml:space="preserve"> </w:t>
      </w:r>
      <w:r w:rsidRPr="007D1FDA">
        <w:rPr>
          <w:rFonts w:ascii="Times New Roman" w:hAnsi="Times New Roman" w:cs="Times New Roman"/>
          <w:sz w:val="28"/>
        </w:rPr>
        <w:t>индивидуальных предпринимателей при осуществлении государственного контроля</w:t>
      </w:r>
      <w:r w:rsidR="00B35EF7">
        <w:rPr>
          <w:rFonts w:ascii="Times New Roman" w:hAnsi="Times New Roman" w:cs="Times New Roman"/>
          <w:sz w:val="28"/>
        </w:rPr>
        <w:t xml:space="preserve"> </w:t>
      </w:r>
      <w:r w:rsidRPr="007D1FDA">
        <w:rPr>
          <w:rFonts w:ascii="Times New Roman" w:hAnsi="Times New Roman" w:cs="Times New Roman"/>
          <w:sz w:val="28"/>
        </w:rPr>
        <w:t>(надзора) и муниципального контроля</w:t>
      </w:r>
      <w:r w:rsidR="00B35EF7">
        <w:rPr>
          <w:rFonts w:ascii="Times New Roman" w:hAnsi="Times New Roman" w:cs="Times New Roman"/>
          <w:sz w:val="28"/>
        </w:rPr>
        <w:t>»</w:t>
      </w:r>
    </w:p>
    <w:p w:rsidR="007D1FDA" w:rsidRPr="007D1FDA" w:rsidRDefault="007D1FDA" w:rsidP="007D1FDA">
      <w:pPr>
        <w:spacing w:after="0" w:line="240" w:lineRule="auto"/>
        <w:jc w:val="center"/>
        <w:rPr>
          <w:rFonts w:ascii="Times New Roman" w:hAnsi="Times New Roman" w:cs="Times New Roman"/>
          <w:sz w:val="28"/>
        </w:rPr>
      </w:pPr>
    </w:p>
    <w:p w:rsidR="007D1FDA" w:rsidRPr="007D1FDA" w:rsidRDefault="007D1FDA" w:rsidP="007D1FDA">
      <w:pPr>
        <w:spacing w:after="0" w:line="240" w:lineRule="auto"/>
        <w:jc w:val="center"/>
        <w:rPr>
          <w:rFonts w:ascii="Times New Roman" w:hAnsi="Times New Roman" w:cs="Times New Roman"/>
          <w:sz w:val="28"/>
        </w:rPr>
      </w:pPr>
      <w:r w:rsidRPr="007D1FDA">
        <w:rPr>
          <w:rFonts w:ascii="Times New Roman" w:hAnsi="Times New Roman" w:cs="Times New Roman"/>
          <w:sz w:val="28"/>
        </w:rPr>
        <w:t>ПРЕДОСТЕРЕГАЮ</w:t>
      </w:r>
    </w:p>
    <w:p w:rsidR="007D1FDA" w:rsidRPr="007D1FDA" w:rsidRDefault="007D1FDA" w:rsidP="007D1FDA">
      <w:pPr>
        <w:spacing w:after="0" w:line="240" w:lineRule="auto"/>
        <w:jc w:val="center"/>
        <w:rPr>
          <w:rFonts w:ascii="Times New Roman" w:hAnsi="Times New Roman" w:cs="Times New Roman"/>
          <w:sz w:val="28"/>
        </w:rPr>
      </w:pPr>
      <w:r w:rsidRPr="007D1FDA">
        <w:rPr>
          <w:rFonts w:ascii="Times New Roman" w:hAnsi="Times New Roman" w:cs="Times New Roman"/>
          <w:sz w:val="28"/>
        </w:rPr>
        <w:t>___________________________________________________________________________</w:t>
      </w:r>
    </w:p>
    <w:p w:rsidR="007D1FDA" w:rsidRPr="007D1FDA" w:rsidRDefault="007D1FDA" w:rsidP="007D1FDA">
      <w:pPr>
        <w:spacing w:after="0" w:line="240" w:lineRule="auto"/>
        <w:jc w:val="center"/>
        <w:rPr>
          <w:rFonts w:ascii="Times New Roman" w:hAnsi="Times New Roman" w:cs="Times New Roman"/>
          <w:sz w:val="28"/>
        </w:rPr>
      </w:pPr>
      <w:proofErr w:type="gramStart"/>
      <w:r w:rsidRPr="00B35EF7">
        <w:rPr>
          <w:rFonts w:ascii="Times New Roman" w:hAnsi="Times New Roman" w:cs="Times New Roman"/>
          <w:sz w:val="20"/>
        </w:rPr>
        <w:t>(наименование юридического лица, Ф.И.О. индивидуального предпринимателя,</w:t>
      </w:r>
      <w:proofErr w:type="gramEnd"/>
    </w:p>
    <w:p w:rsidR="007D1FDA" w:rsidRPr="007D1FDA" w:rsidRDefault="007D1FDA" w:rsidP="007D1FDA">
      <w:pPr>
        <w:spacing w:after="0" w:line="240" w:lineRule="auto"/>
        <w:jc w:val="center"/>
        <w:rPr>
          <w:rFonts w:ascii="Times New Roman" w:hAnsi="Times New Roman" w:cs="Times New Roman"/>
          <w:sz w:val="28"/>
        </w:rPr>
      </w:pPr>
      <w:r w:rsidRPr="007D1FDA">
        <w:rPr>
          <w:rFonts w:ascii="Times New Roman" w:hAnsi="Times New Roman" w:cs="Times New Roman"/>
          <w:sz w:val="28"/>
        </w:rPr>
        <w:t>___________________________________________________________________________</w:t>
      </w:r>
    </w:p>
    <w:p w:rsidR="007D1FDA" w:rsidRPr="007D1FDA" w:rsidRDefault="007D1FDA" w:rsidP="007D1FDA">
      <w:pPr>
        <w:spacing w:after="0" w:line="240" w:lineRule="auto"/>
        <w:jc w:val="center"/>
        <w:rPr>
          <w:rFonts w:ascii="Times New Roman" w:hAnsi="Times New Roman" w:cs="Times New Roman"/>
          <w:sz w:val="28"/>
        </w:rPr>
      </w:pPr>
      <w:r w:rsidRPr="00B35EF7">
        <w:rPr>
          <w:rFonts w:ascii="Times New Roman" w:hAnsi="Times New Roman" w:cs="Times New Roman"/>
          <w:sz w:val="20"/>
        </w:rPr>
        <w:t>должностного лица, занимаемая должность, место работы)</w:t>
      </w:r>
    </w:p>
    <w:p w:rsidR="007D1FDA" w:rsidRPr="007D1FDA" w:rsidRDefault="007D1FDA" w:rsidP="00B35EF7">
      <w:pPr>
        <w:spacing w:after="0" w:line="240" w:lineRule="auto"/>
        <w:jc w:val="both"/>
        <w:rPr>
          <w:rFonts w:ascii="Times New Roman" w:hAnsi="Times New Roman" w:cs="Times New Roman"/>
          <w:sz w:val="28"/>
        </w:rPr>
      </w:pPr>
      <w:r w:rsidRPr="007D1FDA">
        <w:rPr>
          <w:rFonts w:ascii="Times New Roman" w:hAnsi="Times New Roman" w:cs="Times New Roman"/>
          <w:sz w:val="28"/>
        </w:rPr>
        <w:t>о недопустимости указанных нарушений закона и разъясняю (предупреждаю), что</w:t>
      </w:r>
      <w:r w:rsidR="00B35EF7">
        <w:rPr>
          <w:rFonts w:ascii="Times New Roman" w:hAnsi="Times New Roman" w:cs="Times New Roman"/>
          <w:sz w:val="28"/>
        </w:rPr>
        <w:br/>
      </w:r>
      <w:r w:rsidRPr="007D1FDA">
        <w:rPr>
          <w:rFonts w:ascii="Times New Roman" w:hAnsi="Times New Roman" w:cs="Times New Roman"/>
          <w:sz w:val="28"/>
        </w:rPr>
        <w:t>___________________________________________________________________________</w:t>
      </w:r>
    </w:p>
    <w:p w:rsidR="007D1FDA" w:rsidRPr="007D1FDA" w:rsidRDefault="007D1FDA" w:rsidP="007D1FDA">
      <w:pPr>
        <w:spacing w:after="0" w:line="240" w:lineRule="auto"/>
        <w:jc w:val="center"/>
        <w:rPr>
          <w:rFonts w:ascii="Times New Roman" w:hAnsi="Times New Roman" w:cs="Times New Roman"/>
          <w:sz w:val="28"/>
        </w:rPr>
      </w:pPr>
      <w:proofErr w:type="gramStart"/>
      <w:r w:rsidRPr="00B35EF7">
        <w:rPr>
          <w:rFonts w:ascii="Times New Roman" w:hAnsi="Times New Roman" w:cs="Times New Roman"/>
          <w:sz w:val="20"/>
        </w:rPr>
        <w:t>(разъясняется возможная уголовная, административная ответственность</w:t>
      </w:r>
      <w:proofErr w:type="gramEnd"/>
    </w:p>
    <w:p w:rsidR="007D1FDA" w:rsidRPr="007D1FDA" w:rsidRDefault="007D1FDA" w:rsidP="007D1FDA">
      <w:pPr>
        <w:spacing w:after="0" w:line="240" w:lineRule="auto"/>
        <w:jc w:val="center"/>
        <w:rPr>
          <w:rFonts w:ascii="Times New Roman" w:hAnsi="Times New Roman" w:cs="Times New Roman"/>
          <w:sz w:val="28"/>
        </w:rPr>
      </w:pPr>
      <w:r w:rsidRPr="007D1FDA">
        <w:rPr>
          <w:rFonts w:ascii="Times New Roman" w:hAnsi="Times New Roman" w:cs="Times New Roman"/>
          <w:sz w:val="28"/>
        </w:rPr>
        <w:t>___________________________________________________________________________</w:t>
      </w:r>
    </w:p>
    <w:p w:rsidR="007D1FDA" w:rsidRPr="007D1FDA" w:rsidRDefault="007D1FDA" w:rsidP="007D1FDA">
      <w:pPr>
        <w:spacing w:after="0" w:line="240" w:lineRule="auto"/>
        <w:jc w:val="center"/>
        <w:rPr>
          <w:rFonts w:ascii="Times New Roman" w:hAnsi="Times New Roman" w:cs="Times New Roman"/>
          <w:sz w:val="28"/>
        </w:rPr>
      </w:pPr>
      <w:r w:rsidRPr="00B35EF7">
        <w:rPr>
          <w:rFonts w:ascii="Times New Roman" w:hAnsi="Times New Roman" w:cs="Times New Roman"/>
          <w:sz w:val="20"/>
        </w:rPr>
        <w:t>за продолжение неправомерных действий, нарушение обязательных требований)</w:t>
      </w:r>
    </w:p>
    <w:p w:rsidR="007D1FDA" w:rsidRPr="007D1FDA" w:rsidRDefault="007D1FDA" w:rsidP="007D1FDA">
      <w:pPr>
        <w:spacing w:after="0" w:line="240" w:lineRule="auto"/>
        <w:jc w:val="center"/>
        <w:rPr>
          <w:rFonts w:ascii="Times New Roman" w:hAnsi="Times New Roman" w:cs="Times New Roman"/>
          <w:sz w:val="28"/>
        </w:rPr>
      </w:pPr>
      <w:r w:rsidRPr="007D1FDA">
        <w:rPr>
          <w:rFonts w:ascii="Times New Roman" w:hAnsi="Times New Roman" w:cs="Times New Roman"/>
          <w:sz w:val="28"/>
        </w:rPr>
        <w:t>_____________________________                             _________________</w:t>
      </w:r>
    </w:p>
    <w:p w:rsidR="007D1FDA" w:rsidRPr="00B35EF7" w:rsidRDefault="00B35EF7" w:rsidP="00B35EF7">
      <w:pPr>
        <w:spacing w:after="0" w:line="240" w:lineRule="auto"/>
        <w:ind w:left="708" w:firstLine="708"/>
        <w:rPr>
          <w:rFonts w:ascii="Times New Roman" w:hAnsi="Times New Roman" w:cs="Times New Roman"/>
          <w:sz w:val="20"/>
        </w:rPr>
      </w:pPr>
      <w:r>
        <w:rPr>
          <w:rFonts w:ascii="Times New Roman" w:hAnsi="Times New Roman" w:cs="Times New Roman"/>
          <w:sz w:val="20"/>
        </w:rPr>
        <w:t xml:space="preserve">  </w:t>
      </w:r>
      <w:proofErr w:type="gramStart"/>
      <w:r w:rsidR="007D1FDA" w:rsidRPr="00B35EF7">
        <w:rPr>
          <w:rFonts w:ascii="Times New Roman" w:hAnsi="Times New Roman" w:cs="Times New Roman"/>
          <w:sz w:val="20"/>
        </w:rPr>
        <w:t>(должность, фамилия, инициалы</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t xml:space="preserve">       </w:t>
      </w:r>
      <w:r w:rsidR="007D1FDA" w:rsidRPr="00B35EF7">
        <w:rPr>
          <w:rFonts w:ascii="Times New Roman" w:hAnsi="Times New Roman" w:cs="Times New Roman"/>
          <w:sz w:val="20"/>
        </w:rPr>
        <w:t>(подпись)</w:t>
      </w:r>
      <w:proofErr w:type="gramEnd"/>
    </w:p>
    <w:p w:rsidR="007D1FDA" w:rsidRPr="00B35EF7" w:rsidRDefault="00B35EF7" w:rsidP="00B35EF7">
      <w:pPr>
        <w:spacing w:after="0" w:line="240" w:lineRule="auto"/>
        <w:ind w:left="708" w:firstLine="708"/>
        <w:rPr>
          <w:rFonts w:ascii="Times New Roman" w:hAnsi="Times New Roman" w:cs="Times New Roman"/>
          <w:sz w:val="20"/>
        </w:rPr>
      </w:pPr>
      <w:r>
        <w:rPr>
          <w:rFonts w:ascii="Times New Roman" w:hAnsi="Times New Roman" w:cs="Times New Roman"/>
          <w:sz w:val="20"/>
        </w:rPr>
        <w:t xml:space="preserve">          </w:t>
      </w:r>
      <w:r w:rsidR="007D1FDA" w:rsidRPr="00B35EF7">
        <w:rPr>
          <w:rFonts w:ascii="Times New Roman" w:hAnsi="Times New Roman" w:cs="Times New Roman"/>
          <w:sz w:val="20"/>
        </w:rPr>
        <w:t>начальника органа ГПН)</w:t>
      </w:r>
    </w:p>
    <w:p w:rsidR="00B35EF7" w:rsidRDefault="007D1FDA" w:rsidP="00B35EF7">
      <w:pPr>
        <w:spacing w:after="0" w:line="240" w:lineRule="auto"/>
        <w:ind w:left="6372" w:firstLine="708"/>
        <w:rPr>
          <w:rFonts w:ascii="Times New Roman" w:hAnsi="Times New Roman" w:cs="Times New Roman"/>
          <w:sz w:val="28"/>
        </w:rPr>
      </w:pPr>
      <w:r w:rsidRPr="007D1FDA">
        <w:rPr>
          <w:rFonts w:ascii="Times New Roman" w:hAnsi="Times New Roman" w:cs="Times New Roman"/>
          <w:sz w:val="28"/>
        </w:rPr>
        <w:t>М.П.</w:t>
      </w:r>
    </w:p>
    <w:p w:rsidR="009C1192" w:rsidRPr="009C1192" w:rsidRDefault="00B35EF7" w:rsidP="00B35EF7">
      <w:pPr>
        <w:spacing w:after="0" w:line="240" w:lineRule="auto"/>
        <w:rPr>
          <w:rFonts w:ascii="Times New Roman" w:hAnsi="Times New Roman" w:cs="Times New Roman"/>
          <w:sz w:val="28"/>
        </w:rPr>
      </w:pPr>
      <w:r>
        <w:rPr>
          <w:rFonts w:ascii="Times New Roman" w:hAnsi="Times New Roman" w:cs="Times New Roman"/>
          <w:sz w:val="28"/>
        </w:rPr>
        <w:t>«</w:t>
      </w:r>
      <w:r w:rsidR="007D1FDA" w:rsidRPr="007D1FDA">
        <w:rPr>
          <w:rFonts w:ascii="Times New Roman" w:hAnsi="Times New Roman" w:cs="Times New Roman"/>
          <w:sz w:val="28"/>
        </w:rPr>
        <w:t>_</w:t>
      </w:r>
      <w:r>
        <w:rPr>
          <w:rFonts w:ascii="Times New Roman" w:hAnsi="Times New Roman" w:cs="Times New Roman"/>
          <w:sz w:val="28"/>
        </w:rPr>
        <w:t>_</w:t>
      </w:r>
      <w:r w:rsidR="007D1FDA" w:rsidRPr="007D1FDA">
        <w:rPr>
          <w:rFonts w:ascii="Times New Roman" w:hAnsi="Times New Roman" w:cs="Times New Roman"/>
          <w:sz w:val="28"/>
        </w:rPr>
        <w:t>_</w:t>
      </w:r>
      <w:r>
        <w:rPr>
          <w:rFonts w:ascii="Times New Roman" w:hAnsi="Times New Roman" w:cs="Times New Roman"/>
          <w:sz w:val="28"/>
        </w:rPr>
        <w:t>»</w:t>
      </w:r>
      <w:r w:rsidR="007D1FDA" w:rsidRPr="007D1FDA">
        <w:rPr>
          <w:rFonts w:ascii="Times New Roman" w:hAnsi="Times New Roman" w:cs="Times New Roman"/>
          <w:sz w:val="28"/>
        </w:rPr>
        <w:t xml:space="preserve"> __</w:t>
      </w:r>
      <w:r>
        <w:rPr>
          <w:rFonts w:ascii="Times New Roman" w:hAnsi="Times New Roman" w:cs="Times New Roman"/>
          <w:sz w:val="28"/>
        </w:rPr>
        <w:t>_</w:t>
      </w:r>
      <w:r w:rsidR="007D1FDA" w:rsidRPr="007D1FDA">
        <w:rPr>
          <w:rFonts w:ascii="Times New Roman" w:hAnsi="Times New Roman" w:cs="Times New Roman"/>
          <w:sz w:val="28"/>
        </w:rPr>
        <w:t>________ 20_</w:t>
      </w:r>
      <w:r>
        <w:rPr>
          <w:rFonts w:ascii="Times New Roman" w:hAnsi="Times New Roman" w:cs="Times New Roman"/>
          <w:sz w:val="28"/>
        </w:rPr>
        <w:t>_</w:t>
      </w:r>
      <w:r w:rsidR="007D1FDA" w:rsidRPr="007D1FDA">
        <w:rPr>
          <w:rFonts w:ascii="Times New Roman" w:hAnsi="Times New Roman" w:cs="Times New Roman"/>
          <w:sz w:val="28"/>
        </w:rPr>
        <w:t>_ г.</w:t>
      </w:r>
    </w:p>
    <w:sectPr w:rsidR="009C1192" w:rsidRPr="009C1192" w:rsidSect="009C1192">
      <w:pgSz w:w="11900" w:h="16840"/>
      <w:pgMar w:top="851" w:right="567" w:bottom="851" w:left="709"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07BC" w:rsidRDefault="00E907BC">
      <w:pPr>
        <w:spacing w:after="0" w:line="240" w:lineRule="auto"/>
      </w:pPr>
      <w:r>
        <w:separator/>
      </w:r>
    </w:p>
  </w:endnote>
  <w:endnote w:type="continuationSeparator" w:id="0">
    <w:p w:rsidR="00E907BC" w:rsidRDefault="00E907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CC"/>
    <w:family w:val="roman"/>
    <w:pitch w:val="variable"/>
    <w:sig w:usb0="E0000287" w:usb1="40000013" w:usb2="00000000" w:usb3="00000000" w:csb0="0000019F" w:csb1="00000000"/>
  </w:font>
  <w:font w:name="Courier New">
    <w:panose1 w:val="02070309020205020404"/>
    <w:charset w:val="CC"/>
    <w:family w:val="modern"/>
    <w:pitch w:val="fixed"/>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3C41" w:rsidRDefault="00643C41">
    <w:pPr>
      <w:rPr>
        <w:sz w:val="2"/>
        <w:szCs w:val="2"/>
      </w:rPr>
    </w:pPr>
    <w:r>
      <w:rPr>
        <w:sz w:val="24"/>
        <w:szCs w:val="24"/>
        <w:lang w:bidi="ru-RU"/>
      </w:rPr>
      <w:pict>
        <v:shapetype id="_x0000_t202" coordsize="21600,21600" o:spt="202" path="m,l,21600r21600,l21600,xe">
          <v:stroke joinstyle="miter"/>
          <v:path gradientshapeok="t" o:connecttype="rect"/>
        </v:shapetype>
        <v:shape id="_x0000_s2050" type="#_x0000_t202" style="position:absolute;margin-left:589pt;margin-top:533.45pt;width:196.3pt;height:9.1pt;z-index:-251656192;mso-wrap-distance-left:5pt;mso-wrap-distance-right:5pt;mso-position-horizontal-relative:page;mso-position-vertical-relative:page" wrapcoords="0 0" filled="f" stroked="f">
          <v:textbox style="mso-next-textbox:#_x0000_s2050;mso-fit-shape-to-text:t" inset="0,0,0,0">
            <w:txbxContent>
              <w:p w:rsidR="00643C41" w:rsidRDefault="00643C41">
                <w:pPr>
                  <w:tabs>
                    <w:tab w:val="right" w:pos="3926"/>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3C41" w:rsidRDefault="00643C41">
    <w:pPr>
      <w:rPr>
        <w:sz w:val="2"/>
        <w:szCs w:val="2"/>
      </w:rPr>
    </w:pPr>
    <w:r>
      <w:rPr>
        <w:sz w:val="24"/>
        <w:szCs w:val="24"/>
        <w:lang w:bidi="ru-RU"/>
      </w:rPr>
      <w:pict>
        <v:shapetype id="_x0000_t202" coordsize="21600,21600" o:spt="202" path="m,l,21600r21600,l21600,xe">
          <v:stroke joinstyle="miter"/>
          <v:path gradientshapeok="t" o:connecttype="rect"/>
        </v:shapetype>
        <v:shape id="_x0000_s2051" type="#_x0000_t202" style="position:absolute;margin-left:616.05pt;margin-top:517.45pt;width:193.9pt;height:8.9pt;z-index:-251655168;mso-wrap-distance-left:5pt;mso-wrap-distance-right:5pt;mso-position-horizontal-relative:page;mso-position-vertical-relative:page" wrapcoords="0 0" filled="f" stroked="f">
          <v:textbox style="mso-next-textbox:#_x0000_s2051;mso-fit-shape-to-text:t" inset="0,0,0,0">
            <w:txbxContent>
              <w:p w:rsidR="00643C41" w:rsidRDefault="00643C41">
                <w:pPr>
                  <w:tabs>
                    <w:tab w:val="right" w:pos="3878"/>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07BC" w:rsidRDefault="00E907BC">
      <w:pPr>
        <w:spacing w:after="0" w:line="240" w:lineRule="auto"/>
      </w:pPr>
      <w:r>
        <w:separator/>
      </w:r>
    </w:p>
  </w:footnote>
  <w:footnote w:type="continuationSeparator" w:id="0">
    <w:p w:rsidR="00E907BC" w:rsidRDefault="00E907BC">
      <w:pPr>
        <w:spacing w:after="0" w:line="240" w:lineRule="auto"/>
      </w:pPr>
      <w:r>
        <w:continuationSeparator/>
      </w:r>
    </w:p>
  </w:footnote>
  <w:footnote w:id="1">
    <w:p w:rsidR="00643C41" w:rsidRPr="005C671B" w:rsidRDefault="00643C41" w:rsidP="005C671B">
      <w:pPr>
        <w:pStyle w:val="a4"/>
        <w:jc w:val="both"/>
        <w:rPr>
          <w:rFonts w:ascii="Times New Roman" w:hAnsi="Times New Roman" w:cs="Times New Roman"/>
        </w:rPr>
      </w:pPr>
      <w:r w:rsidRPr="005C671B">
        <w:rPr>
          <w:rStyle w:val="a6"/>
          <w:rFonts w:ascii="Times New Roman" w:hAnsi="Times New Roman" w:cs="Times New Roman"/>
        </w:rPr>
        <w:footnoteRef/>
      </w:r>
      <w:r w:rsidRPr="005C671B">
        <w:rPr>
          <w:rFonts w:ascii="Times New Roman" w:hAnsi="Times New Roman" w:cs="Times New Roman"/>
        </w:rPr>
        <w:t xml:space="preserve"> </w:t>
      </w:r>
      <w:proofErr w:type="gramStart"/>
      <w:r w:rsidRPr="005C671B">
        <w:rPr>
          <w:rFonts w:ascii="Times New Roman" w:hAnsi="Times New Roman" w:cs="Times New Roman"/>
        </w:rPr>
        <w:t>Собрание законодательства Российской Федерации, 2004, № 28, ст. 2882; 2005, № 43, ст. 4376; 2008, № 17, ст. 1814, № 43, ст. 4921, № 47, ст. 5431; 2009, № 22, ст. 2697, № 51, ст. 6285; 2010, № 19, ст. 2301, № 20, ст. 2435, № 51 (ч. 3), ст. 6903; 2011, № 1, ст. 193, ст. 194, № 2, ст. 267, № 40, ст. 5532;</w:t>
      </w:r>
      <w:proofErr w:type="gramEnd"/>
      <w:r w:rsidRPr="005C671B">
        <w:rPr>
          <w:rFonts w:ascii="Times New Roman" w:hAnsi="Times New Roman" w:cs="Times New Roman"/>
        </w:rPr>
        <w:t xml:space="preserve"> 2012, № 2, ст. 243, № 6, ст. 643, № 19, ст. 2329, № 47, ст. 6455; 2013, № 26, ст. 3314, № 52 (ч. 2), ст. 7137; 2014, № 11, ст. 1131, № 27, ст. 3754; 2015, № 4, ст. 641, № 11, ст. 1588; 2016, № 1 (ч. 2), ст. 211, № 39, ст. 5626.</w:t>
      </w:r>
    </w:p>
  </w:footnote>
  <w:footnote w:id="2">
    <w:p w:rsidR="00643C41" w:rsidRDefault="00643C41" w:rsidP="005C671B">
      <w:pPr>
        <w:pStyle w:val="a4"/>
        <w:jc w:val="both"/>
      </w:pPr>
      <w:r w:rsidRPr="005C671B">
        <w:rPr>
          <w:rStyle w:val="a6"/>
          <w:rFonts w:ascii="Times New Roman" w:hAnsi="Times New Roman" w:cs="Times New Roman"/>
        </w:rPr>
        <w:footnoteRef/>
      </w:r>
      <w:r w:rsidRPr="005C671B">
        <w:rPr>
          <w:rFonts w:ascii="Times New Roman" w:hAnsi="Times New Roman" w:cs="Times New Roman"/>
        </w:rPr>
        <w:t xml:space="preserve"> Собрание законодательства Российской Федерации, 2011, № 22, ст. 3169, № 35, ст. 5092; 2012, № 28, ст. 3908, № 36, ст. 4903, № 50 (ч. 6), ст. 7070, № 52, ст. 7507; 2014, № 5, ст. 506.</w:t>
      </w:r>
    </w:p>
  </w:footnote>
  <w:footnote w:id="3">
    <w:p w:rsidR="00643C41" w:rsidRPr="00C615DC" w:rsidRDefault="00643C41" w:rsidP="00C615DC">
      <w:pPr>
        <w:pStyle w:val="a4"/>
        <w:jc w:val="both"/>
        <w:rPr>
          <w:rFonts w:ascii="Times New Roman" w:hAnsi="Times New Roman" w:cs="Times New Roman"/>
        </w:rPr>
      </w:pPr>
      <w:r w:rsidRPr="00C615DC">
        <w:rPr>
          <w:rStyle w:val="a6"/>
          <w:rFonts w:ascii="Times New Roman" w:hAnsi="Times New Roman" w:cs="Times New Roman"/>
        </w:rPr>
        <w:footnoteRef/>
      </w:r>
      <w:r w:rsidRPr="00C615DC">
        <w:rPr>
          <w:rFonts w:ascii="Times New Roman" w:hAnsi="Times New Roman" w:cs="Times New Roman"/>
        </w:rPr>
        <w:t xml:space="preserve"> Листы журнала должны быть пронумерованы, прошнурованы и скреплены печатью. Журнал должен быть включен в номенклатуру дел территориального органа МЧС России.</w:t>
      </w:r>
    </w:p>
  </w:footnote>
  <w:footnote w:id="4">
    <w:p w:rsidR="00643C41" w:rsidRPr="004D4DFC" w:rsidRDefault="00643C41" w:rsidP="004D4DFC">
      <w:pPr>
        <w:pStyle w:val="a4"/>
        <w:jc w:val="both"/>
        <w:rPr>
          <w:rFonts w:ascii="Times New Roman" w:hAnsi="Times New Roman" w:cs="Times New Roman"/>
        </w:rPr>
      </w:pPr>
      <w:r w:rsidRPr="004D4DFC">
        <w:rPr>
          <w:rStyle w:val="a6"/>
          <w:rFonts w:ascii="Times New Roman" w:hAnsi="Times New Roman" w:cs="Times New Roman"/>
        </w:rPr>
        <w:footnoteRef/>
      </w:r>
      <w:r w:rsidRPr="004D4DFC">
        <w:rPr>
          <w:rFonts w:ascii="Times New Roman" w:hAnsi="Times New Roman" w:cs="Times New Roman"/>
        </w:rPr>
        <w:t xml:space="preserve"> Листы перечня должны быть пронумерованы, прошнурованы и скреплены печатью. Перечень исполняется в виде журнала и должен быть включен в номенклатуру дел территориального органа МЧС России, допускается его ведение в электронном виде.</w:t>
      </w:r>
    </w:p>
  </w:footnote>
  <w:footnote w:id="5">
    <w:p w:rsidR="00643C41" w:rsidRPr="004D4DFC" w:rsidRDefault="00643C41" w:rsidP="004D4DFC">
      <w:pPr>
        <w:pStyle w:val="a4"/>
        <w:jc w:val="both"/>
        <w:rPr>
          <w:rFonts w:ascii="Times New Roman" w:hAnsi="Times New Roman" w:cs="Times New Roman"/>
        </w:rPr>
      </w:pPr>
      <w:r w:rsidRPr="004D4DFC">
        <w:rPr>
          <w:rStyle w:val="a6"/>
          <w:rFonts w:ascii="Times New Roman" w:hAnsi="Times New Roman" w:cs="Times New Roman"/>
        </w:rPr>
        <w:footnoteRef/>
      </w:r>
      <w:r w:rsidRPr="004D4DFC">
        <w:rPr>
          <w:rFonts w:ascii="Times New Roman" w:hAnsi="Times New Roman" w:cs="Times New Roman"/>
        </w:rPr>
        <w:t xml:space="preserve"> Основания указываются в соответствии с подпунктом д) пункта 25 и пунктом 3 критериев отнесения объектов защиты к определенной категории риска Положения о федеральном государственном пожарном надзоре, утвержденного постановлением Правительства Российской Федерации N 290.</w:t>
      </w:r>
    </w:p>
  </w:footnote>
  <w:footnote w:id="6">
    <w:p w:rsidR="00643C41" w:rsidRPr="00D423A8" w:rsidRDefault="00643C41" w:rsidP="00D423A8">
      <w:pPr>
        <w:pStyle w:val="a4"/>
        <w:jc w:val="both"/>
        <w:rPr>
          <w:rFonts w:ascii="Times New Roman" w:hAnsi="Times New Roman" w:cs="Times New Roman"/>
        </w:rPr>
      </w:pPr>
      <w:r w:rsidRPr="00D423A8">
        <w:rPr>
          <w:rStyle w:val="a6"/>
          <w:rFonts w:ascii="Times New Roman" w:hAnsi="Times New Roman" w:cs="Times New Roman"/>
        </w:rPr>
        <w:footnoteRef/>
      </w:r>
      <w:r w:rsidRPr="00D423A8">
        <w:rPr>
          <w:rFonts w:ascii="Times New Roman" w:hAnsi="Times New Roman" w:cs="Times New Roman"/>
        </w:rPr>
        <w:t xml:space="preserve"> Листы журнала должны быть пронумерованы, прошнурованы и скреплены печатью. Журнал должен быть включен в номенклатуру дел территориального органа МЧС России.</w:t>
      </w:r>
    </w:p>
  </w:footnote>
  <w:footnote w:id="7">
    <w:p w:rsidR="00643C41" w:rsidRPr="00E77CC0" w:rsidRDefault="00643C41">
      <w:pPr>
        <w:pStyle w:val="a4"/>
        <w:rPr>
          <w:rFonts w:ascii="Times New Roman" w:hAnsi="Times New Roman" w:cs="Times New Roman"/>
        </w:rPr>
      </w:pPr>
      <w:r w:rsidRPr="00E77CC0">
        <w:rPr>
          <w:rStyle w:val="a6"/>
          <w:rFonts w:ascii="Times New Roman" w:hAnsi="Times New Roman" w:cs="Times New Roman"/>
        </w:rPr>
        <w:footnoteRef/>
      </w:r>
      <w:r w:rsidRPr="00E77CC0">
        <w:rPr>
          <w:rFonts w:ascii="Times New Roman" w:hAnsi="Times New Roman" w:cs="Times New Roman"/>
        </w:rPr>
        <w:t xml:space="preserve"> Указывается календарный месяц начала проведения проверки.</w:t>
      </w:r>
    </w:p>
  </w:footnote>
  <w:footnote w:id="8">
    <w:p w:rsidR="00A8227C" w:rsidRPr="00D423A8" w:rsidRDefault="00A8227C" w:rsidP="00A8227C">
      <w:pPr>
        <w:pStyle w:val="a4"/>
        <w:jc w:val="both"/>
        <w:rPr>
          <w:rFonts w:ascii="Times New Roman" w:hAnsi="Times New Roman" w:cs="Times New Roman"/>
        </w:rPr>
      </w:pPr>
      <w:r w:rsidRPr="00D423A8">
        <w:rPr>
          <w:rStyle w:val="a6"/>
          <w:rFonts w:ascii="Times New Roman" w:hAnsi="Times New Roman" w:cs="Times New Roman"/>
        </w:rPr>
        <w:footnoteRef/>
      </w:r>
      <w:r w:rsidRPr="00D423A8">
        <w:rPr>
          <w:rFonts w:ascii="Times New Roman" w:hAnsi="Times New Roman" w:cs="Times New Roman"/>
        </w:rPr>
        <w:t xml:space="preserve"> Листы журнала должны быть пронумерованы, прошнурованы и скреплены печатью. Журнал должен быть включен в номенклатуру дел территориального органа МЧС России.</w:t>
      </w:r>
    </w:p>
  </w:footnote>
  <w:footnote w:id="9">
    <w:p w:rsidR="009C1192" w:rsidRPr="009C1192" w:rsidRDefault="009C1192" w:rsidP="009C1192">
      <w:pPr>
        <w:pStyle w:val="a4"/>
        <w:jc w:val="both"/>
        <w:rPr>
          <w:rFonts w:ascii="Times New Roman" w:hAnsi="Times New Roman" w:cs="Times New Roman"/>
        </w:rPr>
      </w:pPr>
      <w:r w:rsidRPr="009C1192">
        <w:rPr>
          <w:rStyle w:val="a6"/>
          <w:rFonts w:ascii="Times New Roman" w:hAnsi="Times New Roman" w:cs="Times New Roman"/>
        </w:rPr>
        <w:footnoteRef/>
      </w:r>
      <w:r w:rsidRPr="009C1192">
        <w:rPr>
          <w:rFonts w:ascii="Times New Roman" w:hAnsi="Times New Roman" w:cs="Times New Roman"/>
        </w:rPr>
        <w:t xml:space="preserve"> Листы журнала должны быть пронумерованы, прошнурованы и скреплены печатью. Журнал должен быть включен в номенклатуру дел территориального органа МЧС России</w:t>
      </w:r>
      <w:r>
        <w:rPr>
          <w:rFonts w:ascii="Times New Roman" w:hAnsi="Times New Roman" w:cs="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3C41" w:rsidRDefault="00643C41">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2014"/>
    <w:multiLevelType w:val="singleLevel"/>
    <w:tmpl w:val="8BB6705A"/>
    <w:lvl w:ilvl="0">
      <w:start w:val="32"/>
      <w:numFmt w:val="decimal"/>
      <w:lvlText w:val="%1."/>
      <w:lvlJc w:val="left"/>
    </w:lvl>
  </w:abstractNum>
  <w:abstractNum w:abstractNumId="1">
    <w:nsid w:val="07E75F97"/>
    <w:multiLevelType w:val="singleLevel"/>
    <w:tmpl w:val="BEB81CCC"/>
    <w:lvl w:ilvl="0">
      <w:start w:val="81"/>
      <w:numFmt w:val="decimal"/>
      <w:lvlText w:val="%1."/>
      <w:lvlJc w:val="left"/>
    </w:lvl>
  </w:abstractNum>
  <w:abstractNum w:abstractNumId="2">
    <w:nsid w:val="13AF6406"/>
    <w:multiLevelType w:val="singleLevel"/>
    <w:tmpl w:val="04C0B9BC"/>
    <w:lvl w:ilvl="0">
      <w:start w:val="1"/>
      <w:numFmt w:val="decimal"/>
      <w:lvlText w:val="3.2.%1."/>
      <w:lvlJc w:val="left"/>
    </w:lvl>
  </w:abstractNum>
  <w:abstractNum w:abstractNumId="3">
    <w:nsid w:val="14605219"/>
    <w:multiLevelType w:val="singleLevel"/>
    <w:tmpl w:val="C1FA33BA"/>
    <w:lvl w:ilvl="0">
      <w:start w:val="1"/>
      <w:numFmt w:val="decimal"/>
      <w:lvlText w:val="%1)"/>
      <w:lvlJc w:val="left"/>
    </w:lvl>
  </w:abstractNum>
  <w:abstractNum w:abstractNumId="4">
    <w:nsid w:val="1718175A"/>
    <w:multiLevelType w:val="singleLevel"/>
    <w:tmpl w:val="2CDED026"/>
    <w:lvl w:ilvl="0">
      <w:start w:val="23"/>
      <w:numFmt w:val="decimal"/>
      <w:lvlText w:val="%1."/>
      <w:lvlJc w:val="left"/>
    </w:lvl>
  </w:abstractNum>
  <w:abstractNum w:abstractNumId="5">
    <w:nsid w:val="177A4958"/>
    <w:multiLevelType w:val="hybridMultilevel"/>
    <w:tmpl w:val="8CBA5770"/>
    <w:lvl w:ilvl="0" w:tplc="3DBCDE72">
      <w:start w:val="1"/>
      <w:numFmt w:val="decimal"/>
      <w:lvlText w:val="%1."/>
      <w:lvlJc w:val="right"/>
      <w:pPr>
        <w:ind w:left="1429" w:hanging="360"/>
      </w:pPr>
      <w:rPr>
        <w:rFonts w:hint="default"/>
      </w:rPr>
    </w:lvl>
    <w:lvl w:ilvl="1" w:tplc="0419000F">
      <w:start w:val="1"/>
      <w:numFmt w:val="decimal"/>
      <w:lvlText w:val="%2."/>
      <w:lvlJc w:val="left"/>
      <w:pPr>
        <w:ind w:left="2149" w:hanging="360"/>
      </w:pPr>
      <w:rPr>
        <w:rFonts w:hint="default"/>
      </w:rPr>
    </w:lvl>
    <w:lvl w:ilvl="2" w:tplc="E572FAA8">
      <w:start w:val="1"/>
      <w:numFmt w:val="decimal"/>
      <w:lvlText w:val="%3)"/>
      <w:lvlJc w:val="left"/>
      <w:pPr>
        <w:ind w:left="3814" w:hanging="1125"/>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ACF3398"/>
    <w:multiLevelType w:val="singleLevel"/>
    <w:tmpl w:val="3B522180"/>
    <w:lvl w:ilvl="0">
      <w:start w:val="117"/>
      <w:numFmt w:val="decimal"/>
      <w:lvlText w:val="%1."/>
      <w:lvlJc w:val="left"/>
    </w:lvl>
  </w:abstractNum>
  <w:abstractNum w:abstractNumId="7">
    <w:nsid w:val="1C436936"/>
    <w:multiLevelType w:val="singleLevel"/>
    <w:tmpl w:val="02420DD8"/>
    <w:lvl w:ilvl="0">
      <w:start w:val="98"/>
      <w:numFmt w:val="decimal"/>
      <w:lvlText w:val="%1."/>
      <w:lvlJc w:val="left"/>
    </w:lvl>
  </w:abstractNum>
  <w:abstractNum w:abstractNumId="8">
    <w:nsid w:val="21167D45"/>
    <w:multiLevelType w:val="singleLevel"/>
    <w:tmpl w:val="4072AA46"/>
    <w:lvl w:ilvl="0">
      <w:start w:val="1"/>
      <w:numFmt w:val="decimal"/>
      <w:lvlText w:val="%1)"/>
      <w:lvlJc w:val="left"/>
    </w:lvl>
  </w:abstractNum>
  <w:abstractNum w:abstractNumId="9">
    <w:nsid w:val="21BB44E6"/>
    <w:multiLevelType w:val="multilevel"/>
    <w:tmpl w:val="34144650"/>
    <w:lvl w:ilvl="0">
      <w:start w:val="1"/>
      <w:numFmt w:val="decimal"/>
      <w:lvlText w:val="%1."/>
      <w:lvlJc w:val="left"/>
      <w:pPr>
        <w:ind w:left="1429" w:hanging="360"/>
      </w:pPr>
      <w:rPr>
        <w:rFonts w:ascii="Times New Roman" w:hAnsi="Times New Roman" w:cs="Times New Roman" w:hint="default"/>
        <w:spacing w:val="6"/>
      </w:rPr>
    </w:lvl>
    <w:lvl w:ilvl="1">
      <w:start w:val="1"/>
      <w:numFmt w:val="decimal"/>
      <w:isLgl/>
      <w:lvlText w:val="%1.%2."/>
      <w:lvlJc w:val="left"/>
      <w:pPr>
        <w:ind w:left="2524" w:hanging="1455"/>
      </w:pPr>
      <w:rPr>
        <w:rFonts w:hint="default"/>
      </w:rPr>
    </w:lvl>
    <w:lvl w:ilvl="2">
      <w:start w:val="1"/>
      <w:numFmt w:val="decimal"/>
      <w:isLgl/>
      <w:lvlText w:val="%1.%2.%3."/>
      <w:lvlJc w:val="left"/>
      <w:pPr>
        <w:ind w:left="2524" w:hanging="1455"/>
      </w:pPr>
      <w:rPr>
        <w:rFonts w:hint="default"/>
      </w:rPr>
    </w:lvl>
    <w:lvl w:ilvl="3">
      <w:start w:val="1"/>
      <w:numFmt w:val="decimal"/>
      <w:isLgl/>
      <w:lvlText w:val="%1.%2.%3.%4."/>
      <w:lvlJc w:val="left"/>
      <w:pPr>
        <w:ind w:left="2524" w:hanging="1455"/>
      </w:pPr>
      <w:rPr>
        <w:rFonts w:hint="default"/>
      </w:rPr>
    </w:lvl>
    <w:lvl w:ilvl="4">
      <w:start w:val="1"/>
      <w:numFmt w:val="decimal"/>
      <w:isLgl/>
      <w:lvlText w:val="%1.%2.%3.%4.%5."/>
      <w:lvlJc w:val="left"/>
      <w:pPr>
        <w:ind w:left="2524" w:hanging="1455"/>
      </w:pPr>
      <w:rPr>
        <w:rFonts w:hint="default"/>
      </w:rPr>
    </w:lvl>
    <w:lvl w:ilvl="5">
      <w:start w:val="1"/>
      <w:numFmt w:val="decimal"/>
      <w:isLgl/>
      <w:lvlText w:val="%1.%2.%3.%4.%5.%6."/>
      <w:lvlJc w:val="left"/>
      <w:pPr>
        <w:ind w:left="2524" w:hanging="1455"/>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0">
    <w:nsid w:val="22C46F27"/>
    <w:multiLevelType w:val="singleLevel"/>
    <w:tmpl w:val="E5322B42"/>
    <w:lvl w:ilvl="0">
      <w:start w:val="1"/>
      <w:numFmt w:val="decimal"/>
      <w:lvlText w:val="%1)"/>
      <w:lvlJc w:val="left"/>
    </w:lvl>
  </w:abstractNum>
  <w:abstractNum w:abstractNumId="11">
    <w:nsid w:val="28B13838"/>
    <w:multiLevelType w:val="singleLevel"/>
    <w:tmpl w:val="D5942C96"/>
    <w:lvl w:ilvl="0">
      <w:start w:val="1"/>
      <w:numFmt w:val="decimal"/>
      <w:lvlText w:val="%1)"/>
      <w:lvlJc w:val="left"/>
    </w:lvl>
  </w:abstractNum>
  <w:abstractNum w:abstractNumId="12">
    <w:nsid w:val="29C110C7"/>
    <w:multiLevelType w:val="singleLevel"/>
    <w:tmpl w:val="997C933C"/>
    <w:lvl w:ilvl="0">
      <w:start w:val="1"/>
      <w:numFmt w:val="decimal"/>
      <w:lvlText w:val="%1)"/>
      <w:lvlJc w:val="left"/>
    </w:lvl>
  </w:abstractNum>
  <w:abstractNum w:abstractNumId="13">
    <w:nsid w:val="2AFA6E37"/>
    <w:multiLevelType w:val="hybridMultilevel"/>
    <w:tmpl w:val="298E93F4"/>
    <w:lvl w:ilvl="0" w:tplc="D4765148">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2B150891"/>
    <w:multiLevelType w:val="singleLevel"/>
    <w:tmpl w:val="BCB893A6"/>
    <w:lvl w:ilvl="0">
      <w:start w:val="89"/>
      <w:numFmt w:val="decimal"/>
      <w:lvlText w:val="%1."/>
      <w:lvlJc w:val="left"/>
    </w:lvl>
  </w:abstractNum>
  <w:abstractNum w:abstractNumId="15">
    <w:nsid w:val="2CA148A6"/>
    <w:multiLevelType w:val="singleLevel"/>
    <w:tmpl w:val="B9708DBC"/>
    <w:lvl w:ilvl="0">
      <w:start w:val="38"/>
      <w:numFmt w:val="decimal"/>
      <w:lvlText w:val="%1."/>
      <w:lvlJc w:val="left"/>
    </w:lvl>
  </w:abstractNum>
  <w:abstractNum w:abstractNumId="16">
    <w:nsid w:val="325220D5"/>
    <w:multiLevelType w:val="singleLevel"/>
    <w:tmpl w:val="88CC963E"/>
    <w:lvl w:ilvl="0">
      <w:start w:val="61"/>
      <w:numFmt w:val="decimal"/>
      <w:lvlText w:val="%1."/>
      <w:lvlJc w:val="left"/>
    </w:lvl>
  </w:abstractNum>
  <w:abstractNum w:abstractNumId="17">
    <w:nsid w:val="33214988"/>
    <w:multiLevelType w:val="singleLevel"/>
    <w:tmpl w:val="79FC3D9E"/>
    <w:lvl w:ilvl="0">
      <w:start w:val="121"/>
      <w:numFmt w:val="decimal"/>
      <w:lvlText w:val="%1."/>
      <w:lvlJc w:val="left"/>
    </w:lvl>
  </w:abstractNum>
  <w:abstractNum w:abstractNumId="18">
    <w:nsid w:val="38F4229B"/>
    <w:multiLevelType w:val="singleLevel"/>
    <w:tmpl w:val="B226EEA8"/>
    <w:lvl w:ilvl="0">
      <w:start w:val="1"/>
      <w:numFmt w:val="decimal"/>
      <w:lvlText w:val="%1)"/>
      <w:lvlJc w:val="left"/>
    </w:lvl>
  </w:abstractNum>
  <w:abstractNum w:abstractNumId="19">
    <w:nsid w:val="39D84BF6"/>
    <w:multiLevelType w:val="singleLevel"/>
    <w:tmpl w:val="CEAC161E"/>
    <w:lvl w:ilvl="0">
      <w:start w:val="45"/>
      <w:numFmt w:val="decimal"/>
      <w:lvlText w:val="%1."/>
      <w:lvlJc w:val="left"/>
    </w:lvl>
  </w:abstractNum>
  <w:abstractNum w:abstractNumId="20">
    <w:nsid w:val="3F9039B6"/>
    <w:multiLevelType w:val="singleLevel"/>
    <w:tmpl w:val="799CE5CE"/>
    <w:lvl w:ilvl="0">
      <w:start w:val="1"/>
      <w:numFmt w:val="decimal"/>
      <w:lvlText w:val="%1)"/>
      <w:lvlJc w:val="left"/>
    </w:lvl>
  </w:abstractNum>
  <w:abstractNum w:abstractNumId="21">
    <w:nsid w:val="3FF26839"/>
    <w:multiLevelType w:val="singleLevel"/>
    <w:tmpl w:val="533459A6"/>
    <w:lvl w:ilvl="0">
      <w:start w:val="2"/>
      <w:numFmt w:val="decimal"/>
      <w:lvlText w:val="%1)"/>
      <w:lvlJc w:val="left"/>
    </w:lvl>
  </w:abstractNum>
  <w:abstractNum w:abstractNumId="22">
    <w:nsid w:val="45E76D18"/>
    <w:multiLevelType w:val="singleLevel"/>
    <w:tmpl w:val="EC728218"/>
    <w:lvl w:ilvl="0">
      <w:start w:val="119"/>
      <w:numFmt w:val="decimal"/>
      <w:lvlText w:val="%1."/>
      <w:lvlJc w:val="left"/>
    </w:lvl>
  </w:abstractNum>
  <w:abstractNum w:abstractNumId="23">
    <w:nsid w:val="475A099D"/>
    <w:multiLevelType w:val="singleLevel"/>
    <w:tmpl w:val="E41EF4A8"/>
    <w:lvl w:ilvl="0">
      <w:start w:val="101"/>
      <w:numFmt w:val="decimal"/>
      <w:lvlText w:val="%1."/>
      <w:lvlJc w:val="left"/>
    </w:lvl>
  </w:abstractNum>
  <w:abstractNum w:abstractNumId="24">
    <w:nsid w:val="4CA35039"/>
    <w:multiLevelType w:val="singleLevel"/>
    <w:tmpl w:val="B9A8ECE0"/>
    <w:lvl w:ilvl="0">
      <w:start w:val="108"/>
      <w:numFmt w:val="decimal"/>
      <w:lvlText w:val="%1."/>
      <w:lvlJc w:val="left"/>
    </w:lvl>
  </w:abstractNum>
  <w:abstractNum w:abstractNumId="25">
    <w:nsid w:val="51377EEC"/>
    <w:multiLevelType w:val="hybridMultilevel"/>
    <w:tmpl w:val="5D2CF7E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1">
      <w:start w:val="1"/>
      <w:numFmt w:val="decimal"/>
      <w:lvlText w:val="%3)"/>
      <w:lvlJc w:val="lef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569C6EC5"/>
    <w:multiLevelType w:val="singleLevel"/>
    <w:tmpl w:val="8DCA0E94"/>
    <w:lvl w:ilvl="0">
      <w:start w:val="69"/>
      <w:numFmt w:val="decimal"/>
      <w:lvlText w:val="%1."/>
      <w:lvlJc w:val="left"/>
    </w:lvl>
  </w:abstractNum>
  <w:abstractNum w:abstractNumId="27">
    <w:nsid w:val="571C229D"/>
    <w:multiLevelType w:val="singleLevel"/>
    <w:tmpl w:val="224AD5F6"/>
    <w:lvl w:ilvl="0">
      <w:start w:val="113"/>
      <w:numFmt w:val="decimal"/>
      <w:lvlText w:val="%1."/>
      <w:lvlJc w:val="left"/>
    </w:lvl>
  </w:abstractNum>
  <w:abstractNum w:abstractNumId="28">
    <w:nsid w:val="57DE23C3"/>
    <w:multiLevelType w:val="singleLevel"/>
    <w:tmpl w:val="37D0B788"/>
    <w:lvl w:ilvl="0">
      <w:start w:val="35"/>
      <w:numFmt w:val="decimal"/>
      <w:lvlText w:val="%1."/>
      <w:lvlJc w:val="left"/>
    </w:lvl>
  </w:abstractNum>
  <w:abstractNum w:abstractNumId="29">
    <w:nsid w:val="5AE95B19"/>
    <w:multiLevelType w:val="singleLevel"/>
    <w:tmpl w:val="3FEE1FA4"/>
    <w:lvl w:ilvl="0">
      <w:start w:val="4"/>
      <w:numFmt w:val="decimal"/>
      <w:lvlText w:val="%1)"/>
      <w:lvlJc w:val="left"/>
    </w:lvl>
  </w:abstractNum>
  <w:abstractNum w:abstractNumId="30">
    <w:nsid w:val="60902DB9"/>
    <w:multiLevelType w:val="singleLevel"/>
    <w:tmpl w:val="BC1E85D6"/>
    <w:lvl w:ilvl="0">
      <w:start w:val="47"/>
      <w:numFmt w:val="decimal"/>
      <w:lvlText w:val="%1."/>
      <w:lvlJc w:val="left"/>
    </w:lvl>
  </w:abstractNum>
  <w:abstractNum w:abstractNumId="31">
    <w:nsid w:val="61537769"/>
    <w:multiLevelType w:val="hybridMultilevel"/>
    <w:tmpl w:val="67F8123E"/>
    <w:lvl w:ilvl="0" w:tplc="5E6A6564">
      <w:start w:val="1"/>
      <w:numFmt w:val="upperRoman"/>
      <w:lvlText w:val="%1."/>
      <w:lvlJc w:val="left"/>
      <w:pPr>
        <w:ind w:left="1429" w:hanging="720"/>
      </w:pPr>
      <w:rPr>
        <w:rFonts w:hint="default"/>
      </w:rPr>
    </w:lvl>
    <w:lvl w:ilvl="1" w:tplc="25524246">
      <w:start w:val="1"/>
      <w:numFmt w:val="decimal"/>
      <w:lvlText w:val="%2."/>
      <w:lvlJc w:val="left"/>
      <w:pPr>
        <w:ind w:left="2749" w:hanging="13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61FB2B3C"/>
    <w:multiLevelType w:val="singleLevel"/>
    <w:tmpl w:val="AB5EAD50"/>
    <w:lvl w:ilvl="0">
      <w:start w:val="43"/>
      <w:numFmt w:val="decimal"/>
      <w:lvlText w:val="%1."/>
      <w:lvlJc w:val="left"/>
    </w:lvl>
  </w:abstractNum>
  <w:abstractNum w:abstractNumId="33">
    <w:nsid w:val="62187723"/>
    <w:multiLevelType w:val="singleLevel"/>
    <w:tmpl w:val="7E9CC8D2"/>
    <w:lvl w:ilvl="0">
      <w:start w:val="1"/>
      <w:numFmt w:val="decimal"/>
      <w:lvlText w:val="%1)"/>
      <w:lvlJc w:val="left"/>
    </w:lvl>
  </w:abstractNum>
  <w:abstractNum w:abstractNumId="34">
    <w:nsid w:val="6349373F"/>
    <w:multiLevelType w:val="singleLevel"/>
    <w:tmpl w:val="62C8E7E6"/>
    <w:lvl w:ilvl="0">
      <w:start w:val="1"/>
      <w:numFmt w:val="decimal"/>
      <w:lvlText w:val="%1)"/>
      <w:lvlJc w:val="left"/>
    </w:lvl>
  </w:abstractNum>
  <w:abstractNum w:abstractNumId="35">
    <w:nsid w:val="68E02809"/>
    <w:multiLevelType w:val="singleLevel"/>
    <w:tmpl w:val="41BA087C"/>
    <w:lvl w:ilvl="0">
      <w:start w:val="5"/>
      <w:numFmt w:val="decimal"/>
      <w:lvlText w:val="%1)"/>
      <w:lvlJc w:val="left"/>
    </w:lvl>
  </w:abstractNum>
  <w:abstractNum w:abstractNumId="36">
    <w:nsid w:val="6D1A3B58"/>
    <w:multiLevelType w:val="singleLevel"/>
    <w:tmpl w:val="983E2F7A"/>
    <w:lvl w:ilvl="0">
      <w:start w:val="91"/>
      <w:numFmt w:val="decimal"/>
      <w:lvlText w:val="%1."/>
      <w:lvlJc w:val="left"/>
    </w:lvl>
  </w:abstractNum>
  <w:abstractNum w:abstractNumId="37">
    <w:nsid w:val="6D745326"/>
    <w:multiLevelType w:val="singleLevel"/>
    <w:tmpl w:val="4B267144"/>
    <w:lvl w:ilvl="0">
      <w:start w:val="4"/>
      <w:numFmt w:val="decimal"/>
      <w:lvlText w:val="%1)"/>
      <w:lvlJc w:val="left"/>
    </w:lvl>
  </w:abstractNum>
  <w:abstractNum w:abstractNumId="38">
    <w:nsid w:val="715E72FE"/>
    <w:multiLevelType w:val="singleLevel"/>
    <w:tmpl w:val="8CC25106"/>
    <w:lvl w:ilvl="0">
      <w:start w:val="1"/>
      <w:numFmt w:val="decimal"/>
      <w:lvlText w:val="%1)"/>
      <w:lvlJc w:val="left"/>
    </w:lvl>
  </w:abstractNum>
  <w:abstractNum w:abstractNumId="39">
    <w:nsid w:val="71673C39"/>
    <w:multiLevelType w:val="singleLevel"/>
    <w:tmpl w:val="1E089492"/>
    <w:lvl w:ilvl="0">
      <w:start w:val="66"/>
      <w:numFmt w:val="decimal"/>
      <w:lvlText w:val="%1."/>
      <w:lvlJc w:val="left"/>
    </w:lvl>
  </w:abstractNum>
  <w:abstractNum w:abstractNumId="40">
    <w:nsid w:val="7307206E"/>
    <w:multiLevelType w:val="singleLevel"/>
    <w:tmpl w:val="C50CD90E"/>
    <w:lvl w:ilvl="0">
      <w:start w:val="41"/>
      <w:numFmt w:val="decimal"/>
      <w:lvlText w:val="%1."/>
      <w:lvlJc w:val="left"/>
    </w:lvl>
  </w:abstractNum>
  <w:abstractNum w:abstractNumId="41">
    <w:nsid w:val="74F821C7"/>
    <w:multiLevelType w:val="singleLevel"/>
    <w:tmpl w:val="EA1E35A6"/>
    <w:lvl w:ilvl="0">
      <w:start w:val="104"/>
      <w:numFmt w:val="decimal"/>
      <w:lvlText w:val="%1."/>
      <w:lvlJc w:val="left"/>
    </w:lvl>
  </w:abstractNum>
  <w:abstractNum w:abstractNumId="42">
    <w:nsid w:val="758C3FDA"/>
    <w:multiLevelType w:val="singleLevel"/>
    <w:tmpl w:val="BED43C1E"/>
    <w:lvl w:ilvl="0">
      <w:start w:val="85"/>
      <w:numFmt w:val="decimal"/>
      <w:lvlText w:val="%1."/>
      <w:lvlJc w:val="left"/>
    </w:lvl>
  </w:abstractNum>
  <w:abstractNum w:abstractNumId="43">
    <w:nsid w:val="779B40A2"/>
    <w:multiLevelType w:val="singleLevel"/>
    <w:tmpl w:val="91BC6670"/>
    <w:lvl w:ilvl="0">
      <w:start w:val="56"/>
      <w:numFmt w:val="decimal"/>
      <w:lvlText w:val="%1."/>
      <w:lvlJc w:val="left"/>
    </w:lvl>
  </w:abstractNum>
  <w:abstractNum w:abstractNumId="44">
    <w:nsid w:val="7936589E"/>
    <w:multiLevelType w:val="singleLevel"/>
    <w:tmpl w:val="C20E1212"/>
    <w:lvl w:ilvl="0">
      <w:start w:val="76"/>
      <w:numFmt w:val="decimal"/>
      <w:lvlText w:val="%1."/>
      <w:lvlJc w:val="left"/>
    </w:lvl>
  </w:abstractNum>
  <w:abstractNum w:abstractNumId="45">
    <w:nsid w:val="7B2B04E4"/>
    <w:multiLevelType w:val="singleLevel"/>
    <w:tmpl w:val="ADAE95AE"/>
    <w:lvl w:ilvl="0">
      <w:start w:val="1"/>
      <w:numFmt w:val="decimal"/>
      <w:lvlText w:val="%1)"/>
      <w:lvlJc w:val="left"/>
    </w:lvl>
  </w:abstractNum>
  <w:abstractNum w:abstractNumId="46">
    <w:nsid w:val="7BE254A5"/>
    <w:multiLevelType w:val="singleLevel"/>
    <w:tmpl w:val="2048D3A6"/>
    <w:lvl w:ilvl="0">
      <w:start w:val="1"/>
      <w:numFmt w:val="decimal"/>
      <w:lvlText w:val="%1)"/>
      <w:lvlJc w:val="left"/>
    </w:lvl>
  </w:abstractNum>
  <w:abstractNum w:abstractNumId="47">
    <w:nsid w:val="7FD555BD"/>
    <w:multiLevelType w:val="singleLevel"/>
    <w:tmpl w:val="D32020C6"/>
    <w:lvl w:ilvl="0">
      <w:start w:val="1"/>
      <w:numFmt w:val="decimal"/>
      <w:lvlText w:val="%1)"/>
      <w:lvlJc w:val="left"/>
    </w:lvl>
  </w:abstractNum>
  <w:num w:numId="1">
    <w:abstractNumId w:val="9"/>
  </w:num>
  <w:num w:numId="2">
    <w:abstractNumId w:val="2"/>
  </w:num>
  <w:num w:numId="3">
    <w:abstractNumId w:val="11"/>
  </w:num>
  <w:num w:numId="4">
    <w:abstractNumId w:val="3"/>
  </w:num>
  <w:num w:numId="5">
    <w:abstractNumId w:val="21"/>
  </w:num>
  <w:num w:numId="6">
    <w:abstractNumId w:val="4"/>
  </w:num>
  <w:num w:numId="7">
    <w:abstractNumId w:val="47"/>
  </w:num>
  <w:num w:numId="8">
    <w:abstractNumId w:val="18"/>
  </w:num>
  <w:num w:numId="9">
    <w:abstractNumId w:val="0"/>
  </w:num>
  <w:num w:numId="10">
    <w:abstractNumId w:val="28"/>
  </w:num>
  <w:num w:numId="11">
    <w:abstractNumId w:val="15"/>
  </w:num>
  <w:num w:numId="12">
    <w:abstractNumId w:val="40"/>
  </w:num>
  <w:num w:numId="13">
    <w:abstractNumId w:val="20"/>
  </w:num>
  <w:num w:numId="14">
    <w:abstractNumId w:val="32"/>
  </w:num>
  <w:num w:numId="15">
    <w:abstractNumId w:val="19"/>
  </w:num>
  <w:num w:numId="16">
    <w:abstractNumId w:val="30"/>
  </w:num>
  <w:num w:numId="17">
    <w:abstractNumId w:val="45"/>
  </w:num>
  <w:num w:numId="18">
    <w:abstractNumId w:val="43"/>
  </w:num>
  <w:num w:numId="19">
    <w:abstractNumId w:val="16"/>
  </w:num>
  <w:num w:numId="20">
    <w:abstractNumId w:val="12"/>
  </w:num>
  <w:num w:numId="21">
    <w:abstractNumId w:val="35"/>
  </w:num>
  <w:num w:numId="22">
    <w:abstractNumId w:val="39"/>
  </w:num>
  <w:num w:numId="23">
    <w:abstractNumId w:val="8"/>
  </w:num>
  <w:num w:numId="24">
    <w:abstractNumId w:val="29"/>
  </w:num>
  <w:num w:numId="25">
    <w:abstractNumId w:val="26"/>
  </w:num>
  <w:num w:numId="26">
    <w:abstractNumId w:val="34"/>
  </w:num>
  <w:num w:numId="27">
    <w:abstractNumId w:val="44"/>
  </w:num>
  <w:num w:numId="28">
    <w:abstractNumId w:val="10"/>
  </w:num>
  <w:num w:numId="29">
    <w:abstractNumId w:val="1"/>
  </w:num>
  <w:num w:numId="30">
    <w:abstractNumId w:val="42"/>
  </w:num>
  <w:num w:numId="31">
    <w:abstractNumId w:val="14"/>
  </w:num>
  <w:num w:numId="32">
    <w:abstractNumId w:val="33"/>
  </w:num>
  <w:num w:numId="33">
    <w:abstractNumId w:val="36"/>
  </w:num>
  <w:num w:numId="34">
    <w:abstractNumId w:val="38"/>
  </w:num>
  <w:num w:numId="35">
    <w:abstractNumId w:val="37"/>
  </w:num>
  <w:num w:numId="36">
    <w:abstractNumId w:val="46"/>
  </w:num>
  <w:num w:numId="37">
    <w:abstractNumId w:val="7"/>
  </w:num>
  <w:num w:numId="38">
    <w:abstractNumId w:val="23"/>
  </w:num>
  <w:num w:numId="39">
    <w:abstractNumId w:val="41"/>
  </w:num>
  <w:num w:numId="40">
    <w:abstractNumId w:val="24"/>
  </w:num>
  <w:num w:numId="41">
    <w:abstractNumId w:val="27"/>
  </w:num>
  <w:num w:numId="42">
    <w:abstractNumId w:val="6"/>
  </w:num>
  <w:num w:numId="43">
    <w:abstractNumId w:val="22"/>
  </w:num>
  <w:num w:numId="44">
    <w:abstractNumId w:val="17"/>
  </w:num>
  <w:num w:numId="45">
    <w:abstractNumId w:val="31"/>
  </w:num>
  <w:num w:numId="46">
    <w:abstractNumId w:val="5"/>
  </w:num>
  <w:num w:numId="47">
    <w:abstractNumId w:val="13"/>
  </w:num>
  <w:num w:numId="48">
    <w:abstractNumId w:val="2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6E0FA8"/>
    <w:rsid w:val="000114D7"/>
    <w:rsid w:val="000225B4"/>
    <w:rsid w:val="0002441C"/>
    <w:rsid w:val="00052AA4"/>
    <w:rsid w:val="000629A0"/>
    <w:rsid w:val="000718B8"/>
    <w:rsid w:val="00083E4A"/>
    <w:rsid w:val="000854EA"/>
    <w:rsid w:val="000B6BD0"/>
    <w:rsid w:val="000C4AB5"/>
    <w:rsid w:val="000D5E36"/>
    <w:rsid w:val="000E3B82"/>
    <w:rsid w:val="00103845"/>
    <w:rsid w:val="001172A6"/>
    <w:rsid w:val="001172C7"/>
    <w:rsid w:val="0012295C"/>
    <w:rsid w:val="00141C22"/>
    <w:rsid w:val="00144C4D"/>
    <w:rsid w:val="00162471"/>
    <w:rsid w:val="00174F01"/>
    <w:rsid w:val="0017710B"/>
    <w:rsid w:val="00185325"/>
    <w:rsid w:val="00191244"/>
    <w:rsid w:val="00192F98"/>
    <w:rsid w:val="00196649"/>
    <w:rsid w:val="001A459C"/>
    <w:rsid w:val="002065CF"/>
    <w:rsid w:val="00215BBF"/>
    <w:rsid w:val="002204BA"/>
    <w:rsid w:val="0022559A"/>
    <w:rsid w:val="00225BB9"/>
    <w:rsid w:val="00235D2B"/>
    <w:rsid w:val="00244936"/>
    <w:rsid w:val="002574E2"/>
    <w:rsid w:val="00263C8E"/>
    <w:rsid w:val="00265C50"/>
    <w:rsid w:val="00282984"/>
    <w:rsid w:val="002A228E"/>
    <w:rsid w:val="002B45DC"/>
    <w:rsid w:val="002B5B71"/>
    <w:rsid w:val="002B73CA"/>
    <w:rsid w:val="002E756E"/>
    <w:rsid w:val="002F31B8"/>
    <w:rsid w:val="002F33FD"/>
    <w:rsid w:val="0030624F"/>
    <w:rsid w:val="00321383"/>
    <w:rsid w:val="00321BDB"/>
    <w:rsid w:val="00330DE0"/>
    <w:rsid w:val="00331287"/>
    <w:rsid w:val="003329ED"/>
    <w:rsid w:val="0034784A"/>
    <w:rsid w:val="00364AA3"/>
    <w:rsid w:val="00366354"/>
    <w:rsid w:val="0037283B"/>
    <w:rsid w:val="00376E4D"/>
    <w:rsid w:val="0038005C"/>
    <w:rsid w:val="00391D22"/>
    <w:rsid w:val="003C77A3"/>
    <w:rsid w:val="003E0666"/>
    <w:rsid w:val="003E0F65"/>
    <w:rsid w:val="003E43FF"/>
    <w:rsid w:val="003F0043"/>
    <w:rsid w:val="003F32AF"/>
    <w:rsid w:val="00403D02"/>
    <w:rsid w:val="0040654E"/>
    <w:rsid w:val="00412011"/>
    <w:rsid w:val="004230BE"/>
    <w:rsid w:val="004250BA"/>
    <w:rsid w:val="004514FC"/>
    <w:rsid w:val="004608B9"/>
    <w:rsid w:val="00481E18"/>
    <w:rsid w:val="00490381"/>
    <w:rsid w:val="00495F7F"/>
    <w:rsid w:val="004A2D3E"/>
    <w:rsid w:val="004B092D"/>
    <w:rsid w:val="004C0016"/>
    <w:rsid w:val="004C2209"/>
    <w:rsid w:val="004C367B"/>
    <w:rsid w:val="004C42B6"/>
    <w:rsid w:val="004C7002"/>
    <w:rsid w:val="004C71D8"/>
    <w:rsid w:val="004D492F"/>
    <w:rsid w:val="004D4DFC"/>
    <w:rsid w:val="004E3DEB"/>
    <w:rsid w:val="004E5191"/>
    <w:rsid w:val="004E6FA8"/>
    <w:rsid w:val="004F19D4"/>
    <w:rsid w:val="0050339D"/>
    <w:rsid w:val="005063B7"/>
    <w:rsid w:val="0051082E"/>
    <w:rsid w:val="00510F82"/>
    <w:rsid w:val="00511FEE"/>
    <w:rsid w:val="00535640"/>
    <w:rsid w:val="00537AE2"/>
    <w:rsid w:val="00543708"/>
    <w:rsid w:val="005477A0"/>
    <w:rsid w:val="00555F40"/>
    <w:rsid w:val="00556E35"/>
    <w:rsid w:val="0057600C"/>
    <w:rsid w:val="005828BD"/>
    <w:rsid w:val="005828FD"/>
    <w:rsid w:val="00596354"/>
    <w:rsid w:val="005C671B"/>
    <w:rsid w:val="005D7F8F"/>
    <w:rsid w:val="005E7AB9"/>
    <w:rsid w:val="005F0B0C"/>
    <w:rsid w:val="006008DA"/>
    <w:rsid w:val="00626DC8"/>
    <w:rsid w:val="00626E12"/>
    <w:rsid w:val="00630AED"/>
    <w:rsid w:val="00635AA1"/>
    <w:rsid w:val="00643C41"/>
    <w:rsid w:val="00650D1B"/>
    <w:rsid w:val="00654C3C"/>
    <w:rsid w:val="00660D58"/>
    <w:rsid w:val="00661DE0"/>
    <w:rsid w:val="00681BB5"/>
    <w:rsid w:val="006931B1"/>
    <w:rsid w:val="006B1C84"/>
    <w:rsid w:val="006C1D96"/>
    <w:rsid w:val="006E0FA8"/>
    <w:rsid w:val="006E5C34"/>
    <w:rsid w:val="006E7FF5"/>
    <w:rsid w:val="006F3AE9"/>
    <w:rsid w:val="007342E4"/>
    <w:rsid w:val="007356B0"/>
    <w:rsid w:val="00742848"/>
    <w:rsid w:val="00754D75"/>
    <w:rsid w:val="007577A2"/>
    <w:rsid w:val="007675AA"/>
    <w:rsid w:val="007952A0"/>
    <w:rsid w:val="007B09B3"/>
    <w:rsid w:val="007B4C63"/>
    <w:rsid w:val="007D1FDA"/>
    <w:rsid w:val="007D34CC"/>
    <w:rsid w:val="007D7133"/>
    <w:rsid w:val="007F61D4"/>
    <w:rsid w:val="007F648E"/>
    <w:rsid w:val="00801FE2"/>
    <w:rsid w:val="00812784"/>
    <w:rsid w:val="00814FD8"/>
    <w:rsid w:val="00825D69"/>
    <w:rsid w:val="00832070"/>
    <w:rsid w:val="008336B7"/>
    <w:rsid w:val="0084483E"/>
    <w:rsid w:val="008618C5"/>
    <w:rsid w:val="00872569"/>
    <w:rsid w:val="00885ECE"/>
    <w:rsid w:val="00887E88"/>
    <w:rsid w:val="008968DC"/>
    <w:rsid w:val="008B2349"/>
    <w:rsid w:val="008B46E8"/>
    <w:rsid w:val="008C1BD2"/>
    <w:rsid w:val="008C46DB"/>
    <w:rsid w:val="008D2342"/>
    <w:rsid w:val="008D4A33"/>
    <w:rsid w:val="008E21BE"/>
    <w:rsid w:val="008F69B9"/>
    <w:rsid w:val="00900594"/>
    <w:rsid w:val="00906A5E"/>
    <w:rsid w:val="009103FD"/>
    <w:rsid w:val="00916875"/>
    <w:rsid w:val="00925D79"/>
    <w:rsid w:val="009368B4"/>
    <w:rsid w:val="00945590"/>
    <w:rsid w:val="009541EB"/>
    <w:rsid w:val="0097175E"/>
    <w:rsid w:val="00973DA9"/>
    <w:rsid w:val="009826FF"/>
    <w:rsid w:val="0098474E"/>
    <w:rsid w:val="009860DF"/>
    <w:rsid w:val="00990EAD"/>
    <w:rsid w:val="0099556F"/>
    <w:rsid w:val="009978C8"/>
    <w:rsid w:val="009A1750"/>
    <w:rsid w:val="009C1192"/>
    <w:rsid w:val="009E5BF1"/>
    <w:rsid w:val="009E65C8"/>
    <w:rsid w:val="009E798D"/>
    <w:rsid w:val="009F1B5E"/>
    <w:rsid w:val="009F366E"/>
    <w:rsid w:val="009F5632"/>
    <w:rsid w:val="009F7377"/>
    <w:rsid w:val="00A03BF6"/>
    <w:rsid w:val="00A04848"/>
    <w:rsid w:val="00A079A2"/>
    <w:rsid w:val="00A178C3"/>
    <w:rsid w:val="00A50365"/>
    <w:rsid w:val="00A541A6"/>
    <w:rsid w:val="00A643E3"/>
    <w:rsid w:val="00A65DF0"/>
    <w:rsid w:val="00A74C8E"/>
    <w:rsid w:val="00A8227C"/>
    <w:rsid w:val="00AA1897"/>
    <w:rsid w:val="00AA7A87"/>
    <w:rsid w:val="00AB1585"/>
    <w:rsid w:val="00AB3972"/>
    <w:rsid w:val="00AC3C9D"/>
    <w:rsid w:val="00AC7975"/>
    <w:rsid w:val="00AD1F3A"/>
    <w:rsid w:val="00AE3247"/>
    <w:rsid w:val="00B00238"/>
    <w:rsid w:val="00B07B1E"/>
    <w:rsid w:val="00B17F89"/>
    <w:rsid w:val="00B3431D"/>
    <w:rsid w:val="00B35EF7"/>
    <w:rsid w:val="00B51112"/>
    <w:rsid w:val="00B57159"/>
    <w:rsid w:val="00B6093B"/>
    <w:rsid w:val="00B61EFB"/>
    <w:rsid w:val="00B6591C"/>
    <w:rsid w:val="00BC2623"/>
    <w:rsid w:val="00BC57A7"/>
    <w:rsid w:val="00BC6AB2"/>
    <w:rsid w:val="00BF7190"/>
    <w:rsid w:val="00C41503"/>
    <w:rsid w:val="00C42543"/>
    <w:rsid w:val="00C615DC"/>
    <w:rsid w:val="00C654BF"/>
    <w:rsid w:val="00C6683C"/>
    <w:rsid w:val="00C679E0"/>
    <w:rsid w:val="00C718A4"/>
    <w:rsid w:val="00C74A7F"/>
    <w:rsid w:val="00C75532"/>
    <w:rsid w:val="00CA3EC3"/>
    <w:rsid w:val="00CA558B"/>
    <w:rsid w:val="00CD14B2"/>
    <w:rsid w:val="00CD72FA"/>
    <w:rsid w:val="00CE5043"/>
    <w:rsid w:val="00CE5066"/>
    <w:rsid w:val="00CF4CDD"/>
    <w:rsid w:val="00CF7990"/>
    <w:rsid w:val="00CF7C13"/>
    <w:rsid w:val="00D03A2A"/>
    <w:rsid w:val="00D047D9"/>
    <w:rsid w:val="00D06387"/>
    <w:rsid w:val="00D06CED"/>
    <w:rsid w:val="00D1137C"/>
    <w:rsid w:val="00D148EE"/>
    <w:rsid w:val="00D423A8"/>
    <w:rsid w:val="00D463D2"/>
    <w:rsid w:val="00D465CF"/>
    <w:rsid w:val="00D46F77"/>
    <w:rsid w:val="00D53458"/>
    <w:rsid w:val="00D63EDB"/>
    <w:rsid w:val="00D64CAA"/>
    <w:rsid w:val="00D6548F"/>
    <w:rsid w:val="00D7711D"/>
    <w:rsid w:val="00DA1032"/>
    <w:rsid w:val="00DA6426"/>
    <w:rsid w:val="00DB3A6A"/>
    <w:rsid w:val="00DB3C46"/>
    <w:rsid w:val="00DC5CB0"/>
    <w:rsid w:val="00DD0DD5"/>
    <w:rsid w:val="00DE31EE"/>
    <w:rsid w:val="00E10508"/>
    <w:rsid w:val="00E37C7E"/>
    <w:rsid w:val="00E70502"/>
    <w:rsid w:val="00E70E94"/>
    <w:rsid w:val="00E77CC0"/>
    <w:rsid w:val="00E907BC"/>
    <w:rsid w:val="00EB0EDB"/>
    <w:rsid w:val="00ED0779"/>
    <w:rsid w:val="00ED4DF1"/>
    <w:rsid w:val="00ED73AB"/>
    <w:rsid w:val="00EE4430"/>
    <w:rsid w:val="00EE5192"/>
    <w:rsid w:val="00EF2280"/>
    <w:rsid w:val="00F24FE9"/>
    <w:rsid w:val="00F324E7"/>
    <w:rsid w:val="00F36E9F"/>
    <w:rsid w:val="00F45F76"/>
    <w:rsid w:val="00F52EF6"/>
    <w:rsid w:val="00F700BC"/>
    <w:rsid w:val="00F718C5"/>
    <w:rsid w:val="00F75861"/>
    <w:rsid w:val="00F84041"/>
    <w:rsid w:val="00F91627"/>
    <w:rsid w:val="00F91D3B"/>
    <w:rsid w:val="00F92F3E"/>
    <w:rsid w:val="00FA2F62"/>
    <w:rsid w:val="00FB0E7E"/>
    <w:rsid w:val="00FB2518"/>
    <w:rsid w:val="00FB47A2"/>
    <w:rsid w:val="00FB4B49"/>
    <w:rsid w:val="00FC23CD"/>
    <w:rsid w:val="00FC37A2"/>
    <w:rsid w:val="00FC37DE"/>
    <w:rsid w:val="00FC4F86"/>
    <w:rsid w:val="00FC6E62"/>
    <w:rsid w:val="00FD1D45"/>
    <w:rsid w:val="00FD1E91"/>
    <w:rsid w:val="00FE73BC"/>
    <w:rsid w:val="00FE7E80"/>
    <w:rsid w:val="00FF0BD4"/>
    <w:rsid w:val="00FF1556"/>
    <w:rsid w:val="00FF4DE7"/>
    <w:rsid w:val="00FF5A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pPr>
      <w:spacing w:after="0" w:line="240" w:lineRule="auto"/>
    </w:pPr>
    <w:rPr>
      <w:rFonts w:ascii="Times New Roman" w:eastAsia="Times New Roman" w:hAnsi="Times New Roman" w:cs="Times New Roman"/>
      <w:sz w:val="20"/>
      <w:szCs w:val="20"/>
    </w:rPr>
  </w:style>
  <w:style w:type="paragraph" w:customStyle="1" w:styleId="Style27">
    <w:name w:val="Style27"/>
    <w:basedOn w:val="a"/>
    <w:pPr>
      <w:spacing w:after="0" w:line="240" w:lineRule="auto"/>
    </w:pPr>
    <w:rPr>
      <w:rFonts w:ascii="Times New Roman" w:eastAsia="Times New Roman" w:hAnsi="Times New Roman" w:cs="Times New Roman"/>
      <w:sz w:val="20"/>
      <w:szCs w:val="20"/>
    </w:rPr>
  </w:style>
  <w:style w:type="paragraph" w:customStyle="1" w:styleId="Style23">
    <w:name w:val="Style23"/>
    <w:basedOn w:val="a"/>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991">
    <w:name w:val="Style1991"/>
    <w:basedOn w:val="a"/>
    <w:rsid w:val="005C671B"/>
    <w:pPr>
      <w:spacing w:after="0" w:line="326" w:lineRule="exact"/>
      <w:ind w:firstLine="710"/>
      <w:jc w:val="both"/>
    </w:pPr>
    <w:rPr>
      <w:rFonts w:ascii="Times New Roman" w:eastAsia="Times New Roman" w:hAnsi="Times New Roman" w:cs="Times New Roman"/>
      <w:sz w:val="20"/>
      <w:szCs w:val="20"/>
    </w:rPr>
  </w:style>
  <w:style w:type="paragraph" w:customStyle="1" w:styleId="Style10">
    <w:name w:val="Style10"/>
    <w:basedOn w:val="a"/>
    <w:rsid w:val="00681BB5"/>
    <w:pPr>
      <w:spacing w:after="0" w:line="324" w:lineRule="exact"/>
      <w:ind w:firstLine="701"/>
      <w:jc w:val="both"/>
    </w:pPr>
    <w:rPr>
      <w:rFonts w:ascii="Times New Roman" w:eastAsia="Times New Roman" w:hAnsi="Times New Roman" w:cs="Times New Roman"/>
      <w:sz w:val="20"/>
      <w:szCs w:val="20"/>
    </w:rPr>
  </w:style>
  <w:style w:type="paragraph" w:customStyle="1" w:styleId="Style11">
    <w:name w:val="Style11"/>
    <w:basedOn w:val="a"/>
    <w:rsid w:val="00681BB5"/>
    <w:pPr>
      <w:spacing w:after="0" w:line="326" w:lineRule="exact"/>
      <w:jc w:val="both"/>
    </w:pPr>
    <w:rPr>
      <w:rFonts w:ascii="Times New Roman" w:eastAsia="Times New Roman" w:hAnsi="Times New Roman" w:cs="Times New Roman"/>
      <w:sz w:val="20"/>
      <w:szCs w:val="20"/>
    </w:rPr>
  </w:style>
  <w:style w:type="paragraph" w:customStyle="1" w:styleId="Style12">
    <w:name w:val="Style12"/>
    <w:basedOn w:val="a"/>
    <w:rsid w:val="00681BB5"/>
    <w:pPr>
      <w:spacing w:after="0" w:line="331" w:lineRule="exact"/>
      <w:ind w:firstLine="715"/>
      <w:jc w:val="both"/>
    </w:pPr>
    <w:rPr>
      <w:rFonts w:ascii="Times New Roman" w:eastAsia="Times New Roman" w:hAnsi="Times New Roman" w:cs="Times New Roman"/>
      <w:sz w:val="20"/>
      <w:szCs w:val="20"/>
    </w:rPr>
  </w:style>
  <w:style w:type="paragraph" w:customStyle="1" w:styleId="Style18">
    <w:name w:val="Style18"/>
    <w:basedOn w:val="a"/>
    <w:rsid w:val="00681BB5"/>
    <w:pPr>
      <w:spacing w:after="0" w:line="240" w:lineRule="auto"/>
      <w:jc w:val="center"/>
    </w:pPr>
    <w:rPr>
      <w:rFonts w:ascii="Times New Roman" w:eastAsia="Times New Roman" w:hAnsi="Times New Roman" w:cs="Times New Roman"/>
      <w:sz w:val="20"/>
      <w:szCs w:val="20"/>
    </w:rPr>
  </w:style>
  <w:style w:type="paragraph" w:customStyle="1" w:styleId="Style24">
    <w:name w:val="Style24"/>
    <w:basedOn w:val="a"/>
    <w:rsid w:val="00681BB5"/>
    <w:pPr>
      <w:spacing w:after="0" w:line="325" w:lineRule="exact"/>
      <w:ind w:firstLine="1925"/>
    </w:pPr>
    <w:rPr>
      <w:rFonts w:ascii="Times New Roman" w:eastAsia="Times New Roman" w:hAnsi="Times New Roman" w:cs="Times New Roman"/>
      <w:sz w:val="20"/>
      <w:szCs w:val="20"/>
    </w:rPr>
  </w:style>
  <w:style w:type="paragraph" w:customStyle="1" w:styleId="Style28">
    <w:name w:val="Style28"/>
    <w:basedOn w:val="a"/>
    <w:rsid w:val="00681BB5"/>
    <w:pPr>
      <w:spacing w:after="0" w:line="322" w:lineRule="exact"/>
      <w:ind w:hanging="1094"/>
    </w:pPr>
    <w:rPr>
      <w:rFonts w:ascii="Times New Roman" w:eastAsia="Times New Roman" w:hAnsi="Times New Roman" w:cs="Times New Roman"/>
      <w:sz w:val="20"/>
      <w:szCs w:val="20"/>
    </w:rPr>
  </w:style>
  <w:style w:type="paragraph" w:customStyle="1" w:styleId="Style875">
    <w:name w:val="Style875"/>
    <w:basedOn w:val="a"/>
    <w:rsid w:val="00681BB5"/>
    <w:pPr>
      <w:spacing w:after="0" w:line="240" w:lineRule="auto"/>
    </w:pPr>
    <w:rPr>
      <w:rFonts w:ascii="Times New Roman" w:eastAsia="Times New Roman" w:hAnsi="Times New Roman" w:cs="Times New Roman"/>
      <w:sz w:val="20"/>
      <w:szCs w:val="20"/>
    </w:rPr>
  </w:style>
  <w:style w:type="paragraph" w:customStyle="1" w:styleId="Style713">
    <w:name w:val="Style713"/>
    <w:basedOn w:val="a"/>
    <w:rsid w:val="00681BB5"/>
    <w:pPr>
      <w:spacing w:after="0" w:line="322" w:lineRule="exact"/>
      <w:jc w:val="right"/>
    </w:pPr>
    <w:rPr>
      <w:rFonts w:ascii="Times New Roman" w:eastAsia="Times New Roman" w:hAnsi="Times New Roman" w:cs="Times New Roman"/>
      <w:sz w:val="20"/>
      <w:szCs w:val="20"/>
    </w:rPr>
  </w:style>
  <w:style w:type="paragraph" w:customStyle="1" w:styleId="Style364">
    <w:name w:val="Style364"/>
    <w:basedOn w:val="a"/>
    <w:rsid w:val="00681BB5"/>
    <w:pPr>
      <w:spacing w:after="0" w:line="322" w:lineRule="exact"/>
      <w:ind w:firstLine="101"/>
    </w:pPr>
    <w:rPr>
      <w:rFonts w:ascii="Times New Roman" w:eastAsia="Times New Roman" w:hAnsi="Times New Roman" w:cs="Times New Roman"/>
      <w:sz w:val="20"/>
      <w:szCs w:val="20"/>
    </w:rPr>
  </w:style>
  <w:style w:type="paragraph" w:customStyle="1" w:styleId="Style1102">
    <w:name w:val="Style1102"/>
    <w:basedOn w:val="a"/>
    <w:rsid w:val="00681BB5"/>
    <w:pPr>
      <w:spacing w:after="0" w:line="281" w:lineRule="exact"/>
      <w:jc w:val="right"/>
    </w:pPr>
    <w:rPr>
      <w:rFonts w:ascii="Times New Roman" w:eastAsia="Times New Roman" w:hAnsi="Times New Roman" w:cs="Times New Roman"/>
      <w:sz w:val="20"/>
      <w:szCs w:val="20"/>
    </w:rPr>
  </w:style>
  <w:style w:type="paragraph" w:customStyle="1" w:styleId="Style61">
    <w:name w:val="Style61"/>
    <w:basedOn w:val="a"/>
    <w:rsid w:val="00681BB5"/>
    <w:pPr>
      <w:spacing w:after="0" w:line="240" w:lineRule="auto"/>
      <w:jc w:val="both"/>
    </w:pPr>
    <w:rPr>
      <w:rFonts w:ascii="Times New Roman" w:eastAsia="Times New Roman" w:hAnsi="Times New Roman" w:cs="Times New Roman"/>
      <w:sz w:val="20"/>
      <w:szCs w:val="20"/>
    </w:rPr>
  </w:style>
  <w:style w:type="paragraph" w:customStyle="1" w:styleId="Style62">
    <w:name w:val="Style62"/>
    <w:basedOn w:val="a"/>
    <w:rsid w:val="00681BB5"/>
    <w:pPr>
      <w:spacing w:after="0" w:line="323" w:lineRule="exact"/>
      <w:ind w:firstLine="706"/>
      <w:jc w:val="both"/>
    </w:pPr>
    <w:rPr>
      <w:rFonts w:ascii="Times New Roman" w:eastAsia="Times New Roman" w:hAnsi="Times New Roman" w:cs="Times New Roman"/>
      <w:sz w:val="20"/>
      <w:szCs w:val="20"/>
    </w:rPr>
  </w:style>
  <w:style w:type="paragraph" w:customStyle="1" w:styleId="Style66">
    <w:name w:val="Style66"/>
    <w:basedOn w:val="a"/>
    <w:rsid w:val="00681BB5"/>
    <w:pPr>
      <w:spacing w:after="0" w:line="240" w:lineRule="auto"/>
    </w:pPr>
    <w:rPr>
      <w:rFonts w:ascii="Times New Roman" w:eastAsia="Times New Roman" w:hAnsi="Times New Roman" w:cs="Times New Roman"/>
      <w:sz w:val="20"/>
      <w:szCs w:val="20"/>
    </w:rPr>
  </w:style>
  <w:style w:type="paragraph" w:customStyle="1" w:styleId="Style72">
    <w:name w:val="Style72"/>
    <w:basedOn w:val="a"/>
    <w:rsid w:val="00681BB5"/>
    <w:pPr>
      <w:spacing w:after="0" w:line="240" w:lineRule="auto"/>
      <w:jc w:val="right"/>
    </w:pPr>
    <w:rPr>
      <w:rFonts w:ascii="Times New Roman" w:eastAsia="Times New Roman" w:hAnsi="Times New Roman" w:cs="Times New Roman"/>
      <w:sz w:val="20"/>
      <w:szCs w:val="20"/>
    </w:rPr>
  </w:style>
  <w:style w:type="paragraph" w:customStyle="1" w:styleId="Style78">
    <w:name w:val="Style78"/>
    <w:basedOn w:val="a"/>
    <w:rsid w:val="00681BB5"/>
    <w:pPr>
      <w:spacing w:after="0" w:line="324" w:lineRule="exact"/>
      <w:jc w:val="both"/>
    </w:pPr>
    <w:rPr>
      <w:rFonts w:ascii="Times New Roman" w:eastAsia="Times New Roman" w:hAnsi="Times New Roman" w:cs="Times New Roman"/>
      <w:sz w:val="20"/>
      <w:szCs w:val="20"/>
    </w:rPr>
  </w:style>
  <w:style w:type="paragraph" w:customStyle="1" w:styleId="Style807">
    <w:name w:val="Style807"/>
    <w:basedOn w:val="a"/>
    <w:rsid w:val="00681BB5"/>
    <w:pPr>
      <w:spacing w:after="0" w:line="278" w:lineRule="exact"/>
      <w:ind w:firstLine="192"/>
    </w:pPr>
    <w:rPr>
      <w:rFonts w:ascii="Times New Roman" w:eastAsia="Times New Roman" w:hAnsi="Times New Roman" w:cs="Times New Roman"/>
      <w:sz w:val="20"/>
      <w:szCs w:val="20"/>
    </w:rPr>
  </w:style>
  <w:style w:type="paragraph" w:customStyle="1" w:styleId="Style247">
    <w:name w:val="Style247"/>
    <w:basedOn w:val="a"/>
    <w:rsid w:val="00681BB5"/>
    <w:pPr>
      <w:spacing w:after="0" w:line="326" w:lineRule="exact"/>
      <w:ind w:hanging="926"/>
    </w:pPr>
    <w:rPr>
      <w:rFonts w:ascii="Times New Roman" w:eastAsia="Times New Roman" w:hAnsi="Times New Roman" w:cs="Times New Roman"/>
      <w:sz w:val="20"/>
      <w:szCs w:val="20"/>
    </w:rPr>
  </w:style>
  <w:style w:type="paragraph" w:customStyle="1" w:styleId="Style90">
    <w:name w:val="Style90"/>
    <w:basedOn w:val="a"/>
    <w:rsid w:val="00681BB5"/>
    <w:pPr>
      <w:spacing w:after="0" w:line="326" w:lineRule="exact"/>
      <w:jc w:val="both"/>
    </w:pPr>
    <w:rPr>
      <w:rFonts w:ascii="Times New Roman" w:eastAsia="Times New Roman" w:hAnsi="Times New Roman" w:cs="Times New Roman"/>
      <w:sz w:val="20"/>
      <w:szCs w:val="20"/>
    </w:rPr>
  </w:style>
  <w:style w:type="paragraph" w:customStyle="1" w:styleId="Style107">
    <w:name w:val="Style107"/>
    <w:basedOn w:val="a"/>
    <w:rsid w:val="00681BB5"/>
    <w:pPr>
      <w:spacing w:after="0" w:line="322" w:lineRule="exact"/>
      <w:jc w:val="both"/>
    </w:pPr>
    <w:rPr>
      <w:rFonts w:ascii="Times New Roman" w:eastAsia="Times New Roman" w:hAnsi="Times New Roman" w:cs="Times New Roman"/>
      <w:sz w:val="20"/>
      <w:szCs w:val="20"/>
    </w:rPr>
  </w:style>
  <w:style w:type="paragraph" w:customStyle="1" w:styleId="Style809">
    <w:name w:val="Style809"/>
    <w:basedOn w:val="a"/>
    <w:rsid w:val="00681BB5"/>
    <w:pPr>
      <w:spacing w:after="0" w:line="274" w:lineRule="exact"/>
      <w:jc w:val="center"/>
    </w:pPr>
    <w:rPr>
      <w:rFonts w:ascii="Times New Roman" w:eastAsia="Times New Roman" w:hAnsi="Times New Roman" w:cs="Times New Roman"/>
      <w:sz w:val="20"/>
      <w:szCs w:val="20"/>
    </w:rPr>
  </w:style>
  <w:style w:type="paragraph" w:customStyle="1" w:styleId="Style1071">
    <w:name w:val="Style1071"/>
    <w:basedOn w:val="a"/>
    <w:rsid w:val="00681BB5"/>
    <w:pPr>
      <w:spacing w:after="0" w:line="557" w:lineRule="exact"/>
      <w:jc w:val="center"/>
    </w:pPr>
    <w:rPr>
      <w:rFonts w:ascii="Times New Roman" w:eastAsia="Times New Roman" w:hAnsi="Times New Roman" w:cs="Times New Roman"/>
      <w:sz w:val="20"/>
      <w:szCs w:val="20"/>
    </w:rPr>
  </w:style>
  <w:style w:type="paragraph" w:customStyle="1" w:styleId="Style149">
    <w:name w:val="Style149"/>
    <w:basedOn w:val="a"/>
    <w:rsid w:val="00681BB5"/>
    <w:pPr>
      <w:spacing w:after="0" w:line="322" w:lineRule="exact"/>
      <w:ind w:firstLine="547"/>
      <w:jc w:val="both"/>
    </w:pPr>
    <w:rPr>
      <w:rFonts w:ascii="Times New Roman" w:eastAsia="Times New Roman" w:hAnsi="Times New Roman" w:cs="Times New Roman"/>
      <w:sz w:val="20"/>
      <w:szCs w:val="20"/>
    </w:rPr>
  </w:style>
  <w:style w:type="paragraph" w:customStyle="1" w:styleId="Style324">
    <w:name w:val="Style324"/>
    <w:basedOn w:val="a"/>
    <w:rsid w:val="00681BB5"/>
    <w:pPr>
      <w:spacing w:after="0" w:line="326" w:lineRule="exact"/>
      <w:ind w:hanging="168"/>
    </w:pPr>
    <w:rPr>
      <w:rFonts w:ascii="Times New Roman" w:eastAsia="Times New Roman" w:hAnsi="Times New Roman" w:cs="Times New Roman"/>
      <w:sz w:val="20"/>
      <w:szCs w:val="20"/>
    </w:rPr>
  </w:style>
  <w:style w:type="paragraph" w:customStyle="1" w:styleId="Style174">
    <w:name w:val="Style174"/>
    <w:basedOn w:val="a"/>
    <w:rsid w:val="00681BB5"/>
    <w:pPr>
      <w:spacing w:after="0" w:line="322" w:lineRule="exact"/>
      <w:ind w:hanging="403"/>
    </w:pPr>
    <w:rPr>
      <w:rFonts w:ascii="Times New Roman" w:eastAsia="Times New Roman" w:hAnsi="Times New Roman" w:cs="Times New Roman"/>
      <w:sz w:val="20"/>
      <w:szCs w:val="20"/>
    </w:rPr>
  </w:style>
  <w:style w:type="paragraph" w:customStyle="1" w:styleId="Style337">
    <w:name w:val="Style337"/>
    <w:basedOn w:val="a"/>
    <w:rsid w:val="00681BB5"/>
    <w:pPr>
      <w:spacing w:after="0" w:line="322" w:lineRule="exact"/>
      <w:ind w:firstLine="245"/>
    </w:pPr>
    <w:rPr>
      <w:rFonts w:ascii="Times New Roman" w:eastAsia="Times New Roman" w:hAnsi="Times New Roman" w:cs="Times New Roman"/>
      <w:sz w:val="20"/>
      <w:szCs w:val="20"/>
    </w:rPr>
  </w:style>
  <w:style w:type="paragraph" w:customStyle="1" w:styleId="Style571">
    <w:name w:val="Style571"/>
    <w:basedOn w:val="a"/>
    <w:rsid w:val="00681BB5"/>
    <w:pPr>
      <w:spacing w:after="0" w:line="322" w:lineRule="exact"/>
      <w:ind w:hanging="1968"/>
    </w:pPr>
    <w:rPr>
      <w:rFonts w:ascii="Times New Roman" w:eastAsia="Times New Roman" w:hAnsi="Times New Roman" w:cs="Times New Roman"/>
      <w:sz w:val="20"/>
      <w:szCs w:val="20"/>
    </w:rPr>
  </w:style>
  <w:style w:type="paragraph" w:customStyle="1" w:styleId="Style711">
    <w:name w:val="Style711"/>
    <w:basedOn w:val="a"/>
    <w:rsid w:val="00681BB5"/>
    <w:pPr>
      <w:spacing w:after="0" w:line="322" w:lineRule="exact"/>
      <w:ind w:hanging="1286"/>
    </w:pPr>
    <w:rPr>
      <w:rFonts w:ascii="Times New Roman" w:eastAsia="Times New Roman" w:hAnsi="Times New Roman" w:cs="Times New Roman"/>
      <w:sz w:val="20"/>
      <w:szCs w:val="20"/>
    </w:rPr>
  </w:style>
  <w:style w:type="character" w:customStyle="1" w:styleId="CharStyle8">
    <w:name w:val="CharStyle8"/>
    <w:basedOn w:val="a0"/>
    <w:rsid w:val="00681BB5"/>
    <w:rPr>
      <w:rFonts w:ascii="Georgia" w:eastAsia="Georgia" w:hAnsi="Georgia" w:cs="Georgia"/>
      <w:b w:val="0"/>
      <w:bCs w:val="0"/>
      <w:i w:val="0"/>
      <w:iCs w:val="0"/>
      <w:smallCaps w:val="0"/>
      <w:sz w:val="26"/>
      <w:szCs w:val="26"/>
    </w:rPr>
  </w:style>
  <w:style w:type="character" w:customStyle="1" w:styleId="CharStyle25">
    <w:name w:val="CharStyle25"/>
    <w:basedOn w:val="a0"/>
    <w:rsid w:val="00681BB5"/>
    <w:rPr>
      <w:rFonts w:ascii="Times New Roman" w:eastAsia="Times New Roman" w:hAnsi="Times New Roman" w:cs="Times New Roman"/>
      <w:b/>
      <w:bCs/>
      <w:i w:val="0"/>
      <w:iCs w:val="0"/>
      <w:smallCaps w:val="0"/>
      <w:sz w:val="26"/>
      <w:szCs w:val="26"/>
    </w:rPr>
  </w:style>
  <w:style w:type="character" w:customStyle="1" w:styleId="CharStyle43">
    <w:name w:val="CharStyle43"/>
    <w:basedOn w:val="a0"/>
    <w:rsid w:val="00681BB5"/>
    <w:rPr>
      <w:rFonts w:ascii="Tahoma" w:eastAsia="Tahoma" w:hAnsi="Tahoma" w:cs="Tahoma"/>
      <w:b w:val="0"/>
      <w:bCs w:val="0"/>
      <w:i/>
      <w:iCs/>
      <w:smallCaps w:val="0"/>
      <w:spacing w:val="20"/>
      <w:sz w:val="22"/>
      <w:szCs w:val="22"/>
    </w:rPr>
  </w:style>
  <w:style w:type="character" w:customStyle="1" w:styleId="CharStyle55">
    <w:name w:val="CharStyle55"/>
    <w:basedOn w:val="a0"/>
    <w:rsid w:val="00681BB5"/>
    <w:rPr>
      <w:rFonts w:ascii="Times New Roman" w:eastAsia="Times New Roman" w:hAnsi="Times New Roman" w:cs="Times New Roman"/>
      <w:b w:val="0"/>
      <w:bCs w:val="0"/>
      <w:i w:val="0"/>
      <w:iCs w:val="0"/>
      <w:smallCaps w:val="0"/>
      <w:sz w:val="28"/>
      <w:szCs w:val="28"/>
    </w:rPr>
  </w:style>
  <w:style w:type="character" w:customStyle="1" w:styleId="CharStyle111">
    <w:name w:val="CharStyle111"/>
    <w:basedOn w:val="a0"/>
    <w:rsid w:val="00681BB5"/>
    <w:rPr>
      <w:rFonts w:ascii="Georgia" w:eastAsia="Georgia" w:hAnsi="Georgia" w:cs="Georgia"/>
      <w:b w:val="0"/>
      <w:bCs w:val="0"/>
      <w:i w:val="0"/>
      <w:iCs w:val="0"/>
      <w:smallCaps/>
      <w:sz w:val="26"/>
      <w:szCs w:val="26"/>
    </w:rPr>
  </w:style>
  <w:style w:type="character" w:customStyle="1" w:styleId="CharStyle115">
    <w:name w:val="CharStyle115"/>
    <w:basedOn w:val="a0"/>
    <w:rsid w:val="00681BB5"/>
    <w:rPr>
      <w:rFonts w:ascii="Times New Roman" w:eastAsia="Times New Roman" w:hAnsi="Times New Roman" w:cs="Times New Roman"/>
      <w:b w:val="0"/>
      <w:bCs w:val="0"/>
      <w:i w:val="0"/>
      <w:iCs w:val="0"/>
      <w:smallCaps w:val="0"/>
      <w:sz w:val="26"/>
      <w:szCs w:val="26"/>
    </w:rPr>
  </w:style>
  <w:style w:type="character" w:customStyle="1" w:styleId="CharStyle152">
    <w:name w:val="CharStyle152"/>
    <w:basedOn w:val="a0"/>
    <w:rsid w:val="00681BB5"/>
    <w:rPr>
      <w:rFonts w:ascii="Times New Roman" w:eastAsia="Times New Roman" w:hAnsi="Times New Roman" w:cs="Times New Roman"/>
      <w:b w:val="0"/>
      <w:bCs w:val="0"/>
      <w:i/>
      <w:iCs/>
      <w:smallCaps w:val="0"/>
      <w:sz w:val="26"/>
      <w:szCs w:val="26"/>
    </w:rPr>
  </w:style>
  <w:style w:type="character" w:customStyle="1" w:styleId="CharStyle184">
    <w:name w:val="CharStyle184"/>
    <w:basedOn w:val="a0"/>
    <w:rsid w:val="00681BB5"/>
    <w:rPr>
      <w:rFonts w:ascii="Times New Roman" w:eastAsia="Times New Roman" w:hAnsi="Times New Roman" w:cs="Times New Roman"/>
      <w:b w:val="0"/>
      <w:bCs w:val="0"/>
      <w:i w:val="0"/>
      <w:iCs w:val="0"/>
      <w:smallCaps w:val="0"/>
      <w:sz w:val="22"/>
      <w:szCs w:val="22"/>
    </w:rPr>
  </w:style>
  <w:style w:type="character" w:customStyle="1" w:styleId="CharStyle200">
    <w:name w:val="CharStyle200"/>
    <w:basedOn w:val="a0"/>
    <w:rsid w:val="00681BB5"/>
    <w:rPr>
      <w:rFonts w:ascii="Times New Roman" w:eastAsia="Times New Roman" w:hAnsi="Times New Roman" w:cs="Times New Roman"/>
      <w:b/>
      <w:bCs/>
      <w:i w:val="0"/>
      <w:iCs w:val="0"/>
      <w:smallCaps w:val="0"/>
      <w:sz w:val="22"/>
      <w:szCs w:val="22"/>
    </w:rPr>
  </w:style>
  <w:style w:type="character" w:customStyle="1" w:styleId="CharStyle216">
    <w:name w:val="CharStyle216"/>
    <w:basedOn w:val="a0"/>
    <w:rsid w:val="00681BB5"/>
    <w:rPr>
      <w:rFonts w:ascii="Times New Roman" w:eastAsia="Times New Roman" w:hAnsi="Times New Roman" w:cs="Times New Roman"/>
      <w:b/>
      <w:bCs/>
      <w:i w:val="0"/>
      <w:iCs w:val="0"/>
      <w:smallCaps w:val="0"/>
      <w:sz w:val="18"/>
      <w:szCs w:val="18"/>
    </w:rPr>
  </w:style>
  <w:style w:type="paragraph" w:customStyle="1" w:styleId="ConsPlusNormal">
    <w:name w:val="ConsPlusNormal"/>
    <w:rsid w:val="00C615DC"/>
    <w:pPr>
      <w:widowControl w:val="0"/>
      <w:autoSpaceDE w:val="0"/>
      <w:autoSpaceDN w:val="0"/>
      <w:adjustRightInd w:val="0"/>
      <w:spacing w:after="0" w:line="240" w:lineRule="auto"/>
    </w:pPr>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31B03D-DA4C-459D-AE18-7FC4B3AA5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1661</TotalTime>
  <Pages>1</Pages>
  <Words>31706</Words>
  <Characters>180729</Characters>
  <Application>Microsoft Office Word</Application>
  <DocSecurity>0</DocSecurity>
  <Lines>1506</Lines>
  <Paragraphs>424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2016-09-16T04:20:00Z</dcterms:created>
  <dcterms:modified xsi:type="dcterms:W3CDTF">2017-01-21T02:20:00Z</dcterms:modified>
</cp:coreProperties>
</file>