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B3" w:rsidRPr="004870C0" w:rsidRDefault="00BB5FBF" w:rsidP="00BB5FBF">
      <w:pPr>
        <w:pStyle w:val="30"/>
        <w:framePr w:h="292" w:wrap="notBeside" w:vAnchor="text" w:hAnchor="page" w:x="1081" w:y="1520"/>
        <w:shd w:val="clear" w:color="auto" w:fill="auto"/>
        <w:spacing w:line="240" w:lineRule="auto"/>
        <w:rPr>
          <w:b w:val="0"/>
          <w:sz w:val="32"/>
          <w:szCs w:val="28"/>
        </w:rPr>
      </w:pPr>
      <w:r w:rsidRPr="004870C0">
        <w:rPr>
          <w:b w:val="0"/>
          <w:sz w:val="32"/>
          <w:szCs w:val="28"/>
        </w:rPr>
        <w:t>РОССИЙСКАЯ ФЕДЕРАЦИЯ</w:t>
      </w:r>
    </w:p>
    <w:p w:rsidR="00BB5FBF" w:rsidRPr="004870C0" w:rsidRDefault="00BB5FBF" w:rsidP="00BB5FBF">
      <w:pPr>
        <w:pStyle w:val="30"/>
        <w:framePr w:h="292" w:wrap="notBeside" w:vAnchor="text" w:hAnchor="page" w:x="1081" w:y="1520"/>
        <w:shd w:val="clear" w:color="auto" w:fill="auto"/>
        <w:spacing w:line="240" w:lineRule="auto"/>
        <w:rPr>
          <w:spacing w:val="40"/>
          <w:sz w:val="40"/>
          <w:szCs w:val="28"/>
        </w:rPr>
      </w:pPr>
    </w:p>
    <w:p w:rsidR="00BB5FBF" w:rsidRPr="004870C0" w:rsidRDefault="00BB5FBF" w:rsidP="00BB5FBF">
      <w:pPr>
        <w:pStyle w:val="30"/>
        <w:framePr w:h="292" w:wrap="notBeside" w:vAnchor="text" w:hAnchor="page" w:x="1081" w:y="1520"/>
        <w:shd w:val="clear" w:color="auto" w:fill="auto"/>
        <w:spacing w:line="240" w:lineRule="auto"/>
        <w:rPr>
          <w:spacing w:val="80"/>
          <w:sz w:val="44"/>
          <w:szCs w:val="28"/>
        </w:rPr>
      </w:pPr>
      <w:r w:rsidRPr="004870C0">
        <w:rPr>
          <w:spacing w:val="80"/>
          <w:sz w:val="44"/>
          <w:szCs w:val="28"/>
        </w:rPr>
        <w:t>ФЕДЕРАЛЬНЫЙ ЗАКОН</w:t>
      </w:r>
    </w:p>
    <w:p w:rsidR="007B09B3" w:rsidRPr="004870C0" w:rsidRDefault="007B09B3" w:rsidP="005063B7">
      <w:pPr>
        <w:spacing w:after="0" w:line="240" w:lineRule="auto"/>
        <w:jc w:val="center"/>
        <w:rPr>
          <w:rFonts w:ascii="Times New Roman" w:hAnsi="Times New Roman" w:cs="Times New Roman"/>
          <w:sz w:val="28"/>
          <w:szCs w:val="28"/>
        </w:rPr>
      </w:pPr>
      <w:r w:rsidRPr="004870C0">
        <w:rPr>
          <w:rFonts w:ascii="Times New Roman" w:hAnsi="Times New Roman" w:cs="Times New Roman"/>
          <w:noProof/>
          <w:sz w:val="28"/>
          <w:szCs w:val="28"/>
        </w:rPr>
        <w:drawing>
          <wp:inline distT="0" distB="0" distL="0" distR="0" wp14:anchorId="1EABA892" wp14:editId="3A6EBB63">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p w:rsidR="00BB5FBF" w:rsidRPr="004870C0" w:rsidRDefault="00BB5FBF" w:rsidP="005063B7">
      <w:pPr>
        <w:spacing w:after="0" w:line="240" w:lineRule="auto"/>
        <w:jc w:val="center"/>
        <w:rPr>
          <w:rFonts w:ascii="Times New Roman" w:hAnsi="Times New Roman" w:cs="Times New Roman"/>
          <w:sz w:val="28"/>
          <w:szCs w:val="28"/>
        </w:rPr>
      </w:pPr>
    </w:p>
    <w:p w:rsidR="000A6ABE" w:rsidRPr="004870C0" w:rsidRDefault="000A6ABE" w:rsidP="005063B7">
      <w:pPr>
        <w:pStyle w:val="30"/>
        <w:shd w:val="clear" w:color="auto" w:fill="auto"/>
        <w:spacing w:line="240" w:lineRule="auto"/>
        <w:rPr>
          <w:sz w:val="28"/>
          <w:szCs w:val="28"/>
          <w:lang w:bidi="ru-RU"/>
        </w:rPr>
      </w:pPr>
    </w:p>
    <w:p w:rsidR="008968DC" w:rsidRPr="004870C0" w:rsidRDefault="00907577" w:rsidP="00687FC6">
      <w:pPr>
        <w:spacing w:after="0" w:line="240" w:lineRule="auto"/>
        <w:jc w:val="center"/>
        <w:rPr>
          <w:color w:val="000000"/>
          <w:lang w:bidi="ru-RU"/>
        </w:rPr>
      </w:pPr>
      <w:r w:rsidRPr="004870C0">
        <w:rPr>
          <w:rFonts w:ascii="Times New Roman" w:eastAsia="Times New Roman" w:hAnsi="Times New Roman" w:cs="Times New Roman"/>
          <w:b/>
          <w:bCs/>
          <w:sz w:val="28"/>
          <w:szCs w:val="28"/>
        </w:rPr>
        <w:t>О добровольной пожарной охране</w:t>
      </w:r>
    </w:p>
    <w:p w:rsidR="00BB5FBF" w:rsidRPr="004870C0" w:rsidRDefault="00BB5FBF" w:rsidP="00BB5FBF">
      <w:pPr>
        <w:pStyle w:val="20"/>
        <w:shd w:val="clear" w:color="auto" w:fill="auto"/>
        <w:tabs>
          <w:tab w:val="left" w:pos="989"/>
          <w:tab w:val="left" w:pos="3749"/>
          <w:tab w:val="left" w:pos="8549"/>
        </w:tabs>
        <w:spacing w:before="0" w:line="240" w:lineRule="auto"/>
        <w:rPr>
          <w:color w:val="000000"/>
          <w:lang w:bidi="ru-RU"/>
        </w:rPr>
      </w:pPr>
    </w:p>
    <w:p w:rsidR="000B4C84" w:rsidRPr="004870C0" w:rsidRDefault="000B4C84" w:rsidP="00BB5FBF">
      <w:pPr>
        <w:pStyle w:val="20"/>
        <w:shd w:val="clear" w:color="auto" w:fill="auto"/>
        <w:tabs>
          <w:tab w:val="left" w:pos="989"/>
          <w:tab w:val="left" w:pos="3749"/>
          <w:tab w:val="left" w:pos="8549"/>
        </w:tabs>
        <w:spacing w:before="0" w:line="240" w:lineRule="auto"/>
        <w:rPr>
          <w:color w:val="000000"/>
          <w:lang w:bidi="ru-RU"/>
        </w:rPr>
      </w:pPr>
    </w:p>
    <w:p w:rsidR="00BB5FBF" w:rsidRPr="004870C0" w:rsidRDefault="00BB5FBF" w:rsidP="000B4C84">
      <w:pPr>
        <w:pStyle w:val="20"/>
        <w:shd w:val="clear" w:color="auto" w:fill="auto"/>
        <w:spacing w:before="0" w:line="480" w:lineRule="auto"/>
        <w:contextualSpacing/>
        <w:rPr>
          <w:color w:val="000000"/>
          <w:lang w:bidi="ru-RU"/>
        </w:rPr>
      </w:pPr>
      <w:proofErr w:type="gramStart"/>
      <w:r w:rsidRPr="004870C0">
        <w:rPr>
          <w:color w:val="000000"/>
          <w:lang w:bidi="ru-RU"/>
        </w:rPr>
        <w:t>Принят</w:t>
      </w:r>
      <w:proofErr w:type="gramEnd"/>
      <w:r w:rsidRPr="004870C0">
        <w:rPr>
          <w:color w:val="000000"/>
          <w:lang w:bidi="ru-RU"/>
        </w:rPr>
        <w:t xml:space="preserve"> Государственной Думой</w:t>
      </w:r>
      <w:r w:rsidRPr="004870C0">
        <w:rPr>
          <w:color w:val="000000"/>
          <w:lang w:bidi="ru-RU"/>
        </w:rPr>
        <w:tab/>
      </w:r>
      <w:r w:rsidRPr="004870C0">
        <w:rPr>
          <w:color w:val="000000"/>
          <w:lang w:bidi="ru-RU"/>
        </w:rPr>
        <w:tab/>
      </w:r>
      <w:r w:rsidRPr="004870C0">
        <w:rPr>
          <w:color w:val="000000"/>
          <w:lang w:bidi="ru-RU"/>
        </w:rPr>
        <w:tab/>
      </w:r>
      <w:r w:rsidRPr="004870C0">
        <w:rPr>
          <w:color w:val="000000"/>
          <w:lang w:bidi="ru-RU"/>
        </w:rPr>
        <w:tab/>
      </w:r>
      <w:r w:rsidR="00907577" w:rsidRPr="004870C0">
        <w:rPr>
          <w:color w:val="000000"/>
          <w:lang w:bidi="ru-RU"/>
        </w:rPr>
        <w:t>2</w:t>
      </w:r>
      <w:r w:rsidRPr="004870C0">
        <w:rPr>
          <w:color w:val="000000"/>
          <w:lang w:bidi="ru-RU"/>
        </w:rPr>
        <w:t xml:space="preserve">0 </w:t>
      </w:r>
      <w:r w:rsidR="00907577" w:rsidRPr="004870C0">
        <w:rPr>
          <w:color w:val="000000"/>
          <w:lang w:bidi="ru-RU"/>
        </w:rPr>
        <w:t>апреля</w:t>
      </w:r>
      <w:r w:rsidRPr="004870C0">
        <w:rPr>
          <w:color w:val="000000"/>
          <w:lang w:bidi="ru-RU"/>
        </w:rPr>
        <w:t xml:space="preserve"> 201</w:t>
      </w:r>
      <w:r w:rsidR="00907577" w:rsidRPr="004870C0">
        <w:rPr>
          <w:color w:val="000000"/>
          <w:lang w:bidi="ru-RU"/>
        </w:rPr>
        <w:t>1</w:t>
      </w:r>
      <w:r w:rsidRPr="004870C0">
        <w:rPr>
          <w:color w:val="000000"/>
          <w:lang w:bidi="ru-RU"/>
        </w:rPr>
        <w:t xml:space="preserve"> года</w:t>
      </w:r>
    </w:p>
    <w:p w:rsidR="00BB5FBF" w:rsidRPr="004870C0" w:rsidRDefault="00BB5FBF" w:rsidP="000B4C84">
      <w:pPr>
        <w:pStyle w:val="20"/>
        <w:shd w:val="clear" w:color="auto" w:fill="auto"/>
        <w:spacing w:before="0" w:line="480" w:lineRule="auto"/>
        <w:contextualSpacing/>
        <w:rPr>
          <w:color w:val="000000"/>
          <w:lang w:bidi="ru-RU"/>
        </w:rPr>
      </w:pPr>
      <w:proofErr w:type="gramStart"/>
      <w:r w:rsidRPr="004870C0">
        <w:rPr>
          <w:color w:val="000000"/>
          <w:lang w:bidi="ru-RU"/>
        </w:rPr>
        <w:t>Одобрен</w:t>
      </w:r>
      <w:proofErr w:type="gramEnd"/>
      <w:r w:rsidRPr="004870C0">
        <w:rPr>
          <w:color w:val="000000"/>
          <w:lang w:bidi="ru-RU"/>
        </w:rPr>
        <w:t xml:space="preserve"> Советом Федерации</w:t>
      </w:r>
      <w:r w:rsidRPr="004870C0">
        <w:rPr>
          <w:color w:val="000000"/>
          <w:lang w:bidi="ru-RU"/>
        </w:rPr>
        <w:tab/>
      </w:r>
      <w:r w:rsidRPr="004870C0">
        <w:rPr>
          <w:color w:val="000000"/>
          <w:lang w:bidi="ru-RU"/>
        </w:rPr>
        <w:tab/>
      </w:r>
      <w:r w:rsidRPr="004870C0">
        <w:rPr>
          <w:color w:val="000000"/>
          <w:lang w:bidi="ru-RU"/>
        </w:rPr>
        <w:tab/>
      </w:r>
      <w:r w:rsidRPr="004870C0">
        <w:rPr>
          <w:color w:val="000000"/>
          <w:lang w:bidi="ru-RU"/>
        </w:rPr>
        <w:tab/>
      </w:r>
      <w:r w:rsidRPr="004870C0">
        <w:rPr>
          <w:color w:val="000000"/>
          <w:lang w:bidi="ru-RU"/>
        </w:rPr>
        <w:tab/>
      </w:r>
      <w:r w:rsidR="00907577" w:rsidRPr="004870C0">
        <w:rPr>
          <w:color w:val="000000"/>
          <w:lang w:bidi="ru-RU"/>
        </w:rPr>
        <w:t>27</w:t>
      </w:r>
      <w:r w:rsidRPr="004870C0">
        <w:rPr>
          <w:color w:val="000000"/>
          <w:lang w:bidi="ru-RU"/>
        </w:rPr>
        <w:t xml:space="preserve"> </w:t>
      </w:r>
      <w:r w:rsidR="00907577" w:rsidRPr="004870C0">
        <w:rPr>
          <w:color w:val="000000"/>
          <w:lang w:bidi="ru-RU"/>
        </w:rPr>
        <w:t>апреля</w:t>
      </w:r>
      <w:r w:rsidRPr="004870C0">
        <w:rPr>
          <w:color w:val="000000"/>
          <w:lang w:bidi="ru-RU"/>
        </w:rPr>
        <w:t xml:space="preserve"> 201</w:t>
      </w:r>
      <w:r w:rsidR="00907577" w:rsidRPr="004870C0">
        <w:rPr>
          <w:color w:val="000000"/>
          <w:lang w:bidi="ru-RU"/>
        </w:rPr>
        <w:t>1</w:t>
      </w:r>
      <w:r w:rsidRPr="004870C0">
        <w:rPr>
          <w:color w:val="000000"/>
          <w:lang w:bidi="ru-RU"/>
        </w:rPr>
        <w:t xml:space="preserve"> года</w:t>
      </w:r>
    </w:p>
    <w:p w:rsidR="000B4C84" w:rsidRPr="004870C0" w:rsidRDefault="00907577" w:rsidP="00907577">
      <w:pPr>
        <w:spacing w:after="0" w:line="240" w:lineRule="auto"/>
        <w:jc w:val="center"/>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(в ред. Федеральных законов </w:t>
      </w:r>
      <w:r w:rsidRPr="004870C0">
        <w:rPr>
          <w:rFonts w:ascii="Times New Roman" w:eastAsia="Times New Roman" w:hAnsi="Times New Roman" w:cs="Times New Roman"/>
          <w:color w:val="000000"/>
          <w:sz w:val="28"/>
          <w:szCs w:val="28"/>
          <w:lang w:bidi="ru-RU"/>
        </w:rPr>
        <w:t>РФ</w:t>
      </w:r>
      <w:r w:rsidR="00482E58">
        <w:rPr>
          <w:rFonts w:ascii="Times New Roman" w:eastAsia="Times New Roman" w:hAnsi="Times New Roman" w:cs="Times New Roman"/>
          <w:color w:val="000000"/>
          <w:sz w:val="28"/>
          <w:szCs w:val="28"/>
          <w:lang w:bidi="ru-RU"/>
        </w:rPr>
        <w:t xml:space="preserve"> </w:t>
      </w:r>
      <w:r w:rsidRPr="004870C0">
        <w:rPr>
          <w:rFonts w:ascii="Times New Roman" w:eastAsia="Times New Roman" w:hAnsi="Times New Roman" w:cs="Times New Roman"/>
          <w:color w:val="000000"/>
          <w:sz w:val="28"/>
          <w:szCs w:val="28"/>
          <w:lang w:bidi="ru-RU"/>
        </w:rPr>
        <w:t xml:space="preserve">от 02.07.2013 </w:t>
      </w:r>
      <w:r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185-ФЗ,</w:t>
      </w:r>
      <w:r w:rsidRPr="004870C0">
        <w:rPr>
          <w:rFonts w:ascii="Times New Roman" w:eastAsia="Times New Roman" w:hAnsi="Times New Roman" w:cs="Times New Roman"/>
          <w:color w:val="000000"/>
          <w:sz w:val="28"/>
          <w:szCs w:val="28"/>
          <w:lang w:bidi="ru-RU"/>
        </w:rPr>
        <w:t xml:space="preserve"> </w:t>
      </w:r>
      <w:r w:rsidRPr="004870C0">
        <w:rPr>
          <w:rFonts w:ascii="Times New Roman" w:eastAsia="Times New Roman" w:hAnsi="Times New Roman" w:cs="Times New Roman"/>
          <w:color w:val="000000"/>
          <w:sz w:val="28"/>
          <w:szCs w:val="28"/>
          <w:lang w:bidi="ru-RU"/>
        </w:rPr>
        <w:t xml:space="preserve">от 13.07.2015 </w:t>
      </w:r>
      <w:r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234-ФЗ</w:t>
      </w:r>
      <w:r w:rsidRPr="004870C0">
        <w:rPr>
          <w:rFonts w:ascii="Times New Roman" w:eastAsia="Times New Roman" w:hAnsi="Times New Roman" w:cs="Times New Roman"/>
          <w:color w:val="000000"/>
          <w:sz w:val="28"/>
          <w:szCs w:val="28"/>
          <w:lang w:bidi="ru-RU"/>
        </w:rPr>
        <w:t>, от 22.02.2017 № 21-ФЗ</w:t>
      </w:r>
      <w:r w:rsidRPr="004870C0">
        <w:rPr>
          <w:rFonts w:ascii="Times New Roman" w:eastAsia="Times New Roman" w:hAnsi="Times New Roman" w:cs="Times New Roman"/>
          <w:color w:val="000000"/>
          <w:sz w:val="28"/>
          <w:szCs w:val="28"/>
          <w:lang w:bidi="ru-RU"/>
        </w:rPr>
        <w:t>)</w:t>
      </w:r>
    </w:p>
    <w:p w:rsidR="00907577" w:rsidRPr="004870C0" w:rsidRDefault="00907577" w:rsidP="00907577">
      <w:pPr>
        <w:pStyle w:val="a3"/>
        <w:spacing w:after="0" w:line="480" w:lineRule="auto"/>
        <w:ind w:left="0"/>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center"/>
        <w:rPr>
          <w:rFonts w:ascii="Times New Roman" w:eastAsia="Times New Roman" w:hAnsi="Times New Roman" w:cs="Times New Roman"/>
          <w:b/>
          <w:color w:val="000000"/>
          <w:sz w:val="28"/>
          <w:szCs w:val="28"/>
          <w:lang w:bidi="ru-RU"/>
        </w:rPr>
      </w:pPr>
      <w:r w:rsidRPr="004870C0">
        <w:rPr>
          <w:rFonts w:ascii="Times New Roman" w:eastAsia="Times New Roman" w:hAnsi="Times New Roman" w:cs="Times New Roman"/>
          <w:b/>
          <w:color w:val="000000"/>
          <w:sz w:val="28"/>
          <w:szCs w:val="28"/>
          <w:lang w:bidi="ru-RU"/>
        </w:rPr>
        <w:t>Глава 1. ОБЩИЕ ПОЛОЖЕНИЯ</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 Предмет регулирования настоящего Федерального закона</w:t>
      </w:r>
    </w:p>
    <w:p w:rsidR="00907577" w:rsidRPr="004870C0" w:rsidRDefault="00907577" w:rsidP="00000B6A">
      <w:pPr>
        <w:pStyle w:val="a3"/>
        <w:numPr>
          <w:ilvl w:val="0"/>
          <w:numId w:val="1"/>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w:t>
      </w:r>
      <w:r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907577" w:rsidRPr="004870C0" w:rsidRDefault="00907577" w:rsidP="00000B6A">
      <w:pPr>
        <w:pStyle w:val="a3"/>
        <w:numPr>
          <w:ilvl w:val="0"/>
          <w:numId w:val="1"/>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w:t>
      </w:r>
      <w:r w:rsidRPr="004870C0">
        <w:rPr>
          <w:rFonts w:ascii="Times New Roman" w:eastAsia="Times New Roman" w:hAnsi="Times New Roman" w:cs="Times New Roman"/>
          <w:color w:val="000000"/>
          <w:sz w:val="28"/>
          <w:szCs w:val="28"/>
          <w:lang w:bidi="ru-RU"/>
        </w:rPr>
        <w:lastRenderedPageBreak/>
        <w:t>власти, органами местного самоуправления, организациями и гражданами Российской Федерации, иностранными гражданами и лицами без гражданства.</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2. Основные понятия, используемые в настоящем Федеральном законе</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Для целей настоящего Федерального закона используются следующие основные понятия:</w:t>
      </w:r>
    </w:p>
    <w:p w:rsidR="00907577" w:rsidRPr="004870C0" w:rsidRDefault="00907577"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добровольная пожарная охрана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907577" w:rsidRPr="004870C0" w:rsidRDefault="00907577"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добровольный пожарный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907577" w:rsidRPr="004870C0" w:rsidRDefault="004F074E"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907577" w:rsidRPr="004870C0" w:rsidRDefault="004F074E" w:rsidP="00000B6A">
      <w:pPr>
        <w:pStyle w:val="a3"/>
        <w:numPr>
          <w:ilvl w:val="0"/>
          <w:numId w:val="2"/>
        </w:numPr>
        <w:tabs>
          <w:tab w:val="left" w:pos="993"/>
        </w:tabs>
        <w:spacing w:after="0" w:line="480" w:lineRule="auto"/>
        <w:ind w:left="0" w:firstLine="927"/>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w:t>
      </w:r>
      <w:r w:rsidRPr="004870C0">
        <w:rPr>
          <w:rFonts w:ascii="Times New Roman" w:eastAsia="Times New Roman" w:hAnsi="Times New Roman" w:cs="Times New Roman"/>
          <w:color w:val="000000"/>
          <w:sz w:val="28"/>
          <w:szCs w:val="28"/>
          <w:lang w:bidi="ru-RU"/>
        </w:rPr>
        <w:lastRenderedPageBreak/>
        <w:t>спасательных работ и оснащенное пожарным автомобилем и (или) приспособленными для тушения пожаров техническими средствами;</w:t>
      </w:r>
    </w:p>
    <w:p w:rsidR="00907577" w:rsidRPr="004870C0" w:rsidRDefault="00907577"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работник добровольной пожарной охраны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физическое лицо, вступившее в трудовые отношения с юридическим лицом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общественным объединением пожарной охраны;</w:t>
      </w:r>
    </w:p>
    <w:p w:rsidR="004F074E" w:rsidRPr="004870C0" w:rsidRDefault="00907577"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 xml:space="preserve">статус добровольного пожарного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w:t>
      </w:r>
      <w:r w:rsidR="004F074E" w:rsidRPr="004870C0">
        <w:rPr>
          <w:rFonts w:ascii="Times New Roman" w:eastAsia="Times New Roman" w:hAnsi="Times New Roman" w:cs="Times New Roman"/>
          <w:color w:val="000000"/>
          <w:sz w:val="28"/>
          <w:szCs w:val="28"/>
          <w:lang w:bidi="ru-RU"/>
        </w:rPr>
        <w:t>и добровольной пожарной дружине;</w:t>
      </w:r>
      <w:proofErr w:type="gramEnd"/>
    </w:p>
    <w:p w:rsidR="004F074E" w:rsidRPr="004870C0" w:rsidRDefault="004F074E"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4F074E" w:rsidRPr="004870C0" w:rsidRDefault="004F074E" w:rsidP="00000B6A">
      <w:pPr>
        <w:pStyle w:val="a3"/>
        <w:numPr>
          <w:ilvl w:val="0"/>
          <w:numId w:val="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3. Основные принципы создания и деятельности добровольной 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lastRenderedPageBreak/>
        <w:t>Создание и деятельность добровольной пожарной охраны осуществляются в соответствии с принципами:</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равенства перед законом общественных объединений пожарной охраны независимо от их организационно-правовых форм;</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добровольности, равноправия и законности деятельности добровольной пожарной охраны;</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свободы в определении внутренней структуры добровольной пожарной охраны, целей, форм и методов деятельности добровольной пожарной охраны;</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гласности и общедоступности информации о деятельности добровольной пожарной охраны;</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приоритетности спасения людей и оказания первой помощи пострадавшим при тушении пожаров и проведении аварийно-спасательных работ;</w:t>
      </w:r>
    </w:p>
    <w:p w:rsidR="00907577" w:rsidRPr="004870C0" w:rsidRDefault="00907577" w:rsidP="00000B6A">
      <w:pPr>
        <w:pStyle w:val="a3"/>
        <w:numPr>
          <w:ilvl w:val="0"/>
          <w:numId w:val="3"/>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обоснованного риска и обеспечения безопасности добровольных пожарных при тушении пожаров и проведении аварийно-спасательных работ.</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4. Правовая основа создания и деятельности добровольной 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w:t>
      </w:r>
      <w:r w:rsidRPr="004870C0">
        <w:rPr>
          <w:rFonts w:ascii="Times New Roman" w:eastAsia="Times New Roman" w:hAnsi="Times New Roman" w:cs="Times New Roman"/>
          <w:color w:val="000000"/>
          <w:sz w:val="28"/>
          <w:szCs w:val="28"/>
          <w:lang w:bidi="ru-RU"/>
        </w:rPr>
        <w:lastRenderedPageBreak/>
        <w:t>Российской Федерации, нормативные правовые акты субъектов Российской Федерации и муниципальные правовые акты.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5. Участие органов государственной власти и органов местного самоуправления в обеспечении деятельности добровольных пожарных</w:t>
      </w:r>
      <w:r w:rsid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w:t>
      </w:r>
      <w:r w:rsidR="004870C0" w:rsidRPr="00BB5FBF">
        <w:rPr>
          <w:rFonts w:ascii="Times New Roman" w:eastAsia="Times New Roman" w:hAnsi="Times New Roman" w:cs="Times New Roman"/>
          <w:color w:val="000000"/>
          <w:sz w:val="28"/>
          <w:szCs w:val="28"/>
          <w:lang w:bidi="ru-RU"/>
        </w:rPr>
        <w:t>работников добровольной пожарной охраны</w:t>
      </w:r>
      <w:r w:rsidR="004870C0" w:rsidRPr="004870C0">
        <w:rPr>
          <w:rFonts w:ascii="Times New Roman" w:eastAsia="Times New Roman" w:hAnsi="Times New Roman" w:cs="Times New Roman"/>
          <w:color w:val="000000"/>
          <w:sz w:val="28"/>
          <w:szCs w:val="28"/>
          <w:lang w:bidi="ru-RU"/>
        </w:rPr>
        <w:t xml:space="preserve"> </w:t>
      </w:r>
      <w:r w:rsidRPr="004870C0">
        <w:rPr>
          <w:rFonts w:ascii="Times New Roman" w:eastAsia="Times New Roman" w:hAnsi="Times New Roman" w:cs="Times New Roman"/>
          <w:color w:val="000000"/>
          <w:sz w:val="28"/>
          <w:szCs w:val="28"/>
          <w:lang w:bidi="ru-RU"/>
        </w:rPr>
        <w:t>и общественных объединений 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Органы государственной власти и органы местного самоуправления обеспечивают соблюдение прав и законных интересов добровольных пожарных</w:t>
      </w:r>
      <w:r w:rsidR="004870C0">
        <w:rPr>
          <w:rFonts w:ascii="Times New Roman" w:eastAsia="Times New Roman" w:hAnsi="Times New Roman" w:cs="Times New Roman"/>
          <w:color w:val="000000"/>
          <w:sz w:val="28"/>
          <w:szCs w:val="28"/>
          <w:lang w:bidi="ru-RU"/>
        </w:rPr>
        <w:t xml:space="preserve">, </w:t>
      </w:r>
      <w:r w:rsidR="004870C0" w:rsidRPr="00BB5FBF">
        <w:rPr>
          <w:rFonts w:ascii="Times New Roman" w:eastAsia="Times New Roman" w:hAnsi="Times New Roman" w:cs="Times New Roman"/>
          <w:color w:val="000000"/>
          <w:sz w:val="28"/>
          <w:szCs w:val="28"/>
          <w:lang w:bidi="ru-RU"/>
        </w:rPr>
        <w:t>работников добровольной пожарной охраны</w:t>
      </w:r>
      <w:r w:rsidRPr="004870C0">
        <w:rPr>
          <w:rFonts w:ascii="Times New Roman" w:eastAsia="Times New Roman" w:hAnsi="Times New Roman" w:cs="Times New Roman"/>
          <w:color w:val="000000"/>
          <w:sz w:val="28"/>
          <w:szCs w:val="28"/>
          <w:lang w:bidi="ru-RU"/>
        </w:rPr>
        <w:t xml:space="preserve"> и общественных объединений пожарной охраны, предусматривают систему мер правовой и социальной защиты добровольных пожарных</w:t>
      </w:r>
      <w:r w:rsidR="004870C0">
        <w:rPr>
          <w:rFonts w:ascii="Times New Roman" w:eastAsia="Times New Roman" w:hAnsi="Times New Roman" w:cs="Times New Roman"/>
          <w:color w:val="000000"/>
          <w:sz w:val="28"/>
          <w:szCs w:val="28"/>
          <w:lang w:bidi="ru-RU"/>
        </w:rPr>
        <w:t xml:space="preserve">, </w:t>
      </w:r>
      <w:r w:rsidR="004870C0" w:rsidRPr="00BB5FBF">
        <w:rPr>
          <w:rFonts w:ascii="Times New Roman" w:eastAsia="Times New Roman" w:hAnsi="Times New Roman" w:cs="Times New Roman"/>
          <w:color w:val="000000"/>
          <w:sz w:val="28"/>
          <w:szCs w:val="28"/>
          <w:lang w:bidi="ru-RU"/>
        </w:rPr>
        <w:t>работников добровольной пожарной охраны</w:t>
      </w:r>
      <w:r w:rsidRPr="004870C0">
        <w:rPr>
          <w:rFonts w:ascii="Times New Roman" w:eastAsia="Times New Roman" w:hAnsi="Times New Roman" w:cs="Times New Roman"/>
          <w:color w:val="000000"/>
          <w:sz w:val="28"/>
          <w:szCs w:val="28"/>
          <w:lang w:bidi="ru-RU"/>
        </w:rPr>
        <w:t xml:space="preserve">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center"/>
        <w:rPr>
          <w:rFonts w:ascii="Times New Roman" w:eastAsia="Times New Roman" w:hAnsi="Times New Roman" w:cs="Times New Roman"/>
          <w:b/>
          <w:color w:val="000000"/>
          <w:sz w:val="28"/>
          <w:szCs w:val="28"/>
          <w:lang w:bidi="ru-RU"/>
        </w:rPr>
      </w:pPr>
      <w:r w:rsidRPr="004870C0">
        <w:rPr>
          <w:rFonts w:ascii="Times New Roman" w:eastAsia="Times New Roman" w:hAnsi="Times New Roman" w:cs="Times New Roman"/>
          <w:b/>
          <w:color w:val="000000"/>
          <w:sz w:val="28"/>
          <w:szCs w:val="28"/>
          <w:lang w:bidi="ru-RU"/>
        </w:rPr>
        <w:t>Глава 2. ОРГАНИЗАЦИЯ ДЕЯТЕЛЬНОСТИ ДОБРОВОЛЬНОЙ</w:t>
      </w:r>
    </w:p>
    <w:p w:rsidR="00907577" w:rsidRPr="004870C0" w:rsidRDefault="00907577" w:rsidP="00C60275">
      <w:pPr>
        <w:spacing w:after="0" w:line="480" w:lineRule="auto"/>
        <w:ind w:firstLine="709"/>
        <w:jc w:val="center"/>
        <w:rPr>
          <w:rFonts w:ascii="Times New Roman" w:eastAsia="Times New Roman" w:hAnsi="Times New Roman" w:cs="Times New Roman"/>
          <w:b/>
          <w:color w:val="000000"/>
          <w:sz w:val="28"/>
          <w:szCs w:val="28"/>
          <w:lang w:bidi="ru-RU"/>
        </w:rPr>
      </w:pPr>
      <w:r w:rsidRPr="004870C0">
        <w:rPr>
          <w:rFonts w:ascii="Times New Roman" w:eastAsia="Times New Roman" w:hAnsi="Times New Roman" w:cs="Times New Roman"/>
          <w:b/>
          <w:color w:val="000000"/>
          <w:sz w:val="28"/>
          <w:szCs w:val="28"/>
          <w:lang w:bidi="ru-RU"/>
        </w:rPr>
        <w:t>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6. Общественные объединения пожарной охраны</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общественных объединений, основной уставной целью </w:t>
      </w:r>
      <w:proofErr w:type="gramStart"/>
      <w:r w:rsidRPr="004870C0">
        <w:rPr>
          <w:rFonts w:ascii="Times New Roman" w:eastAsia="Times New Roman" w:hAnsi="Times New Roman" w:cs="Times New Roman"/>
          <w:color w:val="000000"/>
          <w:sz w:val="28"/>
          <w:szCs w:val="28"/>
          <w:lang w:bidi="ru-RU"/>
        </w:rPr>
        <w:t>которого</w:t>
      </w:r>
      <w:proofErr w:type="gramEnd"/>
      <w:r w:rsidRPr="004870C0">
        <w:rPr>
          <w:rFonts w:ascii="Times New Roman" w:eastAsia="Times New Roman" w:hAnsi="Times New Roman" w:cs="Times New Roman"/>
          <w:color w:val="000000"/>
          <w:sz w:val="28"/>
          <w:szCs w:val="28"/>
          <w:lang w:bidi="ru-RU"/>
        </w:rPr>
        <w:t xml:space="preserve"> является </w:t>
      </w:r>
      <w:r w:rsidRPr="004870C0">
        <w:rPr>
          <w:rFonts w:ascii="Times New Roman" w:eastAsia="Times New Roman" w:hAnsi="Times New Roman" w:cs="Times New Roman"/>
          <w:color w:val="000000"/>
          <w:sz w:val="28"/>
          <w:szCs w:val="28"/>
          <w:lang w:bidi="ru-RU"/>
        </w:rPr>
        <w:lastRenderedPageBreak/>
        <w:t>участие в осуществлении деятельности в области пожарной безопасности и проведении аварийно-спасательных работ.</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w:t>
      </w:r>
      <w:r w:rsidR="00C60275"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общественные объединения.</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Общественные объединения пожарной охраны создаются в одной из следующих организационно-правовых форм:</w:t>
      </w:r>
    </w:p>
    <w:p w:rsidR="00907577" w:rsidRPr="004870C0" w:rsidRDefault="00907577" w:rsidP="00000B6A">
      <w:pPr>
        <w:pStyle w:val="a3"/>
        <w:numPr>
          <w:ilvl w:val="0"/>
          <w:numId w:val="5"/>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общественная организация;</w:t>
      </w:r>
    </w:p>
    <w:p w:rsidR="00907577" w:rsidRPr="004870C0" w:rsidRDefault="00907577" w:rsidP="00000B6A">
      <w:pPr>
        <w:pStyle w:val="a3"/>
        <w:numPr>
          <w:ilvl w:val="0"/>
          <w:numId w:val="5"/>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общественное учреждение.</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Учредителями общественного объединения пожарной охраны могут выступать физические лица и (или) юридические лица - общественные объединения.</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Членами общественного объединения пожарной охраны могут быть физические лица и юридические лица </w:t>
      </w:r>
      <w:r w:rsidR="003B6650"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 xml:space="preserve">Участниками общественного объединения пожарной охраны могут быть физические лица и юридические лица </w:t>
      </w:r>
      <w:r w:rsidR="003B6650"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roofErr w:type="gramEnd"/>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lastRenderedPageBreak/>
        <w:t xml:space="preserve">Учредители, члены и участники общественного объединения пожарной охраны имеют права и </w:t>
      </w:r>
      <w:proofErr w:type="gramStart"/>
      <w:r w:rsidRPr="004870C0">
        <w:rPr>
          <w:rFonts w:ascii="Times New Roman" w:eastAsia="Times New Roman" w:hAnsi="Times New Roman" w:cs="Times New Roman"/>
          <w:color w:val="000000"/>
          <w:sz w:val="28"/>
          <w:szCs w:val="28"/>
          <w:lang w:bidi="ru-RU"/>
        </w:rPr>
        <w:t>несут обязанности</w:t>
      </w:r>
      <w:proofErr w:type="gramEnd"/>
      <w:r w:rsidRPr="004870C0">
        <w:rPr>
          <w:rFonts w:ascii="Times New Roman" w:eastAsia="Times New Roman" w:hAnsi="Times New Roman" w:cs="Times New Roman"/>
          <w:color w:val="000000"/>
          <w:sz w:val="28"/>
          <w:szCs w:val="28"/>
          <w:lang w:bidi="ru-RU"/>
        </w:rPr>
        <w:t>,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Условия участия добровольного пожарного или юридического лица </w:t>
      </w:r>
      <w:r w:rsidR="003B6650"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907577" w:rsidRPr="004870C0" w:rsidRDefault="00907577" w:rsidP="00000B6A">
      <w:pPr>
        <w:pStyle w:val="a3"/>
        <w:numPr>
          <w:ilvl w:val="0"/>
          <w:numId w:val="4"/>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Добровольные пожарные обязаны быть членами или участниками общественных объединений пожарной охраны.</w:t>
      </w:r>
    </w:p>
    <w:p w:rsidR="00907577" w:rsidRPr="004870C0" w:rsidRDefault="004870C0" w:rsidP="00000B6A">
      <w:pPr>
        <w:pStyle w:val="a3"/>
        <w:numPr>
          <w:ilvl w:val="0"/>
          <w:numId w:val="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907577" w:rsidRPr="004870C0" w:rsidRDefault="00907577" w:rsidP="00000B6A">
      <w:pPr>
        <w:pStyle w:val="a3"/>
        <w:numPr>
          <w:ilvl w:val="0"/>
          <w:numId w:val="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7. Общественная организация пожарной охраны</w:t>
      </w:r>
    </w:p>
    <w:p w:rsidR="00907577" w:rsidRPr="004870C0" w:rsidRDefault="00907577" w:rsidP="00000B6A">
      <w:pPr>
        <w:pStyle w:val="a3"/>
        <w:numPr>
          <w:ilvl w:val="0"/>
          <w:numId w:val="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w:t>
      </w:r>
      <w:r w:rsidR="003B6650" w:rsidRPr="004870C0">
        <w:rPr>
          <w:rFonts w:ascii="Times New Roman" w:eastAsia="Times New Roman" w:hAnsi="Times New Roman" w:cs="Times New Roman"/>
          <w:color w:val="000000"/>
          <w:sz w:val="28"/>
          <w:szCs w:val="28"/>
          <w:lang w:bidi="ru-RU"/>
        </w:rPr>
        <w:t>–</w:t>
      </w:r>
      <w:r w:rsidRPr="004870C0">
        <w:rPr>
          <w:rFonts w:ascii="Times New Roman" w:eastAsia="Times New Roman" w:hAnsi="Times New Roman" w:cs="Times New Roman"/>
          <w:color w:val="000000"/>
          <w:sz w:val="28"/>
          <w:szCs w:val="28"/>
          <w:lang w:bidi="ru-RU"/>
        </w:rPr>
        <w:t xml:space="preserve"> общественными объединениями для </w:t>
      </w:r>
      <w:r w:rsidRPr="004870C0">
        <w:rPr>
          <w:rFonts w:ascii="Times New Roman" w:eastAsia="Times New Roman" w:hAnsi="Times New Roman" w:cs="Times New Roman"/>
          <w:color w:val="000000"/>
          <w:sz w:val="28"/>
          <w:szCs w:val="28"/>
          <w:lang w:bidi="ru-RU"/>
        </w:rPr>
        <w:lastRenderedPageBreak/>
        <w:t>осуществления совместной деятельности, защиты общих интересов и достижения уставных целей.</w:t>
      </w:r>
    </w:p>
    <w:p w:rsidR="00907577" w:rsidRPr="004870C0" w:rsidRDefault="00907577" w:rsidP="00000B6A">
      <w:pPr>
        <w:pStyle w:val="a3"/>
        <w:numPr>
          <w:ilvl w:val="0"/>
          <w:numId w:val="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907577" w:rsidRPr="004870C0" w:rsidRDefault="00907577" w:rsidP="00000B6A">
      <w:pPr>
        <w:pStyle w:val="a3"/>
        <w:numPr>
          <w:ilvl w:val="0"/>
          <w:numId w:val="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8. Общественное учреждение пожарной охраны</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w:t>
      </w:r>
      <w:r w:rsidR="004870C0">
        <w:rPr>
          <w:rFonts w:ascii="Times New Roman" w:eastAsia="Times New Roman" w:hAnsi="Times New Roman" w:cs="Times New Roman"/>
          <w:color w:val="000000"/>
          <w:sz w:val="28"/>
          <w:szCs w:val="28"/>
          <w:lang w:bidi="ru-RU"/>
        </w:rPr>
        <w:t>муниципальных образований</w:t>
      </w:r>
      <w:r w:rsidRPr="004870C0">
        <w:rPr>
          <w:rFonts w:ascii="Times New Roman" w:eastAsia="Times New Roman" w:hAnsi="Times New Roman" w:cs="Times New Roman"/>
          <w:color w:val="000000"/>
          <w:sz w:val="28"/>
          <w:szCs w:val="28"/>
          <w:lang w:bidi="ru-RU"/>
        </w:rPr>
        <w:t xml:space="preserve"> и в организациях.</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 xml:space="preserve">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w:t>
      </w:r>
      <w:r w:rsidR="004870C0">
        <w:rPr>
          <w:rFonts w:ascii="Times New Roman" w:eastAsia="Times New Roman" w:hAnsi="Times New Roman" w:cs="Times New Roman"/>
          <w:color w:val="000000"/>
          <w:sz w:val="28"/>
          <w:szCs w:val="28"/>
          <w:lang w:bidi="ru-RU"/>
        </w:rPr>
        <w:t>муниципальных образований</w:t>
      </w:r>
      <w:r w:rsidRPr="004870C0">
        <w:rPr>
          <w:rFonts w:ascii="Times New Roman" w:eastAsia="Times New Roman" w:hAnsi="Times New Roman" w:cs="Times New Roman"/>
          <w:color w:val="000000"/>
          <w:sz w:val="28"/>
          <w:szCs w:val="28"/>
          <w:lang w:bidi="ru-RU"/>
        </w:rPr>
        <w:t xml:space="preserve"> (территориальные добровольные пожарные команды или </w:t>
      </w:r>
      <w:r w:rsidRPr="004870C0">
        <w:rPr>
          <w:rFonts w:ascii="Times New Roman" w:eastAsia="Times New Roman" w:hAnsi="Times New Roman" w:cs="Times New Roman"/>
          <w:color w:val="000000"/>
          <w:sz w:val="28"/>
          <w:szCs w:val="28"/>
          <w:lang w:bidi="ru-RU"/>
        </w:rPr>
        <w:lastRenderedPageBreak/>
        <w:t>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roofErr w:type="gramEnd"/>
    </w:p>
    <w:p w:rsidR="00907577" w:rsidRPr="004870C0" w:rsidRDefault="004870C0"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rsidR="00907577" w:rsidRPr="004870C0" w:rsidRDefault="004870C0"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r w:rsidR="004870C0">
        <w:rPr>
          <w:rFonts w:ascii="Times New Roman" w:eastAsia="Times New Roman" w:hAnsi="Times New Roman" w:cs="Times New Roman"/>
          <w:color w:val="000000"/>
          <w:sz w:val="28"/>
          <w:szCs w:val="28"/>
          <w:lang w:bidi="ru-RU"/>
        </w:rPr>
        <w:t xml:space="preserve"> </w:t>
      </w:r>
      <w:r w:rsidR="004870C0" w:rsidRPr="00BB5FBF">
        <w:rPr>
          <w:rFonts w:ascii="Times New Roman" w:eastAsia="Times New Roman" w:hAnsi="Times New Roman" w:cs="Times New Roman"/>
          <w:color w:val="000000"/>
          <w:sz w:val="28"/>
          <w:szCs w:val="28"/>
          <w:lang w:bidi="ru-RU"/>
        </w:rPr>
        <w:t>или руководителя организации</w:t>
      </w:r>
      <w:r w:rsidRPr="004870C0">
        <w:rPr>
          <w:rFonts w:ascii="Times New Roman" w:eastAsia="Times New Roman" w:hAnsi="Times New Roman" w:cs="Times New Roman"/>
          <w:color w:val="000000"/>
          <w:sz w:val="28"/>
          <w:szCs w:val="28"/>
          <w:lang w:bidi="ru-RU"/>
        </w:rPr>
        <w:t>.</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lastRenderedPageBreak/>
        <w:t>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907577" w:rsidRPr="004870C0" w:rsidRDefault="00907577" w:rsidP="00000B6A">
      <w:pPr>
        <w:pStyle w:val="a3"/>
        <w:numPr>
          <w:ilvl w:val="0"/>
          <w:numId w:val="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907577" w:rsidRPr="004870C0" w:rsidRDefault="00907577" w:rsidP="00000B6A">
      <w:pPr>
        <w:pStyle w:val="a3"/>
        <w:numPr>
          <w:ilvl w:val="0"/>
          <w:numId w:val="7"/>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Руководитель добровольной пожарной команды или добровольной пожарной дружины имеет право совещательного голоса при учредителе (учредителях).</w:t>
      </w:r>
    </w:p>
    <w:p w:rsidR="00907577" w:rsidRPr="004870C0" w:rsidRDefault="00907577" w:rsidP="00000B6A">
      <w:pPr>
        <w:pStyle w:val="a3"/>
        <w:numPr>
          <w:ilvl w:val="0"/>
          <w:numId w:val="7"/>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roofErr w:type="gramEnd"/>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9. Задачи добровольной 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Основными задачами добровольной пожарной охраны в области пожарной безопасности являются:</w:t>
      </w:r>
    </w:p>
    <w:p w:rsidR="00907577" w:rsidRPr="004870C0" w:rsidRDefault="00907577" w:rsidP="00000B6A">
      <w:pPr>
        <w:pStyle w:val="a3"/>
        <w:numPr>
          <w:ilvl w:val="1"/>
          <w:numId w:val="8"/>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осуществление профилактики пожаров;</w:t>
      </w:r>
    </w:p>
    <w:p w:rsidR="00907577" w:rsidRPr="004870C0" w:rsidRDefault="00907577" w:rsidP="00000B6A">
      <w:pPr>
        <w:pStyle w:val="a3"/>
        <w:numPr>
          <w:ilvl w:val="1"/>
          <w:numId w:val="8"/>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lastRenderedPageBreak/>
        <w:t>спасение людей и имущества при пожарах, проведении аварийно-спасательных работ и оказание первой помощи пострадавшим;</w:t>
      </w:r>
    </w:p>
    <w:p w:rsidR="00907577" w:rsidRPr="004870C0" w:rsidRDefault="00907577" w:rsidP="00000B6A">
      <w:pPr>
        <w:pStyle w:val="a3"/>
        <w:numPr>
          <w:ilvl w:val="1"/>
          <w:numId w:val="8"/>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участие в тушении пожаров и проведении аварийно-спасательных работ.</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10. Личный состав добровольной пожарной охраны</w:t>
      </w:r>
    </w:p>
    <w:p w:rsidR="00907577" w:rsidRPr="004870C0" w:rsidRDefault="00907577" w:rsidP="00000B6A">
      <w:pPr>
        <w:pStyle w:val="a3"/>
        <w:numPr>
          <w:ilvl w:val="0"/>
          <w:numId w:val="9"/>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907577" w:rsidRPr="004870C0" w:rsidRDefault="004870C0" w:rsidP="00000B6A">
      <w:pPr>
        <w:pStyle w:val="a3"/>
        <w:numPr>
          <w:ilvl w:val="0"/>
          <w:numId w:val="9"/>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rsidR="00907577" w:rsidRPr="004870C0" w:rsidRDefault="00907577" w:rsidP="00000B6A">
      <w:pPr>
        <w:pStyle w:val="a3"/>
        <w:numPr>
          <w:ilvl w:val="0"/>
          <w:numId w:val="9"/>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11. Финансовое и материально-техническое обеспечение деятельности добровольной пожарной 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12. Имущество добровольной пожарной охраны</w:t>
      </w:r>
    </w:p>
    <w:p w:rsidR="00907577" w:rsidRPr="004870C0" w:rsidRDefault="00907577" w:rsidP="00000B6A">
      <w:pPr>
        <w:pStyle w:val="a3"/>
        <w:numPr>
          <w:ilvl w:val="0"/>
          <w:numId w:val="10"/>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w:t>
      </w:r>
      <w:proofErr w:type="gramEnd"/>
      <w:r w:rsidRPr="004870C0">
        <w:rPr>
          <w:rFonts w:ascii="Times New Roman" w:eastAsia="Times New Roman" w:hAnsi="Times New Roman" w:cs="Times New Roman"/>
          <w:color w:val="000000"/>
          <w:sz w:val="28"/>
          <w:szCs w:val="28"/>
          <w:lang w:bidi="ru-RU"/>
        </w:rPr>
        <w:t xml:space="preserve">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sidRPr="004870C0">
        <w:rPr>
          <w:rFonts w:ascii="Times New Roman" w:eastAsia="Times New Roman" w:hAnsi="Times New Roman" w:cs="Times New Roman"/>
          <w:color w:val="000000"/>
          <w:sz w:val="28"/>
          <w:szCs w:val="28"/>
          <w:lang w:bidi="ru-RU"/>
        </w:rPr>
        <w:t>дств стр</w:t>
      </w:r>
      <w:proofErr w:type="gramEnd"/>
      <w:r w:rsidRPr="004870C0">
        <w:rPr>
          <w:rFonts w:ascii="Times New Roman" w:eastAsia="Times New Roman" w:hAnsi="Times New Roman" w:cs="Times New Roman"/>
          <w:color w:val="000000"/>
          <w:sz w:val="28"/>
          <w:szCs w:val="28"/>
          <w:lang w:bidi="ru-RU"/>
        </w:rPr>
        <w:t>аховых организаций, осуществляющих страхование имущества и (или) гражданской ответственности на случай пожара).</w:t>
      </w:r>
    </w:p>
    <w:p w:rsidR="00907577" w:rsidRPr="004870C0" w:rsidRDefault="00907577" w:rsidP="00000B6A">
      <w:pPr>
        <w:pStyle w:val="a3"/>
        <w:numPr>
          <w:ilvl w:val="0"/>
          <w:numId w:val="10"/>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roofErr w:type="gramEnd"/>
      <w:r w:rsidRPr="004870C0">
        <w:rPr>
          <w:rFonts w:ascii="Times New Roman" w:eastAsia="Times New Roman" w:hAnsi="Times New Roman" w:cs="Times New Roman"/>
          <w:color w:val="000000"/>
          <w:sz w:val="28"/>
          <w:szCs w:val="28"/>
          <w:lang w:bidi="ru-RU"/>
        </w:rPr>
        <w:t xml:space="preserve"> Имущество, полученное общественными объединениями пожарной охраны за счет </w:t>
      </w:r>
      <w:r w:rsidRPr="004870C0">
        <w:rPr>
          <w:rFonts w:ascii="Times New Roman" w:eastAsia="Times New Roman" w:hAnsi="Times New Roman" w:cs="Times New Roman"/>
          <w:color w:val="000000"/>
          <w:sz w:val="28"/>
          <w:szCs w:val="28"/>
          <w:lang w:bidi="ru-RU"/>
        </w:rPr>
        <w:lastRenderedPageBreak/>
        <w:t>средств поддержки, оказанной органами государственной власти и органами местного самоуправления, подлежит раздельному учету.</w:t>
      </w:r>
    </w:p>
    <w:p w:rsidR="00907577" w:rsidRPr="004870C0" w:rsidRDefault="00907577" w:rsidP="00000B6A">
      <w:pPr>
        <w:pStyle w:val="a3"/>
        <w:numPr>
          <w:ilvl w:val="0"/>
          <w:numId w:val="10"/>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w:t>
      </w:r>
      <w:proofErr w:type="gramStart"/>
      <w:r w:rsidRPr="004870C0">
        <w:rPr>
          <w:rFonts w:ascii="Times New Roman" w:eastAsia="Times New Roman" w:hAnsi="Times New Roman" w:cs="Times New Roman"/>
          <w:color w:val="000000"/>
          <w:sz w:val="28"/>
          <w:szCs w:val="28"/>
          <w:lang w:bidi="ru-RU"/>
        </w:rPr>
        <w:t xml:space="preserve">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w:t>
      </w:r>
      <w:r w:rsidR="00482E58" w:rsidRPr="00482E58">
        <w:rPr>
          <w:rFonts w:ascii="Times New Roman" w:eastAsia="Times New Roman" w:hAnsi="Times New Roman" w:cs="Times New Roman"/>
          <w:color w:val="000000"/>
          <w:sz w:val="28"/>
          <w:szCs w:val="28"/>
          <w:lang w:bidi="ru-RU"/>
        </w:rPr>
        <w:t>органа государственной власти или органа местного самоуправления</w:t>
      </w:r>
      <w:r w:rsidRPr="004870C0">
        <w:rPr>
          <w:rFonts w:ascii="Times New Roman" w:eastAsia="Times New Roman" w:hAnsi="Times New Roman" w:cs="Times New Roman"/>
          <w:color w:val="000000"/>
          <w:sz w:val="28"/>
          <w:szCs w:val="28"/>
          <w:lang w:bidi="ru-RU"/>
        </w:rPr>
        <w:t xml:space="preserve"> по согласованию с федеральным органом исполнительной власти, уполномоченным на решение задач в области пожарной безопасности.</w:t>
      </w:r>
      <w:proofErr w:type="gramEnd"/>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033F0A">
      <w:pPr>
        <w:spacing w:after="0" w:line="480" w:lineRule="auto"/>
        <w:ind w:firstLine="709"/>
        <w:jc w:val="center"/>
        <w:rPr>
          <w:rFonts w:ascii="Times New Roman" w:eastAsia="Times New Roman" w:hAnsi="Times New Roman" w:cs="Times New Roman"/>
          <w:b/>
          <w:color w:val="000000"/>
          <w:sz w:val="28"/>
          <w:szCs w:val="28"/>
          <w:lang w:bidi="ru-RU"/>
        </w:rPr>
      </w:pPr>
      <w:r w:rsidRPr="004870C0">
        <w:rPr>
          <w:rFonts w:ascii="Times New Roman" w:eastAsia="Times New Roman" w:hAnsi="Times New Roman" w:cs="Times New Roman"/>
          <w:b/>
          <w:color w:val="000000"/>
          <w:sz w:val="28"/>
          <w:szCs w:val="28"/>
          <w:lang w:bidi="ru-RU"/>
        </w:rPr>
        <w:t>Глава 3. СТАТУС РАБОТНИКОВ ДОБРОВОЛЬНОЙ ПОЖАРНОЙ ОХРАНЫ</w:t>
      </w:r>
      <w:r w:rsidR="00033F0A" w:rsidRPr="004870C0">
        <w:rPr>
          <w:rFonts w:ascii="Times New Roman" w:eastAsia="Times New Roman" w:hAnsi="Times New Roman" w:cs="Times New Roman"/>
          <w:b/>
          <w:color w:val="000000"/>
          <w:sz w:val="28"/>
          <w:szCs w:val="28"/>
          <w:lang w:bidi="ru-RU"/>
        </w:rPr>
        <w:t xml:space="preserve"> </w:t>
      </w:r>
      <w:r w:rsidRPr="004870C0">
        <w:rPr>
          <w:rFonts w:ascii="Times New Roman" w:eastAsia="Times New Roman" w:hAnsi="Times New Roman" w:cs="Times New Roman"/>
          <w:b/>
          <w:color w:val="000000"/>
          <w:sz w:val="28"/>
          <w:szCs w:val="28"/>
          <w:lang w:bidi="ru-RU"/>
        </w:rPr>
        <w:t>И ДОБРОВОЛЬНЫХ ПОЖАРНЫХ</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13. Регистрация добровольных пожарных</w:t>
      </w:r>
    </w:p>
    <w:p w:rsidR="00907577" w:rsidRPr="004870C0" w:rsidRDefault="00907577" w:rsidP="00000B6A">
      <w:pPr>
        <w:pStyle w:val="a3"/>
        <w:numPr>
          <w:ilvl w:val="0"/>
          <w:numId w:val="11"/>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907577" w:rsidRPr="004870C0" w:rsidRDefault="00907577" w:rsidP="00000B6A">
      <w:pPr>
        <w:pStyle w:val="a3"/>
        <w:numPr>
          <w:ilvl w:val="0"/>
          <w:numId w:val="11"/>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14. Права работников добровольной пожарной охраны и добровольных пожарных</w:t>
      </w:r>
    </w:p>
    <w:p w:rsidR="00907577" w:rsidRPr="004870C0" w:rsidRDefault="00907577" w:rsidP="00000B6A">
      <w:pPr>
        <w:pStyle w:val="a3"/>
        <w:numPr>
          <w:ilvl w:val="0"/>
          <w:numId w:val="1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4870C0">
        <w:rPr>
          <w:rFonts w:ascii="Times New Roman" w:eastAsia="Times New Roman" w:hAnsi="Times New Roman" w:cs="Times New Roman"/>
          <w:color w:val="000000"/>
          <w:sz w:val="28"/>
          <w:szCs w:val="28"/>
          <w:lang w:bidi="ru-RU"/>
        </w:rPr>
        <w:t>на</w:t>
      </w:r>
      <w:proofErr w:type="gramEnd"/>
      <w:r w:rsidRPr="004870C0">
        <w:rPr>
          <w:rFonts w:ascii="Times New Roman" w:eastAsia="Times New Roman" w:hAnsi="Times New Roman" w:cs="Times New Roman"/>
          <w:color w:val="000000"/>
          <w:sz w:val="28"/>
          <w:szCs w:val="28"/>
          <w:lang w:bidi="ru-RU"/>
        </w:rPr>
        <w:t>:</w:t>
      </w:r>
    </w:p>
    <w:p w:rsidR="00907577" w:rsidRPr="004870C0" w:rsidRDefault="00907577" w:rsidP="00000B6A">
      <w:pPr>
        <w:pStyle w:val="a3"/>
        <w:numPr>
          <w:ilvl w:val="1"/>
          <w:numId w:val="13"/>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907577" w:rsidRPr="004870C0" w:rsidRDefault="00907577" w:rsidP="00000B6A">
      <w:pPr>
        <w:pStyle w:val="a3"/>
        <w:numPr>
          <w:ilvl w:val="1"/>
          <w:numId w:val="13"/>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907577" w:rsidRPr="004870C0" w:rsidRDefault="00482E58" w:rsidP="00000B6A">
      <w:pPr>
        <w:pStyle w:val="a3"/>
        <w:numPr>
          <w:ilvl w:val="1"/>
          <w:numId w:val="13"/>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утратил силу на основании Федерального закона РФ № 21-ФЗ от 22.02.2017.</w:t>
      </w:r>
    </w:p>
    <w:p w:rsidR="00907577" w:rsidRPr="004870C0" w:rsidRDefault="00907577" w:rsidP="00000B6A">
      <w:pPr>
        <w:pStyle w:val="a3"/>
        <w:numPr>
          <w:ilvl w:val="1"/>
          <w:numId w:val="13"/>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907577" w:rsidRPr="004870C0" w:rsidRDefault="00907577" w:rsidP="00000B6A">
      <w:pPr>
        <w:pStyle w:val="a3"/>
        <w:numPr>
          <w:ilvl w:val="1"/>
          <w:numId w:val="13"/>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внесение в органы местного самоуправления и организации предложений по повышению уровня пожарной безопасности на территориях </w:t>
      </w:r>
      <w:r w:rsidR="00482E58" w:rsidRPr="00BB5FBF">
        <w:rPr>
          <w:rFonts w:ascii="Times New Roman" w:eastAsia="Times New Roman" w:hAnsi="Times New Roman" w:cs="Times New Roman"/>
          <w:color w:val="000000"/>
          <w:sz w:val="28"/>
          <w:szCs w:val="28"/>
          <w:lang w:bidi="ru-RU"/>
        </w:rPr>
        <w:t>муниципальных образований</w:t>
      </w:r>
      <w:r w:rsidRPr="004870C0">
        <w:rPr>
          <w:rFonts w:ascii="Times New Roman" w:eastAsia="Times New Roman" w:hAnsi="Times New Roman" w:cs="Times New Roman"/>
          <w:color w:val="000000"/>
          <w:sz w:val="28"/>
          <w:szCs w:val="28"/>
          <w:lang w:bidi="ru-RU"/>
        </w:rPr>
        <w:t xml:space="preserve"> и в организациях;</w:t>
      </w:r>
    </w:p>
    <w:p w:rsidR="00907577" w:rsidRPr="004870C0" w:rsidRDefault="00482E58" w:rsidP="00000B6A">
      <w:pPr>
        <w:pStyle w:val="a3"/>
        <w:numPr>
          <w:ilvl w:val="1"/>
          <w:numId w:val="13"/>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утратил силу на основании Федерального закона РФ № 21-ФЗ от 22.02.2017.</w:t>
      </w:r>
    </w:p>
    <w:p w:rsidR="00907577" w:rsidRPr="004870C0" w:rsidRDefault="00907577" w:rsidP="00000B6A">
      <w:pPr>
        <w:pStyle w:val="a3"/>
        <w:numPr>
          <w:ilvl w:val="0"/>
          <w:numId w:val="12"/>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15. Обязанности работников добровольной пожарной охраны и добровольных пожарных</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033F0A" w:rsidRPr="004870C0" w:rsidRDefault="00907577" w:rsidP="00000B6A">
      <w:pPr>
        <w:pStyle w:val="a3"/>
        <w:numPr>
          <w:ilvl w:val="0"/>
          <w:numId w:val="1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033F0A" w:rsidRPr="004870C0" w:rsidRDefault="00482E58" w:rsidP="00000B6A">
      <w:pPr>
        <w:pStyle w:val="a3"/>
        <w:numPr>
          <w:ilvl w:val="0"/>
          <w:numId w:val="1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BB5FBF">
        <w:rPr>
          <w:rFonts w:ascii="Times New Roman" w:eastAsia="Times New Roman" w:hAnsi="Times New Roman" w:cs="Times New Roman"/>
          <w:color w:val="000000"/>
          <w:sz w:val="28"/>
          <w:szCs w:val="28"/>
          <w:lang w:bidi="ru-RU"/>
        </w:rPr>
        <w:t xml:space="preserve">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w:t>
      </w:r>
      <w:r w:rsidRPr="00BB5FBF">
        <w:rPr>
          <w:rFonts w:ascii="Times New Roman" w:eastAsia="Times New Roman" w:hAnsi="Times New Roman" w:cs="Times New Roman"/>
          <w:color w:val="000000"/>
          <w:sz w:val="28"/>
          <w:szCs w:val="28"/>
          <w:lang w:bidi="ru-RU"/>
        </w:rPr>
        <w:lastRenderedPageBreak/>
        <w:t>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roofErr w:type="gramEnd"/>
    </w:p>
    <w:p w:rsidR="00907577" w:rsidRPr="004870C0" w:rsidRDefault="00907577" w:rsidP="00000B6A">
      <w:pPr>
        <w:pStyle w:val="a3"/>
        <w:numPr>
          <w:ilvl w:val="0"/>
          <w:numId w:val="1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907577" w:rsidRPr="004870C0" w:rsidRDefault="00907577" w:rsidP="00000B6A">
      <w:pPr>
        <w:pStyle w:val="a3"/>
        <w:numPr>
          <w:ilvl w:val="0"/>
          <w:numId w:val="1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907577" w:rsidRPr="004870C0" w:rsidRDefault="00907577" w:rsidP="00000B6A">
      <w:pPr>
        <w:pStyle w:val="a3"/>
        <w:numPr>
          <w:ilvl w:val="0"/>
          <w:numId w:val="1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содержать в исправном состоянии снаряжение пожарных, пожарный инструмент, средства индивидуальной защиты пожарных и пожарное оборудование;</w:t>
      </w:r>
    </w:p>
    <w:p w:rsidR="00907577" w:rsidRPr="004870C0" w:rsidRDefault="00907577" w:rsidP="00000B6A">
      <w:pPr>
        <w:pStyle w:val="a3"/>
        <w:numPr>
          <w:ilvl w:val="0"/>
          <w:numId w:val="14"/>
        </w:numPr>
        <w:tabs>
          <w:tab w:val="left" w:pos="1134"/>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16. Материальное стимулирование деятельности добровольных пожарных</w:t>
      </w:r>
    </w:p>
    <w:p w:rsidR="00907577" w:rsidRPr="004870C0" w:rsidRDefault="00907577" w:rsidP="00000B6A">
      <w:pPr>
        <w:pStyle w:val="a3"/>
        <w:numPr>
          <w:ilvl w:val="0"/>
          <w:numId w:val="15"/>
        </w:numPr>
        <w:tabs>
          <w:tab w:val="left" w:pos="993"/>
        </w:tabs>
        <w:spacing w:after="0" w:line="480" w:lineRule="auto"/>
        <w:ind w:left="142" w:firstLine="567"/>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907577" w:rsidRPr="004870C0" w:rsidRDefault="00907577" w:rsidP="00000B6A">
      <w:pPr>
        <w:pStyle w:val="a3"/>
        <w:numPr>
          <w:ilvl w:val="0"/>
          <w:numId w:val="15"/>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 xml:space="preserve">Форма материального стимулирования добровольных пожарных и размеры денежных вознаграждений (премий) добровольным пожарным устанавливаются </w:t>
      </w:r>
      <w:r w:rsidRPr="004870C0">
        <w:rPr>
          <w:rFonts w:ascii="Times New Roman" w:eastAsia="Times New Roman" w:hAnsi="Times New Roman" w:cs="Times New Roman"/>
          <w:color w:val="000000"/>
          <w:sz w:val="28"/>
          <w:szCs w:val="28"/>
          <w:lang w:bidi="ru-RU"/>
        </w:rPr>
        <w:lastRenderedPageBreak/>
        <w:t>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roofErr w:type="gramEnd"/>
    </w:p>
    <w:p w:rsidR="00907577" w:rsidRPr="004870C0" w:rsidRDefault="00907577" w:rsidP="00000B6A">
      <w:pPr>
        <w:pStyle w:val="a3"/>
        <w:numPr>
          <w:ilvl w:val="0"/>
          <w:numId w:val="15"/>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17. Страхование добровольных пожарных</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w:t>
      </w:r>
      <w:proofErr w:type="gramEnd"/>
      <w:r w:rsidRPr="004870C0">
        <w:rPr>
          <w:rFonts w:ascii="Times New Roman" w:eastAsia="Times New Roman" w:hAnsi="Times New Roman" w:cs="Times New Roman"/>
          <w:color w:val="000000"/>
          <w:sz w:val="28"/>
          <w:szCs w:val="28"/>
          <w:lang w:bidi="ru-RU"/>
        </w:rPr>
        <w:t xml:space="preserve"> на период исполнения ими обязанностей добровольного пожарного.</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18. Компенсации и льготы, предусмотренные добровольным пожарным</w:t>
      </w:r>
      <w:r w:rsidR="00482E58" w:rsidRPr="00482E58">
        <w:rPr>
          <w:rFonts w:ascii="Times New Roman" w:eastAsia="Times New Roman" w:hAnsi="Times New Roman" w:cs="Times New Roman"/>
          <w:color w:val="000000"/>
          <w:sz w:val="28"/>
          <w:szCs w:val="28"/>
          <w:lang w:bidi="ru-RU"/>
        </w:rPr>
        <w:t xml:space="preserve"> </w:t>
      </w:r>
      <w:r w:rsidR="00482E58" w:rsidRPr="00BB5FBF">
        <w:rPr>
          <w:rFonts w:ascii="Times New Roman" w:eastAsia="Times New Roman" w:hAnsi="Times New Roman" w:cs="Times New Roman"/>
          <w:color w:val="000000"/>
          <w:sz w:val="28"/>
          <w:szCs w:val="28"/>
          <w:lang w:bidi="ru-RU"/>
        </w:rPr>
        <w:t>и работникам добровольной пожарной охраны</w:t>
      </w:r>
    </w:p>
    <w:p w:rsidR="00907577" w:rsidRPr="004870C0" w:rsidRDefault="00907577"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lastRenderedPageBreak/>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sidRPr="004870C0">
        <w:rPr>
          <w:rFonts w:ascii="Times New Roman" w:eastAsia="Times New Roman" w:hAnsi="Times New Roman" w:cs="Times New Roman"/>
          <w:color w:val="000000"/>
          <w:sz w:val="28"/>
          <w:szCs w:val="28"/>
          <w:lang w:bidi="ru-RU"/>
        </w:rPr>
        <w:t xml:space="preserve"> или </w:t>
      </w:r>
      <w:proofErr w:type="gramStart"/>
      <w:r w:rsidRPr="004870C0">
        <w:rPr>
          <w:rFonts w:ascii="Times New Roman" w:eastAsia="Times New Roman" w:hAnsi="Times New Roman" w:cs="Times New Roman"/>
          <w:color w:val="000000"/>
          <w:sz w:val="28"/>
          <w:szCs w:val="28"/>
          <w:lang w:bidi="ru-RU"/>
        </w:rPr>
        <w:t>несении</w:t>
      </w:r>
      <w:proofErr w:type="gramEnd"/>
      <w:r w:rsidRPr="004870C0">
        <w:rPr>
          <w:rFonts w:ascii="Times New Roman" w:eastAsia="Times New Roman" w:hAnsi="Times New Roman" w:cs="Times New Roman"/>
          <w:color w:val="000000"/>
          <w:sz w:val="28"/>
          <w:szCs w:val="28"/>
          <w:lang w:bidi="ru-RU"/>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907577" w:rsidRPr="004870C0" w:rsidRDefault="00907577"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4870C0">
        <w:rPr>
          <w:rFonts w:ascii="Times New Roman" w:eastAsia="Times New Roman" w:hAnsi="Times New Roman" w:cs="Times New Roman"/>
          <w:color w:val="000000"/>
          <w:sz w:val="28"/>
          <w:szCs w:val="28"/>
          <w:lang w:bidi="ru-RU"/>
        </w:rPr>
        <w:t xml:space="preserve"> пожарной охраны.</w:t>
      </w:r>
    </w:p>
    <w:p w:rsidR="00907577" w:rsidRPr="004870C0" w:rsidRDefault="00907577"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907577" w:rsidRPr="004870C0" w:rsidRDefault="00033F0A"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П</w:t>
      </w:r>
      <w:r w:rsidR="00907577" w:rsidRPr="004870C0">
        <w:rPr>
          <w:rFonts w:ascii="Times New Roman" w:eastAsia="Times New Roman" w:hAnsi="Times New Roman" w:cs="Times New Roman"/>
          <w:color w:val="000000"/>
          <w:sz w:val="28"/>
          <w:szCs w:val="28"/>
          <w:lang w:bidi="ru-RU"/>
        </w:rPr>
        <w:t xml:space="preserve">ривлечение граждан к исполнению обязанностей добровольных пожарных сверх 48-часовой продолжительности еженедельного времени несения службы </w:t>
      </w:r>
      <w:r w:rsidR="00907577" w:rsidRPr="004870C0">
        <w:rPr>
          <w:rFonts w:ascii="Times New Roman" w:eastAsia="Times New Roman" w:hAnsi="Times New Roman" w:cs="Times New Roman"/>
          <w:color w:val="000000"/>
          <w:sz w:val="28"/>
          <w:szCs w:val="28"/>
          <w:lang w:bidi="ru-RU"/>
        </w:rPr>
        <w:lastRenderedPageBreak/>
        <w:t>(дежурства)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907577" w:rsidRPr="004870C0" w:rsidRDefault="00907577"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sidRPr="004870C0">
        <w:rPr>
          <w:rFonts w:ascii="Times New Roman" w:eastAsia="Times New Roman" w:hAnsi="Times New Roman" w:cs="Times New Roman"/>
          <w:color w:val="000000"/>
          <w:sz w:val="28"/>
          <w:szCs w:val="28"/>
          <w:lang w:bidi="ru-RU"/>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907577" w:rsidRPr="004870C0" w:rsidRDefault="00907577"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907577" w:rsidRDefault="00482E58"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BB5FBF">
        <w:rPr>
          <w:rFonts w:ascii="Times New Roman" w:eastAsia="Times New Roman" w:hAnsi="Times New Roman" w:cs="Times New Roman"/>
          <w:color w:val="000000"/>
          <w:sz w:val="28"/>
          <w:szCs w:val="28"/>
          <w:lang w:bidi="ru-RU"/>
        </w:rPr>
        <w:lastRenderedPageBreak/>
        <w:t>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w:t>
      </w:r>
      <w:r>
        <w:rPr>
          <w:rFonts w:ascii="Times New Roman" w:eastAsia="Times New Roman" w:hAnsi="Times New Roman" w:cs="Times New Roman"/>
          <w:color w:val="000000"/>
          <w:sz w:val="28"/>
          <w:szCs w:val="28"/>
          <w:lang w:bidi="ru-RU"/>
        </w:rPr>
        <w:t>ительностью три календарных дня.</w:t>
      </w:r>
    </w:p>
    <w:p w:rsidR="00482E58" w:rsidRPr="004870C0" w:rsidRDefault="00482E58" w:rsidP="00000B6A">
      <w:pPr>
        <w:pStyle w:val="a3"/>
        <w:numPr>
          <w:ilvl w:val="0"/>
          <w:numId w:val="16"/>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BB5FBF">
        <w:rPr>
          <w:rFonts w:ascii="Times New Roman" w:eastAsia="Times New Roman" w:hAnsi="Times New Roman" w:cs="Times New Roman"/>
          <w:color w:val="000000"/>
          <w:sz w:val="28"/>
          <w:szCs w:val="28"/>
          <w:lang w:bidi="ru-RU"/>
        </w:rPr>
        <w:t>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w:t>
      </w:r>
      <w:proofErr w:type="gramEnd"/>
      <w:r w:rsidRPr="00BB5FBF">
        <w:rPr>
          <w:rFonts w:ascii="Times New Roman" w:eastAsia="Times New Roman" w:hAnsi="Times New Roman" w:cs="Times New Roman"/>
          <w:color w:val="000000"/>
          <w:sz w:val="28"/>
          <w:szCs w:val="28"/>
          <w:lang w:bidi="ru-RU"/>
        </w:rP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19. Социальная защита членов семей работников добровольной пожарной охраны и добровольных пожарных</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w:t>
      </w:r>
      <w:r w:rsidRPr="004870C0">
        <w:rPr>
          <w:rFonts w:ascii="Times New Roman" w:eastAsia="Times New Roman" w:hAnsi="Times New Roman" w:cs="Times New Roman"/>
          <w:color w:val="000000"/>
          <w:sz w:val="28"/>
          <w:szCs w:val="28"/>
          <w:lang w:bidi="ru-RU"/>
        </w:rPr>
        <w:lastRenderedPageBreak/>
        <w:t>пожарной охраны или добровольного пожарного в период исполнения им обязанностей добровольного пожарного.</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033F0A">
      <w:pPr>
        <w:spacing w:after="0" w:line="480" w:lineRule="auto"/>
        <w:ind w:firstLine="709"/>
        <w:jc w:val="center"/>
        <w:rPr>
          <w:rFonts w:ascii="Times New Roman" w:eastAsia="Times New Roman" w:hAnsi="Times New Roman" w:cs="Times New Roman"/>
          <w:b/>
          <w:color w:val="000000"/>
          <w:sz w:val="28"/>
          <w:szCs w:val="28"/>
          <w:lang w:bidi="ru-RU"/>
        </w:rPr>
      </w:pPr>
      <w:r w:rsidRPr="004870C0">
        <w:rPr>
          <w:rFonts w:ascii="Times New Roman" w:eastAsia="Times New Roman" w:hAnsi="Times New Roman" w:cs="Times New Roman"/>
          <w:b/>
          <w:color w:val="000000"/>
          <w:sz w:val="28"/>
          <w:szCs w:val="28"/>
          <w:lang w:bidi="ru-RU"/>
        </w:rPr>
        <w:t>Глава 4. ОРГАНИЗАЦИЯ СЛУЖБЫ ДОБРОВОЛЬНОЙ ПОЖАРНОЙ</w:t>
      </w:r>
      <w:r w:rsidR="00033F0A" w:rsidRPr="004870C0">
        <w:rPr>
          <w:rFonts w:ascii="Times New Roman" w:eastAsia="Times New Roman" w:hAnsi="Times New Roman" w:cs="Times New Roman"/>
          <w:b/>
          <w:color w:val="000000"/>
          <w:sz w:val="28"/>
          <w:szCs w:val="28"/>
          <w:lang w:bidi="ru-RU"/>
        </w:rPr>
        <w:t xml:space="preserve"> </w:t>
      </w:r>
      <w:r w:rsidRPr="004870C0">
        <w:rPr>
          <w:rFonts w:ascii="Times New Roman" w:eastAsia="Times New Roman" w:hAnsi="Times New Roman" w:cs="Times New Roman"/>
          <w:b/>
          <w:color w:val="000000"/>
          <w:sz w:val="28"/>
          <w:szCs w:val="28"/>
          <w:lang w:bidi="ru-RU"/>
        </w:rPr>
        <w:t>ОХРАНЫ</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20. Несение службы работниками добровольной пожарной охраны и добровольными пожарными</w:t>
      </w:r>
    </w:p>
    <w:p w:rsidR="00907577" w:rsidRPr="004870C0" w:rsidRDefault="00907577" w:rsidP="00000B6A">
      <w:pPr>
        <w:pStyle w:val="a3"/>
        <w:numPr>
          <w:ilvl w:val="0"/>
          <w:numId w:val="1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033F0A" w:rsidRPr="004870C0" w:rsidRDefault="00907577" w:rsidP="00000B6A">
      <w:pPr>
        <w:pStyle w:val="a3"/>
        <w:numPr>
          <w:ilvl w:val="0"/>
          <w:numId w:val="1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Режим несения службы (дежурства) работниками добровольной пожарной охраны и режим их отдыха устанавливаются трудовым законодательством.</w:t>
      </w:r>
    </w:p>
    <w:p w:rsidR="00907577" w:rsidRPr="004870C0" w:rsidRDefault="00907577" w:rsidP="00000B6A">
      <w:pPr>
        <w:pStyle w:val="a3"/>
        <w:numPr>
          <w:ilvl w:val="0"/>
          <w:numId w:val="17"/>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w:t>
      </w:r>
      <w:r w:rsidR="00482E58" w:rsidRPr="00482E58">
        <w:rPr>
          <w:rFonts w:ascii="Times New Roman" w:eastAsia="Times New Roman" w:hAnsi="Times New Roman" w:cs="Times New Roman"/>
          <w:color w:val="000000"/>
          <w:sz w:val="28"/>
          <w:szCs w:val="28"/>
          <w:lang w:bidi="ru-RU"/>
        </w:rPr>
        <w:t>начальником местного пожарно-спасательного гарнизона</w:t>
      </w:r>
      <w:r w:rsidRPr="004870C0">
        <w:rPr>
          <w:rFonts w:ascii="Times New Roman" w:eastAsia="Times New Roman" w:hAnsi="Times New Roman" w:cs="Times New Roman"/>
          <w:color w:val="000000"/>
          <w:sz w:val="28"/>
          <w:szCs w:val="28"/>
          <w:lang w:bidi="ru-RU"/>
        </w:rPr>
        <w:t>.</w:t>
      </w: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21. Подготовка работников добровольной пожарной охраны и добровольных пожарных</w:t>
      </w:r>
    </w:p>
    <w:p w:rsidR="00907577" w:rsidRPr="004870C0" w:rsidRDefault="00907577" w:rsidP="00000B6A">
      <w:pPr>
        <w:pStyle w:val="a3"/>
        <w:numPr>
          <w:ilvl w:val="0"/>
          <w:numId w:val="18"/>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 xml:space="preserve">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w:t>
      </w:r>
      <w:r w:rsidRPr="004870C0">
        <w:rPr>
          <w:rFonts w:ascii="Times New Roman" w:eastAsia="Times New Roman" w:hAnsi="Times New Roman" w:cs="Times New Roman"/>
          <w:color w:val="000000"/>
          <w:sz w:val="28"/>
          <w:szCs w:val="28"/>
          <w:lang w:bidi="ru-RU"/>
        </w:rPr>
        <w:lastRenderedPageBreak/>
        <w:t>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roofErr w:type="gramEnd"/>
    </w:p>
    <w:p w:rsidR="00907577" w:rsidRPr="004870C0" w:rsidRDefault="00907577" w:rsidP="00000B6A">
      <w:pPr>
        <w:pStyle w:val="a3"/>
        <w:numPr>
          <w:ilvl w:val="0"/>
          <w:numId w:val="18"/>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 xml:space="preserve">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w:t>
      </w:r>
      <w:r w:rsidR="00482E58">
        <w:rPr>
          <w:rFonts w:ascii="Times New Roman" w:eastAsia="Times New Roman" w:hAnsi="Times New Roman" w:cs="Times New Roman"/>
          <w:color w:val="000000"/>
          <w:sz w:val="28"/>
          <w:szCs w:val="28"/>
          <w:lang w:bidi="ru-RU"/>
        </w:rPr>
        <w:t>муниципальных образований</w:t>
      </w:r>
      <w:r w:rsidRPr="004870C0">
        <w:rPr>
          <w:rFonts w:ascii="Times New Roman" w:eastAsia="Times New Roman" w:hAnsi="Times New Roman" w:cs="Times New Roman"/>
          <w:color w:val="000000"/>
          <w:sz w:val="28"/>
          <w:szCs w:val="28"/>
          <w:lang w:bidi="ru-RU"/>
        </w:rPr>
        <w:t xml:space="preserve"> или на базе учебных центров (пунктов) </w:t>
      </w:r>
      <w:r w:rsidR="00482E58" w:rsidRPr="00BB5FBF">
        <w:rPr>
          <w:rFonts w:ascii="Times New Roman" w:eastAsia="Times New Roman" w:hAnsi="Times New Roman" w:cs="Times New Roman"/>
          <w:color w:val="000000"/>
          <w:sz w:val="28"/>
          <w:szCs w:val="28"/>
          <w:lang w:bidi="ru-RU"/>
        </w:rPr>
        <w:t>и подразделений</w:t>
      </w:r>
      <w:r w:rsidR="00482E58" w:rsidRPr="004870C0">
        <w:rPr>
          <w:rFonts w:ascii="Times New Roman" w:eastAsia="Times New Roman" w:hAnsi="Times New Roman" w:cs="Times New Roman"/>
          <w:color w:val="000000"/>
          <w:sz w:val="28"/>
          <w:szCs w:val="28"/>
          <w:lang w:bidi="ru-RU"/>
        </w:rPr>
        <w:t xml:space="preserve"> </w:t>
      </w:r>
      <w:r w:rsidRPr="004870C0">
        <w:rPr>
          <w:rFonts w:ascii="Times New Roman" w:eastAsia="Times New Roman" w:hAnsi="Times New Roman" w:cs="Times New Roman"/>
          <w:color w:val="000000"/>
          <w:sz w:val="28"/>
          <w:szCs w:val="28"/>
          <w:lang w:bidi="ru-RU"/>
        </w:rPr>
        <w:t>Государственной противопожарной службы, иных организаций, осуществляющих образовательную деятельность.</w:t>
      </w:r>
    </w:p>
    <w:p w:rsidR="00907577" w:rsidRPr="004870C0" w:rsidRDefault="00907577" w:rsidP="00000B6A">
      <w:pPr>
        <w:pStyle w:val="a3"/>
        <w:numPr>
          <w:ilvl w:val="0"/>
          <w:numId w:val="18"/>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roofErr w:type="gramEnd"/>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p>
    <w:p w:rsidR="00907577" w:rsidRPr="004870C0" w:rsidRDefault="00907577" w:rsidP="00C60275">
      <w:pPr>
        <w:spacing w:after="0" w:line="480" w:lineRule="auto"/>
        <w:ind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Статья 22. Привлечение подразделений добровольной пожарной охраны к участию в тушении пожаров и проведении аварийно-спасательных работ</w:t>
      </w:r>
    </w:p>
    <w:p w:rsidR="00907577" w:rsidRPr="004870C0" w:rsidRDefault="00907577" w:rsidP="00000B6A">
      <w:pPr>
        <w:pStyle w:val="a3"/>
        <w:numPr>
          <w:ilvl w:val="0"/>
          <w:numId w:val="19"/>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proofErr w:type="gramStart"/>
      <w:r w:rsidRPr="004870C0">
        <w:rPr>
          <w:rFonts w:ascii="Times New Roman" w:eastAsia="Times New Roman" w:hAnsi="Times New Roman" w:cs="Times New Roman"/>
          <w:color w:val="000000"/>
          <w:sz w:val="28"/>
          <w:szCs w:val="28"/>
          <w:lang w:bidi="ru-RU"/>
        </w:rPr>
        <w:t xml:space="preserve">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w:t>
      </w:r>
      <w:r w:rsidRPr="004870C0">
        <w:rPr>
          <w:rFonts w:ascii="Times New Roman" w:eastAsia="Times New Roman" w:hAnsi="Times New Roman" w:cs="Times New Roman"/>
          <w:color w:val="000000"/>
          <w:sz w:val="28"/>
          <w:szCs w:val="28"/>
          <w:lang w:bidi="ru-RU"/>
        </w:rPr>
        <w:lastRenderedPageBreak/>
        <w:t>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rsidR="00907577" w:rsidRPr="004870C0" w:rsidRDefault="00907577" w:rsidP="00000B6A">
      <w:pPr>
        <w:pStyle w:val="a3"/>
        <w:numPr>
          <w:ilvl w:val="0"/>
          <w:numId w:val="19"/>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907577" w:rsidRPr="004870C0" w:rsidRDefault="00907577" w:rsidP="00000B6A">
      <w:pPr>
        <w:pStyle w:val="a3"/>
        <w:numPr>
          <w:ilvl w:val="0"/>
          <w:numId w:val="19"/>
        </w:numPr>
        <w:tabs>
          <w:tab w:val="left" w:pos="993"/>
        </w:tabs>
        <w:spacing w:after="0" w:line="480" w:lineRule="auto"/>
        <w:ind w:left="0" w:firstLine="709"/>
        <w:jc w:val="both"/>
        <w:rPr>
          <w:rFonts w:ascii="Times New Roman" w:eastAsia="Times New Roman" w:hAnsi="Times New Roman" w:cs="Times New Roman"/>
          <w:color w:val="000000"/>
          <w:sz w:val="28"/>
          <w:szCs w:val="28"/>
          <w:lang w:bidi="ru-RU"/>
        </w:rPr>
      </w:pPr>
      <w:r w:rsidRPr="004870C0">
        <w:rPr>
          <w:rFonts w:ascii="Times New Roman" w:eastAsia="Times New Roman" w:hAnsi="Times New Roman" w:cs="Times New Roman"/>
          <w:color w:val="000000"/>
          <w:sz w:val="28"/>
          <w:szCs w:val="28"/>
          <w:lang w:bidi="ru-RU"/>
        </w:rPr>
        <w:t>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0B4C84" w:rsidRPr="004870C0" w:rsidRDefault="00482E58" w:rsidP="00000B6A">
      <w:pPr>
        <w:pStyle w:val="a3"/>
        <w:numPr>
          <w:ilvl w:val="0"/>
          <w:numId w:val="19"/>
        </w:numPr>
        <w:tabs>
          <w:tab w:val="left" w:pos="993"/>
        </w:tabs>
        <w:spacing w:after="0" w:line="480" w:lineRule="auto"/>
        <w:ind w:left="0" w:firstLine="709"/>
        <w:jc w:val="both"/>
        <w:rPr>
          <w:rFonts w:ascii="Times New Roman" w:eastAsia="Times New Roman" w:hAnsi="Times New Roman" w:cs="Times New Roman"/>
          <w:sz w:val="28"/>
          <w:szCs w:val="28"/>
        </w:rPr>
      </w:pPr>
      <w:proofErr w:type="gramStart"/>
      <w:r w:rsidRPr="00BB5FBF">
        <w:rPr>
          <w:rFonts w:ascii="Times New Roman" w:eastAsia="Times New Roman" w:hAnsi="Times New Roman" w:cs="Times New Roman"/>
          <w:color w:val="000000"/>
          <w:sz w:val="28"/>
          <w:szCs w:val="28"/>
          <w:lang w:bidi="ru-RU"/>
        </w:rPr>
        <w:t>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bookmarkStart w:id="0" w:name="_GoBack"/>
      <w:bookmarkEnd w:id="0"/>
      <w:proofErr w:type="gramEnd"/>
    </w:p>
    <w:p w:rsidR="000B4C84" w:rsidRPr="004870C0" w:rsidRDefault="000B4C84" w:rsidP="000B4C84">
      <w:pPr>
        <w:spacing w:after="0" w:line="240" w:lineRule="auto"/>
        <w:jc w:val="both"/>
        <w:rPr>
          <w:rFonts w:ascii="Times New Roman" w:eastAsia="Times New Roman" w:hAnsi="Times New Roman" w:cs="Times New Roman"/>
          <w:sz w:val="28"/>
          <w:szCs w:val="28"/>
        </w:rPr>
      </w:pPr>
    </w:p>
    <w:p w:rsidR="000B4C84" w:rsidRPr="004870C0" w:rsidRDefault="000B4C84" w:rsidP="000B4C84">
      <w:pPr>
        <w:spacing w:after="0" w:line="240" w:lineRule="auto"/>
        <w:jc w:val="center"/>
        <w:rPr>
          <w:rFonts w:ascii="Times New Roman" w:eastAsia="Times New Roman" w:hAnsi="Times New Roman" w:cs="Times New Roman"/>
          <w:sz w:val="28"/>
          <w:szCs w:val="28"/>
        </w:rPr>
      </w:pPr>
      <w:r w:rsidRPr="004870C0">
        <w:rPr>
          <w:rFonts w:ascii="Times New Roman" w:eastAsia="Times New Roman" w:hAnsi="Times New Roman" w:cs="Times New Roman"/>
          <w:sz w:val="28"/>
          <w:szCs w:val="28"/>
        </w:rPr>
        <w:t>Президент</w:t>
      </w:r>
    </w:p>
    <w:p w:rsidR="000B4C84" w:rsidRPr="004870C0" w:rsidRDefault="000B4C84" w:rsidP="000B4C84">
      <w:pPr>
        <w:spacing w:after="0" w:line="240" w:lineRule="auto"/>
        <w:jc w:val="center"/>
        <w:rPr>
          <w:rFonts w:ascii="Times New Roman" w:eastAsia="Times New Roman" w:hAnsi="Times New Roman" w:cs="Times New Roman"/>
          <w:sz w:val="28"/>
          <w:szCs w:val="28"/>
        </w:rPr>
      </w:pPr>
      <w:r w:rsidRPr="004870C0">
        <w:rPr>
          <w:rFonts w:ascii="Times New Roman" w:eastAsia="Times New Roman" w:hAnsi="Times New Roman" w:cs="Times New Roman"/>
          <w:sz w:val="28"/>
          <w:szCs w:val="28"/>
        </w:rPr>
        <w:t xml:space="preserve">Российской Федерации        </w:t>
      </w:r>
      <w:r w:rsidR="00907577" w:rsidRPr="004870C0">
        <w:rPr>
          <w:rFonts w:ascii="Times New Roman" w:eastAsia="Times New Roman" w:hAnsi="Times New Roman" w:cs="Times New Roman"/>
          <w:sz w:val="28"/>
          <w:szCs w:val="28"/>
        </w:rPr>
        <w:t>Д</w:t>
      </w:r>
      <w:r w:rsidRPr="004870C0">
        <w:rPr>
          <w:rFonts w:ascii="Times New Roman" w:eastAsia="Times New Roman" w:hAnsi="Times New Roman" w:cs="Times New Roman"/>
          <w:sz w:val="28"/>
          <w:szCs w:val="28"/>
        </w:rPr>
        <w:t xml:space="preserve">. </w:t>
      </w:r>
      <w:r w:rsidR="00907577" w:rsidRPr="004870C0">
        <w:rPr>
          <w:rFonts w:ascii="Times New Roman" w:eastAsia="Times New Roman" w:hAnsi="Times New Roman" w:cs="Times New Roman"/>
          <w:sz w:val="28"/>
          <w:szCs w:val="28"/>
        </w:rPr>
        <w:t>Медведев</w:t>
      </w:r>
    </w:p>
    <w:p w:rsidR="000B4C84" w:rsidRPr="004870C0" w:rsidRDefault="000B4C84" w:rsidP="000B4C84">
      <w:pPr>
        <w:spacing w:after="0" w:line="240" w:lineRule="auto"/>
        <w:rPr>
          <w:rFonts w:ascii="Times New Roman" w:eastAsia="Times New Roman" w:hAnsi="Times New Roman" w:cs="Times New Roman"/>
          <w:sz w:val="28"/>
          <w:szCs w:val="28"/>
        </w:rPr>
      </w:pPr>
    </w:p>
    <w:p w:rsidR="000B4C84" w:rsidRPr="004870C0" w:rsidRDefault="000B4C84" w:rsidP="000B4C84">
      <w:pPr>
        <w:spacing w:after="0" w:line="240" w:lineRule="auto"/>
        <w:rPr>
          <w:rFonts w:ascii="Times New Roman" w:eastAsia="Times New Roman" w:hAnsi="Times New Roman" w:cs="Times New Roman"/>
          <w:sz w:val="28"/>
          <w:szCs w:val="28"/>
        </w:rPr>
      </w:pPr>
      <w:r w:rsidRPr="004870C0">
        <w:rPr>
          <w:rFonts w:ascii="Times New Roman" w:eastAsia="Times New Roman" w:hAnsi="Times New Roman" w:cs="Times New Roman"/>
          <w:sz w:val="28"/>
          <w:szCs w:val="28"/>
        </w:rPr>
        <w:t>Москва, Кремль</w:t>
      </w:r>
    </w:p>
    <w:p w:rsidR="000B4C84" w:rsidRPr="004870C0" w:rsidRDefault="00907577" w:rsidP="000B4C84">
      <w:pPr>
        <w:spacing w:after="0" w:line="240" w:lineRule="auto"/>
        <w:rPr>
          <w:rFonts w:ascii="Times New Roman" w:eastAsia="Times New Roman" w:hAnsi="Times New Roman" w:cs="Times New Roman"/>
          <w:sz w:val="28"/>
          <w:szCs w:val="28"/>
        </w:rPr>
      </w:pPr>
      <w:r w:rsidRPr="004870C0">
        <w:rPr>
          <w:rFonts w:ascii="Times New Roman" w:eastAsia="Times New Roman" w:hAnsi="Times New Roman" w:cs="Times New Roman"/>
          <w:sz w:val="28"/>
          <w:szCs w:val="28"/>
        </w:rPr>
        <w:t>6</w:t>
      </w:r>
      <w:r w:rsidR="000B4C84" w:rsidRPr="004870C0">
        <w:rPr>
          <w:rFonts w:ascii="Times New Roman" w:eastAsia="Times New Roman" w:hAnsi="Times New Roman" w:cs="Times New Roman"/>
          <w:sz w:val="28"/>
          <w:szCs w:val="28"/>
        </w:rPr>
        <w:t xml:space="preserve"> </w:t>
      </w:r>
      <w:r w:rsidRPr="004870C0">
        <w:rPr>
          <w:rFonts w:ascii="Times New Roman" w:eastAsia="Times New Roman" w:hAnsi="Times New Roman" w:cs="Times New Roman"/>
          <w:sz w:val="28"/>
          <w:szCs w:val="28"/>
        </w:rPr>
        <w:t>мая</w:t>
      </w:r>
      <w:r w:rsidR="000B4C84" w:rsidRPr="004870C0">
        <w:rPr>
          <w:rFonts w:ascii="Times New Roman" w:eastAsia="Times New Roman" w:hAnsi="Times New Roman" w:cs="Times New Roman"/>
          <w:sz w:val="28"/>
          <w:szCs w:val="28"/>
        </w:rPr>
        <w:t xml:space="preserve"> 201</w:t>
      </w:r>
      <w:r w:rsidRPr="004870C0">
        <w:rPr>
          <w:rFonts w:ascii="Times New Roman" w:eastAsia="Times New Roman" w:hAnsi="Times New Roman" w:cs="Times New Roman"/>
          <w:sz w:val="28"/>
          <w:szCs w:val="28"/>
        </w:rPr>
        <w:t>1</w:t>
      </w:r>
      <w:r w:rsidR="000B4C84" w:rsidRPr="004870C0">
        <w:rPr>
          <w:rFonts w:ascii="Times New Roman" w:eastAsia="Times New Roman" w:hAnsi="Times New Roman" w:cs="Times New Roman"/>
          <w:sz w:val="28"/>
          <w:szCs w:val="28"/>
        </w:rPr>
        <w:t xml:space="preserve"> года</w:t>
      </w:r>
    </w:p>
    <w:p w:rsidR="000B4C84" w:rsidRPr="000B4C84" w:rsidRDefault="000B4C84" w:rsidP="000B4C84">
      <w:pPr>
        <w:spacing w:after="0" w:line="240" w:lineRule="auto"/>
        <w:rPr>
          <w:rFonts w:ascii="Times New Roman" w:eastAsia="Times New Roman" w:hAnsi="Times New Roman" w:cs="Times New Roman"/>
          <w:sz w:val="28"/>
          <w:szCs w:val="28"/>
        </w:rPr>
      </w:pPr>
      <w:r w:rsidRPr="004870C0">
        <w:rPr>
          <w:rFonts w:ascii="Times New Roman" w:eastAsia="Times New Roman" w:hAnsi="Times New Roman" w:cs="Times New Roman"/>
          <w:sz w:val="28"/>
          <w:szCs w:val="28"/>
        </w:rPr>
        <w:t xml:space="preserve">№ </w:t>
      </w:r>
      <w:r w:rsidR="00907577" w:rsidRPr="004870C0">
        <w:rPr>
          <w:rFonts w:ascii="Times New Roman" w:eastAsia="Times New Roman" w:hAnsi="Times New Roman" w:cs="Times New Roman"/>
          <w:sz w:val="28"/>
          <w:szCs w:val="28"/>
        </w:rPr>
        <w:t>100</w:t>
      </w:r>
      <w:r w:rsidRPr="004870C0">
        <w:rPr>
          <w:rFonts w:ascii="Times New Roman" w:eastAsia="Times New Roman" w:hAnsi="Times New Roman" w:cs="Times New Roman"/>
          <w:sz w:val="28"/>
          <w:szCs w:val="28"/>
        </w:rPr>
        <w:t>-ФЗ</w:t>
      </w:r>
    </w:p>
    <w:sectPr w:rsidR="000B4C84" w:rsidRPr="000B4C84" w:rsidSect="005D5F86">
      <w:headerReference w:type="default" r:id="rId10"/>
      <w:footerReference w:type="even" r:id="rId11"/>
      <w:footerReference w:type="first" r:id="rId12"/>
      <w:pgSz w:w="11900"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6A" w:rsidRDefault="00000B6A">
      <w:pPr>
        <w:spacing w:after="0" w:line="240" w:lineRule="auto"/>
      </w:pPr>
      <w:r>
        <w:separator/>
      </w:r>
    </w:p>
  </w:endnote>
  <w:endnote w:type="continuationSeparator" w:id="0">
    <w:p w:rsidR="00000B6A" w:rsidRDefault="0000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A6" w:rsidRDefault="00000B6A">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89pt;margin-top:533.45pt;width:196.3pt;height:9.1pt;z-index:-251656192;mso-wrap-distance-left:5pt;mso-wrap-distance-right:5pt;mso-position-horizontal-relative:page;mso-position-vertical-relative:page" wrapcoords="0 0" filled="f" stroked="f">
          <v:textbox style="mso-next-textbox:#_x0000_s2050;mso-fit-shape-to-text:t" inset="0,0,0,0">
            <w:txbxContent>
              <w:p w:rsidR="00A541A6" w:rsidRDefault="00A541A6">
                <w:pPr>
                  <w:tabs>
                    <w:tab w:val="right" w:pos="3926"/>
                  </w:tabs>
                  <w:spacing w:line="240" w:lineRule="auto"/>
                </w:pPr>
                <w:r>
                  <w:rPr>
                    <w:rStyle w:val="10pt0"/>
                    <w:rFonts w:eastAsiaTheme="minorEastAsia"/>
                  </w:rPr>
                  <w:t>(подпись)</w:t>
                </w:r>
                <w:r>
                  <w:rPr>
                    <w:rStyle w:val="10pt0"/>
                    <w:rFonts w:eastAsiaTheme="minorEastAsia"/>
                  </w:rPr>
                  <w:tab/>
                  <w:t>(фамилия, имя</w:t>
                </w:r>
                <w:proofErr w:type="gramStart"/>
                <w:r>
                  <w:rPr>
                    <w:rStyle w:val="10pt0"/>
                    <w:rFonts w:eastAsiaTheme="minorEastAsia"/>
                  </w:rPr>
                  <w:t>.</w:t>
                </w:r>
                <w:proofErr w:type="gramEnd"/>
                <w:r>
                  <w:rPr>
                    <w:rStyle w:val="10pt0"/>
                    <w:rFonts w:eastAsiaTheme="minorEastAsia"/>
                  </w:rPr>
                  <w:t xml:space="preserve"> </w:t>
                </w:r>
                <w:proofErr w:type="gramStart"/>
                <w:r>
                  <w:rPr>
                    <w:rStyle w:val="10pt0"/>
                    <w:rFonts w:eastAsiaTheme="minorEastAsia"/>
                  </w:rPr>
                  <w:t>о</w:t>
                </w:r>
                <w:proofErr w:type="gramEnd"/>
                <w:r>
                  <w:rPr>
                    <w:rStyle w:val="10pt0"/>
                    <w:rFonts w:eastAsiaTheme="minorEastAsia"/>
                  </w:rPr>
                  <w:t>тчество)</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A6" w:rsidRDefault="00000B6A">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616.05pt;margin-top:517.45pt;width:193.9pt;height:8.9pt;z-index:-251655168;mso-wrap-distance-left:5pt;mso-wrap-distance-right:5pt;mso-position-horizontal-relative:page;mso-position-vertical-relative:page" wrapcoords="0 0" filled="f" stroked="f">
          <v:textbox style="mso-next-textbox:#_x0000_s2051;mso-fit-shape-to-text:t" inset="0,0,0,0">
            <w:txbxContent>
              <w:p w:rsidR="00A541A6" w:rsidRDefault="00A541A6">
                <w:pPr>
                  <w:tabs>
                    <w:tab w:val="right" w:pos="3878"/>
                  </w:tabs>
                  <w:spacing w:line="240" w:lineRule="auto"/>
                </w:pPr>
                <w:r>
                  <w:rPr>
                    <w:rStyle w:val="10pt0"/>
                    <w:rFonts w:eastAsiaTheme="minorEastAsia"/>
                  </w:rPr>
                  <w:t>(подпись)</w:t>
                </w:r>
                <w:r>
                  <w:rPr>
                    <w:rStyle w:val="10pt0"/>
                    <w:rFonts w:eastAsiaTheme="minorEastAsia"/>
                  </w:rPr>
                  <w:tab/>
                  <w:t>(фамилия, имя</w:t>
                </w:r>
                <w:proofErr w:type="gramStart"/>
                <w:r>
                  <w:rPr>
                    <w:rStyle w:val="10pt0"/>
                    <w:rFonts w:eastAsiaTheme="minorEastAsia"/>
                  </w:rPr>
                  <w:t>.</w:t>
                </w:r>
                <w:proofErr w:type="gramEnd"/>
                <w:r>
                  <w:rPr>
                    <w:rStyle w:val="10pt0"/>
                    <w:rFonts w:eastAsiaTheme="minorEastAsia"/>
                  </w:rPr>
                  <w:t xml:space="preserve"> </w:t>
                </w:r>
                <w:proofErr w:type="gramStart"/>
                <w:r>
                  <w:rPr>
                    <w:rStyle w:val="10pt0"/>
                    <w:rFonts w:eastAsiaTheme="minorEastAsia"/>
                  </w:rPr>
                  <w:t>о</w:t>
                </w:r>
                <w:proofErr w:type="gramEnd"/>
                <w:r>
                  <w:rPr>
                    <w:rStyle w:val="10pt0"/>
                    <w:rFonts w:eastAsiaTheme="minorEastAsia"/>
                  </w:rPr>
                  <w:t>тчество)</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6A" w:rsidRDefault="00000B6A">
      <w:pPr>
        <w:spacing w:after="0" w:line="240" w:lineRule="auto"/>
      </w:pPr>
      <w:r>
        <w:separator/>
      </w:r>
    </w:p>
  </w:footnote>
  <w:footnote w:type="continuationSeparator" w:id="0">
    <w:p w:rsidR="00000B6A" w:rsidRDefault="00000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A6" w:rsidRDefault="00A541A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10"/>
    <w:multiLevelType w:val="hybridMultilevel"/>
    <w:tmpl w:val="8B56EC5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0F849FF"/>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2F324E"/>
    <w:multiLevelType w:val="hybridMultilevel"/>
    <w:tmpl w:val="E66072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BD79A8"/>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515E64"/>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8C0149B"/>
    <w:multiLevelType w:val="hybridMultilevel"/>
    <w:tmpl w:val="4844DDC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2286641"/>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BB4D11"/>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234C18"/>
    <w:multiLevelType w:val="hybridMultilevel"/>
    <w:tmpl w:val="610C6E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886922"/>
    <w:multiLevelType w:val="hybridMultilevel"/>
    <w:tmpl w:val="97425FC0"/>
    <w:lvl w:ilvl="0" w:tplc="0419000F">
      <w:start w:val="1"/>
      <w:numFmt w:val="decimal"/>
      <w:lvlText w:val="%1."/>
      <w:lvlJc w:val="left"/>
      <w:pPr>
        <w:ind w:left="1287" w:hanging="360"/>
      </w:pPr>
      <w:rPr>
        <w:rFonts w:hint="default"/>
      </w:rPr>
    </w:lvl>
    <w:lvl w:ilvl="1" w:tplc="B372CA8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9FE026E"/>
    <w:multiLevelType w:val="hybridMultilevel"/>
    <w:tmpl w:val="E66072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CA2462B"/>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EC11F0D"/>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00132F6"/>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517527F"/>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6643BFF"/>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9660BD6"/>
    <w:multiLevelType w:val="hybridMultilevel"/>
    <w:tmpl w:val="E66072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B0E1A4D"/>
    <w:multiLevelType w:val="hybridMultilevel"/>
    <w:tmpl w:val="9C6C48B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D95200D"/>
    <w:multiLevelType w:val="hybridMultilevel"/>
    <w:tmpl w:val="30B022B6"/>
    <w:lvl w:ilvl="0" w:tplc="515226FE">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0"/>
  </w:num>
  <w:num w:numId="3">
    <w:abstractNumId w:val="2"/>
  </w:num>
  <w:num w:numId="4">
    <w:abstractNumId w:val="15"/>
  </w:num>
  <w:num w:numId="5">
    <w:abstractNumId w:val="16"/>
  </w:num>
  <w:num w:numId="6">
    <w:abstractNumId w:val="9"/>
  </w:num>
  <w:num w:numId="7">
    <w:abstractNumId w:val="6"/>
  </w:num>
  <w:num w:numId="8">
    <w:abstractNumId w:val="8"/>
  </w:num>
  <w:num w:numId="9">
    <w:abstractNumId w:val="4"/>
  </w:num>
  <w:num w:numId="10">
    <w:abstractNumId w:val="11"/>
  </w:num>
  <w:num w:numId="11">
    <w:abstractNumId w:val="12"/>
  </w:num>
  <w:num w:numId="12">
    <w:abstractNumId w:val="7"/>
  </w:num>
  <w:num w:numId="13">
    <w:abstractNumId w:val="5"/>
  </w:num>
  <w:num w:numId="14">
    <w:abstractNumId w:val="0"/>
  </w:num>
  <w:num w:numId="15">
    <w:abstractNumId w:val="13"/>
  </w:num>
  <w:num w:numId="16">
    <w:abstractNumId w:val="17"/>
  </w:num>
  <w:num w:numId="17">
    <w:abstractNumId w:val="3"/>
  </w:num>
  <w:num w:numId="18">
    <w:abstractNumId w:val="14"/>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E0FA8"/>
    <w:rsid w:val="00000B6A"/>
    <w:rsid w:val="000114D7"/>
    <w:rsid w:val="000225B4"/>
    <w:rsid w:val="0002441C"/>
    <w:rsid w:val="00033F0A"/>
    <w:rsid w:val="0003771C"/>
    <w:rsid w:val="00052AA4"/>
    <w:rsid w:val="000629A0"/>
    <w:rsid w:val="000718B8"/>
    <w:rsid w:val="000854EA"/>
    <w:rsid w:val="000A6ABE"/>
    <w:rsid w:val="000B4C84"/>
    <w:rsid w:val="000B6BD0"/>
    <w:rsid w:val="000C2BF4"/>
    <w:rsid w:val="000C4AB5"/>
    <w:rsid w:val="000D5E36"/>
    <w:rsid w:val="000E3B82"/>
    <w:rsid w:val="00103845"/>
    <w:rsid w:val="00112C02"/>
    <w:rsid w:val="001172C7"/>
    <w:rsid w:val="0012295C"/>
    <w:rsid w:val="00141C22"/>
    <w:rsid w:val="00144C4D"/>
    <w:rsid w:val="00162471"/>
    <w:rsid w:val="00174F01"/>
    <w:rsid w:val="0017710B"/>
    <w:rsid w:val="00185325"/>
    <w:rsid w:val="00192F98"/>
    <w:rsid w:val="00196649"/>
    <w:rsid w:val="001A459C"/>
    <w:rsid w:val="001F4CB7"/>
    <w:rsid w:val="002065CF"/>
    <w:rsid w:val="00215BBF"/>
    <w:rsid w:val="002204BA"/>
    <w:rsid w:val="0022559A"/>
    <w:rsid w:val="00235D2B"/>
    <w:rsid w:val="00244936"/>
    <w:rsid w:val="002574E2"/>
    <w:rsid w:val="00263C8E"/>
    <w:rsid w:val="00265C50"/>
    <w:rsid w:val="00282984"/>
    <w:rsid w:val="0029559A"/>
    <w:rsid w:val="002A228E"/>
    <w:rsid w:val="002B73CA"/>
    <w:rsid w:val="002E756E"/>
    <w:rsid w:val="002F31B8"/>
    <w:rsid w:val="002F33FD"/>
    <w:rsid w:val="0030394B"/>
    <w:rsid w:val="0030624F"/>
    <w:rsid w:val="00321383"/>
    <w:rsid w:val="00330DE0"/>
    <w:rsid w:val="00331287"/>
    <w:rsid w:val="003329ED"/>
    <w:rsid w:val="0034784A"/>
    <w:rsid w:val="00356F61"/>
    <w:rsid w:val="00364AA3"/>
    <w:rsid w:val="00366354"/>
    <w:rsid w:val="0037283B"/>
    <w:rsid w:val="00376E4D"/>
    <w:rsid w:val="0038005C"/>
    <w:rsid w:val="00392749"/>
    <w:rsid w:val="003B6650"/>
    <w:rsid w:val="003C77A3"/>
    <w:rsid w:val="003E0666"/>
    <w:rsid w:val="003E0F65"/>
    <w:rsid w:val="003E43FF"/>
    <w:rsid w:val="003F0043"/>
    <w:rsid w:val="003F32AF"/>
    <w:rsid w:val="00403D02"/>
    <w:rsid w:val="0040654E"/>
    <w:rsid w:val="00412011"/>
    <w:rsid w:val="004230BE"/>
    <w:rsid w:val="004250BA"/>
    <w:rsid w:val="00442CDB"/>
    <w:rsid w:val="004514FC"/>
    <w:rsid w:val="004608B9"/>
    <w:rsid w:val="00481E18"/>
    <w:rsid w:val="00482E58"/>
    <w:rsid w:val="004870C0"/>
    <w:rsid w:val="00490381"/>
    <w:rsid w:val="00495F7F"/>
    <w:rsid w:val="004A2D3E"/>
    <w:rsid w:val="004C0016"/>
    <w:rsid w:val="004C367B"/>
    <w:rsid w:val="004C42B6"/>
    <w:rsid w:val="004C7002"/>
    <w:rsid w:val="004C71D8"/>
    <w:rsid w:val="004D1F91"/>
    <w:rsid w:val="004D492F"/>
    <w:rsid w:val="004E3DEB"/>
    <w:rsid w:val="004E5191"/>
    <w:rsid w:val="004E6E1D"/>
    <w:rsid w:val="004F074E"/>
    <w:rsid w:val="004F19D4"/>
    <w:rsid w:val="005063B7"/>
    <w:rsid w:val="0051082E"/>
    <w:rsid w:val="00510F82"/>
    <w:rsid w:val="00511FEE"/>
    <w:rsid w:val="00537AE2"/>
    <w:rsid w:val="005411A1"/>
    <w:rsid w:val="00543708"/>
    <w:rsid w:val="005477A0"/>
    <w:rsid w:val="00555F40"/>
    <w:rsid w:val="00556E35"/>
    <w:rsid w:val="00565CB6"/>
    <w:rsid w:val="005828BD"/>
    <w:rsid w:val="005828FD"/>
    <w:rsid w:val="00596354"/>
    <w:rsid w:val="005B6F15"/>
    <w:rsid w:val="005D0A01"/>
    <w:rsid w:val="005D5F86"/>
    <w:rsid w:val="005D7F8F"/>
    <w:rsid w:val="005E7AB9"/>
    <w:rsid w:val="005F0B0C"/>
    <w:rsid w:val="005F6D44"/>
    <w:rsid w:val="006008DA"/>
    <w:rsid w:val="00626DC8"/>
    <w:rsid w:val="00626E12"/>
    <w:rsid w:val="00630AED"/>
    <w:rsid w:val="00635AA1"/>
    <w:rsid w:val="00650D1B"/>
    <w:rsid w:val="00654C3C"/>
    <w:rsid w:val="00661DE0"/>
    <w:rsid w:val="00687FC6"/>
    <w:rsid w:val="006931B1"/>
    <w:rsid w:val="006A2656"/>
    <w:rsid w:val="006B1C84"/>
    <w:rsid w:val="006C1D96"/>
    <w:rsid w:val="006C67A0"/>
    <w:rsid w:val="006E0FA8"/>
    <w:rsid w:val="006E7FF5"/>
    <w:rsid w:val="006F3AE9"/>
    <w:rsid w:val="006F3F62"/>
    <w:rsid w:val="00715A0B"/>
    <w:rsid w:val="007342E4"/>
    <w:rsid w:val="007356B0"/>
    <w:rsid w:val="00735DE3"/>
    <w:rsid w:val="00742848"/>
    <w:rsid w:val="00754597"/>
    <w:rsid w:val="00754D75"/>
    <w:rsid w:val="007577A2"/>
    <w:rsid w:val="007675AA"/>
    <w:rsid w:val="0079382B"/>
    <w:rsid w:val="007952A0"/>
    <w:rsid w:val="00795628"/>
    <w:rsid w:val="007B09B3"/>
    <w:rsid w:val="007B4C63"/>
    <w:rsid w:val="007D34CC"/>
    <w:rsid w:val="007F61D4"/>
    <w:rsid w:val="007F648E"/>
    <w:rsid w:val="00812784"/>
    <w:rsid w:val="00814FD8"/>
    <w:rsid w:val="00825D69"/>
    <w:rsid w:val="00832070"/>
    <w:rsid w:val="008336B7"/>
    <w:rsid w:val="0084483E"/>
    <w:rsid w:val="00856E7C"/>
    <w:rsid w:val="00872569"/>
    <w:rsid w:val="00885ECE"/>
    <w:rsid w:val="00887E88"/>
    <w:rsid w:val="008968DC"/>
    <w:rsid w:val="008B2349"/>
    <w:rsid w:val="008B46E8"/>
    <w:rsid w:val="008C199B"/>
    <w:rsid w:val="008C1BD2"/>
    <w:rsid w:val="008C46DB"/>
    <w:rsid w:val="008D2342"/>
    <w:rsid w:val="008D4A33"/>
    <w:rsid w:val="008E21BE"/>
    <w:rsid w:val="008F69B9"/>
    <w:rsid w:val="00900594"/>
    <w:rsid w:val="00906A5E"/>
    <w:rsid w:val="00907577"/>
    <w:rsid w:val="0090775C"/>
    <w:rsid w:val="009103FD"/>
    <w:rsid w:val="00916875"/>
    <w:rsid w:val="00925D79"/>
    <w:rsid w:val="009313C8"/>
    <w:rsid w:val="009368B4"/>
    <w:rsid w:val="00945590"/>
    <w:rsid w:val="009541EB"/>
    <w:rsid w:val="0097175E"/>
    <w:rsid w:val="00973DA9"/>
    <w:rsid w:val="009826FF"/>
    <w:rsid w:val="0098474E"/>
    <w:rsid w:val="00990EAD"/>
    <w:rsid w:val="0099556F"/>
    <w:rsid w:val="00997004"/>
    <w:rsid w:val="009978C8"/>
    <w:rsid w:val="009A1750"/>
    <w:rsid w:val="009E5BF1"/>
    <w:rsid w:val="009E65C8"/>
    <w:rsid w:val="009E798D"/>
    <w:rsid w:val="009F366E"/>
    <w:rsid w:val="009F7377"/>
    <w:rsid w:val="00A03BF6"/>
    <w:rsid w:val="00A04848"/>
    <w:rsid w:val="00A079A2"/>
    <w:rsid w:val="00A50365"/>
    <w:rsid w:val="00A541A6"/>
    <w:rsid w:val="00A643E3"/>
    <w:rsid w:val="00A65DF0"/>
    <w:rsid w:val="00A84164"/>
    <w:rsid w:val="00AA1897"/>
    <w:rsid w:val="00AA7A87"/>
    <w:rsid w:val="00AB1585"/>
    <w:rsid w:val="00AB3972"/>
    <w:rsid w:val="00AC3C9D"/>
    <w:rsid w:val="00AC7975"/>
    <w:rsid w:val="00AD1F3A"/>
    <w:rsid w:val="00AE3247"/>
    <w:rsid w:val="00B00238"/>
    <w:rsid w:val="00B06167"/>
    <w:rsid w:val="00B07B1E"/>
    <w:rsid w:val="00B17F89"/>
    <w:rsid w:val="00B51112"/>
    <w:rsid w:val="00B57159"/>
    <w:rsid w:val="00B61EFB"/>
    <w:rsid w:val="00B6591C"/>
    <w:rsid w:val="00B93AF2"/>
    <w:rsid w:val="00BA0986"/>
    <w:rsid w:val="00BB5FBF"/>
    <w:rsid w:val="00BC2623"/>
    <w:rsid w:val="00BC57A7"/>
    <w:rsid w:val="00BC6AB2"/>
    <w:rsid w:val="00BF7190"/>
    <w:rsid w:val="00C10FF3"/>
    <w:rsid w:val="00C42543"/>
    <w:rsid w:val="00C60275"/>
    <w:rsid w:val="00C654BF"/>
    <w:rsid w:val="00C6683C"/>
    <w:rsid w:val="00C679E0"/>
    <w:rsid w:val="00C718A4"/>
    <w:rsid w:val="00C74A7F"/>
    <w:rsid w:val="00C75532"/>
    <w:rsid w:val="00CA558B"/>
    <w:rsid w:val="00CD14B2"/>
    <w:rsid w:val="00CE5043"/>
    <w:rsid w:val="00CE5066"/>
    <w:rsid w:val="00CF7990"/>
    <w:rsid w:val="00CF7C13"/>
    <w:rsid w:val="00D03A2A"/>
    <w:rsid w:val="00D047D9"/>
    <w:rsid w:val="00D06387"/>
    <w:rsid w:val="00D06CED"/>
    <w:rsid w:val="00D1137C"/>
    <w:rsid w:val="00D148EE"/>
    <w:rsid w:val="00D463D2"/>
    <w:rsid w:val="00D46F77"/>
    <w:rsid w:val="00D51BE9"/>
    <w:rsid w:val="00D53458"/>
    <w:rsid w:val="00D63EDB"/>
    <w:rsid w:val="00D64CAA"/>
    <w:rsid w:val="00D6548F"/>
    <w:rsid w:val="00D7711D"/>
    <w:rsid w:val="00D95515"/>
    <w:rsid w:val="00DA1032"/>
    <w:rsid w:val="00DA6426"/>
    <w:rsid w:val="00DB3A6A"/>
    <w:rsid w:val="00DB3C46"/>
    <w:rsid w:val="00DC5CB0"/>
    <w:rsid w:val="00DD0DD5"/>
    <w:rsid w:val="00DE31EE"/>
    <w:rsid w:val="00E10508"/>
    <w:rsid w:val="00E37C7E"/>
    <w:rsid w:val="00E43D57"/>
    <w:rsid w:val="00E70E94"/>
    <w:rsid w:val="00E806B4"/>
    <w:rsid w:val="00EB0EDB"/>
    <w:rsid w:val="00ED0779"/>
    <w:rsid w:val="00ED0A18"/>
    <w:rsid w:val="00EE4430"/>
    <w:rsid w:val="00EE5192"/>
    <w:rsid w:val="00EF2280"/>
    <w:rsid w:val="00F24FE9"/>
    <w:rsid w:val="00F36E9F"/>
    <w:rsid w:val="00F45F76"/>
    <w:rsid w:val="00F52EF6"/>
    <w:rsid w:val="00F700BC"/>
    <w:rsid w:val="00F718C5"/>
    <w:rsid w:val="00F75861"/>
    <w:rsid w:val="00F84041"/>
    <w:rsid w:val="00F91627"/>
    <w:rsid w:val="00F91D3B"/>
    <w:rsid w:val="00FA2F62"/>
    <w:rsid w:val="00FB0E7E"/>
    <w:rsid w:val="00FB47A2"/>
    <w:rsid w:val="00FB4B49"/>
    <w:rsid w:val="00FC37A2"/>
    <w:rsid w:val="00FC37DE"/>
    <w:rsid w:val="00FC4F86"/>
    <w:rsid w:val="00FD1D45"/>
    <w:rsid w:val="00FD5527"/>
    <w:rsid w:val="00FE73BC"/>
    <w:rsid w:val="00FF0BD4"/>
    <w:rsid w:val="00FF1556"/>
    <w:rsid w:val="00FF4DE7"/>
    <w:rsid w:val="00FF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pPr>
      <w:spacing w:after="0" w:line="302" w:lineRule="exact"/>
    </w:pPr>
    <w:rPr>
      <w:rFonts w:ascii="Times New Roman" w:eastAsia="Times New Roman" w:hAnsi="Times New Roman" w:cs="Times New Roman"/>
      <w:sz w:val="20"/>
      <w:szCs w:val="20"/>
    </w:rPr>
  </w:style>
  <w:style w:type="paragraph" w:customStyle="1" w:styleId="Style14">
    <w:name w:val="Style14"/>
    <w:basedOn w:val="a"/>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uiPriority w:val="99"/>
    <w:semiHidden/>
    <w:unhideWhenUsed/>
    <w:rsid w:val="00052AA4"/>
    <w:pPr>
      <w:spacing w:after="0" w:line="240" w:lineRule="auto"/>
    </w:pPr>
    <w:rPr>
      <w:sz w:val="20"/>
      <w:szCs w:val="20"/>
    </w:rPr>
  </w:style>
  <w:style w:type="character" w:customStyle="1" w:styleId="a5">
    <w:name w:val="Текст сноски Знак"/>
    <w:basedOn w:val="a0"/>
    <w:link w:val="a4"/>
    <w:uiPriority w:val="99"/>
    <w:semiHidden/>
    <w:rsid w:val="00052AA4"/>
    <w:rPr>
      <w:sz w:val="20"/>
      <w:szCs w:val="20"/>
    </w:rPr>
  </w:style>
  <w:style w:type="character" w:styleId="a6">
    <w:name w:val="footnote reference"/>
    <w:basedOn w:val="a0"/>
    <w:uiPriority w:val="99"/>
    <w:semiHidden/>
    <w:unhideWhenUsed/>
    <w:rsid w:val="00052AA4"/>
    <w:rPr>
      <w:vertAlign w:val="superscript"/>
    </w:rPr>
  </w:style>
  <w:style w:type="character" w:customStyle="1" w:styleId="2">
    <w:name w:val="Основной текст (2)_"/>
    <w:basedOn w:val="a0"/>
    <w:link w:val="20"/>
    <w:locked/>
    <w:rsid w:val="007B09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
    <w:name w:val="Заголовок №1_"/>
    <w:basedOn w:val="a0"/>
    <w:link w:val="10"/>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2">
    <w:name w:val="Подпись к таблице (2)_"/>
    <w:basedOn w:val="a0"/>
    <w:link w:val="23"/>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
    <w:name w:val="Заголовок №2_"/>
    <w:basedOn w:val="a0"/>
    <w:link w:val="25"/>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
    <w:name w:val="Подпись к таблице (3)_"/>
    <w:basedOn w:val="a0"/>
    <w:link w:val="32"/>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0">
    <w:name w:val="Заголовок №1"/>
    <w:basedOn w:val="a"/>
    <w:link w:val="1"/>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3">
    <w:name w:val="Подпись к таблице (2)"/>
    <w:basedOn w:val="a"/>
    <w:link w:val="22"/>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5">
    <w:name w:val="Заголовок №2"/>
    <w:basedOn w:val="a"/>
    <w:link w:val="24"/>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2">
    <w:name w:val="Подпись к таблице (3)"/>
    <w:basedOn w:val="a"/>
    <w:link w:val="31"/>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
    <w:name w:val="Основной текст (11)_"/>
    <w:basedOn w:val="a0"/>
    <w:link w:val="110"/>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0">
    <w:name w:val="Основной текст (11)"/>
    <w:basedOn w:val="a"/>
    <w:link w:val="11"/>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3">
    <w:name w:val="Основной текст (3) + Не полужирный"/>
    <w:basedOn w:val="3"/>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iPriority w:val="99"/>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626D-F8E8-4632-AF30-CC4EBFC1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2016-09-16T04:20:00Z</dcterms:created>
  <dcterms:modified xsi:type="dcterms:W3CDTF">2017-02-23T14:58:00Z</dcterms:modified>
</cp:coreProperties>
</file>