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bookmarkEnd w:id="0"/>
    <w:p w:rsidR="007B09B3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AD1580" w:rsidP="00AD158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AD158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AD1580">
              <w:rPr>
                <w:b w:val="0"/>
                <w:sz w:val="28"/>
                <w:szCs w:val="28"/>
                <w:u w:val="single"/>
              </w:rPr>
              <w:t>33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AD1580" w:rsidP="00B06167">
      <w:pPr>
        <w:spacing w:after="0" w:line="240" w:lineRule="auto"/>
        <w:jc w:val="center"/>
        <w:rPr>
          <w:color w:val="000000"/>
          <w:lang w:bidi="ru-RU"/>
        </w:rPr>
      </w:pPr>
      <w:r w:rsidRPr="00AD1580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и проведении итоговых и внезапных проверок территориальных органов МЧС России в 2017 году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AD1580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proofErr w:type="gramStart"/>
      <w:r w:rsidRPr="00AD1580">
        <w:rPr>
          <w:color w:val="000000"/>
          <w:lang w:bidi="ru-RU"/>
        </w:rPr>
        <w:t>Во исполнение п. 2 протокола еженедельного селекторного совещания о результатах оперативного реагирования органов управления и сил функциональных и территориальных подсистем РСЧС от 27.01.2017 № 3-ОСС и в целях повышения эффективности и качества проведения итоговых и внезапных проверок, совершенствования системы инспектирования территориальных органов МЧС России и других подразделений МЧС России, а также осуществления контроля за состоянием готовности сил и средств к выполнению</w:t>
      </w:r>
      <w:proofErr w:type="gramEnd"/>
      <w:r w:rsidRPr="00AD1580">
        <w:rPr>
          <w:color w:val="000000"/>
          <w:lang w:bidi="ru-RU"/>
        </w:rPr>
        <w:t xml:space="preserve"> задач по предназначению</w:t>
      </w:r>
      <w:r w:rsidR="008968DC">
        <w:rPr>
          <w:color w:val="000000"/>
          <w:lang w:bidi="ru-RU"/>
        </w:rPr>
        <w:t xml:space="preserve"> </w:t>
      </w:r>
      <w:r>
        <w:rPr>
          <w:rStyle w:val="23pt"/>
        </w:rPr>
        <w:t>предлагаю</w:t>
      </w:r>
      <w:r w:rsidR="003E0F65" w:rsidRPr="003E0F65">
        <w:t>:</w:t>
      </w:r>
    </w:p>
    <w:p w:rsidR="00AD1580" w:rsidRPr="00AD1580" w:rsidRDefault="00AD1580" w:rsidP="00AD1580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Региональным центрам МЧС России в 2017 году:</w:t>
      </w:r>
    </w:p>
    <w:p w:rsidR="00AD1580" w:rsidRP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Спланировать проведение итоговых проверок главных управлений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по субъектам Российской Федерации (с учетом реорганизационных (ликвидационных) мероприятий) из расчета:</w:t>
      </w:r>
    </w:p>
    <w:p w:rsidR="00AD1580" w:rsidRPr="00AD1580" w:rsidRDefault="00AD1580" w:rsidP="00AD15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Центральный РЦ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2 проверки ГУ МЧС России (ЦФО);</w:t>
      </w:r>
    </w:p>
    <w:p w:rsidR="00AD1580" w:rsidRPr="00AD1580" w:rsidRDefault="00AD1580" w:rsidP="00AD1580">
      <w:pPr>
        <w:tabs>
          <w:tab w:val="left" w:pos="1134"/>
        </w:tabs>
        <w:spacing w:after="0" w:line="240" w:lineRule="auto"/>
        <w:ind w:left="4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проверок ГУ МЧС России (ПФО);</w:t>
      </w:r>
    </w:p>
    <w:p w:rsidR="00AD1580" w:rsidRPr="00AD1580" w:rsidRDefault="00AD1580" w:rsidP="00AD1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Северо-Западный РЦ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11 проверок ГУ МЧС России (СЗФО);</w:t>
      </w:r>
    </w:p>
    <w:p w:rsidR="00AD1580" w:rsidRPr="00AD1580" w:rsidRDefault="00AD1580" w:rsidP="00AD15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1580">
        <w:rPr>
          <w:rFonts w:ascii="Times New Roman" w:eastAsia="Times New Roman" w:hAnsi="Times New Roman" w:cs="Times New Roman"/>
          <w:sz w:val="28"/>
          <w:szCs w:val="28"/>
        </w:rPr>
        <w:t>Сибирский</w:t>
      </w:r>
      <w:proofErr w:type="gramEnd"/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РЦ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1 проверка ГУ МЧС России (СФО);</w:t>
      </w:r>
    </w:p>
    <w:p w:rsidR="00AD1580" w:rsidRPr="00AD1580" w:rsidRDefault="00AD1580" w:rsidP="00AD1580">
      <w:pPr>
        <w:tabs>
          <w:tab w:val="left" w:pos="1134"/>
        </w:tabs>
        <w:spacing w:after="0" w:line="240" w:lineRule="auto"/>
        <w:ind w:left="4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проверки ГУ МЧС России (УФО);</w:t>
      </w:r>
    </w:p>
    <w:p w:rsidR="00AD1580" w:rsidRPr="00AD1580" w:rsidRDefault="00AD1580" w:rsidP="00AD1580">
      <w:pPr>
        <w:tabs>
          <w:tab w:val="left" w:pos="1134"/>
        </w:tabs>
        <w:spacing w:after="0" w:line="240" w:lineRule="auto"/>
        <w:ind w:left="4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5 проверок ГУ МЧС России (ДВФО);</w:t>
      </w:r>
    </w:p>
    <w:p w:rsidR="00AD1580" w:rsidRPr="00AD1580" w:rsidRDefault="00AD1580" w:rsidP="00AD15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1580">
        <w:rPr>
          <w:rFonts w:ascii="Times New Roman" w:eastAsia="Times New Roman" w:hAnsi="Times New Roman" w:cs="Times New Roman"/>
          <w:sz w:val="28"/>
          <w:szCs w:val="28"/>
        </w:rPr>
        <w:t>Южный</w:t>
      </w:r>
      <w:proofErr w:type="gramEnd"/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РЦ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4 проверки ГУ МЧС России (ЮФО);</w:t>
      </w:r>
    </w:p>
    <w:p w:rsidR="00AD1580" w:rsidRPr="00AD1580" w:rsidRDefault="00AD1580" w:rsidP="00AD1580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проверки ГУ МЧС России (СКРЦ).</w:t>
      </w:r>
    </w:p>
    <w:p w:rsid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Спланировать проведение внезапных проверок ГУ МЧС России по субъектам Российской Федерации из расчета: одно ГУ МЧС России в месяц.</w:t>
      </w:r>
    </w:p>
    <w:p w:rsid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10 февраля 2017 г. представить в Управление инспектирования графики запланированных итоговых проверок.</w:t>
      </w:r>
    </w:p>
    <w:p w:rsidR="00AD1580" w:rsidRP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Представлять в Управление инспектирования акты, анализы и утвержденные планы устранения недостатков, выявленных в ходе проведения итоговых (внезапных) проверок, не позднее 15 дней после завершения проверок.</w:t>
      </w:r>
    </w:p>
    <w:p w:rsidR="00AD1580" w:rsidRPr="00AD1580" w:rsidRDefault="00AD1580" w:rsidP="00AD1580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ГУ МЧС России по субъектам Российской Федерации спланировать проведение итоговых и внезапных проверок подразделений федеральной 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противопожарной службы Государственной противопожарной службы и других учреждений МЧС России, находящихся в их непосредственном подчинении.</w:t>
      </w:r>
    </w:p>
    <w:p w:rsidR="00AD1580" w:rsidRP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Представлять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>региональные центры МЧС России акты, анализы и утвержденные планы устранения недостатков, выявленных в ходе проведения итоговых (внезапных) проверок, не позднее 15 дней после завершения проверок.</w:t>
      </w:r>
    </w:p>
    <w:p w:rsidR="00AD1580" w:rsidRPr="00AD1580" w:rsidRDefault="00AD1580" w:rsidP="00AD1580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Управлению инспектирования:</w:t>
      </w:r>
    </w:p>
    <w:p w:rsid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проведенных региональными центрами МЧС России итоговых проверок, анализов повседневной деятельности территориальных органов МЧС России, показателей экстренного реагирования на чрезвычайные ситуации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ЧС), а также происшедших случаев нарушения антикоррупционного законодательства, планировать инспектирование двух региональных центров МЧС России в течение года, с непосредственной проверкой 2-3 ГУ МЧС России по субъектам Российской Федерации, и 1 раз в 2 года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ГУ МЧС</w:t>
      </w:r>
      <w:proofErr w:type="gramEnd"/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России по г. Москве.</w:t>
      </w:r>
    </w:p>
    <w:p w:rsidR="00AD1580" w:rsidRPr="00AD1580" w:rsidRDefault="00AD1580" w:rsidP="00AD1580">
      <w:pPr>
        <w:pStyle w:val="a3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Инспекторские проверки проводить с учетом рисков ЧС, </w:t>
      </w:r>
      <w:proofErr w:type="spellStart"/>
      <w:r w:rsidRPr="00AD1580">
        <w:rPr>
          <w:rFonts w:ascii="Times New Roman" w:eastAsia="Times New Roman" w:hAnsi="Times New Roman" w:cs="Times New Roman"/>
          <w:sz w:val="28"/>
          <w:szCs w:val="28"/>
        </w:rPr>
        <w:t>паводкоопасной</w:t>
      </w:r>
      <w:proofErr w:type="spellEnd"/>
      <w:r w:rsidRPr="00AD1580">
        <w:rPr>
          <w:rFonts w:ascii="Times New Roman" w:eastAsia="Times New Roman" w:hAnsi="Times New Roman" w:cs="Times New Roman"/>
          <w:sz w:val="28"/>
          <w:szCs w:val="28"/>
        </w:rPr>
        <w:t xml:space="preserve"> и пожароопасной обстановок, а также оперативных показателей деятельности территориальных органов МЧС России с привлечением в состав комиссии МЧС России по инспектированию сотрудников структурн</w:t>
      </w:r>
      <w:bookmarkStart w:id="1" w:name="_GoBack"/>
      <w:bookmarkEnd w:id="1"/>
      <w:r w:rsidRPr="00AD1580">
        <w:rPr>
          <w:rFonts w:ascii="Times New Roman" w:eastAsia="Times New Roman" w:hAnsi="Times New Roman" w:cs="Times New Roman"/>
          <w:sz w:val="28"/>
          <w:szCs w:val="28"/>
        </w:rPr>
        <w:t>ых подразделений центрального аппарата МЧС России.</w:t>
      </w:r>
    </w:p>
    <w:p w:rsidR="00AD1580" w:rsidRDefault="00AD1580" w:rsidP="00AD1580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80">
        <w:rPr>
          <w:rFonts w:ascii="Times New Roman" w:eastAsia="Times New Roman" w:hAnsi="Times New Roman" w:cs="Times New Roman"/>
          <w:sz w:val="28"/>
          <w:szCs w:val="28"/>
        </w:rPr>
        <w:t>Проверки спланировать в пределах утвержденных лимитов бюджетных обязательств на 2017 год.</w:t>
      </w:r>
    </w:p>
    <w:p w:rsidR="006F3AE9" w:rsidRDefault="006F3AE9" w:rsidP="00AD1580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E369F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03E4A6D" wp14:editId="60BA0D77">
            <wp:simplePos x="0" y="0"/>
            <wp:positionH relativeFrom="column">
              <wp:posOffset>3303270</wp:posOffset>
            </wp:positionH>
            <wp:positionV relativeFrom="paragraph">
              <wp:posOffset>184150</wp:posOffset>
            </wp:positionV>
            <wp:extent cx="1266825" cy="240665"/>
            <wp:effectExtent l="0" t="0" r="0" b="0"/>
            <wp:wrapNone/>
            <wp:docPr id="3" name="Рисунок 3" descr="C:\Users\Алексей\Desktop\Проверки терррррр органов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оверки терррррр органов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99B" w:rsidRDefault="00AD1580" w:rsidP="00AD1580">
      <w:pPr>
        <w:spacing w:after="0" w:line="240" w:lineRule="auto"/>
        <w:jc w:val="both"/>
        <w:rPr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В.В. Степанов</w:t>
      </w:r>
    </w:p>
    <w:sectPr w:rsidR="008C199B" w:rsidSect="00AD1580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00D" w:rsidRDefault="005F200D">
      <w:pPr>
        <w:spacing w:after="0" w:line="240" w:lineRule="auto"/>
      </w:pPr>
      <w:r>
        <w:separator/>
      </w:r>
    </w:p>
  </w:endnote>
  <w:endnote w:type="continuationSeparator" w:id="0">
    <w:p w:rsidR="005F200D" w:rsidRDefault="005F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F200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F200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00D" w:rsidRDefault="005F200D">
      <w:pPr>
        <w:spacing w:after="0" w:line="240" w:lineRule="auto"/>
      </w:pPr>
      <w:r>
        <w:separator/>
      </w:r>
    </w:p>
  </w:footnote>
  <w:footnote w:type="continuationSeparator" w:id="0">
    <w:p w:rsidR="005F200D" w:rsidRDefault="005F2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7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5"/>
  </w:num>
  <w:num w:numId="5">
    <w:abstractNumId w:val="18"/>
  </w:num>
  <w:num w:numId="6">
    <w:abstractNumId w:val="3"/>
  </w:num>
  <w:num w:numId="7">
    <w:abstractNumId w:val="25"/>
  </w:num>
  <w:num w:numId="8">
    <w:abstractNumId w:val="19"/>
  </w:num>
  <w:num w:numId="9">
    <w:abstractNumId w:val="7"/>
  </w:num>
  <w:num w:numId="10">
    <w:abstractNumId w:val="4"/>
  </w:num>
  <w:num w:numId="11">
    <w:abstractNumId w:val="2"/>
  </w:num>
  <w:num w:numId="12">
    <w:abstractNumId w:val="11"/>
  </w:num>
  <w:num w:numId="13">
    <w:abstractNumId w:val="24"/>
  </w:num>
  <w:num w:numId="14">
    <w:abstractNumId w:val="0"/>
  </w:num>
  <w:num w:numId="15">
    <w:abstractNumId w:val="6"/>
  </w:num>
  <w:num w:numId="16">
    <w:abstractNumId w:val="22"/>
  </w:num>
  <w:num w:numId="17">
    <w:abstractNumId w:val="5"/>
  </w:num>
  <w:num w:numId="18">
    <w:abstractNumId w:val="8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  <w:num w:numId="23">
    <w:abstractNumId w:val="14"/>
  </w:num>
  <w:num w:numId="24">
    <w:abstractNumId w:val="27"/>
  </w:num>
  <w:num w:numId="25">
    <w:abstractNumId w:val="21"/>
  </w:num>
  <w:num w:numId="26">
    <w:abstractNumId w:val="26"/>
  </w:num>
  <w:num w:numId="27">
    <w:abstractNumId w:val="23"/>
  </w:num>
  <w:num w:numId="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A0986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54B38-9825-424C-9E3A-CAB518AD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2017-02-02T14:28:00Z</dcterms:modified>
</cp:coreProperties>
</file>