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 РОССИЙСКОЙ ФЕДЕРАЦИИ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2308D7">
        <w:rPr>
          <w:b w:val="0"/>
          <w:sz w:val="28"/>
          <w:szCs w:val="28"/>
        </w:rPr>
        <w:t>10</w:t>
      </w:r>
      <w:r>
        <w:rPr>
          <w:b w:val="0"/>
          <w:sz w:val="28"/>
          <w:szCs w:val="28"/>
        </w:rPr>
        <w:t xml:space="preserve"> ноября </w:t>
      </w:r>
      <w:r w:rsidR="002308D7">
        <w:rPr>
          <w:b w:val="0"/>
          <w:sz w:val="28"/>
          <w:szCs w:val="28"/>
        </w:rPr>
        <w:t>1996</w:t>
      </w:r>
      <w:r>
        <w:rPr>
          <w:b w:val="0"/>
          <w:sz w:val="28"/>
          <w:szCs w:val="28"/>
        </w:rPr>
        <w:t xml:space="preserve"> года № </w:t>
      </w:r>
      <w:r w:rsidR="002308D7">
        <w:rPr>
          <w:b w:val="0"/>
          <w:sz w:val="28"/>
          <w:szCs w:val="28"/>
        </w:rPr>
        <w:t>1340</w:t>
      </w:r>
    </w:p>
    <w:p w:rsidR="0046465A" w:rsidRPr="008D20E7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2308D7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2308D7">
        <w:t>О порядке создания и использования резервов материальных ресурсов для ликвидации чрезвычайных ситуаций природного и техногенного характера</w:t>
      </w:r>
    </w:p>
    <w:p w:rsidR="008D20E7" w:rsidRDefault="008D20E7" w:rsidP="00B74AB9">
      <w:pPr>
        <w:pStyle w:val="20"/>
        <w:shd w:val="clear" w:color="auto" w:fill="auto"/>
        <w:spacing w:line="240" w:lineRule="auto"/>
        <w:jc w:val="both"/>
      </w:pPr>
    </w:p>
    <w:p w:rsidR="009823E9" w:rsidRPr="00B74AB9" w:rsidRDefault="002308D7" w:rsidP="00B74AB9">
      <w:pPr>
        <w:pStyle w:val="20"/>
        <w:shd w:val="clear" w:color="auto" w:fill="auto"/>
        <w:spacing w:line="240" w:lineRule="auto"/>
        <w:ind w:firstLine="709"/>
        <w:jc w:val="both"/>
      </w:pPr>
      <w:r w:rsidRPr="002308D7">
        <w:t xml:space="preserve">В соответствии с Федеральным законом </w:t>
      </w:r>
      <w:r>
        <w:t>«</w:t>
      </w:r>
      <w:r w:rsidRPr="002308D7">
        <w:t>О защите населения и территорий от чрезвычайных ситуаций природного и техногенного характера</w:t>
      </w:r>
      <w:r>
        <w:t>»</w:t>
      </w:r>
      <w:r>
        <w:rPr>
          <w:rStyle w:val="af"/>
        </w:rPr>
        <w:footnoteReference w:id="1"/>
      </w:r>
      <w:r w:rsidRPr="002308D7">
        <w:t xml:space="preserve"> Правительство Российской Федерации</w:t>
      </w:r>
      <w:r w:rsidR="00526F2F" w:rsidRPr="00B74AB9">
        <w:t xml:space="preserve"> </w:t>
      </w:r>
      <w:r w:rsidR="00526F2F" w:rsidRPr="00B74AB9">
        <w:rPr>
          <w:rStyle w:val="213pt3pt"/>
          <w:sz w:val="28"/>
          <w:szCs w:val="28"/>
        </w:rPr>
        <w:t>постановляет:</w:t>
      </w:r>
    </w:p>
    <w:p w:rsidR="009823E9" w:rsidRPr="00B74AB9" w:rsidRDefault="002308D7" w:rsidP="002308D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2308D7">
        <w:t>Утвердить прилагаемый Порядок создания и использования резервов материальных ресурсов для ликвидации чрезвычайных ситуаций природного и техногенного характера.</w:t>
      </w:r>
    </w:p>
    <w:p w:rsidR="002308D7" w:rsidRDefault="002308D7" w:rsidP="00B74AB9">
      <w:pPr>
        <w:pStyle w:val="20"/>
        <w:shd w:val="clear" w:color="auto" w:fill="auto"/>
        <w:spacing w:line="240" w:lineRule="auto"/>
        <w:ind w:firstLine="709"/>
        <w:jc w:val="right"/>
      </w:pPr>
    </w:p>
    <w:p w:rsidR="002308D7" w:rsidRDefault="002308D7" w:rsidP="00B74AB9">
      <w:pPr>
        <w:pStyle w:val="20"/>
        <w:shd w:val="clear" w:color="auto" w:fill="auto"/>
        <w:spacing w:line="240" w:lineRule="auto"/>
        <w:ind w:firstLine="709"/>
        <w:jc w:val="right"/>
      </w:pPr>
    </w:p>
    <w:p w:rsidR="002308D7" w:rsidRDefault="002308D7" w:rsidP="00B74AB9">
      <w:pPr>
        <w:pStyle w:val="20"/>
        <w:shd w:val="clear" w:color="auto" w:fill="auto"/>
        <w:spacing w:line="240" w:lineRule="auto"/>
        <w:ind w:firstLine="709"/>
        <w:jc w:val="right"/>
      </w:pPr>
    </w:p>
    <w:p w:rsidR="0046465A" w:rsidRDefault="0046465A" w:rsidP="00B74AB9">
      <w:pPr>
        <w:pStyle w:val="20"/>
        <w:shd w:val="clear" w:color="auto" w:fill="auto"/>
        <w:spacing w:line="240" w:lineRule="auto"/>
        <w:ind w:firstLine="709"/>
        <w:jc w:val="right"/>
      </w:pPr>
      <w:r>
        <w:t>Председатель Правительства</w:t>
      </w:r>
    </w:p>
    <w:p w:rsidR="008D20E7" w:rsidRDefault="0046465A" w:rsidP="00B74AB9">
      <w:pPr>
        <w:pStyle w:val="20"/>
        <w:shd w:val="clear" w:color="auto" w:fill="auto"/>
        <w:spacing w:line="240" w:lineRule="auto"/>
        <w:ind w:firstLine="709"/>
        <w:jc w:val="right"/>
      </w:pPr>
      <w:r>
        <w:t>Российской Федерации</w:t>
      </w:r>
    </w:p>
    <w:p w:rsidR="0046465A" w:rsidRDefault="002308D7" w:rsidP="00B74AB9">
      <w:pPr>
        <w:pStyle w:val="20"/>
        <w:shd w:val="clear" w:color="auto" w:fill="auto"/>
        <w:spacing w:line="240" w:lineRule="auto"/>
        <w:ind w:firstLine="709"/>
        <w:jc w:val="right"/>
      </w:pPr>
      <w:r>
        <w:t>В. Черномырдин</w:t>
      </w:r>
    </w:p>
    <w:p w:rsidR="002308D7" w:rsidRDefault="00B74AB9" w:rsidP="00B74AB9">
      <w:pPr>
        <w:pStyle w:val="20"/>
        <w:tabs>
          <w:tab w:val="left" w:pos="6787"/>
        </w:tabs>
        <w:spacing w:line="240" w:lineRule="auto"/>
        <w:jc w:val="right"/>
      </w:pPr>
      <w:r>
        <w:tab/>
      </w:r>
    </w:p>
    <w:p w:rsidR="002308D7" w:rsidRDefault="002308D7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jc w:val="right"/>
      </w:pPr>
      <w:proofErr w:type="gramStart"/>
      <w:r>
        <w:lastRenderedPageBreak/>
        <w:t>Утвержден</w:t>
      </w:r>
      <w:proofErr w:type="gramEnd"/>
    </w:p>
    <w:p w:rsidR="002308D7" w:rsidRDefault="002308D7" w:rsidP="002308D7">
      <w:pPr>
        <w:pStyle w:val="20"/>
        <w:tabs>
          <w:tab w:val="left" w:pos="6787"/>
        </w:tabs>
        <w:spacing w:line="240" w:lineRule="auto"/>
        <w:jc w:val="right"/>
      </w:pPr>
      <w:r>
        <w:t>Постановлением Правительства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jc w:val="right"/>
      </w:pPr>
      <w:r>
        <w:t>Российской Федерации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jc w:val="right"/>
      </w:pPr>
      <w:r>
        <w:t xml:space="preserve">от 10 ноября 1996 г. </w:t>
      </w:r>
      <w:r>
        <w:t>№</w:t>
      </w:r>
      <w:r>
        <w:t xml:space="preserve"> 1340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jc w:val="both"/>
      </w:pPr>
    </w:p>
    <w:p w:rsidR="002308D7" w:rsidRDefault="002308D7" w:rsidP="002308D7">
      <w:pPr>
        <w:pStyle w:val="20"/>
        <w:tabs>
          <w:tab w:val="left" w:pos="6787"/>
        </w:tabs>
        <w:spacing w:line="240" w:lineRule="auto"/>
      </w:pPr>
      <w:r>
        <w:t>ПОРЯДОК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</w:pPr>
      <w:r>
        <w:t>СОЗДАНИЯ И ИСПОЛЬЗОВАНИЯ РЕЗЕРВОВ МАТЕРИАЛЬНЫХ</w:t>
      </w:r>
      <w:r>
        <w:t xml:space="preserve"> </w:t>
      </w:r>
      <w:r>
        <w:t>РЕСУРСОВ ДЛЯ ЛИКВИДАЦИИ ЧРЕЗВЫЧАЙНЫХ СИТУАЦИЙ</w:t>
      </w:r>
      <w:r>
        <w:t xml:space="preserve"> </w:t>
      </w:r>
      <w:r>
        <w:t>ПРИРОДНОГО И ТЕХНОГЕННОГО ХАРАКТЕРА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jc w:val="both"/>
      </w:pPr>
    </w:p>
    <w:p w:rsidR="002308D7" w:rsidRDefault="002308D7" w:rsidP="002308D7">
      <w:pPr>
        <w:pStyle w:val="20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Настоящий Порядок разработан в соответствии с Федеральным законом </w:t>
      </w:r>
      <w:r>
        <w:t>«</w:t>
      </w:r>
      <w:r>
        <w:t>О защите населения и территорий от чрезвычайных ситуаций природного и техногенного характера</w:t>
      </w:r>
      <w:r>
        <w:t>»</w:t>
      </w:r>
      <w:r>
        <w:t xml:space="preserve"> и определяет </w:t>
      </w:r>
      <w:proofErr w:type="gramStart"/>
      <w:r>
        <w:t>основные принципы</w:t>
      </w:r>
      <w:proofErr w:type="gramEnd"/>
      <w:r>
        <w:t xml:space="preserve"> создания, хранения, использования и восполнения резервов материальных ресурсов для ликвидации чрезвычайных ситуаций природного и техногенного характера (далее именуются </w:t>
      </w:r>
      <w:r>
        <w:t>–</w:t>
      </w:r>
      <w:r>
        <w:t xml:space="preserve"> чрезвычайные ситуации).</w:t>
      </w:r>
    </w:p>
    <w:p w:rsidR="002308D7" w:rsidRDefault="002308D7" w:rsidP="002308D7">
      <w:pPr>
        <w:pStyle w:val="20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Резервы материальных ресурсов для ликвидации чрезвычайных ситуаций создаются заблаговременно в целях экстренного привлечения необходимых сре</w:t>
      </w:r>
      <w:proofErr w:type="gramStart"/>
      <w:r>
        <w:t>дств в сл</w:t>
      </w:r>
      <w:proofErr w:type="gramEnd"/>
      <w:r>
        <w:t>учае возникновения чрезвычайных ситуаций и включают продовольствие, пищевое сырье, медицинское имущество, медикаменты, транспортные средства, средства связи, строительные материалы, топливо, средства индивидуальной защиты и другие материальные ресурсы.</w:t>
      </w:r>
    </w:p>
    <w:p w:rsidR="002308D7" w:rsidRDefault="002308D7" w:rsidP="002308D7">
      <w:pPr>
        <w:pStyle w:val="20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Для ликвидации чрезвычайных ситуаций создаются: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proofErr w:type="gramStart"/>
      <w:r>
        <w:t>федеральный резерв материальных ресурсов в составе государственного материального резерва решением Правительства Российской Федерации;</w:t>
      </w:r>
      <w:bookmarkStart w:id="0" w:name="_GoBack"/>
      <w:bookmarkEnd w:id="0"/>
      <w:proofErr w:type="gramEnd"/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резервы материальных ресурсов федеральных органов исполнительной власти решением федеральных органов исполнительной власти;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резервы материальных ресурсов субъектов Российской Федерации решением органов исполнительной власти субъектов Российской Федерации;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местные резервы материальных ресурсов решением органов местного самоуправления;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объектовые резервы материальных ресурсов решением администраций предприятий, учреждений и организаций.</w:t>
      </w:r>
    </w:p>
    <w:p w:rsidR="002308D7" w:rsidRDefault="002308D7" w:rsidP="002308D7">
      <w:pPr>
        <w:pStyle w:val="20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Резервы материальных ресурсов для ликвидации чрезвычайных ситуаций создаются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>
        <w:t>дств дл</w:t>
      </w:r>
      <w:proofErr w:type="gramEnd"/>
      <w:r>
        <w:t>я ликвидации чрезвычайных ситуаций.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lastRenderedPageBreak/>
        <w:t xml:space="preserve">Номенклатура и объемы резервов материальных ресурсов для ликвидации чрезвычайных ситуаций, а также </w:t>
      </w:r>
      <w:proofErr w:type="gramStart"/>
      <w:r>
        <w:t>контроль за</w:t>
      </w:r>
      <w:proofErr w:type="gramEnd"/>
      <w:r>
        <w:t xml:space="preserve"> созданием, хранением, использованием и восполнением указанных резервов устанавливаются создавшим их органом.</w:t>
      </w:r>
    </w:p>
    <w:p w:rsidR="002308D7" w:rsidRDefault="002308D7" w:rsidP="002308D7">
      <w:pPr>
        <w:pStyle w:val="20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Резервы материальных ресурсов для ликвидации чрезвычайных ситуаций размещаются на объектах, предназначенных для их хранения и откуда возможна их оперативная доставка в зоны чрезвычайных ситуаций.</w:t>
      </w:r>
    </w:p>
    <w:p w:rsidR="002308D7" w:rsidRDefault="002308D7" w:rsidP="002308D7">
      <w:pPr>
        <w:pStyle w:val="20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Резервы материальных ресурсов для ликвидации чрезвычайных ситуаций используются при проведении аварийно - спасательных и других неотложных работ по устранению непосредственной опасности для жизни и здоровья людей, для развертывания и содержания временных пунктов проживания и питания пострадавших граждан, оказания им единовременной материальной помощи и других первоочередных мероприятий, связанных с обеспечением жизнедеятельности пострадавшего населения.</w:t>
      </w:r>
      <w:proofErr w:type="gramEnd"/>
    </w:p>
    <w:p w:rsidR="002308D7" w:rsidRDefault="002308D7" w:rsidP="002308D7">
      <w:pPr>
        <w:pStyle w:val="20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Финансирование расходов по созданию, хранению, использованию и восполнению резервов материальных ресурсов для ликвидации чрезвычайных ситуаций осуществляется за счет: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средств федерального бюджета </w:t>
      </w:r>
      <w:r>
        <w:t>–</w:t>
      </w:r>
      <w:r>
        <w:t xml:space="preserve"> федеральный резерв материальных ресурсов;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средств федеральных органов исполнительной власти </w:t>
      </w:r>
      <w:r>
        <w:t>–</w:t>
      </w:r>
      <w:r>
        <w:t xml:space="preserve"> резервы материальных ресурсов федеральных органов исполнительной власти;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средств бюджетов субъектов Российской Федерации </w:t>
      </w:r>
      <w:r>
        <w:t>–</w:t>
      </w:r>
      <w:r>
        <w:t xml:space="preserve"> резервы материальных ресурсов субъектов Российской Федерации;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средств местных бюджетов </w:t>
      </w:r>
      <w:r>
        <w:t>–</w:t>
      </w:r>
      <w:r>
        <w:t xml:space="preserve"> местные резервы материальных ресурсов;</w:t>
      </w:r>
    </w:p>
    <w:p w:rsidR="002308D7" w:rsidRDefault="002308D7" w:rsidP="002308D7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собственных сре</w:t>
      </w:r>
      <w:proofErr w:type="gramStart"/>
      <w:r>
        <w:t>дств пр</w:t>
      </w:r>
      <w:proofErr w:type="gramEnd"/>
      <w:r>
        <w:t>едприятий, учреждений и организаций - объектовые резервы материальных ресурсов.</w:t>
      </w:r>
    </w:p>
    <w:p w:rsidR="00B74AB9" w:rsidRPr="0046465A" w:rsidRDefault="002308D7" w:rsidP="002308D7">
      <w:pPr>
        <w:pStyle w:val="20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Министерство Российской Федерации по делам гражданской обороны, чрезвычайным ситуациям и ликвидации последствий стихийных бедствий осуществляет методическое руководство созданием, хранением, использованием и восполнением резервов материальных ресурсов для ликвидации чрезвычайных ситуаций.</w:t>
      </w:r>
    </w:p>
    <w:sectPr w:rsidR="00B74AB9" w:rsidRPr="0046465A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39E" w:rsidRDefault="00F7039E">
      <w:r>
        <w:separator/>
      </w:r>
    </w:p>
  </w:endnote>
  <w:endnote w:type="continuationSeparator" w:id="0">
    <w:p w:rsidR="00F7039E" w:rsidRDefault="00F7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39E" w:rsidRDefault="00F7039E"/>
  </w:footnote>
  <w:footnote w:type="continuationSeparator" w:id="0">
    <w:p w:rsidR="00F7039E" w:rsidRDefault="00F7039E"/>
  </w:footnote>
  <w:footnote w:id="1">
    <w:p w:rsidR="002308D7" w:rsidRPr="002308D7" w:rsidRDefault="002308D7">
      <w:pPr>
        <w:pStyle w:val="ad"/>
        <w:rPr>
          <w:rFonts w:ascii="Times New Roman" w:hAnsi="Times New Roman" w:cs="Times New Roman"/>
        </w:rPr>
      </w:pPr>
      <w:r w:rsidRPr="002308D7">
        <w:rPr>
          <w:rStyle w:val="af"/>
          <w:rFonts w:ascii="Times New Roman" w:hAnsi="Times New Roman" w:cs="Times New Roman"/>
        </w:rPr>
        <w:footnoteRef/>
      </w:r>
      <w:r w:rsidRPr="002308D7">
        <w:rPr>
          <w:rFonts w:ascii="Times New Roman" w:hAnsi="Times New Roman" w:cs="Times New Roman"/>
        </w:rPr>
        <w:t xml:space="preserve"> Собрание законодательства Российской Федерации, 1994, № 35, ст. 3648.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FC53D8"/>
    <w:multiLevelType w:val="hybridMultilevel"/>
    <w:tmpl w:val="8B7E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AE6C3D"/>
    <w:multiLevelType w:val="hybridMultilevel"/>
    <w:tmpl w:val="77AC7C4C"/>
    <w:lvl w:ilvl="0" w:tplc="3CA01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341707"/>
    <w:multiLevelType w:val="hybridMultilevel"/>
    <w:tmpl w:val="16E0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93ACF"/>
    <w:rsid w:val="00175178"/>
    <w:rsid w:val="00187362"/>
    <w:rsid w:val="002308D7"/>
    <w:rsid w:val="0046465A"/>
    <w:rsid w:val="00526F2F"/>
    <w:rsid w:val="005A1075"/>
    <w:rsid w:val="0089772A"/>
    <w:rsid w:val="008D20E7"/>
    <w:rsid w:val="009823E9"/>
    <w:rsid w:val="009E4EB9"/>
    <w:rsid w:val="00B74AB9"/>
    <w:rsid w:val="00C5139B"/>
    <w:rsid w:val="00F7039E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List Paragraph"/>
    <w:basedOn w:val="a"/>
    <w:uiPriority w:val="34"/>
    <w:qFormat/>
    <w:rsid w:val="00B74AB9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B74AB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4AB9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74AB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070E2-2049-49B4-9014-4EB966CA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 А.О.</cp:lastModifiedBy>
  <cp:revision>2</cp:revision>
  <dcterms:created xsi:type="dcterms:W3CDTF">2016-12-03T12:04:00Z</dcterms:created>
  <dcterms:modified xsi:type="dcterms:W3CDTF">2017-04-04T10:19:00Z</dcterms:modified>
</cp:coreProperties>
</file>