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09B3" w:rsidTr="0008142C">
        <w:trPr>
          <w:trHeight w:val="346"/>
        </w:trPr>
        <w:tc>
          <w:tcPr>
            <w:tcW w:w="3419" w:type="dxa"/>
            <w:hideMark/>
          </w:tcPr>
          <w:p w:rsidR="007B09B3" w:rsidRDefault="008C5648" w:rsidP="008C564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Default="007B09B3" w:rsidP="008C564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C5648">
              <w:rPr>
                <w:b w:val="0"/>
                <w:sz w:val="28"/>
                <w:szCs w:val="28"/>
                <w:u w:val="single"/>
              </w:rPr>
              <w:t>32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приведения </w:t>
      </w:r>
      <w:proofErr w:type="gramStart"/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структурных</w:t>
      </w:r>
      <w:proofErr w:type="gramEnd"/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подразделений центрального аппарата, территориальных органов</w:t>
      </w:r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МЧС России, подразделений федеральной противопожарной службы</w:t>
      </w:r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противопожарной службы, </w:t>
      </w:r>
      <w:proofErr w:type="gramStart"/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спасательных</w:t>
      </w:r>
      <w:proofErr w:type="gramEnd"/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воинских формирований МЧС России, аварийно-спасательных</w:t>
      </w:r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и поисково-спасательных формирований, военизированных</w:t>
      </w:r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горноспасательных частей, подразделений </w:t>
      </w:r>
      <w:proofErr w:type="gramStart"/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</w:t>
      </w:r>
      <w:proofErr w:type="gramEnd"/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инспекции по маломерным судам, </w:t>
      </w:r>
      <w:proofErr w:type="gramStart"/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</w:t>
      </w:r>
      <w:proofErr w:type="gramEnd"/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научно-исследовательских и иных учреждений и организаций,</w:t>
      </w:r>
    </w:p>
    <w:p w:rsidR="00894612" w:rsidRPr="00894612" w:rsidRDefault="00894612" w:rsidP="008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находящихся в ведении МЧС России, в готовность к применению</w:t>
      </w:r>
    </w:p>
    <w:p w:rsidR="008968DC" w:rsidRDefault="00894612" w:rsidP="00894612">
      <w:pPr>
        <w:spacing w:after="0" w:line="240" w:lineRule="auto"/>
        <w:jc w:val="center"/>
        <w:rPr>
          <w:color w:val="000000"/>
          <w:lang w:bidi="ru-RU"/>
        </w:rPr>
      </w:pPr>
      <w:r w:rsidRPr="00894612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предназначению в мирное время</w:t>
      </w:r>
    </w:p>
    <w:p w:rsidR="0008142C" w:rsidRDefault="0008142C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894612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9461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совершенствования оперативного реагирования в системе МЧС России при возникновении (угрозе возникновения) чрезвычайных ситуаций в мирное время</w:t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94612" w:rsidRPr="00894612" w:rsidRDefault="00894612" w:rsidP="00894612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 порядке приведения структурных подразделений центрального аппарата, территориальных органов МЧС России, подразделений федеральной противопожарной службы Государственной противопожарной службы, спасательных воинских формирований МЧС России, аварийно-спасательных и поисково-спасательных формирований, военизированных горноспасательных частей, подразделений Государственной инспекции по маломерным судам, образовательных, научно-исследовательских и иных учреждений и организаций, находящихся в ведении МЧС России, в готовность к применению по предназначению в мирное время</w:t>
      </w:r>
      <w:proofErr w:type="gramEnd"/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Положение).</w:t>
      </w:r>
    </w:p>
    <w:p w:rsidR="00894612" w:rsidRPr="00894612" w:rsidRDefault="00894612" w:rsidP="00894612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структурных подразделений центрального аппарата, территориальных органов МЧС России, подразделений федеральной противопожарной службы Государственной противопожарной службы, спасательных воинских формирований МЧС России, аварийно-спасательных и поисково-спасательных формирований, военизированных горноспасательных частей, подразделений Государственной инспекции по маломерным судам, 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образовательных, научно-исследовательских и иных учреждений и организаций, находящихся в ведении МЧС России, обеспечивать поддержание готовности к ликвидации чрезвычайных ситуаций и приведение в готовность к применению по</w:t>
      </w:r>
      <w:proofErr w:type="gramEnd"/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предназначению в мирное время подчиненных сил и сре</w:t>
      </w:r>
      <w:proofErr w:type="gramStart"/>
      <w:r w:rsidRPr="00894612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Pr="00894612">
        <w:rPr>
          <w:rFonts w:ascii="Times New Roman" w:eastAsia="Times New Roman" w:hAnsi="Times New Roman" w:cs="Times New Roman"/>
          <w:sz w:val="28"/>
          <w:szCs w:val="28"/>
        </w:rPr>
        <w:t>оответствии с Положением.</w:t>
      </w:r>
    </w:p>
    <w:p w:rsidR="00894612" w:rsidRPr="00894612" w:rsidRDefault="00894612" w:rsidP="00894612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силу:</w:t>
      </w:r>
    </w:p>
    <w:p w:rsidR="00894612" w:rsidRPr="00894612" w:rsidRDefault="00894612" w:rsidP="0089461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23.11.2009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647 ДСП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порядке приведения структурных подразделений центрального аппарата, территориальных органов МЧС России, подразделений федеральной противопожарной службы, спасательных воинских формирований, аварийно-спасательных и поисково-спасательных формирований, военизированных горноспасательных частей, подразделени</w:t>
      </w:r>
      <w:bookmarkStart w:id="1" w:name="_GoBack"/>
      <w:bookmarkEnd w:id="1"/>
      <w:r w:rsidRPr="00894612">
        <w:rPr>
          <w:rFonts w:ascii="Times New Roman" w:eastAsia="Times New Roman" w:hAnsi="Times New Roman" w:cs="Times New Roman"/>
          <w:sz w:val="28"/>
          <w:szCs w:val="28"/>
        </w:rPr>
        <w:t>й Государственной инспекции по маломерным судам, образовательных, научно-исследовательских и иных учреждений и организаций, находящихся в ведении МЧС России, в готовность к применению по предназначению в</w:t>
      </w:r>
      <w:proofErr w:type="gramEnd"/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мирное врем</w:t>
      </w:r>
      <w:r>
        <w:rPr>
          <w:rFonts w:ascii="Times New Roman" w:eastAsia="Times New Roman" w:hAnsi="Times New Roman" w:cs="Times New Roman"/>
          <w:sz w:val="28"/>
          <w:szCs w:val="28"/>
        </w:rPr>
        <w:t>я»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4612" w:rsidRPr="00894612" w:rsidRDefault="00894612" w:rsidP="0089461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02.06.2011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283 ДСП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23.11.2009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647 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46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1AF9" w:rsidRDefault="00894612" w:rsidP="0089461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9461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4612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заместителя Министра П.А. Попова.</w:t>
      </w:r>
    </w:p>
    <w:p w:rsidR="00D7655F" w:rsidRDefault="00D7655F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42C" w:rsidRDefault="0008142C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DB7" w:rsidRDefault="002B4DB7" w:rsidP="002B4D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647340A" wp14:editId="04A4421F">
            <wp:simplePos x="0" y="0"/>
            <wp:positionH relativeFrom="column">
              <wp:posOffset>2061210</wp:posOffset>
            </wp:positionH>
            <wp:positionV relativeFrom="paragraph">
              <wp:posOffset>-451485</wp:posOffset>
            </wp:positionV>
            <wp:extent cx="2447925" cy="2028825"/>
            <wp:effectExtent l="0" t="0" r="0" b="0"/>
            <wp:wrapNone/>
            <wp:docPr id="3" name="Рисунок 3" descr="C:\Users\rao.OMSKGPS\Desktop\6456534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64565344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CB1C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B4DB7" w:rsidRDefault="002B4DB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97CA5" w:rsidRPr="002B4DB7" w:rsidRDefault="00894612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2B4DB7" w:rsidRPr="002B4DB7" w:rsidRDefault="00894612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B4DB7" w:rsidRPr="002B4DB7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B4DB7" w:rsidRPr="002B4DB7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</w:p>
    <w:p w:rsidR="002B4DB7" w:rsidRPr="002B4DB7" w:rsidRDefault="002B4DB7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94612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2B4D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4612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2B4DB7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89461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B4DB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94612">
        <w:rPr>
          <w:rFonts w:ascii="Times New Roman" w:eastAsia="Times New Roman" w:hAnsi="Times New Roman" w:cs="Times New Roman"/>
          <w:sz w:val="28"/>
          <w:szCs w:val="28"/>
        </w:rPr>
        <w:t>32</w:t>
      </w:r>
    </w:p>
    <w:p w:rsidR="002B4DB7" w:rsidRPr="002B4DB7" w:rsidRDefault="002B4DB7" w:rsidP="002B4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4612" w:rsidRDefault="00894612" w:rsidP="002B4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61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B4DB7" w:rsidRPr="002B4DB7" w:rsidRDefault="00894612" w:rsidP="008946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b/>
          <w:bCs/>
          <w:sz w:val="28"/>
          <w:szCs w:val="28"/>
        </w:rPr>
        <w:t>о порядке приведения структурных подразделений центрального аппарата, территориальных органов МЧС России, подразделений федеральной противопожарной службы Государственной противопожарной службы, спасательных воинских формирований МЧС России, аварийно-спасательных и поисково-спасательных формирований, военизированных горноспасательных частей, подразделений Государственной инспекции по маломерным судам, образовательных, научно-исследовательских и иных учреждений и организаций, находящихся в ведении МЧС России, в готовность к применению по предназначению в мирное время</w:t>
      </w:r>
      <w:proofErr w:type="gramEnd"/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894612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894612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Положение о порядке приведения структурных подразделений центрального аппарата, территориальных органов МЧС России, подразделений федеральной противопожарной службы Государственной противопожарной службы, спасательных воинских формирований МЧС России, аварийно-спасательных и поисково-спасательных формирований, военизированных горноспасательных частей, подразделений Государственной инспекции по маломерным судам, образовательных, научно-исследовательских и иных учреждений и организаций, находящихся в ведении МЧС России, в готовность к применению по предназначению в мирное время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Положение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Федеральным законом от 21 декабря 1994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hAnsi="Times New Roman" w:cs="Times New Roman"/>
          <w:sz w:val="28"/>
          <w:szCs w:val="28"/>
        </w:rPr>
        <w:t xml:space="preserve"> 68-ФЗ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4612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4612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30 декабря 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hAnsi="Times New Roman" w:cs="Times New Roman"/>
          <w:sz w:val="28"/>
          <w:szCs w:val="28"/>
        </w:rPr>
        <w:t xml:space="preserve"> 794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4612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4612">
        <w:rPr>
          <w:rFonts w:ascii="Times New Roman" w:hAnsi="Times New Roman" w:cs="Times New Roman"/>
          <w:sz w:val="28"/>
          <w:szCs w:val="28"/>
        </w:rPr>
        <w:t xml:space="preserve"> и определяет цели и порядок выполнения мероприятий по приведению в готовность к применению по предназначению в мирное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894612">
      <w:pPr>
        <w:pStyle w:val="a3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Режимы функционирования органов управления и сил МЧС России при приведении в готовность к применению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612">
        <w:rPr>
          <w:rFonts w:ascii="Times New Roman" w:hAnsi="Times New Roman" w:cs="Times New Roman"/>
          <w:sz w:val="28"/>
          <w:szCs w:val="28"/>
        </w:rPr>
        <w:t>по предназначению в мирное время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894612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В целях поддержания готовности к ликвидации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ЧС) в мирное время в МЧС России для структурных подразделений центрального аппарата, территориальных органов МЧС России, подразделений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подразделения ФПС), спасательных воинских формирований МЧС России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СВФ), аварийно-спасательных и поисково-спасательных формирований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АСФ), военизированных горноспасательных частей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ВГСЧ), подразделений Государственной инспекции по маломерным судам (далее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ГИМС), образовательных, научно-исследовательских и иных учреждений и организаций, </w:t>
      </w:r>
      <w:r w:rsidRPr="00894612">
        <w:rPr>
          <w:rFonts w:ascii="Times New Roman" w:hAnsi="Times New Roman" w:cs="Times New Roman"/>
          <w:sz w:val="28"/>
          <w:szCs w:val="28"/>
        </w:rPr>
        <w:lastRenderedPageBreak/>
        <w:t xml:space="preserve">находящихся в ведении МЧС России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организации МЧС России), установлены режимы функционирования:</w:t>
      </w:r>
      <w:proofErr w:type="gramEnd"/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ПОВСЕДНЕВНОЙ ДЕЯТЕЛЬНОСТИ;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ПОВЫШЕННОЙ ГОТОВНОСТИ;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ЧРЕЗВЫЧАЙНОЙ СИТУАЦИИ.</w:t>
      </w:r>
    </w:p>
    <w:p w:rsidR="00894612" w:rsidRPr="00894612" w:rsidRDefault="00894612" w:rsidP="00894612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Режим ПОВСЕДНЕВНОЙ ДЕЯТЕЛЬНОСТИ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режим функционирования структурных подразделений центрального аппарата, территориальных органов МЧС России, подразделений ФПС, СВФ, АСФ, ВГСЧ, ГИМС и организаций МЧС России, при котором они, при отсутствии угрозы возникновения ЧС, выполняют мероприятия по поддержанию в готовности органов управления, сил и средств к выполнению возложенных на них задач.</w:t>
      </w:r>
      <w:proofErr w:type="gramEnd"/>
    </w:p>
    <w:p w:rsidR="00894612" w:rsidRPr="00894612" w:rsidRDefault="00894612" w:rsidP="00894612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Режим ПОВЫШЕННОЙ ГОТОВНОСТИ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режим функционирования структурных подразделений центрального аппарата, территориальных органов МЧС России, подразделений ФПС, СВФ, АСФ, ВГСЧ, ГИМС и организаций МЧС России, при котором при угрозе возникновения ЧС они приводятся в готовность к применению по предназначению.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Введение для сил МЧС России режима ПОВЫШЕННОЙ ГОТОВНОСТИ осуществляется как при функционировании органов управления и сил единой государственной системы предупреждения и ликвидации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РСЧС) в режиме повседневной деятельности, так и при введении для органов управления и сил РСЧС режима повышенной готовности по двум вариантам согласно расчету сил и средств при приведении в готовность к применению по предназначению в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мирное время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hAnsi="Times New Roman" w:cs="Times New Roman"/>
          <w:sz w:val="28"/>
          <w:szCs w:val="28"/>
        </w:rPr>
        <w:t xml:space="preserve"> 1):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режим ПОВЫШЕННОЙ ГОТОВНОСТИ вводится для органов управления и сил постоянной готовности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894612">
        <w:rPr>
          <w:rFonts w:ascii="Times New Roman" w:hAnsi="Times New Roman" w:cs="Times New Roman"/>
          <w:sz w:val="28"/>
          <w:szCs w:val="28"/>
        </w:rPr>
        <w:t xml:space="preserve">, предназначенных для оперативного реагирования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силы постоянной готовности);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режим ПОВЫШЕННОЙ ГОТОВНОСТИ вводится для полного состава сил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при угрозе возникновения ЧС и необходимости </w:t>
      </w:r>
      <w:proofErr w:type="gramStart"/>
      <w:r w:rsidRPr="00894612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оперативных мер по предупреждению возникновения и развития ЧС, снижению размеров ущерба и потерь в случае их возникновения.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Решение на введение режима ПОВЫШЕННОЙ ГОТОВНОСТИ для органов управления и сил постоянной готовности или полного состава сил принимается соответствующим руководителем на основании данных оценки обстановки в зоне возможной ЧС и анализа достаточности (возможностей) сил и средств для принятия оперативных мер по предупреждению возникновения и развития ЧС.</w:t>
      </w:r>
      <w:proofErr w:type="gramEnd"/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Режим ЧРЕЗВЫЧАЙНОЙ СИТУАЦИИ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режим функционирования структурных подразделений центрального аппарата, территориальных органов МЧС России, подразделений ФПС, СВФ, АСФ, ВГСЧ, ГИМС и организаций МЧС России, при котором они привлекаются в установленном порядке к ликвидации ЧС.</w:t>
      </w:r>
    </w:p>
    <w:p w:rsid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C64" w:rsidRDefault="00417C64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C64" w:rsidRPr="00894612" w:rsidRDefault="00417C64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417C64" w:rsidRDefault="00894612" w:rsidP="00417C64">
      <w:pPr>
        <w:pStyle w:val="a3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7C64">
        <w:rPr>
          <w:rFonts w:ascii="Times New Roman" w:hAnsi="Times New Roman" w:cs="Times New Roman"/>
          <w:sz w:val="28"/>
          <w:szCs w:val="28"/>
        </w:rPr>
        <w:lastRenderedPageBreak/>
        <w:t>Функции должностных лиц при приведении в готовность</w:t>
      </w:r>
      <w:r w:rsidR="00417C64">
        <w:rPr>
          <w:rFonts w:ascii="Times New Roman" w:hAnsi="Times New Roman" w:cs="Times New Roman"/>
          <w:sz w:val="28"/>
          <w:szCs w:val="28"/>
        </w:rPr>
        <w:t xml:space="preserve"> </w:t>
      </w:r>
      <w:r w:rsidRPr="00417C64">
        <w:rPr>
          <w:rFonts w:ascii="Times New Roman" w:hAnsi="Times New Roman" w:cs="Times New Roman"/>
          <w:sz w:val="28"/>
          <w:szCs w:val="28"/>
        </w:rPr>
        <w:t>к применению по предназначению в мирное время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Режим ПОВЫШЕННОЙ ГОТОВНОСТИ или режим ЧРЕЗВЫЧАЙНОЙ СИТУАЦИИ для структурных подразделений центрального аппарата, территориальных органов МЧС России, подразделений ФПС, СВФ, АСФ, ВГСЧ, ГИМС и организаций МЧС России центрального подчинения вводится решением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Министр) или лица, временно исполняющего его обязанности.</w:t>
      </w:r>
      <w:proofErr w:type="gramEnd"/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Право на введение для территориальных органов МЧС России, подразделений ФПС, СВФ, АСФ, ГИМС и организаций МЧС России режима ПОВЫШЕННОЙ ГОТОВНОСТИ или режима ЧРЕЗВЫЧАЙНОЙ СИТУАЦИИ с последующим докладом по команде предоставляется: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первому заместителю Министра, заместителям Министра, главному военному эксперту, главному государственному инспектору Российской Федерации по пожарному надзору, директору Департамента гражданской защиты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территориальных органов МЧС России, подразделений ФПС, СВФ, АСФ, ГИМС и организаций МЧС России;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директору Департамента пожарно-спасательных сил, специальной пожарной охраны и сил гражданской обороны и его заместителям, курирующим деятельность специальных подразделений ФПС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специальных подразделений ФПС;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начальнику регионального центра по делам гражданской обороны, чрезвычайным ситуациям и ликвидации последствий стихийных бедствий (далее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региональный центр МЧС России)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управления регионального центра, главных управлений МЧС России по субъектам Российской Федерации и подразделений, подчиненных региональному центру МЧС России;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начальнику главного управления МЧС России по субъекту Российской Федерации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главного управления МЧС России по субъекту Российской Федерации и подчиненных ему подразделений;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начальникам (руководителям) подразделений ФПС, СВФ, АСФ, ВГСЧ, ГИМС и организаций МЧС России при возникновении (угрозе) возникновения ЧС в зоне их ответственности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подчиненных подразделений (организаций).</w:t>
      </w:r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Старшему оперативному дежурному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дежурному заместителю начальника Национального центра управления в кризисных ситуациях (далее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НЦУКС) право на введение режима ПОВЫШЕННОЙ ГОТОВНОСТИ или режима ЧРЕЗВЫЧАЙНОЙ СИТУАЦИИ предоставляется в отношении органов управления и сил постоянной готовности МЧС России, территориальных органов МЧС России, подразделений ФПС, СВФ, АСФ, ГИМС и организаций МЧС России с последующим докладом Министру, заместителю Министра, курирующему вопросы антикризисного управления, директору Департамента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гражданской защиты и начальнику НЦУКС.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Старшему оперативному дежурному ЦУКС регионального центра МЧС России право на введение режима ПОВЫШЕННОЙ ГОТОВНОСТИ или режима ЧРЕЗВЫЧАЙНОЙ СИТУАЦИИ предоставляется в отношении подчиненных </w:t>
      </w:r>
      <w:r w:rsidRPr="00894612">
        <w:rPr>
          <w:rFonts w:ascii="Times New Roman" w:hAnsi="Times New Roman" w:cs="Times New Roman"/>
          <w:sz w:val="28"/>
          <w:szCs w:val="28"/>
        </w:rPr>
        <w:lastRenderedPageBreak/>
        <w:t>региональному центру МЧС России органов управления и сил постоянной готовности с последующим докладом начальнику регионального центра МЧС России и старшему оперативному дежурному - дежурному заместителю начальника НЦУКС.</w:t>
      </w:r>
      <w:proofErr w:type="gramEnd"/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Старшему оперативному дежурному ЦУКС главного управления МЧС России по субъекту Российской Федерации право на введение режима ПОВЫШЕННОЙ ГОТОВНОСТИ или режима ЧРЕЗВЫЧАЙНОЙ СИТУАЦИИ предоставляется в отношении подчиненных главному управлению МЧС России по субъекту Российской Федерации сил постоянной готовности с последующим докладом начальнику главного управления МЧС России по субъекту Российской Федерации и старшему оперативному дежурному ЦУКС регионального центра МЧС России.</w:t>
      </w:r>
      <w:proofErr w:type="gramEnd"/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Распоряжения, приказы (сигналы) о введении режима ПОВЫШЕННОЙ ГОТОВНОСТИ или режима ЧРЕЗВЫЧАЙНОЙ СИТУАЦИИ для структурных подразделений центрального аппарата, территориальных органов МЧС России, подразделений ФПС, СВФ, АСФ, ВГСЧ, ГИМС и организаций МЧС России передаются по всем имеющимся каналам связи с последующим письменным подтверждением.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Оповещение структурных подразделений центрального аппарата, территориальных органов МЧС России, подразделений ФПС, СВФ, АСФ, ВГСЧ, ГИМС и организаций МЧС России о введении режима ПОВЫШЕННОЙ ГОТОВНОСТИ или режима ЧРЕЗВЫЧАЙНОЙ СИТУАЦИИ может осуществляться по автоматизированным системам оповещения, по всем имеющимся каналам связи как циркулярно, так и выборочно, путем передачи распоряжения, приказа (сигнала) по форме:</w:t>
      </w:r>
      <w:proofErr w:type="gramEnd"/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4612">
        <w:rPr>
          <w:rFonts w:ascii="Times New Roman" w:hAnsi="Times New Roman" w:cs="Times New Roman"/>
          <w:sz w:val="28"/>
          <w:szCs w:val="28"/>
        </w:rPr>
        <w:t xml:space="preserve">Внимание. Говорит старший оперативный дежурный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дежурный заместитель начальника Национального центра управления в кризисных ситуациях Иванов. С 14.00 30 декабря 2012 года ввести для полного состава сил Главного управления МЧС России по Республике Башкортостан режим ПОВЫШЕННОЙ ГОТОВНОСТИ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4612">
        <w:rPr>
          <w:rFonts w:ascii="Times New Roman" w:hAnsi="Times New Roman" w:cs="Times New Roman"/>
          <w:sz w:val="28"/>
          <w:szCs w:val="28"/>
        </w:rPr>
        <w:t>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В территориальных органах МЧС России, подразделениях ФПС, СВФ, АСФ, ВГСЧ, ГИМС и организациях МЧС России в каждом случае приведения в готовность к применению по предназначению в мирное время отдаются соответствующие распоряжения, приказы.</w:t>
      </w:r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центрального аппарата, учреждений и организаций МЧС России центрального подчинения при получении сигнала оповещения организуют оповещение должностных лиц подчиненных подразделений в соответствии с утвержденными схемами оповещения.</w:t>
      </w:r>
      <w:proofErr w:type="gramEnd"/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Старший оперативный дежурный ЦУКС (дежурный) территориального органа МЧС России, подразделения ФПС, СВФ, АСФ, ВГСЧ, ГИМС и организации МЧС России, получив распоряжение (приказ) о приведении в готовность к применению по предназначению в мирное время, обязан немедленно передать его по назначению, убедиться, что распоряжение, приказ (сигнал) адресатом получен, доложить об этом соответствующему начальнику (руководителю) и при наличии данных о ЧС одновременно доложить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о месте, времени и дате возникновения ЧС, ее характере и последствиях.</w:t>
      </w:r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lastRenderedPageBreak/>
        <w:t>Донесения территориальных органов МЧС России, подразделений ФПС, СВФ, АСФ, ВГСЧ, ГИМС и организаций МЧС России с получением распоряжения, приказа (сигнала) о приведении в готовность к применению по предназначению представлять по подчиненности и по форме: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4612">
        <w:rPr>
          <w:rFonts w:ascii="Times New Roman" w:hAnsi="Times New Roman" w:cs="Times New Roman"/>
          <w:sz w:val="28"/>
          <w:szCs w:val="28"/>
        </w:rPr>
        <w:t>В 14.00 31 декабря 2012 года получен сигнал (приказ, распоряжение) о введении для полного состава сил Главного управления МЧС России по Республике Башкортостан режима ПОВЫШЕННОЙ ГОТОВНОСТИ. Старший оперативный дежурный Грачев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4612">
        <w:rPr>
          <w:rFonts w:ascii="Times New Roman" w:hAnsi="Times New Roman" w:cs="Times New Roman"/>
          <w:sz w:val="28"/>
          <w:szCs w:val="28"/>
        </w:rPr>
        <w:t xml:space="preserve"> (при наличии данных о ЧС сообщается место, время и дата ее возникновения, характер и последствия).</w:t>
      </w:r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При приведении в готовность к применению по предназначению в мирное время в территориальных органах МЧС России, подразделениях СВФ, ФПС, АСФ, ВГСЧ и организациях МЧС России возглавляют: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а)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оперативный штаб ликвидации ЧС регионального центра МЧС России: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при ЧС регионального характера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один из заместителей начальника регионального центра МЧС России;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при ЧС межрегионального характера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 регионального центра МЧС России;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б)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оперативный штаб ликвидации ЧС главного управления МЧС России по субъекту Российской Федерации: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при ЧС межмуниципального и муниципального характера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один из заместителей начальника главного управления МЧС России по субъекту Российской Федерации;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при ЧС регионального характера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 главного управления МЧС России по субъекту Российской Федерации;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в)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дежурные силы СВФ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должностные лица по решению начальника СВФ;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г)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оперативную группу местного гарнизона пожарной охраны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 местного гарнизона пожарной охраны;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д)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подразделение ФПС согласно расписанию выезда или плану привлечения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 караула;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е)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оперативное (дежурное) подразделение организации </w:t>
      </w:r>
      <w:r w:rsidR="00417C64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 решению начальника (руководителя) организации;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ж)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подразделение ВГСЧ - командир подразделения.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417C64" w:rsidRDefault="00894612" w:rsidP="00417C64">
      <w:pPr>
        <w:pStyle w:val="a3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7C64">
        <w:rPr>
          <w:rFonts w:ascii="Times New Roman" w:hAnsi="Times New Roman" w:cs="Times New Roman"/>
          <w:sz w:val="28"/>
          <w:szCs w:val="28"/>
        </w:rPr>
        <w:t>Основные мероприятия, выполняемые при приведении</w:t>
      </w:r>
      <w:r w:rsidR="00417C64">
        <w:rPr>
          <w:rFonts w:ascii="Times New Roman" w:hAnsi="Times New Roman" w:cs="Times New Roman"/>
          <w:sz w:val="28"/>
          <w:szCs w:val="28"/>
        </w:rPr>
        <w:t xml:space="preserve"> </w:t>
      </w:r>
      <w:r w:rsidRPr="00417C64">
        <w:rPr>
          <w:rFonts w:ascii="Times New Roman" w:hAnsi="Times New Roman" w:cs="Times New Roman"/>
          <w:sz w:val="28"/>
          <w:szCs w:val="28"/>
        </w:rPr>
        <w:t>в готовность к применению по предназначению в мирное время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для органов управления и сил постоянной готовности в структурных подразделениях центрального аппарата, территориальных органах МЧС России, подразделениях ФПС, СВФ, АСФ, ВГСЧ, ГИМС и организациях МЧС России выполняются следующие мероприятия (в соответствии с возложенными на них задачами и функциями):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а)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осуществляется оповещение и сбор руководящего состава (при необходимости организуется круглосуточное дежурство лиц руководящего состава);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б)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проверяется готовность к убытию в зону возможных ЧС оперативных групп </w:t>
      </w:r>
      <w:r w:rsidRPr="00894612">
        <w:rPr>
          <w:rFonts w:ascii="Times New Roman" w:hAnsi="Times New Roman" w:cs="Times New Roman"/>
          <w:sz w:val="28"/>
          <w:szCs w:val="28"/>
        </w:rPr>
        <w:lastRenderedPageBreak/>
        <w:t>и сил постоянной готовности;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в)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уточняются мероприятия планов действий (взаимодействия) территориальных органов МЧС России, паспорта территорий субъектов Российской Федерации, муниципальных образований, населенных пунктов, паспорта потенциально-опасных объектов, объектов системы социальной защиты населения и объектов с массовым пребыванием людей, осуществляется непрерывный сбор и оценка данных обстановки в районе возможной ЧС;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г)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уточняются составы оперативных штабов ликвидации ЧС;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д)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уточняются задачи подразделениям, отдаются распоряжения, необходимые для подготовки к выполнению задач по предназначению;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е)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принимается участие в реализации дополнительных мер по защите населения и территорий от чрезвычайных ситуаций, определенных пунктом 5 статьи 4.1 Федерального закона от 21 декабря 1994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hAnsi="Times New Roman" w:cs="Times New Roman"/>
          <w:sz w:val="28"/>
          <w:szCs w:val="28"/>
        </w:rPr>
        <w:t xml:space="preserve"> 68-ФЗ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4612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4612">
        <w:rPr>
          <w:rFonts w:ascii="Times New Roman" w:hAnsi="Times New Roman" w:cs="Times New Roman"/>
          <w:sz w:val="28"/>
          <w:szCs w:val="28"/>
        </w:rPr>
        <w:t>, а также организуется информирование населения об угрозе возникновения ЧС.</w:t>
      </w:r>
      <w:proofErr w:type="gramEnd"/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для полного состава сил МЧС России в структурных подразделениях центрального аппарата, территориальных органах МЧС России, подразделениях ФПС, СВФ, АСФ, ВГСЧ, ГИМС и организациях МЧС России, в дополнение к мероприятиям, указанным в пункте 4.1, выполняются следующие мероприятия: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а)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органы управления переводятся на усиленный режим работы (организуется круглосуточное дежурство лиц руководящего состава, а также, по решению соответствующего руководителя, должностных лиц органа управления);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б)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организуется усиление оперативных дежурных смен органов управления, дежурных смен подразделений (при необходимости);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в)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силы постоянной готовности, оперативные группы направляются в зону возможных ЧС (при необходимости);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г)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организуется работа оперативных штабов ликвидации ЧС территориальных органов МЧС России, готовятся предложения по сбору комиссий по предупреждению и ликвидации чрезвычайных ситуаций и обеспечению пожарной безопасности органов исполнительной власти субъектов Российской Федерации и органов местного самоуправления;</w:t>
      </w:r>
      <w:proofErr w:type="gramEnd"/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д)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приводятся в готовность к убытию в зону возможных ЧС подвижные пункты управления;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е)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приводятся в готовность к выходу и применению автомобильная, другая пожарно-спасательная техника, оборудование и снаряжение (другое имущество в соответствии с утвержденными расчетами или дополнительными распоряжениями);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ж)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производится загрузка на транспортные средства запасов материальных средств в объемах, необходимых для выполнения задач;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з)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СВФ, находящиеся в районах учений и учебных центрах, возвращаются в пункты постоянной дислокации;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и)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уточняется возможность применения дежурных сил авиации в местах базирования;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к)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уточняется расчет личного состава, остающегося в пунктах постоянной дислокации;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lastRenderedPageBreak/>
        <w:t>л)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организуется принятие оперативных мер по предупреждению возникновения и развития ЧС, снижению размеров ущерба и потерь в случае их возникновения.</w:t>
      </w:r>
    </w:p>
    <w:p w:rsidR="00894612" w:rsidRPr="00894612" w:rsidRDefault="00894612" w:rsidP="00417C64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При введении для органов управления и сил МЧС России режима ЧРЕЗВЫЧАЙНОЙ СИТУАЦИИ выполняются мероприятия, указанные в пунктах 4.1 и 4.2, если они не были выполнены ранее и дополнительно: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а)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организуется взаимодействие с органами исполнительной власти субъектов Российской Федерации, органами местного самоуправления и организациями по оповещению населения о возникшей ЧС и порядке их действий;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б)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осуществляется выдвижение подвижных пунктов управления, сил и средств МЧС России в зону ЧС и организуется их работа;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в)</w:t>
      </w:r>
      <w:r w:rsidR="00417C64">
        <w:rPr>
          <w:rFonts w:ascii="Times New Roman" w:hAnsi="Times New Roman" w:cs="Times New Roman"/>
          <w:sz w:val="28"/>
          <w:szCs w:val="28"/>
        </w:rPr>
        <w:t xml:space="preserve"> </w:t>
      </w:r>
      <w:r w:rsidRPr="00894612">
        <w:rPr>
          <w:rFonts w:ascii="Times New Roman" w:hAnsi="Times New Roman" w:cs="Times New Roman"/>
          <w:sz w:val="28"/>
          <w:szCs w:val="28"/>
        </w:rPr>
        <w:t>организуются работы по ликвидации ЧС и всестороннему обеспечению действий сил и средств МЧС России;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г)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организуются мероприятия по первоочередному жизнеобеспечению пострадавшего населения, проведению других неотложных мероприятий;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д)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организуется взаимодействие с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по вопросам ликвидации ЧС и их последствий;</w:t>
      </w:r>
      <w:proofErr w:type="gramEnd"/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е)</w:t>
      </w:r>
      <w:r w:rsidR="00417C64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организуется и осуществляется непрерывный сбор, анализ и обмен информацией об обстановке в зоне ЧС и ходе работ по ее ликвидации.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192CCF" w:rsidRDefault="00894612" w:rsidP="00192CCF">
      <w:pPr>
        <w:pStyle w:val="a3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Контроль готовности к применению</w:t>
      </w:r>
      <w:r w:rsidR="00192CCF">
        <w:rPr>
          <w:rFonts w:ascii="Times New Roman" w:hAnsi="Times New Roman" w:cs="Times New Roman"/>
          <w:sz w:val="28"/>
          <w:szCs w:val="28"/>
        </w:rPr>
        <w:t xml:space="preserve"> </w:t>
      </w:r>
      <w:r w:rsidRPr="00192CCF">
        <w:rPr>
          <w:rFonts w:ascii="Times New Roman" w:hAnsi="Times New Roman" w:cs="Times New Roman"/>
          <w:sz w:val="28"/>
          <w:szCs w:val="28"/>
        </w:rPr>
        <w:t>по предназначению в мирное время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192CCF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состоянием готовности территориальных органов МЧС России, подразделений ФПС, СВФ, АСФ, ВГСЧ, ГИМС и организаций МЧС России к применению по предназначению в мирное время осуществляется: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а)</w:t>
      </w:r>
      <w:r w:rsidR="00192CCF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при применении их для ликвидации ЧС (угрозы возникновения ЧС);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>б)</w:t>
      </w:r>
      <w:r w:rsidR="00192CCF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>в ходе плановых (инспекторских, комплексных, итоговых) проверок, учений (тренировок) и внезапных проверок.</w:t>
      </w:r>
      <w:proofErr w:type="gramEnd"/>
    </w:p>
    <w:p w:rsidR="00894612" w:rsidRPr="00894612" w:rsidRDefault="00894612" w:rsidP="00192CCF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Начальникам (руководителям) о приведении подчиненных сил в готовность к применению по предназначению в мирное время и их применении при угрозе и возникновении ЧС, а также в ходе плановых проверок (инспекторских, комплексных, итоговых), учений (тренировок) и внезапных проверок состояния готовности немедленно докладывать непосредственным начальникам (руководителям). Доклад в МЧС России осуществляется через старшего оперативного дежурного - дежурного заместителя начальника НЦУКС.</w:t>
      </w:r>
    </w:p>
    <w:p w:rsidR="00894612" w:rsidRPr="00894612" w:rsidRDefault="00894612" w:rsidP="00192CCF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Контроль организации и проведения </w:t>
      </w:r>
      <w:proofErr w:type="gramStart"/>
      <w:r w:rsidRPr="00894612">
        <w:rPr>
          <w:rFonts w:ascii="Times New Roman" w:hAnsi="Times New Roman" w:cs="Times New Roman"/>
          <w:sz w:val="28"/>
          <w:szCs w:val="28"/>
        </w:rPr>
        <w:t>проверок состояния готовности структурных подразделений центрального</w:t>
      </w:r>
      <w:proofErr w:type="gramEnd"/>
      <w:r w:rsidRPr="00894612">
        <w:rPr>
          <w:rFonts w:ascii="Times New Roman" w:hAnsi="Times New Roman" w:cs="Times New Roman"/>
          <w:sz w:val="28"/>
          <w:szCs w:val="28"/>
        </w:rPr>
        <w:t xml:space="preserve"> аппарата, территориальных органов МЧС России, подразделений ФПС, СВФ, АСФ, ВГСЧ, ГИМС и организаций МЧС России к приведению в готовность к применению по предназначению осуществляется по решению: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Министра, заместителей Министра, главного военного эксперта, главного государственного инспектора Российской Федерации по пожарному надзору </w:t>
      </w:r>
      <w:r w:rsidR="00192CCF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структурных подразделений центрального аппарата, территориальных органов МЧС </w:t>
      </w:r>
      <w:r w:rsidRPr="00894612">
        <w:rPr>
          <w:rFonts w:ascii="Times New Roman" w:hAnsi="Times New Roman" w:cs="Times New Roman"/>
          <w:sz w:val="28"/>
          <w:szCs w:val="28"/>
        </w:rPr>
        <w:lastRenderedPageBreak/>
        <w:t>России, подразделений ФПС, СВФ, АСФ, ВГСЧ, ГИМС и организаций МЧС России;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начальника регионального центра МЧС России </w:t>
      </w:r>
      <w:r w:rsidR="00192CCF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подчиненных подразделений регионального центра МЧС России, главных управлений МЧС России по субъектам Российской Федерации и подчиненных им подразделений;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начальника главного управления МЧС России по субъекту Российской Федерации </w:t>
      </w:r>
      <w:r w:rsidR="00192CCF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подразделений, подчиненных главному управлению МЧС России по субъекту Российской Федерации;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начальника (руководителя) подразделения ФПС, СВФ, АСФ, ГИМС и организаций МЧС России лично </w:t>
      </w:r>
      <w:r w:rsidR="00192CCF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подчиненных подразделений, АСФ и организаций;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другого должностного лица </w:t>
      </w:r>
      <w:r w:rsidR="00192CCF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по письменному предписанию соответствующего начальника (руководителя), которому предоставлено право проверки</w:t>
      </w:r>
      <w:r w:rsidR="00192CCF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894612">
        <w:rPr>
          <w:rFonts w:ascii="Times New Roman" w:hAnsi="Times New Roman" w:cs="Times New Roman"/>
          <w:sz w:val="28"/>
          <w:szCs w:val="28"/>
        </w:rPr>
        <w:t>.</w:t>
      </w:r>
    </w:p>
    <w:p w:rsidR="00894612" w:rsidRPr="00894612" w:rsidRDefault="00894612" w:rsidP="00192CCF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После завершения работ по ликвидации ЧС проводятся мероприятия по анализу, описанию и изучению действий органов управления, сил и средств РСЧС по ликвидации чрезвычайных ситуаций природного и техногенного характера в соответствии с Методическими рекомендациями от 10.07.2012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hAnsi="Times New Roman" w:cs="Times New Roman"/>
          <w:sz w:val="28"/>
          <w:szCs w:val="28"/>
        </w:rPr>
        <w:t xml:space="preserve"> 2-4-87-14-28.</w:t>
      </w:r>
      <w:proofErr w:type="gramEnd"/>
    </w:p>
    <w:p w:rsidR="00894612" w:rsidRPr="00894612" w:rsidRDefault="00894612" w:rsidP="00192CCF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В десятидневный срок после завершения работ по ликвидации ЧС в довольствующие департаменты (управления) центрального аппарата МЧС России представляются подтвержденные и необходимые к возмещению объемов финансирования сведения с приложением проверенных первичных документов.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192CCF" w:rsidRDefault="00894612" w:rsidP="00192CCF">
      <w:pPr>
        <w:pStyle w:val="a3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2CCF">
        <w:rPr>
          <w:rFonts w:ascii="Times New Roman" w:hAnsi="Times New Roman" w:cs="Times New Roman"/>
          <w:sz w:val="28"/>
          <w:szCs w:val="28"/>
        </w:rPr>
        <w:t>Планирующие документы по приведению в готовность</w:t>
      </w:r>
      <w:r w:rsidR="00192CCF">
        <w:rPr>
          <w:rFonts w:ascii="Times New Roman" w:hAnsi="Times New Roman" w:cs="Times New Roman"/>
          <w:sz w:val="28"/>
          <w:szCs w:val="28"/>
        </w:rPr>
        <w:t xml:space="preserve"> </w:t>
      </w:r>
      <w:r w:rsidRPr="00192CCF">
        <w:rPr>
          <w:rFonts w:ascii="Times New Roman" w:hAnsi="Times New Roman" w:cs="Times New Roman"/>
          <w:sz w:val="28"/>
          <w:szCs w:val="28"/>
        </w:rPr>
        <w:t>к применению по предназначению в мирное время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2" w:rsidRPr="00894612" w:rsidRDefault="00894612" w:rsidP="00E615A2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Основными планирующими документами по приведению в готовность к применению по предназначению в мирное время являются: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для структурных подразделений центрального аппарата МЧС России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план приведения структурного подразделения центрального аппарата МЧС России в готовность к применению по предназначению в мирное время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hAnsi="Times New Roman" w:cs="Times New Roman"/>
          <w:sz w:val="28"/>
          <w:szCs w:val="28"/>
        </w:rPr>
        <w:t xml:space="preserve"> 2);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612">
        <w:rPr>
          <w:rFonts w:ascii="Times New Roman" w:hAnsi="Times New Roman" w:cs="Times New Roman"/>
          <w:sz w:val="28"/>
          <w:szCs w:val="28"/>
        </w:rPr>
        <w:t xml:space="preserve">для территориальных органов МЧС России, подразделений ФПС, СВФ, АСФ, ВГСЧ, ГИМС и организаций МЧС России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план приведения территориального органа МЧС России, подразделения ФПС, СВФ, АСФ, ВГСЧ, ГИМС и организации МЧС России в готовность к применению по предназначению в мирное время, разрабатываемый в соответствии со структурой плана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612">
        <w:rPr>
          <w:rFonts w:ascii="Times New Roman" w:hAnsi="Times New Roman" w:cs="Times New Roman"/>
          <w:sz w:val="28"/>
          <w:szCs w:val="28"/>
        </w:rPr>
        <w:t xml:space="preserve"> 3).</w:t>
      </w:r>
      <w:proofErr w:type="gramEnd"/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Планы приведения структурных подразделений центрального аппарата, территориальных органов МЧС России, подразделений ФПС, СВФ, АСФ, ВГСЧ, ГИМС и организаций МЧС России подписываются соответствующими начальниками (руководителями) и утверждаются: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E615A2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структурных подразделений центрального аппарата, учреждений и организаций МЧС России центрального подчинения, региональных центров МЧС России (согласованные Департаментом гражданской защиты и НЦУКС)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заместителем Министра, курирующим вопросы антикризисного управления;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б)</w:t>
      </w:r>
      <w:r w:rsidR="00E615A2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СВФ, АСФ центрального подчинения (согласованные Департаментом пожарно-спасательных сил, специальной пожарной охраны и сил гражданской обороны и НЦУКС)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главным военным экспертом;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в)</w:t>
      </w:r>
      <w:r w:rsidR="00E615A2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специальных подразделений ФПС (управлений)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директором Департамента пожарно-спасательных сил, специальной пожарной охраны и сил гражданской обороны;</w:t>
      </w:r>
    </w:p>
    <w:p w:rsidR="00894612" w:rsidRPr="00894612" w:rsidRDefault="00894612" w:rsidP="00E615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г)</w:t>
      </w:r>
      <w:r w:rsidR="00E615A2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главных управлений МЧС России по субъектам Российской Федерации и подразделений, подчиненных региональным центрам МЧС России,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начальником регионального центра МЧС России;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д)</w:t>
      </w:r>
      <w:r w:rsidR="00E615A2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подразделений, подчиненных главному управлению МЧС России по субъекту Российской Федерации,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начальником главного управления МЧС России по субъекту Российской Федерации;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>е)</w:t>
      </w:r>
      <w:r w:rsidR="00E615A2">
        <w:rPr>
          <w:rFonts w:ascii="Times New Roman" w:hAnsi="Times New Roman" w:cs="Times New Roman"/>
          <w:sz w:val="28"/>
          <w:szCs w:val="28"/>
        </w:rPr>
        <w:t> </w:t>
      </w:r>
      <w:r w:rsidRPr="00894612">
        <w:rPr>
          <w:rFonts w:ascii="Times New Roman" w:hAnsi="Times New Roman" w:cs="Times New Roman"/>
          <w:sz w:val="28"/>
          <w:szCs w:val="28"/>
        </w:rPr>
        <w:t xml:space="preserve">подразделений ФПС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начальником отряда ФПС;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з) специальных отделов ФПС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начальниками специальных управлений ФПС;</w:t>
      </w:r>
    </w:p>
    <w:p w:rsidR="00894612" w:rsidRPr="00894612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и) специальных пожарных частей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начальниками специальных управлений (отделов) ФПС.</w:t>
      </w:r>
    </w:p>
    <w:p w:rsidR="002B4DB7" w:rsidRDefault="00894612" w:rsidP="0089461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612">
        <w:rPr>
          <w:rFonts w:ascii="Times New Roman" w:hAnsi="Times New Roman" w:cs="Times New Roman"/>
          <w:sz w:val="28"/>
          <w:szCs w:val="28"/>
        </w:rPr>
        <w:t xml:space="preserve">к) подразделений ВГСЧ </w:t>
      </w:r>
      <w:r w:rsidR="00E615A2">
        <w:rPr>
          <w:rFonts w:ascii="Times New Roman" w:hAnsi="Times New Roman" w:cs="Times New Roman"/>
          <w:sz w:val="28"/>
          <w:szCs w:val="28"/>
        </w:rPr>
        <w:t>–</w:t>
      </w:r>
      <w:r w:rsidRPr="00894612">
        <w:rPr>
          <w:rFonts w:ascii="Times New Roman" w:hAnsi="Times New Roman" w:cs="Times New Roman"/>
          <w:sz w:val="28"/>
          <w:szCs w:val="28"/>
        </w:rPr>
        <w:t xml:space="preserve"> начальником Управления ВГСЧ.</w:t>
      </w:r>
    </w:p>
    <w:p w:rsidR="00E615A2" w:rsidRDefault="00E615A2" w:rsidP="00E615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615A2" w:rsidSect="002B4DB7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E615A2" w:rsidRDefault="00E615A2" w:rsidP="00E615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hAnsi="Times New Roman" w:cs="Times New Roman"/>
          <w:sz w:val="28"/>
          <w:szCs w:val="28"/>
        </w:rPr>
        <w:br/>
        <w:t>к Положению</w:t>
      </w:r>
    </w:p>
    <w:p w:rsidR="00E615A2" w:rsidRPr="00E615A2" w:rsidRDefault="00E615A2" w:rsidP="00E615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5A2" w:rsidRPr="00D227DA" w:rsidRDefault="00E615A2" w:rsidP="00E615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7DA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E615A2" w:rsidRPr="00E615A2" w:rsidRDefault="00E615A2" w:rsidP="00E615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227DA">
        <w:rPr>
          <w:rFonts w:ascii="Times New Roman" w:hAnsi="Times New Roman" w:cs="Times New Roman"/>
          <w:b/>
          <w:sz w:val="28"/>
          <w:szCs w:val="28"/>
        </w:rPr>
        <w:t>СИЛ И СРЕДСТВ МЧС РОССИИ ПРИ ПРИВЕДЕНИИ В ГОТОВНОСТЬ</w:t>
      </w:r>
      <w:r w:rsidR="00D227DA" w:rsidRPr="00D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7DA">
        <w:rPr>
          <w:rFonts w:ascii="Times New Roman" w:hAnsi="Times New Roman" w:cs="Times New Roman"/>
          <w:b/>
          <w:sz w:val="28"/>
          <w:szCs w:val="28"/>
        </w:rPr>
        <w:t>К ПРИМЕНЕНИЮ ПО ПРЕДНАЗНАЧЕНИЮ В МИРНОЕ ВРЕМЯ</w:t>
      </w:r>
    </w:p>
    <w:p w:rsidR="00E615A2" w:rsidRPr="00E615A2" w:rsidRDefault="00E615A2" w:rsidP="00E615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615A2" w:rsidRPr="00E615A2" w:rsidRDefault="00E615A2" w:rsidP="00D22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t>а) для структурных подразделений центрального аппарата: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559"/>
        <w:gridCol w:w="2234"/>
        <w:gridCol w:w="1984"/>
        <w:gridCol w:w="2552"/>
        <w:gridCol w:w="1984"/>
        <w:gridCol w:w="2410"/>
        <w:gridCol w:w="1985"/>
      </w:tblGrid>
      <w:tr w:rsidR="00E615A2" w:rsidRPr="00D227DA" w:rsidTr="00D227DA">
        <w:tc>
          <w:tcPr>
            <w:tcW w:w="48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D227DA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№</w:t>
            </w:r>
            <w:r w:rsidR="00E615A2" w:rsidRPr="00D227DA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E615A2" w:rsidRPr="00D227DA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gramEnd"/>
            <w:r w:rsidR="00E615A2" w:rsidRPr="00D227DA">
              <w:rPr>
                <w:rFonts w:ascii="Times New Roman" w:hAnsi="Times New Roman" w:cs="Times New Roman"/>
                <w:sz w:val="20"/>
                <w:szCs w:val="28"/>
              </w:rPr>
              <w:t>/п</w:t>
            </w:r>
          </w:p>
        </w:tc>
        <w:tc>
          <w:tcPr>
            <w:tcW w:w="155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Наименование</w:t>
            </w:r>
          </w:p>
        </w:tc>
        <w:tc>
          <w:tcPr>
            <w:tcW w:w="875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Режим ПОВЫШЕННОЙ ГОТОВНОСТИ</w:t>
            </w:r>
          </w:p>
        </w:tc>
        <w:tc>
          <w:tcPr>
            <w:tcW w:w="439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Режим ЧРЕЗВЫЧАЙНОЙ СИТУАЦИИ</w:t>
            </w:r>
          </w:p>
        </w:tc>
      </w:tr>
      <w:tr w:rsidR="00D227DA" w:rsidRPr="00D227DA" w:rsidTr="00D227DA">
        <w:tc>
          <w:tcPr>
            <w:tcW w:w="48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2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Органы управления и силы постоянной готовности</w:t>
            </w:r>
          </w:p>
        </w:tc>
        <w:tc>
          <w:tcPr>
            <w:tcW w:w="453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Полный состав</w:t>
            </w:r>
          </w:p>
        </w:tc>
        <w:tc>
          <w:tcPr>
            <w:tcW w:w="24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Состав</w:t>
            </w:r>
          </w:p>
        </w:tc>
        <w:tc>
          <w:tcPr>
            <w:tcW w:w="198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EB29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Время приведения</w:t>
            </w:r>
            <w:r w:rsidR="00EB296A">
              <w:rPr>
                <w:rFonts w:ascii="Times New Roman" w:hAnsi="Times New Roman" w:cs="Times New Roman"/>
                <w:sz w:val="20"/>
                <w:szCs w:val="28"/>
              </w:rPr>
              <w:t>*</w:t>
            </w:r>
            <w:r w:rsidR="00D227DA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рабочее/нерабочее</w:t>
            </w:r>
          </w:p>
        </w:tc>
      </w:tr>
      <w:tr w:rsidR="00D227DA" w:rsidRPr="00D227DA" w:rsidTr="00D227DA">
        <w:tc>
          <w:tcPr>
            <w:tcW w:w="48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Состав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Время приведения рабочее/нерабочее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Состав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Время приведения рабочее/нерабочее</w:t>
            </w:r>
          </w:p>
        </w:tc>
        <w:tc>
          <w:tcPr>
            <w:tcW w:w="24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D227DA" w:rsidRPr="00D227DA" w:rsidTr="00D227DA">
        <w:tc>
          <w:tcPr>
            <w:tcW w:w="48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1.</w:t>
            </w:r>
          </w:p>
        </w:tc>
        <w:tc>
          <w:tcPr>
            <w:tcW w:w="155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Структурные подразделения центрального аппарата</w:t>
            </w:r>
          </w:p>
        </w:tc>
        <w:tc>
          <w:tcPr>
            <w:tcW w:w="223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1. Руководящий состав</w:t>
            </w:r>
          </w:p>
        </w:tc>
        <w:tc>
          <w:tcPr>
            <w:tcW w:w="198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0,5 часа/3 часа</w:t>
            </w:r>
          </w:p>
        </w:tc>
        <w:tc>
          <w:tcPr>
            <w:tcW w:w="2552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1. Руководящий состав</w:t>
            </w:r>
          </w:p>
        </w:tc>
        <w:tc>
          <w:tcPr>
            <w:tcW w:w="198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0,5 часа/3 часа</w:t>
            </w:r>
          </w:p>
        </w:tc>
        <w:tc>
          <w:tcPr>
            <w:tcW w:w="2410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1. Руководящий состав</w:t>
            </w:r>
          </w:p>
        </w:tc>
        <w:tc>
          <w:tcPr>
            <w:tcW w:w="198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0,5 часа/3 часа</w:t>
            </w:r>
          </w:p>
        </w:tc>
      </w:tr>
      <w:tr w:rsidR="00D227DA" w:rsidRPr="00D227DA" w:rsidTr="00D227DA">
        <w:tblPrEx>
          <w:tblBorders>
            <w:insideH w:val="nil"/>
          </w:tblBorders>
        </w:tblPrEx>
        <w:tc>
          <w:tcPr>
            <w:tcW w:w="48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2. Личный состав, входящий в состав ОШ рабочей группы Правительственной комиссии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 час/3 часа</w:t>
            </w:r>
          </w:p>
        </w:tc>
        <w:tc>
          <w:tcPr>
            <w:tcW w:w="2552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2. Личный состав, входящий в состав оперативного штаба рабочей группы Правительственной комиссии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 час/3 часа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2. Личный состав, входящий в состав оперативного штаба рабочей группы Правительственной комиссии</w:t>
            </w:r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 час/3 часа</w:t>
            </w:r>
          </w:p>
        </w:tc>
      </w:tr>
      <w:tr w:rsidR="00D227DA" w:rsidRPr="00D227DA" w:rsidTr="00D227DA">
        <w:tblPrEx>
          <w:tblBorders>
            <w:insideH w:val="nil"/>
          </w:tblBorders>
        </w:tblPrEx>
        <w:tc>
          <w:tcPr>
            <w:tcW w:w="48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3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552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3. Весь личный состав</w:t>
            </w:r>
          </w:p>
        </w:tc>
        <w:tc>
          <w:tcPr>
            <w:tcW w:w="198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 час/3 часа</w:t>
            </w:r>
          </w:p>
        </w:tc>
        <w:tc>
          <w:tcPr>
            <w:tcW w:w="2410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D227DA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3. Весь личный состав</w:t>
            </w:r>
          </w:p>
        </w:tc>
        <w:tc>
          <w:tcPr>
            <w:tcW w:w="198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D227DA" w:rsidRDefault="00E615A2" w:rsidP="00D227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227DA">
              <w:rPr>
                <w:rFonts w:ascii="Times New Roman" w:hAnsi="Times New Roman" w:cs="Times New Roman"/>
                <w:sz w:val="20"/>
                <w:szCs w:val="28"/>
              </w:rPr>
              <w:t>1 час/3 часа</w:t>
            </w:r>
          </w:p>
        </w:tc>
      </w:tr>
    </w:tbl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4D90" w:rsidRDefault="00FB4D9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15A2" w:rsidRPr="00E615A2" w:rsidRDefault="00E615A2" w:rsidP="00D227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lastRenderedPageBreak/>
        <w:t>б) для СВФ и организаций МЧС России центрального подчинения: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835"/>
        <w:gridCol w:w="1843"/>
        <w:gridCol w:w="2126"/>
        <w:gridCol w:w="1701"/>
        <w:gridCol w:w="2127"/>
        <w:gridCol w:w="1701"/>
      </w:tblGrid>
      <w:tr w:rsidR="00B117C7" w:rsidRPr="00FB4D90" w:rsidTr="009D5878">
        <w:trPr>
          <w:tblHeader/>
        </w:trPr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D227DA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№</w:t>
            </w:r>
            <w:r w:rsidR="00E615A2" w:rsidRPr="00FB4D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E615A2" w:rsidRPr="00FB4D90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="00E615A2" w:rsidRPr="00FB4D90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Режим ПОВЫШЕННОЙ ГОТОВНОСТИ</w:t>
            </w:r>
          </w:p>
        </w:tc>
        <w:tc>
          <w:tcPr>
            <w:tcW w:w="38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Режим ЧРЕЗВЫЧАЙНОЙ СИТУАЦИИ</w:t>
            </w:r>
          </w:p>
        </w:tc>
      </w:tr>
      <w:tr w:rsidR="00FB4D90" w:rsidRPr="00FB4D90" w:rsidTr="009D5878">
        <w:trPr>
          <w:tblHeader/>
        </w:trPr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Органы управления и силы постоянной готовности</w:t>
            </w:r>
          </w:p>
        </w:tc>
        <w:tc>
          <w:tcPr>
            <w:tcW w:w="382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Полный состав</w:t>
            </w:r>
          </w:p>
        </w:tc>
        <w:tc>
          <w:tcPr>
            <w:tcW w:w="21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EB29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Время</w:t>
            </w:r>
            <w:r w:rsidR="00EB296A">
              <w:rPr>
                <w:rFonts w:ascii="Times New Roman" w:hAnsi="Times New Roman" w:cs="Times New Roman"/>
                <w:sz w:val="20"/>
              </w:rPr>
              <w:t xml:space="preserve">* </w:t>
            </w:r>
            <w:r w:rsidRPr="00FB4D90">
              <w:rPr>
                <w:rFonts w:ascii="Times New Roman" w:hAnsi="Times New Roman" w:cs="Times New Roman"/>
                <w:sz w:val="20"/>
              </w:rPr>
              <w:t>приведения рабочее/нерабочее</w:t>
            </w:r>
          </w:p>
        </w:tc>
      </w:tr>
      <w:tr w:rsidR="009D5878" w:rsidRPr="00FB4D90" w:rsidTr="009D5878">
        <w:trPr>
          <w:tblHeader/>
        </w:trPr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Время приведения рабочее/нерабочее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Время приведения рабочее/нерабочее</w:t>
            </w:r>
          </w:p>
        </w:tc>
        <w:tc>
          <w:tcPr>
            <w:tcW w:w="21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ФКУ НЦУКС</w:t>
            </w: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часа/3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часа/3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часа/3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Оперативная группа НЦУКС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294 ЦСООР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Оперативные группы (по типам и видам ЧС)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Оперативные группы (по типам и видам ЧС)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1,5 часа/3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1,5 часа/3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179 СЦ МЧС России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1,5 часа/3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1,5 часа/3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Отряд ЦЕНТРОСПАС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мин./1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мин./1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мин./1 час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Дежурная смена (по типам и видам ЧС)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и резервные смены (по типам и видам ЧС)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и резервные смены (по типам и видам ЧС)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ГОСАКВАСПАС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час/2,5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час/2,5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час/2,5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15 минут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и резервные силы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Полный состав сил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ФГУАП МЧС России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 часа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Авиационно-спасательный центр МЧС России (г. Владимир)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Авиационно-спасательный центр (центральный) МЧС России (г. Жуковский)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ФГУ ВНИИПО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Руководящий 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Руководящий 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Центр поддержки принятия решения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ФГУ ВНИИ ГОЧС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Руководящий 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Руководящий 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Центр поддержки принятия решения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lastRenderedPageBreak/>
              <w:t>11.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ВЦМП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Дежурная смена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Оперативная группа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Оперативная группа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ЦЭПП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часа/3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Дежурная оперативная группа психологов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 минуты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Оперативная группа психологов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Оперативная группа психологов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часа/3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 xml:space="preserve">Высшие учебные </w:t>
            </w:r>
            <w:r w:rsidR="00FB4D90">
              <w:rPr>
                <w:rFonts w:ascii="Times New Roman" w:hAnsi="Times New Roman" w:cs="Times New Roman"/>
                <w:sz w:val="20"/>
              </w:rPr>
              <w:t>з</w:t>
            </w:r>
            <w:r w:rsidRPr="00FB4D90">
              <w:rPr>
                <w:rFonts w:ascii="Times New Roman" w:hAnsi="Times New Roman" w:cs="Times New Roman"/>
                <w:sz w:val="20"/>
              </w:rPr>
              <w:t xml:space="preserve">аведения МЧС </w:t>
            </w:r>
            <w:r w:rsidR="00FB4D90">
              <w:rPr>
                <w:rFonts w:ascii="Times New Roman" w:hAnsi="Times New Roman" w:cs="Times New Roman"/>
                <w:sz w:val="20"/>
              </w:rPr>
              <w:t>Р</w:t>
            </w:r>
            <w:r w:rsidRPr="00FB4D90">
              <w:rPr>
                <w:rFonts w:ascii="Times New Roman" w:hAnsi="Times New Roman" w:cs="Times New Roman"/>
                <w:sz w:val="20"/>
              </w:rPr>
              <w:t>оссии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Оперативное подразделение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3. Дежурное подразделение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Нештатное подразделение спасения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 4,5 часа</w:t>
            </w:r>
          </w:p>
        </w:tc>
        <w:tc>
          <w:tcPr>
            <w:tcW w:w="2127" w:type="dxa"/>
            <w:vMerge w:val="restart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Нештатное подразделение спасения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 4,5 часа</w:t>
            </w:r>
          </w:p>
        </w:tc>
      </w:tr>
      <w:tr w:rsidR="009D5878" w:rsidRPr="00FB4D90" w:rsidTr="009D5878"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4. Центр поддержки принятия решения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vMerge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5878" w:rsidRPr="00FB4D90" w:rsidTr="009D5878">
        <w:tc>
          <w:tcPr>
            <w:tcW w:w="426" w:type="dxa"/>
            <w:vMerge w:val="restart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ЦОПУ МЧС России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3. Первый эшелон мобильного пункта управления МЧС России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40 минут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4. Второй эшелон мобильного пункта управления МЧС России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1,5 часа/ 3 часа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5. Третий эшелон мобильного пункта управления МЧС России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1,5 часа/ 3 часа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 w:val="restart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Подразделение ВГСЧ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</w:tr>
      <w:tr w:rsidR="009D5878" w:rsidRPr="00FB4D90" w:rsidTr="009D5878">
        <w:tc>
          <w:tcPr>
            <w:tcW w:w="426" w:type="dxa"/>
            <w:vMerge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Дежурная смена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Резервная смена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</w:tr>
      <w:tr w:rsidR="009D5878" w:rsidRPr="00FB4D90" w:rsidTr="009D5878">
        <w:tc>
          <w:tcPr>
            <w:tcW w:w="4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24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 xml:space="preserve">Специальные </w:t>
            </w:r>
            <w:r w:rsidR="00FB4D90">
              <w:rPr>
                <w:rFonts w:ascii="Times New Roman" w:hAnsi="Times New Roman" w:cs="Times New Roman"/>
                <w:sz w:val="20"/>
              </w:rPr>
              <w:t>п</w:t>
            </w:r>
            <w:r w:rsidRPr="00FB4D90">
              <w:rPr>
                <w:rFonts w:ascii="Times New Roman" w:hAnsi="Times New Roman" w:cs="Times New Roman"/>
                <w:sz w:val="20"/>
              </w:rPr>
              <w:t>одразделения ФПС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Дежурный караул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5878" w:rsidRPr="00FB4D90" w:rsidTr="009D5878">
        <w:tblPrEx>
          <w:tblBorders>
            <w:insideH w:val="nil"/>
          </w:tblBorders>
        </w:tblPrEx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3. Оперативная группа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Резервные караулы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час/1,5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FB4D90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FB4D90" w:rsidRDefault="00E615A2" w:rsidP="00FB4D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B4D90">
              <w:rPr>
                <w:rFonts w:ascii="Times New Roman" w:hAnsi="Times New Roman" w:cs="Times New Roman"/>
                <w:sz w:val="20"/>
              </w:rPr>
              <w:t>1 час/1,5 часа</w:t>
            </w:r>
          </w:p>
        </w:tc>
      </w:tr>
    </w:tbl>
    <w:p w:rsidR="009D5878" w:rsidRDefault="00EB296A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99"/>
      <w:bookmarkEnd w:id="2"/>
      <w:proofErr w:type="gramStart"/>
      <w:r w:rsidRPr="00EB296A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EB296A">
        <w:rPr>
          <w:rFonts w:ascii="Times New Roman" w:hAnsi="Times New Roman" w:cs="Times New Roman"/>
          <w:sz w:val="28"/>
          <w:szCs w:val="28"/>
        </w:rPr>
        <w:t xml:space="preserve">ри введении режима ЧРЕЗВЫЧАЙНОЙ СИТУАЦИИ из режима ПОВЫШЕННОЙ ГОТОВНОСТИ для полного состава сил время приведения для руководящего (начальствующего) состава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B296A">
        <w:rPr>
          <w:rFonts w:ascii="Times New Roman" w:hAnsi="Times New Roman" w:cs="Times New Roman"/>
          <w:sz w:val="28"/>
          <w:szCs w:val="28"/>
        </w:rPr>
        <w:t xml:space="preserve"> 10 минут; время реагирования сил и средств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B296A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нормативным, установленным для сил постоянной готовности.</w:t>
      </w:r>
      <w:proofErr w:type="gramEnd"/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96A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  <w:r w:rsidRPr="00E615A2">
        <w:rPr>
          <w:rFonts w:ascii="Times New Roman" w:hAnsi="Times New Roman" w:cs="Times New Roman"/>
          <w:sz w:val="28"/>
          <w:szCs w:val="28"/>
        </w:rPr>
        <w:t xml:space="preserve"> Оповещение руководящего состава по средствам связи не более 10 минут.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t>Запасы материальных и других средств оперативных групп спасения иметь из расчета на 10 суток автономной работы.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t xml:space="preserve">Время прибытия на аэродром для погрузки на самолет </w:t>
      </w:r>
      <w:proofErr w:type="spellStart"/>
      <w:r w:rsidRPr="00E615A2">
        <w:rPr>
          <w:rFonts w:ascii="Times New Roman" w:hAnsi="Times New Roman" w:cs="Times New Roman"/>
          <w:sz w:val="28"/>
          <w:szCs w:val="28"/>
        </w:rPr>
        <w:t>Центроспас</w:t>
      </w:r>
      <w:proofErr w:type="spellEnd"/>
      <w:r w:rsidRPr="00E615A2">
        <w:rPr>
          <w:rFonts w:ascii="Times New Roman" w:hAnsi="Times New Roman" w:cs="Times New Roman"/>
          <w:sz w:val="28"/>
          <w:szCs w:val="28"/>
        </w:rPr>
        <w:t xml:space="preserve"> </w:t>
      </w:r>
      <w:r w:rsidR="00FB4D90">
        <w:rPr>
          <w:rFonts w:ascii="Times New Roman" w:hAnsi="Times New Roman" w:cs="Times New Roman"/>
          <w:sz w:val="28"/>
          <w:szCs w:val="28"/>
        </w:rPr>
        <w:t>–</w:t>
      </w:r>
      <w:r w:rsidRPr="00E615A2">
        <w:rPr>
          <w:rFonts w:ascii="Times New Roman" w:hAnsi="Times New Roman" w:cs="Times New Roman"/>
          <w:sz w:val="28"/>
          <w:szCs w:val="28"/>
        </w:rPr>
        <w:t xml:space="preserve"> 2 часа 30 минут, </w:t>
      </w:r>
      <w:proofErr w:type="spellStart"/>
      <w:r w:rsidRPr="00E615A2">
        <w:rPr>
          <w:rFonts w:ascii="Times New Roman" w:hAnsi="Times New Roman" w:cs="Times New Roman"/>
          <w:sz w:val="28"/>
          <w:szCs w:val="28"/>
        </w:rPr>
        <w:t>Госакваспас</w:t>
      </w:r>
      <w:proofErr w:type="spellEnd"/>
      <w:r w:rsidRPr="00E615A2">
        <w:rPr>
          <w:rFonts w:ascii="Times New Roman" w:hAnsi="Times New Roman" w:cs="Times New Roman"/>
          <w:sz w:val="28"/>
          <w:szCs w:val="28"/>
        </w:rPr>
        <w:t xml:space="preserve"> </w:t>
      </w:r>
      <w:r w:rsidR="00FB4D90">
        <w:rPr>
          <w:rFonts w:ascii="Times New Roman" w:hAnsi="Times New Roman" w:cs="Times New Roman"/>
          <w:sz w:val="28"/>
          <w:szCs w:val="28"/>
        </w:rPr>
        <w:t>–</w:t>
      </w:r>
      <w:r w:rsidRPr="00E615A2">
        <w:rPr>
          <w:rFonts w:ascii="Times New Roman" w:hAnsi="Times New Roman" w:cs="Times New Roman"/>
          <w:sz w:val="28"/>
          <w:szCs w:val="28"/>
        </w:rPr>
        <w:t xml:space="preserve"> 2 часа 30 минут, 294 ЦСООР, 179 СЦ </w:t>
      </w:r>
      <w:r w:rsidR="00FB4D90">
        <w:rPr>
          <w:rFonts w:ascii="Times New Roman" w:hAnsi="Times New Roman" w:cs="Times New Roman"/>
          <w:sz w:val="28"/>
          <w:szCs w:val="28"/>
        </w:rPr>
        <w:t>–</w:t>
      </w:r>
      <w:r w:rsidRPr="00E615A2">
        <w:rPr>
          <w:rFonts w:ascii="Times New Roman" w:hAnsi="Times New Roman" w:cs="Times New Roman"/>
          <w:sz w:val="28"/>
          <w:szCs w:val="28"/>
        </w:rPr>
        <w:t xml:space="preserve"> 3 часа.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lastRenderedPageBreak/>
        <w:t>в) для территориальных органов МЧС России: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"/>
        <w:gridCol w:w="2336"/>
        <w:gridCol w:w="2835"/>
        <w:gridCol w:w="1843"/>
        <w:gridCol w:w="2126"/>
        <w:gridCol w:w="1701"/>
        <w:gridCol w:w="2127"/>
        <w:gridCol w:w="1701"/>
      </w:tblGrid>
      <w:tr w:rsidR="00E615A2" w:rsidRPr="009D5878" w:rsidTr="009D587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D227DA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№</w:t>
            </w:r>
            <w:r w:rsidR="00E615A2" w:rsidRPr="009D587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E615A2" w:rsidRPr="009D5878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="00E615A2" w:rsidRPr="009D5878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Режим ПОВЫШЕННОЙ ГОТОВНОСТИ</w:t>
            </w:r>
          </w:p>
        </w:tc>
        <w:tc>
          <w:tcPr>
            <w:tcW w:w="38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Режим ЧРЕЗВЫЧАЙНОЙ СИТУАЦИИ</w:t>
            </w:r>
          </w:p>
        </w:tc>
      </w:tr>
      <w:tr w:rsidR="00E615A2" w:rsidRPr="009D5878" w:rsidTr="009D587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Органы управления и силы постоянной готовности</w:t>
            </w:r>
          </w:p>
        </w:tc>
        <w:tc>
          <w:tcPr>
            <w:tcW w:w="382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Полный состав</w:t>
            </w:r>
          </w:p>
        </w:tc>
        <w:tc>
          <w:tcPr>
            <w:tcW w:w="21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EB29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Время приведения</w:t>
            </w:r>
            <w:r w:rsidR="00EB296A">
              <w:rPr>
                <w:rFonts w:ascii="Times New Roman" w:hAnsi="Times New Roman" w:cs="Times New Roman"/>
                <w:sz w:val="20"/>
              </w:rPr>
              <w:t xml:space="preserve">* </w:t>
            </w:r>
            <w:r w:rsidRPr="009D5878">
              <w:rPr>
                <w:rFonts w:ascii="Times New Roman" w:hAnsi="Times New Roman" w:cs="Times New Roman"/>
                <w:sz w:val="20"/>
              </w:rPr>
              <w:t>рабочее/нерабочее</w:t>
            </w:r>
          </w:p>
        </w:tc>
      </w:tr>
      <w:tr w:rsidR="00E615A2" w:rsidRPr="009D5878" w:rsidTr="009D587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Время приведения рабочее/нерабочее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Время приведения рабочее/ нерабочее</w:t>
            </w:r>
          </w:p>
        </w:tc>
        <w:tc>
          <w:tcPr>
            <w:tcW w:w="21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5A2" w:rsidRPr="009D587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Региональные центры МЧС России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часа/1,5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часа/1,5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часа/1,5 часа</w:t>
            </w:r>
          </w:p>
        </w:tc>
      </w:tr>
      <w:tr w:rsidR="00E615A2" w:rsidRPr="009D5878" w:rsidTr="008545C8">
        <w:tblPrEx>
          <w:tblBorders>
            <w:insideH w:val="nil"/>
          </w:tblBorders>
        </w:tblPrEx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</w:tr>
      <w:tr w:rsidR="00E615A2" w:rsidRPr="009D5878" w:rsidTr="008545C8">
        <w:tblPrEx>
          <w:tblBorders>
            <w:insideH w:val="nil"/>
          </w:tblBorders>
        </w:tblPrEx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EB296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3. Подвижный пункт управления</w:t>
            </w:r>
            <w:r w:rsidR="00EB296A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EB296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3. Подвижный пункт управления</w:t>
            </w:r>
            <w:r w:rsidR="00EB296A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</w:tr>
      <w:tr w:rsidR="00E615A2" w:rsidRPr="009D5878" w:rsidTr="008545C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4. Оперативный штаб ликвидации ЧС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4. Оперативный штаб ликвидации ЧС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E615A2" w:rsidRPr="009D587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ЦУКС регионального центра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часа/1,5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часа/1,5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часа/1,5 часа</w:t>
            </w:r>
          </w:p>
        </w:tc>
      </w:tr>
      <w:tr w:rsidR="00E615A2" w:rsidRPr="009D5878" w:rsidTr="008545C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Оперативная группа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</w:tr>
      <w:tr w:rsidR="00E615A2" w:rsidRPr="009D587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Главные управления МЧС России по субъектам Российской Федерации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</w:tr>
      <w:tr w:rsidR="00E615A2" w:rsidRPr="009D5878" w:rsidTr="008545C8">
        <w:tblPrEx>
          <w:tblBorders>
            <w:insideH w:val="nil"/>
          </w:tblBorders>
        </w:tblPrEx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</w:tr>
      <w:tr w:rsidR="00E615A2" w:rsidRPr="009D5878" w:rsidTr="008545C8">
        <w:tblPrEx>
          <w:tblBorders>
            <w:insideH w:val="nil"/>
          </w:tblBorders>
        </w:tblPrEx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EB296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3. Подвижный пункт управления</w:t>
            </w:r>
            <w:r w:rsidR="00EB296A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EB296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3. Подвижный пункт управления</w:t>
            </w:r>
            <w:r w:rsidR="00EB296A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</w:tr>
      <w:tr w:rsidR="00E615A2" w:rsidRPr="009D5878" w:rsidTr="008545C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4. Оперативный штаб ликвидации ЧС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4. Оперативный штаб ликвидации ЧС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часа/2 часа</w:t>
            </w:r>
          </w:p>
        </w:tc>
      </w:tr>
      <w:tr w:rsidR="00E615A2" w:rsidRPr="009D587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ЦУКС главных управлений МЧС России по субъектам Российской Федерации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0,5 часа/1 час</w:t>
            </w:r>
          </w:p>
        </w:tc>
      </w:tr>
      <w:tr w:rsidR="00E615A2" w:rsidRPr="009D5878" w:rsidTr="008545C8">
        <w:tblPrEx>
          <w:tblBorders>
            <w:insideH w:val="nil"/>
          </w:tblBorders>
        </w:tblPrEx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Оперативная группа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9D587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2. Личный состав в полном составе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9D587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5878">
              <w:rPr>
                <w:rFonts w:ascii="Times New Roman" w:hAnsi="Times New Roman" w:cs="Times New Roman"/>
                <w:sz w:val="20"/>
              </w:rPr>
              <w:t>1,5 часа/2 часа</w:t>
            </w:r>
          </w:p>
        </w:tc>
      </w:tr>
    </w:tbl>
    <w:p w:rsidR="00E615A2" w:rsidRPr="00E615A2" w:rsidRDefault="00EB296A" w:rsidP="00EB296A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89"/>
      <w:bookmarkEnd w:id="3"/>
      <w:proofErr w:type="gramStart"/>
      <w:r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615A2" w:rsidRPr="00E615A2">
        <w:rPr>
          <w:rFonts w:ascii="Times New Roman" w:hAnsi="Times New Roman" w:cs="Times New Roman"/>
          <w:sz w:val="28"/>
          <w:szCs w:val="28"/>
        </w:rPr>
        <w:t xml:space="preserve">ри введении режима ЧРЕЗВЫЧАЙНОЙ СИТУАЦИИ из режима ПОВЫШЕННОЙ ГОТОВНОСТИ для полного состава сил время приведения для руководящего (начальствующего) состава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615A2" w:rsidRPr="00E615A2">
        <w:rPr>
          <w:rFonts w:ascii="Times New Roman" w:hAnsi="Times New Roman" w:cs="Times New Roman"/>
          <w:sz w:val="28"/>
          <w:szCs w:val="28"/>
        </w:rPr>
        <w:t xml:space="preserve"> 10 минут; время реагирования сил и средств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615A2" w:rsidRPr="00E615A2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нормативным, установленным для сил постоянной готовности;</w:t>
      </w:r>
      <w:proofErr w:type="gramEnd"/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90"/>
      <w:bookmarkEnd w:id="4"/>
      <w:r w:rsidRPr="00E615A2">
        <w:rPr>
          <w:rFonts w:ascii="Times New Roman" w:hAnsi="Times New Roman" w:cs="Times New Roman"/>
          <w:sz w:val="28"/>
          <w:szCs w:val="28"/>
        </w:rPr>
        <w:t>**</w:t>
      </w:r>
      <w:r w:rsidR="00EB296A">
        <w:rPr>
          <w:rFonts w:ascii="Times New Roman" w:hAnsi="Times New Roman" w:cs="Times New Roman"/>
          <w:sz w:val="28"/>
          <w:szCs w:val="28"/>
        </w:rPr>
        <w:t xml:space="preserve"> </w:t>
      </w:r>
      <w:r w:rsidR="00EB296A">
        <w:rPr>
          <w:rFonts w:ascii="Times New Roman" w:hAnsi="Times New Roman" w:cs="Times New Roman"/>
          <w:sz w:val="28"/>
          <w:szCs w:val="28"/>
        </w:rPr>
        <w:sym w:font="Symbol" w:char="F02D"/>
      </w:r>
      <w:r w:rsidR="00EB296A">
        <w:rPr>
          <w:rFonts w:ascii="Times New Roman" w:hAnsi="Times New Roman" w:cs="Times New Roman"/>
          <w:sz w:val="28"/>
          <w:szCs w:val="28"/>
        </w:rPr>
        <w:t xml:space="preserve"> в</w:t>
      </w:r>
      <w:r w:rsidRPr="00E615A2">
        <w:rPr>
          <w:rFonts w:ascii="Times New Roman" w:hAnsi="Times New Roman" w:cs="Times New Roman"/>
          <w:sz w:val="28"/>
          <w:szCs w:val="28"/>
        </w:rPr>
        <w:t xml:space="preserve"> зимнее время года время приведения в готовность увеличивается на один час.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96A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  <w:r w:rsidR="008545C8" w:rsidRPr="008545C8">
        <w:rPr>
          <w:rFonts w:ascii="Times New Roman" w:hAnsi="Times New Roman" w:cs="Times New Roman"/>
          <w:sz w:val="28"/>
          <w:szCs w:val="28"/>
        </w:rPr>
        <w:t xml:space="preserve"> </w:t>
      </w:r>
      <w:r w:rsidRPr="00E615A2">
        <w:rPr>
          <w:rFonts w:ascii="Times New Roman" w:hAnsi="Times New Roman" w:cs="Times New Roman"/>
          <w:sz w:val="28"/>
          <w:szCs w:val="28"/>
        </w:rPr>
        <w:t>Запасы материальных и других сре</w:t>
      </w:r>
      <w:proofErr w:type="gramStart"/>
      <w:r w:rsidRPr="00E615A2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E615A2">
        <w:rPr>
          <w:rFonts w:ascii="Times New Roman" w:hAnsi="Times New Roman" w:cs="Times New Roman"/>
          <w:sz w:val="28"/>
          <w:szCs w:val="28"/>
        </w:rPr>
        <w:t>одвижном пункте управления иметь из расчета на 3 суток автономной работы.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t xml:space="preserve">При вылете ОГ на вертолете время определяется готовностью воздушного судна три часа согласно Приказу МЧС России от 20.11.2003 </w:t>
      </w:r>
      <w:r w:rsidR="00D227DA">
        <w:rPr>
          <w:rFonts w:ascii="Times New Roman" w:hAnsi="Times New Roman" w:cs="Times New Roman"/>
          <w:sz w:val="28"/>
          <w:szCs w:val="28"/>
        </w:rPr>
        <w:t>№</w:t>
      </w:r>
      <w:r w:rsidRPr="00E615A2">
        <w:rPr>
          <w:rFonts w:ascii="Times New Roman" w:hAnsi="Times New Roman" w:cs="Times New Roman"/>
          <w:sz w:val="28"/>
          <w:szCs w:val="28"/>
        </w:rPr>
        <w:t xml:space="preserve"> 700.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="00EB296A">
        <w:rPr>
          <w:rFonts w:ascii="Times New Roman" w:hAnsi="Times New Roman" w:cs="Times New Roman"/>
          <w:sz w:val="28"/>
          <w:szCs w:val="28"/>
        </w:rPr>
        <w:t> </w:t>
      </w:r>
      <w:r w:rsidRPr="00E615A2">
        <w:rPr>
          <w:rFonts w:ascii="Times New Roman" w:hAnsi="Times New Roman" w:cs="Times New Roman"/>
          <w:sz w:val="28"/>
          <w:szCs w:val="28"/>
        </w:rPr>
        <w:t>для подразделений, подчиненных региональным центрам МЧС России: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"/>
        <w:gridCol w:w="2336"/>
        <w:gridCol w:w="2835"/>
        <w:gridCol w:w="1843"/>
        <w:gridCol w:w="2126"/>
        <w:gridCol w:w="1701"/>
        <w:gridCol w:w="2127"/>
        <w:gridCol w:w="1701"/>
      </w:tblGrid>
      <w:tr w:rsidR="00E615A2" w:rsidRPr="008545C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D227DA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№</w:t>
            </w:r>
            <w:r w:rsidR="00E615A2" w:rsidRPr="008545C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E615A2" w:rsidRPr="008545C8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="00E615A2" w:rsidRPr="008545C8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Режим ПОВЫШЕННОЙ ГОТОВНОСТИ</w:t>
            </w:r>
          </w:p>
        </w:tc>
        <w:tc>
          <w:tcPr>
            <w:tcW w:w="38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Режим ЧРЕЗВЫЧАЙНОЙ СИТУАЦИИ</w:t>
            </w:r>
          </w:p>
        </w:tc>
      </w:tr>
      <w:tr w:rsidR="00E615A2" w:rsidRPr="008545C8" w:rsidTr="008545C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Органы управления и силы постоянной готовности</w:t>
            </w:r>
          </w:p>
        </w:tc>
        <w:tc>
          <w:tcPr>
            <w:tcW w:w="382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Полный состав</w:t>
            </w:r>
          </w:p>
        </w:tc>
        <w:tc>
          <w:tcPr>
            <w:tcW w:w="21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Время приведения</w:t>
            </w:r>
            <w:r w:rsidR="008545C8">
              <w:rPr>
                <w:rFonts w:ascii="Times New Roman" w:hAnsi="Times New Roman" w:cs="Times New Roman"/>
                <w:sz w:val="20"/>
              </w:rPr>
              <w:t xml:space="preserve">* </w:t>
            </w:r>
            <w:r w:rsidRPr="008545C8">
              <w:rPr>
                <w:rFonts w:ascii="Times New Roman" w:hAnsi="Times New Roman" w:cs="Times New Roman"/>
                <w:sz w:val="20"/>
              </w:rPr>
              <w:t>рабочее/нерабочее</w:t>
            </w:r>
          </w:p>
        </w:tc>
      </w:tr>
      <w:tr w:rsidR="00E615A2" w:rsidRPr="008545C8" w:rsidTr="008545C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Время приведения рабочее/нерабочее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Время приведения рабочее/нерабочее</w:t>
            </w:r>
          </w:p>
        </w:tc>
        <w:tc>
          <w:tcPr>
            <w:tcW w:w="21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5A2" w:rsidRPr="008545C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Спасательный центр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10 минут/1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10 минут/1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10 минут/1 час</w:t>
            </w:r>
          </w:p>
        </w:tc>
      </w:tr>
      <w:tr w:rsidR="00E615A2" w:rsidRPr="008545C8" w:rsidTr="008545C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 часа/3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 часа/3 часа</w:t>
            </w:r>
          </w:p>
        </w:tc>
      </w:tr>
      <w:tr w:rsidR="00E615A2" w:rsidRPr="008545C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Региональный поисково-спасательный отряд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40 минут/1,5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40 минут/1,5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40 минут/1,5 часа</w:t>
            </w:r>
          </w:p>
        </w:tc>
      </w:tr>
      <w:tr w:rsidR="00E615A2" w:rsidRPr="008545C8" w:rsidTr="008545C8"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Дежурная смена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Дежурные и резервные смены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1,5 часа/3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Дежурные и резервные смены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1,5 часа/3 часа</w:t>
            </w:r>
          </w:p>
        </w:tc>
      </w:tr>
      <w:tr w:rsidR="00E615A2" w:rsidRPr="008545C8" w:rsidTr="008545C8"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Авиационно-спасательные центры (ДВРЦ, СРЦ)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Руководящий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час/2 часа</w:t>
            </w:r>
          </w:p>
        </w:tc>
      </w:tr>
      <w:tr w:rsidR="00E615A2" w:rsidRPr="008545C8" w:rsidTr="008545C8">
        <w:tblPrEx>
          <w:tblBorders>
            <w:insideH w:val="nil"/>
          </w:tblBorders>
        </w:tblPrEx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Дежурные силы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час/3 часа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часа/3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854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часа/3 часа</w:t>
            </w:r>
          </w:p>
        </w:tc>
      </w:tr>
    </w:tbl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54"/>
      <w:bookmarkEnd w:id="5"/>
      <w:proofErr w:type="gramStart"/>
      <w:r w:rsidRPr="00E615A2">
        <w:rPr>
          <w:rFonts w:ascii="Times New Roman" w:hAnsi="Times New Roman" w:cs="Times New Roman"/>
          <w:sz w:val="28"/>
          <w:szCs w:val="28"/>
        </w:rPr>
        <w:t>*</w:t>
      </w:r>
      <w:r w:rsidR="008545C8">
        <w:rPr>
          <w:rFonts w:ascii="Times New Roman" w:hAnsi="Times New Roman" w:cs="Times New Roman"/>
          <w:sz w:val="28"/>
          <w:szCs w:val="28"/>
        </w:rPr>
        <w:t xml:space="preserve"> </w:t>
      </w:r>
      <w:r w:rsidR="008545C8">
        <w:rPr>
          <w:rFonts w:ascii="Times New Roman" w:hAnsi="Times New Roman" w:cs="Times New Roman"/>
          <w:sz w:val="28"/>
          <w:szCs w:val="28"/>
        </w:rPr>
        <w:sym w:font="Symbol" w:char="F02D"/>
      </w:r>
      <w:r w:rsidR="008545C8">
        <w:rPr>
          <w:rFonts w:ascii="Times New Roman" w:hAnsi="Times New Roman" w:cs="Times New Roman"/>
          <w:sz w:val="28"/>
          <w:szCs w:val="28"/>
        </w:rPr>
        <w:t xml:space="preserve"> п</w:t>
      </w:r>
      <w:r w:rsidRPr="00E615A2">
        <w:rPr>
          <w:rFonts w:ascii="Times New Roman" w:hAnsi="Times New Roman" w:cs="Times New Roman"/>
          <w:sz w:val="28"/>
          <w:szCs w:val="28"/>
        </w:rPr>
        <w:t xml:space="preserve">ри введении режима ЧРЕЗВЫЧАЙНОЙ СИТУАЦИИ из режима ПОВЫШЕННОЙ ГОТОВНОСТИ для полного состава сил время приведения для руководящего (начальствующего) состава </w:t>
      </w:r>
      <w:r w:rsidR="008545C8">
        <w:rPr>
          <w:rFonts w:ascii="Times New Roman" w:hAnsi="Times New Roman" w:cs="Times New Roman"/>
          <w:sz w:val="28"/>
          <w:szCs w:val="28"/>
        </w:rPr>
        <w:t>–</w:t>
      </w:r>
      <w:r w:rsidRPr="00E615A2">
        <w:rPr>
          <w:rFonts w:ascii="Times New Roman" w:hAnsi="Times New Roman" w:cs="Times New Roman"/>
          <w:sz w:val="28"/>
          <w:szCs w:val="28"/>
        </w:rPr>
        <w:t xml:space="preserve"> 10 минут; время реагирования сил и средств </w:t>
      </w:r>
      <w:r w:rsidR="008545C8">
        <w:rPr>
          <w:rFonts w:ascii="Times New Roman" w:hAnsi="Times New Roman" w:cs="Times New Roman"/>
          <w:sz w:val="28"/>
          <w:szCs w:val="28"/>
        </w:rPr>
        <w:t>–</w:t>
      </w:r>
      <w:r w:rsidRPr="00E615A2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нормативным, установленным для сил постоянной готовности.</w:t>
      </w:r>
      <w:proofErr w:type="gramEnd"/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5C8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5C8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t>Запасы материальных и других средств оперативных групп спасения иметь из расчета на 10 суток автономной работы.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5A2">
        <w:rPr>
          <w:rFonts w:ascii="Times New Roman" w:hAnsi="Times New Roman" w:cs="Times New Roman"/>
          <w:sz w:val="28"/>
          <w:szCs w:val="28"/>
        </w:rPr>
        <w:t>д) для подразделений, подчиненных главным управлениям МЧС России по субъектам Российской Федерации:</w:t>
      </w:r>
    </w:p>
    <w:p w:rsidR="00E615A2" w:rsidRPr="00E615A2" w:rsidRDefault="00E615A2" w:rsidP="00E61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"/>
        <w:gridCol w:w="2336"/>
        <w:gridCol w:w="2835"/>
        <w:gridCol w:w="1843"/>
        <w:gridCol w:w="2126"/>
        <w:gridCol w:w="1701"/>
        <w:gridCol w:w="2127"/>
        <w:gridCol w:w="1701"/>
      </w:tblGrid>
      <w:tr w:rsidR="00E615A2" w:rsidRPr="008545C8" w:rsidTr="005A6501">
        <w:trPr>
          <w:cantSplit/>
        </w:trPr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D227DA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№</w:t>
            </w:r>
            <w:r w:rsidR="00E615A2" w:rsidRPr="008545C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E615A2" w:rsidRPr="008545C8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="00E615A2" w:rsidRPr="008545C8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Режим ПОВЫШЕННОЙ ГОТОВНОСТИ</w:t>
            </w:r>
          </w:p>
        </w:tc>
        <w:tc>
          <w:tcPr>
            <w:tcW w:w="38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Режим ЧРЕЗВЫЧАЙНОЙ СИТУАЦИИ</w:t>
            </w:r>
          </w:p>
        </w:tc>
      </w:tr>
      <w:tr w:rsidR="00E615A2" w:rsidRPr="008545C8" w:rsidTr="005A6501">
        <w:trPr>
          <w:cantSplit/>
        </w:trPr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Органы управления и силы постоянной готовности</w:t>
            </w:r>
          </w:p>
        </w:tc>
        <w:tc>
          <w:tcPr>
            <w:tcW w:w="382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Полный состав</w:t>
            </w:r>
          </w:p>
        </w:tc>
        <w:tc>
          <w:tcPr>
            <w:tcW w:w="21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Время приведения</w:t>
            </w:r>
            <w:r w:rsidR="005A6501">
              <w:rPr>
                <w:rFonts w:ascii="Times New Roman" w:hAnsi="Times New Roman" w:cs="Times New Roman"/>
                <w:sz w:val="20"/>
              </w:rPr>
              <w:t xml:space="preserve">* </w:t>
            </w:r>
            <w:r w:rsidRPr="008545C8">
              <w:rPr>
                <w:rFonts w:ascii="Times New Roman" w:hAnsi="Times New Roman" w:cs="Times New Roman"/>
                <w:sz w:val="20"/>
              </w:rPr>
              <w:t>рабочее/нерабочее</w:t>
            </w:r>
          </w:p>
        </w:tc>
      </w:tr>
      <w:tr w:rsidR="00E615A2" w:rsidRPr="008545C8" w:rsidTr="005A6501">
        <w:trPr>
          <w:cantSplit/>
        </w:trPr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Время приведения рабочее/нерабочее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Состав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Время приведения рабочее/нерабочее</w:t>
            </w:r>
          </w:p>
        </w:tc>
        <w:tc>
          <w:tcPr>
            <w:tcW w:w="21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5A2" w:rsidRPr="008545C8" w:rsidTr="005A6501">
        <w:trPr>
          <w:cantSplit/>
        </w:trPr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Подразделения ФПС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</w:tr>
      <w:tr w:rsidR="00E615A2" w:rsidRPr="008545C8" w:rsidTr="005A6501">
        <w:tblPrEx>
          <w:tblBorders>
            <w:insideH w:val="nil"/>
          </w:tblBorders>
        </w:tblPrEx>
        <w:trPr>
          <w:cantSplit/>
        </w:trPr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Дежурный караул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Резервные караулы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час/1,5 часа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час/1,5 часа</w:t>
            </w:r>
          </w:p>
        </w:tc>
      </w:tr>
      <w:tr w:rsidR="00E615A2" w:rsidRPr="008545C8" w:rsidTr="005A6501">
        <w:trPr>
          <w:cantSplit/>
        </w:trPr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3. Оперативная группа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10 минут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15A2" w:rsidRPr="008545C8" w:rsidTr="005A6501">
        <w:trPr>
          <w:cantSplit/>
        </w:trPr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 xml:space="preserve">Аварийно-спасательные (поисково-спасательные) </w:t>
            </w:r>
            <w:r w:rsidRPr="008545C8">
              <w:rPr>
                <w:rFonts w:ascii="Times New Roman" w:hAnsi="Times New Roman" w:cs="Times New Roman"/>
                <w:sz w:val="20"/>
              </w:rPr>
              <w:lastRenderedPageBreak/>
              <w:t>формирования</w:t>
            </w: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lastRenderedPageBreak/>
              <w:t>1. Начальствующий состав</w:t>
            </w:r>
          </w:p>
        </w:tc>
        <w:tc>
          <w:tcPr>
            <w:tcW w:w="1843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</w:tr>
      <w:tr w:rsidR="00E615A2" w:rsidRPr="008545C8" w:rsidTr="005A6501">
        <w:trPr>
          <w:cantSplit/>
        </w:trPr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Дежурная смена</w:t>
            </w:r>
          </w:p>
        </w:tc>
        <w:tc>
          <w:tcPr>
            <w:tcW w:w="1843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минута</w:t>
            </w: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Резервные смены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час/1,5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Весь личный состав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час/1,5 часа</w:t>
            </w:r>
          </w:p>
        </w:tc>
      </w:tr>
      <w:tr w:rsidR="00E615A2" w:rsidRPr="008545C8" w:rsidTr="005A6501">
        <w:trPr>
          <w:cantSplit/>
        </w:trPr>
        <w:tc>
          <w:tcPr>
            <w:tcW w:w="5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23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9D58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Подразделения ГИМС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84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6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  <w:tc>
          <w:tcPr>
            <w:tcW w:w="212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1. Начальствующий состав</w:t>
            </w:r>
          </w:p>
        </w:tc>
        <w:tc>
          <w:tcPr>
            <w:tcW w:w="1701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20 минут/1 час</w:t>
            </w:r>
          </w:p>
        </w:tc>
      </w:tr>
      <w:tr w:rsidR="00E615A2" w:rsidRPr="008545C8" w:rsidTr="005A6501">
        <w:tblPrEx>
          <w:tblBorders>
            <w:insideH w:val="nil"/>
          </w:tblBorders>
        </w:tblPrEx>
        <w:trPr>
          <w:cantSplit/>
        </w:trPr>
        <w:tc>
          <w:tcPr>
            <w:tcW w:w="5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Работники и служащие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час/4 часа</w:t>
            </w:r>
          </w:p>
        </w:tc>
        <w:tc>
          <w:tcPr>
            <w:tcW w:w="212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5A2" w:rsidRPr="008545C8" w:rsidRDefault="00E615A2" w:rsidP="009D58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2. Работники и служащие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15A2" w:rsidRPr="008545C8" w:rsidRDefault="00E615A2" w:rsidP="005A65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545C8">
              <w:rPr>
                <w:rFonts w:ascii="Times New Roman" w:hAnsi="Times New Roman" w:cs="Times New Roman"/>
                <w:sz w:val="20"/>
              </w:rPr>
              <w:t>1 час/4 часа</w:t>
            </w:r>
          </w:p>
        </w:tc>
      </w:tr>
    </w:tbl>
    <w:p w:rsidR="008545C8" w:rsidRDefault="008545C8" w:rsidP="00E615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" w:name="P720"/>
      <w:bookmarkEnd w:id="6"/>
    </w:p>
    <w:p w:rsidR="00E615A2" w:rsidRDefault="00E615A2" w:rsidP="0040196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15A2">
        <w:rPr>
          <w:rFonts w:ascii="Times New Roman" w:hAnsi="Times New Roman" w:cs="Times New Roman"/>
          <w:sz w:val="28"/>
          <w:szCs w:val="28"/>
        </w:rPr>
        <w:t>*</w:t>
      </w:r>
      <w:r w:rsidR="0040196F">
        <w:rPr>
          <w:rFonts w:ascii="Times New Roman" w:hAnsi="Times New Roman" w:cs="Times New Roman"/>
          <w:sz w:val="28"/>
          <w:szCs w:val="28"/>
        </w:rPr>
        <w:t xml:space="preserve"> </w:t>
      </w:r>
      <w:r w:rsidR="0040196F">
        <w:rPr>
          <w:rFonts w:ascii="Times New Roman" w:hAnsi="Times New Roman" w:cs="Times New Roman"/>
          <w:sz w:val="28"/>
          <w:szCs w:val="28"/>
        </w:rPr>
        <w:sym w:font="Symbol" w:char="F02D"/>
      </w:r>
      <w:r w:rsidR="0040196F">
        <w:rPr>
          <w:rFonts w:ascii="Times New Roman" w:hAnsi="Times New Roman" w:cs="Times New Roman"/>
          <w:sz w:val="28"/>
          <w:szCs w:val="28"/>
        </w:rPr>
        <w:t xml:space="preserve"> п</w:t>
      </w:r>
      <w:r w:rsidRPr="00E615A2">
        <w:rPr>
          <w:rFonts w:ascii="Times New Roman" w:hAnsi="Times New Roman" w:cs="Times New Roman"/>
          <w:sz w:val="28"/>
          <w:szCs w:val="28"/>
        </w:rPr>
        <w:t xml:space="preserve">ри введении режима ЧРЕЗВЫЧАЙНОЙ СИТУАЦИИ из режима ПОВЫШЕННОЙ ГОТОВНОСТИ для полного состава сил время приведения для руководящего (начальствующего) состава </w:t>
      </w:r>
      <w:r w:rsidR="0040196F">
        <w:rPr>
          <w:rFonts w:ascii="Times New Roman" w:hAnsi="Times New Roman" w:cs="Times New Roman"/>
          <w:sz w:val="28"/>
          <w:szCs w:val="28"/>
        </w:rPr>
        <w:t>–</w:t>
      </w:r>
      <w:r w:rsidRPr="00E615A2">
        <w:rPr>
          <w:rFonts w:ascii="Times New Roman" w:hAnsi="Times New Roman" w:cs="Times New Roman"/>
          <w:sz w:val="28"/>
          <w:szCs w:val="28"/>
        </w:rPr>
        <w:t xml:space="preserve"> 10 минут; время реагирования сил и средств </w:t>
      </w:r>
      <w:r w:rsidR="0040196F">
        <w:rPr>
          <w:rFonts w:ascii="Times New Roman" w:hAnsi="Times New Roman" w:cs="Times New Roman"/>
          <w:sz w:val="28"/>
          <w:szCs w:val="28"/>
        </w:rPr>
        <w:t>–</w:t>
      </w:r>
      <w:r w:rsidRPr="00E615A2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нормативным, установленным для сил постоянной готовности.</w:t>
      </w:r>
      <w:proofErr w:type="gramEnd"/>
    </w:p>
    <w:p w:rsid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A6501" w:rsidSect="008545C8">
          <w:pgSz w:w="16840" w:h="11900" w:orient="landscape"/>
          <w:pgMar w:top="1134" w:right="851" w:bottom="567" w:left="851" w:header="0" w:footer="6" w:gutter="0"/>
          <w:cols w:space="720"/>
          <w:noEndnote/>
          <w:docGrid w:linePitch="360"/>
        </w:sectPr>
      </w:pPr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650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к Положению</w:t>
      </w:r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50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b/>
          <w:sz w:val="28"/>
          <w:szCs w:val="28"/>
        </w:rPr>
        <w:t>приведения структурного подразделения центрального аппарата МЧС России в готовность к применению по предназначению в мирное время</w:t>
      </w:r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501" w:rsidRPr="005A6501" w:rsidRDefault="005A6501" w:rsidP="005A6501">
      <w:pPr>
        <w:pStyle w:val="a3"/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501" w:rsidRDefault="005A6501" w:rsidP="005A6501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 xml:space="preserve">Настоящий План разработан в соответствии с Постановлением Правительства Российской Федерации от 30 декабря 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6501">
        <w:rPr>
          <w:rFonts w:ascii="Times New Roman" w:hAnsi="Times New Roman" w:cs="Times New Roman"/>
          <w:sz w:val="28"/>
          <w:szCs w:val="28"/>
        </w:rPr>
        <w:t xml:space="preserve"> 794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6501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A6501">
        <w:rPr>
          <w:rFonts w:ascii="Times New Roman" w:hAnsi="Times New Roman" w:cs="Times New Roman"/>
          <w:sz w:val="28"/>
          <w:szCs w:val="28"/>
        </w:rPr>
        <w:t xml:space="preserve"> и устанавливает порядок приведения структурных подразделений центрального аппарата МЧС России в готовность к применению по предназначению в мирное время.</w:t>
      </w:r>
    </w:p>
    <w:p w:rsidR="005A6501" w:rsidRPr="005A6501" w:rsidRDefault="005A6501" w:rsidP="005A6501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 xml:space="preserve">Решением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A6501">
        <w:rPr>
          <w:rFonts w:ascii="Times New Roman" w:hAnsi="Times New Roman" w:cs="Times New Roman"/>
          <w:sz w:val="28"/>
          <w:szCs w:val="28"/>
        </w:rPr>
        <w:t xml:space="preserve"> Министр) при угрозе возникновения или возникновении ЧС для структурных подразделений центрального аппарата МЧС России вводятся следующие режимы функционирования: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ПОВЫШЕННОЙ ГОТОВНОСТИ;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ЧРЕЗВЫЧАЙНОЙ СИТУАЦИИ.</w:t>
      </w:r>
    </w:p>
    <w:p w:rsidR="005A6501" w:rsidRPr="005A6501" w:rsidRDefault="005A6501" w:rsidP="005A6501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При приведении центрального аппарата МЧС России в готовность к применению по предназначению в мирное время выполняются следующие основные мероприятия: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6501">
        <w:rPr>
          <w:rFonts w:ascii="Times New Roman" w:hAnsi="Times New Roman" w:cs="Times New Roman"/>
          <w:sz w:val="28"/>
          <w:szCs w:val="28"/>
        </w:rPr>
        <w:t xml:space="preserve">оповещение и сбор руководящего состава МЧС России, руководителей структурных подразделений центрального аппарата МЧС России, учреждений и организаций МЧС России центрального подчинения (по решению директора Департамента гражданской защиты по согласованию с заместителем Министра (руководителя рабочей группы Правительственной комиссии по предупреждению и ликвидации ЧС и обеспечению пожарной безопасности при угрозе и возникновении ЧС межрегионального и федерального характера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A6501">
        <w:rPr>
          <w:rFonts w:ascii="Times New Roman" w:hAnsi="Times New Roman" w:cs="Times New Roman"/>
          <w:sz w:val="28"/>
          <w:szCs w:val="28"/>
        </w:rPr>
        <w:t xml:space="preserve"> рабочая группа Правительственной комиссии));</w:t>
      </w:r>
      <w:proofErr w:type="gramEnd"/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оповещение и сбор оперативного штаба рабочей группы Правительственной комиссии (по решению руководителя рабочей группы Правительственной комиссии);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оповещение дежурных сил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организаций;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подготовка оперативного штаба рабочей группы Правительственной комиссии к убытию в район ЧС;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проведение совещания с руководящим составом МЧС России, постановка задач, организация круглосуточного дежурства;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организация работы рабочей группы Правительственной комиссии.</w:t>
      </w:r>
    </w:p>
    <w:p w:rsidR="005A6501" w:rsidRPr="005A6501" w:rsidRDefault="005A6501" w:rsidP="005A6501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 xml:space="preserve">Общая координация работы структурных подразделений центрального </w:t>
      </w:r>
      <w:r w:rsidRPr="005A6501">
        <w:rPr>
          <w:rFonts w:ascii="Times New Roman" w:hAnsi="Times New Roman" w:cs="Times New Roman"/>
          <w:sz w:val="28"/>
          <w:szCs w:val="28"/>
        </w:rPr>
        <w:lastRenderedPageBreak/>
        <w:t>аппарата МЧС России, учреждений и организаций МЧС России центрального подчинения, привлекаемых к выполнению соответствующих мероприятий при угрозе, возникновении или ликвидации последствий ЧС, возлагается на Департамент гражданской защиты.</w:t>
      </w:r>
    </w:p>
    <w:p w:rsidR="005A6501" w:rsidRPr="005A6501" w:rsidRDefault="005A6501" w:rsidP="005A6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6501">
        <w:rPr>
          <w:rFonts w:ascii="Times New Roman" w:hAnsi="Times New Roman" w:cs="Times New Roman"/>
          <w:sz w:val="28"/>
          <w:szCs w:val="28"/>
        </w:rPr>
        <w:t>При угрозе, возникновении или ликвидации последствий ЧС за рубежом общая координация работ структурных подразделений центрального аппарата, учреждений и организаций МЧС России, привлекаемых к выполнению соответствующих мероприятий, и организация работы по чрезвычайному реагированию за рубежом возлагаются на Департамент международной деятельности.</w:t>
      </w:r>
      <w:proofErr w:type="gramEnd"/>
    </w:p>
    <w:p w:rsidR="005A6501" w:rsidRPr="005A6501" w:rsidRDefault="005A6501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501" w:rsidRPr="005A6501" w:rsidRDefault="005A6501" w:rsidP="005A6501">
      <w:pPr>
        <w:pStyle w:val="a3"/>
        <w:widowControl w:val="0"/>
        <w:numPr>
          <w:ilvl w:val="0"/>
          <w:numId w:val="14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A6501">
        <w:rPr>
          <w:rFonts w:ascii="Times New Roman" w:hAnsi="Times New Roman" w:cs="Times New Roman"/>
          <w:sz w:val="28"/>
          <w:szCs w:val="28"/>
        </w:rPr>
        <w:t>Порядок перевода структурных подразделений центрального</w:t>
      </w:r>
      <w:r w:rsidRPr="005A6501">
        <w:rPr>
          <w:rFonts w:ascii="Times New Roman" w:hAnsi="Times New Roman" w:cs="Times New Roman"/>
          <w:sz w:val="28"/>
          <w:szCs w:val="28"/>
        </w:rPr>
        <w:t xml:space="preserve"> </w:t>
      </w:r>
      <w:r w:rsidRPr="005A6501">
        <w:rPr>
          <w:rFonts w:ascii="Times New Roman" w:hAnsi="Times New Roman" w:cs="Times New Roman"/>
          <w:sz w:val="28"/>
          <w:szCs w:val="28"/>
        </w:rPr>
        <w:t>аппарата МЧС России в готовность к применению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501">
        <w:rPr>
          <w:rFonts w:ascii="Times New Roman" w:hAnsi="Times New Roman" w:cs="Times New Roman"/>
          <w:sz w:val="28"/>
          <w:szCs w:val="28"/>
        </w:rPr>
        <w:t>по предназначению в мирное время</w:t>
      </w:r>
    </w:p>
    <w:p w:rsidR="005A6501" w:rsidRDefault="005A6501" w:rsidP="005A6501">
      <w:pPr>
        <w:pStyle w:val="ConsPlusNormal"/>
        <w:jc w:val="both"/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3221"/>
        <w:gridCol w:w="1417"/>
        <w:gridCol w:w="1417"/>
        <w:gridCol w:w="2126"/>
        <w:gridCol w:w="1560"/>
      </w:tblGrid>
      <w:tr w:rsidR="00193734" w:rsidRPr="00193734" w:rsidTr="00193734">
        <w:trPr>
          <w:trHeight w:val="20"/>
        </w:trPr>
        <w:tc>
          <w:tcPr>
            <w:tcW w:w="465" w:type="dxa"/>
            <w:vMerge w:val="restart"/>
            <w:vAlign w:val="center"/>
          </w:tcPr>
          <w:p w:rsidR="005A6501" w:rsidRPr="00193734" w:rsidRDefault="00193734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6501" w:rsidRPr="00193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A6501" w:rsidRPr="001937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A6501" w:rsidRPr="0019373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1" w:type="dxa"/>
            <w:vMerge w:val="restart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Содержание выполняемых мероприятий</w:t>
            </w:r>
          </w:p>
        </w:tc>
        <w:tc>
          <w:tcPr>
            <w:tcW w:w="2834" w:type="dxa"/>
            <w:gridSpan w:val="2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vMerge w:val="restart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60" w:type="dxa"/>
            <w:vMerge w:val="restart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proofErr w:type="gramEnd"/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нерабочее</w:t>
            </w:r>
            <w:proofErr w:type="gramEnd"/>
          </w:p>
        </w:tc>
        <w:tc>
          <w:tcPr>
            <w:tcW w:w="2126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от АРМ </w:t>
            </w:r>
            <w:r w:rsidR="001937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__ НЦУКС о приведении в готовность к применению по предназначению</w:t>
            </w:r>
          </w:p>
        </w:tc>
        <w:tc>
          <w:tcPr>
            <w:tcW w:w="2834" w:type="dxa"/>
            <w:gridSpan w:val="2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 xml:space="preserve">АРМ </w:t>
            </w:r>
            <w:r w:rsidR="001937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560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Организация оповещения должностных лиц Департамента (Управления)</w:t>
            </w:r>
          </w:p>
        </w:tc>
        <w:tc>
          <w:tcPr>
            <w:tcW w:w="2834" w:type="dxa"/>
            <w:gridSpan w:val="2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"Ч"+0.05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560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Сбор личного состава Департамента (Управления)</w:t>
            </w: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"Ч"+1.00</w:t>
            </w: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"Ч"+3.00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560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1" w:type="dxa"/>
            <w:vAlign w:val="center"/>
          </w:tcPr>
          <w:p w:rsidR="005A6501" w:rsidRPr="00193734" w:rsidRDefault="005A6501" w:rsidP="002804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Сбор рабочей группы Правительственной комиссии</w:t>
            </w: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"Ч"+1.00</w:t>
            </w: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"Ч"+3.00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  <w:tc>
          <w:tcPr>
            <w:tcW w:w="1560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21" w:type="dxa"/>
            <w:vAlign w:val="center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Сбор оперативного штаба рабочей группы Правительственной комиссии для убытия в район ЧС</w:t>
            </w: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"Ч"+1.00</w:t>
            </w: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"Ч"+3.00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Член оперативного штаба</w:t>
            </w:r>
          </w:p>
        </w:tc>
        <w:tc>
          <w:tcPr>
            <w:tcW w:w="1560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21" w:type="dxa"/>
            <w:vAlign w:val="center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Участие в совещании руководящего состава МЧС России по постановке задач руководителям структурных подразделений центрального аппарата МЧС России по выполнению мероприятий при возникновении ЧС</w:t>
            </w:r>
            <w:proofErr w:type="gramEnd"/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"Ч"+1.00</w:t>
            </w:r>
          </w:p>
        </w:tc>
        <w:tc>
          <w:tcPr>
            <w:tcW w:w="1417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"Ч"+ 3.00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Министра, руководитель структурного подразделения ЦА</w:t>
            </w:r>
          </w:p>
        </w:tc>
        <w:tc>
          <w:tcPr>
            <w:tcW w:w="1560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21" w:type="dxa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Участие в работе рабочей группы Правительственной комиссии</w:t>
            </w:r>
          </w:p>
        </w:tc>
        <w:tc>
          <w:tcPr>
            <w:tcW w:w="2834" w:type="dxa"/>
            <w:gridSpan w:val="2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"Ч"+3.00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Член рабочей группы</w:t>
            </w:r>
          </w:p>
        </w:tc>
        <w:tc>
          <w:tcPr>
            <w:tcW w:w="1560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Merge w:val="restart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21" w:type="dxa"/>
            <w:tcBorders>
              <w:bottom w:val="nil"/>
            </w:tcBorders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Отработка установленных документов при реагировании на ЧС:</w:t>
            </w:r>
          </w:p>
        </w:tc>
        <w:tc>
          <w:tcPr>
            <w:tcW w:w="2834" w:type="dxa"/>
            <w:gridSpan w:val="2"/>
            <w:vMerge w:val="restart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blPrEx>
          <w:tblBorders>
            <w:insideH w:val="nil"/>
          </w:tblBorders>
        </w:tblPrEx>
        <w:trPr>
          <w:trHeight w:val="20"/>
        </w:trPr>
        <w:tc>
          <w:tcPr>
            <w:tcW w:w="465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1.______</w:t>
            </w:r>
          </w:p>
        </w:tc>
        <w:tc>
          <w:tcPr>
            <w:tcW w:w="2834" w:type="dxa"/>
            <w:gridSpan w:val="2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560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2.______</w:t>
            </w:r>
          </w:p>
        </w:tc>
        <w:tc>
          <w:tcPr>
            <w:tcW w:w="2834" w:type="dxa"/>
            <w:gridSpan w:val="2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560" w:type="dxa"/>
            <w:vMerge/>
          </w:tcPr>
          <w:p w:rsidR="005A6501" w:rsidRPr="00193734" w:rsidRDefault="005A6501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734" w:rsidRPr="00193734" w:rsidTr="00193734">
        <w:trPr>
          <w:trHeight w:val="20"/>
        </w:trPr>
        <w:tc>
          <w:tcPr>
            <w:tcW w:w="465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21" w:type="dxa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Введение, при необходимости, круглосуточного дежурства руководящего состава и должностных лиц структурных подразделений центрального аппарата МЧС России</w:t>
            </w:r>
          </w:p>
        </w:tc>
        <w:tc>
          <w:tcPr>
            <w:tcW w:w="1417" w:type="dxa"/>
          </w:tcPr>
          <w:p w:rsidR="005A6501" w:rsidRPr="00193734" w:rsidRDefault="005A6501" w:rsidP="00193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"Ч"+2.00</w:t>
            </w:r>
          </w:p>
        </w:tc>
        <w:tc>
          <w:tcPr>
            <w:tcW w:w="1417" w:type="dxa"/>
          </w:tcPr>
          <w:p w:rsidR="005A6501" w:rsidRPr="00193734" w:rsidRDefault="005A6501" w:rsidP="00193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"Ч"+4.00</w:t>
            </w:r>
          </w:p>
        </w:tc>
        <w:tc>
          <w:tcPr>
            <w:tcW w:w="2126" w:type="dxa"/>
            <w:vAlign w:val="center"/>
          </w:tcPr>
          <w:p w:rsidR="005A6501" w:rsidRPr="00193734" w:rsidRDefault="005A6501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3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560" w:type="dxa"/>
          </w:tcPr>
          <w:p w:rsidR="005A6501" w:rsidRPr="00193734" w:rsidRDefault="005A6501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98D" w:rsidRDefault="0076298D" w:rsidP="005A650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98D" w:rsidRDefault="0076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6B35" w:rsidRPr="00DF6B35" w:rsidRDefault="00DF6B35" w:rsidP="00DF6B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F6B3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DF6B35" w:rsidRPr="00DF6B35" w:rsidRDefault="00DF6B35" w:rsidP="00DF6B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к Положению</w:t>
      </w:r>
    </w:p>
    <w:p w:rsidR="00DF6B35" w:rsidRPr="00DF6B35" w:rsidRDefault="00DF6B35" w:rsidP="00DF6B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B35" w:rsidRPr="00DF6B35" w:rsidRDefault="00DF6B35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УТВЕРЖДАЮ</w:t>
      </w:r>
    </w:p>
    <w:p w:rsidR="00DF6B35" w:rsidRPr="00DF6B35" w:rsidRDefault="00DF6B35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______________________</w:t>
      </w:r>
      <w:r w:rsidR="0088126E">
        <w:rPr>
          <w:rFonts w:ascii="Times New Roman" w:hAnsi="Times New Roman" w:cs="Times New Roman"/>
          <w:sz w:val="28"/>
          <w:szCs w:val="28"/>
        </w:rPr>
        <w:t>_____</w:t>
      </w:r>
      <w:r w:rsidRPr="00DF6B35">
        <w:rPr>
          <w:rFonts w:ascii="Times New Roman" w:hAnsi="Times New Roman" w:cs="Times New Roman"/>
          <w:sz w:val="28"/>
          <w:szCs w:val="28"/>
        </w:rPr>
        <w:t>_____</w:t>
      </w:r>
    </w:p>
    <w:p w:rsidR="00DF6B35" w:rsidRPr="00DF6B35" w:rsidRDefault="00DF6B35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88126E">
        <w:rPr>
          <w:rFonts w:ascii="Times New Roman" w:hAnsi="Times New Roman" w:cs="Times New Roman"/>
          <w:sz w:val="20"/>
          <w:szCs w:val="28"/>
        </w:rPr>
        <w:t>(должность)</w:t>
      </w:r>
    </w:p>
    <w:p w:rsidR="0088126E" w:rsidRPr="0088126E" w:rsidRDefault="00DF6B35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_________________</w:t>
      </w:r>
      <w:r w:rsidR="0088126E">
        <w:rPr>
          <w:rFonts w:ascii="Times New Roman" w:hAnsi="Times New Roman" w:cs="Times New Roman"/>
          <w:sz w:val="28"/>
          <w:szCs w:val="28"/>
        </w:rPr>
        <w:t>________</w:t>
      </w:r>
      <w:r w:rsidRPr="00DF6B35">
        <w:rPr>
          <w:rFonts w:ascii="Times New Roman" w:hAnsi="Times New Roman" w:cs="Times New Roman"/>
          <w:sz w:val="28"/>
          <w:szCs w:val="28"/>
        </w:rPr>
        <w:t xml:space="preserve">_______ </w:t>
      </w:r>
      <w:r w:rsidR="0088126E" w:rsidRPr="0088126E">
        <w:rPr>
          <w:rFonts w:ascii="Times New Roman" w:hAnsi="Times New Roman" w:cs="Times New Roman"/>
          <w:sz w:val="20"/>
          <w:szCs w:val="28"/>
        </w:rPr>
        <w:t>(воинское,</w:t>
      </w:r>
      <w:r w:rsidR="0088126E">
        <w:rPr>
          <w:rFonts w:ascii="Times New Roman" w:hAnsi="Times New Roman" w:cs="Times New Roman"/>
          <w:sz w:val="20"/>
          <w:szCs w:val="28"/>
        </w:rPr>
        <w:t xml:space="preserve"> </w:t>
      </w:r>
      <w:r w:rsidR="0088126E" w:rsidRPr="0088126E">
        <w:rPr>
          <w:rFonts w:ascii="Times New Roman" w:hAnsi="Times New Roman" w:cs="Times New Roman"/>
          <w:sz w:val="20"/>
          <w:szCs w:val="28"/>
        </w:rPr>
        <w:t>специальное звание)</w:t>
      </w:r>
    </w:p>
    <w:p w:rsidR="00DF6B35" w:rsidRPr="00DF6B35" w:rsidRDefault="0088126E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DF6B35" w:rsidRPr="00DF6B35">
        <w:rPr>
          <w:rFonts w:ascii="Times New Roman" w:hAnsi="Times New Roman" w:cs="Times New Roman"/>
          <w:sz w:val="28"/>
          <w:szCs w:val="28"/>
        </w:rPr>
        <w:t>___________________</w:t>
      </w:r>
    </w:p>
    <w:p w:rsidR="00DF6B35" w:rsidRPr="0088126E" w:rsidRDefault="00DF6B35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8"/>
        </w:rPr>
      </w:pPr>
      <w:r w:rsidRPr="0088126E">
        <w:rPr>
          <w:rFonts w:ascii="Times New Roman" w:hAnsi="Times New Roman" w:cs="Times New Roman"/>
          <w:sz w:val="20"/>
          <w:szCs w:val="28"/>
        </w:rPr>
        <w:t xml:space="preserve"> (подпись) (инициалы, фамили</w:t>
      </w:r>
      <w:r w:rsidR="0088126E">
        <w:rPr>
          <w:rFonts w:ascii="Times New Roman" w:hAnsi="Times New Roman" w:cs="Times New Roman"/>
          <w:sz w:val="20"/>
          <w:szCs w:val="28"/>
        </w:rPr>
        <w:t>я</w:t>
      </w:r>
      <w:r w:rsidRPr="0088126E">
        <w:rPr>
          <w:rFonts w:ascii="Times New Roman" w:hAnsi="Times New Roman" w:cs="Times New Roman"/>
          <w:sz w:val="20"/>
          <w:szCs w:val="28"/>
        </w:rPr>
        <w:t>)</w:t>
      </w:r>
    </w:p>
    <w:p w:rsidR="00DF6B35" w:rsidRPr="00DF6B35" w:rsidRDefault="00DF6B35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DF6B35" w:rsidRPr="00DF6B35" w:rsidRDefault="0088126E" w:rsidP="008812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6B35" w:rsidRPr="00DF6B3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F6B35" w:rsidRPr="00DF6B3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6B35" w:rsidRPr="00DF6B35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DF6B35" w:rsidRPr="00DF6B35">
        <w:rPr>
          <w:rFonts w:ascii="Times New Roman" w:hAnsi="Times New Roman" w:cs="Times New Roman"/>
          <w:sz w:val="28"/>
          <w:szCs w:val="28"/>
        </w:rPr>
        <w:t>_______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F6B35" w:rsidRPr="00DF6B35">
        <w:rPr>
          <w:rFonts w:ascii="Times New Roman" w:hAnsi="Times New Roman" w:cs="Times New Roman"/>
          <w:sz w:val="28"/>
          <w:szCs w:val="28"/>
        </w:rPr>
        <w:t>_ г.</w:t>
      </w:r>
    </w:p>
    <w:p w:rsidR="00DF6B35" w:rsidRPr="00DF6B35" w:rsidRDefault="00DF6B35" w:rsidP="00DF6B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B35" w:rsidRPr="00DF6B35" w:rsidRDefault="00DF6B35" w:rsidP="008812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СТРУКТУРА ПЛАНА</w:t>
      </w:r>
    </w:p>
    <w:p w:rsidR="00DF6B35" w:rsidRPr="00DF6B35" w:rsidRDefault="00DF6B35" w:rsidP="008812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приведения __________________________________</w:t>
      </w:r>
      <w:r w:rsidR="0088126E">
        <w:rPr>
          <w:rFonts w:ascii="Times New Roman" w:hAnsi="Times New Roman" w:cs="Times New Roman"/>
          <w:sz w:val="28"/>
          <w:szCs w:val="28"/>
        </w:rPr>
        <w:t>______________</w:t>
      </w:r>
      <w:r w:rsidRPr="00DF6B35">
        <w:rPr>
          <w:rFonts w:ascii="Times New Roman" w:hAnsi="Times New Roman" w:cs="Times New Roman"/>
          <w:sz w:val="28"/>
          <w:szCs w:val="28"/>
        </w:rPr>
        <w:t>______________</w:t>
      </w:r>
    </w:p>
    <w:p w:rsidR="00DF6B35" w:rsidRPr="0088126E" w:rsidRDefault="00DF6B35" w:rsidP="008812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 w:rsidRPr="0088126E">
        <w:rPr>
          <w:rFonts w:ascii="Times New Roman" w:hAnsi="Times New Roman" w:cs="Times New Roman"/>
          <w:sz w:val="20"/>
          <w:szCs w:val="28"/>
        </w:rPr>
        <w:t>(территориальный орган МЧС России, СВФ,</w:t>
      </w:r>
      <w:proofErr w:type="gramEnd"/>
    </w:p>
    <w:p w:rsidR="00DF6B35" w:rsidRPr="00DF6B35" w:rsidRDefault="00DF6B35" w:rsidP="008812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8126E">
        <w:rPr>
          <w:rFonts w:ascii="Times New Roman" w:hAnsi="Times New Roman" w:cs="Times New Roman"/>
          <w:sz w:val="28"/>
          <w:szCs w:val="28"/>
        </w:rPr>
        <w:t>_____________</w:t>
      </w:r>
      <w:r w:rsidRPr="00DF6B35">
        <w:rPr>
          <w:rFonts w:ascii="Times New Roman" w:hAnsi="Times New Roman" w:cs="Times New Roman"/>
          <w:sz w:val="28"/>
          <w:szCs w:val="28"/>
        </w:rPr>
        <w:t>________</w:t>
      </w:r>
    </w:p>
    <w:p w:rsidR="00DF6B35" w:rsidRPr="0088126E" w:rsidRDefault="00DF6B35" w:rsidP="008812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8126E">
        <w:rPr>
          <w:rFonts w:ascii="Times New Roman" w:hAnsi="Times New Roman" w:cs="Times New Roman"/>
          <w:sz w:val="20"/>
          <w:szCs w:val="28"/>
        </w:rPr>
        <w:t>подразделение ФПС, АСФ, ВГСЧ, ГИМС, организация МЧС России)</w:t>
      </w:r>
    </w:p>
    <w:p w:rsidR="00DF6B35" w:rsidRPr="00DF6B35" w:rsidRDefault="00DF6B35" w:rsidP="008812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в готовность к применению по предназначению в мирное время</w:t>
      </w:r>
    </w:p>
    <w:p w:rsidR="00DF6B35" w:rsidRPr="00DF6B35" w:rsidRDefault="00DF6B35" w:rsidP="00DF6B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B35" w:rsidRPr="0088126E" w:rsidRDefault="00DF6B35" w:rsidP="0088126E">
      <w:pPr>
        <w:pStyle w:val="a3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8126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F6B35" w:rsidRPr="00DF6B35" w:rsidRDefault="00DF6B35" w:rsidP="00DF6B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B35" w:rsidRPr="0088126E" w:rsidRDefault="00DF6B35" w:rsidP="0088126E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6E">
        <w:rPr>
          <w:rFonts w:ascii="Times New Roman" w:hAnsi="Times New Roman" w:cs="Times New Roman"/>
          <w:sz w:val="28"/>
          <w:szCs w:val="28"/>
        </w:rPr>
        <w:t>Порядок приведения территориального органа МЧС России, подразделения ФПС, СВФ, АСФ, ВГСЧ, ГИМС, организации МЧС России в готовность к применению по предназначению в мирное время.</w:t>
      </w:r>
    </w:p>
    <w:p w:rsidR="00DF6B35" w:rsidRPr="00DF6B35" w:rsidRDefault="00DF6B35" w:rsidP="0088126E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Должностные лица МЧС России (включая лиц из состава оперативной дежурной смены), кому предоставлено право на приведение в готовность к применению по предназначению в мирное время.</w:t>
      </w:r>
    </w:p>
    <w:p w:rsidR="00DF6B35" w:rsidRPr="00DF6B35" w:rsidRDefault="00DF6B35" w:rsidP="0088126E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Порядок получения (оповещения) сигнала (приказа, распоряжения) на приведение в готовность к применению по предназначению в мирное время.</w:t>
      </w:r>
    </w:p>
    <w:p w:rsidR="00DF6B35" w:rsidRPr="00DF6B35" w:rsidRDefault="00DF6B35" w:rsidP="0088126E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Порядок проверки готовности к применению по предназначению в мирное время.</w:t>
      </w:r>
    </w:p>
    <w:p w:rsidR="00DF6B35" w:rsidRPr="00DF6B35" w:rsidRDefault="00DF6B35" w:rsidP="0088126E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Порядок организации управления и взаимодействия.</w:t>
      </w:r>
    </w:p>
    <w:p w:rsidR="00DF6B35" w:rsidRPr="00DF6B35" w:rsidRDefault="00DF6B35" w:rsidP="0088126E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Порядок представления донесений.</w:t>
      </w:r>
    </w:p>
    <w:p w:rsidR="004042E3" w:rsidRDefault="004042E3" w:rsidP="00881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042E3" w:rsidSect="005A6501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4042E3" w:rsidRPr="0088126E" w:rsidRDefault="004042E3" w:rsidP="004042E3">
      <w:pPr>
        <w:pStyle w:val="a3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8126E">
        <w:rPr>
          <w:rFonts w:ascii="Times New Roman" w:hAnsi="Times New Roman" w:cs="Times New Roman"/>
          <w:sz w:val="28"/>
          <w:szCs w:val="28"/>
        </w:rPr>
        <w:lastRenderedPageBreak/>
        <w:t>Мероприятия, выполняемые в территориальном органе МЧС России, СВФ, подразделении ФПС, АСФ, ВГСЧ, ГИМС и организациях МЧС России при приведении в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26E">
        <w:rPr>
          <w:rFonts w:ascii="Times New Roman" w:hAnsi="Times New Roman" w:cs="Times New Roman"/>
          <w:sz w:val="28"/>
          <w:szCs w:val="28"/>
        </w:rPr>
        <w:t>к применению по предназначению в мирное время</w:t>
      </w:r>
    </w:p>
    <w:p w:rsidR="004042E3" w:rsidRPr="00DF6B35" w:rsidRDefault="004042E3" w:rsidP="004042E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2E3" w:rsidRDefault="004042E3" w:rsidP="004042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B35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F6B35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для органов управления и сил постоянной готовности:</w:t>
      </w:r>
    </w:p>
    <w:tbl>
      <w:tblPr>
        <w:tblW w:w="151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984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807"/>
      </w:tblGrid>
      <w:tr w:rsidR="006C278B" w:rsidRPr="0088126E" w:rsidTr="004042E3">
        <w:trPr>
          <w:trHeight w:val="20"/>
        </w:trPr>
        <w:tc>
          <w:tcPr>
            <w:tcW w:w="567" w:type="dxa"/>
            <w:vMerge w:val="restart"/>
            <w:vAlign w:val="center"/>
          </w:tcPr>
          <w:p w:rsidR="0088126E" w:rsidRPr="0088126E" w:rsidRDefault="0088126E" w:rsidP="004042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513" w:type="dxa"/>
            <w:gridSpan w:val="15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От момента получения сигнала "Ч", в рабочее (нерабочее) время</w:t>
            </w:r>
          </w:p>
        </w:tc>
        <w:tc>
          <w:tcPr>
            <w:tcW w:w="1807" w:type="dxa"/>
            <w:vMerge w:val="restart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C278B" w:rsidRPr="0088126E" w:rsidTr="004042E3">
        <w:trPr>
          <w:trHeight w:val="20"/>
        </w:trPr>
        <w:tc>
          <w:tcPr>
            <w:tcW w:w="567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5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Минуты</w:t>
            </w:r>
          </w:p>
        </w:tc>
        <w:tc>
          <w:tcPr>
            <w:tcW w:w="1807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88126E" w:rsidTr="004042E3">
        <w:trPr>
          <w:trHeight w:val="20"/>
        </w:trPr>
        <w:tc>
          <w:tcPr>
            <w:tcW w:w="567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07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88126E" w:rsidTr="004042E3">
        <w:trPr>
          <w:trHeight w:val="20"/>
        </w:trPr>
        <w:tc>
          <w:tcPr>
            <w:tcW w:w="567" w:type="dxa"/>
            <w:vMerge w:val="restart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vMerge w:val="restart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Доклад начальнику (руководителю) о введении режима повышенной готовности</w:t>
            </w:r>
          </w:p>
        </w:tc>
        <w:tc>
          <w:tcPr>
            <w:tcW w:w="1984" w:type="dxa"/>
            <w:vMerge w:val="restart"/>
            <w:vAlign w:val="center"/>
          </w:tcPr>
          <w:p w:rsidR="0088126E" w:rsidRPr="0088126E" w:rsidRDefault="0088126E" w:rsidP="0088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Оперативный дежурный</w:t>
            </w:r>
          </w:p>
        </w:tc>
        <w:tc>
          <w:tcPr>
            <w:tcW w:w="500" w:type="dxa"/>
            <w:tcBorders>
              <w:bottom w:val="nil"/>
            </w:tcBorders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BE07A5" wp14:editId="4137F3B2">
                  <wp:extent cx="249555" cy="260985"/>
                  <wp:effectExtent l="0" t="0" r="0" b="0"/>
                  <wp:docPr id="6" name="Рисунок 6" descr="base_50_595989_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50_595989_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88126E" w:rsidTr="004042E3">
        <w:trPr>
          <w:trHeight w:val="20"/>
        </w:trPr>
        <w:tc>
          <w:tcPr>
            <w:tcW w:w="567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8126E" w:rsidRPr="0088126E" w:rsidRDefault="0088126E" w:rsidP="0088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</w:tcBorders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8CDAB1" wp14:editId="28AE88C7">
                  <wp:extent cx="260985" cy="308610"/>
                  <wp:effectExtent l="0" t="0" r="0" b="0"/>
                  <wp:docPr id="5" name="Рисунок 5" descr="base_50_595989_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50_595989_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88126E" w:rsidRPr="0088126E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88126E" w:rsidTr="004042E3">
        <w:trPr>
          <w:trHeight w:val="20"/>
        </w:trPr>
        <w:tc>
          <w:tcPr>
            <w:tcW w:w="567" w:type="dxa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Оповещение и сбор руководящего состава</w:t>
            </w:r>
          </w:p>
        </w:tc>
        <w:tc>
          <w:tcPr>
            <w:tcW w:w="1984" w:type="dxa"/>
            <w:vAlign w:val="center"/>
          </w:tcPr>
          <w:p w:rsidR="0088126E" w:rsidRPr="0088126E" w:rsidRDefault="0088126E" w:rsidP="0088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88126E" w:rsidTr="004042E3">
        <w:trPr>
          <w:trHeight w:val="20"/>
        </w:trPr>
        <w:tc>
          <w:tcPr>
            <w:tcW w:w="567" w:type="dxa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Приведение в готовность к убытию оперативной группы</w:t>
            </w:r>
          </w:p>
        </w:tc>
        <w:tc>
          <w:tcPr>
            <w:tcW w:w="1984" w:type="dxa"/>
            <w:vAlign w:val="center"/>
          </w:tcPr>
          <w:p w:rsidR="0088126E" w:rsidRPr="0088126E" w:rsidRDefault="0088126E" w:rsidP="0088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88126E" w:rsidTr="004042E3">
        <w:trPr>
          <w:trHeight w:val="20"/>
        </w:trPr>
        <w:tc>
          <w:tcPr>
            <w:tcW w:w="567" w:type="dxa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1984" w:type="dxa"/>
            <w:vAlign w:val="center"/>
          </w:tcPr>
          <w:p w:rsidR="0088126E" w:rsidRPr="0088126E" w:rsidRDefault="0088126E" w:rsidP="0088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88126E" w:rsidTr="004042E3">
        <w:trPr>
          <w:trHeight w:val="1008"/>
        </w:trPr>
        <w:tc>
          <w:tcPr>
            <w:tcW w:w="567" w:type="dxa"/>
            <w:vAlign w:val="center"/>
          </w:tcPr>
          <w:p w:rsidR="0088126E" w:rsidRPr="0088126E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3261" w:type="dxa"/>
            <w:vAlign w:val="center"/>
          </w:tcPr>
          <w:p w:rsidR="0088126E" w:rsidRPr="0088126E" w:rsidRDefault="0088126E" w:rsidP="0088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 xml:space="preserve">Доклад старшему начальнику о проведенных мероприятиях </w:t>
            </w:r>
            <w:proofErr w:type="gramStart"/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</w:p>
        </w:tc>
        <w:tc>
          <w:tcPr>
            <w:tcW w:w="1984" w:type="dxa"/>
            <w:vAlign w:val="center"/>
          </w:tcPr>
          <w:p w:rsidR="0088126E" w:rsidRPr="0088126E" w:rsidRDefault="0088126E" w:rsidP="0088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26E">
              <w:rPr>
                <w:rFonts w:ascii="Times New Roman" w:hAnsi="Times New Roman" w:cs="Times New Roman"/>
                <w:sz w:val="24"/>
                <w:szCs w:val="24"/>
              </w:rPr>
              <w:t>Начальник (руководитель)</w:t>
            </w: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88126E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26E" w:rsidRPr="0088126E" w:rsidRDefault="0088126E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8126E">
        <w:rPr>
          <w:rFonts w:ascii="Times New Roman" w:hAnsi="Times New Roman" w:cs="Times New Roman"/>
          <w:sz w:val="28"/>
        </w:rPr>
        <w:t xml:space="preserve">Примечание: </w:t>
      </w:r>
      <w:r w:rsidRPr="0088126E">
        <w:rPr>
          <w:rFonts w:ascii="Times New Roman" w:hAnsi="Times New Roman" w:cs="Times New Roman"/>
          <w:noProof/>
          <w:position w:val="-6"/>
          <w:sz w:val="28"/>
        </w:rPr>
        <w:drawing>
          <wp:inline distT="0" distB="0" distL="0" distR="0" wp14:anchorId="7696042F" wp14:editId="742B8831">
            <wp:extent cx="166370" cy="201930"/>
            <wp:effectExtent l="0" t="0" r="0" b="0"/>
            <wp:docPr id="4" name="Рисунок 4" descr="base_50_595989_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50_595989_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2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sym w:font="Symbol" w:char="F02D"/>
      </w:r>
      <w:r w:rsidRPr="0088126E">
        <w:rPr>
          <w:rFonts w:ascii="Times New Roman" w:hAnsi="Times New Roman" w:cs="Times New Roman"/>
          <w:sz w:val="28"/>
        </w:rPr>
        <w:t xml:space="preserve"> в рабочее время, </w:t>
      </w:r>
      <w:r w:rsidRPr="0088126E">
        <w:rPr>
          <w:rFonts w:ascii="Times New Roman" w:hAnsi="Times New Roman" w:cs="Times New Roman"/>
          <w:noProof/>
          <w:position w:val="-6"/>
          <w:sz w:val="28"/>
        </w:rPr>
        <w:drawing>
          <wp:inline distT="0" distB="0" distL="0" distR="0" wp14:anchorId="37042BC5" wp14:editId="360FEFDF">
            <wp:extent cx="166370" cy="201930"/>
            <wp:effectExtent l="0" t="0" r="0" b="0"/>
            <wp:docPr id="2" name="Рисунок 2" descr="base_50_595989_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50_595989_7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2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sym w:font="Symbol" w:char="F02D"/>
      </w:r>
      <w:r w:rsidRPr="0088126E">
        <w:rPr>
          <w:rFonts w:ascii="Times New Roman" w:hAnsi="Times New Roman" w:cs="Times New Roman"/>
          <w:sz w:val="28"/>
        </w:rPr>
        <w:t xml:space="preserve"> в нерабочее время</w:t>
      </w:r>
    </w:p>
    <w:p w:rsidR="0088126E" w:rsidRDefault="0088126E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042E3" w:rsidRDefault="004042E3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042E3" w:rsidRDefault="004042E3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042E3" w:rsidRDefault="004042E3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042E3" w:rsidRDefault="004042E3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042E3" w:rsidRDefault="004042E3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042E3" w:rsidRPr="0088126E" w:rsidRDefault="004042E3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88126E" w:rsidRPr="0088126E" w:rsidRDefault="0088126E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8126E">
        <w:rPr>
          <w:rFonts w:ascii="Times New Roman" w:hAnsi="Times New Roman" w:cs="Times New Roman"/>
          <w:sz w:val="28"/>
        </w:rPr>
        <w:lastRenderedPageBreak/>
        <w:t>6) при введении режима ПОВЫШЕННОЙ ГОТОВНОСТИ для полного состава сил:</w:t>
      </w:r>
    </w:p>
    <w:tbl>
      <w:tblPr>
        <w:tblW w:w="151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984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807"/>
      </w:tblGrid>
      <w:tr w:rsidR="0088126E" w:rsidRPr="0021661F" w:rsidTr="004042E3">
        <w:trPr>
          <w:trHeight w:val="20"/>
        </w:trPr>
        <w:tc>
          <w:tcPr>
            <w:tcW w:w="567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513" w:type="dxa"/>
            <w:gridSpan w:val="15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От момента получения сигнала "Ч", в рабочее (нерабочее) время</w:t>
            </w:r>
          </w:p>
        </w:tc>
        <w:tc>
          <w:tcPr>
            <w:tcW w:w="1807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8126E" w:rsidRPr="0021661F" w:rsidTr="004042E3">
        <w:trPr>
          <w:trHeight w:val="20"/>
        </w:trPr>
        <w:tc>
          <w:tcPr>
            <w:tcW w:w="56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5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Минуты</w:t>
            </w:r>
          </w:p>
        </w:tc>
        <w:tc>
          <w:tcPr>
            <w:tcW w:w="180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E3" w:rsidRPr="0021661F" w:rsidTr="004042E3">
        <w:trPr>
          <w:trHeight w:val="20"/>
        </w:trPr>
        <w:tc>
          <w:tcPr>
            <w:tcW w:w="56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0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E3" w:rsidRPr="0021661F" w:rsidTr="004042E3">
        <w:trPr>
          <w:trHeight w:val="20"/>
        </w:trPr>
        <w:tc>
          <w:tcPr>
            <w:tcW w:w="56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1984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E3" w:rsidRPr="0021661F" w:rsidTr="004042E3">
        <w:trPr>
          <w:trHeight w:val="20"/>
        </w:trPr>
        <w:tc>
          <w:tcPr>
            <w:tcW w:w="56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1984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26E" w:rsidRDefault="0088126E" w:rsidP="0088126E">
      <w:pPr>
        <w:pStyle w:val="ConsPlusNormal"/>
        <w:ind w:firstLine="540"/>
        <w:jc w:val="both"/>
      </w:pPr>
    </w:p>
    <w:p w:rsidR="0088126E" w:rsidRPr="0021661F" w:rsidRDefault="0088126E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21661F">
        <w:rPr>
          <w:rFonts w:ascii="Times New Roman" w:hAnsi="Times New Roman" w:cs="Times New Roman"/>
          <w:sz w:val="28"/>
        </w:rPr>
        <w:t>в)</w:t>
      </w:r>
      <w:r w:rsidR="00730BDF">
        <w:rPr>
          <w:rFonts w:ascii="Times New Roman" w:hAnsi="Times New Roman" w:cs="Times New Roman"/>
          <w:sz w:val="28"/>
        </w:rPr>
        <w:t> </w:t>
      </w:r>
      <w:r w:rsidRPr="0021661F">
        <w:rPr>
          <w:rFonts w:ascii="Times New Roman" w:hAnsi="Times New Roman" w:cs="Times New Roman"/>
          <w:sz w:val="28"/>
        </w:rPr>
        <w:t>при введении режима ЧРЕЗВЫЧАЙНОЙ СИТУАЦИИ из режима ПОВСЕДНЕВНОЙ ДЕЯТЕЛЬНОСТИ (режима ПОВЫШЕННОЙ ГОТОВНОСТИ для органов управления и сил постоянной готовности):</w:t>
      </w:r>
    </w:p>
    <w:tbl>
      <w:tblPr>
        <w:tblW w:w="151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1796"/>
        <w:gridCol w:w="355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807"/>
      </w:tblGrid>
      <w:tr w:rsidR="0088126E" w:rsidRPr="0021661F" w:rsidTr="0021661F">
        <w:trPr>
          <w:trHeight w:val="20"/>
        </w:trPr>
        <w:tc>
          <w:tcPr>
            <w:tcW w:w="465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6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3551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513" w:type="dxa"/>
            <w:gridSpan w:val="15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От момента получения сигнала "Ч", в рабочее (нерабочее) время</w:t>
            </w:r>
          </w:p>
        </w:tc>
        <w:tc>
          <w:tcPr>
            <w:tcW w:w="1807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8126E" w:rsidRPr="0021661F" w:rsidTr="0021661F">
        <w:trPr>
          <w:trHeight w:val="20"/>
        </w:trPr>
        <w:tc>
          <w:tcPr>
            <w:tcW w:w="465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5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Минуты</w:t>
            </w:r>
          </w:p>
        </w:tc>
        <w:tc>
          <w:tcPr>
            <w:tcW w:w="180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1F" w:rsidRPr="0021661F" w:rsidTr="0021661F">
        <w:trPr>
          <w:trHeight w:val="20"/>
        </w:trPr>
        <w:tc>
          <w:tcPr>
            <w:tcW w:w="465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0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1F" w:rsidRPr="0021661F" w:rsidTr="0021661F">
        <w:trPr>
          <w:trHeight w:val="20"/>
        </w:trPr>
        <w:tc>
          <w:tcPr>
            <w:tcW w:w="465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55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1F" w:rsidRPr="0021661F" w:rsidTr="0021661F">
        <w:trPr>
          <w:trHeight w:val="20"/>
        </w:trPr>
        <w:tc>
          <w:tcPr>
            <w:tcW w:w="465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55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26E" w:rsidRDefault="0088126E" w:rsidP="0088126E">
      <w:pPr>
        <w:pStyle w:val="ConsPlusNormal"/>
        <w:jc w:val="both"/>
      </w:pPr>
    </w:p>
    <w:p w:rsidR="0088126E" w:rsidRPr="0021661F" w:rsidRDefault="0088126E" w:rsidP="0088126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21661F">
        <w:rPr>
          <w:rFonts w:ascii="Times New Roman" w:hAnsi="Times New Roman" w:cs="Times New Roman"/>
          <w:sz w:val="28"/>
        </w:rPr>
        <w:t>г)</w:t>
      </w:r>
      <w:r w:rsidR="00730BDF">
        <w:rPr>
          <w:rFonts w:ascii="Times New Roman" w:hAnsi="Times New Roman" w:cs="Times New Roman"/>
          <w:sz w:val="28"/>
        </w:rPr>
        <w:t> </w:t>
      </w:r>
      <w:r w:rsidRPr="0021661F">
        <w:rPr>
          <w:rFonts w:ascii="Times New Roman" w:hAnsi="Times New Roman" w:cs="Times New Roman"/>
          <w:sz w:val="28"/>
        </w:rPr>
        <w:t>при введении режима ЧРЕЗВЫЧАЙНОЙ СИТУАЦИИ из режима ПОВЫШЕННОЙ ГОТОВНОСТИ для полного состава сил: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1796"/>
        <w:gridCol w:w="3551"/>
        <w:gridCol w:w="500"/>
        <w:gridCol w:w="501"/>
        <w:gridCol w:w="501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1"/>
        <w:gridCol w:w="501"/>
        <w:gridCol w:w="501"/>
        <w:gridCol w:w="1807"/>
      </w:tblGrid>
      <w:tr w:rsidR="0088126E" w:rsidRPr="0021661F" w:rsidTr="0021661F">
        <w:tc>
          <w:tcPr>
            <w:tcW w:w="465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6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3551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513" w:type="dxa"/>
            <w:gridSpan w:val="15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От момента получения сигнала "Ч", в рабочее (нерабочее) время</w:t>
            </w:r>
          </w:p>
        </w:tc>
        <w:tc>
          <w:tcPr>
            <w:tcW w:w="1807" w:type="dxa"/>
            <w:vMerge w:val="restart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8126E" w:rsidRPr="0021661F" w:rsidTr="0021661F">
        <w:tc>
          <w:tcPr>
            <w:tcW w:w="465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15"/>
            <w:vAlign w:val="center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Минуты</w:t>
            </w:r>
          </w:p>
        </w:tc>
        <w:tc>
          <w:tcPr>
            <w:tcW w:w="180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21661F" w:rsidTr="0021661F">
        <w:tc>
          <w:tcPr>
            <w:tcW w:w="465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07" w:type="dxa"/>
            <w:vMerge/>
          </w:tcPr>
          <w:p w:rsidR="0088126E" w:rsidRPr="0021661F" w:rsidRDefault="0088126E" w:rsidP="0028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21661F" w:rsidTr="0021661F">
        <w:tc>
          <w:tcPr>
            <w:tcW w:w="465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55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6E" w:rsidRPr="0021661F" w:rsidTr="0021661F">
        <w:tc>
          <w:tcPr>
            <w:tcW w:w="465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61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55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8126E" w:rsidRPr="0021661F" w:rsidRDefault="0088126E" w:rsidP="00280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718" w:rsidRDefault="00617718" w:rsidP="00881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17718" w:rsidSect="0088126E">
          <w:pgSz w:w="16840" w:h="11900" w:orient="landscape"/>
          <w:pgMar w:top="1134" w:right="851" w:bottom="567" w:left="851" w:header="0" w:footer="6" w:gutter="0"/>
          <w:cols w:space="720"/>
          <w:noEndnote/>
          <w:docGrid w:linePitch="360"/>
        </w:sectPr>
      </w:pPr>
    </w:p>
    <w:p w:rsidR="00617718" w:rsidRPr="002D0BBC" w:rsidRDefault="00617718" w:rsidP="002D0BBC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0BBC">
        <w:rPr>
          <w:rFonts w:ascii="Times New Roman" w:hAnsi="Times New Roman" w:cs="Times New Roman"/>
          <w:sz w:val="28"/>
          <w:szCs w:val="28"/>
        </w:rPr>
        <w:lastRenderedPageBreak/>
        <w:t>Основные вопросы организации взаимодействия</w:t>
      </w:r>
      <w:r w:rsidR="002D0BBC" w:rsidRPr="002D0BBC">
        <w:rPr>
          <w:rFonts w:ascii="Times New Roman" w:hAnsi="Times New Roman" w:cs="Times New Roman"/>
          <w:sz w:val="28"/>
          <w:szCs w:val="28"/>
        </w:rPr>
        <w:t xml:space="preserve"> </w:t>
      </w:r>
      <w:r w:rsidRPr="002D0BBC">
        <w:rPr>
          <w:rFonts w:ascii="Times New Roman" w:hAnsi="Times New Roman" w:cs="Times New Roman"/>
          <w:sz w:val="28"/>
          <w:szCs w:val="28"/>
        </w:rPr>
        <w:t>и управления при приведении в готовность к применению</w:t>
      </w:r>
      <w:r w:rsidR="002D0BBC">
        <w:rPr>
          <w:rFonts w:ascii="Times New Roman" w:hAnsi="Times New Roman" w:cs="Times New Roman"/>
          <w:sz w:val="28"/>
          <w:szCs w:val="28"/>
        </w:rPr>
        <w:t xml:space="preserve"> </w:t>
      </w:r>
      <w:r w:rsidRPr="002D0BBC">
        <w:rPr>
          <w:rFonts w:ascii="Times New Roman" w:hAnsi="Times New Roman" w:cs="Times New Roman"/>
          <w:sz w:val="28"/>
          <w:szCs w:val="28"/>
        </w:rPr>
        <w:t>по предназначению в мирное время</w:t>
      </w:r>
    </w:p>
    <w:p w:rsidR="00617718" w:rsidRPr="00617718" w:rsidRDefault="00617718" w:rsidP="006177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718" w:rsidRPr="00617718" w:rsidRDefault="00617718" w:rsidP="002D0B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 xml:space="preserve">Порядок взаимодействия структурных подразделений территориального органа МЧС России, СВФ, подразделения ФПС, АСФ, ВГСЧ, ГИМС и организации МЧС России при приведении в готовность к применению по предназначению в мирное время. Порядок использования имеющихся пунктов управления, средств оповещения и связи в целях решения задач. </w:t>
      </w:r>
      <w:proofErr w:type="gramStart"/>
      <w:r w:rsidRPr="00617718">
        <w:rPr>
          <w:rFonts w:ascii="Times New Roman" w:hAnsi="Times New Roman" w:cs="Times New Roman"/>
          <w:sz w:val="28"/>
          <w:szCs w:val="28"/>
        </w:rPr>
        <w:t>Организация взаимодействия с территориальными органами федеральных органов исполнительной власти, органами исполнительной власти субъектов Российской Федерации, органами местного самоуправления, органами военного управления (командования).</w:t>
      </w:r>
      <w:proofErr w:type="gramEnd"/>
    </w:p>
    <w:p w:rsidR="00617718" w:rsidRPr="00617718" w:rsidRDefault="00617718" w:rsidP="006177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718" w:rsidRPr="00617718" w:rsidRDefault="00617718" w:rsidP="002D0BBC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Перечень документов по реализации плана</w:t>
      </w:r>
    </w:p>
    <w:p w:rsidR="00617718" w:rsidRPr="00617718" w:rsidRDefault="00617718" w:rsidP="006177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718" w:rsidRPr="002D0BBC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BC">
        <w:rPr>
          <w:rFonts w:ascii="Times New Roman" w:hAnsi="Times New Roman" w:cs="Times New Roman"/>
          <w:sz w:val="28"/>
          <w:szCs w:val="28"/>
        </w:rPr>
        <w:t>Алгоритм действий должностных лиц оперативной дежурной смены ЦУКС территориального органа МЧС России, дежурных служб СВФ, подразделений ФПС, АСФ, ВГСЧ, ГИМС и организаций МЧС России при получении сигнала (приказа, распоряжения) на приведение в готовность к применению по предназначению в мирное время.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Схема оповещения по двум вариантам:</w:t>
      </w:r>
    </w:p>
    <w:p w:rsidR="00617718" w:rsidRPr="00617718" w:rsidRDefault="00617718" w:rsidP="002D0B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а)</w:t>
      </w:r>
      <w:r w:rsidR="002D0BBC">
        <w:rPr>
          <w:rFonts w:ascii="Times New Roman" w:hAnsi="Times New Roman" w:cs="Times New Roman"/>
          <w:sz w:val="28"/>
          <w:szCs w:val="28"/>
        </w:rPr>
        <w:t> </w:t>
      </w:r>
      <w:r w:rsidRPr="00617718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для органов управления и сил постоянной готовности;</w:t>
      </w:r>
    </w:p>
    <w:p w:rsidR="00617718" w:rsidRPr="00617718" w:rsidRDefault="00617718" w:rsidP="002D0B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б)</w:t>
      </w:r>
      <w:r w:rsidR="002D0BBC">
        <w:rPr>
          <w:rFonts w:ascii="Times New Roman" w:hAnsi="Times New Roman" w:cs="Times New Roman"/>
          <w:sz w:val="28"/>
          <w:szCs w:val="28"/>
        </w:rPr>
        <w:t> </w:t>
      </w:r>
      <w:r w:rsidRPr="00617718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для полного состава сил (режима ЧРЕЗВЫЧАЙНОЙ СИТУАЦИИ).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Схема управления территориального органа МЧС России, СВФ, подразделения ФПС, АСФ, ВГСЧ, ГИМС и организации МЧС России.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Схема организации связи при приведении территориального органа МЧС России, СВФ, подразделения ФПС, АСФ, ВГСЧ, ГИМС и организации МЧС России в готовность к применению по предназначению в мирное время.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Расчет сил и средств территориального органа МЧС России, СВФ, подразделения ФПС, АСФ, ВГСЧ, ГИМС и организации МЧС России при приведении в готовность к применению по предназначению в мирное время (при введении режима ПОВЫШЕННОЙ ГОТОВНОСТИ или режима ЧРЕЗВЫЧАЙНОЙ СИТУАЦИИ).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Положение об оперативной группе (дежурных силах, оперативном подразделении и т.д.) территориального органа МЧС России, СВФ, подразделения ФПС, АСФ и организации МЧС России. Состав оперативной группы и функциональные обязанности должностных лиц оперативной группы. Положения об оперативном штабе ликвидации ЧС, подвижном пункте управления территориального органа МЧС России.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 xml:space="preserve">Расчет транспортных средств территориального органа МЧС России, СВФ, подразделения ФПС, АСФ, ВГСЧ, ГИМС и организации МЧС России, необходимых для выполнения задач по предназначению в мирное время (два варианта </w:t>
      </w:r>
      <w:r w:rsidR="002D0BBC">
        <w:rPr>
          <w:rFonts w:ascii="Times New Roman" w:hAnsi="Times New Roman" w:cs="Times New Roman"/>
          <w:sz w:val="28"/>
          <w:szCs w:val="28"/>
        </w:rPr>
        <w:t>–</w:t>
      </w:r>
      <w:r w:rsidRPr="00617718">
        <w:rPr>
          <w:rFonts w:ascii="Times New Roman" w:hAnsi="Times New Roman" w:cs="Times New Roman"/>
          <w:sz w:val="28"/>
          <w:szCs w:val="28"/>
        </w:rPr>
        <w:t xml:space="preserve"> при выполнении задач в составе сил постоянной готовности и в полном составе).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 xml:space="preserve">Расчет на загрузку транспортных средств материальными средствами (два </w:t>
      </w:r>
      <w:r w:rsidRPr="00617718">
        <w:rPr>
          <w:rFonts w:ascii="Times New Roman" w:hAnsi="Times New Roman" w:cs="Times New Roman"/>
          <w:sz w:val="28"/>
          <w:szCs w:val="28"/>
        </w:rPr>
        <w:lastRenderedPageBreak/>
        <w:t xml:space="preserve">варианта </w:t>
      </w:r>
      <w:r w:rsidR="002D0BBC">
        <w:rPr>
          <w:rFonts w:ascii="Times New Roman" w:hAnsi="Times New Roman" w:cs="Times New Roman"/>
          <w:sz w:val="28"/>
          <w:szCs w:val="28"/>
        </w:rPr>
        <w:t>–</w:t>
      </w:r>
      <w:r w:rsidRPr="00617718">
        <w:rPr>
          <w:rFonts w:ascii="Times New Roman" w:hAnsi="Times New Roman" w:cs="Times New Roman"/>
          <w:sz w:val="28"/>
          <w:szCs w:val="28"/>
        </w:rPr>
        <w:t xml:space="preserve"> при выполнении задач в составе сил постоянной готовности и в полном составе).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Список телефонов взаимодействующих органов при выполнении задач по предназначению в мирное время.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Табель срочных донесений.</w:t>
      </w:r>
    </w:p>
    <w:p w:rsidR="00617718" w:rsidRPr="00617718" w:rsidRDefault="00617718" w:rsidP="002D0BBC">
      <w:pPr>
        <w:pStyle w:val="a3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Другие необходимые документы.</w:t>
      </w:r>
    </w:p>
    <w:p w:rsidR="00617718" w:rsidRPr="00617718" w:rsidRDefault="00617718" w:rsidP="006177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BBC" w:rsidRDefault="00617718" w:rsidP="006177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__________________________</w:t>
      </w:r>
      <w:r w:rsidR="002D0BBC">
        <w:rPr>
          <w:rFonts w:ascii="Times New Roman" w:hAnsi="Times New Roman" w:cs="Times New Roman"/>
          <w:sz w:val="28"/>
          <w:szCs w:val="28"/>
        </w:rPr>
        <w:t>______</w:t>
      </w:r>
    </w:p>
    <w:p w:rsidR="00617718" w:rsidRPr="002D0BBC" w:rsidRDefault="00617718" w:rsidP="002D0BBC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8"/>
        </w:rPr>
      </w:pPr>
      <w:r w:rsidRPr="002D0BBC">
        <w:rPr>
          <w:rFonts w:ascii="Times New Roman" w:hAnsi="Times New Roman" w:cs="Times New Roman"/>
          <w:sz w:val="20"/>
          <w:szCs w:val="28"/>
        </w:rPr>
        <w:t>(должность)</w:t>
      </w:r>
    </w:p>
    <w:p w:rsidR="00617718" w:rsidRPr="00617718" w:rsidRDefault="00617718" w:rsidP="006177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718">
        <w:rPr>
          <w:rFonts w:ascii="Times New Roman" w:hAnsi="Times New Roman" w:cs="Times New Roman"/>
          <w:sz w:val="28"/>
          <w:szCs w:val="28"/>
        </w:rPr>
        <w:t>________________________________    _____________    ______________________</w:t>
      </w:r>
    </w:p>
    <w:p w:rsidR="0088126E" w:rsidRPr="002D0BBC" w:rsidRDefault="00617718" w:rsidP="002D0BB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8"/>
        </w:rPr>
      </w:pPr>
      <w:r w:rsidRPr="002D0BBC">
        <w:rPr>
          <w:rFonts w:ascii="Times New Roman" w:hAnsi="Times New Roman" w:cs="Times New Roman"/>
          <w:sz w:val="20"/>
          <w:szCs w:val="28"/>
        </w:rPr>
        <w:t>(воинское, специальное звание)</w:t>
      </w:r>
      <w:r w:rsidR="002D0BBC">
        <w:rPr>
          <w:rFonts w:ascii="Times New Roman" w:hAnsi="Times New Roman" w:cs="Times New Roman"/>
          <w:sz w:val="20"/>
          <w:szCs w:val="28"/>
        </w:rPr>
        <w:tab/>
      </w:r>
      <w:r w:rsidR="002D0BBC">
        <w:rPr>
          <w:rFonts w:ascii="Times New Roman" w:hAnsi="Times New Roman" w:cs="Times New Roman"/>
          <w:sz w:val="20"/>
          <w:szCs w:val="28"/>
        </w:rPr>
        <w:tab/>
      </w:r>
      <w:r w:rsidR="002D0BBC">
        <w:rPr>
          <w:rFonts w:ascii="Times New Roman" w:hAnsi="Times New Roman" w:cs="Times New Roman"/>
          <w:sz w:val="20"/>
          <w:szCs w:val="28"/>
        </w:rPr>
        <w:tab/>
        <w:t xml:space="preserve">       </w:t>
      </w:r>
      <w:r w:rsidRPr="002D0BBC">
        <w:rPr>
          <w:rFonts w:ascii="Times New Roman" w:hAnsi="Times New Roman" w:cs="Times New Roman"/>
          <w:sz w:val="20"/>
          <w:szCs w:val="28"/>
        </w:rPr>
        <w:t>(подпись)</w:t>
      </w:r>
      <w:r w:rsidR="002D0BBC">
        <w:rPr>
          <w:rFonts w:ascii="Times New Roman" w:hAnsi="Times New Roman" w:cs="Times New Roman"/>
          <w:sz w:val="20"/>
          <w:szCs w:val="28"/>
        </w:rPr>
        <w:tab/>
      </w:r>
      <w:r w:rsidR="002D0BBC">
        <w:rPr>
          <w:rFonts w:ascii="Times New Roman" w:hAnsi="Times New Roman" w:cs="Times New Roman"/>
          <w:sz w:val="20"/>
          <w:szCs w:val="28"/>
        </w:rPr>
        <w:tab/>
        <w:t xml:space="preserve">        </w:t>
      </w:r>
      <w:r w:rsidRPr="002D0BBC">
        <w:rPr>
          <w:rFonts w:ascii="Times New Roman" w:hAnsi="Times New Roman" w:cs="Times New Roman"/>
          <w:sz w:val="20"/>
          <w:szCs w:val="28"/>
        </w:rPr>
        <w:t>(инициалы, фамилия)</w:t>
      </w:r>
    </w:p>
    <w:sectPr w:rsidR="0088126E" w:rsidRPr="002D0BBC" w:rsidSect="00617718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16F" w:rsidRDefault="001E516F">
      <w:pPr>
        <w:spacing w:after="0" w:line="240" w:lineRule="auto"/>
      </w:pPr>
      <w:r>
        <w:separator/>
      </w:r>
    </w:p>
  </w:endnote>
  <w:endnote w:type="continuationSeparator" w:id="0">
    <w:p w:rsidR="001E516F" w:rsidRDefault="001E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16F" w:rsidRDefault="001E516F">
      <w:pPr>
        <w:spacing w:after="0" w:line="240" w:lineRule="auto"/>
      </w:pPr>
      <w:r>
        <w:separator/>
      </w:r>
    </w:p>
  </w:footnote>
  <w:footnote w:type="continuationSeparator" w:id="0">
    <w:p w:rsidR="001E516F" w:rsidRDefault="001E516F">
      <w:pPr>
        <w:spacing w:after="0" w:line="240" w:lineRule="auto"/>
      </w:pPr>
      <w:r>
        <w:continuationSeparator/>
      </w:r>
    </w:p>
  </w:footnote>
  <w:footnote w:id="1">
    <w:p w:rsidR="009D5878" w:rsidRPr="00894612" w:rsidRDefault="009D5878" w:rsidP="00894612">
      <w:pPr>
        <w:pStyle w:val="a4"/>
        <w:jc w:val="both"/>
        <w:rPr>
          <w:rFonts w:ascii="Times New Roman" w:hAnsi="Times New Roman" w:cs="Times New Roman"/>
        </w:rPr>
      </w:pPr>
      <w:r w:rsidRPr="00894612">
        <w:rPr>
          <w:rStyle w:val="a6"/>
          <w:rFonts w:ascii="Times New Roman" w:hAnsi="Times New Roman" w:cs="Times New Roman"/>
        </w:rPr>
        <w:footnoteRef/>
      </w:r>
      <w:r w:rsidRPr="00894612">
        <w:rPr>
          <w:rFonts w:ascii="Times New Roman" w:hAnsi="Times New Roman" w:cs="Times New Roman"/>
        </w:rPr>
        <w:t xml:space="preserve"> Силы постоянной готовности </w:t>
      </w:r>
      <w:r>
        <w:rPr>
          <w:rFonts w:ascii="Times New Roman" w:hAnsi="Times New Roman" w:cs="Times New Roman"/>
        </w:rPr>
        <w:t>–</w:t>
      </w:r>
      <w:r w:rsidRPr="00894612">
        <w:rPr>
          <w:rFonts w:ascii="Times New Roman" w:hAnsi="Times New Roman" w:cs="Times New Roman"/>
        </w:rPr>
        <w:t xml:space="preserve"> составная часть сил и средств МЧС России, находящаяся на дежурстве и предназначенная для быстрого прибытия и проведения в минимально возможный короткий срок аварийно-спасательных работ в зонах ЧС как в России, так и за рубежом.</w:t>
      </w:r>
    </w:p>
  </w:footnote>
  <w:footnote w:id="2">
    <w:p w:rsidR="009D5878" w:rsidRPr="00192CCF" w:rsidRDefault="009D5878" w:rsidP="00192CCF">
      <w:pPr>
        <w:pStyle w:val="a4"/>
        <w:jc w:val="both"/>
        <w:rPr>
          <w:rFonts w:ascii="Times New Roman" w:hAnsi="Times New Roman" w:cs="Times New Roman"/>
        </w:rPr>
      </w:pPr>
      <w:r w:rsidRPr="00192CCF">
        <w:rPr>
          <w:rStyle w:val="a6"/>
          <w:rFonts w:ascii="Times New Roman" w:hAnsi="Times New Roman" w:cs="Times New Roman"/>
        </w:rPr>
        <w:footnoteRef/>
      </w:r>
      <w:r w:rsidRPr="00192CCF">
        <w:rPr>
          <w:rFonts w:ascii="Times New Roman" w:hAnsi="Times New Roman" w:cs="Times New Roman"/>
        </w:rPr>
        <w:t xml:space="preserve"> Право проверки предоставляется:</w:t>
      </w:r>
    </w:p>
    <w:p w:rsidR="009D5878" w:rsidRPr="00192CCF" w:rsidRDefault="009D5878" w:rsidP="00E615A2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192CCF">
        <w:rPr>
          <w:rFonts w:ascii="Times New Roman" w:hAnsi="Times New Roman" w:cs="Times New Roman"/>
        </w:rPr>
        <w:t>директорам Департамента территориальной политики и Департамента гражданской защиты, начальнику НЦУКС – территориальных органов МЧС России и организаций МЧС России;</w:t>
      </w:r>
    </w:p>
    <w:p w:rsidR="009D5878" w:rsidRPr="00192CCF" w:rsidRDefault="009D5878" w:rsidP="00E615A2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192CCF">
        <w:rPr>
          <w:rFonts w:ascii="Times New Roman" w:hAnsi="Times New Roman" w:cs="Times New Roman"/>
        </w:rPr>
        <w:t>директору Департамента пожарно-спасательных сил, специальной пожарной охраны и сил гражданской обороны – СВФ, подразделений ФПС, аварийно-спасательных формирований МЧС России;</w:t>
      </w:r>
    </w:p>
    <w:p w:rsidR="009D5878" w:rsidRPr="00192CCF" w:rsidRDefault="009D5878" w:rsidP="00E615A2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192CCF">
        <w:rPr>
          <w:rFonts w:ascii="Times New Roman" w:hAnsi="Times New Roman" w:cs="Times New Roman"/>
        </w:rPr>
        <w:t>начальнику Управления ВГСЧ организаций (подразделений) ВГСЧ.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2D90"/>
    <w:multiLevelType w:val="hybridMultilevel"/>
    <w:tmpl w:val="5C6C2FBC"/>
    <w:lvl w:ilvl="0" w:tplc="5A84D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15AD5"/>
    <w:multiLevelType w:val="hybridMultilevel"/>
    <w:tmpl w:val="7424E68C"/>
    <w:lvl w:ilvl="0" w:tplc="BB3801C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7F2A27"/>
    <w:multiLevelType w:val="hybridMultilevel"/>
    <w:tmpl w:val="D256B034"/>
    <w:lvl w:ilvl="0" w:tplc="5A84D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2F9C285E"/>
    <w:multiLevelType w:val="hybridMultilevel"/>
    <w:tmpl w:val="EE12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B66FE"/>
    <w:multiLevelType w:val="hybridMultilevel"/>
    <w:tmpl w:val="6A8030AC"/>
    <w:lvl w:ilvl="0" w:tplc="1DF6D4E8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EE69AD"/>
    <w:multiLevelType w:val="hybridMultilevel"/>
    <w:tmpl w:val="D1FAEF4E"/>
    <w:lvl w:ilvl="0" w:tplc="BB3801C6">
      <w:start w:val="1"/>
      <w:numFmt w:val="decimal"/>
      <w:lvlText w:val="%1.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A54CB7"/>
    <w:multiLevelType w:val="hybridMultilevel"/>
    <w:tmpl w:val="789EA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F659A5"/>
    <w:multiLevelType w:val="hybridMultilevel"/>
    <w:tmpl w:val="150A8796"/>
    <w:lvl w:ilvl="0" w:tplc="9FDE82AA">
      <w:start w:val="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B355665"/>
    <w:multiLevelType w:val="hybridMultilevel"/>
    <w:tmpl w:val="3F6A2A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0FE4632"/>
    <w:multiLevelType w:val="hybridMultilevel"/>
    <w:tmpl w:val="F238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E090B"/>
    <w:multiLevelType w:val="hybridMultilevel"/>
    <w:tmpl w:val="23F2480A"/>
    <w:lvl w:ilvl="0" w:tplc="A7482A0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8B28E6"/>
    <w:multiLevelType w:val="hybridMultilevel"/>
    <w:tmpl w:val="DE46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02C9C"/>
    <w:multiLevelType w:val="hybridMultilevel"/>
    <w:tmpl w:val="CF7EBF32"/>
    <w:lvl w:ilvl="0" w:tplc="0F8A9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DF579E"/>
    <w:multiLevelType w:val="hybridMultilevel"/>
    <w:tmpl w:val="856854E2"/>
    <w:lvl w:ilvl="0" w:tplc="AB8C95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9C42364"/>
    <w:multiLevelType w:val="hybridMultilevel"/>
    <w:tmpl w:val="6C14DCF0"/>
    <w:lvl w:ilvl="0" w:tplc="BB3801C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17"/>
  </w:num>
  <w:num w:numId="5">
    <w:abstractNumId w:val="8"/>
  </w:num>
  <w:num w:numId="6">
    <w:abstractNumId w:val="4"/>
  </w:num>
  <w:num w:numId="7">
    <w:abstractNumId w:val="14"/>
  </w:num>
  <w:num w:numId="8">
    <w:abstractNumId w:val="11"/>
  </w:num>
  <w:num w:numId="9">
    <w:abstractNumId w:val="10"/>
  </w:num>
  <w:num w:numId="10">
    <w:abstractNumId w:val="12"/>
  </w:num>
  <w:num w:numId="11">
    <w:abstractNumId w:val="15"/>
  </w:num>
  <w:num w:numId="12">
    <w:abstractNumId w:val="5"/>
  </w:num>
  <w:num w:numId="13">
    <w:abstractNumId w:val="9"/>
  </w:num>
  <w:num w:numId="14">
    <w:abstractNumId w:val="2"/>
  </w:num>
  <w:num w:numId="15">
    <w:abstractNumId w:val="16"/>
  </w:num>
  <w:num w:numId="16">
    <w:abstractNumId w:val="0"/>
  </w:num>
  <w:num w:numId="17">
    <w:abstractNumId w:val="1"/>
  </w:num>
  <w:num w:numId="18">
    <w:abstractNumId w:val="6"/>
  </w:num>
  <w:num w:numId="19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54FB6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CCF"/>
    <w:rsid w:val="00192F98"/>
    <w:rsid w:val="00193734"/>
    <w:rsid w:val="00196649"/>
    <w:rsid w:val="001A459C"/>
    <w:rsid w:val="001B689A"/>
    <w:rsid w:val="001E516F"/>
    <w:rsid w:val="001F4CB7"/>
    <w:rsid w:val="002065CF"/>
    <w:rsid w:val="00215BBF"/>
    <w:rsid w:val="0021661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4DB7"/>
    <w:rsid w:val="002B73CA"/>
    <w:rsid w:val="002D0BBC"/>
    <w:rsid w:val="002E3BD7"/>
    <w:rsid w:val="002E756E"/>
    <w:rsid w:val="002F31B8"/>
    <w:rsid w:val="002F33FD"/>
    <w:rsid w:val="0030394B"/>
    <w:rsid w:val="0030624F"/>
    <w:rsid w:val="00311AF9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C2027"/>
    <w:rsid w:val="003C62BE"/>
    <w:rsid w:val="003C77A3"/>
    <w:rsid w:val="003E0666"/>
    <w:rsid w:val="003E0F65"/>
    <w:rsid w:val="003E43FF"/>
    <w:rsid w:val="003F0043"/>
    <w:rsid w:val="003F32AF"/>
    <w:rsid w:val="0040196F"/>
    <w:rsid w:val="00403D02"/>
    <w:rsid w:val="004042E3"/>
    <w:rsid w:val="0040654E"/>
    <w:rsid w:val="00412011"/>
    <w:rsid w:val="004126F2"/>
    <w:rsid w:val="00417C64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5CB6"/>
    <w:rsid w:val="005828BD"/>
    <w:rsid w:val="005828FD"/>
    <w:rsid w:val="00586EBD"/>
    <w:rsid w:val="00596354"/>
    <w:rsid w:val="005A6501"/>
    <w:rsid w:val="005B6F15"/>
    <w:rsid w:val="005D5F86"/>
    <w:rsid w:val="005D7F8F"/>
    <w:rsid w:val="005E7AB9"/>
    <w:rsid w:val="005F0B0C"/>
    <w:rsid w:val="005F2589"/>
    <w:rsid w:val="005F6D44"/>
    <w:rsid w:val="006008DA"/>
    <w:rsid w:val="0060141E"/>
    <w:rsid w:val="00617718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278B"/>
    <w:rsid w:val="006C67A0"/>
    <w:rsid w:val="006E0FA8"/>
    <w:rsid w:val="006E7FF5"/>
    <w:rsid w:val="006F3AE9"/>
    <w:rsid w:val="006F3F62"/>
    <w:rsid w:val="0070309C"/>
    <w:rsid w:val="00730BDF"/>
    <w:rsid w:val="007342E4"/>
    <w:rsid w:val="007356B0"/>
    <w:rsid w:val="00735DE3"/>
    <w:rsid w:val="00742848"/>
    <w:rsid w:val="00744959"/>
    <w:rsid w:val="00754597"/>
    <w:rsid w:val="00754D75"/>
    <w:rsid w:val="007577A2"/>
    <w:rsid w:val="0076298D"/>
    <w:rsid w:val="007675AA"/>
    <w:rsid w:val="0079382B"/>
    <w:rsid w:val="007952A0"/>
    <w:rsid w:val="00795628"/>
    <w:rsid w:val="007A4B96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45C8"/>
    <w:rsid w:val="00856E7C"/>
    <w:rsid w:val="00871CD7"/>
    <w:rsid w:val="00872569"/>
    <w:rsid w:val="0088052D"/>
    <w:rsid w:val="0088126E"/>
    <w:rsid w:val="00885ECE"/>
    <w:rsid w:val="00887E88"/>
    <w:rsid w:val="00894612"/>
    <w:rsid w:val="008968DC"/>
    <w:rsid w:val="008B2349"/>
    <w:rsid w:val="008B46E8"/>
    <w:rsid w:val="008C199B"/>
    <w:rsid w:val="008C1BD2"/>
    <w:rsid w:val="008C46DB"/>
    <w:rsid w:val="008C5648"/>
    <w:rsid w:val="008C7C7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570DC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D5878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4109"/>
    <w:rsid w:val="00AA1897"/>
    <w:rsid w:val="00AA7A87"/>
    <w:rsid w:val="00AB1585"/>
    <w:rsid w:val="00AB3972"/>
    <w:rsid w:val="00AC3C9D"/>
    <w:rsid w:val="00AC7975"/>
    <w:rsid w:val="00AD1F3A"/>
    <w:rsid w:val="00AD636E"/>
    <w:rsid w:val="00AE3247"/>
    <w:rsid w:val="00B00238"/>
    <w:rsid w:val="00B06167"/>
    <w:rsid w:val="00B07B1E"/>
    <w:rsid w:val="00B117C7"/>
    <w:rsid w:val="00B17F89"/>
    <w:rsid w:val="00B51112"/>
    <w:rsid w:val="00B55865"/>
    <w:rsid w:val="00B57159"/>
    <w:rsid w:val="00B61EFB"/>
    <w:rsid w:val="00B6591C"/>
    <w:rsid w:val="00B8785D"/>
    <w:rsid w:val="00B93AF2"/>
    <w:rsid w:val="00BA0986"/>
    <w:rsid w:val="00BC2623"/>
    <w:rsid w:val="00BC57A7"/>
    <w:rsid w:val="00BC6AB2"/>
    <w:rsid w:val="00BE441E"/>
    <w:rsid w:val="00BF7190"/>
    <w:rsid w:val="00C10FF3"/>
    <w:rsid w:val="00C320E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41FF"/>
    <w:rsid w:val="00CA558B"/>
    <w:rsid w:val="00CB1C26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27DA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6B35"/>
    <w:rsid w:val="00E10508"/>
    <w:rsid w:val="00E17E5B"/>
    <w:rsid w:val="00E37C7E"/>
    <w:rsid w:val="00E43D57"/>
    <w:rsid w:val="00E6048E"/>
    <w:rsid w:val="00E615A2"/>
    <w:rsid w:val="00E70E94"/>
    <w:rsid w:val="00E806B4"/>
    <w:rsid w:val="00E94DA8"/>
    <w:rsid w:val="00EB0EDB"/>
    <w:rsid w:val="00EB296A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B4D90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E61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876D-C30A-462D-A8DF-4B0C06B5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25</Pages>
  <Words>7076</Words>
  <Characters>40335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 А.О.</cp:lastModifiedBy>
  <cp:revision>15</cp:revision>
  <dcterms:created xsi:type="dcterms:W3CDTF">2016-09-16T04:20:00Z</dcterms:created>
  <dcterms:modified xsi:type="dcterms:W3CDTF">2017-04-15T10:29:00Z</dcterms:modified>
</cp:coreProperties>
</file>