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6B4A61" w:rsidP="00824BD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23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 w:rsidR="00824BDD">
              <w:rPr>
                <w:b w:val="0"/>
                <w:sz w:val="28"/>
                <w:szCs w:val="28"/>
                <w:u w:val="single"/>
              </w:rPr>
              <w:t>5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626557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6B4A61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824BDD">
              <w:rPr>
                <w:b w:val="0"/>
                <w:sz w:val="28"/>
                <w:szCs w:val="28"/>
                <w:u w:val="single"/>
              </w:rPr>
              <w:t>2</w:t>
            </w:r>
            <w:r w:rsidR="00353E43">
              <w:rPr>
                <w:b w:val="0"/>
                <w:sz w:val="28"/>
                <w:szCs w:val="28"/>
                <w:u w:val="single"/>
              </w:rPr>
              <w:t>3</w:t>
            </w:r>
            <w:r w:rsidR="006B4A61">
              <w:rPr>
                <w:b w:val="0"/>
                <w:sz w:val="28"/>
                <w:szCs w:val="28"/>
                <w:u w:val="single"/>
              </w:rPr>
              <w:t>0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6B4A61" w:rsidP="006B4A61">
      <w:pPr>
        <w:spacing w:after="0" w:line="240" w:lineRule="auto"/>
        <w:jc w:val="center"/>
        <w:rPr>
          <w:color w:val="000000"/>
          <w:lang w:bidi="ru-RU"/>
        </w:rPr>
      </w:pPr>
      <w:r w:rsidRPr="006B4A61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Положения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B4A61">
        <w:rPr>
          <w:rFonts w:ascii="Times New Roman" w:eastAsia="Times New Roman" w:hAnsi="Times New Roman" w:cs="Times New Roman"/>
          <w:b/>
          <w:bCs/>
          <w:sz w:val="28"/>
          <w:szCs w:val="28"/>
        </w:rPr>
        <w:t>об уполномоченных на решение задач в области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B4A61">
        <w:rPr>
          <w:rFonts w:ascii="Times New Roman" w:eastAsia="Times New Roman" w:hAnsi="Times New Roman" w:cs="Times New Roman"/>
          <w:b/>
          <w:bCs/>
          <w:sz w:val="28"/>
          <w:szCs w:val="28"/>
        </w:rPr>
        <w:t>гражданской обороны структурных подразделениях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B4A61">
        <w:rPr>
          <w:rFonts w:ascii="Times New Roman" w:eastAsia="Times New Roman" w:hAnsi="Times New Roman" w:cs="Times New Roman"/>
          <w:b/>
          <w:bCs/>
          <w:sz w:val="28"/>
          <w:szCs w:val="28"/>
        </w:rPr>
        <w:t>(работниках) организаций</w:t>
      </w:r>
    </w:p>
    <w:p w:rsidR="00626557" w:rsidRDefault="00626557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6D3753" w:rsidRPr="006D3753" w:rsidRDefault="006B4A61" w:rsidP="00353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B4A6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постановлением Правительства Российской Федерации от 10 июля 1999 г. № 782 «О создании (назначении) в организациях структурных подразделений (работников), уполномоченных на решение задач в области гражданской обороны»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="0012211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3753" w:rsidRPr="0012211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6D3753"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6B4A61" w:rsidRDefault="006B4A61" w:rsidP="006B4A61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A61">
        <w:rPr>
          <w:rFonts w:ascii="Times New Roman" w:eastAsia="Times New Roman" w:hAnsi="Times New Roman" w:cs="Times New Roman"/>
          <w:sz w:val="28"/>
          <w:szCs w:val="28"/>
        </w:rPr>
        <w:t>Утвердить прилагаемое Положение об уполномоченных на решение задач в области гражданской обороны структурных подразделениях (работниках) организаций.</w:t>
      </w:r>
    </w:p>
    <w:p w:rsidR="00D7655F" w:rsidRPr="006B4A61" w:rsidRDefault="006B4A61" w:rsidP="006B4A61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4A61">
        <w:rPr>
          <w:rFonts w:ascii="Times New Roman" w:eastAsia="Times New Roman" w:hAnsi="Times New Roman" w:cs="Times New Roman"/>
          <w:sz w:val="28"/>
          <w:szCs w:val="28"/>
        </w:rPr>
        <w:t>Признать утратившими силу приказы МЧС России от 31.07.2006 № 440 «Об утверждении Положения об уполномоченных на решение задач в области гражданской обороны структурных подразделениях (работниках) организаций» (зарегистрирован в Министерстве юстиции Российской Федерации 31 октября 2006 г., регистрационный № 8421), от 11.09.2013 № 600 «О внесении изменений в приказ МЧС России от 31.07.2006 № 440» (зарегистрирован в Министерстве юстиции Российской Федерации 15 октября 2013 г</w:t>
      </w:r>
      <w:proofErr w:type="gramEnd"/>
      <w:r w:rsidRPr="006B4A61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gramStart"/>
      <w:r w:rsidRPr="006B4A61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proofErr w:type="gramEnd"/>
      <w:r w:rsidRPr="006B4A61">
        <w:rPr>
          <w:rFonts w:ascii="Times New Roman" w:eastAsia="Times New Roman" w:hAnsi="Times New Roman" w:cs="Times New Roman"/>
          <w:sz w:val="28"/>
          <w:szCs w:val="28"/>
        </w:rPr>
        <w:t xml:space="preserve"> № 30193) и от 14.07.2016 № 372 «О внесении изменений в Положение об уполномоченных на решение задач в области гражданской обороны структурных подразделениях (работниках) организаций, утвержденное приказом МЧС России от 31.07.2006 № 440» (зарегистрирован в Министерстве юстиции Российской Федерации 10 августа 2016 г., регистрационный № 43187).</w:t>
      </w:r>
    </w:p>
    <w:p w:rsidR="00070084" w:rsidRPr="00687FC6" w:rsidRDefault="00353E43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C26D52A" wp14:editId="58CC880B">
            <wp:simplePos x="0" y="0"/>
            <wp:positionH relativeFrom="column">
              <wp:posOffset>2575560</wp:posOffset>
            </wp:positionH>
            <wp:positionV relativeFrom="paragraph">
              <wp:posOffset>165212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659" w:rsidRDefault="006F765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1D" w:rsidRDefault="00215BB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2211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12211D" w:rsidRDefault="0012211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94DA8" w:rsidRPr="00F11CCD" w:rsidRDefault="0012211D" w:rsidP="00F11CCD">
      <w:pPr>
        <w:spacing w:after="0" w:line="240" w:lineRule="auto"/>
        <w:ind w:left="737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CC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Pr="00F11CCD"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  <w:r w:rsidRPr="00F11CCD"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 w:rsidR="00F11CCD" w:rsidRPr="00F11CCD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F11CCD">
        <w:rPr>
          <w:rFonts w:ascii="Times New Roman" w:eastAsia="Times New Roman" w:hAnsi="Times New Roman" w:cs="Times New Roman"/>
          <w:sz w:val="28"/>
          <w:szCs w:val="28"/>
        </w:rPr>
        <w:t>.0</w:t>
      </w:r>
      <w:r w:rsidR="00824BDD" w:rsidRPr="00F11CC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11CCD">
        <w:rPr>
          <w:rFonts w:ascii="Times New Roman" w:eastAsia="Times New Roman" w:hAnsi="Times New Roman" w:cs="Times New Roman"/>
          <w:sz w:val="28"/>
          <w:szCs w:val="28"/>
        </w:rPr>
        <w:t xml:space="preserve">.2017 № </w:t>
      </w:r>
      <w:r w:rsidR="00824BDD" w:rsidRPr="00F11CCD">
        <w:rPr>
          <w:rFonts w:ascii="Times New Roman" w:eastAsia="Times New Roman" w:hAnsi="Times New Roman" w:cs="Times New Roman"/>
          <w:sz w:val="28"/>
          <w:szCs w:val="28"/>
        </w:rPr>
        <w:t>2</w:t>
      </w:r>
      <w:r w:rsidR="00353E43" w:rsidRPr="00F11CCD">
        <w:rPr>
          <w:rFonts w:ascii="Times New Roman" w:eastAsia="Times New Roman" w:hAnsi="Times New Roman" w:cs="Times New Roman"/>
          <w:sz w:val="28"/>
          <w:szCs w:val="28"/>
        </w:rPr>
        <w:t>3</w:t>
      </w:r>
      <w:r w:rsidR="00F11CCD" w:rsidRPr="00F11CCD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12211D" w:rsidRPr="00F11CCD" w:rsidRDefault="0012211D" w:rsidP="00F11CC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11CCD" w:rsidRPr="00F11CCD" w:rsidRDefault="00F11CCD" w:rsidP="00F11CCD">
      <w:pPr>
        <w:pStyle w:val="40"/>
        <w:shd w:val="clear" w:color="auto" w:fill="auto"/>
        <w:spacing w:before="0" w:after="0" w:line="240" w:lineRule="auto"/>
        <w:contextualSpacing/>
        <w:jc w:val="center"/>
        <w:rPr>
          <w:sz w:val="28"/>
          <w:szCs w:val="28"/>
        </w:rPr>
      </w:pPr>
      <w:r w:rsidRPr="00F11CCD">
        <w:rPr>
          <w:color w:val="000000"/>
          <w:sz w:val="28"/>
          <w:szCs w:val="28"/>
          <w:lang w:bidi="ru-RU"/>
        </w:rPr>
        <w:t>Положение</w:t>
      </w:r>
      <w:r>
        <w:rPr>
          <w:color w:val="000000"/>
          <w:sz w:val="28"/>
          <w:szCs w:val="28"/>
          <w:lang w:bidi="ru-RU"/>
        </w:rPr>
        <w:br/>
      </w:r>
      <w:r w:rsidRPr="00F11CCD">
        <w:rPr>
          <w:color w:val="000000"/>
          <w:sz w:val="28"/>
          <w:szCs w:val="28"/>
          <w:lang w:bidi="ru-RU"/>
        </w:rPr>
        <w:t>об уполномоченных на решение задач в области</w:t>
      </w:r>
      <w:r>
        <w:rPr>
          <w:color w:val="000000"/>
          <w:sz w:val="28"/>
          <w:szCs w:val="28"/>
          <w:lang w:bidi="ru-RU"/>
        </w:rPr>
        <w:t xml:space="preserve"> </w:t>
      </w:r>
      <w:r w:rsidRPr="00F11CCD">
        <w:rPr>
          <w:color w:val="000000"/>
          <w:sz w:val="28"/>
          <w:szCs w:val="28"/>
          <w:lang w:bidi="ru-RU"/>
        </w:rPr>
        <w:t>гражданской обороны</w:t>
      </w:r>
      <w:r>
        <w:rPr>
          <w:color w:val="000000"/>
          <w:sz w:val="28"/>
          <w:szCs w:val="28"/>
          <w:lang w:bidi="ru-RU"/>
        </w:rPr>
        <w:t xml:space="preserve"> </w:t>
      </w:r>
      <w:r w:rsidRPr="00F11CCD">
        <w:rPr>
          <w:color w:val="000000"/>
          <w:sz w:val="28"/>
          <w:szCs w:val="28"/>
          <w:lang w:bidi="ru-RU"/>
        </w:rPr>
        <w:t>структурных подразделениях</w:t>
      </w:r>
      <w:r>
        <w:rPr>
          <w:color w:val="000000"/>
          <w:sz w:val="28"/>
          <w:szCs w:val="28"/>
          <w:lang w:bidi="ru-RU"/>
        </w:rPr>
        <w:t xml:space="preserve"> </w:t>
      </w:r>
      <w:r w:rsidRPr="00F11CCD">
        <w:rPr>
          <w:color w:val="000000"/>
          <w:sz w:val="28"/>
          <w:szCs w:val="28"/>
          <w:lang w:bidi="ru-RU"/>
        </w:rPr>
        <w:t>(работниках) организаций</w:t>
      </w:r>
    </w:p>
    <w:p w:rsidR="00F11CCD" w:rsidRPr="00F11CCD" w:rsidRDefault="00F11CCD" w:rsidP="00F11CCD">
      <w:pPr>
        <w:pStyle w:val="22"/>
        <w:shd w:val="clear" w:color="auto" w:fill="auto"/>
        <w:tabs>
          <w:tab w:val="left" w:pos="883"/>
        </w:tabs>
        <w:spacing w:before="0" w:line="240" w:lineRule="auto"/>
        <w:ind w:left="580"/>
        <w:contextualSpacing/>
      </w:pPr>
    </w:p>
    <w:p w:rsidR="00F11CCD" w:rsidRPr="00F11CCD" w:rsidRDefault="00F11CCD" w:rsidP="00CA65C1">
      <w:pPr>
        <w:pStyle w:val="22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709"/>
        <w:contextualSpacing/>
      </w:pPr>
      <w:proofErr w:type="gramStart"/>
      <w:r w:rsidRPr="00F11CCD">
        <w:rPr>
          <w:color w:val="000000"/>
          <w:lang w:bidi="ru-RU"/>
        </w:rPr>
        <w:t xml:space="preserve">Положение об уполномоченных на решение задач в области гражданской обороны структурных подразделениях (работниках) организаций (далее </w:t>
      </w:r>
      <w:r>
        <w:rPr>
          <w:color w:val="000000"/>
          <w:lang w:bidi="ru-RU"/>
        </w:rPr>
        <w:t>–</w:t>
      </w:r>
      <w:r w:rsidRPr="00F11CCD">
        <w:rPr>
          <w:color w:val="000000"/>
          <w:lang w:bidi="ru-RU"/>
        </w:rPr>
        <w:t xml:space="preserve"> Положение) определяет задачи и численность структурных подразделений (работников), уполномоченных на решение задач в области гражданской обороны (далее </w:t>
      </w:r>
      <w:r>
        <w:rPr>
          <w:color w:val="000000"/>
          <w:lang w:bidi="ru-RU"/>
        </w:rPr>
        <w:t>–</w:t>
      </w:r>
      <w:r w:rsidRPr="00F11CCD">
        <w:rPr>
          <w:color w:val="000000"/>
          <w:lang w:bidi="ru-RU"/>
        </w:rPr>
        <w:t xml:space="preserve"> структурные подразделения (работники) по гражданской обороне), организаций независимо от их организационно-правовой формы и подведомственности (подчиненности) (далее </w:t>
      </w:r>
      <w:r>
        <w:rPr>
          <w:color w:val="000000"/>
          <w:lang w:bidi="ru-RU"/>
        </w:rPr>
        <w:t>–</w:t>
      </w:r>
      <w:r w:rsidRPr="00F11CCD">
        <w:rPr>
          <w:color w:val="000000"/>
          <w:lang w:bidi="ru-RU"/>
        </w:rPr>
        <w:t xml:space="preserve"> организации), а также численность отдельных работников по гражданской обороне в составе их</w:t>
      </w:r>
      <w:proofErr w:type="gramEnd"/>
      <w:r w:rsidRPr="00F11CCD">
        <w:rPr>
          <w:color w:val="000000"/>
          <w:lang w:bidi="ru-RU"/>
        </w:rPr>
        <w:t xml:space="preserve"> представительств и филиалов.</w:t>
      </w:r>
    </w:p>
    <w:p w:rsidR="00F11CCD" w:rsidRPr="00F11CCD" w:rsidRDefault="00F11CCD" w:rsidP="00CA65C1">
      <w:pPr>
        <w:pStyle w:val="22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proofErr w:type="gramStart"/>
      <w:r w:rsidRPr="00F11CCD">
        <w:rPr>
          <w:color w:val="000000"/>
          <w:lang w:bidi="ru-RU"/>
        </w:rPr>
        <w:t>Структурные подразделения (работники) по гражданской обороне</w:t>
      </w:r>
      <w:r w:rsidRPr="00F11CCD"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организаций, а также отдельные работники по гражданской обороне в составе их представительств и филиалов предназначены для реализации задач в области гражданской обороны и руководствуются в своей деятельности законодательными и</w:t>
      </w:r>
      <w:r w:rsidRPr="00F11CCD"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иными нормативными правовыми</w:t>
      </w:r>
      <w:r w:rsidRPr="00F11CCD">
        <w:rPr>
          <w:color w:val="000000"/>
          <w:lang w:bidi="ru-RU"/>
        </w:rPr>
        <w:tab/>
        <w:t>актами Российской Федерации</w:t>
      </w:r>
      <w:r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и нормативными правовыми актами субъектов Российской Федерации, регулирующими вопросы гражданской обороны, распорядительными актами соответствующих руководителей, а также настоящим Положением.</w:t>
      </w:r>
      <w:proofErr w:type="gramEnd"/>
    </w:p>
    <w:p w:rsidR="00F11CCD" w:rsidRPr="00F11CCD" w:rsidRDefault="00F11CCD" w:rsidP="00CA65C1">
      <w:pPr>
        <w:pStyle w:val="22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Основными задачами структурных подразделений (работников) по гражданской обороне организаций, а также отдельных работников по гражданской обороне в составе их представительств и филиалов являются:</w:t>
      </w:r>
    </w:p>
    <w:p w:rsidR="00F11CCD" w:rsidRPr="00F11CCD" w:rsidRDefault="00F11CCD" w:rsidP="00CA65C1">
      <w:pPr>
        <w:pStyle w:val="22"/>
        <w:numPr>
          <w:ilvl w:val="1"/>
          <w:numId w:val="10"/>
        </w:numPr>
        <w:shd w:val="clear" w:color="auto" w:fill="auto"/>
        <w:tabs>
          <w:tab w:val="left" w:pos="1276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F11CCD">
        <w:rPr>
          <w:color w:val="000000"/>
          <w:lang w:bidi="ru-RU"/>
        </w:rPr>
        <w:t>Организация планирования и проведения мероприятий по гражданской обороне.</w:t>
      </w:r>
    </w:p>
    <w:p w:rsidR="00F11CCD" w:rsidRPr="00F11CCD" w:rsidRDefault="00F11CCD" w:rsidP="00CA65C1">
      <w:pPr>
        <w:pStyle w:val="22"/>
        <w:numPr>
          <w:ilvl w:val="1"/>
          <w:numId w:val="10"/>
        </w:numPr>
        <w:shd w:val="clear" w:color="auto" w:fill="auto"/>
        <w:tabs>
          <w:tab w:val="left" w:pos="1276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F11CCD">
        <w:rPr>
          <w:color w:val="000000"/>
          <w:lang w:bidi="ru-RU"/>
        </w:rPr>
        <w:t>Организация создания и</w:t>
      </w:r>
      <w:r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поддержания</w:t>
      </w:r>
      <w:r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в</w:t>
      </w:r>
      <w:r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состоянии</w:t>
      </w:r>
      <w:r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постоянной</w:t>
      </w:r>
      <w:r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готовности технических систем управления гражданской обороны.</w:t>
      </w:r>
    </w:p>
    <w:p w:rsidR="00F11CCD" w:rsidRPr="00F11CCD" w:rsidRDefault="00F11CCD" w:rsidP="00CA65C1">
      <w:pPr>
        <w:pStyle w:val="22"/>
        <w:numPr>
          <w:ilvl w:val="1"/>
          <w:numId w:val="10"/>
        </w:numPr>
        <w:shd w:val="clear" w:color="auto" w:fill="auto"/>
        <w:tabs>
          <w:tab w:val="left" w:pos="1276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F11CCD">
        <w:rPr>
          <w:color w:val="000000"/>
          <w:lang w:bidi="ru-RU"/>
        </w:rPr>
        <w:t>Организация создания и</w:t>
      </w:r>
      <w:r w:rsidRPr="00F11CCD"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поддержания</w:t>
      </w:r>
      <w:r w:rsidRPr="00F11CCD"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в</w:t>
      </w:r>
      <w:r w:rsidRPr="00F11CCD"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состоянии</w:t>
      </w:r>
      <w:r w:rsidRPr="00F11CCD"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постоянной</w:t>
      </w:r>
      <w:r w:rsidRPr="00F11CCD"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готовности к использованию локальных систем оповещения в организациях, эксплуатирующих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</w:t>
      </w:r>
      <w:r w:rsidRPr="00F11CCD"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чрезвычайно</w:t>
      </w:r>
      <w:r w:rsidRPr="00F11CCD"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высокой</w:t>
      </w:r>
      <w:r w:rsidRPr="00F11CCD"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опасности</w:t>
      </w:r>
      <w:r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и гидротехнические сооружения высокой опасности</w:t>
      </w:r>
      <w:r w:rsidRPr="00F11CCD">
        <w:rPr>
          <w:color w:val="000000"/>
          <w:vertAlign w:val="superscript"/>
          <w:lang w:bidi="ru-RU"/>
        </w:rPr>
        <w:footnoteReference w:id="2"/>
      </w:r>
      <w:r w:rsidRPr="00F11CCD">
        <w:rPr>
          <w:color w:val="000000"/>
          <w:lang w:bidi="ru-RU"/>
        </w:rPr>
        <w:t>.</w:t>
      </w:r>
    </w:p>
    <w:p w:rsidR="00F11CCD" w:rsidRPr="00F11CCD" w:rsidRDefault="00F11CCD" w:rsidP="00CA65C1">
      <w:pPr>
        <w:pStyle w:val="22"/>
        <w:numPr>
          <w:ilvl w:val="1"/>
          <w:numId w:val="10"/>
        </w:numPr>
        <w:shd w:val="clear" w:color="auto" w:fill="auto"/>
        <w:tabs>
          <w:tab w:val="left" w:pos="1276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F11CCD">
        <w:rPr>
          <w:color w:val="000000"/>
          <w:lang w:bidi="ru-RU"/>
        </w:rPr>
        <w:t>Организация подготовки работников организаций способам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F11CCD" w:rsidRPr="00F11CCD" w:rsidRDefault="00F11CCD" w:rsidP="00CA65C1">
      <w:pPr>
        <w:pStyle w:val="22"/>
        <w:numPr>
          <w:ilvl w:val="1"/>
          <w:numId w:val="10"/>
        </w:numPr>
        <w:shd w:val="clear" w:color="auto" w:fill="auto"/>
        <w:tabs>
          <w:tab w:val="left" w:pos="1276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 xml:space="preserve">Участие в организации создания и содержания в целях гражданской </w:t>
      </w:r>
      <w:r w:rsidRPr="00F11CCD">
        <w:rPr>
          <w:color w:val="000000"/>
          <w:lang w:bidi="ru-RU"/>
        </w:rPr>
        <w:lastRenderedPageBreak/>
        <w:t>обороны запасов материально-технических, продовольственных, медицинских и иных средств.</w:t>
      </w:r>
    </w:p>
    <w:p w:rsidR="00F11CCD" w:rsidRPr="00F11CCD" w:rsidRDefault="00F11CCD" w:rsidP="00CA65C1">
      <w:pPr>
        <w:pStyle w:val="22"/>
        <w:numPr>
          <w:ilvl w:val="1"/>
          <w:numId w:val="10"/>
        </w:numPr>
        <w:shd w:val="clear" w:color="auto" w:fill="auto"/>
        <w:tabs>
          <w:tab w:val="left" w:pos="1276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F11CCD">
        <w:rPr>
          <w:color w:val="000000"/>
          <w:lang w:bidi="ru-RU"/>
        </w:rPr>
        <w:t>Организация планирования и проведения мероприятий по поддержанию устойчивого функционирования организаций в военное время.</w:t>
      </w:r>
    </w:p>
    <w:p w:rsidR="00F11CCD" w:rsidRPr="00F11CCD" w:rsidRDefault="00F11CCD" w:rsidP="00CA65C1">
      <w:pPr>
        <w:pStyle w:val="22"/>
        <w:numPr>
          <w:ilvl w:val="1"/>
          <w:numId w:val="10"/>
        </w:numPr>
        <w:shd w:val="clear" w:color="auto" w:fill="auto"/>
        <w:tabs>
          <w:tab w:val="left" w:pos="1276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proofErr w:type="gramStart"/>
      <w:r w:rsidRPr="00F11CCD">
        <w:rPr>
          <w:color w:val="000000"/>
          <w:lang w:bidi="ru-RU"/>
        </w:rPr>
        <w:t>Организация создания и поддержания в состоянии постоянной готовности</w:t>
      </w:r>
      <w:r w:rsidRPr="00F11CCD"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нештатных аварийно-спасательных формирований в организациях, эксплуатирующих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</w:t>
      </w:r>
      <w:r w:rsidRPr="00F11CCD"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чрезвычайно</w:t>
      </w:r>
      <w:r w:rsidRPr="00F11CCD"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высокой</w:t>
      </w:r>
      <w:r w:rsidRPr="00F11CCD">
        <w:rPr>
          <w:color w:val="000000"/>
          <w:lang w:bidi="ru-RU"/>
        </w:rPr>
        <w:tab/>
        <w:t>опасности и</w:t>
      </w:r>
      <w:r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гидротехнические сооружения высокой опасности, а также организациях, эксплуатирующих опасные производственные объекты III класса опасности, отнесенных к категориям по гражданской обороне.</w:t>
      </w:r>
      <w:proofErr w:type="gramEnd"/>
    </w:p>
    <w:p w:rsidR="00F11CCD" w:rsidRPr="00F11CCD" w:rsidRDefault="00F11CCD" w:rsidP="00CA65C1">
      <w:pPr>
        <w:pStyle w:val="22"/>
        <w:numPr>
          <w:ilvl w:val="1"/>
          <w:numId w:val="10"/>
        </w:numPr>
        <w:shd w:val="clear" w:color="auto" w:fill="auto"/>
        <w:tabs>
          <w:tab w:val="left" w:pos="1276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Организация создания и поддержания в состоянии постоянной готовности</w:t>
      </w:r>
      <w:r w:rsidRPr="00F11CCD"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нештатных формирований по</w:t>
      </w:r>
      <w:r w:rsidRPr="00F11CCD"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обеспечению</w:t>
      </w:r>
      <w:r w:rsidRPr="00F11CCD"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выполнения мероприятий</w:t>
      </w:r>
      <w:r>
        <w:rPr>
          <w:color w:val="000000"/>
          <w:lang w:bidi="ru-RU"/>
        </w:rPr>
        <w:t xml:space="preserve"> </w:t>
      </w:r>
      <w:r w:rsidRPr="00F11CCD">
        <w:rPr>
          <w:color w:val="000000"/>
          <w:lang w:bidi="ru-RU"/>
        </w:rPr>
        <w:t>по гражданской обороне в организациях, отнесенных к категориям по гражданской обороне.</w:t>
      </w:r>
    </w:p>
    <w:p w:rsidR="00F11CCD" w:rsidRPr="00CA65C1" w:rsidRDefault="00F11CCD" w:rsidP="00CA65C1">
      <w:pPr>
        <w:pStyle w:val="22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F11CCD">
        <w:rPr>
          <w:color w:val="000000"/>
          <w:lang w:bidi="ru-RU"/>
        </w:rPr>
        <w:t>В соответствии с основными задачами и предъявляемыми законодательством Российской Федерации требованиями в области гражданской обороны структурные подразделения (работники) по гражданской обороне:</w:t>
      </w:r>
    </w:p>
    <w:p w:rsidR="00F11CCD" w:rsidRPr="00F11CCD" w:rsidRDefault="00F11CCD" w:rsidP="00CA65C1">
      <w:pPr>
        <w:pStyle w:val="22"/>
        <w:numPr>
          <w:ilvl w:val="1"/>
          <w:numId w:val="10"/>
        </w:numPr>
        <w:shd w:val="clear" w:color="auto" w:fill="auto"/>
        <w:tabs>
          <w:tab w:val="left" w:pos="1418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В организациях, отнесенных к категориям по гражданской обороне</w:t>
      </w:r>
      <w:r w:rsidRPr="00F11CCD">
        <w:rPr>
          <w:color w:val="000000"/>
          <w:vertAlign w:val="superscript"/>
          <w:lang w:bidi="ru-RU"/>
        </w:rPr>
        <w:footnoteReference w:id="3"/>
      </w:r>
      <w:r w:rsidRPr="00F11CCD">
        <w:rPr>
          <w:color w:val="000000"/>
          <w:lang w:bidi="ru-RU"/>
        </w:rPr>
        <w:t>:</w:t>
      </w:r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418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Организуют разработку (разрабатывают), уточняют и корректируют планы гражданской обороны.</w:t>
      </w:r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418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Осуществляют методическое руководство планированием мероприятий гражданской обороны в представительствах и филиалах (если они имеются).</w:t>
      </w:r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418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Организуют планирование, подготовку и проведение мероприятий по рассредоточению работников, продолжающих деятельность в военное время, и работников, обеспечивающих выполнение мероприятий по гражданской обороне в зонах возможных опасностей, а также заблаговременную подготовку безопасных районов и производственной базы в безопасных районах.</w:t>
      </w:r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418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Разрабатывают проекты документов, регламентирующих работу в области гражданской обороны.</w:t>
      </w:r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418"/>
          <w:tab w:val="left" w:pos="1550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Формируют (разрабатывают) предложения по мероприятиям гражданской обороны, обеспечивающие выполнение мобилизационного плана организаций.</w:t>
      </w:r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418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 xml:space="preserve"> Ведут учет защитных сооружений и других объектов гражданской обороны, принимают меры по поддержанию их в состоянии постоянной готовности к использованию, осуществляют </w:t>
      </w:r>
      <w:proofErr w:type="gramStart"/>
      <w:r w:rsidRPr="00F11CCD">
        <w:rPr>
          <w:color w:val="000000"/>
          <w:lang w:bidi="ru-RU"/>
        </w:rPr>
        <w:t>контроль за</w:t>
      </w:r>
      <w:proofErr w:type="gramEnd"/>
      <w:r w:rsidRPr="00F11CCD">
        <w:rPr>
          <w:color w:val="000000"/>
          <w:lang w:bidi="ru-RU"/>
        </w:rPr>
        <w:t xml:space="preserve"> их состоянием.</w:t>
      </w:r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418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Организуют планирование и проведение мероприятий по гражданской обороне, направленных на поддержание устойчивого функционирования организаций в военное время.</w:t>
      </w:r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418"/>
          <w:tab w:val="left" w:pos="1550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Организуют разработку и реализацию инженерно-технических мероприятий гражданской обороны.</w:t>
      </w:r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418"/>
          <w:tab w:val="left" w:pos="1509"/>
        </w:tabs>
        <w:spacing w:before="0" w:line="240" w:lineRule="auto"/>
        <w:ind w:firstLine="709"/>
        <w:contextualSpacing/>
      </w:pPr>
      <w:proofErr w:type="gramStart"/>
      <w:r w:rsidRPr="00F11CCD">
        <w:rPr>
          <w:color w:val="000000"/>
          <w:lang w:bidi="ru-RU"/>
        </w:rPr>
        <w:t>Организуют планирование и проведение мероприятий по световой и другим видам маскировки.</w:t>
      </w:r>
      <w:proofErr w:type="gramEnd"/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560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lastRenderedPageBreak/>
        <w:t>Организуют создание и поддержание в состоянии постоянной готовности к использованию систем связи и оповещения на пунктах управления этих организаций.</w:t>
      </w:r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560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Организуют прием сигналов гражданской обороны и доведение их до руководителей организаций.</w:t>
      </w:r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560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Организуют оповещение работников организаций об опасностях, возникающих при военных конфликтах или вследствие конфликтов, а также при возникновении чрезвычайных ситуаций природного и техногенного характера.</w:t>
      </w:r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560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 xml:space="preserve">Организуют создание и поддержание в состоянии постоянной готовности локальных систем оповещения в организациях, </w:t>
      </w:r>
      <w:proofErr w:type="spellStart"/>
      <w:r w:rsidRPr="00F11CCD">
        <w:rPr>
          <w:color w:val="000000"/>
          <w:lang w:bidi="ru-RU"/>
        </w:rPr>
        <w:t>экплуатирующих</w:t>
      </w:r>
      <w:proofErr w:type="spellEnd"/>
      <w:r w:rsidRPr="00F11CCD">
        <w:rPr>
          <w:color w:val="000000"/>
          <w:lang w:bidi="ru-RU"/>
        </w:rPr>
        <w:t xml:space="preserve"> опасные производственные объекты I и II классов опасности, на особо радиационно опасных и ядерно опасных производствах и объектах, гидротехнических сооружениях чрезвычайно высокой опасности и гидротехнических сооружениях высокой опасности.</w:t>
      </w:r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560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Планируют и организуют подготовку по гражданской обороне руководителей организаций.</w:t>
      </w:r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560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 xml:space="preserve">Организуют, планируют и осуществляют </w:t>
      </w:r>
      <w:proofErr w:type="gramStart"/>
      <w:r w:rsidRPr="00F11CCD">
        <w:rPr>
          <w:color w:val="000000"/>
          <w:lang w:bidi="ru-RU"/>
        </w:rPr>
        <w:t>контроль за</w:t>
      </w:r>
      <w:proofErr w:type="gramEnd"/>
      <w:r w:rsidRPr="00F11CCD">
        <w:rPr>
          <w:color w:val="000000"/>
          <w:lang w:bidi="ru-RU"/>
        </w:rPr>
        <w:t xml:space="preserve"> созданием, оснащением, подготовкой нештатных аварийно-спасательных формирований, нештатных формирований по обеспечению выполнения мероприятий по гражданской обороне, спасательных служб организаций и осуществляют их учет.</w:t>
      </w:r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560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Участвуют в планировании проведения аварийно-спасательных работ.</w:t>
      </w:r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560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Организуют подготовку работников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</w:t>
      </w:r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560"/>
          <w:tab w:val="left" w:pos="1670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Планируют и организуют проведение учений и тренировок по гражданской обороне, а также участвуют в организации проведения учений и тренировок по мобилизационной подготовке.</w:t>
      </w:r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560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Формируют (разрабатывают) предложения по созданию, накоплению, хранению и освежению в целях гражданской обороны запасов материально- технических, продовольственных, медицинских и иных средств.</w:t>
      </w:r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560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Организуют создание страхового фонда документации по гражданской обороне.</w:t>
      </w:r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560"/>
          <w:tab w:val="left" w:pos="1670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 xml:space="preserve">Организуют </w:t>
      </w:r>
      <w:proofErr w:type="gramStart"/>
      <w:r w:rsidRPr="00F11CCD">
        <w:rPr>
          <w:color w:val="000000"/>
          <w:lang w:bidi="ru-RU"/>
        </w:rPr>
        <w:t>контроль за</w:t>
      </w:r>
      <w:proofErr w:type="gramEnd"/>
      <w:r w:rsidRPr="00F11CCD">
        <w:rPr>
          <w:color w:val="000000"/>
          <w:lang w:bidi="ru-RU"/>
        </w:rPr>
        <w:t xml:space="preserve"> выполнением принятых решений и утвержденных планов по выполнению мероприятий гражданской обороны.</w:t>
      </w:r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560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Вносят на рассмотрение руководителю организации предложения по совершенствованию планирования и ведения гражданской обороны.</w:t>
      </w:r>
    </w:p>
    <w:p w:rsidR="00F11CCD" w:rsidRPr="00F11CCD" w:rsidRDefault="00F11CCD" w:rsidP="00CA65C1">
      <w:pPr>
        <w:pStyle w:val="22"/>
        <w:numPr>
          <w:ilvl w:val="2"/>
          <w:numId w:val="10"/>
        </w:numPr>
        <w:shd w:val="clear" w:color="auto" w:fill="auto"/>
        <w:tabs>
          <w:tab w:val="left" w:pos="1560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Привлекают к работе по подготовке планов, распорядительных документов и отчетных материалов по гражданской обороне другие структурные подразделения организации.</w:t>
      </w:r>
    </w:p>
    <w:p w:rsidR="00F11CCD" w:rsidRPr="009D2BD6" w:rsidRDefault="00F11CCD" w:rsidP="009D2BD6">
      <w:pPr>
        <w:pStyle w:val="22"/>
        <w:numPr>
          <w:ilvl w:val="1"/>
          <w:numId w:val="10"/>
        </w:numPr>
        <w:shd w:val="clear" w:color="auto" w:fill="auto"/>
        <w:tabs>
          <w:tab w:val="left" w:pos="1418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F11CCD">
        <w:rPr>
          <w:color w:val="000000"/>
          <w:lang w:bidi="ru-RU"/>
        </w:rPr>
        <w:t>В организациях, не отнесенных к категориям по гражданской обороне:</w:t>
      </w:r>
    </w:p>
    <w:p w:rsidR="00F11CCD" w:rsidRPr="00F11CCD" w:rsidRDefault="00F11CCD" w:rsidP="009D2BD6">
      <w:pPr>
        <w:pStyle w:val="22"/>
        <w:numPr>
          <w:ilvl w:val="2"/>
          <w:numId w:val="10"/>
        </w:numPr>
        <w:shd w:val="clear" w:color="auto" w:fill="auto"/>
        <w:tabs>
          <w:tab w:val="left" w:pos="1418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Организуют взаимодействие с органами местного самоуправления по вопросу получения сведений о прогнозируемых опасностях, которые могут возникнуть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F11CCD" w:rsidRPr="00F11CCD" w:rsidRDefault="00F11CCD" w:rsidP="009D2BD6">
      <w:pPr>
        <w:pStyle w:val="22"/>
        <w:numPr>
          <w:ilvl w:val="2"/>
          <w:numId w:val="10"/>
        </w:numPr>
        <w:shd w:val="clear" w:color="auto" w:fill="auto"/>
        <w:tabs>
          <w:tab w:val="left" w:pos="1329"/>
          <w:tab w:val="left" w:pos="1418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Участвуют в планировании мероприятий по гражданской обороне муниципального образования в части касающейся.</w:t>
      </w:r>
    </w:p>
    <w:p w:rsidR="00F11CCD" w:rsidRPr="00F11CCD" w:rsidRDefault="00F11CCD" w:rsidP="009D2BD6">
      <w:pPr>
        <w:pStyle w:val="22"/>
        <w:numPr>
          <w:ilvl w:val="2"/>
          <w:numId w:val="10"/>
        </w:numPr>
        <w:shd w:val="clear" w:color="auto" w:fill="auto"/>
        <w:tabs>
          <w:tab w:val="left" w:pos="1334"/>
          <w:tab w:val="left" w:pos="1418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lastRenderedPageBreak/>
        <w:t>Организуют подготовку работников способам защиты и мероприятия по защите работников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F11CCD" w:rsidRPr="00F11CCD" w:rsidRDefault="00F11CCD" w:rsidP="009D2BD6">
      <w:pPr>
        <w:pStyle w:val="22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Количество работников структурных подразделений (работников) по гражданской обороне организаций, а также отдельных работников по гражданской обороне в составе их представительств и филиалов определяется по следующим нормам</w:t>
      </w:r>
      <w:r w:rsidRPr="00F11CCD">
        <w:rPr>
          <w:color w:val="000000"/>
          <w:vertAlign w:val="superscript"/>
          <w:lang w:bidi="ru-RU"/>
        </w:rPr>
        <w:footnoteReference w:id="4"/>
      </w:r>
      <w:r w:rsidRPr="00F11CCD">
        <w:rPr>
          <w:color w:val="000000"/>
          <w:lang w:bidi="ru-RU"/>
        </w:rPr>
        <w:t>:</w:t>
      </w:r>
    </w:p>
    <w:p w:rsidR="00F11CCD" w:rsidRPr="00F11CCD" w:rsidRDefault="00F11CCD" w:rsidP="009D2BD6">
      <w:pPr>
        <w:pStyle w:val="22"/>
        <w:numPr>
          <w:ilvl w:val="1"/>
          <w:numId w:val="10"/>
        </w:numPr>
        <w:shd w:val="clear" w:color="auto" w:fill="auto"/>
        <w:tabs>
          <w:tab w:val="left" w:pos="1418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Количество работников по гражданской обороне в структурном подразделении организации с учетом численности ее представительств и филиалов:</w:t>
      </w:r>
    </w:p>
    <w:p w:rsidR="00F11CCD" w:rsidRPr="00F11CCD" w:rsidRDefault="00F11CCD" w:rsidP="009D2BD6">
      <w:pPr>
        <w:pStyle w:val="22"/>
        <w:numPr>
          <w:ilvl w:val="2"/>
          <w:numId w:val="10"/>
        </w:numPr>
        <w:shd w:val="clear" w:color="auto" w:fill="auto"/>
        <w:tabs>
          <w:tab w:val="left" w:pos="1418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В организациях, отнесенных к категориям по гражданской обороне, с количеством работников:</w:t>
      </w:r>
    </w:p>
    <w:p w:rsidR="00F11CCD" w:rsidRPr="00F11CCD" w:rsidRDefault="00F11CCD" w:rsidP="00CA65C1">
      <w:pPr>
        <w:pStyle w:val="22"/>
        <w:shd w:val="clear" w:color="auto" w:fill="auto"/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 xml:space="preserve">до 500 человек включительно </w:t>
      </w:r>
      <w:r w:rsidR="009D2BD6">
        <w:rPr>
          <w:color w:val="000000"/>
          <w:lang w:bidi="ru-RU"/>
        </w:rPr>
        <w:t>–</w:t>
      </w:r>
      <w:r w:rsidRPr="00F11CCD">
        <w:rPr>
          <w:color w:val="000000"/>
          <w:lang w:bidi="ru-RU"/>
        </w:rPr>
        <w:t xml:space="preserve"> 1 освобожденный работник;</w:t>
      </w:r>
    </w:p>
    <w:p w:rsidR="00F11CCD" w:rsidRPr="00F11CCD" w:rsidRDefault="00F11CCD" w:rsidP="00CA65C1">
      <w:pPr>
        <w:pStyle w:val="22"/>
        <w:shd w:val="clear" w:color="auto" w:fill="auto"/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 xml:space="preserve">от 501 до 2000 человек включительно </w:t>
      </w:r>
      <w:r w:rsidR="009D2BD6">
        <w:rPr>
          <w:color w:val="000000"/>
          <w:lang w:bidi="ru-RU"/>
        </w:rPr>
        <w:t>–</w:t>
      </w:r>
      <w:r w:rsidRPr="00F11CCD">
        <w:rPr>
          <w:color w:val="000000"/>
          <w:lang w:bidi="ru-RU"/>
        </w:rPr>
        <w:t xml:space="preserve"> 2-3 освобожденных работника;</w:t>
      </w:r>
    </w:p>
    <w:p w:rsidR="00F11CCD" w:rsidRPr="00F11CCD" w:rsidRDefault="00F11CCD" w:rsidP="00CA65C1">
      <w:pPr>
        <w:pStyle w:val="22"/>
        <w:shd w:val="clear" w:color="auto" w:fill="auto"/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 xml:space="preserve">от 2001 до 5000 человек включительно </w:t>
      </w:r>
      <w:r w:rsidR="009D2BD6">
        <w:rPr>
          <w:color w:val="000000"/>
          <w:lang w:bidi="ru-RU"/>
        </w:rPr>
        <w:t>–</w:t>
      </w:r>
      <w:r w:rsidRPr="00F11CCD">
        <w:rPr>
          <w:color w:val="000000"/>
          <w:lang w:bidi="ru-RU"/>
        </w:rPr>
        <w:t xml:space="preserve"> 3-4 освобожденных работника;</w:t>
      </w:r>
    </w:p>
    <w:p w:rsidR="00F11CCD" w:rsidRPr="00F11CCD" w:rsidRDefault="00F11CCD" w:rsidP="00CA65C1">
      <w:pPr>
        <w:pStyle w:val="22"/>
        <w:shd w:val="clear" w:color="auto" w:fill="auto"/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 xml:space="preserve">свыше 5001 человека </w:t>
      </w:r>
      <w:r w:rsidR="009D2BD6">
        <w:rPr>
          <w:color w:val="000000"/>
          <w:lang w:bidi="ru-RU"/>
        </w:rPr>
        <w:t>–</w:t>
      </w:r>
      <w:r w:rsidRPr="00F11CCD">
        <w:rPr>
          <w:color w:val="000000"/>
          <w:lang w:bidi="ru-RU"/>
        </w:rPr>
        <w:t xml:space="preserve"> 5-6 освобожденных работников.</w:t>
      </w:r>
    </w:p>
    <w:p w:rsidR="00F11CCD" w:rsidRPr="00F11CCD" w:rsidRDefault="00F11CCD" w:rsidP="009D2BD6">
      <w:pPr>
        <w:pStyle w:val="22"/>
        <w:numPr>
          <w:ilvl w:val="2"/>
          <w:numId w:val="10"/>
        </w:numPr>
        <w:shd w:val="clear" w:color="auto" w:fill="auto"/>
        <w:tabs>
          <w:tab w:val="left" w:pos="1418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В организациях, не отнесенных к категориям по гражданской обороне, работа по гражданской обороне может выполняться по совместительству одним из работников организации.</w:t>
      </w:r>
    </w:p>
    <w:p w:rsidR="00F11CCD" w:rsidRPr="00F11CCD" w:rsidRDefault="00F11CCD" w:rsidP="00CA65C1">
      <w:pPr>
        <w:pStyle w:val="22"/>
        <w:shd w:val="clear" w:color="auto" w:fill="auto"/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При необходимости количество работников по гражданской обороне может быть увеличено по решению руководителя организации.</w:t>
      </w:r>
    </w:p>
    <w:p w:rsidR="00F11CCD" w:rsidRPr="00F11CCD" w:rsidRDefault="00F11CCD" w:rsidP="00CA65C1">
      <w:pPr>
        <w:pStyle w:val="22"/>
        <w:numPr>
          <w:ilvl w:val="1"/>
          <w:numId w:val="10"/>
        </w:numPr>
        <w:shd w:val="clear" w:color="auto" w:fill="auto"/>
        <w:tabs>
          <w:tab w:val="left" w:pos="1329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Количество отдельных работников по гражданской обороне в составе представительств и филиалов, соответствующих показателям для отнесения организаций к категориям по гражданской обороне:</w:t>
      </w:r>
    </w:p>
    <w:p w:rsidR="00F11CCD" w:rsidRPr="00F11CCD" w:rsidRDefault="00F11CCD" w:rsidP="00CA65C1">
      <w:pPr>
        <w:pStyle w:val="22"/>
        <w:shd w:val="clear" w:color="auto" w:fill="auto"/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 xml:space="preserve">от 200 до 500 работников включительно согласно штатному расписанию </w:t>
      </w:r>
      <w:r w:rsidR="009D2BD6">
        <w:rPr>
          <w:color w:val="000000"/>
          <w:lang w:bidi="ru-RU"/>
        </w:rPr>
        <w:t>–</w:t>
      </w:r>
      <w:r w:rsidRPr="00F11CCD">
        <w:rPr>
          <w:color w:val="000000"/>
          <w:lang w:bidi="ru-RU"/>
        </w:rPr>
        <w:t xml:space="preserve"> 1 освобожденный работник;</w:t>
      </w:r>
    </w:p>
    <w:p w:rsidR="00F11CCD" w:rsidRPr="00F11CCD" w:rsidRDefault="00F11CCD" w:rsidP="00CA65C1">
      <w:pPr>
        <w:pStyle w:val="22"/>
        <w:shd w:val="clear" w:color="auto" w:fill="auto"/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 xml:space="preserve">от 501 до 1000 работников включительно согласно штатному расписанию </w:t>
      </w:r>
      <w:r w:rsidR="009D2BD6">
        <w:rPr>
          <w:color w:val="000000"/>
          <w:lang w:bidi="ru-RU"/>
        </w:rPr>
        <w:t>–</w:t>
      </w:r>
      <w:r w:rsidRPr="00F11CCD">
        <w:rPr>
          <w:color w:val="000000"/>
          <w:lang w:bidi="ru-RU"/>
        </w:rPr>
        <w:t xml:space="preserve"> 2 освобожденных работника;</w:t>
      </w:r>
    </w:p>
    <w:p w:rsidR="00F11CCD" w:rsidRPr="00F11CCD" w:rsidRDefault="00F11CCD" w:rsidP="00CA65C1">
      <w:pPr>
        <w:pStyle w:val="22"/>
        <w:shd w:val="clear" w:color="auto" w:fill="auto"/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 xml:space="preserve">от 1001 до 2000 работников включительно согласно штатному расписанию </w:t>
      </w:r>
      <w:r w:rsidR="009D2BD6">
        <w:rPr>
          <w:color w:val="000000"/>
          <w:lang w:bidi="ru-RU"/>
        </w:rPr>
        <w:t>–</w:t>
      </w:r>
      <w:r w:rsidRPr="00F11CCD">
        <w:rPr>
          <w:color w:val="000000"/>
          <w:lang w:bidi="ru-RU"/>
        </w:rPr>
        <w:t xml:space="preserve"> 3 освобожденных работника;</w:t>
      </w:r>
    </w:p>
    <w:p w:rsidR="00F11CCD" w:rsidRPr="00F11CCD" w:rsidRDefault="00F11CCD" w:rsidP="00CA65C1">
      <w:pPr>
        <w:pStyle w:val="22"/>
        <w:shd w:val="clear" w:color="auto" w:fill="auto"/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 xml:space="preserve">от 2001 до 5000 работников включительно согласно штатному расписанию </w:t>
      </w:r>
      <w:r w:rsidR="009D2BD6">
        <w:rPr>
          <w:color w:val="000000"/>
          <w:lang w:bidi="ru-RU"/>
        </w:rPr>
        <w:t>–</w:t>
      </w:r>
      <w:r w:rsidRPr="00F11CCD">
        <w:rPr>
          <w:color w:val="000000"/>
          <w:lang w:bidi="ru-RU"/>
        </w:rPr>
        <w:t xml:space="preserve"> 4 освобожденных работника;</w:t>
      </w:r>
    </w:p>
    <w:p w:rsidR="00F11CCD" w:rsidRPr="00F11CCD" w:rsidRDefault="00F11CCD" w:rsidP="00CA65C1">
      <w:pPr>
        <w:pStyle w:val="22"/>
        <w:shd w:val="clear" w:color="auto" w:fill="auto"/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 xml:space="preserve">от 5001 и более работников согласно штатному расписанию </w:t>
      </w:r>
      <w:r w:rsidR="009D2BD6">
        <w:rPr>
          <w:color w:val="000000"/>
          <w:lang w:bidi="ru-RU"/>
        </w:rPr>
        <w:t>–</w:t>
      </w:r>
      <w:r w:rsidRPr="00F11CCD">
        <w:rPr>
          <w:color w:val="000000"/>
          <w:lang w:bidi="ru-RU"/>
        </w:rPr>
        <w:t xml:space="preserve"> 5 освобожденных работников.</w:t>
      </w:r>
    </w:p>
    <w:p w:rsidR="00F11CCD" w:rsidRPr="00F11CCD" w:rsidRDefault="00F11CCD" w:rsidP="009D2BD6">
      <w:pPr>
        <w:pStyle w:val="22"/>
        <w:numPr>
          <w:ilvl w:val="1"/>
          <w:numId w:val="10"/>
        </w:numPr>
        <w:shd w:val="clear" w:color="auto" w:fill="auto"/>
        <w:tabs>
          <w:tab w:val="left" w:pos="1329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В организациях, не отнесенных к категориям по гражданской обороне, назначение освобожденных работников, уполномоченных на решение задач в области гражданской обороны, не обязательно.</w:t>
      </w:r>
    </w:p>
    <w:p w:rsidR="00F11CCD" w:rsidRPr="00F11CCD" w:rsidRDefault="00F11CCD" w:rsidP="009D2BD6">
      <w:pPr>
        <w:pStyle w:val="22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При определении количества работников в структурных подразделениях по гражданской обороне организации или отдельных работников по гражданской обороне в составе ее представительств и филиалов, осуществляющих свою деятельность в сфере образования, учитывается общее количество обучающихся по очной форме обучения, а в сфере здравоохранения учитывается число проходящих лечение больных в стационаре.</w:t>
      </w:r>
    </w:p>
    <w:p w:rsidR="00F11CCD" w:rsidRPr="009D2BD6" w:rsidRDefault="00F11CCD" w:rsidP="009D2BD6">
      <w:pPr>
        <w:pStyle w:val="22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F11CCD">
        <w:rPr>
          <w:color w:val="000000"/>
          <w:lang w:bidi="ru-RU"/>
        </w:rPr>
        <w:lastRenderedPageBreak/>
        <w:t>Численность структурных подразделений (работников) по гражданской обороне организации, а также отдельных работников по гражданской обороне в составе ее представительств и филиалов, уполномоченных на решение задач в области гражданской обороны, устанавливается локальным нормативным актом.</w:t>
      </w:r>
    </w:p>
    <w:p w:rsidR="00F11CCD" w:rsidRPr="00F11CCD" w:rsidRDefault="00F11CCD" w:rsidP="009D2BD6">
      <w:pPr>
        <w:pStyle w:val="22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Руководители структурных подразделений (работники) по гражданской обороне организаций находятся в подчинении у руководителей организаций.</w:t>
      </w:r>
    </w:p>
    <w:p w:rsidR="00F11CCD" w:rsidRPr="00F11CCD" w:rsidRDefault="00F11CCD" w:rsidP="00CA65C1">
      <w:pPr>
        <w:pStyle w:val="22"/>
        <w:shd w:val="clear" w:color="auto" w:fill="auto"/>
        <w:spacing w:before="0" w:line="240" w:lineRule="auto"/>
        <w:ind w:firstLine="709"/>
        <w:contextualSpacing/>
      </w:pPr>
      <w:r w:rsidRPr="00F11CCD">
        <w:rPr>
          <w:color w:val="000000"/>
          <w:lang w:bidi="ru-RU"/>
        </w:rPr>
        <w:t>Отдельные работники по гражданской обороне в составе представительств или филиалов организации находятся в подчинении у руководителя представительства или филиала.</w:t>
      </w:r>
    </w:p>
    <w:p w:rsidR="0012211D" w:rsidRPr="00F11CCD" w:rsidRDefault="00F11CCD" w:rsidP="00CA65C1">
      <w:pPr>
        <w:pStyle w:val="22"/>
        <w:shd w:val="clear" w:color="auto" w:fill="auto"/>
        <w:spacing w:before="0" w:line="240" w:lineRule="auto"/>
        <w:ind w:firstLine="709"/>
        <w:contextualSpacing/>
        <w:rPr>
          <w:color w:val="000000"/>
          <w:lang w:bidi="ru-RU"/>
        </w:rPr>
      </w:pPr>
      <w:r w:rsidRPr="00F11CCD">
        <w:rPr>
          <w:color w:val="000000"/>
          <w:lang w:bidi="ru-RU"/>
        </w:rPr>
        <w:t>На должности работников структурных подразделений (работников) по гражданской обороне организации, а также отдельных работников по гражданской обороне в составе ее представительств и филиалов назначаются лица, имеющие соответствующую подготовку в области гражданской обороны</w:t>
      </w:r>
      <w:r w:rsidRPr="00F11CCD">
        <w:rPr>
          <w:color w:val="000000"/>
          <w:vertAlign w:val="superscript"/>
          <w:lang w:bidi="ru-RU"/>
        </w:rPr>
        <w:footnoteReference w:id="5"/>
      </w:r>
      <w:r w:rsidRPr="00F11CCD">
        <w:rPr>
          <w:color w:val="000000"/>
          <w:lang w:bidi="ru-RU"/>
        </w:rPr>
        <w:t>.</w:t>
      </w:r>
    </w:p>
    <w:sectPr w:rsidR="0012211D" w:rsidRPr="00F11CCD" w:rsidSect="00353E43">
      <w:footerReference w:type="even" r:id="rId11"/>
      <w:footerReference w:type="first" r:id="rId12"/>
      <w:pgSz w:w="11900" w:h="16840"/>
      <w:pgMar w:top="993" w:right="567" w:bottom="993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D34" w:rsidRDefault="00945D34">
      <w:pPr>
        <w:spacing w:after="0" w:line="240" w:lineRule="auto"/>
      </w:pPr>
      <w:r>
        <w:separator/>
      </w:r>
    </w:p>
  </w:endnote>
  <w:endnote w:type="continuationSeparator" w:id="0">
    <w:p w:rsidR="00945D34" w:rsidRDefault="0094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54A" w:rsidRDefault="00945D34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1C654A" w:rsidRDefault="001C654A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54A" w:rsidRDefault="00945D34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1C654A" w:rsidRDefault="001C654A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D34" w:rsidRDefault="00945D34">
      <w:pPr>
        <w:spacing w:after="0" w:line="240" w:lineRule="auto"/>
      </w:pPr>
      <w:r>
        <w:separator/>
      </w:r>
    </w:p>
  </w:footnote>
  <w:footnote w:type="continuationSeparator" w:id="0">
    <w:p w:rsidR="00945D34" w:rsidRDefault="00945D34">
      <w:pPr>
        <w:spacing w:after="0" w:line="240" w:lineRule="auto"/>
      </w:pPr>
      <w:r>
        <w:continuationSeparator/>
      </w:r>
    </w:p>
  </w:footnote>
  <w:footnote w:id="1">
    <w:p w:rsidR="006B4A61" w:rsidRPr="006B4A61" w:rsidRDefault="006B4A61" w:rsidP="006B4A61">
      <w:pPr>
        <w:pStyle w:val="a4"/>
        <w:jc w:val="both"/>
        <w:rPr>
          <w:rFonts w:ascii="Times New Roman" w:hAnsi="Times New Roman" w:cs="Times New Roman"/>
        </w:rPr>
      </w:pPr>
      <w:r w:rsidRPr="006B4A61">
        <w:rPr>
          <w:rStyle w:val="a6"/>
          <w:rFonts w:ascii="Times New Roman" w:hAnsi="Times New Roman" w:cs="Times New Roman"/>
        </w:rPr>
        <w:footnoteRef/>
      </w:r>
      <w:r w:rsidRPr="006B4A61">
        <w:rPr>
          <w:rFonts w:ascii="Times New Roman" w:hAnsi="Times New Roman" w:cs="Times New Roman"/>
        </w:rPr>
        <w:t xml:space="preserve"> Собрание законодательства Российской Федерации, 1999, № 29, ст. 3750; 2004, № 50, ст. 5065; 2005, № 7, ст. 560; 2013, № 23, ст. 2917; 2016, № 43, ст. 6021.</w:t>
      </w:r>
    </w:p>
  </w:footnote>
  <w:footnote w:id="2">
    <w:p w:rsidR="00F11CCD" w:rsidRPr="00F11CCD" w:rsidRDefault="00F11CCD" w:rsidP="00F11CCD">
      <w:pPr>
        <w:pStyle w:val="ab"/>
        <w:shd w:val="clear" w:color="auto" w:fill="auto"/>
        <w:tabs>
          <w:tab w:val="left" w:pos="142"/>
        </w:tabs>
        <w:spacing w:line="240" w:lineRule="auto"/>
        <w:ind w:firstLine="0"/>
        <w:rPr>
          <w:b/>
          <w:sz w:val="20"/>
          <w:szCs w:val="20"/>
        </w:rPr>
      </w:pPr>
      <w:r w:rsidRPr="00F11CCD">
        <w:rPr>
          <w:rStyle w:val="ac"/>
          <w:b w:val="0"/>
          <w:sz w:val="20"/>
          <w:szCs w:val="20"/>
          <w:vertAlign w:val="superscript"/>
        </w:rPr>
        <w:footnoteRef/>
      </w:r>
      <w:r w:rsidRPr="00F11CCD">
        <w:rPr>
          <w:rStyle w:val="ac"/>
          <w:b w:val="0"/>
          <w:sz w:val="20"/>
          <w:szCs w:val="20"/>
        </w:rPr>
        <w:tab/>
        <w:t>Пункт 3 статьи 9 Федерального закона от 12 февраля 1998 г. № 28-ФЗ «О гражданской обороне» (Собрание законодательства Российской Федерации, 1998, № 7, ст. 799; 2016, № 1 (часть I), ст. 68).</w:t>
      </w:r>
    </w:p>
  </w:footnote>
  <w:footnote w:id="3">
    <w:p w:rsidR="00F11CCD" w:rsidRPr="00CA65C1" w:rsidRDefault="00F11CCD" w:rsidP="00CA65C1">
      <w:pPr>
        <w:pStyle w:val="ab"/>
        <w:shd w:val="clear" w:color="auto" w:fill="auto"/>
        <w:tabs>
          <w:tab w:val="left" w:pos="125"/>
        </w:tabs>
        <w:spacing w:line="240" w:lineRule="auto"/>
        <w:ind w:firstLine="0"/>
        <w:rPr>
          <w:rStyle w:val="ac"/>
          <w:sz w:val="20"/>
          <w:szCs w:val="20"/>
        </w:rPr>
      </w:pPr>
      <w:r w:rsidRPr="00CA65C1">
        <w:rPr>
          <w:rStyle w:val="ac"/>
          <w:b w:val="0"/>
          <w:sz w:val="20"/>
          <w:szCs w:val="20"/>
          <w:vertAlign w:val="superscript"/>
        </w:rPr>
        <w:footnoteRef/>
      </w:r>
      <w:r w:rsidRPr="00CA65C1">
        <w:rPr>
          <w:rStyle w:val="ac"/>
          <w:b w:val="0"/>
          <w:sz w:val="20"/>
          <w:szCs w:val="20"/>
        </w:rPr>
        <w:tab/>
        <w:t>Статья 1 Федерального закона от 12 февраля 1998 г. № 28-ФЗ «О гражданской обороне».</w:t>
      </w:r>
    </w:p>
  </w:footnote>
  <w:footnote w:id="4">
    <w:p w:rsidR="00F11CCD" w:rsidRPr="009D2BD6" w:rsidRDefault="00F11CCD" w:rsidP="009D2BD6">
      <w:pPr>
        <w:pStyle w:val="ab"/>
        <w:shd w:val="clear" w:color="auto" w:fill="auto"/>
        <w:tabs>
          <w:tab w:val="left" w:pos="125"/>
        </w:tabs>
        <w:spacing w:line="240" w:lineRule="auto"/>
        <w:ind w:firstLine="0"/>
        <w:rPr>
          <w:rStyle w:val="ac"/>
          <w:sz w:val="20"/>
          <w:szCs w:val="20"/>
        </w:rPr>
      </w:pPr>
      <w:r w:rsidRPr="009D2BD6">
        <w:rPr>
          <w:rStyle w:val="ac"/>
          <w:b w:val="0"/>
          <w:sz w:val="20"/>
          <w:szCs w:val="20"/>
          <w:vertAlign w:val="superscript"/>
        </w:rPr>
        <w:footnoteRef/>
      </w:r>
      <w:r w:rsidRPr="009D2BD6">
        <w:rPr>
          <w:rStyle w:val="ac"/>
          <w:b w:val="0"/>
          <w:sz w:val="20"/>
          <w:szCs w:val="20"/>
        </w:rPr>
        <w:t>Пункт 4 Положения о создании (назначении) в организациях структурных подразделений (работников), уполномоченных на решение задач в области гражданской обороны, утвержденного постановлением Правительства Российской Федерации от 10 июля 1999 г. № 782.</w:t>
      </w:r>
    </w:p>
  </w:footnote>
  <w:footnote w:id="5">
    <w:p w:rsidR="00F11CCD" w:rsidRPr="009D2BD6" w:rsidRDefault="00F11CCD" w:rsidP="009D2BD6">
      <w:pPr>
        <w:pStyle w:val="ab"/>
        <w:shd w:val="clear" w:color="auto" w:fill="auto"/>
        <w:tabs>
          <w:tab w:val="left" w:pos="125"/>
        </w:tabs>
        <w:spacing w:line="240" w:lineRule="auto"/>
        <w:ind w:firstLine="0"/>
        <w:rPr>
          <w:rStyle w:val="ac"/>
          <w:sz w:val="20"/>
          <w:szCs w:val="20"/>
        </w:rPr>
      </w:pPr>
      <w:r w:rsidRPr="009D2BD6">
        <w:rPr>
          <w:rStyle w:val="ac"/>
          <w:b w:val="0"/>
          <w:sz w:val="20"/>
          <w:szCs w:val="20"/>
          <w:vertAlign w:val="superscript"/>
        </w:rPr>
        <w:footnoteRef/>
      </w:r>
      <w:r w:rsidRPr="009D2BD6">
        <w:rPr>
          <w:rStyle w:val="ac"/>
          <w:b w:val="0"/>
          <w:sz w:val="20"/>
          <w:szCs w:val="20"/>
        </w:rPr>
        <w:t>Пункт 5 Положения о создании (назначении) в организациях структурных подразделений (работников), уполномоченных на решение</w:t>
      </w:r>
      <w:bookmarkStart w:id="1" w:name="_GoBack"/>
      <w:bookmarkEnd w:id="1"/>
      <w:r w:rsidRPr="009D2BD6">
        <w:rPr>
          <w:rStyle w:val="ac"/>
          <w:b w:val="0"/>
          <w:sz w:val="20"/>
          <w:szCs w:val="20"/>
        </w:rPr>
        <w:t xml:space="preserve"> задач в области гражданской обороны, утвержденного постановлением Правительства Российской Федерации от 10 июля 1999 г. № 782.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ADD"/>
    <w:multiLevelType w:val="hybridMultilevel"/>
    <w:tmpl w:val="CCB2448A"/>
    <w:lvl w:ilvl="0" w:tplc="5DB2C81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8377E9"/>
    <w:multiLevelType w:val="hybridMultilevel"/>
    <w:tmpl w:val="644878FE"/>
    <w:lvl w:ilvl="0" w:tplc="E4CA9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582B9A"/>
    <w:multiLevelType w:val="multilevel"/>
    <w:tmpl w:val="FD2A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2B2420"/>
    <w:multiLevelType w:val="multilevel"/>
    <w:tmpl w:val="0BD8B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6C777E"/>
    <w:multiLevelType w:val="hybridMultilevel"/>
    <w:tmpl w:val="B030B718"/>
    <w:lvl w:ilvl="0" w:tplc="E7BCC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184FA0"/>
    <w:multiLevelType w:val="hybridMultilevel"/>
    <w:tmpl w:val="B66E273E"/>
    <w:lvl w:ilvl="0" w:tplc="91784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701B39"/>
    <w:multiLevelType w:val="hybridMultilevel"/>
    <w:tmpl w:val="8CC02274"/>
    <w:lvl w:ilvl="0" w:tplc="71AC69F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1C26044"/>
    <w:multiLevelType w:val="hybridMultilevel"/>
    <w:tmpl w:val="55028500"/>
    <w:lvl w:ilvl="0" w:tplc="ED28C7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957450D"/>
    <w:multiLevelType w:val="hybridMultilevel"/>
    <w:tmpl w:val="EA961F28"/>
    <w:lvl w:ilvl="0" w:tplc="D0F60F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6"/>
  </w:num>
  <w:num w:numId="8">
    <w:abstractNumId w:val="3"/>
  </w:num>
  <w:num w:numId="9">
    <w:abstractNumId w:val="8"/>
  </w:num>
  <w:num w:numId="1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0084"/>
    <w:rsid w:val="000718B8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11D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C654A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21383"/>
    <w:rsid w:val="00330DE0"/>
    <w:rsid w:val="00331287"/>
    <w:rsid w:val="003329ED"/>
    <w:rsid w:val="00334BAC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3AE9"/>
    <w:rsid w:val="006F3F62"/>
    <w:rsid w:val="006F7659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45D34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D2BD6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20DE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A65C1"/>
    <w:rsid w:val="00CA72CF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195"/>
    <w:rsid w:val="00E10508"/>
    <w:rsid w:val="00E37C7E"/>
    <w:rsid w:val="00E43D57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11CCD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F3988-E4FE-4170-B9FE-60A93F32C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2187</TotalTime>
  <Pages>6</Pages>
  <Words>1872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2017-07-08T18:47:00Z</dcterms:modified>
</cp:coreProperties>
</file>