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F0" w:rsidRPr="003C7F0B" w:rsidRDefault="00667A73" w:rsidP="009C49F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45pt;height:51.35pt;visibility:visible">
            <v:imagedata r:id="rId9" o:title=""/>
          </v:shape>
        </w:pict>
      </w:r>
    </w:p>
    <w:p w:rsidR="009C49F0" w:rsidRPr="00667A73" w:rsidRDefault="009C49F0" w:rsidP="009C49F0">
      <w:pPr>
        <w:pStyle w:val="Style1"/>
        <w:widowControl/>
        <w:spacing w:line="240" w:lineRule="auto"/>
        <w:rPr>
          <w:rStyle w:val="FontStyle39"/>
          <w:sz w:val="28"/>
        </w:rPr>
      </w:pPr>
      <w:r w:rsidRPr="00667A73">
        <w:rPr>
          <w:rStyle w:val="FontStyle39"/>
          <w:sz w:val="28"/>
        </w:rPr>
        <w:t>МИНИСТЕРСТВО РОССИЙСКОЙ ФЕДЕРАЦИИ</w:t>
      </w:r>
    </w:p>
    <w:p w:rsidR="009C49F0" w:rsidRPr="00667A73" w:rsidRDefault="009C49F0" w:rsidP="009C49F0">
      <w:pPr>
        <w:pStyle w:val="Style1"/>
        <w:widowControl/>
        <w:spacing w:line="240" w:lineRule="auto"/>
        <w:rPr>
          <w:rStyle w:val="FontStyle39"/>
          <w:sz w:val="28"/>
        </w:rPr>
      </w:pPr>
      <w:r w:rsidRPr="00667A73">
        <w:rPr>
          <w:rStyle w:val="FontStyle39"/>
          <w:sz w:val="28"/>
        </w:rPr>
        <w:t>ПО ДЕЛАМ ГРАЖДАНСКОЙ ОБОРОНЫ,</w:t>
      </w:r>
    </w:p>
    <w:p w:rsidR="009C49F0" w:rsidRPr="00667A73" w:rsidRDefault="009C49F0" w:rsidP="009C49F0">
      <w:pPr>
        <w:pStyle w:val="Style1"/>
        <w:widowControl/>
        <w:spacing w:line="240" w:lineRule="auto"/>
        <w:rPr>
          <w:rStyle w:val="FontStyle39"/>
          <w:sz w:val="28"/>
        </w:rPr>
      </w:pPr>
      <w:r w:rsidRPr="00667A73">
        <w:rPr>
          <w:rStyle w:val="FontStyle39"/>
          <w:sz w:val="28"/>
        </w:rPr>
        <w:t>ЧРЕЗВЫЧАЙНЫМ СИТУАЦИЯМ И ЛИКВИДАЦИИ ПОСЛЕДСТВИЙ</w:t>
      </w:r>
    </w:p>
    <w:p w:rsidR="009C49F0" w:rsidRPr="003C7F0B" w:rsidRDefault="009C49F0" w:rsidP="009C49F0">
      <w:pPr>
        <w:pStyle w:val="Style1"/>
        <w:widowControl/>
        <w:pBdr>
          <w:bottom w:val="single" w:sz="12" w:space="1" w:color="auto"/>
        </w:pBdr>
        <w:spacing w:line="240" w:lineRule="auto"/>
        <w:ind w:right="10"/>
        <w:rPr>
          <w:rStyle w:val="FontStyle39"/>
        </w:rPr>
      </w:pPr>
      <w:r w:rsidRPr="00667A73">
        <w:rPr>
          <w:rStyle w:val="FontStyle39"/>
          <w:sz w:val="28"/>
        </w:rPr>
        <w:t>СТИХИЙНЫХ БЕДСТВИЙ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9C49F0" w:rsidRPr="00667A73" w:rsidRDefault="009C49F0" w:rsidP="009C49F0">
      <w:pPr>
        <w:jc w:val="center"/>
        <w:rPr>
          <w:b/>
          <w:spacing w:val="60"/>
          <w:sz w:val="28"/>
          <w:szCs w:val="28"/>
        </w:rPr>
      </w:pPr>
      <w:r w:rsidRPr="00667A73">
        <w:rPr>
          <w:b/>
          <w:spacing w:val="60"/>
          <w:sz w:val="32"/>
          <w:szCs w:val="28"/>
        </w:rPr>
        <w:t>ПРИКАЗ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B423D1" w:rsidRPr="003C7F0B" w:rsidRDefault="00284CF6" w:rsidP="00C57509">
      <w:pPr>
        <w:rPr>
          <w:sz w:val="28"/>
          <w:szCs w:val="28"/>
        </w:rPr>
      </w:pPr>
      <w:r>
        <w:rPr>
          <w:sz w:val="28"/>
          <w:szCs w:val="28"/>
          <w:u w:val="single"/>
        </w:rPr>
        <w:t>15</w:t>
      </w:r>
      <w:r w:rsidR="00B423D1" w:rsidRPr="003C7F0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12</w:t>
      </w:r>
      <w:r w:rsidR="00B423D1" w:rsidRPr="003C7F0B">
        <w:rPr>
          <w:sz w:val="28"/>
          <w:szCs w:val="28"/>
          <w:u w:val="single"/>
        </w:rPr>
        <w:t>.200</w:t>
      </w:r>
      <w:r>
        <w:rPr>
          <w:sz w:val="28"/>
          <w:szCs w:val="28"/>
          <w:u w:val="single"/>
        </w:rPr>
        <w:t>2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8"/>
          <w:szCs w:val="28"/>
        </w:rPr>
        <w:t xml:space="preserve"> </w:t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4"/>
          <w:szCs w:val="28"/>
        </w:rPr>
        <w:t xml:space="preserve">   </w:t>
      </w:r>
      <w:r w:rsidR="009C49F0" w:rsidRPr="003C7F0B">
        <w:rPr>
          <w:b/>
          <w:sz w:val="24"/>
          <w:szCs w:val="28"/>
        </w:rPr>
        <w:t>г. М</w:t>
      </w:r>
      <w:bookmarkStart w:id="0" w:name="_GoBack"/>
      <w:bookmarkEnd w:id="0"/>
      <w:r w:rsidR="009C49F0" w:rsidRPr="003C7F0B">
        <w:rPr>
          <w:b/>
          <w:sz w:val="24"/>
          <w:szCs w:val="28"/>
        </w:rPr>
        <w:t>осква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  <w:t xml:space="preserve">          </w:t>
      </w:r>
      <w:r w:rsidR="009C49F0" w:rsidRPr="003C7F0B">
        <w:rPr>
          <w:sz w:val="28"/>
          <w:szCs w:val="28"/>
        </w:rPr>
        <w:t xml:space="preserve">        </w:t>
      </w:r>
      <w:r w:rsidR="00C57509" w:rsidRPr="003C7F0B">
        <w:rPr>
          <w:sz w:val="28"/>
          <w:szCs w:val="28"/>
        </w:rPr>
        <w:t xml:space="preserve">           </w:t>
      </w:r>
      <w:r w:rsidR="00B423D1" w:rsidRPr="003C7F0B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583</w:t>
      </w:r>
    </w:p>
    <w:p w:rsidR="00B423D1" w:rsidRPr="003C7F0B" w:rsidRDefault="00B423D1" w:rsidP="00B423D1">
      <w:pPr>
        <w:jc w:val="center"/>
      </w:pPr>
    </w:p>
    <w:p w:rsidR="00B423D1" w:rsidRPr="003C7F0B" w:rsidRDefault="00B423D1" w:rsidP="00B423D1">
      <w:pPr>
        <w:spacing w:line="336" w:lineRule="auto"/>
        <w:jc w:val="center"/>
        <w:rPr>
          <w:sz w:val="28"/>
          <w:szCs w:val="28"/>
        </w:rPr>
      </w:pPr>
    </w:p>
    <w:p w:rsidR="00B423D1" w:rsidRPr="002B5CD4" w:rsidRDefault="00284CF6" w:rsidP="00284C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284CF6">
        <w:rPr>
          <w:b/>
          <w:sz w:val="28"/>
          <w:szCs w:val="28"/>
        </w:rPr>
        <w:t xml:space="preserve">б утверждении </w:t>
      </w:r>
      <w:r w:rsidRPr="002B5CD4">
        <w:rPr>
          <w:b/>
          <w:sz w:val="28"/>
          <w:szCs w:val="28"/>
        </w:rPr>
        <w:t xml:space="preserve">и введении в действие правил эксплуатации </w:t>
      </w:r>
      <w:hyperlink r:id="rId10" w:history="1">
        <w:r w:rsidRPr="002B5CD4">
          <w:rPr>
            <w:rStyle w:val="aa"/>
            <w:b/>
            <w:color w:val="auto"/>
            <w:sz w:val="28"/>
            <w:szCs w:val="28"/>
            <w:u w:val="none"/>
          </w:rPr>
          <w:t>защитных сооружений гражданской обороны</w:t>
        </w:r>
      </w:hyperlink>
    </w:p>
    <w:p w:rsidR="00372077" w:rsidRPr="003C7F0B" w:rsidRDefault="00372077" w:rsidP="00284CF6">
      <w:pPr>
        <w:jc w:val="center"/>
      </w:pPr>
    </w:p>
    <w:p w:rsidR="00284CF6" w:rsidRPr="00667A73" w:rsidRDefault="00284CF6" w:rsidP="00284CF6">
      <w:pPr>
        <w:jc w:val="center"/>
        <w:rPr>
          <w:i/>
          <w:sz w:val="24"/>
        </w:rPr>
      </w:pPr>
      <w:r w:rsidRPr="00667A73">
        <w:rPr>
          <w:i/>
          <w:sz w:val="24"/>
        </w:rPr>
        <w:t>Список изменяющих документов</w:t>
      </w:r>
    </w:p>
    <w:p w:rsidR="006D442E" w:rsidRPr="0032754C" w:rsidRDefault="00284CF6" w:rsidP="00284CF6">
      <w:pPr>
        <w:jc w:val="center"/>
        <w:rPr>
          <w:sz w:val="24"/>
        </w:rPr>
      </w:pPr>
      <w:r w:rsidRPr="00667A73">
        <w:rPr>
          <w:i/>
          <w:sz w:val="24"/>
        </w:rPr>
        <w:t xml:space="preserve">(в ред. </w:t>
      </w:r>
      <w:r w:rsidR="00667A73" w:rsidRPr="00667A73">
        <w:rPr>
          <w:i/>
          <w:sz w:val="24"/>
        </w:rPr>
        <w:t xml:space="preserve">приказов </w:t>
      </w:r>
      <w:r w:rsidRPr="00667A73">
        <w:rPr>
          <w:i/>
          <w:sz w:val="24"/>
        </w:rPr>
        <w:t>МЧС России от 09.08.2010 № 377, от 22.12.2015 № 679, от 01.08.2016 № 414, от 03.04.2017 № 146</w:t>
      </w:r>
      <w:r w:rsidR="00667A73">
        <w:rPr>
          <w:i/>
          <w:sz w:val="24"/>
        </w:rPr>
        <w:t xml:space="preserve">, </w:t>
      </w:r>
      <w:proofErr w:type="gramStart"/>
      <w:r w:rsidR="00667A73">
        <w:rPr>
          <w:i/>
          <w:sz w:val="24"/>
        </w:rPr>
        <w:t>от</w:t>
      </w:r>
      <w:proofErr w:type="gramEnd"/>
      <w:r w:rsidR="00667A73">
        <w:rPr>
          <w:i/>
          <w:sz w:val="24"/>
        </w:rPr>
        <w:t xml:space="preserve"> 26.06.2018 № 258</w:t>
      </w:r>
      <w:r w:rsidRPr="00667A73">
        <w:rPr>
          <w:i/>
          <w:sz w:val="24"/>
        </w:rPr>
        <w:t>)</w:t>
      </w:r>
    </w:p>
    <w:p w:rsidR="00284CF6" w:rsidRPr="003C7F0B" w:rsidRDefault="00284CF6" w:rsidP="00284CF6">
      <w:pPr>
        <w:jc w:val="center"/>
        <w:rPr>
          <w:sz w:val="26"/>
        </w:rPr>
      </w:pPr>
    </w:p>
    <w:p w:rsidR="006D442E" w:rsidRDefault="00284CF6" w:rsidP="006D442E">
      <w:pPr>
        <w:ind w:firstLine="709"/>
        <w:jc w:val="both"/>
        <w:rPr>
          <w:sz w:val="28"/>
          <w:szCs w:val="28"/>
        </w:rPr>
      </w:pPr>
      <w:proofErr w:type="gramStart"/>
      <w:r w:rsidRPr="00284CF6">
        <w:rPr>
          <w:sz w:val="28"/>
          <w:szCs w:val="28"/>
        </w:rPr>
        <w:t>В соответствии с решением совместного заседания коллегии МЧС России и коллегии по безопасности при полномочном представителе Президента Российской Федерации в Уральском федеральном округе «О совершенствовании гражданской обороны и территориальных подсистем РСЧС субъектов Российской Федерации, находящихся в пределах Уральского федерального округа» от 19 июня 2002 г. № 13/3 и в целях сохранения имеющегося фонда защитных сооружений гражданской обороны, организации планирования и</w:t>
      </w:r>
      <w:proofErr w:type="gramEnd"/>
      <w:r w:rsidRPr="00284CF6">
        <w:rPr>
          <w:sz w:val="28"/>
          <w:szCs w:val="28"/>
        </w:rPr>
        <w:t xml:space="preserve"> проведения мероприятий по подготовке и содержанию защитных сооружений гражданской обороны в готовности к приему укрываемых, их учету, техническому обслуживанию, текущему и капитальному ремонтам</w:t>
      </w:r>
      <w:r w:rsidR="00372077" w:rsidRPr="003C7F0B">
        <w:rPr>
          <w:sz w:val="28"/>
          <w:szCs w:val="28"/>
        </w:rPr>
        <w:t xml:space="preserve"> </w:t>
      </w:r>
      <w:r w:rsidR="00B423D1" w:rsidRPr="003C7F0B">
        <w:rPr>
          <w:spacing w:val="60"/>
          <w:sz w:val="28"/>
          <w:szCs w:val="28"/>
        </w:rPr>
        <w:t>приказываю</w:t>
      </w:r>
      <w:r w:rsidR="00B423D1" w:rsidRPr="003C7F0B">
        <w:rPr>
          <w:sz w:val="28"/>
          <w:szCs w:val="28"/>
        </w:rPr>
        <w:t>:</w:t>
      </w:r>
    </w:p>
    <w:p w:rsidR="00284CF6" w:rsidRDefault="00284CF6" w:rsidP="00284CF6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4CF6">
        <w:rPr>
          <w:sz w:val="28"/>
          <w:szCs w:val="28"/>
        </w:rPr>
        <w:t>Утвердить и ввести в действие с 1 апреля 2003 г. прилагаемые Правила эксплуатации защитных сооружений гражданской обороны.</w:t>
      </w:r>
    </w:p>
    <w:p w:rsidR="00284CF6" w:rsidRPr="00284CF6" w:rsidRDefault="00284CF6" w:rsidP="00284CF6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4CF6">
        <w:rPr>
          <w:sz w:val="28"/>
          <w:szCs w:val="28"/>
        </w:rPr>
        <w:t xml:space="preserve">Начальнику Департамента гражданской обороны и защиты населения организовать работу по доведению настоящих Правил до заинтересованных организаций, обеспечению надзора и </w:t>
      </w:r>
      <w:proofErr w:type="gramStart"/>
      <w:r w:rsidRPr="00284CF6">
        <w:rPr>
          <w:sz w:val="28"/>
          <w:szCs w:val="28"/>
        </w:rPr>
        <w:t>контроля за</w:t>
      </w:r>
      <w:proofErr w:type="gramEnd"/>
      <w:r w:rsidRPr="00284CF6">
        <w:rPr>
          <w:sz w:val="28"/>
          <w:szCs w:val="28"/>
        </w:rPr>
        <w:t xml:space="preserve"> содержанием и использованием имеющегося фонда защитных сооружений гражданской обороны.</w:t>
      </w:r>
    </w:p>
    <w:p w:rsidR="00BF7902" w:rsidRPr="00BF7902" w:rsidRDefault="00284CF6" w:rsidP="00284CF6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4CF6">
        <w:rPr>
          <w:sz w:val="28"/>
          <w:szCs w:val="28"/>
        </w:rPr>
        <w:t xml:space="preserve">Исключен. </w:t>
      </w:r>
      <w:r>
        <w:rPr>
          <w:sz w:val="28"/>
          <w:szCs w:val="28"/>
        </w:rPr>
        <w:t>–</w:t>
      </w:r>
      <w:r w:rsidRPr="00284CF6">
        <w:rPr>
          <w:sz w:val="28"/>
          <w:szCs w:val="28"/>
        </w:rPr>
        <w:t xml:space="preserve"> Приказ МЧС России от 22.12.2015 № 679.</w:t>
      </w:r>
    </w:p>
    <w:p w:rsidR="00B423D1" w:rsidRPr="003C7F0B" w:rsidRDefault="00B423D1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B423D1" w:rsidRPr="003C7F0B" w:rsidRDefault="00667A73" w:rsidP="00C57509">
      <w:pPr>
        <w:rPr>
          <w:sz w:val="28"/>
          <w:szCs w:val="28"/>
        </w:rPr>
        <w:sectPr w:rsidR="00B423D1" w:rsidRPr="003C7F0B" w:rsidSect="009C49F0">
          <w:pgSz w:w="11909" w:h="16834"/>
          <w:pgMar w:top="709" w:right="569" w:bottom="720" w:left="1134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 w14:anchorId="3271E05A">
          <v:shape id="_x0000_s1038" type="#_x0000_t75" style="position:absolute;margin-left:187.15pt;margin-top:-22.55pt;width:168.95pt;height:127.7pt;z-index:1">
            <v:imagedata r:id="rId11" o:title=""/>
          </v:shape>
        </w:pict>
      </w:r>
      <w:r w:rsidR="00B423D1" w:rsidRPr="003C7F0B">
        <w:rPr>
          <w:sz w:val="28"/>
          <w:szCs w:val="28"/>
        </w:rPr>
        <w:t xml:space="preserve">Министр                                                                                                    </w:t>
      </w:r>
      <w:r w:rsidR="009C49F0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>С.К. Шойгу</w:t>
      </w:r>
    </w:p>
    <w:p w:rsidR="000C48E4" w:rsidRPr="003C7F0B" w:rsidRDefault="000C48E4" w:rsidP="00734E21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lastRenderedPageBreak/>
        <w:t>Приложение</w:t>
      </w:r>
    </w:p>
    <w:p w:rsidR="00B11348" w:rsidRPr="003C7F0B" w:rsidRDefault="000C48E4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 приказу МЧС России</w:t>
      </w:r>
    </w:p>
    <w:p w:rsidR="000C48E4" w:rsidRPr="003C7F0B" w:rsidRDefault="00D80359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от</w:t>
      </w:r>
      <w:r w:rsidR="000C48E4" w:rsidRPr="003C7F0B">
        <w:rPr>
          <w:sz w:val="28"/>
          <w:szCs w:val="28"/>
        </w:rPr>
        <w:t xml:space="preserve"> </w:t>
      </w:r>
      <w:r w:rsidR="00BF7902">
        <w:rPr>
          <w:sz w:val="28"/>
          <w:szCs w:val="28"/>
        </w:rPr>
        <w:t>1</w:t>
      </w:r>
      <w:r w:rsidR="00284CF6">
        <w:rPr>
          <w:sz w:val="28"/>
          <w:szCs w:val="28"/>
        </w:rPr>
        <w:t>5</w:t>
      </w:r>
      <w:r w:rsidR="000C48E4" w:rsidRPr="003C7F0B">
        <w:rPr>
          <w:sz w:val="28"/>
          <w:szCs w:val="28"/>
        </w:rPr>
        <w:t>.</w:t>
      </w:r>
      <w:r w:rsidR="00284CF6">
        <w:rPr>
          <w:sz w:val="28"/>
          <w:szCs w:val="28"/>
        </w:rPr>
        <w:t>12</w:t>
      </w:r>
      <w:r w:rsidR="000C48E4" w:rsidRPr="003C7F0B">
        <w:rPr>
          <w:sz w:val="28"/>
          <w:szCs w:val="28"/>
        </w:rPr>
        <w:t>.200</w:t>
      </w:r>
      <w:r w:rsidR="00284CF6">
        <w:rPr>
          <w:sz w:val="28"/>
          <w:szCs w:val="28"/>
        </w:rPr>
        <w:t>2</w:t>
      </w:r>
      <w:r w:rsidR="000C48E4" w:rsidRPr="003C7F0B">
        <w:rPr>
          <w:sz w:val="28"/>
          <w:szCs w:val="28"/>
        </w:rPr>
        <w:t xml:space="preserve"> № </w:t>
      </w:r>
      <w:r w:rsidR="00284CF6">
        <w:rPr>
          <w:sz w:val="28"/>
          <w:szCs w:val="28"/>
        </w:rPr>
        <w:t>583</w:t>
      </w:r>
    </w:p>
    <w:p w:rsidR="00CB6774" w:rsidRPr="006D442E" w:rsidRDefault="00CB6774" w:rsidP="006D442E">
      <w:pPr>
        <w:jc w:val="center"/>
        <w:rPr>
          <w:sz w:val="28"/>
          <w:szCs w:val="28"/>
        </w:rPr>
      </w:pPr>
    </w:p>
    <w:p w:rsidR="00284CF6" w:rsidRPr="00284CF6" w:rsidRDefault="00284CF6" w:rsidP="00284CF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CF6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6D442E" w:rsidRPr="006D442E" w:rsidRDefault="00284CF6" w:rsidP="00284CF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CF6">
        <w:rPr>
          <w:rFonts w:ascii="Times New Roman" w:hAnsi="Times New Roman" w:cs="Times New Roman"/>
          <w:b/>
          <w:bCs/>
          <w:sz w:val="28"/>
          <w:szCs w:val="28"/>
        </w:rPr>
        <w:t>эксплуатации защитных сооружений гражданской обороны</w:t>
      </w:r>
    </w:p>
    <w:p w:rsid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Основные сокращения, применяемые в Правилах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АХОВ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аварийно химически опасные вещества;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АЭС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атомная электростанция;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ГД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герметическая дверь;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гражданская оборона;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ДЭС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дизельная электростанция;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ЗГД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защитно-герметическая дверь;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ЗС 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защитное сооружение гражданской обороны;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КИД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клапан избыточного давления;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МЗС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малогабаритные защитные секции;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противорадиационное укрытие;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ПФП-1000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предфильтры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пакетные;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техническое обслуживание;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УЗС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унифицированные защитные секции;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ФГ-70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фильтр для очистки воздуха от окиси углерода;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ФП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фильтр-поглотитель;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ФЯР, ФЯРБ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фильтры ячеистые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противопыльные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;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ЧС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чрезвычайная ситуация.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284CF6" w:rsidRDefault="00284CF6" w:rsidP="00284CF6">
      <w:pPr>
        <w:pStyle w:val="ConsPlusNormal"/>
        <w:numPr>
          <w:ilvl w:val="0"/>
          <w:numId w:val="26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C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84CF6" w:rsidRPr="00284CF6" w:rsidRDefault="00284CF6" w:rsidP="00284C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558A3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Настоящие правила разработаны на основании Кодекса Российской Федерации об административных правонарушениях</w:t>
      </w:r>
      <w:r w:rsidR="006558A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284CF6">
        <w:rPr>
          <w:rFonts w:ascii="Times New Roman" w:hAnsi="Times New Roman" w:cs="Times New Roman"/>
          <w:sz w:val="28"/>
          <w:szCs w:val="28"/>
        </w:rPr>
        <w:t>, федеральных законов от 12 февраля 1998 г. № 28-ФЗ «О гражданской обороне»</w:t>
      </w:r>
      <w:r w:rsidR="006558A3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284CF6">
        <w:rPr>
          <w:rFonts w:ascii="Times New Roman" w:hAnsi="Times New Roman" w:cs="Times New Roman"/>
          <w:sz w:val="28"/>
          <w:szCs w:val="28"/>
        </w:rPr>
        <w:t>, от 21 декабря 1994 г. № 68-ФЗ «О защите населения и территорий от чрезвычайных ситуаций природного и техногенного характера»</w:t>
      </w:r>
      <w:r w:rsidR="006558A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284CF6">
        <w:rPr>
          <w:rFonts w:ascii="Times New Roman" w:hAnsi="Times New Roman" w:cs="Times New Roman"/>
          <w:sz w:val="28"/>
          <w:szCs w:val="28"/>
        </w:rPr>
        <w:t>, Указа Президента Российской Федерации от 11 июля 2004 г. № 868 «Вопросы Министерства Российской Федерации по делам гражданской обороны, чрезвычайным ситуациям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и ликвидации последствий стихийных бедствий»</w:t>
      </w:r>
      <w:r w:rsidR="006558A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284CF6">
        <w:rPr>
          <w:rFonts w:ascii="Times New Roman" w:hAnsi="Times New Roman" w:cs="Times New Roman"/>
          <w:sz w:val="28"/>
          <w:szCs w:val="28"/>
        </w:rPr>
        <w:t>, постановлений Правительства Российской Федерации от 29 ноября 1999 г. № 1309 «О порядке создания убежищ и иных объектов гражданской обороны»</w:t>
      </w:r>
      <w:r w:rsidR="006558A3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Pr="00284CF6">
        <w:rPr>
          <w:rFonts w:ascii="Times New Roman" w:hAnsi="Times New Roman" w:cs="Times New Roman"/>
          <w:sz w:val="28"/>
          <w:szCs w:val="28"/>
        </w:rPr>
        <w:t xml:space="preserve">, от 23 апреля 1994 г. № 359 «Об утверждении Положения о порядке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использования объектов и имущества гражданской обороны приватизированными предприятиями, учреждениями и организациями»</w:t>
      </w:r>
      <w:r w:rsidR="006558A3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Pr="00284CF6">
        <w:rPr>
          <w:rFonts w:ascii="Times New Roman" w:hAnsi="Times New Roman" w:cs="Times New Roman"/>
          <w:sz w:val="28"/>
          <w:szCs w:val="28"/>
        </w:rPr>
        <w:t>.</w:t>
      </w:r>
    </w:p>
    <w:p w:rsidR="00284CF6" w:rsidRPr="006558A3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8A3">
        <w:rPr>
          <w:rFonts w:ascii="Times New Roman" w:hAnsi="Times New Roman" w:cs="Times New Roman"/>
          <w:sz w:val="28"/>
          <w:szCs w:val="28"/>
        </w:rPr>
        <w:t xml:space="preserve">Требования настоящих Правил должны выполняться при эксплуатации в режиме повседневной деятельности, в военное время, при угрозе и возникновении чрезвычайных ситуаций природного и техногенного характера ЗС ГО </w:t>
      </w:r>
      <w:r w:rsidR="006558A3" w:rsidRPr="006558A3">
        <w:rPr>
          <w:rFonts w:ascii="Times New Roman" w:hAnsi="Times New Roman" w:cs="Times New Roman"/>
          <w:sz w:val="28"/>
          <w:szCs w:val="28"/>
        </w:rPr>
        <w:t>–</w:t>
      </w:r>
      <w:r w:rsidRPr="006558A3">
        <w:rPr>
          <w:rFonts w:ascii="Times New Roman" w:hAnsi="Times New Roman" w:cs="Times New Roman"/>
          <w:sz w:val="28"/>
          <w:szCs w:val="28"/>
        </w:rPr>
        <w:t xml:space="preserve"> убежищ, ПРУ и укрытий, которые являются объектами гражданской обороны.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Статус ЗС ГО как объекта ГО определяется наличием паспорта ЗС ГО (приложение № 6).</w:t>
      </w:r>
    </w:p>
    <w:p w:rsidR="006558A3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организациях, эксплуатирующих ЗС ГО, назначаются ответственные должностные лица, в обязанности которых входит организация их правильного учета, содержания помещений, обеспечение сохранности защитных устройств и внутреннего инженерно-технического оборудования. Для ремонта и обслуживания помещений и оборудования ЗС ГО ответственные лица разрабатывают необходимую проектно-сметную документацию и организуют выполнение спланированных работ.</w:t>
      </w:r>
    </w:p>
    <w:p w:rsidR="00284CF6" w:rsidRPr="006558A3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8A3">
        <w:rPr>
          <w:rFonts w:ascii="Times New Roman" w:hAnsi="Times New Roman" w:cs="Times New Roman"/>
          <w:sz w:val="28"/>
          <w:szCs w:val="28"/>
        </w:rPr>
        <w:t>Для обслуживания ЗС ГО в мирное время в организациях, эксплуатирующих эти сооружения, создаются звенья по обслуживанию ЗС ГО. Для поддержания ЗС ГО в готовности к использованию по предназначению в период пребывания в них укрываемых создаются группы (звенья) по обслуживанию сооружений из расчета одна группа (звено) на каждый объект ГО в зависимости от их вместимости.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Схемы организации группы (звена) по обслуживанию ЗС ГО приведены в приложении № 1.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Группы (звенья) по обслуживанию ЗС ГО обеспечиваются средствами индивидуальной защиты, радиационной и химической разведки, специальной обработки, связи, медицинским имуществом и инструментом согласно примерным нормам оснащения (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табелизации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), приведенным в приложении № 2.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Для оснащения ЗС ГО создаются запасы (резервы) лекарственных препаратов и медицинских изделий, которые включают в себя лекарственные, антисептические и перевязочные средства, а также наборы противоожоговые и другие медицинские изделия для оказания первой помощи, на расчетное количество укрываемых, а также комплекты врача или фельдшера при их наличии в звене (группе) по обслуживанию ЗС ГО согласно примерным нормам создания комплектов медицинских изделий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для ЗС ГО, врача и фельдшера, приведенным в приложении № 3.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период приведения ЗС ГО в готовность комплектование указанных аптечек и коллективных наборов осуществляется медицинскими учреждениями (медицинскими пунктами, амбулаториями или поликлиниками), обслуживающими организации, за счет имущества текущего снабжения и приобретения недостающих предметов и имущества в аптечной сети.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Готовность и использование ЗС ГО по предназначению обеспечивают руководители ГО организаций, на учете которых они находятся.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>В обязанности руководителя ГО организаций входит планирование и организация выполнения мероприятий: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 обеспечению сохранности и готовности ЗС ГО к приему укрываемых, своевременному техническому обслуживанию, ремонту и замене защитных устройств и внутреннего инженерно-технического оборудования;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 обеспечению эффективного использования помещений ЗС ГО для нужд организаций и обслуживания населения в соответствии с требованиями нормативных технических документов;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 подготовке личного состава групп (звеньев) по обслуживанию ЗС ГО, обучению рабочих и служащих правилам пользования ЗС ГО в чрезвычайных ситуациях мирного и военного времени;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по осуществлению систематического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содержанием, эксплуатацией и готовностью ЗС ГО к использованию по прямому назначению;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по обеспечению беспрепятственного доступа в ЗС ГО и исполнения обязанностей по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их состоянием уполномоченными должностными лицами органов управления по делам гражданской обороны и чрезвычайным ситуациям.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6558A3">
      <w:pPr>
        <w:pStyle w:val="ConsPlusNormal"/>
        <w:numPr>
          <w:ilvl w:val="0"/>
          <w:numId w:val="26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CF6">
        <w:rPr>
          <w:rFonts w:ascii="Times New Roman" w:hAnsi="Times New Roman" w:cs="Times New Roman"/>
          <w:b/>
          <w:sz w:val="28"/>
          <w:szCs w:val="28"/>
        </w:rPr>
        <w:t>Порядок учета защитных сооружений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Учет ЗС ГО ведется в федеральных органах исполнительной власти, органах исполнительной власти субъектов Российской Федерации, главных управлениях МЧС России по субъектам Российской Федерации и органах местного самоуправления, а также в организациях, имеющих на балансе ЗС ГО, в журнале учета ЗС ГО, форма которого приведена в приложении № 5.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Документальным основанием для ведения учета ЗС ГО является паспорт ЗС ГО, в котором указываются его основные технические характеристики и перечень оборудования систем жизнеобеспечения. Обязательными приложениями к паспорту ЗС ГО являются копии поэтажных планов и экспликаций помещений объекта ГО, согласованные и заверенные органами технической инвентаризации, организацией </w:t>
      </w:r>
      <w:r w:rsidR="006558A3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балансодержателем ЗС ГО и органом управления по делам гражданской обороны и чрезвычайным ситуациям.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Паспорт ЗС ГО оформляется в следующих случаях: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после ввода ЗС ГО в эксплуатацию;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изменении типа ЗС ГО;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отсутствии паспорта ЗС ГО по итогам инвентаризации ЗС ГО после его закрепления за эксплуатирующей организацией.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отсутствии паспорта ЗС ГО основанием для учета ЗС ГО являются проектная и техническая документация, объемно-планировочные, конструктивные решения, наличие специального инженерно-технического оборудования, позволяющие сделать вывод о принадлежности помещения к ЗС ГО.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Сведения о наличии ЗС ГО представляются в Министерство Российской Федерации по делам гражданской обороны, чрезвычайным ситуациям и ликвидации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последствий стихийных бедствий в соответствии с устанавливаемым порядком.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Инвентарные номера ЗС ГО присваиваются органом управления по делам гражданской обороны и чрезвычайным ситуациям в соответствии с нумерацией ЗС ГО, устанавливаемой на территории субъекта Российской Федерации.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Для присвоения инвентарных номеров организации представляют в главные управления МЧС России по субъектам Российской Федерации данные о месте расположения ЗС ГО и копии паспортов сооружений.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 учета снимаются ЗС ГО в следующих случаях: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утрате расчетных защитных свойств ограждающих и несущих строительных конструкций, если восстановление их технически невозможно или экономически нецелесообразно;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связи с новым строительством, реконструкцией, техническим переоснащением зданий и сооружений,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осуществляемыми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по решению федеральных органов исполнительной власти и (или) органов исполнительной власти субъектов Российской Федерации и органов местного самоуправления. При этом в планах технического переоснащения и реконструкции организаций предусматривается восполнение снимаемого с учета фонда ЗС ГО;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отсутствии организаций, которым возможна передача ЗС ГО в оперативное управление, хозяйственное ведение, и потребности в ЗС ГО на данной территории для защиты категорий населения, установленных Постановлением Правительства Российской Федерации от 29 ноября 1999 г. № 1309 «О Порядке создания убежищ и иных объектов гражданской обороны»;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фактическом отсутствии ЗС ГО по учетному адресу. При этом к акту о снятии ЗС ГО с учета прилагаются материалы проведенных проверок (расследований) по факту отсутствия ЗС ГО по учетному адресу.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целях подготовки документации для снятия с учета ЗС ГО (изменения типа ЗС ГО) создается комиссия решением соответствующего должностного лица: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руководителем федерального органа исполнительной власти или государственного учреждения, в оперативном управлении или хозяйственном ведении которого они находятся, </w:t>
      </w:r>
      <w:r w:rsidR="006558A3">
        <w:rPr>
          <w:rFonts w:ascii="Times New Roman" w:hAnsi="Times New Roman" w:cs="Times New Roman"/>
          <w:sz w:val="28"/>
          <w:szCs w:val="28"/>
        </w:rPr>
        <w:sym w:font="Symbol" w:char="F02D"/>
      </w:r>
      <w:r w:rsidRPr="00284CF6">
        <w:rPr>
          <w:rFonts w:ascii="Times New Roman" w:hAnsi="Times New Roman" w:cs="Times New Roman"/>
          <w:sz w:val="28"/>
          <w:szCs w:val="28"/>
        </w:rPr>
        <w:t xml:space="preserve"> в отношении ЗС ГО, находящихся в федеральной собственности, за исключением ЗС ГО, закрепленных за организациями на праве оперативного управления или хозяйственного ведения в порядке, установленном законодательством Российской Федерации;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руководителем организации </w:t>
      </w:r>
      <w:r w:rsidR="006558A3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отношении ЗС ГО, закрепленных за данными организациями на праве оперативного управления или хозяйственного ведения;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руководителем органа исполнительной власти субъекта Российской Федерации </w:t>
      </w:r>
      <w:r w:rsidR="006558A3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отношении ЗС ГО, находящихся в собственности субъекта Российской Федерации или муниципальной собственности, за исключением ЗС ГО, переданных в пользование организациям;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руководителем организации </w:t>
      </w:r>
      <w:r w:rsidR="006558A3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отношении ЗС ГО, находящихся в собственности этой организации.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 xml:space="preserve">В состав комиссии, создаваемой для снятия с учета ЗС ГО (далее </w:t>
      </w:r>
      <w:r w:rsidR="006558A3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комиссия), включаются по согласованию представители главного управления МЧС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 xml:space="preserve">России по субъекту Российской Федерации, ведущего учет ЗС ГО соответствующего субъекта Российской Федерации, и территориального органа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по субъекту Российской Федерации, на территории которого находится данное ЗС ГО.</w:t>
      </w:r>
      <w:proofErr w:type="gramEnd"/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Комиссия рассматривает документацию планируемого к снятию с учета ЗС ГО (изменению типа ЗС ГО), оценивает готовность ЗС ГО к использованию по назначению и по результатам работы составляет акт о снятии с учета ЗС ГО (приложение № 20 к настоящим Правилам) или акт об изменении типа ЗС ГО (приложение № 23 к настоящим Правилам), или принимает решение об отказе в снятии с учета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данного ЗС ГО (изменении типа данного ЗС ГО).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К акту о снятии с учета ЗС ГО (изменении типа ЗС ГО) прилагаются: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паспорт ЗС ГО;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выписка из реестра федерального имущества (собственности субъектов Российской Федерации или муниципальных образований);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права собственности;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техническое заключение о состоянии ЗС ГО по рекомендуемому образцу согласно приложению № 21 (прилагается в случае утраты расчетных защитных свойств, ограждающих и несущих строительных конструкций ЗС ГО);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рекомендации по использованию помещения и земельного участка, полученного в результате снятия с учета ЗС ГО (прилагается при снятии с учета ЗС ГО);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особое мнение отдельных членов комиссии (при наличии).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подготовке документов для снятия с учета ЗС ГО, пришедшего в негодность в результате аварии или стихийного бедствия, к акту прилагаются копии документов, подтверждающих факт аварии или стихийного бедствия.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Акт о снятии с учета ЗС ГО (изменении типа ЗС ГО) с прилагаемыми к нему документами (далее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документация) составляется в пяти экземплярах.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технико-экономическое заключение о возможности изменения типа ЗС ГО, утвержденное организацией, эксплуатирующей ЗС ГО (прилагается при изменении типа ЗС ГО).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До утверждения акты о снятии с учета ЗС ГО (изменении типа ЗС ГО) с прилагаемой документацией направляются на согласование в МЧС России.</w:t>
      </w:r>
    </w:p>
    <w:p w:rsidR="00284CF6" w:rsidRPr="00284CF6" w:rsidRDefault="00284CF6" w:rsidP="006558A3">
      <w:pPr>
        <w:pStyle w:val="ConsPlusNormal"/>
        <w:numPr>
          <w:ilvl w:val="1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Согласованные акты о снятии с учета ЗС ГО утверждаются: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для ЗС ГО, находящихся в федеральной собственности, -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Росимуществом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(территориальным органом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для ЗС ГО, находящихся в собственности субъекта Российской Федерации или муниципальной собственности, </w:t>
      </w:r>
      <w:r w:rsidR="002F7545">
        <w:rPr>
          <w:rFonts w:ascii="Times New Roman" w:hAnsi="Times New Roman" w:cs="Times New Roman"/>
          <w:sz w:val="28"/>
          <w:szCs w:val="28"/>
        </w:rPr>
        <w:sym w:font="Symbol" w:char="F02D"/>
      </w:r>
      <w:r w:rsidRPr="00284CF6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 субъекта Российской Федерации, на территории которого находится снимаемое с учета ЗС ГО;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для ЗС ГО, находящихся в собственности организации, </w:t>
      </w:r>
      <w:r w:rsidR="002F7545">
        <w:rPr>
          <w:rFonts w:ascii="Times New Roman" w:hAnsi="Times New Roman" w:cs="Times New Roman"/>
          <w:sz w:val="28"/>
          <w:szCs w:val="28"/>
        </w:rPr>
        <w:sym w:font="Symbol" w:char="F02D"/>
      </w:r>
      <w:r w:rsidRPr="00284CF6">
        <w:rPr>
          <w:rFonts w:ascii="Times New Roman" w:hAnsi="Times New Roman" w:cs="Times New Roman"/>
          <w:sz w:val="28"/>
          <w:szCs w:val="28"/>
        </w:rPr>
        <w:t xml:space="preserve"> руководителем этой организации.</w:t>
      </w:r>
    </w:p>
    <w:p w:rsidR="00284CF6" w:rsidRPr="00284CF6" w:rsidRDefault="00284CF6" w:rsidP="002F7545">
      <w:pPr>
        <w:pStyle w:val="ConsPlusNormal"/>
        <w:numPr>
          <w:ilvl w:val="1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После утверждения акт о снятии с учета ЗС ГО руководителем, решением которого создана комиссия, направляется: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 xml:space="preserve">первый экземпляр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МЧС России (Департамент гражданской обороны и защиты населения МЧС России) через соответствующие главные управления МЧС России по субъектам Российской Федерации;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второй экземпляр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соответствующий орган, утвердивший акт о снятии с учета ЗС ГО;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третий экземпляр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главное управление МЧС России по субъекту Российской Федерации, в котором находится ЗС ГО на учете;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четвертый экземпляр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соответствующий территориальный орган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пятый экземпляр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организацию, в которой ЗС ГО находится на праве хозяйственного ведения или оперативного управления.</w:t>
      </w:r>
    </w:p>
    <w:p w:rsidR="00284CF6" w:rsidRPr="00284CF6" w:rsidRDefault="00284CF6" w:rsidP="002F7545">
      <w:pPr>
        <w:pStyle w:val="ConsPlusNormal"/>
        <w:numPr>
          <w:ilvl w:val="1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Департамент гражданской обороны и защиты населения МЧС России</w:t>
      </w:r>
      <w:r w:rsidR="002F7545">
        <w:rPr>
          <w:rFonts w:ascii="Times New Roman" w:hAnsi="Times New Roman" w:cs="Times New Roman"/>
          <w:sz w:val="28"/>
          <w:szCs w:val="28"/>
        </w:rPr>
        <w:t xml:space="preserve"> </w:t>
      </w:r>
      <w:r w:rsidRPr="00284CF6">
        <w:rPr>
          <w:rFonts w:ascii="Times New Roman" w:hAnsi="Times New Roman" w:cs="Times New Roman"/>
          <w:sz w:val="28"/>
          <w:szCs w:val="28"/>
        </w:rPr>
        <w:t xml:space="preserve">осуществляет организационно-методическое руководство и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снятием с учета ЗС ГО, а территориальные органы МЧС России ведут журналы снятых с учета ЗС ГО в соответствии с приложением № 22.</w:t>
      </w:r>
    </w:p>
    <w:p w:rsidR="00284CF6" w:rsidRPr="00284CF6" w:rsidRDefault="00284CF6" w:rsidP="002F7545">
      <w:pPr>
        <w:pStyle w:val="ConsPlusNormal"/>
        <w:numPr>
          <w:ilvl w:val="1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Территориальные органы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обеспечивают внесение соответствующих изменений в реестр федерального имущества, а органы исполнительной власти субъектов Российской Федерации - в реестры собственности субъектов Российской Федерации или муниципальных образований.</w:t>
      </w:r>
    </w:p>
    <w:p w:rsidR="00667A73" w:rsidRPr="00667A73" w:rsidRDefault="00667A73" w:rsidP="00667A73">
      <w:pPr>
        <w:pStyle w:val="ConsPlusNormal"/>
        <w:numPr>
          <w:ilvl w:val="1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3">
        <w:rPr>
          <w:rFonts w:ascii="Times New Roman" w:hAnsi="Times New Roman" w:cs="Times New Roman"/>
          <w:sz w:val="28"/>
          <w:szCs w:val="28"/>
        </w:rPr>
        <w:t xml:space="preserve">Организации, эксплуатирующие убежища или ПРУ при отсутствии потребности в укрытии населения, для которого в соответствии с постановлением Правительства Российской Федерации от 29 ноября 1999 г. № 1309 «О порядке создания убежищ и иных объектов гражданской обороны» (Собрание законодательства Российской Федерации, 1999, № 49, ст. 6000; </w:t>
      </w:r>
      <w:proofErr w:type="gramStart"/>
      <w:r w:rsidRPr="00667A73">
        <w:rPr>
          <w:rFonts w:ascii="Times New Roman" w:hAnsi="Times New Roman" w:cs="Times New Roman"/>
          <w:sz w:val="28"/>
          <w:szCs w:val="28"/>
        </w:rPr>
        <w:t>2015, № 30, ст. 4608) создаются ПРУ или укрытия, осуществляют по согласованию с МЧС России эксплуатацию данных убежищ в качестве ПРУ или укрытий, либо ПРУ в качестве укрытий.</w:t>
      </w:r>
      <w:proofErr w:type="gramEnd"/>
    </w:p>
    <w:p w:rsidR="00667A73" w:rsidRPr="00667A73" w:rsidRDefault="00667A73" w:rsidP="00667A7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667A73" w:rsidP="00667A73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73">
        <w:rPr>
          <w:rFonts w:ascii="Times New Roman" w:hAnsi="Times New Roman" w:cs="Times New Roman"/>
          <w:sz w:val="28"/>
          <w:szCs w:val="28"/>
        </w:rPr>
        <w:t>К убежищам, эксплуатируемым в качестве ПРУ или укрытий, и ПРУ, эксплуатируемым в качестве укрытий, предъявляются требования, установленные настоящими Правилами для ПРУ или укрытий соответственно. При этом в журнале учета ЗС ГО в примечании делается запись об эксплуатации убежища в качестве ПРУ или укрытия, либо ПРУ в качестве укрытия, заверенная подписью (с расшифровкой) и печатью организации (при наличии), эксплуатирующей ЗС ГО, и территориального органа МЧС России.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2F7545">
      <w:pPr>
        <w:pStyle w:val="ConsPlusNormal"/>
        <w:numPr>
          <w:ilvl w:val="0"/>
          <w:numId w:val="26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CF6">
        <w:rPr>
          <w:rFonts w:ascii="Times New Roman" w:hAnsi="Times New Roman" w:cs="Times New Roman"/>
          <w:b/>
          <w:sz w:val="28"/>
          <w:szCs w:val="28"/>
        </w:rPr>
        <w:t>Требования к эксплуатации защитных сооружений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F7545" w:rsidRDefault="00284CF6" w:rsidP="002F7545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7545">
        <w:rPr>
          <w:rFonts w:ascii="Times New Roman" w:hAnsi="Times New Roman" w:cs="Times New Roman"/>
          <w:b/>
          <w:i/>
          <w:sz w:val="28"/>
          <w:szCs w:val="28"/>
        </w:rPr>
        <w:t>Использование защитных сооружений для нужд организаций и обслуживания населения</w:t>
      </w:r>
      <w:r w:rsidR="002F7545" w:rsidRPr="002F754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При режиме повседневной деятельности ЗС ГО должны использоваться для нужд организаций, а также для обслуживания населения по решению руководителей (руководителей ГО) объектов экономики или органов местного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самоуправления по согласованию (заключению) с органами управления по делам гражданской обороны и чрезвычайным ситуациям.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Встроенные и отдельно стоящие ЗС ГО допускается использовать при выполнении обязательных требований действующих нормативных документов к помещениям данного функционального назначения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>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санитарно-бытовые помещения;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культурного обслуживания и помещения для учебных занятий;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производственные помещения, отнесенные по пожарной опасности к категориям Г и Д, в которых осуществляются технологические процессы, не сопровождающиеся выделением вредных жидкостей, паров и газов, опасных для людей, и не требующие естественного освещения;</w:t>
      </w:r>
      <w:r w:rsidRPr="00284CF6">
        <w:rPr>
          <w:rFonts w:ascii="Times New Roman" w:hAnsi="Times New Roman" w:cs="Times New Roman"/>
          <w:sz w:val="28"/>
          <w:szCs w:val="28"/>
        </w:rPr>
        <w:cr/>
        <w:t>технологические, транспортные и пешеходные тоннели;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дежурных электриков, связистов, ремонтных бригад;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гаражи для легковых автомобилей, подземные стоянки автокаров и автомобилей;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складские помещения для хранения несгораемых, а также для сгораемых материалов при наличии автоматической системы пожаротушения;</w:t>
      </w:r>
      <w:proofErr w:type="gramEnd"/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торговли и питания (магазины, залы столовых, буфеты, кафе, закусочные и др.);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спортивные помещения (стрелковые тиры и залы для спортивных занятий);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бытового обслуживания населения (ателье, мастерские, приемные пункты и др.);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вспомогательные (подсобные) помещения лечебных учреждений.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использовании ЗС ГО под складские помещения, стоянки автомобилей, мастерские допускается загрузка помещений из расчета обеспечения приема 50% укрываемых от расчетной вместимости сооружения (без освобождения от хранимого имущества).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Размещение и складирование имущества осуществляется с учетом обеспечения постоянного свободного доступа в технические помещения и к инженерно-техническому оборудованию ЗС ГО для его осмотра, обслуживания и ремонта.</w:t>
      </w:r>
    </w:p>
    <w:p w:rsidR="00284CF6" w:rsidRPr="002F7545" w:rsidRDefault="00284CF6" w:rsidP="002F7545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7545">
        <w:rPr>
          <w:rFonts w:ascii="Times New Roman" w:hAnsi="Times New Roman" w:cs="Times New Roman"/>
          <w:b/>
          <w:i/>
          <w:sz w:val="28"/>
          <w:szCs w:val="28"/>
        </w:rPr>
        <w:t>Требования к содержанию и эксплуатации защитных сооружений в режиме повседневной деятельности</w:t>
      </w:r>
      <w:r w:rsidR="002F7545" w:rsidRPr="002F754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При эксплуатации ЗС ГО в режиме повседневной деятельности должны выполняться требования по обеспечению постоянной готовности помещений к переводу их в установленные сроки на режим защитных сооружений и необходимые условия для безопасного пребывания укрываемых в ЗС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как в военное время, так и в условиях чрезвычайных ситуаций мирного времени.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этом должна быть обеспечена сохранность: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защитных свойств как сооружения в целом, так и отдельных его элементов: входов, аварийных выходов, защитно-герметических и герметических дверей и ставней, противовзрывных устройств;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герметизации и гидроизоляции всего сооружения;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>инженерно-технического оборудования и возможность перевода его в любое время на эксплуатацию в режиме чрезвычайной ситуации.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эксплуатации ЗС ГО в мирное время запрещается: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перепланировка помещений;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устройство отверстий или проемов в ограждающих конструкциях;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нарушение герметизации и гидроизоляции;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демонтаж оборудования;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применение сгораемых синтетических материалов при отделке помещений.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наличии проектного обоснования и согласования (заключения) органа управления по делам гражданской обороны и чрезвычайным ситуациям допускается устройство временных легкосъемных перегородок из негорючих и нетоксичных материалов с учетом возможности их демонтажа в период приведения ЗС ГО в готовность к приему укрываемых.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F7545" w:rsidRDefault="00284CF6" w:rsidP="002F754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7545">
        <w:rPr>
          <w:rFonts w:ascii="Times New Roman" w:hAnsi="Times New Roman" w:cs="Times New Roman"/>
          <w:b/>
          <w:i/>
          <w:sz w:val="28"/>
          <w:szCs w:val="28"/>
        </w:rPr>
        <w:t xml:space="preserve">Содержание входов в защитные сооружения, защитных устройств и помещений </w:t>
      </w:r>
      <w:proofErr w:type="gramStart"/>
      <w:r w:rsidRPr="002F7545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2F7545">
        <w:rPr>
          <w:rFonts w:ascii="Times New Roman" w:hAnsi="Times New Roman" w:cs="Times New Roman"/>
          <w:b/>
          <w:i/>
          <w:sz w:val="28"/>
          <w:szCs w:val="28"/>
        </w:rPr>
        <w:t xml:space="preserve"> укрываемых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Пути движения, входы в ЗС ГО и аварийные выходы должны быть свободными, не допускается их загромождение.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Застройка участков вблизи входов, аварийных выходов и наружных воздухозаборных и вытяжных устройств ЗС ГО без согласования с органами управления по делам гражданской обороны и чрезвычайным ситуациям не допускается.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Во входах, используемых в мирное время, защитно-герметические и герметические ворота и двери должны находиться в открытом положении на подставках и прикрываться съемными легкими экранами или щитами.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 период использования помещений ЗС ГО в интересах производства и обслуживания населения для закрытия дверных проемов устанавливаются обычные двери. При этом дверная коробка или вставляется в дверной проем, или прикладывается к нему.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Входы и аварийные выходы должны быть защищены от атмосферных осадков и поверхностных вод.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ЗС ГО должны быть сухими. Температура в этих помещениях в зимнее и летнее время должна поддерживаться в соответствии с требованиями проектной документации.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Оштукатуривание потолков и стен помещений не допускается. Внутренняя отделка помещений защитных сооружений производится из несгораемых или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трудносгораемых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материалов, а стены, потолки, перегородки окрашиваются преимущественно в светлые тона.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Поверхности стен помещений убежищ лечебных учреждений затираются цементным раствором и окрашиваются масляной краской светлых тонов с матовой поверхностью. Облицовка стен керамической плиткой не допускается.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операционно-перевязочных помещениях полы покрываются допущенными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к применению синтетическими материалами светлых тонов.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Стены и потолки в помещениях фильтровентиляционных камер окрашиваются поливинилацетатными красками.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Металлические двери и ставни окрашиваются синтетическими красками (глифталевыми, алкидно-стирольными и др.). Не допускается окрашивать резиновые детали уплотнения, резиновые амортизаторы, хлопчатобумажные, прорезиненные и резиновые гибкие вставки, металлические рукава, таблички с наименованием завода-изготовителя и техническими данными инженерно-технического оборудования.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Элементы инженерных систем внутри ЗС ГО должны быть окрашены в разные цвета: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воздухозаборные трубы режима чистой вентиляции и воздуховоды внутри помещений для укрываемых;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воздухозаборные трубы режима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(до фильтров-поглотителей), емкости хранения горюче-смазочных материалов для ДЭС;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трубы режима регенерации (до теплоемкого фильтра) и системы пожаротушения;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черный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трубы электропроводки и канализационные трубы, емкости для сбора фекальных вод;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водопроводные трубы, баки запаса воды;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коричневый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трубы системы отопления;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2F7545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ЗГД, ГД, ставни, ворота,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КИДы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F7545" w:rsidRDefault="00284CF6" w:rsidP="002F7545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7545">
        <w:rPr>
          <w:rFonts w:ascii="Times New Roman" w:hAnsi="Times New Roman" w:cs="Times New Roman"/>
          <w:b/>
          <w:i/>
          <w:sz w:val="28"/>
          <w:szCs w:val="28"/>
        </w:rPr>
        <w:t>Содержание инженерно-технического оборудования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Инженерно-техническое оборудование ЗС ГО должно содержаться в исправном состоянии и готовности к использованию по назначению.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Содержание, эксплуатация, текущий и плановый ремонты инженерно-технического оборудования осуществляются в соответствии с инструкциями заводов-изготовителей, уточненными с учетом особенностей эксплуатации ЗС ГО.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Эксплуатация систем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воздухоснабжения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в мирное время допускается только по режиму чистой вентиляции.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Не допускается эксплуатация в мирное время: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вентиляционных систем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защищенной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ДЭС;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фильтров-поглотителей;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предфильтров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фильтров для очистки воздуха от окиси углерода (ФГ-70);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средств регенерации воздуха;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гравийных воздухоохладителей.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эксплуатации систем вентиляции периодически очищаются от грязи и снега воздухозаборные и вытяжные каналы и противовзрывные устройства. Периодически смазывается и окрашивается оборудование.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Малогабаритные защитные секции и унифицированные защитные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 xml:space="preserve">секции, устанавливаемые на вытяжных системах, должны быть размещены в соответствии с проектной документацией в местах, где температура воздуха выше 0 град.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защиты устройств от обмерзания.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Масляные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противопыльные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фильтры в случае неиспользования их при повседневной деятельности рекомендуется демонтировать и хранить в фильтровентиляционном помещении в масляной ванне или пропитать маслом и обвернуть полиэтиленовой пленкой.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Герметические клапаны, установленные до и после фильтров-поглотителей, устройств регенерации и фильтров для очистки воздуха от окиси углерода, должны быть закрыты и опечатаны, за исключением периода работы системы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при оценке технического состояния.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При использовании систем чистой вентиляции в мирное время допускается увеличение сопротивления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противопыльных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фильтров не более чем в два раза (запыление 50%).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Сопротивление фильтра определяется по разности статических давлений до и после фильтра. Загрязненные ячейки фильтра очищаются от пыли с помощью стальной щетки и промываются в горячем 10% содовом растворе. После промывки в горячей воде и просушки ячейки фильтра пропитываются индустриальным маслом № 12 или веретенным маслом № 2 либо № 3.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защитных сооружений, в которых при режиме повседневной деятельности не предусматривается постоянная работа вентиляционных систем, следует периодически проветривать наружным воздухом. При проветривании необходимо учитывать состояние наружного воздуха в зависимости от времени года и характера погоды: нельзя проветривать помещения влажным воздухом, т.е. во время дождя или сразу после него, а также в сырую туманную погоду. Нормальной в защитном сооружении считается относительная влажность воздуха не выше 65-70%. Проветривание производится периодически. Периодичность проветривания определяется службой эксплуатации с учетом местных условий.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неиспользуемых помещениях в зимнее время температура воздуха должна быть не ниже +10 град. С.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напорных емкостях аварийного запаса питьевой воды должен обеспечиваться проток воды с полным обменом ее в течение 2 суток.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Аварийные безнапорные емкости для питьевой воды должны содержаться в чистоте и заполняться водой при переводе на режим убежища (укрытия) после освидетельствования их представителями медицинской службы.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Водозаборные скважины, устраиваемые в качестве источника водоснабжения, следует периодически (не реже одного раза в месяц) включать на 2-3 часа для откачки воды.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Аварийные резервуары для сбора фекалий должны быть закрыты, пользоваться ими при режиме повседневной деятельности запрещается. Задвижки на выпусках из резервуаров должны быть закрыты.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Санузлы, не используемые в хозяйственных целях, должны быть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закрыты и опечатаны. Допускается использование их во время учений, но при этом следует производить периодический осмотр и ремонт.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Помещения санузлов могут быть использованы под кладовые, склады и другие подсобные помещения. В этом случае санузел отключается от системы канализации, а смонтированное оборудование (унитазы и смывные бачки) консервируются без его демонтажа.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Расконсервация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санузлов должна выполняться в установленные сроки при переводе ЗС ГО на режим убежища (укрытия).</w:t>
      </w:r>
    </w:p>
    <w:p w:rsidR="00284CF6" w:rsidRPr="00284CF6" w:rsidRDefault="00284CF6" w:rsidP="002F7545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Дизельные электростанции после испытаний подлежат консервации.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Расконсервация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их производится в период перевода защитного сооружения на режим убежища и в период учений.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расконсервации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не реже одного раза в неделю запускается дизель-агрегат и испытывается под нагрузкой 30 мин. Результаты испытаний заносятся в журнал учета работы ДЭС.</w:t>
      </w:r>
    </w:p>
    <w:p w:rsidR="00284CF6" w:rsidRPr="008E47E4" w:rsidRDefault="00284CF6" w:rsidP="008E47E4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47E4">
        <w:rPr>
          <w:rFonts w:ascii="Times New Roman" w:hAnsi="Times New Roman" w:cs="Times New Roman"/>
          <w:b/>
          <w:i/>
          <w:sz w:val="28"/>
          <w:szCs w:val="28"/>
        </w:rPr>
        <w:t>Эксплуатация технических систем защитных сооружений при режиме чрезвычайной ситуации и в военное время</w:t>
      </w:r>
      <w:r w:rsidR="002F7545" w:rsidRPr="008E47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8E47E4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Эксплуатация технических систем ЗС ГО производится в соответствии с требованиями технических описаний, инструкций по эксплуатации, а также эксплуатационными схемами, разработанными для каждой технической системы, утвержденными руководителем ГО объекта.</w:t>
      </w:r>
    </w:p>
    <w:p w:rsidR="00284CF6" w:rsidRPr="00284CF6" w:rsidRDefault="00284CF6" w:rsidP="008E47E4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Снабжение убежищ воздухом осуществляется фильтровентиляционной системой по режиму чистой вентиляции (режим I),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(режим II) и режиму полной или частичной изоляции убежища (режим III).</w:t>
      </w:r>
    </w:p>
    <w:p w:rsidR="00284CF6" w:rsidRPr="00284CF6" w:rsidRDefault="00284CF6" w:rsidP="008E47E4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Снабжение противорадиационных укрытий воздухом осуществляется за счет естественной вентиляции и вентиляции с механическим побуждением, а укрытий </w:t>
      </w:r>
      <w:r w:rsidR="008E47E4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за счет естественной вентиляции, если иное не предусмотрено проектной документацией.</w:t>
      </w:r>
    </w:p>
    <w:p w:rsidR="00284CF6" w:rsidRPr="00284CF6" w:rsidRDefault="00284CF6" w:rsidP="008E47E4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 началом заполнения ЗС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укрываемыми и до воздействия средств поражения ЗС ГО снабжаются воздухом по режиму I (чистой вентиляции). При этом режиме должны быть: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включены в работу вентиляционные агрегаты системы чистой вентиляции;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открыты герметические клапаны и другие герметические устройства, установленные на воздуховодах системы чистой вентиляции;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закрыты герметические клапаны, установленные до и после фильтров-поглотителей и фильтров очистки воздуха от окиси углерода;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отключены установки регенерации воздуха (в убежищах с тремя режимами вентиляции).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После воздействия поражающих факторов или возникновения чрезвычайной ситуации с выбросом АХОВ системы вентиляции ЗС ГО отключаются, перекрываются все воздуховоды и отверстия, сообщающиеся с внешней средой, на срок до одного часа. После выяснения обстановки вне ЗС ГО устанавливается соответствующий режим вентиляции.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При химическом и бактериальном заражении убежища переводятся на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режим II (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), при этом: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закрываются герметические клапаны на воздуховодах систем чистой вентиляции;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открываются герметические клапаны, установленные до и после фильтров-поглотителей;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включаются приточные вентиляторы режима II.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 режим III (полной или частичной изоляции с регенерацией внутреннего воздуха) убежища переводятся при возникновении опасной загазованности воздуха продуктами горения в местах массовых пожаров, при образовании в районе убежища опасных концентраций АХОВ, при катастрофическом затоплении и при сильных разрушениях вокруг атомных станций.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зонах пожаров подпор воздуха в убежищах поддерживается за счет наружного воздуха, подаваемого через теплоемкие фильтры ФГ-70, при этом в убежищах перекрываются все герметические клапаны на приточных и вытяжных системах за исключением клапанов, обеспечивающих подачу воздуха через фильтры ФГ-70, и включаются установки регенерации воздуха для поглощения углекислого газа (СО</w:t>
      </w:r>
      <w:proofErr w:type="gramStart"/>
      <w:r w:rsidRPr="00CA67E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>) и выделения кислорода (О</w:t>
      </w:r>
      <w:r w:rsidRPr="00CA67E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84CF6">
        <w:rPr>
          <w:rFonts w:ascii="Times New Roman" w:hAnsi="Times New Roman" w:cs="Times New Roman"/>
          <w:sz w:val="28"/>
          <w:szCs w:val="28"/>
        </w:rPr>
        <w:t>). Вентиляторы режима I обеспечивают рециркуляцию воздуха в помещениях.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полной изоляции убежища подпор осуществляется за счет сжатого воздуха из баллонов, дозирование которого производится с помощью редуктора. При этом количество одновременно включаемых в работу баллонов сжатого воздуха и требуемый часовой расход воздуха из баллонов зависит от установленных проектной документацией величин избыточного давления (подпора) воздуха и площади внутренней поверхности, ограждающей по контуру герметизации убежища (суммарная площадь стен, перекрытия и пола).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Для оценки состояния воздушной среды в ЗС ГО необходимо руководствоваться следующим: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температура воздуха от 0 до +30 град.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концентрация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двуокиси углерода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до 3%, кислорода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до 17%, окиси углерода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до 30 мг/м куб. являются допустимыми и не требуют проведения дополнительных мероприятий;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температура воздуха </w:t>
      </w:r>
      <w:r w:rsidR="00CA67EE">
        <w:rPr>
          <w:rFonts w:ascii="Times New Roman" w:hAnsi="Times New Roman" w:cs="Times New Roman"/>
          <w:sz w:val="28"/>
          <w:szCs w:val="28"/>
        </w:rPr>
        <w:sym w:font="Symbol" w:char="F02D"/>
      </w:r>
      <w:r w:rsidRPr="00284CF6">
        <w:rPr>
          <w:rFonts w:ascii="Times New Roman" w:hAnsi="Times New Roman" w:cs="Times New Roman"/>
          <w:sz w:val="28"/>
          <w:szCs w:val="28"/>
        </w:rPr>
        <w:t xml:space="preserve"> +31-33 град.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концентрация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двуокиси углерода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4</w:t>
      </w:r>
      <w:r w:rsidR="00CA67EE">
        <w:rPr>
          <w:rFonts w:ascii="Times New Roman" w:hAnsi="Times New Roman" w:cs="Times New Roman"/>
          <w:sz w:val="28"/>
          <w:szCs w:val="28"/>
        </w:rPr>
        <w:t xml:space="preserve"> </w:t>
      </w:r>
      <w:r w:rsidRPr="00284CF6">
        <w:rPr>
          <w:rFonts w:ascii="Times New Roman" w:hAnsi="Times New Roman" w:cs="Times New Roman"/>
          <w:sz w:val="28"/>
          <w:szCs w:val="28"/>
        </w:rPr>
        <w:t xml:space="preserve">%, кислорода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16</w:t>
      </w:r>
      <w:r w:rsidR="00CA67EE">
        <w:rPr>
          <w:rFonts w:ascii="Times New Roman" w:hAnsi="Times New Roman" w:cs="Times New Roman"/>
          <w:sz w:val="28"/>
          <w:szCs w:val="28"/>
        </w:rPr>
        <w:t xml:space="preserve"> </w:t>
      </w:r>
      <w:r w:rsidRPr="00284CF6">
        <w:rPr>
          <w:rFonts w:ascii="Times New Roman" w:hAnsi="Times New Roman" w:cs="Times New Roman"/>
          <w:sz w:val="28"/>
          <w:szCs w:val="28"/>
        </w:rPr>
        <w:t>%, окиси углерода - 50-70 мг/м куб. требуют ограничения физических нагрузок укрываемых и усиления медицинского наблюдения за их состоянием.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Параметры основных факторов воздушной среды, опасные для дальнейшего пребывания людей в ЗС ГО: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температура воздуха </w:t>
      </w:r>
      <w:r w:rsidR="00CA67EE">
        <w:rPr>
          <w:rFonts w:ascii="Times New Roman" w:hAnsi="Times New Roman" w:cs="Times New Roman"/>
          <w:sz w:val="28"/>
          <w:szCs w:val="28"/>
        </w:rPr>
        <w:sym w:font="Symbol" w:char="F02D"/>
      </w:r>
      <w:r w:rsidRPr="00284CF6">
        <w:rPr>
          <w:rFonts w:ascii="Times New Roman" w:hAnsi="Times New Roman" w:cs="Times New Roman"/>
          <w:sz w:val="28"/>
          <w:szCs w:val="28"/>
        </w:rPr>
        <w:t xml:space="preserve"> +34 град.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и выше;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концентрация двуокиси углерода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5</w:t>
      </w:r>
      <w:r w:rsidR="00CA67EE">
        <w:rPr>
          <w:rFonts w:ascii="Times New Roman" w:hAnsi="Times New Roman" w:cs="Times New Roman"/>
          <w:sz w:val="28"/>
          <w:szCs w:val="28"/>
        </w:rPr>
        <w:t xml:space="preserve"> </w:t>
      </w:r>
      <w:r w:rsidRPr="00284CF6">
        <w:rPr>
          <w:rFonts w:ascii="Times New Roman" w:hAnsi="Times New Roman" w:cs="Times New Roman"/>
          <w:sz w:val="28"/>
          <w:szCs w:val="28"/>
        </w:rPr>
        <w:t>% и более;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содержание кислорода в воздухе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14</w:t>
      </w:r>
      <w:r w:rsidR="00CA67EE">
        <w:rPr>
          <w:rFonts w:ascii="Times New Roman" w:hAnsi="Times New Roman" w:cs="Times New Roman"/>
          <w:sz w:val="28"/>
          <w:szCs w:val="28"/>
        </w:rPr>
        <w:t xml:space="preserve"> </w:t>
      </w:r>
      <w:r w:rsidRPr="00284CF6">
        <w:rPr>
          <w:rFonts w:ascii="Times New Roman" w:hAnsi="Times New Roman" w:cs="Times New Roman"/>
          <w:sz w:val="28"/>
          <w:szCs w:val="28"/>
        </w:rPr>
        <w:t>% и менее;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содержание окиси углерода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100 мг/м куб. и более.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достижении такого уровня одного или нескольких факторов требуется принять все возможные меры по улучшению воздушной среды или решать вопрос о выводе людей из сооружения.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CA67EE" w:rsidRDefault="00284CF6" w:rsidP="00CA67EE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67EE">
        <w:rPr>
          <w:rFonts w:ascii="Times New Roman" w:hAnsi="Times New Roman" w:cs="Times New Roman"/>
          <w:b/>
          <w:i/>
          <w:sz w:val="28"/>
          <w:szCs w:val="28"/>
        </w:rPr>
        <w:t>Особенности эксплуатации регенеративных установок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Допуск посторонних лиц в помещение со смонтированными регенеративными установками не разрешается. Помещение должно быть закрыто и опечатано лицом, ответственным за эксплуатацию установок.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Во избежание возникновения пожара и взрыва в помещении, где расположены регенеративные установки, не допускается: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хранение щелочей, кислот, масел и легковоспламеняющихся веществ;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попадание органических веществ и влаги в патроны и воздуховоды установок;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затопление помещений водой.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Помещение со смонтированными регенеративными установками оснащается средствами пожаротушения: ящиками с песком, покрывалами из асбестового материала, огнетушителями.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Обслуживание регенеративных установок необходимо проводить в чистых и сухих брезентовых рукавицах.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замене регенеративных патронов и проведении регламентных работ на установках используется инструмент, поставляемый в комплекте с установками. Предварительно инструмент должен быть обезжирен и высушен.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Установка заглушек на отработанные демонтированные регенеративные патроны разрешается только после их остывания.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Отработанные регенеративные патроны уничтожаются в соответствии с требованиями, изложенными в техническом описании регенеративной установки.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Персонал, обслуживающий регенеративные установки, проходит соответствующее обучение и допускается к эксплуатации в установленном порядке.</w:t>
      </w:r>
    </w:p>
    <w:p w:rsidR="00284CF6" w:rsidRPr="00CA67EE" w:rsidRDefault="00284CF6" w:rsidP="00CA67EE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7EE">
        <w:rPr>
          <w:rFonts w:ascii="Times New Roman" w:hAnsi="Times New Roman" w:cs="Times New Roman"/>
          <w:b/>
          <w:i/>
          <w:sz w:val="28"/>
          <w:szCs w:val="28"/>
        </w:rPr>
        <w:t>Особенности содержания и эксплуатации защитных сооружений на потенциально опасных объектах и территориях</w:t>
      </w:r>
      <w:r w:rsidR="00CA67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ЗС ГО на потенциально опасных объектах и территориях, при необходимости, должны обеспечивать защиту людей от поражающих факторов при ЧС природного и техногенного характера: катастрофического затопления, аварийно-химических и бактериологических опасных веществ, радиоактивных продуктов и ионизирующих излучений этих продуктов, высоких температур и продуктов горения при пожарах, от обрушения зданий и сооружений при взрывах и землетрясениях.</w:t>
      </w:r>
      <w:proofErr w:type="gramEnd"/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Мероприятия по поддержанию ЗС ГО в готовности к приему укрываемых зависят от складывающейся радиационной, химической, биологической (бактериологической), пожарной и гидрометеорологической обстановки и определяются соответствующим режимом функционирования подсистем РСЧС.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ЗС ГО на АЭС и химически опасных объектах должны быть готовы к немедленному приему укрываемых.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режиме повседневной деятельности выполняется комплекс требований, обеспечивающих сохранность и техническую готовность конструкций и оборудования ЗС ГО.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>Важнейшими из этих требований являются: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исправность несущих ограждающих конструкций и защитных устройств, воспринимающих нагрузки от избыточного давления;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надежная герметичность сооружения и исправное состояние фильтровентиляционной системы, обеспечивающие нормативную длительность пребывания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в зараженной зоне, в зоне пожара, а также, при соответствующем оборудовании, в зоне катастрофического затопления;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исправность санитарно-технического и другого оборудования и готовность его к работе, наличие нормативных аварийных запасов воды, горючих и смазочных материалов, а также имущества, необходимого для жизнеобеспечения укрываемых;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подготовленность обслуживающего персонала (групп и звеньев по обслуживанию ЗС ГО).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 введением различных режимов готовности и при получении прогноза о возможности возникновения ЧС ЗС ГО приводятся в готовность для приема укрываемых и для решения задач первичного жизнеобеспечения в ходе ликвидации ЧС: организации в ЗС ГО пунктов питания, отдыха, обогрева, сбора пострадавших, оказания им медицинской помощи, использования мощностей защищенных ДЭС для обеспечения электроэнергией, освещения участков спасательных работ в случае выхода из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строя сетей и источников электропитания и др.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 введением режима ЧС (при их угрозе и возникновении), в случае необходимости, организуется укрытие людей в ЗС ГО.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Системы жизнеобеспечения ЗС ГО должны обеспечивать непрерывное пребывание в них укрываемых: в ПРУ и убежищах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течение 48 часов, в укрытиях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12 часов, а на АЭС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до 5 суток.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Воздухоснабжение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, как правило, должно осуществляться по двум режимам: чистой вентиляции и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. В убежищах, расположенных в зонах возможных опасных концентраций АХОВ, возможных массовых пожаров, возможных сильных разрушений атомных станций и возможного катастрофического затопления, должен обеспечиваться режим полной или частичной изоляции с регенерацией внутреннего воздуха.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ЗС ГО, расположенных в зонах возможного опасного радиоактивного загрязнения, дополнительно должна быть обеспечена защита от проникновения радиоактивных продуктов внутрь сооружения.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В убежищах, размещенных в зонах возможного катастрофического затопления, должны быть предусмотрены устройства, обеспечивающие контроль наличия воды над сооружением, а при возможном длительном затоплении в качестве аварийного выхода </w:t>
      </w:r>
      <w:r w:rsidR="00CA67EE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специальные спасательно-эвакуационные средства типа комплекта «Выход».</w:t>
      </w:r>
    </w:p>
    <w:p w:rsidR="00284CF6" w:rsidRPr="00CA67EE" w:rsidRDefault="00284CF6" w:rsidP="00CA67EE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7EE">
        <w:rPr>
          <w:rFonts w:ascii="Times New Roman" w:hAnsi="Times New Roman" w:cs="Times New Roman"/>
          <w:b/>
          <w:i/>
          <w:sz w:val="28"/>
          <w:szCs w:val="28"/>
        </w:rPr>
        <w:t>Противопожарные требования</w:t>
      </w:r>
      <w:r w:rsidR="00CA67EE" w:rsidRPr="00CA67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При эксплуатации ЗС ГО в части соблюдения противопожарных требований надлежит руководствоваться </w:t>
      </w:r>
      <w:r w:rsidR="00667A73" w:rsidRPr="00284CF6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667A73">
        <w:rPr>
          <w:rFonts w:ascii="Times New Roman" w:hAnsi="Times New Roman" w:cs="Times New Roman"/>
          <w:sz w:val="28"/>
          <w:szCs w:val="28"/>
        </w:rPr>
        <w:t xml:space="preserve">противопожарного режима </w:t>
      </w:r>
      <w:r w:rsidRPr="00284CF6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667A73">
        <w:rPr>
          <w:rFonts w:ascii="Times New Roman" w:hAnsi="Times New Roman" w:cs="Times New Roman"/>
          <w:sz w:val="28"/>
          <w:szCs w:val="28"/>
        </w:rPr>
        <w:t>, утвержденными постановлением Правительства</w:t>
      </w:r>
      <w:r w:rsidR="00667A73" w:rsidRPr="00284CF6">
        <w:rPr>
          <w:rFonts w:ascii="Times New Roman" w:hAnsi="Times New Roman" w:cs="Times New Roman"/>
          <w:sz w:val="28"/>
          <w:szCs w:val="28"/>
        </w:rPr>
        <w:t xml:space="preserve"> </w:t>
      </w:r>
      <w:r w:rsidR="00667A73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667A73">
        <w:rPr>
          <w:rFonts w:ascii="Times New Roman" w:hAnsi="Times New Roman" w:cs="Times New Roman"/>
          <w:sz w:val="28"/>
          <w:szCs w:val="28"/>
        </w:rPr>
        <w:lastRenderedPageBreak/>
        <w:t>Федерации от 25 апреля 2012 г. № 390 «О противопожарном режиме»</w:t>
      </w:r>
      <w:r w:rsidR="00667A73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667A73">
        <w:rPr>
          <w:rFonts w:ascii="Times New Roman" w:hAnsi="Times New Roman" w:cs="Times New Roman"/>
          <w:sz w:val="28"/>
          <w:szCs w:val="28"/>
        </w:rPr>
        <w:t xml:space="preserve">, </w:t>
      </w:r>
      <w:r w:rsidRPr="00284CF6">
        <w:rPr>
          <w:rFonts w:ascii="Times New Roman" w:hAnsi="Times New Roman" w:cs="Times New Roman"/>
          <w:sz w:val="28"/>
          <w:szCs w:val="28"/>
        </w:rPr>
        <w:t>в зависимости от назначения помещений ЗС ГО в мирное время.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Помещения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защищенных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ДЭС (в мирное время не эксплуатируются) укомплектовываются ручными пенными или углекислотными огнетушителями, асбестовыми покрывалами и ящиками с песком.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Запрещается применение горючих строительных материалов для внутренней отделки помещений.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использовании ЗС ГО под гардеробные помещения, размещенных в подвалах, хранение одежды должно производиться на металлических вешалках или в металлических шкафчиках.</w:t>
      </w:r>
    </w:p>
    <w:p w:rsidR="00284CF6" w:rsidRPr="00284CF6" w:rsidRDefault="00284CF6" w:rsidP="00CA67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приспособлении помещений ЗС ГО для размещения производственных и складских помещений категорий В1-В3, стоянок автомобилей должно предусматриваться устройство автоматических установок пожаротушения и использование вытяжной вентиляции для дымоудаления.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переводе склада на режим ЗС ГО все хранимые в нем сгораемые материалы удаляются. При отсутствии сгораемых материалов автоматические системы пожаротушения консервируются.</w:t>
      </w:r>
    </w:p>
    <w:p w:rsidR="00284CF6" w:rsidRPr="00CA67EE" w:rsidRDefault="00284CF6" w:rsidP="00CA67EE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7EE">
        <w:rPr>
          <w:rFonts w:ascii="Times New Roman" w:hAnsi="Times New Roman" w:cs="Times New Roman"/>
          <w:b/>
          <w:i/>
          <w:sz w:val="28"/>
          <w:szCs w:val="28"/>
        </w:rPr>
        <w:t>Документация защитного сооружения</w:t>
      </w:r>
      <w:r w:rsidR="00CA67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ЗС ГО должна быть следующая документация:</w:t>
      </w:r>
    </w:p>
    <w:p w:rsid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Паспорт ЗС ГО с обязательным приложением заверенных копий поэтажного плана и экспликации помещений.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Журнал оценки технического состояния </w:t>
      </w:r>
      <w:proofErr w:type="spellStart"/>
      <w:proofErr w:type="gramStart"/>
      <w:r w:rsidRPr="00284CF6">
        <w:rPr>
          <w:rFonts w:ascii="Times New Roman" w:hAnsi="Times New Roman" w:cs="Times New Roman"/>
          <w:sz w:val="28"/>
          <w:szCs w:val="28"/>
        </w:rPr>
        <w:t>состояния</w:t>
      </w:r>
      <w:proofErr w:type="spellEnd"/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ЗС ГО.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Сигналы оповещения гражданской обороны.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План перевода ЗС ГО на режим приема укрываемых.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План ЗС ГО с указанием всех помещений и находящегося в них оборудования и путей эвакуации.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Планы внешних и внутренних инженерных сетей с указанием отключающих устройств.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Список личного состава группы (звена) по обслуживанию ЗС ГО.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Эксплуатационная схема систем вентиляции ЗС ГО.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Эксплуатационная схема водоснабжения и канализации ЗС ГО.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Эксплуатационная схема электроснабжения ЗС ГО.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Инструкции по использованию средств индивидуальной защиты.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Инструкции по эксплуатации фильтровентиляционного и другого инженерного оборудования, правила пользования приборами.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Инструкция по обслуживанию ДЭС.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Инструкция о </w:t>
      </w:r>
      <w:r w:rsidR="00D7017C">
        <w:rPr>
          <w:rFonts w:ascii="Times New Roman" w:hAnsi="Times New Roman" w:cs="Times New Roman"/>
          <w:sz w:val="28"/>
          <w:szCs w:val="28"/>
        </w:rPr>
        <w:t>мерах пожарной безопасности</w:t>
      </w:r>
      <w:r w:rsidRPr="00284CF6">
        <w:rPr>
          <w:rFonts w:ascii="Times New Roman" w:hAnsi="Times New Roman" w:cs="Times New Roman"/>
          <w:sz w:val="28"/>
          <w:szCs w:val="28"/>
        </w:rPr>
        <w:t>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Правила поведения укрываемых в ЗС ГО.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Журнал регистрации показателей микроклимата и газового состава воздуха в убежище (ПРУ).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>Журнал учета обращений укрываемых за медицинской помощью.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Журнал учета работы ДЭС.</w:t>
      </w:r>
    </w:p>
    <w:p w:rsidR="00284CF6" w:rsidRPr="00284CF6" w:rsidRDefault="00284CF6" w:rsidP="00CA67EE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Журнал регистрации демонтажа, ремонта и замены оборудования.</w:t>
      </w:r>
    </w:p>
    <w:p w:rsidR="00284CF6" w:rsidRPr="00284CF6" w:rsidRDefault="00284CF6" w:rsidP="00F479E7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Схема эвакуации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из очага поражения.</w:t>
      </w:r>
    </w:p>
    <w:p w:rsidR="00284CF6" w:rsidRPr="00284CF6" w:rsidRDefault="00284CF6" w:rsidP="00F479E7">
      <w:pPr>
        <w:pStyle w:val="ConsPlusNormal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Список телефонов.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Примечания:</w:t>
      </w:r>
    </w:p>
    <w:p w:rsidR="00284CF6" w:rsidRDefault="00284CF6" w:rsidP="00F479E7">
      <w:pPr>
        <w:pStyle w:val="ConsPlusNormal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Формы паспорта ЗС ГО, журнала оценки технического состояния ЗС ГО, журнала регистрации показателей микроклимата и газового состава воздуха в ЗС ГО, журнала учета обращений укрываемых за медицинской помощью, журнала учета работы ДЭС, журнала регистрации демонтажа, ремонта и замены оборудования приведены в приложениях № № 6-11.</w:t>
      </w:r>
    </w:p>
    <w:p w:rsidR="00284CF6" w:rsidRPr="00284CF6" w:rsidRDefault="00F479E7" w:rsidP="00F479E7">
      <w:pPr>
        <w:pStyle w:val="ConsPlusNormal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84CF6">
        <w:rPr>
          <w:rFonts w:ascii="Times New Roman" w:hAnsi="Times New Roman" w:cs="Times New Roman"/>
          <w:sz w:val="28"/>
          <w:szCs w:val="28"/>
        </w:rPr>
        <w:t xml:space="preserve">окументация </w:t>
      </w:r>
      <w:r w:rsidR="00284CF6" w:rsidRPr="00284CF6">
        <w:rPr>
          <w:rFonts w:ascii="Times New Roman" w:hAnsi="Times New Roman" w:cs="Times New Roman"/>
          <w:sz w:val="28"/>
          <w:szCs w:val="28"/>
        </w:rPr>
        <w:t>по пунктам 3-1</w:t>
      </w:r>
      <w:r w:rsidR="00D7017C">
        <w:rPr>
          <w:rFonts w:ascii="Times New Roman" w:hAnsi="Times New Roman" w:cs="Times New Roman"/>
          <w:sz w:val="28"/>
          <w:szCs w:val="28"/>
        </w:rPr>
        <w:t>5</w:t>
      </w:r>
      <w:r w:rsidR="00284CF6" w:rsidRPr="00284CF6">
        <w:rPr>
          <w:rFonts w:ascii="Times New Roman" w:hAnsi="Times New Roman" w:cs="Times New Roman"/>
          <w:sz w:val="28"/>
          <w:szCs w:val="28"/>
        </w:rPr>
        <w:t xml:space="preserve"> вывешивается на рабочих местах.</w:t>
      </w:r>
    </w:p>
    <w:p w:rsidR="00284CF6" w:rsidRPr="00284CF6" w:rsidRDefault="00284CF6" w:rsidP="00F479E7">
      <w:pPr>
        <w:pStyle w:val="ConsPlusNormal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Документы, предусмотренные подпунктами 1</w:t>
      </w:r>
      <w:r w:rsidR="00D7017C">
        <w:rPr>
          <w:rFonts w:ascii="Times New Roman" w:hAnsi="Times New Roman" w:cs="Times New Roman"/>
          <w:sz w:val="28"/>
          <w:szCs w:val="28"/>
        </w:rPr>
        <w:t>2</w:t>
      </w:r>
      <w:r w:rsidRPr="00284CF6">
        <w:rPr>
          <w:rFonts w:ascii="Times New Roman" w:hAnsi="Times New Roman" w:cs="Times New Roman"/>
          <w:sz w:val="28"/>
          <w:szCs w:val="28"/>
        </w:rPr>
        <w:t>, 1</w:t>
      </w:r>
      <w:r w:rsidR="00D7017C">
        <w:rPr>
          <w:rFonts w:ascii="Times New Roman" w:hAnsi="Times New Roman" w:cs="Times New Roman"/>
          <w:sz w:val="28"/>
          <w:szCs w:val="28"/>
        </w:rPr>
        <w:t>3</w:t>
      </w:r>
      <w:r w:rsidRPr="00284CF6">
        <w:rPr>
          <w:rFonts w:ascii="Times New Roman" w:hAnsi="Times New Roman" w:cs="Times New Roman"/>
          <w:sz w:val="28"/>
          <w:szCs w:val="28"/>
        </w:rPr>
        <w:t>, 1</w:t>
      </w:r>
      <w:r w:rsidR="00D7017C">
        <w:rPr>
          <w:rFonts w:ascii="Times New Roman" w:hAnsi="Times New Roman" w:cs="Times New Roman"/>
          <w:sz w:val="28"/>
          <w:szCs w:val="28"/>
        </w:rPr>
        <w:t>8</w:t>
      </w:r>
      <w:r w:rsidRPr="00284CF6">
        <w:rPr>
          <w:rFonts w:ascii="Times New Roman" w:hAnsi="Times New Roman" w:cs="Times New Roman"/>
          <w:sz w:val="28"/>
          <w:szCs w:val="28"/>
        </w:rPr>
        <w:t>-2</w:t>
      </w:r>
      <w:r w:rsidR="00D7017C">
        <w:rPr>
          <w:rFonts w:ascii="Times New Roman" w:hAnsi="Times New Roman" w:cs="Times New Roman"/>
          <w:sz w:val="28"/>
          <w:szCs w:val="28"/>
        </w:rPr>
        <w:t>0</w:t>
      </w:r>
      <w:r w:rsidRPr="00284CF6">
        <w:rPr>
          <w:rFonts w:ascii="Times New Roman" w:hAnsi="Times New Roman" w:cs="Times New Roman"/>
          <w:sz w:val="28"/>
          <w:szCs w:val="28"/>
        </w:rPr>
        <w:t>, для укрытий не отрабатываются, а документы, предусмотренные подпунктами 8-1</w:t>
      </w:r>
      <w:r w:rsidR="00D7017C">
        <w:rPr>
          <w:rFonts w:ascii="Times New Roman" w:hAnsi="Times New Roman" w:cs="Times New Roman"/>
          <w:sz w:val="28"/>
          <w:szCs w:val="28"/>
        </w:rPr>
        <w:t>0</w:t>
      </w:r>
      <w:r w:rsidRPr="00284CF6">
        <w:rPr>
          <w:rFonts w:ascii="Times New Roman" w:hAnsi="Times New Roman" w:cs="Times New Roman"/>
          <w:sz w:val="28"/>
          <w:szCs w:val="28"/>
        </w:rPr>
        <w:t>, 1</w:t>
      </w:r>
      <w:r w:rsidR="00D7017C">
        <w:rPr>
          <w:rFonts w:ascii="Times New Roman" w:hAnsi="Times New Roman" w:cs="Times New Roman"/>
          <w:sz w:val="28"/>
          <w:szCs w:val="28"/>
        </w:rPr>
        <w:t>6</w:t>
      </w:r>
      <w:r w:rsidRPr="00284CF6">
        <w:rPr>
          <w:rFonts w:ascii="Times New Roman" w:hAnsi="Times New Roman" w:cs="Times New Roman"/>
          <w:sz w:val="28"/>
          <w:szCs w:val="28"/>
        </w:rPr>
        <w:t>, отрабатываются при наличии данных систем в проектной документации.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F479E7" w:rsidRDefault="00284CF6" w:rsidP="00F479E7">
      <w:pPr>
        <w:pStyle w:val="ConsPlusNormal"/>
        <w:numPr>
          <w:ilvl w:val="0"/>
          <w:numId w:val="26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9E7">
        <w:rPr>
          <w:rFonts w:ascii="Times New Roman" w:hAnsi="Times New Roman" w:cs="Times New Roman"/>
          <w:b/>
          <w:sz w:val="28"/>
          <w:szCs w:val="28"/>
        </w:rPr>
        <w:t>Оценка технического состояния защитных сооружений гражданской обороны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CF6" w:rsidRPr="00F479E7" w:rsidRDefault="00284CF6" w:rsidP="00F479E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9E7">
        <w:rPr>
          <w:rFonts w:ascii="Times New Roman" w:hAnsi="Times New Roman" w:cs="Times New Roman"/>
          <w:b/>
          <w:i/>
          <w:sz w:val="28"/>
          <w:szCs w:val="28"/>
        </w:rPr>
        <w:t>Периодичность оценок технического состояния</w:t>
      </w:r>
      <w:r w:rsidR="00F479E7" w:rsidRPr="00F479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79E7">
        <w:rPr>
          <w:rFonts w:ascii="Times New Roman" w:hAnsi="Times New Roman" w:cs="Times New Roman"/>
          <w:b/>
          <w:i/>
          <w:sz w:val="28"/>
          <w:szCs w:val="28"/>
        </w:rPr>
        <w:t>защитных сооружений гражданской обороны</w:t>
      </w:r>
      <w:r w:rsidR="00F479E7" w:rsidRPr="00F479E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Оценка технического состояния ЗС ГО осуществляется при ежегодных, специальных (внеочередных) осмотрах, комплексных оценках технического состояния и инвентаризации.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Ежегодные и специальные осмотры производятся в порядке, устанавливаемом руководителем организации, эксплуатирующей ЗС ГО.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Специальные осмотры проводятся после пожаров, землетрясений, ураганов, ливней и наводнений.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осмотрах ЗС ГО должны оцениваться: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общее состояние сооружения и состояние входов, аварийных выходов, воздухозаборных и выхлопных каналов;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исправность дверей (ворот, ставней) и механизмов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задраивания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исправность защитных устройств, систем вентиляции, водоснабжения, канализации, электроснабжения, связи, автоматики и другого оборудования;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использование площадей помещений для нужд экономики и обслуживания населения;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наличие и состояние средств пожаротушения;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наличие проектной документации.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Комплексная оценка технического состояния ЗС ГО проводится один раз в три года организацией, эксплуатирующей ЗС ГО, а органы исполнительной власти субъектов Российской Федерации и органы местного самоуправления составляют перспективные планы проведения оценок технического состояния.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При этом проверяется: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>герметичность убежища;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работоспособность всех систем инженерно-технического оборудования и защитных устройств;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возможность приведения защитного сооружения в готовность в соответствии с планом (приложение № 12);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эксплуатация в режиме ЗС ГО в течение 6 часов с оценкой технического состояния работы по режимам чистой вентиляции и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наличие проектной документации.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Для проведения комплексных оценок ЗС ГО рекомендуется привлекать организации, имеющие лицензии на данный вид деятельности, которые обязаны выдавать заключения с определением качественного состояния проверяемого оборудования и выдачей рекомендаций по его дальнейшему использованию по предназначению.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Руководители ГО организаций, эксплуатирующих ЗС ГО, планируют и осуществляют оценку технического состояния ЗС ГО.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 состав комиссий по оценке технического состояния ЗС ГО должны включаться подготовленные инженерно-технические работники и специалисты организаций, эксплуатирующих ЗС ГО.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Председателем комиссии назначается заместитель руководителя организации, или главный инженер, или главный энергетик.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Результаты оценки технического состояния ЗС ГО оформляются актом, форма которого приведена в приложении № 13. При обнаружении неисправностей и дефектов строительных и ограждающих конструкций, оборудования технических систем или их отдельных элементов составляется ведомость дефектов, форма которой приведена в приложении № 14. Кроме того, недостатки, выявленные в ходе оценки технического состояния ЗС ГО, предложения по их устранению отражаются в журнале оценки технического состояния ЗС ГО (приложение № 7).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4.1.7. Исключен. - Приказ МЧС России от 22.12.2015 № 679.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На основании акта и ведомости дефектов составляются годовые планы планово-предупредительных ремонтов технических средств и строительных конструкций по формам согласно приложениям № 15 и № 16.</w:t>
      </w:r>
    </w:p>
    <w:p w:rsidR="00284CF6" w:rsidRPr="00F479E7" w:rsidRDefault="00284CF6" w:rsidP="00F479E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9E7">
        <w:rPr>
          <w:rFonts w:ascii="Times New Roman" w:hAnsi="Times New Roman" w:cs="Times New Roman"/>
          <w:b/>
          <w:i/>
          <w:sz w:val="28"/>
          <w:szCs w:val="28"/>
        </w:rPr>
        <w:t>Оценка технического состояния ограждающих конструкций и защитных устройств</w:t>
      </w:r>
      <w:r w:rsidR="00F479E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Оценка технического состояния ограждающих конструкций осуществляется внешним осмотром поверхностей стен, потолков, полов во всех помещениях ЗС ГО.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4CF6">
        <w:rPr>
          <w:rFonts w:ascii="Times New Roman" w:hAnsi="Times New Roman" w:cs="Times New Roman"/>
          <w:sz w:val="28"/>
          <w:szCs w:val="28"/>
        </w:rPr>
        <w:t xml:space="preserve">У отдельно стоящих ЗС ГО проверяется состояние обвалования (дернового покрова); у встроенных </w:t>
      </w:r>
      <w:r w:rsidR="00F479E7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отмостка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и прилегающая территория.</w:t>
      </w:r>
      <w:proofErr w:type="gramEnd"/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Проверка защитно-герметических и герметических ворот, дверей, ставней и их механизмов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задраивания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осуществляется внешним осмотром и практическим испытанием в действии.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Состояние полотен защитных устройств и их навесов проверяется закрытием на все затворы. При этом затворы должны прижимать полотно примерно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с одинаковым усилием. Двери и ставни должны закрываться усилием одного человека.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Устройство в ограждающих конструкциях отверстий и проемов, не предусмотренных проектной документацией, является грубым нарушением защитных свойств сооружений.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Окончательные выводы о состоянии ограждающих конструкций и защитных устройств делаются по результатам проверки сооружения на герметичность.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Контроль состояния осуществляется в отношении технических систем и оборудования ЗС ГО, предусмотренных проектной документацией.</w:t>
      </w:r>
    </w:p>
    <w:p w:rsidR="00284CF6" w:rsidRPr="00F479E7" w:rsidRDefault="00284CF6" w:rsidP="00F479E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9E7">
        <w:rPr>
          <w:rFonts w:ascii="Times New Roman" w:hAnsi="Times New Roman" w:cs="Times New Roman"/>
          <w:b/>
          <w:i/>
          <w:sz w:val="28"/>
          <w:szCs w:val="28"/>
        </w:rPr>
        <w:t xml:space="preserve">Оценка технического состояния системы </w:t>
      </w:r>
      <w:proofErr w:type="spellStart"/>
      <w:r w:rsidRPr="00F479E7">
        <w:rPr>
          <w:rFonts w:ascii="Times New Roman" w:hAnsi="Times New Roman" w:cs="Times New Roman"/>
          <w:b/>
          <w:i/>
          <w:sz w:val="28"/>
          <w:szCs w:val="28"/>
        </w:rPr>
        <w:t>фильтровентиляции</w:t>
      </w:r>
      <w:proofErr w:type="spellEnd"/>
      <w:r w:rsidR="00F479E7" w:rsidRPr="00F479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79E7">
        <w:rPr>
          <w:rFonts w:ascii="Times New Roman" w:hAnsi="Times New Roman" w:cs="Times New Roman"/>
          <w:b/>
          <w:i/>
          <w:sz w:val="28"/>
          <w:szCs w:val="28"/>
        </w:rPr>
        <w:t>и герметичности защитного сооружения</w:t>
      </w:r>
      <w:r w:rsidR="00F479E7" w:rsidRPr="00F479E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Состояние системы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проверяется путем внешнего осмотра всех агрегатов и устройств (вентиляторов, фильтров, герметических клапанов, клапанов избыточного давления, противовзрывных устройств, регенеративных установок,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воздухозаборов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, измерительных приборов), а правильность их установки </w:t>
      </w:r>
      <w:r w:rsidR="00F479E7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инструкций заводов-изготовителей по их эксплуатации.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Оценка работоспособности промышленных вентиляторов производится запуском электродвигателей, а электроручных </w:t>
      </w:r>
      <w:r w:rsidR="00F479E7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также и с помощью ручного привода. В системах, оборудованных расходомерами, проверяется их исправность.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Не допускаются к установке и эксплуатации ФП и регенеративные патроны с вмятинами и другими повреждениями корпусов, с закрашенными маркировочными надписями. ФП монтируются на подставках.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Предфильтры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пакетные ПФП-1000 устанавливают по стрелкам направления движения воздуха. Фланцевое соединение фильтра с воздуховодом должно быть герметичным.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Фильтры ФГ-70 монтируются в комплекте с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электрокалориферами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>. Воздуховоды от фильтров ФГ-70, установок «Устройство-300» и РУ-150/6 должны иметь теплоизоляцию.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Клапаны избыточного давления устанавливаются строго вертикально,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тарель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клапана должна быть прижата к корпусу, рычаг должен легко вращаться на оси.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Исправность клапана в застопоренном состоянии проверяется путем просвечивания его со стороны тамбура в неосвещенное помещение убежища. Клапан считается герметичным, если на неосвещенной стороне по периметру прилегания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тарели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к седлу свет не виден. Клапан проверяется на легкость закрывания и открывания.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Для оценки исправности герметического клапана необходимо в воздуховоде перед закрытым клапаном, по ходу движения воздуха, просверлить отверстие диаметром 6-8 мм, закрыть все, кроме одного (ближайшего к клапану), приточные отверстия и включить в работу систему вентиляции. Затем в просверленное отверстие впрыснуть пульверизатором 50-75 г нашатырного спирта. Отсутствие запаха аммиака в ближайшем приточном отверстии (за клапаном) </w:t>
      </w:r>
      <w:r w:rsidRPr="00284CF6">
        <w:rPr>
          <w:rFonts w:ascii="Times New Roman" w:hAnsi="Times New Roman" w:cs="Times New Roman"/>
          <w:sz w:val="28"/>
          <w:szCs w:val="28"/>
        </w:rPr>
        <w:lastRenderedPageBreak/>
        <w:t>подтверждает герметичность клапана. После проведения испытания отверстие заделывается.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Штурвалы и рукоятки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гермоклапанов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должны быть обращены в сторону, удобную для вращения.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Все герметические клапаны, вентиляторы и пускатели к ним должны быть промаркированы, а на воздуховодах обозначено направление движения воздуха.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Герметичность убежища проверяется по величине подпора воздуха и производится в следующей последовательности: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закрываются все входные ворота, двери, ставни, люки, стопорятся клапаны избыточного давления, закрываются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гермоклапаны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и заглушки на воздуховодах вытяжных систем, сифоны заполняются водой;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включается в работу приточная система вентиляции, отрегулированная на заданную проектной документацией производительность, и по производительности вентиляторов определяется количество воздуха, подаваемого в убежище;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измеряется подпор воздуха в убежище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тягонапоромером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или другим пригодным для этих целей прибором. Во всех случаях замеренное значение подпора должно быть не менее значения, указанного в графике, или величины подпора, определяемой по формулам, приведенным в приложении № 17;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определяются (при необходимости) места утечек воздуха по отклонению пламени свечи или с помощью мыльной пленки.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Местами возможной утечки воздуха могут быть: притворы герметических устройств (дверей, люков, клапанов и пр.), примыкания коробок дверей и ставней к ограждающим конструкциям, уплотнители клиновых затворов, места прохода через ограждающие конструкции различных вводов коммуникаций, места установки других закладных деталей, стыки сборных железобетонных элементов и другие. Все выявленные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неплотности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устраняются, после чего проводится повторная оценка убежища на герметичность. Без доведения до требуемой герметичности убежище в эксплуатацию не принимается.</w:t>
      </w:r>
    </w:p>
    <w:p w:rsidR="00284CF6" w:rsidRPr="00284CF6" w:rsidRDefault="00284CF6" w:rsidP="00F479E7">
      <w:pPr>
        <w:pStyle w:val="ConsPlusNormal"/>
        <w:numPr>
          <w:ilvl w:val="2"/>
          <w:numId w:val="26"/>
        </w:numPr>
        <w:tabs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Кроме оценки на герметичность должно быть проведено испытание сооружения и систем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воздухоснабжения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на способность поддержания установленных величин избыточного давления (подпора) воздуха.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Для оценки подпора в режиме </w:t>
      </w:r>
      <w:proofErr w:type="spellStart"/>
      <w:r w:rsidRPr="00284CF6">
        <w:rPr>
          <w:rFonts w:ascii="Times New Roman" w:hAnsi="Times New Roman" w:cs="Times New Roman"/>
          <w:sz w:val="28"/>
          <w:szCs w:val="28"/>
        </w:rPr>
        <w:t>фильтровентиляции</w:t>
      </w:r>
      <w:proofErr w:type="spellEnd"/>
      <w:r w:rsidRPr="00284CF6">
        <w:rPr>
          <w:rFonts w:ascii="Times New Roman" w:hAnsi="Times New Roman" w:cs="Times New Roman"/>
          <w:sz w:val="28"/>
          <w:szCs w:val="28"/>
        </w:rPr>
        <w:t xml:space="preserve"> включается система приточной вентиляции в этом режиме и система вытяжной вентиляции, при этом соответствующие герметические клапаны должны быть открыты, а клапаны перетекания </w:t>
      </w:r>
      <w:r w:rsidR="00F479E7">
        <w:rPr>
          <w:rFonts w:ascii="Times New Roman" w:hAnsi="Times New Roman" w:cs="Times New Roman"/>
          <w:sz w:val="28"/>
          <w:szCs w:val="28"/>
        </w:rPr>
        <w:t>–</w:t>
      </w:r>
      <w:r w:rsidRPr="00284CF6">
        <w:rPr>
          <w:rFonts w:ascii="Times New Roman" w:hAnsi="Times New Roman" w:cs="Times New Roman"/>
          <w:sz w:val="28"/>
          <w:szCs w:val="28"/>
        </w:rPr>
        <w:t xml:space="preserve"> свободны. Величина подпора воздуха в убежище должна составлять не менее 50 Па (5 мм вод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>т.).</w:t>
      </w:r>
    </w:p>
    <w:p w:rsidR="00284CF6" w:rsidRPr="00284CF6" w:rsidRDefault="00284CF6" w:rsidP="00284CF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 xml:space="preserve">Оценка подпора в режиме регенерации внутреннего воздуха осуществляется включением системы поддержания подпора (остальные системы не работают, при этом должны быть закрыты все герметические клапаны на вытяжных системах, застопорены в закрытом положении клапаны избыточного давления в тамбурах входов). Величина подпора должна быть не </w:t>
      </w:r>
      <w:proofErr w:type="gramStart"/>
      <w:r w:rsidRPr="00284CF6">
        <w:rPr>
          <w:rFonts w:ascii="Times New Roman" w:hAnsi="Times New Roman" w:cs="Times New Roman"/>
          <w:sz w:val="28"/>
          <w:szCs w:val="28"/>
        </w:rPr>
        <w:t>менее нормативной</w:t>
      </w:r>
      <w:proofErr w:type="gramEnd"/>
      <w:r w:rsidRPr="00284CF6">
        <w:rPr>
          <w:rFonts w:ascii="Times New Roman" w:hAnsi="Times New Roman" w:cs="Times New Roman"/>
          <w:sz w:val="28"/>
          <w:szCs w:val="28"/>
        </w:rPr>
        <w:t>.</w:t>
      </w:r>
    </w:p>
    <w:p w:rsidR="00284CF6" w:rsidRPr="00F479E7" w:rsidRDefault="00284CF6" w:rsidP="00F479E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79E7">
        <w:rPr>
          <w:rFonts w:ascii="Times New Roman" w:hAnsi="Times New Roman" w:cs="Times New Roman"/>
          <w:b/>
          <w:i/>
          <w:sz w:val="28"/>
          <w:szCs w:val="28"/>
        </w:rPr>
        <w:t>Оценка технического состояния фильтров-поглотителей</w:t>
      </w:r>
      <w:r w:rsidR="00F479E7" w:rsidRPr="00F479E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lastRenderedPageBreak/>
        <w:t>При оценке состояния ФП последние подвергаются техническому осмотру и контрольной оценке технического состояния.</w:t>
      </w:r>
    </w:p>
    <w:p w:rsidR="00284CF6" w:rsidRDefault="00284CF6" w:rsidP="00F479E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F6">
        <w:rPr>
          <w:rFonts w:ascii="Times New Roman" w:hAnsi="Times New Roman" w:cs="Times New Roman"/>
          <w:sz w:val="28"/>
          <w:szCs w:val="28"/>
        </w:rPr>
        <w:t>Осмотры и оценки качественного состояния ФП проводятся в сроки, указанные в таблице 1.</w:t>
      </w:r>
    </w:p>
    <w:p w:rsidR="00F33527" w:rsidRDefault="00F33527" w:rsidP="00F479E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  <w:sectPr w:rsidR="00F33527" w:rsidSect="00280CAF">
          <w:headerReference w:type="default" r:id="rId12"/>
          <w:footerReference w:type="default" r:id="rId13"/>
          <w:footnotePr>
            <w:numRestart w:val="eachPage"/>
          </w:footnotePr>
          <w:pgSz w:w="11906" w:h="16838"/>
          <w:pgMar w:top="1418" w:right="567" w:bottom="1418" w:left="1134" w:header="0" w:footer="0" w:gutter="0"/>
          <w:cols w:space="720"/>
          <w:noEndnote/>
        </w:sectPr>
      </w:pPr>
    </w:p>
    <w:p w:rsidR="00F33527" w:rsidRPr="00F33527" w:rsidRDefault="00F33527" w:rsidP="00F33527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F33527" w:rsidRPr="00F33527" w:rsidRDefault="00F33527" w:rsidP="00F335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33527" w:rsidRPr="00F33527" w:rsidRDefault="00F33527" w:rsidP="00F335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82"/>
      <w:bookmarkEnd w:id="1"/>
      <w:r w:rsidRPr="00F33527">
        <w:rPr>
          <w:rFonts w:ascii="Times New Roman" w:hAnsi="Times New Roman" w:cs="Times New Roman"/>
          <w:sz w:val="28"/>
          <w:szCs w:val="28"/>
        </w:rPr>
        <w:t>Периодичность осмотров и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527">
        <w:rPr>
          <w:rFonts w:ascii="Times New Roman" w:hAnsi="Times New Roman" w:cs="Times New Roman"/>
          <w:sz w:val="28"/>
          <w:szCs w:val="28"/>
        </w:rPr>
        <w:t>качественного состояния ФП</w:t>
      </w:r>
    </w:p>
    <w:p w:rsidR="00F33527" w:rsidRPr="00F33527" w:rsidRDefault="00F33527" w:rsidP="00F335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49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3662"/>
      </w:tblGrid>
      <w:tr w:rsidR="00F33527" w:rsidRPr="00F33527" w:rsidTr="00F33527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Наименование фильтров-поглотителей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Технический осмотр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Контрольная оценка</w:t>
            </w:r>
          </w:p>
        </w:tc>
      </w:tr>
      <w:tr w:rsidR="00F33527" w:rsidRPr="00F33527" w:rsidTr="00F33527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ФП-100, ФП-100у, ФПУ-200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Через 2 года (после 20 лет - ежегодно)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Через 5 лет (после 20 лет - через 3 года)</w:t>
            </w:r>
          </w:p>
        </w:tc>
      </w:tr>
      <w:tr w:rsidR="00F33527" w:rsidRPr="00F33527" w:rsidTr="00F33527">
        <w:trPr>
          <w:trHeight w:val="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ФП-300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Через 2 года (после 10 лет - ежегодно)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27" w:rsidRPr="00F33527" w:rsidRDefault="00F33527" w:rsidP="00F335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527">
              <w:rPr>
                <w:rFonts w:ascii="Times New Roman" w:hAnsi="Times New Roman" w:cs="Times New Roman"/>
                <w:sz w:val="28"/>
                <w:szCs w:val="28"/>
              </w:rPr>
              <w:t>Через 5 лет (после 10 лет - через 3 года)</w:t>
            </w:r>
          </w:p>
        </w:tc>
      </w:tr>
    </w:tbl>
    <w:p w:rsid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Технический осмотр ФП необходимо проводить в следующей последовательности: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определить маркировку ФП, нанесенную на корпусе (наименование, дата изготовления, сопротивление в мм вод</w:t>
      </w:r>
      <w:proofErr w:type="gramStart"/>
      <w:r w:rsidRPr="00F335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335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5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33527">
        <w:rPr>
          <w:rFonts w:ascii="Times New Roman" w:hAnsi="Times New Roman" w:cs="Times New Roman"/>
          <w:sz w:val="28"/>
          <w:szCs w:val="28"/>
        </w:rPr>
        <w:t>т. и др.);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измерить сопротивление колонки ФП и отдельно каждого ФП (правила измерения сопротивления изложены в инструкциях по монтажу и эксплуатации ФП);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разобрать колонку (колонки) ФП;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отсоединить ФП друг от друга. Проверить наличие и состояние резиновых прокладок в соединениях;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проверить состояние оболочек. Допустима частичная коррозия корпуса, не вызывающая сквозного разрушения оболочки, и которая устраняется на месте;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 xml:space="preserve">отвернуть донную заглушку </w:t>
      </w:r>
      <w:proofErr w:type="gramStart"/>
      <w:r w:rsidRPr="00F33527">
        <w:rPr>
          <w:rFonts w:ascii="Times New Roman" w:hAnsi="Times New Roman" w:cs="Times New Roman"/>
          <w:sz w:val="28"/>
          <w:szCs w:val="28"/>
        </w:rPr>
        <w:t>нижнего</w:t>
      </w:r>
      <w:proofErr w:type="gramEnd"/>
      <w:r w:rsidRPr="00F33527">
        <w:rPr>
          <w:rFonts w:ascii="Times New Roman" w:hAnsi="Times New Roman" w:cs="Times New Roman"/>
          <w:sz w:val="28"/>
          <w:szCs w:val="28"/>
        </w:rPr>
        <w:t xml:space="preserve"> ФП колонки (колонок) и осмотреть ее внутреннюю поверхность. Внутренняя поверхность заглушки не должна иметь подтеков воды, ржавчины и других следов затопления ФП водой;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покачиванием и встряхиванием ФП убедиться в отсутствии пересыпания шихты;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взвесить ФП: вес с заглушкой не должен превышать предельно допустимого нормативного веса;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осмотреть с помощью переносной лампы фильтрующий материал и перфорированный цилиндр. На последнем не должно быть следов замачивания и ржавчины.</w:t>
      </w: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При обнаружении хотя бы одного явно выраженного дефекта (сквозное ржавление или деформация оболочки глубиной более 30 мм, пересыпание или усадка шихты, переувлажнение или порыв фильтрующего материала) ФП выбраковывается.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Перед последующей сборкой колонок производится ремонт отдельных ФП. Ремонт заключается в замене потерявших эластичность резиновых прокладок на новые, в очистке ФП от ржавчины, подкраске и восстановлении маркировки.</w:t>
      </w: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 xml:space="preserve">Контрольная оценка состояния ФП производится выборочно для партии </w:t>
      </w:r>
      <w:r w:rsidRPr="00F33527">
        <w:rPr>
          <w:rFonts w:ascii="Times New Roman" w:hAnsi="Times New Roman" w:cs="Times New Roman"/>
          <w:sz w:val="28"/>
          <w:szCs w:val="28"/>
        </w:rPr>
        <w:lastRenderedPageBreak/>
        <w:t xml:space="preserve">фильтров, </w:t>
      </w:r>
      <w:proofErr w:type="spellStart"/>
      <w:r w:rsidRPr="00F33527">
        <w:rPr>
          <w:rFonts w:ascii="Times New Roman" w:hAnsi="Times New Roman" w:cs="Times New Roman"/>
          <w:sz w:val="28"/>
          <w:szCs w:val="28"/>
        </w:rPr>
        <w:t>эксплуатирующихся</w:t>
      </w:r>
      <w:proofErr w:type="spellEnd"/>
      <w:r w:rsidRPr="00F33527">
        <w:rPr>
          <w:rFonts w:ascii="Times New Roman" w:hAnsi="Times New Roman" w:cs="Times New Roman"/>
          <w:sz w:val="28"/>
          <w:szCs w:val="28"/>
        </w:rPr>
        <w:t xml:space="preserve"> в одинаковых условиях.</w:t>
      </w:r>
    </w:p>
    <w:p w:rsidR="00F33527" w:rsidRPr="00F33527" w:rsidRDefault="00F33527" w:rsidP="00F3352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3527">
        <w:rPr>
          <w:rFonts w:ascii="Times New Roman" w:hAnsi="Times New Roman" w:cs="Times New Roman"/>
          <w:b/>
          <w:i/>
          <w:sz w:val="28"/>
          <w:szCs w:val="28"/>
        </w:rPr>
        <w:t>Оценка технического состояния систем водоснабжения, канализации и энергетических устройств.</w:t>
      </w:r>
    </w:p>
    <w:p w:rsid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Оценка технического состояния системы водоснабжения и канализации осуществляется путем оценки работоспособности вентилей, задвижек, кранов, насосов, трубопроводов и магистралей.</w:t>
      </w: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 xml:space="preserve">Емкости запаса питьевой воды должны быть оборудованы </w:t>
      </w:r>
      <w:proofErr w:type="spellStart"/>
      <w:r w:rsidRPr="00F33527">
        <w:rPr>
          <w:rFonts w:ascii="Times New Roman" w:hAnsi="Times New Roman" w:cs="Times New Roman"/>
          <w:sz w:val="28"/>
          <w:szCs w:val="28"/>
        </w:rPr>
        <w:t>водоуказателями</w:t>
      </w:r>
      <w:proofErr w:type="spellEnd"/>
      <w:r w:rsidRPr="00F33527">
        <w:rPr>
          <w:rFonts w:ascii="Times New Roman" w:hAnsi="Times New Roman" w:cs="Times New Roman"/>
          <w:sz w:val="28"/>
          <w:szCs w:val="28"/>
        </w:rPr>
        <w:t xml:space="preserve">, водоразборными кранами, иметь люки для возможности очистки и окраски внутренних поверхностей. При этом особое внимание обращается на наличие воды в напорных емкостях, а в аварийных безнапорных емкостях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33527">
        <w:rPr>
          <w:rFonts w:ascii="Times New Roman" w:hAnsi="Times New Roman" w:cs="Times New Roman"/>
          <w:sz w:val="28"/>
          <w:szCs w:val="28"/>
        </w:rPr>
        <w:t xml:space="preserve"> на их исправность и чистоту содержания.</w:t>
      </w: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 xml:space="preserve">ДЭС, находящиеся на консервации, проверяются внешним осмотром, а также проверяется качество консервации. Обращается внимание на горизонтальность установки </w:t>
      </w:r>
      <w:proofErr w:type="gramStart"/>
      <w:r w:rsidRPr="00F33527">
        <w:rPr>
          <w:rFonts w:ascii="Times New Roman" w:hAnsi="Times New Roman" w:cs="Times New Roman"/>
          <w:sz w:val="28"/>
          <w:szCs w:val="28"/>
        </w:rPr>
        <w:t>дизель-генератора</w:t>
      </w:r>
      <w:proofErr w:type="gramEnd"/>
      <w:r w:rsidRPr="00F33527">
        <w:rPr>
          <w:rFonts w:ascii="Times New Roman" w:hAnsi="Times New Roman" w:cs="Times New Roman"/>
          <w:sz w:val="28"/>
          <w:szCs w:val="28"/>
        </w:rPr>
        <w:t xml:space="preserve"> и узла охлаждения на фундаментах.</w:t>
      </w: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У агрегатов, имеющих электрический пуск, контролируется зарядка аккумуляторных батарей. У агрегатов, имеющих пуск сжатым воздухом, контролируется давление в пусковых баллонах.</w:t>
      </w:r>
    </w:p>
    <w:p w:rsidR="00F33527" w:rsidRPr="00F33527" w:rsidRDefault="00F33527" w:rsidP="00F3352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 xml:space="preserve">Дверь в помещение </w:t>
      </w:r>
      <w:proofErr w:type="spellStart"/>
      <w:r w:rsidRPr="00F33527">
        <w:rPr>
          <w:rFonts w:ascii="Times New Roman" w:hAnsi="Times New Roman" w:cs="Times New Roman"/>
          <w:sz w:val="28"/>
          <w:szCs w:val="28"/>
        </w:rPr>
        <w:t>электрощитовой</w:t>
      </w:r>
      <w:proofErr w:type="spellEnd"/>
      <w:r w:rsidRPr="00F33527">
        <w:rPr>
          <w:rFonts w:ascii="Times New Roman" w:hAnsi="Times New Roman" w:cs="Times New Roman"/>
          <w:sz w:val="28"/>
          <w:szCs w:val="28"/>
        </w:rPr>
        <w:t xml:space="preserve"> должна открываться наружу и иметь самозапирающийся замок, открываемый без ключа с внутренней стороны помещения.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527" w:rsidRPr="00084567" w:rsidRDefault="00084567" w:rsidP="00084567">
      <w:pPr>
        <w:pStyle w:val="ConsPlusNormal"/>
        <w:numPr>
          <w:ilvl w:val="0"/>
          <w:numId w:val="26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F33527" w:rsidRPr="00084567">
        <w:rPr>
          <w:rFonts w:ascii="Times New Roman" w:hAnsi="Times New Roman" w:cs="Times New Roman"/>
          <w:b/>
          <w:sz w:val="28"/>
          <w:szCs w:val="28"/>
        </w:rPr>
        <w:t>ехническое обслуживание и ремонт защитных сооружений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527" w:rsidRPr="00084567" w:rsidRDefault="00F33527" w:rsidP="0008456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084567">
        <w:rPr>
          <w:rFonts w:ascii="Times New Roman" w:hAnsi="Times New Roman" w:cs="Times New Roman"/>
          <w:b/>
          <w:i/>
          <w:sz w:val="28"/>
          <w:szCs w:val="28"/>
        </w:rPr>
        <w:t>Техническое обслуживание и ремонт технических систем.</w:t>
      </w:r>
    </w:p>
    <w:p w:rsidR="00F33527" w:rsidRDefault="00F3352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Техническое обслуживание и планово-предупредительный ремонт технических систем включают: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ТО № 1;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ТО № 2;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ТО № 3;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текущий ремонт;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средний ремонт;</w:t>
      </w:r>
    </w:p>
    <w:p w:rsidR="00F33527" w:rsidRPr="00F33527" w:rsidRDefault="00F33527" w:rsidP="00F335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капитальный ремонт.</w:t>
      </w:r>
    </w:p>
    <w:p w:rsidR="00F33527" w:rsidRDefault="00F33527" w:rsidP="00F3352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527">
        <w:rPr>
          <w:rFonts w:ascii="Times New Roman" w:hAnsi="Times New Roman" w:cs="Times New Roman"/>
          <w:sz w:val="28"/>
          <w:szCs w:val="28"/>
        </w:rPr>
        <w:t>Периодичность планового технического обслуживания и ремонта специального оборудования приведены в таблице 2.</w:t>
      </w:r>
    </w:p>
    <w:p w:rsidR="00084567" w:rsidRDefault="00084567" w:rsidP="00F33527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84567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84567" w:rsidRPr="00084567" w:rsidRDefault="00084567" w:rsidP="00084567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084567" w:rsidRPr="00084567" w:rsidRDefault="00084567" w:rsidP="0008456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4567" w:rsidRPr="00084567" w:rsidRDefault="00084567" w:rsidP="000845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540"/>
      <w:bookmarkEnd w:id="2"/>
      <w:r w:rsidRPr="00084567">
        <w:rPr>
          <w:rFonts w:ascii="Times New Roman" w:hAnsi="Times New Roman" w:cs="Times New Roman"/>
          <w:sz w:val="28"/>
          <w:szCs w:val="28"/>
        </w:rPr>
        <w:t>Периодичность планового ТО и ремонта</w:t>
      </w:r>
    </w:p>
    <w:p w:rsidR="00084567" w:rsidRPr="00084567" w:rsidRDefault="00084567" w:rsidP="000845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специального оборудования</w:t>
      </w:r>
    </w:p>
    <w:p w:rsidR="00084567" w:rsidRPr="00084567" w:rsidRDefault="00084567" w:rsidP="0008456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2"/>
        <w:gridCol w:w="1134"/>
        <w:gridCol w:w="1134"/>
        <w:gridCol w:w="1134"/>
        <w:gridCol w:w="1276"/>
        <w:gridCol w:w="1842"/>
      </w:tblGrid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ТО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ТО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ТО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Текущий ремонт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Капитальный ремонт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Двери защитные и герметические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Ставни защитные и герметические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Клапаны герметические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Электропривод герметических клапанов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3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Противовзрывные 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3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Клапаны избыточного давления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Электроручные вентиляторы ЭРВ-72-2,3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3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Фильтры ячейковые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84567" w:rsidRPr="00084567" w:rsidTr="0008456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Резервуары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3 мес.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67" w:rsidRPr="00084567" w:rsidRDefault="00084567" w:rsidP="000845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567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</w:tr>
    </w:tbl>
    <w:p w:rsidR="00084567" w:rsidRDefault="00084567" w:rsidP="0008456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84567">
        <w:rPr>
          <w:rFonts w:ascii="Times New Roman" w:hAnsi="Times New Roman" w:cs="Times New Roman"/>
          <w:i/>
          <w:sz w:val="28"/>
          <w:szCs w:val="28"/>
          <w:u w:val="single"/>
        </w:rPr>
        <w:t>Примечания:</w:t>
      </w:r>
    </w:p>
    <w:p w:rsidR="00084567" w:rsidRDefault="00084567" w:rsidP="00084567">
      <w:pPr>
        <w:pStyle w:val="ConsPlusNormal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Результаты технических обслуживаний и ремонтов отражаются в журналах оценки технического состояния ЗС ГО.</w:t>
      </w:r>
    </w:p>
    <w:p w:rsidR="00084567" w:rsidRDefault="00084567" w:rsidP="00084567">
      <w:pPr>
        <w:pStyle w:val="ConsPlusNormal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84567">
        <w:rPr>
          <w:rFonts w:ascii="Times New Roman" w:hAnsi="Times New Roman" w:cs="Times New Roman"/>
          <w:sz w:val="28"/>
          <w:szCs w:val="28"/>
        </w:rPr>
        <w:t>ехническое обслуживание общепромышленного оборудования осуществляется в соответствии с положениями о планово-предупредительных ремонтах этого оборудования.</w:t>
      </w:r>
    </w:p>
    <w:p w:rsidR="00084567" w:rsidRPr="00084567" w:rsidRDefault="00084567" w:rsidP="00084567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84567" w:rsidRPr="00084567" w:rsidRDefault="0008456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 состав ТО № 1 входят следующие виды работ: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внешний уход за оборудованием;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оценка состояния крепежных и амортизированных соединений;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5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4567">
        <w:rPr>
          <w:rFonts w:ascii="Times New Roman" w:hAnsi="Times New Roman" w:cs="Times New Roman"/>
          <w:sz w:val="28"/>
          <w:szCs w:val="28"/>
        </w:rPr>
        <w:t xml:space="preserve"> наличием и состоянием смазки;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оценка исправности контрольно-измерительных приборов.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При длительных интервалах в использовании технических систем во время проведения ТО № 1 производится проворачивание их подвижных частей.</w:t>
      </w:r>
    </w:p>
    <w:p w:rsidR="00084567" w:rsidRPr="00084567" w:rsidRDefault="0008456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ТО № 2 включает: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выполнение работ, входящих в ТО № 1;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опробование технических систем под нагрузкой.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 xml:space="preserve">Этот вид ТО предусматривается, как правило, для технических систем, не </w:t>
      </w:r>
      <w:r w:rsidRPr="00084567">
        <w:rPr>
          <w:rFonts w:ascii="Times New Roman" w:hAnsi="Times New Roman" w:cs="Times New Roman"/>
          <w:sz w:val="28"/>
          <w:szCs w:val="28"/>
        </w:rPr>
        <w:lastRenderedPageBreak/>
        <w:t>используемых в период повседневной эксплуатации ЗС ГО.</w:t>
      </w:r>
    </w:p>
    <w:p w:rsidR="00084567" w:rsidRPr="00084567" w:rsidRDefault="0008456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56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84567">
        <w:rPr>
          <w:rFonts w:ascii="Times New Roman" w:hAnsi="Times New Roman" w:cs="Times New Roman"/>
          <w:sz w:val="28"/>
          <w:szCs w:val="28"/>
        </w:rPr>
        <w:t xml:space="preserve"> ТО № 3 выполняются следующие виды работ: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внешний уход за оборудованием;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осмотр и оценка состояния крепежных соединений;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оценка (один раз в три месяца) сопротивления изоляции электроустановок;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подтяжка сальников и фланцевых соединений;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пополнение или замена смазки, замена набивки в сальниках (при необходимости);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оценка исправности контрольно-измерительных приборов.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567">
        <w:rPr>
          <w:rFonts w:ascii="Times New Roman" w:hAnsi="Times New Roman" w:cs="Times New Roman"/>
          <w:sz w:val="28"/>
          <w:szCs w:val="28"/>
        </w:rPr>
        <w:t>Кроме того, на некоторых технических системах (дизель-генераторах, компрессорах, холодильных машинах и др.) при ТО № 3 дополнительно должны быть выполнены операции, предусмотренные заводскими инструкциями.</w:t>
      </w:r>
      <w:proofErr w:type="gramEnd"/>
    </w:p>
    <w:p w:rsidR="00084567" w:rsidRPr="00084567" w:rsidRDefault="0008456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Текущий ремонт осуществляется в процессе эксплуатации для гарантированного обеспечения работоспособности технических систем. Он состоит в замене и восстановлении отдельных частей и их регулировке.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При текущем ремонте технических систем производятся: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работы, предусмотренные ТО № 3;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разборка некоторых узлов для замены быстроизнашивающихся деталей, состояние которых не обеспечивает работу технических систем до очередного ремонта;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восстановление посадок, регулировка люфтов и зазоров изношенных деталей;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притирка пробок кранов, клапанов или их замена;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прокладок трубопроводов;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подтяжка крепежных деталей;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замена, при необходимости, электрических контактов, пусковых кнопок, выключателей, участков кабелей и проводов;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чистка и промывка трубопроводов и магистралей;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осмотр и, при необходимости, мелкий ремонт редукторов и соединительных муфт;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неисправных контрольно-измерительных приборов;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смазки;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выявление дефектов и их устранение;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восстановление лакокрасочного покрытия;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регулировка и испытание оборудования.</w:t>
      </w:r>
    </w:p>
    <w:p w:rsidR="00084567" w:rsidRPr="00084567" w:rsidRDefault="0008456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Средний ремонт - вид планового ремонта, при котором техническая система частично разбирается и ремонтируется или заменяются изношенные детали, восстанавливаются мощность и производительность оборудования, проводится его испытание под нагрузкой.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При среднем ремонте технических систем производятся: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работы, предусмотренные текущим ремонтом;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разборка части узлов для ремонта или замены изношенных деталей;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 xml:space="preserve">замена, при необходимости, изношенных подшипников качения, </w:t>
      </w:r>
      <w:proofErr w:type="spellStart"/>
      <w:r w:rsidRPr="00084567">
        <w:rPr>
          <w:rFonts w:ascii="Times New Roman" w:hAnsi="Times New Roman" w:cs="Times New Roman"/>
          <w:sz w:val="28"/>
          <w:szCs w:val="28"/>
        </w:rPr>
        <w:t>пришабривание</w:t>
      </w:r>
      <w:proofErr w:type="spellEnd"/>
      <w:r w:rsidRPr="00084567">
        <w:rPr>
          <w:rFonts w:ascii="Times New Roman" w:hAnsi="Times New Roman" w:cs="Times New Roman"/>
          <w:sz w:val="28"/>
          <w:szCs w:val="28"/>
        </w:rPr>
        <w:t xml:space="preserve"> подшипников скольжения, проточка некоторых шеек валов и </w:t>
      </w:r>
      <w:r w:rsidRPr="00084567">
        <w:rPr>
          <w:rFonts w:ascii="Times New Roman" w:hAnsi="Times New Roman" w:cs="Times New Roman"/>
          <w:sz w:val="28"/>
          <w:szCs w:val="28"/>
        </w:rPr>
        <w:lastRenderedPageBreak/>
        <w:t>валиков;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изношенных уплотняющих и крепежных деталей, замена прокладок;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цилиндров, замена и пригонка поршневых колец, притирка клапанов;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наладка и регулировка электроаппаратуры;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и замена заградительных устройств;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сборка технических систем с восстановлением правильного положения узлов и деталей;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смазки в отремонтированных узлах;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окраска;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испытание технических систем.</w:t>
      </w:r>
    </w:p>
    <w:p w:rsidR="00084567" w:rsidRPr="00084567" w:rsidRDefault="00084567" w:rsidP="00084567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Капитальный ремонт осуществляется в целях восстановления исправности и ресурса технических систем с заменой или восстановлением любых частей, включая базовые, и их регулировкой.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При капитальном ремонте технических систем производятся: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работы, предусмотренные средним ремонтом;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 xml:space="preserve">полная разборка оборудования на узлы, узлов на детали, промывка, прочистка и их </w:t>
      </w:r>
      <w:proofErr w:type="spellStart"/>
      <w:r w:rsidRPr="00084567">
        <w:rPr>
          <w:rFonts w:ascii="Times New Roman" w:hAnsi="Times New Roman" w:cs="Times New Roman"/>
          <w:sz w:val="28"/>
          <w:szCs w:val="28"/>
        </w:rPr>
        <w:t>дефектовка</w:t>
      </w:r>
      <w:proofErr w:type="spellEnd"/>
      <w:r w:rsidRPr="00084567">
        <w:rPr>
          <w:rFonts w:ascii="Times New Roman" w:hAnsi="Times New Roman" w:cs="Times New Roman"/>
          <w:sz w:val="28"/>
          <w:szCs w:val="28"/>
        </w:rPr>
        <w:t>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уплотняющих устройств;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или замена изношенных деталей;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замена подшипников;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или замена редукторов, масляных насосов, поршней и проточка цилиндров;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и замена электроаппаратуры;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фундаментов;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сборка узлов с восстановлением посадок и регулировок;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полная замена смазки;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полная окраска.</w:t>
      </w:r>
    </w:p>
    <w:p w:rsidR="00084567" w:rsidRPr="00084567" w:rsidRDefault="00084567" w:rsidP="00084567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084567">
        <w:rPr>
          <w:rFonts w:ascii="Times New Roman" w:hAnsi="Times New Roman" w:cs="Times New Roman"/>
          <w:b/>
          <w:i/>
          <w:sz w:val="28"/>
          <w:szCs w:val="28"/>
        </w:rPr>
        <w:t>Планово-предупредительный ремонт строительных конструкций.</w:t>
      </w:r>
    </w:p>
    <w:p w:rsidR="00084567" w:rsidRDefault="00084567" w:rsidP="00B309E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В ЗС ГО предусматривается два вида ремонта строительных конструкций и защитных устройств - текущий и капитальный.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К текущему ремонту относятся работы по систематическому предохранению конструкций от преждевременного износа путем проведения мероприятий планово-предупредительного характера и устранению мелких повреждений и неисправностей в процессе их эксплуатации.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К капитальному ремонту относятся такие работы, в процессе которых производятся восстановление, замена разрушительных и изношенных конструктивных элементов.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При текущем ремонте использование сооружения по прямому назначению не прекращается.</w:t>
      </w:r>
    </w:p>
    <w:p w:rsidR="00084567" w:rsidRPr="00084567" w:rsidRDefault="00084567" w:rsidP="000845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567">
        <w:rPr>
          <w:rFonts w:ascii="Times New Roman" w:hAnsi="Times New Roman" w:cs="Times New Roman"/>
          <w:sz w:val="28"/>
          <w:szCs w:val="28"/>
        </w:rPr>
        <w:t>Ремонт строительных конструкций и защитных устройств должен производиться в предельно короткие сроки.</w:t>
      </w:r>
    </w:p>
    <w:p w:rsidR="00084567" w:rsidRPr="00084567" w:rsidRDefault="00084567" w:rsidP="00B309E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084567" w:rsidRPr="00084567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  <w:r w:rsidRPr="00084567">
        <w:rPr>
          <w:rFonts w:ascii="Times New Roman" w:hAnsi="Times New Roman" w:cs="Times New Roman"/>
          <w:sz w:val="28"/>
          <w:szCs w:val="28"/>
        </w:rPr>
        <w:t>Текущий и капитальный ремонт строительных конструкций производятся в сроки, указанные в таблице 3.</w:t>
      </w:r>
    </w:p>
    <w:p w:rsidR="00B309E5" w:rsidRPr="00B309E5" w:rsidRDefault="00B309E5" w:rsidP="00B309E5">
      <w:pPr>
        <w:pStyle w:val="ConsPlusNormal"/>
        <w:ind w:left="360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B309E5" w:rsidRPr="00B309E5" w:rsidRDefault="00B309E5" w:rsidP="00B309E5">
      <w:pPr>
        <w:pStyle w:val="ConsPlusNormal"/>
        <w:ind w:left="360"/>
        <w:rPr>
          <w:rFonts w:ascii="Times New Roman" w:hAnsi="Times New Roman" w:cs="Times New Roman"/>
          <w:sz w:val="28"/>
          <w:szCs w:val="28"/>
        </w:rPr>
      </w:pPr>
    </w:p>
    <w:p w:rsidR="00B309E5" w:rsidRPr="00B309E5" w:rsidRDefault="00B309E5" w:rsidP="00B309E5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693"/>
      <w:bookmarkEnd w:id="3"/>
      <w:r w:rsidRPr="00B309E5">
        <w:rPr>
          <w:rFonts w:ascii="Times New Roman" w:hAnsi="Times New Roman" w:cs="Times New Roman"/>
          <w:sz w:val="28"/>
          <w:szCs w:val="28"/>
        </w:rPr>
        <w:t>Периодичность текущего и капитального ремонта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9E5">
        <w:rPr>
          <w:rFonts w:ascii="Times New Roman" w:hAnsi="Times New Roman" w:cs="Times New Roman"/>
          <w:sz w:val="28"/>
          <w:szCs w:val="28"/>
        </w:rPr>
        <w:t>строительных конструкций</w:t>
      </w:r>
      <w:r>
        <w:rPr>
          <w:rFonts w:ascii="Times New Roman" w:hAnsi="Times New Roman" w:cs="Times New Roman"/>
          <w:sz w:val="28"/>
          <w:szCs w:val="28"/>
        </w:rPr>
        <w:br/>
      </w:r>
      <w:r w:rsidRPr="00B309E5">
        <w:rPr>
          <w:rFonts w:ascii="Times New Roman" w:hAnsi="Times New Roman" w:cs="Times New Roman"/>
          <w:sz w:val="28"/>
          <w:szCs w:val="28"/>
        </w:rPr>
        <w:t>ЗС ГО</w:t>
      </w:r>
    </w:p>
    <w:p w:rsidR="00B309E5" w:rsidRPr="00B309E5" w:rsidRDefault="00B309E5" w:rsidP="00B309E5">
      <w:pPr>
        <w:pStyle w:val="ConsPlusNormal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4"/>
        <w:gridCol w:w="2835"/>
        <w:gridCol w:w="2693"/>
      </w:tblGrid>
      <w:tr w:rsidR="00B309E5" w:rsidRPr="00B309E5" w:rsidTr="00B309E5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Наименование строительных конструкций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Периодичность ремонтов (в годах)</w:t>
            </w:r>
          </w:p>
        </w:tc>
      </w:tr>
      <w:tr w:rsidR="00B309E5" w:rsidRPr="00B309E5" w:rsidTr="00B309E5"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Текущих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Капитальных</w:t>
            </w:r>
          </w:p>
        </w:tc>
      </w:tr>
      <w:tr w:rsidR="00B309E5" w:rsidRPr="00B309E5" w:rsidTr="00B309E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309E5" w:rsidRPr="00B309E5" w:rsidTr="00B309E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Перегородки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309E5" w:rsidRPr="00B309E5" w:rsidTr="00B309E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Полы:</w:t>
            </w:r>
          </w:p>
          <w:p w:rsidR="00B309E5" w:rsidRPr="00B309E5" w:rsidRDefault="00B309E5" w:rsidP="00B309E5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асфальтовые</w:t>
            </w:r>
          </w:p>
          <w:p w:rsidR="00B309E5" w:rsidRPr="00B309E5" w:rsidRDefault="00B309E5" w:rsidP="00B309E5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цементные и бетонные</w:t>
            </w:r>
          </w:p>
          <w:p w:rsidR="00B309E5" w:rsidRPr="00B309E5" w:rsidRDefault="00B309E5" w:rsidP="00B309E5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керамические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09E5" w:rsidRPr="00B309E5" w:rsidTr="00B309E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Двери деревянные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309E5" w:rsidRPr="00B309E5" w:rsidTr="00B309E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Лестницы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E5" w:rsidRPr="00B309E5" w:rsidRDefault="00B309E5" w:rsidP="00B309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9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F479E7" w:rsidRDefault="00F479E7" w:rsidP="00B309E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09E5" w:rsidRPr="00B309E5" w:rsidRDefault="00B309E5" w:rsidP="00B309E5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Окраска помещений и конструктивных элементов ЗС ГО должна производиться с периодичностью: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при клеевой окраске </w:t>
      </w:r>
      <w:r w:rsidR="00D25E43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не более 3 лет;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при масляной окраске </w:t>
      </w:r>
      <w:r w:rsidR="00D25E43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не более 5 лет;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при известковой окраске </w:t>
      </w:r>
      <w:r w:rsidR="00D25E43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не более 3 лет.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Окраска помещений общего пользования производится 1 раз в год.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Окраска помещений, подвергшихся воздействию влаги и агрессивной среды, </w:t>
      </w:r>
      <w:r w:rsidR="00D25E43">
        <w:rPr>
          <w:rFonts w:ascii="Times New Roman" w:hAnsi="Times New Roman" w:cs="Times New Roman"/>
          <w:sz w:val="28"/>
          <w:szCs w:val="28"/>
        </w:rPr>
        <w:sym w:font="Symbol" w:char="F02D"/>
      </w:r>
      <w:r w:rsidRPr="00B309E5">
        <w:rPr>
          <w:rFonts w:ascii="Times New Roman" w:hAnsi="Times New Roman" w:cs="Times New Roman"/>
          <w:sz w:val="28"/>
          <w:szCs w:val="28"/>
        </w:rPr>
        <w:t xml:space="preserve"> не менее 2 раз в год.</w:t>
      </w:r>
    </w:p>
    <w:p w:rsidR="00B309E5" w:rsidRPr="00B309E5" w:rsidRDefault="00B309E5" w:rsidP="00D25E43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Перечень, объемы работ, потребное количество сил и средств, сроки выполнения работ отражаются в годовых планах планово-предупредительных ремонтов.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В первоочередном порядке проводятся мероприятия по восстановлению защитных свойств и ликвидации угрозы затопления сооружения.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Ликвидация течей может быть осуществлена путем устройства защитных гидроизоляционных покрытий; восстановления поврежденных участков гидроизоляции; устройства дренажа вокруг сооружения; уплотнения бетонных и железобетонных конструкций </w:t>
      </w:r>
      <w:proofErr w:type="spellStart"/>
      <w:r w:rsidRPr="00B309E5">
        <w:rPr>
          <w:rFonts w:ascii="Times New Roman" w:hAnsi="Times New Roman" w:cs="Times New Roman"/>
          <w:sz w:val="28"/>
          <w:szCs w:val="28"/>
        </w:rPr>
        <w:t>инъекцированием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 xml:space="preserve"> (нагнетанием в трещины и другие дефектные места </w:t>
      </w:r>
      <w:proofErr w:type="spellStart"/>
      <w:r w:rsidRPr="00B309E5">
        <w:rPr>
          <w:rFonts w:ascii="Times New Roman" w:hAnsi="Times New Roman" w:cs="Times New Roman"/>
          <w:sz w:val="28"/>
          <w:szCs w:val="28"/>
        </w:rPr>
        <w:t>тампонажной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 xml:space="preserve"> смеси). Состав </w:t>
      </w:r>
      <w:proofErr w:type="spellStart"/>
      <w:r w:rsidRPr="00B309E5">
        <w:rPr>
          <w:rFonts w:ascii="Times New Roman" w:hAnsi="Times New Roman" w:cs="Times New Roman"/>
          <w:sz w:val="28"/>
          <w:szCs w:val="28"/>
        </w:rPr>
        <w:t>тампонажной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 xml:space="preserve"> смеси подбирается в зависимости от </w:t>
      </w:r>
      <w:proofErr w:type="spellStart"/>
      <w:r w:rsidRPr="00B309E5">
        <w:rPr>
          <w:rFonts w:ascii="Times New Roman" w:hAnsi="Times New Roman" w:cs="Times New Roman"/>
          <w:sz w:val="28"/>
          <w:szCs w:val="28"/>
        </w:rPr>
        <w:t>обводненности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 xml:space="preserve"> ограждающих конструкций и размера трещин.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Могут быть применены и другие способы восстановления гидроизоляционных свойств ограждающих конструкций.</w:t>
      </w:r>
    </w:p>
    <w:p w:rsidR="00B309E5" w:rsidRPr="00E826AB" w:rsidRDefault="00B309E5" w:rsidP="00E826AB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E826AB">
        <w:rPr>
          <w:rFonts w:ascii="Times New Roman" w:hAnsi="Times New Roman" w:cs="Times New Roman"/>
          <w:b/>
          <w:i/>
          <w:sz w:val="28"/>
          <w:szCs w:val="28"/>
        </w:rPr>
        <w:t>Техническое обслуживание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26AB">
        <w:rPr>
          <w:rFonts w:ascii="Times New Roman" w:hAnsi="Times New Roman" w:cs="Times New Roman"/>
          <w:b/>
          <w:i/>
          <w:sz w:val="28"/>
          <w:szCs w:val="28"/>
        </w:rPr>
        <w:t>сре</w:t>
      </w:r>
      <w:proofErr w:type="gramStart"/>
      <w:r w:rsidRPr="00E826AB">
        <w:rPr>
          <w:rFonts w:ascii="Times New Roman" w:hAnsi="Times New Roman" w:cs="Times New Roman"/>
          <w:b/>
          <w:i/>
          <w:sz w:val="28"/>
          <w:szCs w:val="28"/>
        </w:rPr>
        <w:t>дств св</w:t>
      </w:r>
      <w:proofErr w:type="gramEnd"/>
      <w:r w:rsidRPr="00E826AB">
        <w:rPr>
          <w:rFonts w:ascii="Times New Roman" w:hAnsi="Times New Roman" w:cs="Times New Roman"/>
          <w:b/>
          <w:i/>
          <w:sz w:val="28"/>
          <w:szCs w:val="28"/>
        </w:rPr>
        <w:t>язи и оповещения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ТО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комплекс работ, проводимых с целью поддержания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 в исправном или работоспособном состоянии, подготовке к эксплуатации и использованию по назначению.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lastRenderedPageBreak/>
        <w:t>Основными задачами ТО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 являются: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предупреждение преждевременного износа механических элементов и ухода электрических параметров аппаратуры за пределы установленных норм;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выявление и устранение неисправностей и причин их возникновения;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доведение параметров и характеристик до установленных норм;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продление межремонтных ресурсов (сроков) и сроков службы.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ТО проводится комплексно по единой планово-предупредительной системе, основанной на обязательном совмещении по месту и времени работ на составных частях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оповещения. Вид технического обслуживания каждой составной части определяется в зависимости от величины наработки или календарных сроков с учетом условий эксплуатации, а также фактического состояния.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Для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 ЗС ГО предусматриваются следующие виды ТО: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контрольный осмотр (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ежедневное техническое обслуживание (ЕТО);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ТО № 1;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ТО № 2;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сезонное техническое обслуживание (СТО);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регламентированное техническое обслуживание (РТО).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КО проводится с целью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оценки готовности составных частей средств связи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и оповещения к использованию по назначению.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ЕТО проводится на средствах связи и оповещения, работающих непрерывно (или с небольшими перерывами) более одних суток, а также после проведенных занятий (тренировок).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ТО № 1 проводится один раз в месяц на всех средствах связи и оповещения независимо от интенсивности их использования.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ТО № 2 проводится один раз в год на всех средствах связи и оповещения.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СТО проводится при подготовке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 к эксплуатации в осенне-зимний и весенне-летний периоды и, как правило, совмещается с проведением ТО № 1 или ТО № 2.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РТО проводится с целью обеспечения работоспособности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 с ограниченной наработкой в течение длительного периода эксплуатации.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Конкретное содержание работ, выполняемых при указанных видах ТО, для каждого типа сре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язи и оповещения определяется проектной документацией.</w:t>
      </w:r>
    </w:p>
    <w:p w:rsidR="00B309E5" w:rsidRPr="00B309E5" w:rsidRDefault="00B309E5" w:rsidP="00B309E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309E5" w:rsidRPr="00E826AB" w:rsidRDefault="00B309E5" w:rsidP="00E826AB">
      <w:pPr>
        <w:pStyle w:val="ConsPlusNormal"/>
        <w:numPr>
          <w:ilvl w:val="0"/>
          <w:numId w:val="26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6AB">
        <w:rPr>
          <w:rFonts w:ascii="Times New Roman" w:hAnsi="Times New Roman" w:cs="Times New Roman"/>
          <w:b/>
          <w:sz w:val="28"/>
          <w:szCs w:val="28"/>
        </w:rPr>
        <w:t>Приведение защитных сооружений</w:t>
      </w:r>
      <w:r w:rsidR="00E826AB" w:rsidRPr="00E826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6AB">
        <w:rPr>
          <w:rFonts w:ascii="Times New Roman" w:hAnsi="Times New Roman" w:cs="Times New Roman"/>
          <w:b/>
          <w:sz w:val="28"/>
          <w:szCs w:val="28"/>
        </w:rPr>
        <w:t>в готовность к приему укрываемых</w:t>
      </w:r>
    </w:p>
    <w:p w:rsidR="00B309E5" w:rsidRPr="00B309E5" w:rsidRDefault="00B309E5" w:rsidP="00B309E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309E5" w:rsidRDefault="00B309E5" w:rsidP="00E826AB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E826AB">
        <w:rPr>
          <w:rFonts w:ascii="Times New Roman" w:hAnsi="Times New Roman" w:cs="Times New Roman"/>
          <w:b/>
          <w:i/>
          <w:sz w:val="28"/>
          <w:szCs w:val="28"/>
        </w:rPr>
        <w:t>Мероприятия по подготовке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26AB">
        <w:rPr>
          <w:rFonts w:ascii="Times New Roman" w:hAnsi="Times New Roman" w:cs="Times New Roman"/>
          <w:b/>
          <w:i/>
          <w:sz w:val="28"/>
          <w:szCs w:val="28"/>
        </w:rPr>
        <w:t>защитных сооружений к приему укрываемых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67"/>
      <w:bookmarkEnd w:id="4"/>
      <w:r w:rsidRPr="00B309E5">
        <w:rPr>
          <w:rFonts w:ascii="Times New Roman" w:hAnsi="Times New Roman" w:cs="Times New Roman"/>
          <w:sz w:val="28"/>
          <w:szCs w:val="28"/>
        </w:rPr>
        <w:t>Мероприятия по подготовке ЗС ГО к приему укрываемых включают: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подготовку проходов к ЗС ГО, установку указателей и световых сигналов </w:t>
      </w:r>
      <w:r w:rsidRPr="00B309E5">
        <w:rPr>
          <w:rFonts w:ascii="Times New Roman" w:hAnsi="Times New Roman" w:cs="Times New Roman"/>
          <w:sz w:val="28"/>
          <w:szCs w:val="28"/>
        </w:rPr>
        <w:lastRenderedPageBreak/>
        <w:t>«Вход»;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открытие всех входов для приема укрываемых;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освобождение помещений от лишнего имущества и материалов;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установку в помещениях нар, мебели, приборов и другого необходимого оборудования и имущества (при этом необходимо сохранять максимальную вместимость ЗС ГО) согласно рекомендуемому перечню, приведенному в приложении № 18;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B309E5">
        <w:rPr>
          <w:rFonts w:ascii="Times New Roman" w:hAnsi="Times New Roman" w:cs="Times New Roman"/>
          <w:sz w:val="28"/>
          <w:szCs w:val="28"/>
        </w:rPr>
        <w:t>расконсервации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 xml:space="preserve"> инженерно-технического оборудования;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снятие обычных дверей, пандусов и легких экранов с защитно-герметических и герметических дверей;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оценку исправности защитно-герметических и герметических дверей, ставней и их затворов;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закрытие всех защитно-герметических устройств в технологических проемах (грузовые люки и проемы, шахты лифтов и т.п.);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закрытие и герметизацию воздухозаборных и вытяжных отверстий и воздуховодов системы вентиляции мирного времени, не используемых для вентиляции убежищ (укрытий);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оценку состояния и освобождения аварийного выхода, закрытие защитно-герметических ворот, дверей и ставней;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оценку работоспособности систем вентиляции, отопления, водоснабжения, канализации, энергоснабжения и отключающих устройств;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9E5">
        <w:rPr>
          <w:rFonts w:ascii="Times New Roman" w:hAnsi="Times New Roman" w:cs="Times New Roman"/>
          <w:sz w:val="28"/>
          <w:szCs w:val="28"/>
        </w:rPr>
        <w:t>расконсервацию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 xml:space="preserve"> оборудования защищенных ДЭС и артезианских скважин;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заполнение при необходимости емкостей горючих и смазочных материалов;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оценку убежища на герметичность;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открытие санузлов, не используемых в мирное время. Санузлы, используемые в мирное время как подсобные помещения, освобождаются и подключаются к системе канализации и водоснабжения;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оценку наличия аварийных запасов воды для питьевых и технических нужд, подключение сетей убежища к внешнему водопроводу и пополнение аварийных запасов воды, расстановку бачков для питьевой воды;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переключение системы освещения помещений на режим убежища (укрытия);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установку и подключение репродукторов (громкоговорителей) и телефонов;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оценку и доукомплектование, в случае необходимости, инструментом, инвентарем, приборами, средствами индивидуальной защиты;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проветривание помещений ЗС ГО, добиваясь в необходимых случаях снижения СО</w:t>
      </w:r>
      <w:proofErr w:type="gramStart"/>
      <w:r w:rsidRPr="00E826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и других вредных газов, выделявшихся в помещениях при использовании их в мирное время, до безопасных концентраций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СО</w:t>
      </w:r>
      <w:r w:rsidRPr="00E826A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309E5">
        <w:rPr>
          <w:rFonts w:ascii="Times New Roman" w:hAnsi="Times New Roman" w:cs="Times New Roman"/>
          <w:sz w:val="28"/>
          <w:szCs w:val="28"/>
        </w:rPr>
        <w:t xml:space="preserve"> (до 0,5%) и других газов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согласно санитарным нормам проектирования промышленных предприятий.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На видных местах в сооружениях вывешиваются сигналы оповещения гражданской обороны, правила пользования средствами индивидуальной защиты, указатели помещений дизельных и фильтровентиляционных, мест размещения санитарных узлов, пунктов раздачи воды, санитарных постов, медицинских пунктов, </w:t>
      </w:r>
      <w:r w:rsidRPr="00B309E5">
        <w:rPr>
          <w:rFonts w:ascii="Times New Roman" w:hAnsi="Times New Roman" w:cs="Times New Roman"/>
          <w:sz w:val="28"/>
          <w:szCs w:val="28"/>
        </w:rPr>
        <w:lastRenderedPageBreak/>
        <w:t>входов и выходов.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Время на проведение указанных выше мероприятий устанавливается руководителем объекта для каждого ЗС ГО в отдельности, однако оно не должно превышать времени, установленного проектной документацией.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97"/>
      <w:bookmarkEnd w:id="5"/>
      <w:r w:rsidRPr="00B309E5">
        <w:rPr>
          <w:rFonts w:ascii="Times New Roman" w:hAnsi="Times New Roman" w:cs="Times New Roman"/>
          <w:sz w:val="28"/>
          <w:szCs w:val="28"/>
        </w:rPr>
        <w:t>Мероприятия по приведению ЗС ГО в готовность, сроки их выполнения, потребные силы и средства, ответственные исполнители отражаются в плане приведения ЗС ГО в готовность к приему укрываемых (приложение № 12). План утверждается руководителем организации и подлежит ежегодной корректировке, а также оценке реальности его выполнения.</w:t>
      </w:r>
    </w:p>
    <w:p w:rsidR="00B309E5" w:rsidRPr="00E826AB" w:rsidRDefault="00B309E5" w:rsidP="00E826AB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E826AB">
        <w:rPr>
          <w:rFonts w:ascii="Times New Roman" w:hAnsi="Times New Roman" w:cs="Times New Roman"/>
          <w:b/>
          <w:i/>
          <w:sz w:val="28"/>
          <w:szCs w:val="28"/>
        </w:rPr>
        <w:t>Обозначение защитных сооружений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26AB">
        <w:rPr>
          <w:rFonts w:ascii="Times New Roman" w:hAnsi="Times New Roman" w:cs="Times New Roman"/>
          <w:b/>
          <w:i/>
          <w:sz w:val="28"/>
          <w:szCs w:val="28"/>
        </w:rPr>
        <w:t>и маршрутов движения укрываемых к ним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03"/>
      <w:bookmarkEnd w:id="6"/>
      <w:r w:rsidRPr="00B309E5">
        <w:rPr>
          <w:rFonts w:ascii="Times New Roman" w:hAnsi="Times New Roman" w:cs="Times New Roman"/>
          <w:sz w:val="28"/>
          <w:szCs w:val="28"/>
        </w:rPr>
        <w:t>Обозначению подлежат все ЗС ГО.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Обозначение осуществляется путем нанесения установленного знака на видном месте при всех входах в ЗС ГО.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Знак обозначения представляет собой прямоугольник размером не менее 50 x 60 см, внутри которого указывается: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инвентарный номер сооружения;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принадлежность сооружения (наименование организации, цеха, органа управления жилищным хозяйством, адрес и т.д.);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Поле знака должно быть белого цвета. Надписи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черного цвета. Высота букв 3-5 см, ширина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0,5-1,0 см (Приложение № 4).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На всех защитных и защитно-герметических воротах, дверях и ставнях убежищ указывается порядковый номер, который наносится белой краской с наружной и внутренней стороны: «Дверь № 1», «Ставень № 2» и т.д. Маркировке подлежит и все внутреннее оборудование защитного сооружения.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813"/>
      <w:bookmarkEnd w:id="7"/>
      <w:r w:rsidRPr="00B309E5">
        <w:rPr>
          <w:rFonts w:ascii="Times New Roman" w:hAnsi="Times New Roman" w:cs="Times New Roman"/>
          <w:sz w:val="28"/>
          <w:szCs w:val="28"/>
        </w:rPr>
        <w:t xml:space="preserve">Маршруты движения к защитным сооружениям выбираются из условия минимально возможного времени подхода к ним от места работы или места жительства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Маршруты обозначаются указателями в местах, где обеспечивается хорошая видимость в дневное и ночное время (в ночное время указатели подсвечиваются с учетом требований по светомаскировке).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Указатели устанавливаются при каждом изменении направления маршрута движения. Размеры указателя по длине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50 см и ширине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15 см. На поле белого цвета наносится надпись черного цвета: УБЕЖИЩЕ или УКРЫТИЕ и расстояние в метрах до входа в ЗС ГО (Приложение № 4).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Для быстрого нанесения стандартных знаков и указателей заблаговременно в организациях (органах управления жилищным хозяйством) должны быть подготовлены: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расчеты количества знаков и указателей с определением мест их установки;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трафареты знаков и указателей;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расчеты потребности в материалах для нанесения знаков и указателей (краска, </w:t>
      </w:r>
      <w:r w:rsidRPr="00B309E5">
        <w:rPr>
          <w:rFonts w:ascii="Times New Roman" w:hAnsi="Times New Roman" w:cs="Times New Roman"/>
          <w:sz w:val="28"/>
          <w:szCs w:val="28"/>
        </w:rPr>
        <w:lastRenderedPageBreak/>
        <w:t>кровельное железо, фанера и др.);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назначены ответственные исполнители за обозначение ЗС ГО и маршрутов движения к ним.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На территории организаций работы по обозначению ЗС ГО и маршрутов движения к ним выполняются заблаговременно, в жилой зоне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в ходе приведения ЗС ГО в готовность к приему укрываемых.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На каждое ЗС ГО должно быть не менее двух комплектов ключей. Один комплект хранится у коменданта ЗС ГО, другой в местах, обеспечивающих круглосуточный и быстрый доступ к ним.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В организациях второй комплект ключей должен храниться у ответственных дежурных, начальников смен, на проходных с круглосуточным дежурством и т.п., в жилом секторе </w:t>
      </w:r>
      <w:r w:rsidR="00E826AB">
        <w:rPr>
          <w:rFonts w:ascii="Times New Roman" w:hAnsi="Times New Roman" w:cs="Times New Roman"/>
          <w:sz w:val="28"/>
          <w:szCs w:val="28"/>
        </w:rPr>
        <w:t>–</w:t>
      </w:r>
      <w:r w:rsidRPr="00B309E5">
        <w:rPr>
          <w:rFonts w:ascii="Times New Roman" w:hAnsi="Times New Roman" w:cs="Times New Roman"/>
          <w:sz w:val="28"/>
          <w:szCs w:val="28"/>
        </w:rPr>
        <w:t xml:space="preserve"> у дежурного диспетчерской службы территориального органа управления жилищным хозяйством и у арендаторов ЗС ГО.</w:t>
      </w:r>
    </w:p>
    <w:p w:rsidR="00B309E5" w:rsidRPr="00E826AB" w:rsidRDefault="00B309E5" w:rsidP="00E826AB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E826AB">
        <w:rPr>
          <w:rFonts w:ascii="Times New Roman" w:hAnsi="Times New Roman" w:cs="Times New Roman"/>
          <w:b/>
          <w:i/>
          <w:sz w:val="28"/>
          <w:szCs w:val="28"/>
        </w:rPr>
        <w:t xml:space="preserve">Порядок заполнения защитных сооружений </w:t>
      </w:r>
      <w:proofErr w:type="gramStart"/>
      <w:r w:rsidRPr="00E826AB">
        <w:rPr>
          <w:rFonts w:ascii="Times New Roman" w:hAnsi="Times New Roman" w:cs="Times New Roman"/>
          <w:b/>
          <w:i/>
          <w:sz w:val="28"/>
          <w:szCs w:val="28"/>
        </w:rPr>
        <w:t>укрываемыми</w:t>
      </w:r>
      <w:proofErr w:type="gramEnd"/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Заполнение ЗС ГО осуществляется по сигналам гражданской обороны. В противорадиационных укрытиях и укрытиях при опасной концентрации АХОВ и отравляющих веществ укрываемые должны находиться в средствах индивидуальной защиты.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Укрываемые прибывают в ЗС ГО со средствами индивидуальной защиты. Личный состав формирований по обслуживанию ЗС ГО должен иметь при себе положенные по табелю средства радиационной и химической разведки, связи, медицинское и другое необходимое имущество.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Населению, укрываемому в ЗС ГО по месту жительства, рекомендуется иметь при себе необходимый запас продуктов питания (на 2 суток).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Закрывание защитно-герметических и герметических дверей убежищ и наружных дверей противорадиационных укрытий и укрытий производится по команде руководителя ГО объекта или, не дожидаясь команды, после заполнения сооружений до установленной вместимости по решению командира группы (звена) по обслуживанию сооружения.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При наличии в убежищах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тамбур-шлюзов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заполнение сооружений может продолжаться способом шлюзования и после их закрытия.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Шлюзование состоит в том, что пропуск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в убежище производится при условии, когда наружная и внутренняя защитно-герметические двери тамбур-шлюзов открываются и закрываются поочередно. Открывание и закрывание дверей в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тамбур-шлюзах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производится контролерами группы (звена) по обслуживанию ЗС ГО. Между контролерами у наружной и внутренней дверей предусматривается сигнализация.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При шлюзовании закрывается внутренняя дверь тамбур-шлюза, открывается наружная дверь и производится заполнение тамбур-шлюза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укрываемыми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. После этого контролер у наружной двери закрывает ее и подает сигнал на открытие внутренней двери; контролер у внутренней двери открывает дверь, впускает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из тамбур-шлюза в убежище, закрывает дверь и подает сигнал на открытие наружной двери. Затем цикл шлюзования повторяется.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lastRenderedPageBreak/>
        <w:t xml:space="preserve">Работа двухкамерного шлюза организуется так, чтобы за время пропуска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из первой камеры в убежище происходило заполнение второй камеры.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Выход и вход в убежище для ведения разведки осуществляется через вход с вентилируемым тамбуром. Выходящие из убежища должны находиться в противогазах и в защитной одежде.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При возвращении разведчиков в убежище (противорадиационное укрытие) с зараженной местности в вентилируемых тамбурах производится частичная дезактивация одежды, обуви и противогазов путем </w:t>
      </w:r>
      <w:proofErr w:type="spellStart"/>
      <w:r w:rsidRPr="00B309E5">
        <w:rPr>
          <w:rFonts w:ascii="Times New Roman" w:hAnsi="Times New Roman" w:cs="Times New Roman"/>
          <w:sz w:val="28"/>
          <w:szCs w:val="28"/>
        </w:rPr>
        <w:t>отряхивания</w:t>
      </w:r>
      <w:proofErr w:type="spellEnd"/>
      <w:r w:rsidRPr="00B309E5">
        <w:rPr>
          <w:rFonts w:ascii="Times New Roman" w:hAnsi="Times New Roman" w:cs="Times New Roman"/>
          <w:sz w:val="28"/>
          <w:szCs w:val="28"/>
        </w:rPr>
        <w:t>, обметания или сухой дегазации с помощью индивидуального противохимического пакета. Верхняя защитная одежда оставляется в тамбуре.</w:t>
      </w:r>
    </w:p>
    <w:p w:rsidR="00B309E5" w:rsidRPr="00E826AB" w:rsidRDefault="00B309E5" w:rsidP="00E826AB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E826AB">
        <w:rPr>
          <w:rFonts w:ascii="Times New Roman" w:hAnsi="Times New Roman" w:cs="Times New Roman"/>
          <w:b/>
          <w:i/>
          <w:sz w:val="28"/>
          <w:szCs w:val="28"/>
        </w:rPr>
        <w:t>Размещение укрываемых в защитных сооружениях.</w:t>
      </w:r>
      <w:proofErr w:type="gramEnd"/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26AB">
        <w:rPr>
          <w:rFonts w:ascii="Times New Roman" w:hAnsi="Times New Roman" w:cs="Times New Roman"/>
          <w:b/>
          <w:i/>
          <w:sz w:val="28"/>
          <w:szCs w:val="28"/>
        </w:rPr>
        <w:t>Санитарно-технические требования к содержанию помещений</w:t>
      </w:r>
      <w:r w:rsidR="00E826AB" w:rsidRPr="00E826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 xml:space="preserve">Укрываемые в ЗС ГО размещаются группами по производственному или территориальному признаку (цех, участок, бригада, дом). Места размещения групп обозначаются табличками (указателями). В каждой группе назначается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Укрываемые с детьми (до 10 лет) размещаются в отдельных помещениях или в специально отведенных для них местах.</w:t>
      </w:r>
      <w:proofErr w:type="gramEnd"/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9E5">
        <w:rPr>
          <w:rFonts w:ascii="Times New Roman" w:hAnsi="Times New Roman" w:cs="Times New Roman"/>
          <w:sz w:val="28"/>
          <w:szCs w:val="28"/>
        </w:rPr>
        <w:t>Укрываемые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 xml:space="preserve"> размещаются на нарах. При оборудовании ЗС ГО двухъярусными или трехъярусными нарами устанавливается очередность пользования местами для лежания. В условиях переполнения ЗС ГО укрываемые могут размещаться также в проходах и </w:t>
      </w:r>
      <w:proofErr w:type="gramStart"/>
      <w:r w:rsidRPr="00B309E5">
        <w:rPr>
          <w:rFonts w:ascii="Times New Roman" w:hAnsi="Times New Roman" w:cs="Times New Roman"/>
          <w:sz w:val="28"/>
          <w:szCs w:val="28"/>
        </w:rPr>
        <w:t>тамбур-шлюзах</w:t>
      </w:r>
      <w:proofErr w:type="gramEnd"/>
      <w:r w:rsidRPr="00B309E5">
        <w:rPr>
          <w:rFonts w:ascii="Times New Roman" w:hAnsi="Times New Roman" w:cs="Times New Roman"/>
          <w:sz w:val="28"/>
          <w:szCs w:val="28"/>
        </w:rPr>
        <w:t>.</w:t>
      </w:r>
    </w:p>
    <w:p w:rsidR="00B309E5" w:rsidRPr="00B309E5" w:rsidRDefault="00B309E5" w:rsidP="00E826AB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845"/>
      <w:bookmarkEnd w:id="8"/>
      <w:r w:rsidRPr="00B309E5">
        <w:rPr>
          <w:rFonts w:ascii="Times New Roman" w:hAnsi="Times New Roman" w:cs="Times New Roman"/>
          <w:sz w:val="28"/>
          <w:szCs w:val="28"/>
        </w:rPr>
        <w:t>В ЗС ГО, после их заполнения укрываемыми, подлежат контролю три группы параметров: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параметры газового состава воздуха;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параметры микроклимата;</w:t>
      </w: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параметры инженерно-технического оборудования.</w:t>
      </w:r>
    </w:p>
    <w:p w:rsid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Значения этих параметров приведены в таблице 4.</w:t>
      </w:r>
    </w:p>
    <w:p w:rsidR="00E826AB" w:rsidRDefault="00E826AB" w:rsidP="00E82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26AB" w:rsidRPr="00E826AB" w:rsidRDefault="00E826AB" w:rsidP="00E826AB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E826AB">
        <w:rPr>
          <w:rFonts w:ascii="Times New Roman" w:hAnsi="Times New Roman" w:cs="Times New Roman"/>
          <w:sz w:val="28"/>
          <w:szCs w:val="28"/>
        </w:rPr>
        <w:t>Таблица 4</w:t>
      </w:r>
    </w:p>
    <w:p w:rsidR="00E826AB" w:rsidRPr="00E826AB" w:rsidRDefault="00E826AB" w:rsidP="00E826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26AB" w:rsidRPr="00E826AB" w:rsidRDefault="00E826AB" w:rsidP="00E826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855"/>
      <w:bookmarkEnd w:id="9"/>
      <w:r w:rsidRPr="00E826AB">
        <w:rPr>
          <w:rFonts w:ascii="Times New Roman" w:hAnsi="Times New Roman" w:cs="Times New Roman"/>
          <w:sz w:val="28"/>
          <w:szCs w:val="28"/>
        </w:rPr>
        <w:t>Перечень параметров, контролируемых в ЗС ГО</w:t>
      </w:r>
    </w:p>
    <w:p w:rsidR="00E826AB" w:rsidRPr="00E826AB" w:rsidRDefault="00E826AB" w:rsidP="00E826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2475"/>
        <w:gridCol w:w="2486"/>
        <w:gridCol w:w="3260"/>
      </w:tblGrid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Наименование параметров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Значение параметров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Средства измерения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26AB" w:rsidRPr="00E826AB" w:rsidTr="00E826AB">
        <w:trPr>
          <w:trHeight w:val="2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I. ПАРАМЕТРЫ ГАЗОВОГО СОСТАВА ВОЗДУХА</w:t>
            </w:r>
          </w:p>
        </w:tc>
      </w:tr>
      <w:tr w:rsidR="00E826AB" w:rsidRPr="00E826AB" w:rsidTr="00E826AB">
        <w:trPr>
          <w:trHeight w:val="2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Содержание в воздухе: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кислорода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менее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МН-5130, КГС-К, ПГА-КМ, ГХЛ-1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предельно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двуокиси углерода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КГС-ОУ, ГС-СОМ, ГХЛ-1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предельно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окиси углерода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100 мг/м</w:t>
            </w:r>
            <w:r w:rsidRPr="00E826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ТП 2221, КГС-ДУ, КГП-ДУ, ГХЛ-1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предельно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метана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300 мг/м</w:t>
            </w:r>
            <w:r w:rsidRPr="00E826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KAM-IV-3, ОА-2309М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рекомендованное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пыли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10 мг/м</w:t>
            </w:r>
            <w:r w:rsidRPr="00E826A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Лаза-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предельно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II. ПАРАМЕТРЫ МИКРОКЛИМАТА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32 град. 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ТМ-4, ТМ-8, СП-8, М-34, МВ-4М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предельно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 воздуха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менее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М-19, СКВ, М-34, МВ-4М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предельно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скорость движения воздуха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4 м/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(не более 8 м/с)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МС-13, АСО-3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рекомендованное значение параметра (в скобках для системы вентиляции)</w:t>
            </w:r>
          </w:p>
        </w:tc>
      </w:tr>
      <w:tr w:rsidR="00E826AB" w:rsidRPr="00E826AB" w:rsidTr="00E826AB">
        <w:trPr>
          <w:trHeight w:val="20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III. ПАРАМЕТРЫ ИНЖЕНЕРНО-ТЕХНИЧЕСКОГО ОБОРУДОВАНИЯ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избыточное давление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менее 20 Па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ТНЖ-Н, ТНМП-52, НМП-52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минимально допустимое значение параметра</w:t>
            </w:r>
          </w:p>
        </w:tc>
      </w:tr>
      <w:tr w:rsidR="00E826AB" w:rsidRPr="00E826AB" w:rsidTr="00E826AB">
        <w:trPr>
          <w:trHeight w:val="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сопротивление фильтра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1000 Па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ТНМП-100, НМП-100, ДНМП-100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E82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паспортные данные изделия</w:t>
            </w:r>
          </w:p>
        </w:tc>
      </w:tr>
    </w:tbl>
    <w:p w:rsidR="00E826AB" w:rsidRPr="00E826AB" w:rsidRDefault="00E826AB" w:rsidP="00E826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26AB" w:rsidRPr="00E826AB" w:rsidRDefault="00E826AB" w:rsidP="00505FC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826AB">
        <w:rPr>
          <w:rFonts w:ascii="Times New Roman" w:hAnsi="Times New Roman" w:cs="Times New Roman"/>
          <w:i/>
          <w:sz w:val="28"/>
          <w:szCs w:val="28"/>
          <w:u w:val="single"/>
        </w:rPr>
        <w:t>Примечания:</w:t>
      </w:r>
    </w:p>
    <w:p w:rsidR="00E826AB" w:rsidRDefault="00E826AB" w:rsidP="00505FC6">
      <w:pPr>
        <w:pStyle w:val="ConsPlusNormal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6AB">
        <w:rPr>
          <w:rFonts w:ascii="Times New Roman" w:hAnsi="Times New Roman" w:cs="Times New Roman"/>
          <w:sz w:val="28"/>
          <w:szCs w:val="28"/>
        </w:rPr>
        <w:t>Рекомендуемые средства измерения являются взаимозаменяемыми для каждого измеряемого параметра.</w:t>
      </w:r>
    </w:p>
    <w:p w:rsidR="00E826AB" w:rsidRPr="00E826AB" w:rsidRDefault="00E826AB" w:rsidP="00505FC6">
      <w:pPr>
        <w:pStyle w:val="ConsPlusNormal"/>
        <w:numPr>
          <w:ilvl w:val="0"/>
          <w:numId w:val="30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6AB">
        <w:rPr>
          <w:rFonts w:ascii="Times New Roman" w:hAnsi="Times New Roman" w:cs="Times New Roman"/>
          <w:sz w:val="28"/>
          <w:szCs w:val="28"/>
        </w:rPr>
        <w:t>В ЗС ГО допускается применять средства измерения других типов и марок, удовлетворяющие требованиям гражданской обороны по диапазону, точности и достоверности.</w:t>
      </w:r>
    </w:p>
    <w:p w:rsidR="00E826AB" w:rsidRPr="00B309E5" w:rsidRDefault="00E826AB" w:rsidP="00E82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09E5" w:rsidRPr="00B309E5" w:rsidRDefault="00B309E5" w:rsidP="00B309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Места замеров в ЗС ГО выбираются с учетом особенностей планировочных решений помещений и таким образом, чтобы исключить влияние на результаты замеров локальных изменений этих параметров.</w:t>
      </w:r>
    </w:p>
    <w:p w:rsidR="00B309E5" w:rsidRDefault="00B309E5" w:rsidP="00B309E5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9E5">
        <w:rPr>
          <w:rFonts w:ascii="Times New Roman" w:hAnsi="Times New Roman" w:cs="Times New Roman"/>
          <w:sz w:val="28"/>
          <w:szCs w:val="28"/>
        </w:rPr>
        <w:t>Места замеров (контроля) и количество точек измерения в зависимости от геометрии и площади ЗС ГО приведены в таблице 5.</w:t>
      </w:r>
    </w:p>
    <w:p w:rsidR="00E826AB" w:rsidRDefault="00E826AB" w:rsidP="00E826AB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  <w:sectPr w:rsidR="00E826AB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826AB" w:rsidRPr="00E826AB" w:rsidRDefault="00E826AB" w:rsidP="00E826AB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E826AB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</w:p>
    <w:p w:rsidR="00E826AB" w:rsidRPr="00E826AB" w:rsidRDefault="00E826AB" w:rsidP="00E826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26AB" w:rsidRPr="00E826AB" w:rsidRDefault="00E826AB" w:rsidP="00E826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919"/>
      <w:bookmarkEnd w:id="10"/>
      <w:r w:rsidRPr="00E826AB">
        <w:rPr>
          <w:rFonts w:ascii="Times New Roman" w:hAnsi="Times New Roman" w:cs="Times New Roman"/>
          <w:sz w:val="28"/>
          <w:szCs w:val="28"/>
        </w:rPr>
        <w:t>Места измерений газового состава и микроклимата</w:t>
      </w:r>
    </w:p>
    <w:p w:rsidR="00E826AB" w:rsidRPr="00E826AB" w:rsidRDefault="00E826AB" w:rsidP="00E826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72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410"/>
        <w:gridCol w:w="1984"/>
        <w:gridCol w:w="1667"/>
      </w:tblGrid>
      <w:tr w:rsidR="00E826AB" w:rsidRPr="00E826AB" w:rsidTr="00562C62">
        <w:trPr>
          <w:trHeight w:val="2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Тип сооружения и помещения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Количество точек измерения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Место измерения</w:t>
            </w:r>
          </w:p>
        </w:tc>
      </w:tr>
      <w:tr w:rsidR="00E826AB" w:rsidRPr="00E826AB" w:rsidTr="00562C62">
        <w:trPr>
          <w:trHeight w:val="2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от стен и ограждающих конструкций, 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(высота) от пола, 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</w:tr>
      <w:tr w:rsidR="00E826AB" w:rsidRPr="00E826AB" w:rsidTr="00562C6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26AB" w:rsidRPr="00E826AB" w:rsidTr="00562C6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Убежище площадью:</w:t>
            </w: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не более 500 м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более 500 м</w:t>
            </w:r>
            <w:proofErr w:type="gramStart"/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62" w:rsidRDefault="00562C62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1...3</w:t>
            </w: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62" w:rsidRDefault="00562C62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1,0...1,5</w:t>
            </w: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1,5...2,0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62" w:rsidRDefault="00562C62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0,3...0,8</w:t>
            </w:r>
          </w:p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0,5...1,0</w:t>
            </w:r>
          </w:p>
        </w:tc>
      </w:tr>
      <w:tr w:rsidR="00E826AB" w:rsidRPr="00E826AB" w:rsidTr="00562C6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Убежища, помещения, расположенные в тоннелях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3 (через 100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1,0...2,0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0,3...1,0</w:t>
            </w:r>
          </w:p>
        </w:tc>
      </w:tr>
      <w:tr w:rsidR="00E826AB" w:rsidRPr="00E826AB" w:rsidTr="00562C6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Убежища, помещения, расположенные в штреках горных выработок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3 (через 100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1,0...2,0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0,3...1,0</w:t>
            </w:r>
          </w:p>
        </w:tc>
      </w:tr>
      <w:tr w:rsidR="00E826AB" w:rsidRPr="00E826AB" w:rsidTr="00562C6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Помещения станций метрополитенов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1,0...2,0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6AB" w:rsidRPr="00E826AB" w:rsidRDefault="00E826AB" w:rsidP="00562C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6AB">
              <w:rPr>
                <w:rFonts w:ascii="Times New Roman" w:hAnsi="Times New Roman" w:cs="Times New Roman"/>
                <w:sz w:val="28"/>
                <w:szCs w:val="28"/>
              </w:rPr>
              <w:t>0,3...1,0</w:t>
            </w:r>
          </w:p>
        </w:tc>
      </w:tr>
    </w:tbl>
    <w:p w:rsidR="00E826AB" w:rsidRPr="00505FC6" w:rsidRDefault="00E826AB" w:rsidP="00505FC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i/>
          <w:sz w:val="28"/>
          <w:szCs w:val="28"/>
          <w:u w:val="single"/>
        </w:rPr>
        <w:t>Примечание.</w:t>
      </w:r>
      <w:r w:rsidRPr="00505FC6">
        <w:rPr>
          <w:rFonts w:ascii="Times New Roman" w:hAnsi="Times New Roman" w:cs="Times New Roman"/>
          <w:sz w:val="28"/>
          <w:szCs w:val="28"/>
        </w:rPr>
        <w:t xml:space="preserve"> Места измерения избыточного давления и сопротивления фильтров определяются проектной документацией на ЗС ГО.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Проведение измерения контролируемого параметра осуществляется согласно инструкции по эксплуатации используемого прибора.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Результаты замеров вносятся в журнал регистрации показателей микроклимата и газового состава воздуха в ЗС ГО с указанием даты, места и времени замера, метода или прибора, которым производится замер величин контролируемого параметра, и подписи лица, производящего замер.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При отсутствии приборов определение и прогнозирование обитаемости в зависимости от величин параметров воздушной среды в ЗС ГО производится в соответствии с таблицами 1 - 3, приведенными в приложении № 19. Данные таблиц правомерны для помещений защитных сооружений при высоте 2,2 м. В сооружениях с большей высотой помещений допустимая длительность пребывания будет увеличиваться.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В помещениях для укрываемых ежедневно производится двухразовая уборка помещений силами укрываемых по распоряжению старших групп.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Обслуживание оборудования и уборка технических помещений производится личным составом группы (звена) по обслуживанию ЗС ГО.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Особое внимание обращается на обработку санитарных узлов, контейнеров с </w:t>
      </w:r>
      <w:r w:rsidRPr="00505FC6">
        <w:rPr>
          <w:rFonts w:ascii="Times New Roman" w:hAnsi="Times New Roman" w:cs="Times New Roman"/>
          <w:sz w:val="28"/>
          <w:szCs w:val="28"/>
        </w:rPr>
        <w:lastRenderedPageBreak/>
        <w:t>бытовым мусором и пищевыми отходами дезинфицирующим раствором и соблюдение укрываемыми правил личной гигиены.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Специальная обработка производится в соответствии с установленными требованиями.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Оповещение укрываемых об обстановке вне ЗС ГО и о поступающих сигналах и командах осуществляется командиром группы (звена) по обслуживанию защитного сооружения или непосредственно органом управления по делам гражданской обороны и чрезвычайным ситуациям (района, города).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numPr>
          <w:ilvl w:val="0"/>
          <w:numId w:val="26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FC6">
        <w:rPr>
          <w:rFonts w:ascii="Times New Roman" w:hAnsi="Times New Roman" w:cs="Times New Roman"/>
          <w:b/>
          <w:sz w:val="28"/>
          <w:szCs w:val="28"/>
        </w:rPr>
        <w:t>Обязанности личного состава группы (звена) по обслуживанию защитного сооружения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Группы и звенья по обслуживанию ЗС ГО создаются для каждой работающей смены из работников организаций и населения, укрываемых в данных ЗС ГО.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Командирами групп (звеньев) назначаются лица руководящего состава организаций, цехов, участков, смен, диспетчерской службы территориального органа управления жилищным хозяйством или арендаторы ЗС ГО, а в жилом секторе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05FC6">
        <w:rPr>
          <w:rFonts w:ascii="Times New Roman" w:hAnsi="Times New Roman" w:cs="Times New Roman"/>
          <w:sz w:val="28"/>
          <w:szCs w:val="28"/>
        </w:rPr>
        <w:t xml:space="preserve"> наиболее подготовленные граждане.</w:t>
      </w:r>
    </w:p>
    <w:p w:rsidR="00505FC6" w:rsidRPr="00505FC6" w:rsidRDefault="00505FC6" w:rsidP="00505FC6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505FC6">
        <w:rPr>
          <w:rFonts w:ascii="Times New Roman" w:hAnsi="Times New Roman" w:cs="Times New Roman"/>
          <w:b/>
          <w:i/>
          <w:sz w:val="28"/>
          <w:szCs w:val="28"/>
        </w:rPr>
        <w:t>Обязанности командира группы (звена) по обслуживанию защитного сооружения.</w:t>
      </w:r>
    </w:p>
    <w:p w:rsid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Командир группы (звена) по обслуживанию ЗС ГО подчиняется руководителю ГО объекта. Он отвечает за организацию заполнения защитного сооружения, правильную эксплуатацию сооружения при нахождении в нем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>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Командир группы (звена) по обслуживанию ЗС ГО обязан: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знать правила эксплуатации сооружения и всего установленного в нем оборудования;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знать планировку сооружения, расположение аварийного выхода, возможного выхода через смежное помещение, места расположения ближайших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знать порядок </w:t>
      </w:r>
      <w:proofErr w:type="spellStart"/>
      <w:r w:rsidRPr="00505FC6">
        <w:rPr>
          <w:rFonts w:ascii="Times New Roman" w:hAnsi="Times New Roman" w:cs="Times New Roman"/>
          <w:sz w:val="28"/>
          <w:szCs w:val="28"/>
        </w:rPr>
        <w:t>воздухоснабжения</w:t>
      </w:r>
      <w:proofErr w:type="spellEnd"/>
      <w:r w:rsidRPr="00505FC6">
        <w:rPr>
          <w:rFonts w:ascii="Times New Roman" w:hAnsi="Times New Roman" w:cs="Times New Roman"/>
          <w:sz w:val="28"/>
          <w:szCs w:val="28"/>
        </w:rPr>
        <w:t xml:space="preserve"> убежища и установления соответствующих режимов вентиляции в зависимости от обстановки;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знать расположение и назначение основных коммуникаций, проходящих вблизи сооружения, места вводов в сооружение водопровода, канализации, отопления и электроснабжения и уметь пользоваться отключающими устройствами на этих сетях;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заблаговременно обучать личный состав группы (звена) по обслуживанию ЗС ГО четкому выполнению своих функциональных обязанностей;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обеспечить готовность ЗС ГО к приему укрываемых в установленный срок.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Командир группы (звена) при получении сигналов гражданской обороны обязан: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расставить личный состав группы (звена) по местам обслуживания ЗС ГО согласно обязанностям каждого;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организовать прием, учет и размещение укрываемых в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lastRenderedPageBreak/>
        <w:t>прекратить заполнение убежища через входы без шлюзов и закрыть защитно-герметические и герметические двери (ворота) после получения команды или принятия решения о закрытии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организовать наблюдение за параметрами микроклимата и газового состава воздуха в убежище и контроль за радиационной и химической обстановкой внутри и вне убежища;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включить систему вентиляции по требуемому режиму;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FC6">
        <w:rPr>
          <w:rFonts w:ascii="Times New Roman" w:hAnsi="Times New Roman" w:cs="Times New Roman"/>
          <w:sz w:val="28"/>
          <w:szCs w:val="28"/>
        </w:rPr>
        <w:t>разъяснить укрываемым правила поведения в сооружении и следить за их выполнением;</w:t>
      </w:r>
      <w:proofErr w:type="gramEnd"/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организовать питание и медицинское обслуживание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>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FC6">
        <w:rPr>
          <w:rFonts w:ascii="Times New Roman" w:hAnsi="Times New Roman" w:cs="Times New Roman"/>
          <w:sz w:val="28"/>
          <w:szCs w:val="28"/>
        </w:rPr>
        <w:t>информировать укрываемых об обстановке вне сооружения и о поступивших сигналах.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Кроме того, при опасной концентрации АХОВ и отравляющих веществ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подать команду надеть противогазы всем укрываемым в ПРУ;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подать команду личному составу, обслуживающему ДЭС и находящемуся за линией герметизации сооружения, работать в противогазах.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По сигналу «Отбой» командир группы (звена) обязан: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уточнить обстановку в районе сооружения и определить режим поведения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>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установить при необходимости очередность и порядок выхода укрываемых из сооружения с учетом сложившейся в районе ЗС ГО обстановки;</w:t>
      </w:r>
      <w:proofErr w:type="gramEnd"/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после выхода укрываемых из сооружения организовать уборку, проветривание, а при необходимости - дезактивацию и дезинфекцию помещений сооружения;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подготовить сооружение к повторному приему укрываемых (пополнить запасы горючего и смазочных материалов, медикаментов, воды, продуктов питания и др.).</w:t>
      </w:r>
    </w:p>
    <w:p w:rsidR="00505FC6" w:rsidRPr="00505FC6" w:rsidRDefault="00505FC6" w:rsidP="00505FC6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505FC6">
        <w:rPr>
          <w:rFonts w:ascii="Times New Roman" w:hAnsi="Times New Roman" w:cs="Times New Roman"/>
          <w:b/>
          <w:i/>
          <w:sz w:val="28"/>
          <w:szCs w:val="28"/>
        </w:rPr>
        <w:t>Обязанности заместителя командира группы по эксплуатации оборудования.</w:t>
      </w:r>
    </w:p>
    <w:p w:rsid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Заместитель командира группы по эксплуатации оборудования подчиняется командиру группы по обслуживанию ЗС ГО и отвечает за бесперебойную работу систем жизнеобеспечения ЗС ГО (вентиляции, электроснабжения, водоснабжения, канализации и др.).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Заместитель командира группы по эксплуатации оборудования обязан: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знать правила эксплуатации инженерно-технического оборудования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при подготовке ЗС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к приему укрываемых проверить готовность к работе систем вентиляции, электроснабжения, водоснабжения, канализации и других систем, исправность защитно-герметических устройств и герметичность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состоянием воздушной среды в убежище (подпором воздуха, его температурой, влажностью и газовым составом) и докладывать о результатах измерений командиру группы;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организовать дежурство по обслуживанию инженерно-технического оборудования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организовать, при необходимости, устранение повреждений и неисправностей </w:t>
      </w:r>
      <w:r w:rsidRPr="00505FC6">
        <w:rPr>
          <w:rFonts w:ascii="Times New Roman" w:hAnsi="Times New Roman" w:cs="Times New Roman"/>
          <w:sz w:val="28"/>
          <w:szCs w:val="28"/>
        </w:rPr>
        <w:lastRenderedPageBreak/>
        <w:t>инженерно-технического оборудования.</w:t>
      </w:r>
    </w:p>
    <w:p w:rsidR="00505FC6" w:rsidRPr="00505FC6" w:rsidRDefault="00505FC6" w:rsidP="00505FC6">
      <w:pPr>
        <w:pStyle w:val="ConsPlusNormal"/>
        <w:numPr>
          <w:ilvl w:val="1"/>
          <w:numId w:val="26"/>
        </w:numPr>
        <w:tabs>
          <w:tab w:val="left" w:pos="1276"/>
        </w:tabs>
        <w:ind w:left="0" w:firstLine="709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505FC6">
        <w:rPr>
          <w:rFonts w:ascii="Times New Roman" w:hAnsi="Times New Roman" w:cs="Times New Roman"/>
          <w:b/>
          <w:i/>
          <w:sz w:val="28"/>
          <w:szCs w:val="28"/>
        </w:rPr>
        <w:t>Функциональные обязанности звеньев (специалистов) по обслуживанию защитного сооружения.</w:t>
      </w:r>
    </w:p>
    <w:p w:rsid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Звено по заполнению и размещению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(контролер):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обеспечивает освобождение ЗС ГО от складского имущества, расстановку нар и другие мероприятия в помещениях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укрываемых;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проверяет готовность дверей (ворот) к закрытию, при обнаружении неисправностей устраняет их;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обозначает маршруты следования укрываемых к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организует встречу, прием и размещение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по отсекам сооружения;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открывает и закрывает двери (ворота) входов по распоряжению командира группы;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обеспечивает пропуск людей в убежище через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тамбур-шлюзы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после закрытия сооружения;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следит за порядком в помещении;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обеспечивает охрану входов и аварийного выхода сооружения;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организует выход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укрываемых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 xml:space="preserve"> через входы или аварийные выходы защитного сооружения.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Звено электроснабжения (электрик, электрик-моторист):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обслуживает дизель-электростанцию, электрическую сеть и электрооборудование сооружения;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обеспечивает исправность аварийного освещения и включение его при выходе из строя других источников.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028"/>
      <w:bookmarkEnd w:id="11"/>
      <w:r w:rsidRPr="00505FC6">
        <w:rPr>
          <w:rFonts w:ascii="Times New Roman" w:hAnsi="Times New Roman" w:cs="Times New Roman"/>
          <w:sz w:val="28"/>
          <w:szCs w:val="28"/>
        </w:rPr>
        <w:t>Звено по обслуживанию фильтровентиляционного оборудования (слесарь по вентиляции):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обеспечивает работу систем </w:t>
      </w:r>
      <w:proofErr w:type="spellStart"/>
      <w:r w:rsidRPr="00505FC6">
        <w:rPr>
          <w:rFonts w:ascii="Times New Roman" w:hAnsi="Times New Roman" w:cs="Times New Roman"/>
          <w:sz w:val="28"/>
          <w:szCs w:val="28"/>
        </w:rPr>
        <w:t>воздухоснабжения</w:t>
      </w:r>
      <w:proofErr w:type="spellEnd"/>
      <w:r w:rsidRPr="00505FC6">
        <w:rPr>
          <w:rFonts w:ascii="Times New Roman" w:hAnsi="Times New Roman" w:cs="Times New Roman"/>
          <w:sz w:val="28"/>
          <w:szCs w:val="28"/>
        </w:rPr>
        <w:t xml:space="preserve"> в заданных режимах, следит за состоянием защитно-герметических устройств системы </w:t>
      </w:r>
      <w:proofErr w:type="spellStart"/>
      <w:r w:rsidRPr="00505FC6">
        <w:rPr>
          <w:rFonts w:ascii="Times New Roman" w:hAnsi="Times New Roman" w:cs="Times New Roman"/>
          <w:sz w:val="28"/>
          <w:szCs w:val="28"/>
        </w:rPr>
        <w:t>воздухоснабжения</w:t>
      </w:r>
      <w:proofErr w:type="spellEnd"/>
      <w:r w:rsidRPr="00505FC6">
        <w:rPr>
          <w:rFonts w:ascii="Times New Roman" w:hAnsi="Times New Roman" w:cs="Times New Roman"/>
          <w:sz w:val="28"/>
          <w:szCs w:val="28"/>
        </w:rPr>
        <w:t xml:space="preserve"> и устраняет их неисправности;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контролирует количество подаваемого в сооружение воздуха, периодически проверяет его подпор;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следит за равномерностью распределения воздуха по отдельным помещениям (отсекам) сооружения.</w:t>
      </w:r>
    </w:p>
    <w:p w:rsidR="00562C62" w:rsidRDefault="00505FC6" w:rsidP="00505FC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Рекомендуемая периодичность измерений газового состава воздуха в зависимости от объема помещений на одного укрываемого, режима вентиляции и параметров микроклимата приведены в таблицах 6 и 7.</w:t>
      </w:r>
    </w:p>
    <w:p w:rsidR="00505FC6" w:rsidRDefault="00505FC6" w:rsidP="00505FC6">
      <w:pPr>
        <w:pStyle w:val="ConsPlusNormal"/>
        <w:jc w:val="right"/>
        <w:outlineLvl w:val="3"/>
        <w:sectPr w:rsidR="00505FC6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05FC6" w:rsidRPr="00505FC6" w:rsidRDefault="00505FC6" w:rsidP="00505FC6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lastRenderedPageBreak/>
        <w:t>Таблица 6</w:t>
      </w:r>
    </w:p>
    <w:p w:rsidR="00505FC6" w:rsidRPr="00505FC6" w:rsidRDefault="00505FC6" w:rsidP="00505FC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1036"/>
      <w:bookmarkEnd w:id="12"/>
      <w:r w:rsidRPr="00505FC6">
        <w:rPr>
          <w:rFonts w:ascii="Times New Roman" w:hAnsi="Times New Roman" w:cs="Times New Roman"/>
          <w:sz w:val="28"/>
          <w:szCs w:val="28"/>
        </w:rPr>
        <w:t>Периодичность измерения параметров газового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FC6">
        <w:rPr>
          <w:rFonts w:ascii="Times New Roman" w:hAnsi="Times New Roman" w:cs="Times New Roman"/>
          <w:sz w:val="28"/>
          <w:szCs w:val="28"/>
        </w:rPr>
        <w:t>состава воздуха</w:t>
      </w:r>
    </w:p>
    <w:p w:rsidR="00505FC6" w:rsidRPr="00505FC6" w:rsidRDefault="00505FC6" w:rsidP="00505FC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125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5"/>
        <w:gridCol w:w="2438"/>
        <w:gridCol w:w="1559"/>
        <w:gridCol w:w="2612"/>
        <w:gridCol w:w="1701"/>
      </w:tblGrid>
      <w:tr w:rsidR="00505FC6" w:rsidRPr="00505FC6" w:rsidTr="00505FC6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Измеряемый параметр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Объем помещения на одного человека, м</w:t>
            </w:r>
            <w:r w:rsidRPr="00505F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замеров при различных режимах </w:t>
            </w:r>
            <w:proofErr w:type="spellStart"/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воздухоснабжения</w:t>
            </w:r>
            <w:proofErr w:type="spellEnd"/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, час</w:t>
            </w:r>
          </w:p>
        </w:tc>
      </w:tr>
      <w:tr w:rsidR="00505FC6" w:rsidRPr="00505FC6" w:rsidTr="00505FC6"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чистая вентиляция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фильтровентиляция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регенерация</w:t>
            </w:r>
          </w:p>
        </w:tc>
      </w:tr>
      <w:tr w:rsidR="00505FC6" w:rsidRPr="00505FC6" w:rsidTr="00505FC6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5FC6" w:rsidRPr="00505FC6" w:rsidTr="00505FC6">
        <w:tc>
          <w:tcPr>
            <w:tcW w:w="10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Содержание в воздухе:</w:t>
            </w:r>
          </w:p>
        </w:tc>
      </w:tr>
      <w:tr w:rsidR="00505FC6" w:rsidRPr="00505FC6" w:rsidTr="00505FC6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кислорода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05FC6" w:rsidRPr="00505FC6" w:rsidTr="00505FC6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окиси углерода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05FC6" w:rsidRPr="00505FC6" w:rsidTr="00505FC6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двуокиси углерода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05FC6" w:rsidRPr="00505FC6" w:rsidTr="00505FC6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метана (в защитных сооружениях, расположенных в горных выработках)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1,5...4,0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2,0...3,0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2,0...3,0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05FC6" w:rsidRPr="00505FC6" w:rsidTr="00505FC6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пыли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1,5...4,0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</w:tbl>
    <w:p w:rsidR="00505FC6" w:rsidRPr="00505FC6" w:rsidRDefault="00505FC6" w:rsidP="00505FC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  <w:u w:val="single"/>
        </w:rPr>
        <w:t>Примечание.</w:t>
      </w:r>
      <w:r w:rsidRPr="00505FC6">
        <w:rPr>
          <w:rFonts w:ascii="Times New Roman" w:hAnsi="Times New Roman" w:cs="Times New Roman"/>
          <w:sz w:val="28"/>
          <w:szCs w:val="28"/>
        </w:rPr>
        <w:t xml:space="preserve"> При поступлении в помещения дыма анализ газового состава воздуха проводится через каждые 30 минут.</w:t>
      </w:r>
    </w:p>
    <w:p w:rsidR="00505FC6" w:rsidRDefault="00505FC6" w:rsidP="00505FC6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  <w:sectPr w:rsidR="00505FC6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05FC6" w:rsidRPr="00505FC6" w:rsidRDefault="00505FC6" w:rsidP="00505FC6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lastRenderedPageBreak/>
        <w:t>Таблица 7</w:t>
      </w:r>
    </w:p>
    <w:p w:rsidR="00505FC6" w:rsidRPr="00505FC6" w:rsidRDefault="00505FC6" w:rsidP="00505FC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1105"/>
      <w:bookmarkEnd w:id="13"/>
      <w:r w:rsidRPr="00505FC6">
        <w:rPr>
          <w:rFonts w:ascii="Times New Roman" w:hAnsi="Times New Roman" w:cs="Times New Roman"/>
          <w:sz w:val="28"/>
          <w:szCs w:val="28"/>
        </w:rPr>
        <w:t>Периодичность измерения параметров микроклимата</w:t>
      </w:r>
    </w:p>
    <w:p w:rsidR="00505FC6" w:rsidRPr="00505FC6" w:rsidRDefault="00505FC6" w:rsidP="00505FC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7"/>
        <w:gridCol w:w="1748"/>
        <w:gridCol w:w="2646"/>
        <w:gridCol w:w="1701"/>
      </w:tblGrid>
      <w:tr w:rsidR="00505FC6" w:rsidRPr="00505FC6" w:rsidTr="00505FC6"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Измеряемый параметр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замеров при различных режимах </w:t>
            </w:r>
            <w:proofErr w:type="spellStart"/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воздухоснабжения</w:t>
            </w:r>
            <w:proofErr w:type="spellEnd"/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, час</w:t>
            </w:r>
          </w:p>
        </w:tc>
      </w:tr>
      <w:tr w:rsidR="00505FC6" w:rsidRPr="00505FC6" w:rsidTr="00505FC6"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чистая вентиляция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фильтровентиляция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регенерация</w:t>
            </w:r>
          </w:p>
        </w:tc>
      </w:tr>
      <w:tr w:rsidR="00505FC6" w:rsidRPr="00505FC6" w:rsidTr="00505FC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5FC6" w:rsidRPr="00505FC6" w:rsidTr="00505FC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505FC6" w:rsidRPr="00505FC6" w:rsidTr="00505FC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 воздуха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05FC6" w:rsidRPr="00505FC6" w:rsidTr="00505FC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Скорость движения воздуха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FC6" w:rsidRPr="00505FC6" w:rsidRDefault="00505FC6" w:rsidP="00505F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FC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</w:tbl>
    <w:p w:rsidR="00505FC6" w:rsidRDefault="00505FC6" w:rsidP="00505FC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i/>
          <w:sz w:val="28"/>
          <w:szCs w:val="28"/>
          <w:u w:val="single"/>
        </w:rPr>
        <w:t>Примечание.</w:t>
      </w:r>
      <w:r w:rsidRPr="00505FC6">
        <w:rPr>
          <w:rFonts w:ascii="Times New Roman" w:hAnsi="Times New Roman" w:cs="Times New Roman"/>
          <w:sz w:val="28"/>
          <w:szCs w:val="28"/>
        </w:rPr>
        <w:t xml:space="preserve"> При пожарах в прилегающей к защитным сооружениям местности измерение температуры производится через каждые 30 мин.</w:t>
      </w:r>
    </w:p>
    <w:p w:rsidR="00505FC6" w:rsidRPr="00505FC6" w:rsidRDefault="00505FC6" w:rsidP="00505FC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В случае достижения предельно допустимых величин параметров микроклимата и газового состава воздуха немедленно докладывает командиру группы (звена). Результаты замеров заносятся в журнал регистрации показателей микроклимата и газового состава воздуха в убежище (противорадиационном укрытии).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Звено по водоснабжению и канализации (слесарь по водопроводу и канализации):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проводит техническое обслуживание и ремонт систем водоснабжения и канализации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организует раздачу питьевой воды из емкостей запаса воды, находящихся в сооружении;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следит за порядком в санитарных узлах сооружения, организует сбор бытовых отходов и их последующее удаление.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Звено связи и разведки (радиотелефонист, телефонист, разведчик-химик, разведчик-дозиметрист):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обеспечивает связь с органом управления по делам гражданской обороны и чрезвычайным ситуациям и службой убежищ и укрытий ГО объекта (города, района);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проводит регламентное обслуживание радио- и проводных средств системы связи и системы местного оповещения;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контролирует зараженность воздуха радиоактивными и отравляющими веществами внутри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ведет разведку и оценивает складывающуюся обстановку вне ЗС ГО;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осуществляет дозиметрический контроль и учет доз облучения укрываемых.</w:t>
      </w:r>
    </w:p>
    <w:p w:rsidR="00505FC6" w:rsidRP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Медицинское звено (врач, фельдшер, </w:t>
      </w:r>
      <w:proofErr w:type="spellStart"/>
      <w:r w:rsidRPr="00505FC6">
        <w:rPr>
          <w:rFonts w:ascii="Times New Roman" w:hAnsi="Times New Roman" w:cs="Times New Roman"/>
          <w:sz w:val="28"/>
          <w:szCs w:val="28"/>
        </w:rPr>
        <w:t>сандружинница</w:t>
      </w:r>
      <w:proofErr w:type="spellEnd"/>
      <w:r w:rsidRPr="00505FC6">
        <w:rPr>
          <w:rFonts w:ascii="Times New Roman" w:hAnsi="Times New Roman" w:cs="Times New Roman"/>
          <w:sz w:val="28"/>
          <w:szCs w:val="28"/>
        </w:rPr>
        <w:t>):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lastRenderedPageBreak/>
        <w:t>доукомплектовывает аптечки коллективные, наборы фельдшерские и врачебные до установленных норм;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осуществляет постоянное наблюдение и оценивает состояние здоровья укрываемых, выявляет и изолирует инфекционных больных;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оказывает первую помощь и медицинскую помощь пораженным и больным, находящимся в сооружении;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контролирует санитарное состояние сооружения;</w:t>
      </w:r>
    </w:p>
    <w:p w:rsidR="00505FC6" w:rsidRPr="00505FC6" w:rsidRDefault="00505FC6" w:rsidP="00505F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>осуществляет санитарный надзор за хранением и раздачей продуктов питания и питьевой воды, проводит другие необходимые лечебно-профилактические, санитарно-гигиенические и противоэпидемические мероприятия.</w:t>
      </w:r>
    </w:p>
    <w:p w:rsidR="00505FC6" w:rsidRDefault="00505FC6" w:rsidP="00505FC6">
      <w:pPr>
        <w:pStyle w:val="ConsPlusNormal"/>
        <w:numPr>
          <w:ilvl w:val="2"/>
          <w:numId w:val="26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C6">
        <w:rPr>
          <w:rFonts w:ascii="Times New Roman" w:hAnsi="Times New Roman" w:cs="Times New Roman"/>
          <w:sz w:val="28"/>
          <w:szCs w:val="28"/>
        </w:rPr>
        <w:t xml:space="preserve">Звено организации питания (кладовщик-раздатчик) организует получение и закладку продовольствия, фасовку и выдачу его </w:t>
      </w:r>
      <w:proofErr w:type="gramStart"/>
      <w:r w:rsidRPr="00505FC6">
        <w:rPr>
          <w:rFonts w:ascii="Times New Roman" w:hAnsi="Times New Roman" w:cs="Times New Roman"/>
          <w:sz w:val="28"/>
          <w:szCs w:val="28"/>
        </w:rPr>
        <w:t>укрываемым</w:t>
      </w:r>
      <w:proofErr w:type="gramEnd"/>
      <w:r w:rsidRPr="00505FC6">
        <w:rPr>
          <w:rFonts w:ascii="Times New Roman" w:hAnsi="Times New Roman" w:cs="Times New Roman"/>
          <w:sz w:val="28"/>
          <w:szCs w:val="28"/>
        </w:rPr>
        <w:t>.</w:t>
      </w:r>
    </w:p>
    <w:p w:rsidR="00B44E09" w:rsidRDefault="00B44E09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  <w:sectPr w:rsidR="00B44E09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B44E09" w:rsidRPr="00B44E09" w:rsidRDefault="00B44E09" w:rsidP="00B44E09">
      <w:pPr>
        <w:ind w:left="7938"/>
        <w:jc w:val="center"/>
        <w:outlineLvl w:val="1"/>
        <w:rPr>
          <w:sz w:val="28"/>
          <w:szCs w:val="28"/>
        </w:rPr>
      </w:pPr>
      <w:r w:rsidRPr="00B44E09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B44E09">
        <w:rPr>
          <w:sz w:val="28"/>
          <w:szCs w:val="28"/>
        </w:rPr>
        <w:t xml:space="preserve"> 1</w:t>
      </w:r>
    </w:p>
    <w:p w:rsidR="00B44E09" w:rsidRPr="00B44E09" w:rsidRDefault="00B44E09" w:rsidP="00B44E09">
      <w:pPr>
        <w:ind w:left="7938"/>
        <w:jc w:val="center"/>
        <w:rPr>
          <w:sz w:val="28"/>
          <w:szCs w:val="28"/>
        </w:rPr>
      </w:pPr>
      <w:r w:rsidRPr="00B44E09">
        <w:rPr>
          <w:sz w:val="28"/>
          <w:szCs w:val="28"/>
        </w:rPr>
        <w:t>к п. 1.4 Правил</w:t>
      </w:r>
    </w:p>
    <w:p w:rsidR="00B44E09" w:rsidRPr="00B44E09" w:rsidRDefault="00B44E09" w:rsidP="00B44E09">
      <w:pPr>
        <w:jc w:val="center"/>
        <w:rPr>
          <w:sz w:val="28"/>
          <w:szCs w:val="28"/>
        </w:rPr>
      </w:pPr>
    </w:p>
    <w:p w:rsidR="00B44E09" w:rsidRPr="00B44E09" w:rsidRDefault="00B44E09" w:rsidP="00B44E0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44E09">
        <w:rPr>
          <w:rFonts w:ascii="Times New Roman" w:hAnsi="Times New Roman" w:cs="Times New Roman"/>
          <w:sz w:val="28"/>
          <w:szCs w:val="28"/>
        </w:rPr>
        <w:t>А. СХЕМА ОРГАНИЗАЦИИ ЗВЕНА ПО ОБСЛУЖИВАНИЮ ЗС ГО</w:t>
      </w:r>
    </w:p>
    <w:p w:rsidR="00B44E09" w:rsidRDefault="00B44E09" w:rsidP="00B44E0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44E09">
        <w:rPr>
          <w:rFonts w:ascii="Times New Roman" w:hAnsi="Times New Roman" w:cs="Times New Roman"/>
          <w:sz w:val="28"/>
          <w:szCs w:val="28"/>
        </w:rPr>
        <w:t>(в мирное время)</w:t>
      </w:r>
    </w:p>
    <w:p w:rsidR="00B44E09" w:rsidRPr="00B44E09" w:rsidRDefault="00B44E09" w:rsidP="00B44E0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44E09" w:rsidRDefault="00667A73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0" type="#_x0000_t202" style="position:absolute;left:0;text-align:left;margin-left:178.15pt;margin-top:6.7pt;width:154pt;height:35.2pt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Надпись 2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 w:rsidRPr="009E33CA">
                    <w:rPr>
                      <w:sz w:val="24"/>
                      <w:szCs w:val="28"/>
                    </w:rPr>
                    <w:t>Комендант убежища (ПРУ)</w:t>
                  </w:r>
                </w:p>
              </w:txbxContent>
            </v:textbox>
          </v:shape>
        </w:pict>
      </w: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Default="00667A73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253.9pt;margin-top:9.7pt;width:.05pt;height:34.95pt;z-index:7" o:connectortype="straight"/>
        </w:pict>
      </w:r>
    </w:p>
    <w:p w:rsidR="009E33CA" w:rsidRDefault="00667A73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54" type="#_x0000_t202" style="position:absolute;left:0;text-align:left;margin-left:265.75pt;margin-top:8.25pt;width:185.95pt;height:28.95pt;z-index:1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54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Личного состава – 4 (5) чел.</w:t>
                  </w:r>
                </w:p>
              </w:txbxContent>
            </v:textbox>
          </v:shape>
        </w:pict>
      </w:r>
    </w:p>
    <w:p w:rsidR="009E33CA" w:rsidRDefault="00667A73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left:0;text-align:left;margin-left:253.9pt;margin-top:12.05pt;width:195.35pt;height:0;z-index: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left:0;text-align:left;margin-left:320.25pt;margin-top:12pt;width:0;height:22.6pt;z-index:12" o:connectortype="straight"/>
        </w:pict>
      </w:r>
      <w:r>
        <w:rPr>
          <w:noProof/>
        </w:rPr>
        <w:pict>
          <v:shape id="_x0000_s1044" type="#_x0000_t202" style="position:absolute;left:0;text-align:left;margin-left:124.65pt;margin-top:34.6pt;width:121.1pt;height:56.7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4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 w:rsidRPr="009E33CA">
                    <w:rPr>
                      <w:sz w:val="24"/>
                      <w:szCs w:val="28"/>
                    </w:rPr>
                    <w:t xml:space="preserve">Электрик </w:t>
                  </w:r>
                  <w:r>
                    <w:rPr>
                      <w:sz w:val="24"/>
                      <w:szCs w:val="28"/>
                    </w:rPr>
                    <w:t>–</w:t>
                  </w:r>
                  <w:r w:rsidRPr="009E33CA">
                    <w:rPr>
                      <w:sz w:val="24"/>
                      <w:szCs w:val="28"/>
                    </w:rPr>
                    <w:t xml:space="preserve"> 1</w:t>
                  </w:r>
                  <w:r>
                    <w:rPr>
                      <w:sz w:val="24"/>
                      <w:szCs w:val="28"/>
                    </w:rPr>
                    <w:t xml:space="preserve"> (электрик-моторист при ДЭС)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left:0;text-align:left;margin-left:188.15pt;margin-top:12pt;width:0;height:22.6pt;z-index:11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32" style="position:absolute;left:0;text-align:left;margin-left:54.8pt;margin-top:12pt;width:0;height:22.6pt;z-index:9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54.8pt;margin-top:12.05pt;width:199.1pt;height:0;z-index:10" o:connectortype="straight"/>
        </w:pict>
      </w:r>
      <w:r>
        <w:rPr>
          <w:noProof/>
        </w:rPr>
        <w:pict>
          <v:shape id="_x0000_s1041" type="#_x0000_t202" style="position:absolute;left:0;text-align:left;margin-left:1.9pt;margin-top:34.6pt;width:99.2pt;height:56.7pt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1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 w:rsidRPr="009E33CA">
                    <w:rPr>
                      <w:sz w:val="24"/>
                      <w:szCs w:val="28"/>
                    </w:rPr>
                    <w:t xml:space="preserve">Слесарь-сантехник </w:t>
                  </w:r>
                  <w:r>
                    <w:rPr>
                      <w:sz w:val="24"/>
                      <w:szCs w:val="28"/>
                    </w:rPr>
                    <w:t>–</w:t>
                  </w:r>
                  <w:r w:rsidRPr="009E33CA">
                    <w:rPr>
                      <w:sz w:val="24"/>
                      <w:szCs w:val="28"/>
                    </w:rPr>
                    <w:t xml:space="preserve"> 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389.75pt;margin-top:34.6pt;width:117.6pt;height:56.7pt;z-index: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6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Связист (при наличии пункта управления)</w:t>
                  </w:r>
                  <w:r w:rsidRPr="009E33CA">
                    <w:rPr>
                      <w:sz w:val="24"/>
                      <w:szCs w:val="28"/>
                    </w:rPr>
                    <w:t xml:space="preserve"> </w:t>
                  </w:r>
                  <w:r>
                    <w:rPr>
                      <w:sz w:val="24"/>
                      <w:szCs w:val="28"/>
                    </w:rPr>
                    <w:t>–</w:t>
                  </w:r>
                  <w:r w:rsidRPr="009E33CA">
                    <w:rPr>
                      <w:sz w:val="24"/>
                      <w:szCs w:val="28"/>
                    </w:rPr>
                    <w:t xml:space="preserve"> 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68.95pt;margin-top:34.6pt;width:99.2pt;height:56.7pt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45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 w:rsidRPr="009E33CA">
                    <w:rPr>
                      <w:sz w:val="24"/>
                      <w:szCs w:val="28"/>
                    </w:rPr>
                    <w:t>Слесарь</w:t>
                  </w:r>
                  <w:r>
                    <w:rPr>
                      <w:sz w:val="24"/>
                      <w:szCs w:val="28"/>
                    </w:rPr>
                    <w:t xml:space="preserve"> по вентиляции</w:t>
                  </w:r>
                  <w:r w:rsidRPr="009E33CA">
                    <w:rPr>
                      <w:sz w:val="24"/>
                      <w:szCs w:val="28"/>
                    </w:rPr>
                    <w:t xml:space="preserve"> </w:t>
                  </w:r>
                  <w:r>
                    <w:rPr>
                      <w:sz w:val="24"/>
                      <w:szCs w:val="28"/>
                    </w:rPr>
                    <w:t>–</w:t>
                  </w:r>
                  <w:r w:rsidRPr="009E33CA">
                    <w:rPr>
                      <w:sz w:val="24"/>
                      <w:szCs w:val="28"/>
                    </w:rPr>
                    <w:t xml:space="preserve"> 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32" style="position:absolute;left:0;text-align:left;margin-left:449.25pt;margin-top:12pt;width:0;height:22.6pt;z-index:13" o:connectortype="straight"/>
        </w:pict>
      </w: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Default="009E33CA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B44E09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3CA" w:rsidRPr="00B44E09" w:rsidRDefault="009E33CA" w:rsidP="009E33C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44E09">
        <w:rPr>
          <w:rFonts w:ascii="Times New Roman" w:hAnsi="Times New Roman" w:cs="Times New Roman"/>
          <w:sz w:val="28"/>
          <w:szCs w:val="28"/>
        </w:rPr>
        <w:t>. СХЕМА ОРГАНИЗАЦИИ ЗВЕНА ПО ОБСЛУЖИВАНИЮ ЗС ГО</w:t>
      </w:r>
    </w:p>
    <w:p w:rsidR="009E33CA" w:rsidRDefault="009E33CA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44E09">
        <w:rPr>
          <w:rFonts w:ascii="Times New Roman" w:hAnsi="Times New Roman" w:cs="Times New Roman"/>
          <w:sz w:val="28"/>
          <w:szCs w:val="28"/>
        </w:rPr>
        <w:t>(</w:t>
      </w:r>
      <w:r w:rsidRPr="009E33CA">
        <w:rPr>
          <w:rFonts w:ascii="Times New Roman" w:hAnsi="Times New Roman" w:cs="Times New Roman"/>
          <w:sz w:val="28"/>
          <w:szCs w:val="28"/>
        </w:rPr>
        <w:t>вместимостью 150 чел. и менее</w:t>
      </w:r>
      <w:r w:rsidRPr="00B44E09">
        <w:rPr>
          <w:rFonts w:ascii="Times New Roman" w:hAnsi="Times New Roman" w:cs="Times New Roman"/>
          <w:sz w:val="28"/>
          <w:szCs w:val="28"/>
        </w:rPr>
        <w:t>)</w:t>
      </w:r>
    </w:p>
    <w:p w:rsidR="00A650B5" w:rsidRDefault="00667A73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55" type="#_x0000_t202" style="position:absolute;left:0;text-align:left;margin-left:178.15pt;margin-top:11.45pt;width:154pt;height:20.8pt;z-index:1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55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Командир звена</w:t>
                  </w:r>
                </w:p>
              </w:txbxContent>
            </v:textbox>
          </v:shape>
        </w:pict>
      </w: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667A73" w:rsidP="00A650B5">
      <w:pPr>
        <w:pStyle w:val="ConsPlusNormal"/>
        <w:tabs>
          <w:tab w:val="left" w:pos="1418"/>
          <w:tab w:val="center" w:pos="5103"/>
          <w:tab w:val="left" w:pos="63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32" style="position:absolute;margin-left:253.9pt;margin-top:.05pt;width:.05pt;height:60.7pt;z-index:16" o:connectortype="straight"/>
        </w:pict>
      </w:r>
      <w:r w:rsidR="00A650B5">
        <w:rPr>
          <w:rFonts w:ascii="Times New Roman" w:hAnsi="Times New Roman" w:cs="Times New Roman"/>
          <w:sz w:val="28"/>
          <w:szCs w:val="28"/>
        </w:rPr>
        <w:tab/>
      </w:r>
      <w:r w:rsidR="00A650B5"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pict>
          <v:shape id="_x0000_s1056" type="#_x0000_t202" style="position:absolute;margin-left:161.8pt;margin-top:10.7pt;width:185.95pt;height:21.25pt;z-index:17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56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Звено</w:t>
                  </w:r>
                </w:p>
              </w:txbxContent>
            </v:textbox>
          </v:shape>
        </w:pict>
      </w:r>
      <w:r w:rsidR="00A650B5">
        <w:rPr>
          <w:rFonts w:ascii="Times New Roman" w:hAnsi="Times New Roman" w:cs="Times New Roman"/>
          <w:sz w:val="28"/>
          <w:szCs w:val="28"/>
        </w:rPr>
        <w:tab/>
      </w: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667A73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59" type="#_x0000_t202" style="position:absolute;left:0;text-align:left;margin-left:265.75pt;margin-top:4.8pt;width:185.95pt;height:28.95pt;z-index:1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59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Личного состава – 10 чел.</w:t>
                  </w:r>
                </w:p>
              </w:txbxContent>
            </v:textbox>
          </v:shape>
        </w:pict>
      </w:r>
    </w:p>
    <w:p w:rsidR="00A650B5" w:rsidRDefault="00667A73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202" style="position:absolute;left:0;text-align:left;margin-left:49.85pt;margin-top:12.45pt;width:407.6pt;height:78.3pt;z-index:1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58">
              <w:txbxContent>
                <w:p w:rsidR="00667A73" w:rsidRDefault="00667A73" w:rsidP="00A650B5">
                  <w:pPr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Контролер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Разведчик-химик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</w:p>
                <w:p w:rsidR="00667A73" w:rsidRDefault="00667A73" w:rsidP="00A650B5">
                  <w:pPr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Электрик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</w:r>
                  <w:proofErr w:type="spellStart"/>
                  <w:r>
                    <w:rPr>
                      <w:sz w:val="24"/>
                      <w:szCs w:val="28"/>
                    </w:rPr>
                    <w:t>Разведчки</w:t>
                  </w:r>
                  <w:proofErr w:type="spellEnd"/>
                  <w:r>
                    <w:rPr>
                      <w:sz w:val="24"/>
                      <w:szCs w:val="28"/>
                    </w:rPr>
                    <w:t>-дозиметрист</w:t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</w:p>
                <w:p w:rsidR="00667A73" w:rsidRDefault="00667A73" w:rsidP="00A650B5">
                  <w:pPr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Слесарь по вентиляции</w:t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Кладовщик-раздатчик</w:t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</w:p>
                <w:p w:rsidR="00667A73" w:rsidRDefault="00667A73" w:rsidP="00A650B5">
                  <w:pPr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Слесарь по водопроводу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</w:r>
                  <w:proofErr w:type="spellStart"/>
                  <w:r>
                    <w:rPr>
                      <w:sz w:val="24"/>
                      <w:szCs w:val="28"/>
                    </w:rPr>
                    <w:t>Сандружинница</w:t>
                  </w:r>
                  <w:proofErr w:type="spellEnd"/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– 2</w:t>
                  </w:r>
                </w:p>
                <w:p w:rsidR="00667A73" w:rsidRPr="009E33CA" w:rsidRDefault="00667A73" w:rsidP="00A650B5">
                  <w:pPr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и канализации</w:t>
                  </w:r>
                  <w:r>
                    <w:rPr>
                      <w:sz w:val="24"/>
                      <w:szCs w:val="28"/>
                    </w:rPr>
                    <w:tab/>
                  </w:r>
                  <w:r>
                    <w:rPr>
                      <w:sz w:val="24"/>
                      <w:szCs w:val="28"/>
                    </w:rPr>
                    <w:tab/>
                    <w:t>– 1</w:t>
                  </w:r>
                </w:p>
              </w:txbxContent>
            </v:textbox>
          </v:shape>
        </w:pict>
      </w: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Pr="00B44E09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B44E09">
        <w:rPr>
          <w:rFonts w:ascii="Times New Roman" w:hAnsi="Times New Roman" w:cs="Times New Roman"/>
          <w:sz w:val="28"/>
          <w:szCs w:val="28"/>
        </w:rPr>
        <w:t xml:space="preserve">. СХЕМА ОРГАНИЗАЦИИ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B44E09">
        <w:rPr>
          <w:rFonts w:ascii="Times New Roman" w:hAnsi="Times New Roman" w:cs="Times New Roman"/>
          <w:sz w:val="28"/>
          <w:szCs w:val="28"/>
        </w:rPr>
        <w:t xml:space="preserve"> ПО ОБСЛУЖИВАНИЮ ЗС ГО</w:t>
      </w:r>
    </w:p>
    <w:p w:rsidR="00A650B5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44E09">
        <w:rPr>
          <w:rFonts w:ascii="Times New Roman" w:hAnsi="Times New Roman" w:cs="Times New Roman"/>
          <w:sz w:val="28"/>
          <w:szCs w:val="28"/>
        </w:rPr>
        <w:t>(</w:t>
      </w:r>
      <w:r w:rsidRPr="009E33CA">
        <w:rPr>
          <w:rFonts w:ascii="Times New Roman" w:hAnsi="Times New Roman" w:cs="Times New Roman"/>
          <w:sz w:val="28"/>
          <w:szCs w:val="28"/>
        </w:rPr>
        <w:t xml:space="preserve">вместимостью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E33CA">
        <w:rPr>
          <w:rFonts w:ascii="Times New Roman" w:hAnsi="Times New Roman" w:cs="Times New Roman"/>
          <w:sz w:val="28"/>
          <w:szCs w:val="28"/>
        </w:rPr>
        <w:t xml:space="preserve">150 </w:t>
      </w:r>
      <w:r>
        <w:rPr>
          <w:rFonts w:ascii="Times New Roman" w:hAnsi="Times New Roman" w:cs="Times New Roman"/>
          <w:sz w:val="28"/>
          <w:szCs w:val="28"/>
        </w:rPr>
        <w:t xml:space="preserve">до 600 </w:t>
      </w:r>
      <w:r w:rsidRPr="009E33CA">
        <w:rPr>
          <w:rFonts w:ascii="Times New Roman" w:hAnsi="Times New Roman" w:cs="Times New Roman"/>
          <w:sz w:val="28"/>
          <w:szCs w:val="28"/>
        </w:rPr>
        <w:t>чел.</w:t>
      </w:r>
      <w:r w:rsidRPr="00B44E09">
        <w:rPr>
          <w:rFonts w:ascii="Times New Roman" w:hAnsi="Times New Roman" w:cs="Times New Roman"/>
          <w:sz w:val="28"/>
          <w:szCs w:val="28"/>
        </w:rPr>
        <w:t>)</w:t>
      </w:r>
    </w:p>
    <w:p w:rsidR="00A650B5" w:rsidRPr="00B44E09" w:rsidRDefault="00A650B5" w:rsidP="00A650B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60" type="#_x0000_t202" style="position:absolute;left:0;text-align:left;margin-left:178.15pt;margin-top:6.7pt;width:154pt;height:23.9pt;z-index: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60">
              <w:txbxContent>
                <w:p w:rsidR="00667A73" w:rsidRPr="009E33CA" w:rsidRDefault="00667A73" w:rsidP="00A650B5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Командир группы</w:t>
                  </w:r>
                </w:p>
              </w:txbxContent>
            </v:textbox>
          </v:shape>
        </w:pict>
      </w: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32" style="position:absolute;left:0;text-align:left;margin-left:253.9pt;margin-top:14.75pt;width:.1pt;height:61.65pt;z-index:25" o:connectortype="straight"/>
        </w:pict>
      </w: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73" type="#_x0000_t202" style="position:absolute;left:0;text-align:left;margin-left:20.35pt;margin-top:12.95pt;width:190.95pt;height:34.55pt;z-index: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73">
              <w:txbxContent>
                <w:p w:rsidR="00667A73" w:rsidRPr="009E33CA" w:rsidRDefault="00667A73" w:rsidP="00A650B5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Заместитель командира группы по эксплуатации оборудования</w:t>
                  </w:r>
                </w:p>
              </w:txbxContent>
            </v:textbox>
          </v:shape>
        </w:pict>
      </w: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202" style="position:absolute;left:0;text-align:left;margin-left:220.75pt;margin-top:3.05pt;width:66.9pt;height:21.25pt;z-index:3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75">
              <w:txbxContent>
                <w:p w:rsidR="00667A73" w:rsidRPr="009E33CA" w:rsidRDefault="00667A73" w:rsidP="00B44E09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Звенья</w:t>
                  </w:r>
                </w:p>
              </w:txbxContent>
            </v:textbox>
          </v:shape>
        </w:pict>
      </w: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72" type="#_x0000_t202" style="position:absolute;left:0;text-align:left;margin-left:272.65pt;margin-top:8.25pt;width:185.95pt;height:28.95pt;z-index:3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72">
              <w:txbxContent>
                <w:p w:rsidR="00667A73" w:rsidRPr="009E33CA" w:rsidRDefault="00667A73" w:rsidP="00A650B5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Личного состава – 21 чел.</w:t>
                  </w:r>
                </w:p>
              </w:txbxContent>
            </v:textbox>
          </v:shape>
        </w:pict>
      </w: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32" style="position:absolute;left:0;text-align:left;margin-left:68.45pt;margin-top:12.05pt;width:389.9pt;height:.1pt;z-index:27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1" type="#_x0000_t32" style="position:absolute;left:0;text-align:left;margin-left:458.35pt;margin-top:12pt;width:0;height:22.6pt;z-index:3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0" type="#_x0000_t32" style="position:absolute;left:0;text-align:left;margin-left:359.9pt;margin-top:12pt;width:0;height:22.6pt;z-index:29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7" type="#_x0000_t32" style="position:absolute;left:0;text-align:left;margin-left:268.3pt;margin-top:12pt;width:0;height:22.6pt;z-index:35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9" type="#_x0000_t32" style="position:absolute;left:0;text-align:left;margin-left:168.65pt;margin-top:12pt;width:0;height:22.6pt;z-index: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left:0;text-align:left;margin-left:68.45pt;margin-top:12pt;width:0;height:22.6pt;z-index:26" o:connectortype="straight"/>
        </w:pict>
      </w:r>
    </w:p>
    <w:p w:rsidR="00A650B5" w:rsidRDefault="00A650B5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667A73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76" type="#_x0000_t202" style="position:absolute;left:0;text-align:left;margin-left:414.1pt;margin-top:2.25pt;width:90.2pt;height:137.25pt;z-index: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76" inset=".5mm,1mm,.5mm,.3mm">
              <w:txbxContent>
                <w:p w:rsidR="00667A73" w:rsidRDefault="00667A73" w:rsidP="00A650B5">
                  <w:pPr>
                    <w:jc w:val="center"/>
                  </w:pPr>
                  <w:r>
                    <w:t>медицинское:</w:t>
                  </w:r>
                </w:p>
                <w:p w:rsidR="00667A73" w:rsidRDefault="00667A73" w:rsidP="00A650B5">
                  <w:pPr>
                    <w:jc w:val="center"/>
                  </w:pPr>
                  <w:r>
                    <w:t>командир отделения – фельдшер – 1;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proofErr w:type="spellStart"/>
                  <w:r>
                    <w:t>сандружинница</w:t>
                  </w:r>
                  <w:proofErr w:type="spellEnd"/>
                  <w:r>
                    <w:t xml:space="preserve"> – 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left:0;text-align:left;margin-left:320.2pt;margin-top:2.25pt;width:79.4pt;height:137.25pt;z-index: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64" inset=".5mm,1mm,.5mm,.3mm">
              <w:txbxContent>
                <w:p w:rsidR="00667A73" w:rsidRPr="000F09C3" w:rsidRDefault="00667A73" w:rsidP="00A650B5">
                  <w:pPr>
                    <w:jc w:val="center"/>
                  </w:pPr>
                  <w:r w:rsidRPr="000F09C3">
                    <w:t>организаци</w:t>
                  </w:r>
                  <w:r>
                    <w:t>и</w:t>
                  </w:r>
                  <w:r w:rsidRPr="000F09C3">
                    <w:t xml:space="preserve"> питания: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командир звена – кладовщик – 1;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фасовщик, раздатчик – 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left:0;text-align:left;margin-left:222.8pt;margin-top:2.25pt;width:87.25pt;height:137.25pt;z-index: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63" inset=".5mm,1mm,.5mm,.3mm">
              <w:txbxContent>
                <w:p w:rsidR="00667A73" w:rsidRPr="000F09C3" w:rsidRDefault="00667A73" w:rsidP="00A650B5">
                  <w:pPr>
                    <w:jc w:val="center"/>
                  </w:pPr>
                  <w:r w:rsidRPr="000F09C3">
                    <w:t>по обслуживанию оборудования:</w:t>
                  </w:r>
                </w:p>
                <w:p w:rsidR="00667A73" w:rsidRPr="00A90808" w:rsidRDefault="00667A73" w:rsidP="00A650B5">
                  <w:pPr>
                    <w:jc w:val="center"/>
                  </w:pPr>
                  <w:r w:rsidRPr="00A90808">
                    <w:t>командир звена – электрик – 1;</w:t>
                  </w:r>
                </w:p>
                <w:p w:rsidR="00667A73" w:rsidRPr="00A90808" w:rsidRDefault="00667A73" w:rsidP="00A650B5">
                  <w:pPr>
                    <w:jc w:val="center"/>
                  </w:pPr>
                  <w:r w:rsidRPr="00A90808">
                    <w:t>электрик-моторист – 1</w:t>
                  </w:r>
                  <w:r w:rsidRPr="00A90808">
                    <w:rPr>
                      <w:vertAlign w:val="superscript"/>
                    </w:rPr>
                    <w:t>1</w:t>
                  </w:r>
                  <w:r w:rsidRPr="00A90808">
                    <w:t>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слесарь по вентиляции – 2;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слесарь по водопроводу и канализации – 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left:0;text-align:left;margin-left:123.35pt;margin-top:2.25pt;width:90.3pt;height:137.25pt;z-index:2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62" inset=".5mm,1mm,.5mm,.3mm">
              <w:txbxContent>
                <w:p w:rsidR="00667A73" w:rsidRPr="000F09C3" w:rsidRDefault="00667A73" w:rsidP="00A650B5">
                  <w:pPr>
                    <w:jc w:val="center"/>
                  </w:pPr>
                  <w:r w:rsidRPr="000F09C3">
                    <w:t xml:space="preserve">по заполнению и размещению </w:t>
                  </w:r>
                  <w:proofErr w:type="gramStart"/>
                  <w:r w:rsidRPr="000F09C3">
                    <w:t>укрываемых</w:t>
                  </w:r>
                  <w:proofErr w:type="gramEnd"/>
                  <w:r w:rsidRPr="000F09C3">
                    <w:t>: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командир звена – контролер – 1;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контролер – 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left:0;text-align:left;margin-left:14.25pt;margin-top:2.25pt;width:100.5pt;height:137.25pt;z-index:2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61" inset=".5mm,1mm,.5mm,.3mm">
              <w:txbxContent>
                <w:p w:rsidR="00667A73" w:rsidRPr="000F09C3" w:rsidRDefault="00667A73" w:rsidP="00A650B5">
                  <w:pPr>
                    <w:jc w:val="center"/>
                  </w:pPr>
                  <w:r w:rsidRPr="000F09C3">
                    <w:t>связи и разведки: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командир звена – разведчик-химик – 1;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разведчик-дозиметрист – 1;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радиотелефонист – 1;</w:t>
                  </w:r>
                </w:p>
                <w:p w:rsidR="00667A73" w:rsidRPr="000F09C3" w:rsidRDefault="00667A73" w:rsidP="00A650B5">
                  <w:pPr>
                    <w:jc w:val="center"/>
                  </w:pPr>
                  <w:r w:rsidRPr="000F09C3">
                    <w:t>телефонист – 1</w:t>
                  </w:r>
                </w:p>
              </w:txbxContent>
            </v:textbox>
          </v:shape>
        </w:pict>
      </w:r>
    </w:p>
    <w:p w:rsidR="00A650B5" w:rsidRDefault="00A650B5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  <w:sectPr w:rsidR="000F09C3" w:rsidSect="00BF790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F09C3" w:rsidRPr="000F09C3" w:rsidRDefault="000F09C3" w:rsidP="000F09C3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F09C3">
        <w:rPr>
          <w:rFonts w:ascii="Times New Roman" w:hAnsi="Times New Roman" w:cs="Times New Roman"/>
          <w:sz w:val="28"/>
          <w:szCs w:val="28"/>
        </w:rPr>
        <w:lastRenderedPageBreak/>
        <w:t>Г. СХЕМА ОРГАНИЗАЦИИ ГРУППЫ ПО ОБСЛУЖИВАНИЮ ЗС ГО</w:t>
      </w:r>
    </w:p>
    <w:p w:rsidR="000F09C3" w:rsidRDefault="000F09C3" w:rsidP="000F09C3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F09C3">
        <w:rPr>
          <w:rFonts w:ascii="Times New Roman" w:hAnsi="Times New Roman" w:cs="Times New Roman"/>
          <w:sz w:val="28"/>
          <w:szCs w:val="28"/>
        </w:rPr>
        <w:t>(вместимостью более 600 чел.)</w:t>
      </w:r>
    </w:p>
    <w:p w:rsidR="00A650B5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F09C3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78" type="#_x0000_t202" style="position:absolute;left:0;text-align:left;margin-left:268.3pt;margin-top:6.7pt;width:154pt;height:23.9pt;z-index: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78">
              <w:txbxContent>
                <w:p w:rsidR="00667A73" w:rsidRPr="009E33CA" w:rsidRDefault="00667A73" w:rsidP="000F09C3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Командир группы</w:t>
                  </w:r>
                </w:p>
              </w:txbxContent>
            </v:textbox>
          </v:shape>
        </w:pict>
      </w:r>
    </w:p>
    <w:p w:rsidR="000F09C3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3" type="#_x0000_t32" style="position:absolute;left:0;text-align:left;margin-left:345.75pt;margin-top:14.75pt;width:.1pt;height:94pt;z-index:41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6" type="#_x0000_t32" style="position:absolute;left:0;text-align:left;margin-left:123.35pt;margin-top:2.1pt;width:.05pt;height:26.95pt;z-index:5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5" type="#_x0000_t32" style="position:absolute;left:0;text-align:left;margin-left:123.35pt;margin-top:2.05pt;width:144.95pt;height:.05pt;z-index:53" o:connectortype="straight"/>
        </w:pict>
      </w:r>
    </w:p>
    <w:p w:rsidR="000F09C3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90" type="#_x0000_t202" style="position:absolute;left:0;text-align:left;margin-left:31.85pt;margin-top:12.95pt;width:190.95pt;height:34.55pt;z-index: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90">
              <w:txbxContent>
                <w:p w:rsidR="00667A73" w:rsidRPr="009E33CA" w:rsidRDefault="00667A73" w:rsidP="000F09C3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Заместитель командира по эксплуатации оборудования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4" type="#_x0000_t202" style="position:absolute;left:0;text-align:left;margin-left:471.05pt;margin-top:12.95pt;width:190.95pt;height:34.55pt;z-index: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94">
              <w:txbxContent>
                <w:p w:rsidR="00667A73" w:rsidRPr="009E33CA" w:rsidRDefault="00667A73" w:rsidP="000F09C3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Заместитель командира по воспитательной работе</w:t>
                  </w:r>
                </w:p>
              </w:txbxContent>
            </v:textbox>
          </v:shape>
        </w:pict>
      </w:r>
    </w:p>
    <w:p w:rsidR="000F09C3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1" type="#_x0000_t202" style="position:absolute;left:0;text-align:left;margin-left:311.75pt;margin-top:14.95pt;width:66.9pt;height:21.25pt;z-index:4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_x0000_s1091">
              <w:txbxContent>
                <w:p w:rsidR="00667A73" w:rsidRPr="009E33CA" w:rsidRDefault="00667A73" w:rsidP="000F09C3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Звенья</w:t>
                  </w:r>
                </w:p>
              </w:txbxContent>
            </v:textbox>
          </v:shape>
        </w:pict>
      </w: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0F92" w:rsidRDefault="00300F92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0F92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89" type="#_x0000_t202" style="position:absolute;left:0;text-align:left;margin-left:361.95pt;margin-top:8.65pt;width:185.95pt;height:28.95pt;z-index:4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89">
              <w:txbxContent>
                <w:p w:rsidR="00667A73" w:rsidRPr="009E33CA" w:rsidRDefault="00667A73" w:rsidP="000F09C3">
                  <w:pPr>
                    <w:jc w:val="center"/>
                    <w:rPr>
                      <w:sz w:val="24"/>
                      <w:szCs w:val="28"/>
                    </w:rPr>
                  </w:pPr>
                  <w:r>
                    <w:rPr>
                      <w:sz w:val="24"/>
                      <w:szCs w:val="28"/>
                    </w:rPr>
                    <w:t>Личного состава – 36 чел.</w:t>
                  </w:r>
                </w:p>
              </w:txbxContent>
            </v:textbox>
          </v:shape>
        </w:pict>
      </w:r>
    </w:p>
    <w:p w:rsidR="000F09C3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5" type="#_x0000_t32" style="position:absolute;left:0;text-align:left;margin-left:52.3pt;margin-top:12.05pt;width:595.7pt;height:.1pt;z-index:43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0" type="#_x0000_t32" style="position:absolute;left:0;text-align:left;margin-left:9in;margin-top:12pt;width:0;height:22.6pt;z-index:5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9" type="#_x0000_t32" style="position:absolute;left:0;text-align:left;margin-left:547.9pt;margin-top:12pt;width:0;height:22.6pt;z-index:57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8" type="#_x0000_t32" style="position:absolute;left:0;text-align:left;margin-left:454.95pt;margin-top:12pt;width:0;height:22.6pt;z-index:4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7" type="#_x0000_t32" style="position:absolute;left:0;text-align:left;margin-left:350.55pt;margin-top:12pt;width:0;height:22.6pt;z-index:45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3" type="#_x0000_t32" style="position:absolute;left:0;text-align:left;margin-left:249.6pt;margin-top:12pt;width:0;height:22.6pt;z-index:51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6" type="#_x0000_t32" style="position:absolute;left:0;text-align:left;margin-left:152.5pt;margin-top:12pt;width:0;height:22.6pt;z-index: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4" type="#_x0000_t32" style="position:absolute;left:0;text-align:left;margin-left:51.45pt;margin-top:12pt;width:0;height:22.6pt;z-index:42" o:connectortype="straight"/>
        </w:pict>
      </w: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9C3" w:rsidRDefault="00667A7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81" type="#_x0000_t202" style="position:absolute;left:0;text-align:left;margin-left:204.1pt;margin-top:3.1pt;width:87.25pt;height:137.25pt;z-index:3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81" inset=".5mm,1mm,.5mm,.3mm">
              <w:txbxContent>
                <w:p w:rsidR="00667A73" w:rsidRPr="000F09C3" w:rsidRDefault="00667A73" w:rsidP="000F09C3">
                  <w:pPr>
                    <w:jc w:val="center"/>
                  </w:pPr>
                  <w:r w:rsidRPr="000F09C3">
                    <w:t>обслуживани</w:t>
                  </w:r>
                  <w:r>
                    <w:t>я</w:t>
                  </w:r>
                  <w:r w:rsidRPr="000F09C3">
                    <w:t xml:space="preserve"> </w:t>
                  </w:r>
                  <w:r w:rsidRPr="006A2075">
                    <w:t>фильтровентиляционного</w:t>
                  </w:r>
                  <w:r>
                    <w:t xml:space="preserve"> оборудования</w:t>
                  </w:r>
                  <w:r w:rsidRPr="000F09C3">
                    <w:t>:</w:t>
                  </w:r>
                </w:p>
                <w:p w:rsidR="00667A73" w:rsidRDefault="00667A73" w:rsidP="000F09C3">
                  <w:pPr>
                    <w:jc w:val="center"/>
                  </w:pPr>
                  <w:r w:rsidRPr="000F09C3">
                    <w:t xml:space="preserve">командир звена – </w:t>
                  </w:r>
                </w:p>
                <w:p w:rsidR="00667A73" w:rsidRDefault="00667A73" w:rsidP="000F09C3">
                  <w:pPr>
                    <w:jc w:val="center"/>
                  </w:pPr>
                  <w:r w:rsidRPr="000F09C3">
                    <w:t xml:space="preserve">слесарь по вентиляции – </w:t>
                  </w:r>
                  <w:r>
                    <w:t>1</w:t>
                  </w:r>
                  <w:r w:rsidRPr="000F09C3">
                    <w:t>;</w:t>
                  </w:r>
                </w:p>
                <w:p w:rsidR="00667A73" w:rsidRDefault="00667A73" w:rsidP="000F09C3">
                  <w:pPr>
                    <w:jc w:val="center"/>
                  </w:pPr>
                  <w:r w:rsidRPr="000F09C3">
                    <w:t xml:space="preserve">слесарь по вентиляции – </w:t>
                  </w:r>
                  <w: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0" type="#_x0000_t202" style="position:absolute;left:0;text-align:left;margin-left:107.2pt;margin-top:3.1pt;width:90.3pt;height:137.25pt;z-index:3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80" inset=".5mm,1mm,.5mm,.3mm">
              <w:txbxContent>
                <w:p w:rsidR="00667A73" w:rsidRPr="000F09C3" w:rsidRDefault="00667A73" w:rsidP="000F09C3">
                  <w:pPr>
                    <w:jc w:val="center"/>
                  </w:pPr>
                  <w:r w:rsidRPr="000F09C3">
                    <w:t xml:space="preserve">по заполнению и размещению </w:t>
                  </w:r>
                  <w:proofErr w:type="gramStart"/>
                  <w:r w:rsidRPr="000F09C3">
                    <w:t>укрываемых</w:t>
                  </w:r>
                  <w:proofErr w:type="gramEnd"/>
                  <w:r w:rsidRPr="000F09C3">
                    <w:t>:</w:t>
                  </w:r>
                </w:p>
                <w:p w:rsidR="00667A73" w:rsidRPr="000F09C3" w:rsidRDefault="00667A73" w:rsidP="000F09C3">
                  <w:pPr>
                    <w:jc w:val="center"/>
                  </w:pPr>
                  <w:r w:rsidRPr="000F09C3">
                    <w:t>командир звена – контролер – 1;</w:t>
                  </w:r>
                </w:p>
                <w:p w:rsidR="00667A73" w:rsidRPr="000F09C3" w:rsidRDefault="00667A73" w:rsidP="000F09C3">
                  <w:pPr>
                    <w:jc w:val="center"/>
                  </w:pPr>
                  <w:r w:rsidRPr="000F09C3">
                    <w:t xml:space="preserve">контролер – </w:t>
                  </w:r>
                  <w: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2" type="#_x0000_t202" style="position:absolute;left:0;text-align:left;margin-left:297.3pt;margin-top:3.1pt;width:107.9pt;height:137.25pt;z-index: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82" inset=".5mm,1mm,.5mm,.3mm">
              <w:txbxContent>
                <w:p w:rsidR="00667A73" w:rsidRPr="000F09C3" w:rsidRDefault="00667A73" w:rsidP="000F09C3">
                  <w:pPr>
                    <w:jc w:val="center"/>
                  </w:pPr>
                  <w:r>
                    <w:t>электроснабжения</w:t>
                  </w:r>
                  <w:r w:rsidRPr="000F09C3">
                    <w:t>: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0F09C3">
                    <w:t xml:space="preserve">командир звена – </w:t>
                  </w:r>
                  <w:r w:rsidRPr="00A90808">
                    <w:t>электрик – 1;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A90808">
                    <w:t>электрик-моторист – 2</w:t>
                  </w:r>
                  <w:r w:rsidRPr="00A90808">
                    <w:rPr>
                      <w:vertAlign w:val="superscript"/>
                    </w:rPr>
                    <w:t>1</w:t>
                  </w:r>
                  <w:r w:rsidRPr="00A90808">
                    <w:t>;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A90808">
                    <w:t>электрик – 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7" type="#_x0000_t202" style="position:absolute;left:0;text-align:left;margin-left:410.3pt;margin-top:3.1pt;width:85.9pt;height:137.25pt;z-index: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97" inset=".5mm,1mm,.5mm,.3mm">
              <w:txbxContent>
                <w:p w:rsidR="00667A73" w:rsidRPr="000F09C3" w:rsidRDefault="00667A73" w:rsidP="000F09C3">
                  <w:pPr>
                    <w:jc w:val="center"/>
                  </w:pPr>
                  <w:r>
                    <w:t>водоснабжения и канализации</w:t>
                  </w:r>
                  <w:r w:rsidRPr="000F09C3">
                    <w:t>: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A90808">
                    <w:t>командир звена – слесарь по водопроводу и канализации – 1</w:t>
                  </w:r>
                  <w:r w:rsidRPr="00A90808">
                    <w:rPr>
                      <w:vertAlign w:val="superscript"/>
                    </w:rPr>
                    <w:t>2</w:t>
                  </w:r>
                  <w:r w:rsidRPr="00A90808">
                    <w:t>;</w:t>
                  </w:r>
                </w:p>
                <w:p w:rsidR="00667A73" w:rsidRPr="000F09C3" w:rsidRDefault="00667A73" w:rsidP="000F09C3">
                  <w:pPr>
                    <w:jc w:val="center"/>
                  </w:pPr>
                  <w:r w:rsidRPr="00A90808">
                    <w:t>слесарь по водопроводу и</w:t>
                  </w:r>
                  <w:r>
                    <w:t xml:space="preserve"> канализации</w:t>
                  </w:r>
                  <w:r w:rsidRPr="000F09C3">
                    <w:t xml:space="preserve"> – </w:t>
                  </w:r>
                  <w: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left:0;text-align:left;margin-left:503.85pt;margin-top:3.1pt;width:86.4pt;height:137.25pt;z-index: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98" inset=".5mm,1mm,.5mm,.3mm">
              <w:txbxContent>
                <w:p w:rsidR="00667A73" w:rsidRPr="00A90808" w:rsidRDefault="00667A73" w:rsidP="000F09C3">
                  <w:pPr>
                    <w:jc w:val="center"/>
                  </w:pPr>
                  <w:r w:rsidRPr="000F09C3">
                    <w:t>организаци</w:t>
                  </w:r>
                  <w:r>
                    <w:t>и</w:t>
                  </w:r>
                  <w:r w:rsidRPr="000F09C3">
                    <w:t xml:space="preserve"> </w:t>
                  </w:r>
                  <w:r w:rsidRPr="00A90808">
                    <w:t>питания: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A90808">
                    <w:t>командир звена – кладовщик – 1;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A90808">
                    <w:t>фасовщик, раздатчик – 3</w:t>
                  </w:r>
                  <w:r w:rsidRPr="00A90808">
                    <w:rPr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2" type="#_x0000_t202" style="position:absolute;left:0;text-align:left;margin-left:597.35pt;margin-top:3.1pt;width:99.3pt;height:137.25pt;z-index:5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92" inset=".5mm,1mm,.5mm,.3mm">
              <w:txbxContent>
                <w:p w:rsidR="00667A73" w:rsidRDefault="00667A73" w:rsidP="000F09C3">
                  <w:pPr>
                    <w:jc w:val="center"/>
                  </w:pPr>
                  <w:r>
                    <w:t>медицинское:</w:t>
                  </w:r>
                </w:p>
                <w:p w:rsidR="00667A73" w:rsidRPr="00A90808" w:rsidRDefault="00667A73" w:rsidP="000F09C3">
                  <w:pPr>
                    <w:jc w:val="center"/>
                  </w:pPr>
                  <w:r w:rsidRPr="00A90808">
                    <w:t>командир отделения – фельдшер (врач) – 1</w:t>
                  </w:r>
                  <w:r w:rsidRPr="00A90808">
                    <w:rPr>
                      <w:vertAlign w:val="superscript"/>
                    </w:rPr>
                    <w:t>4</w:t>
                  </w:r>
                  <w:r w:rsidRPr="00A90808">
                    <w:t>;</w:t>
                  </w:r>
                </w:p>
                <w:p w:rsidR="00667A73" w:rsidRPr="000F09C3" w:rsidRDefault="00667A73" w:rsidP="000F09C3">
                  <w:pPr>
                    <w:jc w:val="center"/>
                  </w:pPr>
                  <w:proofErr w:type="spellStart"/>
                  <w:r w:rsidRPr="00A90808">
                    <w:t>сандружинница</w:t>
                  </w:r>
                  <w:proofErr w:type="spellEnd"/>
                  <w:r>
                    <w:t xml:space="preserve"> – 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9" type="#_x0000_t202" style="position:absolute;left:0;text-align:left;margin-left:1.5pt;margin-top:3.1pt;width:100.5pt;height:137.25pt;z-index:3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mso-next-textbox:#_x0000_s1079" inset=".5mm,1mm,.5mm,.3mm">
              <w:txbxContent>
                <w:p w:rsidR="00667A73" w:rsidRPr="000F09C3" w:rsidRDefault="00667A73" w:rsidP="000F09C3">
                  <w:pPr>
                    <w:jc w:val="center"/>
                  </w:pPr>
                  <w:r w:rsidRPr="000F09C3">
                    <w:t>связи и разведки:</w:t>
                  </w:r>
                </w:p>
                <w:p w:rsidR="00667A73" w:rsidRDefault="00667A73" w:rsidP="000F09C3">
                  <w:pPr>
                    <w:jc w:val="center"/>
                  </w:pPr>
                  <w:r w:rsidRPr="000F09C3">
                    <w:t xml:space="preserve">командир звена </w:t>
                  </w:r>
                  <w:proofErr w:type="gramStart"/>
                  <w:r w:rsidRPr="000F09C3">
                    <w:t>–р</w:t>
                  </w:r>
                  <w:proofErr w:type="gramEnd"/>
                  <w:r w:rsidRPr="000F09C3">
                    <w:t>азведчик-дозиметрист – 1;</w:t>
                  </w:r>
                </w:p>
                <w:p w:rsidR="00667A73" w:rsidRDefault="00667A73" w:rsidP="000F09C3">
                  <w:pPr>
                    <w:jc w:val="center"/>
                  </w:pPr>
                  <w:r>
                    <w:t>разведчик-химик – 1;</w:t>
                  </w:r>
                </w:p>
                <w:p w:rsidR="00667A73" w:rsidRPr="000F09C3" w:rsidRDefault="00667A73" w:rsidP="000F09C3">
                  <w:pPr>
                    <w:jc w:val="center"/>
                  </w:pPr>
                  <w:r w:rsidRPr="000F09C3">
                    <w:t>разведчик-дозиметрист – 1;</w:t>
                  </w:r>
                </w:p>
                <w:p w:rsidR="00667A73" w:rsidRPr="000F09C3" w:rsidRDefault="00667A73" w:rsidP="000F09C3">
                  <w:pPr>
                    <w:jc w:val="center"/>
                  </w:pPr>
                  <w:r w:rsidRPr="000F09C3">
                    <w:t>радиотелефонист – 1;</w:t>
                  </w:r>
                </w:p>
                <w:p w:rsidR="00667A73" w:rsidRPr="000F09C3" w:rsidRDefault="00667A73" w:rsidP="000F09C3">
                  <w:pPr>
                    <w:jc w:val="center"/>
                  </w:pPr>
                  <w:r w:rsidRPr="000F09C3">
                    <w:t>телефонист – 1</w:t>
                  </w:r>
                </w:p>
              </w:txbxContent>
            </v:textbox>
          </v:shape>
        </w:pict>
      </w: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F09C3" w:rsidRDefault="000F09C3" w:rsidP="000F09C3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650B5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Default="00A650B5" w:rsidP="00A90808">
      <w:pPr>
        <w:pStyle w:val="ConsPlusNormal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A90808" w:rsidRPr="00A90808" w:rsidRDefault="00A90808" w:rsidP="00A90808">
      <w:pPr>
        <w:ind w:firstLine="540"/>
        <w:jc w:val="both"/>
        <w:rPr>
          <w:sz w:val="28"/>
          <w:szCs w:val="28"/>
        </w:rPr>
      </w:pPr>
      <w:r w:rsidRPr="00A90808">
        <w:rPr>
          <w:i/>
          <w:sz w:val="28"/>
          <w:szCs w:val="28"/>
          <w:u w:val="single"/>
        </w:rPr>
        <w:t>Примечание.</w:t>
      </w:r>
      <w:r w:rsidRPr="00A90808">
        <w:rPr>
          <w:sz w:val="28"/>
          <w:szCs w:val="28"/>
        </w:rPr>
        <w:t xml:space="preserve"> При отсутствии в защитном сооружении отдельного вида оборудования численность личного состава соответственно уменьшается. Оснащение техникой и имуществом - согласно нормам </w:t>
      </w:r>
      <w:proofErr w:type="spellStart"/>
      <w:r w:rsidRPr="00A90808">
        <w:rPr>
          <w:sz w:val="28"/>
          <w:szCs w:val="28"/>
        </w:rPr>
        <w:t>табелизации</w:t>
      </w:r>
      <w:proofErr w:type="spellEnd"/>
      <w:r w:rsidRPr="00A90808">
        <w:rPr>
          <w:sz w:val="28"/>
          <w:szCs w:val="28"/>
        </w:rPr>
        <w:t>.</w:t>
      </w:r>
    </w:p>
    <w:p w:rsidR="00A90808" w:rsidRPr="00A90808" w:rsidRDefault="00A90808" w:rsidP="00A90808">
      <w:pPr>
        <w:jc w:val="both"/>
        <w:rPr>
          <w:sz w:val="28"/>
          <w:szCs w:val="28"/>
        </w:rPr>
      </w:pPr>
    </w:p>
    <w:p w:rsidR="00A90808" w:rsidRDefault="00A90808" w:rsidP="00A9080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90808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A90808" w:rsidRPr="00A90808" w:rsidRDefault="00A90808" w:rsidP="00A90808">
      <w:pPr>
        <w:ind w:firstLine="540"/>
        <w:jc w:val="both"/>
        <w:rPr>
          <w:sz w:val="28"/>
          <w:szCs w:val="28"/>
        </w:rPr>
      </w:pPr>
      <w:r w:rsidRPr="00A90808">
        <w:rPr>
          <w:sz w:val="28"/>
          <w:szCs w:val="28"/>
          <w:vertAlign w:val="superscript"/>
        </w:rPr>
        <w:t>1</w:t>
      </w:r>
      <w:proofErr w:type="gramStart"/>
      <w:r w:rsidRPr="00A90808">
        <w:rPr>
          <w:sz w:val="28"/>
          <w:szCs w:val="28"/>
        </w:rPr>
        <w:t xml:space="preserve"> П</w:t>
      </w:r>
      <w:proofErr w:type="gramEnd"/>
      <w:r w:rsidRPr="00A90808">
        <w:rPr>
          <w:sz w:val="28"/>
          <w:szCs w:val="28"/>
        </w:rPr>
        <w:t>ри наличии ДЭС.</w:t>
      </w:r>
    </w:p>
    <w:p w:rsidR="00A90808" w:rsidRPr="00A90808" w:rsidRDefault="00A90808" w:rsidP="00A90808">
      <w:pPr>
        <w:ind w:firstLine="540"/>
        <w:jc w:val="both"/>
        <w:rPr>
          <w:sz w:val="28"/>
          <w:szCs w:val="28"/>
        </w:rPr>
      </w:pPr>
      <w:r w:rsidRPr="00A90808">
        <w:rPr>
          <w:sz w:val="28"/>
          <w:szCs w:val="28"/>
          <w:vertAlign w:val="superscript"/>
        </w:rPr>
        <w:t>2</w:t>
      </w:r>
      <w:proofErr w:type="gramStart"/>
      <w:r w:rsidRPr="00A90808">
        <w:rPr>
          <w:sz w:val="28"/>
          <w:szCs w:val="28"/>
        </w:rPr>
        <w:t xml:space="preserve"> П</w:t>
      </w:r>
      <w:proofErr w:type="gramEnd"/>
      <w:r w:rsidRPr="00A90808">
        <w:rPr>
          <w:sz w:val="28"/>
          <w:szCs w:val="28"/>
        </w:rPr>
        <w:t xml:space="preserve">ри наличии в сооружении артезианской скважины командир звена </w:t>
      </w:r>
      <w:r>
        <w:rPr>
          <w:sz w:val="28"/>
          <w:szCs w:val="28"/>
        </w:rPr>
        <w:t>–</w:t>
      </w:r>
      <w:r w:rsidRPr="00A90808">
        <w:rPr>
          <w:sz w:val="28"/>
          <w:szCs w:val="28"/>
        </w:rPr>
        <w:t xml:space="preserve"> техник.</w:t>
      </w:r>
    </w:p>
    <w:p w:rsidR="00A90808" w:rsidRDefault="00A90808" w:rsidP="00A90808">
      <w:pPr>
        <w:ind w:firstLine="540"/>
        <w:jc w:val="both"/>
        <w:rPr>
          <w:sz w:val="28"/>
          <w:szCs w:val="28"/>
        </w:rPr>
      </w:pPr>
      <w:r w:rsidRPr="00A90808">
        <w:rPr>
          <w:sz w:val="28"/>
          <w:szCs w:val="28"/>
          <w:vertAlign w:val="superscript"/>
        </w:rPr>
        <w:t>3</w:t>
      </w:r>
      <w:proofErr w:type="gramStart"/>
      <w:r w:rsidRPr="00A90808">
        <w:rPr>
          <w:sz w:val="28"/>
          <w:szCs w:val="28"/>
        </w:rPr>
        <w:t xml:space="preserve"> В</w:t>
      </w:r>
      <w:proofErr w:type="gramEnd"/>
      <w:r w:rsidRPr="00A90808">
        <w:rPr>
          <w:sz w:val="28"/>
          <w:szCs w:val="28"/>
        </w:rPr>
        <w:t xml:space="preserve"> сооружениях вместимостью 1200 чел. и более количество фасовщиков-раздатчиков увеличивается (из расчета 1 чел. на 300 укрываемых).</w:t>
      </w:r>
    </w:p>
    <w:p w:rsidR="00A650B5" w:rsidRDefault="00A90808" w:rsidP="00A90808">
      <w:pPr>
        <w:ind w:firstLine="540"/>
        <w:jc w:val="both"/>
        <w:rPr>
          <w:sz w:val="28"/>
          <w:szCs w:val="28"/>
        </w:rPr>
      </w:pPr>
      <w:r w:rsidRPr="00A90808">
        <w:rPr>
          <w:sz w:val="28"/>
          <w:szCs w:val="28"/>
          <w:vertAlign w:val="superscript"/>
        </w:rPr>
        <w:t>4</w:t>
      </w:r>
      <w:proofErr w:type="gramStart"/>
      <w:r w:rsidRPr="00A90808">
        <w:rPr>
          <w:sz w:val="28"/>
          <w:szCs w:val="28"/>
        </w:rPr>
        <w:t xml:space="preserve"> В</w:t>
      </w:r>
      <w:proofErr w:type="gramEnd"/>
      <w:r w:rsidRPr="00A90808">
        <w:rPr>
          <w:sz w:val="28"/>
          <w:szCs w:val="28"/>
        </w:rPr>
        <w:t xml:space="preserve"> сооружениях вместимостью 1200 чел. и более предусматривать врача.</w:t>
      </w:r>
    </w:p>
    <w:p w:rsidR="000F09C3" w:rsidRDefault="000F09C3" w:rsidP="009E33CA">
      <w:pPr>
        <w:pStyle w:val="ConsPlusNormal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  <w:sectPr w:rsidR="000F09C3" w:rsidSect="000F09C3">
          <w:pgSz w:w="16838" w:h="11906" w:orient="landscape"/>
          <w:pgMar w:top="1133" w:right="1440" w:bottom="566" w:left="1440" w:header="0" w:footer="0" w:gutter="0"/>
          <w:cols w:space="720"/>
          <w:noEndnote/>
          <w:docGrid w:linePitch="272"/>
        </w:sectPr>
      </w:pPr>
    </w:p>
    <w:p w:rsidR="00B750B3" w:rsidRPr="00B750B3" w:rsidRDefault="00B750B3" w:rsidP="00B750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750B3" w:rsidRPr="00B750B3" w:rsidRDefault="00B750B3" w:rsidP="00B750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к п. 1.5 Правил</w:t>
      </w:r>
    </w:p>
    <w:p w:rsidR="00B750B3" w:rsidRPr="00B750B3" w:rsidRDefault="00B750B3" w:rsidP="00B750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ar1289"/>
      <w:bookmarkEnd w:id="14"/>
      <w:r w:rsidRPr="00B750B3">
        <w:rPr>
          <w:rFonts w:ascii="Times New Roman" w:hAnsi="Times New Roman" w:cs="Times New Roman"/>
          <w:sz w:val="28"/>
          <w:szCs w:val="28"/>
        </w:rPr>
        <w:t>ПРИМЕРНЫЕ НОРМЫ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ОСНАЩЕНИЯ (ТАБЕЛИЗАЦИИ) ГРУППЫ (ЗВЕНА) ПО ОБСЛУЖИВАНИЮ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ЗАЩИТНОГО СООРУЖЕНИЯ ГРАЖДАНСКОЙ ОБОРОНЫ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"/>
        <w:gridCol w:w="5953"/>
        <w:gridCol w:w="1412"/>
        <w:gridCol w:w="2126"/>
      </w:tblGrid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Нормы расчета</w:t>
            </w:r>
          </w:p>
        </w:tc>
      </w:tr>
      <w:tr w:rsidR="00B750B3" w:rsidRPr="00B750B3" w:rsidTr="00B750B3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I. Средства индивидуальной защиты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Противогаз фильтрующий (в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 с защитой от аварийно химически опасных веществ)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Респиратор фильтрующий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Противогаз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изолирующий на сжатом воздухе или кислороде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Костюм защитный облегченный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</w:t>
            </w:r>
          </w:p>
        </w:tc>
      </w:tr>
      <w:tr w:rsidR="00B750B3" w:rsidRPr="00B750B3" w:rsidTr="00B750B3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II. Средства радиационной и химической разведки и контроля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дозиметров (индивидуальных) с диапазоном измерения от 20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до 10 Зв со считывающим устройством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Дозиметр-радиометр </w:t>
            </w:r>
            <w:r w:rsidR="00667A7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pict>
                <v:shape id="_x0000_i1026" type="#_x0000_t75" style="width:11.9pt;height:11.25pt">
                  <v:imagedata r:id="rId14" o:title=""/>
                </v:shape>
              </w:pic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67A7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27" type="#_x0000_t75" style="width:11.9pt;height:15.65pt">
                  <v:imagedata r:id="rId15" o:title=""/>
                </v:shape>
              </w:pic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67A7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28" type="#_x0000_t75" style="width:9.4pt;height:13.15pt">
                  <v:imagedata r:id="rId16" o:title=""/>
                </v:shape>
              </w:pic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(носимый) с диапазоном измерений мощности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амбиентного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эквивалента дозы </w:t>
            </w:r>
            <w:r w:rsidR="00667A7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29" type="#_x0000_t75" style="width:9.4pt;height:13.15pt">
                  <v:imagedata r:id="rId16" o:title=""/>
                </v:shape>
              </w:pic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0,10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/ч до 10 Зв/ч и плотности потока </w:t>
            </w:r>
            <w:proofErr w:type="gramStart"/>
            <w:r w:rsidR="00667A7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pict>
                <v:shape id="_x0000_i1030" type="#_x0000_t75" style="width:11.9pt;height:11.25pt">
                  <v:imagedata r:id="rId14" o:title=""/>
                </v:shape>
              </w:pic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излучения от 0,01 до 1500 с</w:t>
            </w:r>
            <w:r w:rsidRPr="00B750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· см</w:t>
            </w:r>
            <w:r w:rsidRPr="00B750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-2</w: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67A7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pict>
                <v:shape id="_x0000_i1031" type="#_x0000_t75" style="width:11.9pt;height:15.65pt">
                  <v:imagedata r:id="rId15" o:title=""/>
                </v:shape>
              </w:pic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-излучения от 0,1 до 1500 с</w:t>
            </w:r>
            <w:r w:rsidRPr="00B750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· см</w:t>
            </w:r>
            <w:r w:rsidRPr="00B750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Один 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Газосигнализатор автоматический для определения зараженности воздуха и автоматической сигнализации об их обнаружении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Один 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Многокомпонентный газоанализатор для измерения и анализа концентрации (от 1 ПДК в рабочей зоне) в воздухе и автоматической сигнализации об их обнаружении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Один 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Метеорологический комплект с электронным термометром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Комплект носимых знаков ограждения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III. Средства специальной обработки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Комплект санитарной обработки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Комплект специальной обработки автомобильной техники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одну единицу автомобильной техники</w:t>
            </w:r>
          </w:p>
        </w:tc>
      </w:tr>
      <w:tr w:rsidR="00B750B3" w:rsidRPr="00B750B3" w:rsidTr="00B750B3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IV. Средства связи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Радиостанция УКВ носимая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Телефонный аппарат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Пять 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V. Медицинское имущество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Индивидуальный противохимический пакет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весь личный состав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Комплект индивидуальный противоожоговый с перевязочным пакетом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весь личный состав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Носилки медицинские мягкие бескаркасные огнестойкие (огнезащитные)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Два на формирование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Комплект индивидуальный медицинский гражданской защиты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весь личный состав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Санитарная сумка с укладкой для оказания первой помощи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5% штатной численности формирования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Набор перевязочных средств противоожоговый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 20% штатной численности формирования</w:t>
            </w:r>
          </w:p>
        </w:tc>
      </w:tr>
      <w:tr w:rsidR="00B750B3" w:rsidRPr="00B750B3" w:rsidTr="00B750B3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VI. Санитарно-хозяйственное имущество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верхняя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Полотенце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Ведро (урна) педальное для отбросов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эмалированное с крышкой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Кувшин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эмалированный для воды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Мыло туалетное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кусок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Халат медицинский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Плитка электрическая с закрытым элементом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Мыльница с крышкой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Таз эмалированный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Хлорамин (монохлорамин)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750B3" w:rsidRPr="00B750B3" w:rsidRDefault="00B750B3" w:rsidP="00B750B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B750B3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B750B3" w:rsidRPr="00B750B3" w:rsidRDefault="00B750B3" w:rsidP="00B750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к п. 1.6 Правил</w:t>
      </w:r>
    </w:p>
    <w:p w:rsidR="00B750B3" w:rsidRPr="00B750B3" w:rsidRDefault="00B750B3" w:rsidP="00B750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ar1450"/>
      <w:bookmarkEnd w:id="15"/>
      <w:r w:rsidRPr="00B750B3">
        <w:rPr>
          <w:rFonts w:ascii="Times New Roman" w:hAnsi="Times New Roman" w:cs="Times New Roman"/>
          <w:sz w:val="28"/>
          <w:szCs w:val="28"/>
        </w:rPr>
        <w:t>ПРИМЕРНЫЕ НОРМЫ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 xml:space="preserve">СОЗДАНИЯ КОМПЛЕКТОВ МЕДИЦИНСКИХ ИЗДЕЛИЙ </w:t>
      </w:r>
      <w:proofErr w:type="gramStart"/>
      <w:r w:rsidRPr="00B750B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750B3">
        <w:rPr>
          <w:rFonts w:ascii="Times New Roman" w:hAnsi="Times New Roman" w:cs="Times New Roman"/>
          <w:sz w:val="28"/>
          <w:szCs w:val="28"/>
        </w:rPr>
        <w:t xml:space="preserve"> ЗАЩИТНЫХ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СООРУЖЕНИЙ ГРАЖДАНСКОЙ ОБОРОНЫ, ВРАЧА И ФЕЛЬДШЕРА</w:t>
      </w:r>
    </w:p>
    <w:p w:rsidR="00B750B3" w:rsidRPr="00B750B3" w:rsidRDefault="00B750B3" w:rsidP="00B75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50B3" w:rsidRPr="00B750B3" w:rsidRDefault="00B750B3" w:rsidP="00B750B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КОМПЛЕКТ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 xml:space="preserve">медицинских изделий для защитных сооружений </w:t>
      </w:r>
      <w:proofErr w:type="gramStart"/>
      <w:r w:rsidRPr="00B750B3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обороны (на 20 человек)</w:t>
      </w:r>
    </w:p>
    <w:p w:rsidR="00B750B3" w:rsidRPr="00B750B3" w:rsidRDefault="00B750B3" w:rsidP="00B75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6236"/>
        <w:gridCol w:w="1587"/>
        <w:gridCol w:w="1701"/>
      </w:tblGrid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нестерильный, 7 м x 14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стерильный, 5 м x 10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стерильный, 7 м x 14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Воротник-шина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шейная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взрослых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Воротник-шина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шейная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Дыхательный мешок для проведения искусственного дыхания (однократного применения)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Жгут кровоостанавливающий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матерчато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-эластичный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Жгут кровоостанавливающий резиновый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Лейкопластырь бактерицидный (не менее 1,9 см x 7,2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Лейкопластырь рулонный (не менее 2 см x 5 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Ножницы для разрезания повязок по Листеру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Носилки медицинские мягкие бескаркасные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Очки или экран защитный для глаз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Пакет гипотермический (не менее 140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Пакет перевязочный медицинский стерильный, с эластичным бандажом с двумя тканевыми подушками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Перчатки медицинские нестерильные, смотровые (не менее M)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Повязка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разгружающая для верхней конечности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Покрывало спасательное изотермическое (не менее 160 см x 200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антисептическая из нетканого материала с перекисью водорода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антисептическая из нетканого материала спиртовая (не менее 13 см x 18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марлевая медицинская стерильная (не менее 14 см x 16 см, № 10)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марлевая медицинская стерильная (не менее 45 см x 29 см, № 5)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Средство из нетканого материала с раствором аммиака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гелевое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инфицированных ран стерильное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санилокаином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мирамистином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йодовидоном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туба (не менее 20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гемостатическое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стерильное на основе цеолитов или алюмосиликатов кальция и натрия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гидросиликата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кальция (не менее 50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гидрогелевое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противоожоговое стерильное с охлаждающим и обезболивающим действием, салфетка (не менее 20 см x 24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Устройство для проведения искусственного дыхания «рот-устройство-рот» одноразовое пленочное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(заготовка шины) однократного применения (длиной не менее 60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Маркер перманентный черного цвета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Мешок полиэтиленовый с зажимом (не менее 20 см x 25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750B3" w:rsidRPr="00B750B3" w:rsidRDefault="00B750B3" w:rsidP="00B75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50B3" w:rsidRPr="00B750B3" w:rsidRDefault="00B750B3" w:rsidP="00B750B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КОМПЛЕКТ ВРАЧА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(на 20 человек)</w:t>
      </w:r>
    </w:p>
    <w:p w:rsidR="00B750B3" w:rsidRPr="00B750B3" w:rsidRDefault="00B750B3" w:rsidP="00B75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6236"/>
        <w:gridCol w:w="1587"/>
        <w:gridCol w:w="1701"/>
      </w:tblGrid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нестерильный, 7 м x 14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стерильный, 5 м x 10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стерильный, 7 м x 14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назофарингеальный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орофарингеальный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Гведела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(размер не менее № 4)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Воротник-шина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шейная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взрослых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Воротник-шина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шейная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Дыхательный мешок для проведения искусственного дыхания (однократного применения)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Жгут кровоостанавливающий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матерчато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-эластичный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Жгут кровоостанавливающий резиновый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Зажим кровоостанавливающий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Лейкопластырь бактерицидный (не менее 1,9 см x 7,2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Лейкопластырь рулонный (не менее 5 см x 5 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Ножницы для разрезания повязок по Листеру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Носилки медицинские мягкие бескаркасные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Пакет гипотермический (не менее 140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Пакет перевязочный медицинский стерильный, с эластичным бандажом с двумя тканевыми подушками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Перчатки медицинские нестерильные, смотровые (не менее M)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Пинцет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Повязка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разгружающая для верхней конечности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Покрывало спасательное изотермическое (не менее 160 см x 200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Роторасширитель, в стерильной упаковке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антисептическая из нетканого материала с перекисью водорода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антисептическая из нетканого материала спиртовая (не менее 13 см x 18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марлевая медицинская стерильная (не менее 14 см x 16 см, № 10)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Скальпель стерильный одноразовый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Средство из нетканого материала с раствором аммиака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гелевое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инфицированных ран стерильное с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анилокаином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мирамистином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йодовидоном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туба (не менее 20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гемостатическое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стерильное на основе цеолитов или алюмосиликатов кальция и натрия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гидросиликата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кальция (не менее 50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гидрогелевое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противоожоговое стерильное с охлаждающим и обезболивающим действием, салфетка (не менее 20 x 24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Сфигмоманометр (измеритель артериального давления)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взрослой и детскими манжетами механический с анероидным манометром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медицинский максимальный стеклянный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безртутный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в футляре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переливания крови, кровезаменителей 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инфузионных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растворов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Фонендоскоп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(заготовка шины) однократного применения (длиной не менее 120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(заготовка шины) однократного применения (длиной не менее 60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Шпатель деревянный стерильный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Шприц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трехдетальный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однократного применения, 10 мл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Шприц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трехдетальный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однократного применения, 5 мл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Шприц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трехдетальный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однократного применения, 1 мл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Языкодержатель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Активированный уголь, таблетки, 200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Аминофиллин, раствор для внутривенного введения или раствор для внутримышечного </w:t>
            </w: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введения, 24 мг/мл, 10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Амоксициллин +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клавулановая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кислота, таблетки, покрытые пленочной оболочкой, 250 мг + 125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Атропин, раствор для инъекций, 1 мг/мл, 1 мл в ампуле &lt;*&gt;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Ацетилсалициловая кислота, таблетки или таблетки, покрытые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кишечно-растворимой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оболочкой, 500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Бромдигидрохлорфенилбензодиазепин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внутривенного и внутримышечного введения, 1 мг/мл, 1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Декстроза, раствор для внутривенного введения или раствор для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, 400 мг/мл, 10 мл в ампуле или флаконе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бутыле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Доксициклин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капсулы, 100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капс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Калий-железо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гексацианоферрат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таблетки, 500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Калия йодид, таблетки, 125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Калия йодид, таблетки, 40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Карбоксим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внутримышечного введения, 150 мг/мл, 1 мл в ампуле или предварительно наполненном шприце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Клемастин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внутривенного и внутримышечного введения, 1 мг/мл, 2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Менадиона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натрия бисульфит, раствор для внутримышечного введения, 10 мг/мл, 1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Метамизол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натрия, раствор для внутривенного и внутримышечного введения или раствор для инъекций, 500 мг/мл, 5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 или таблетки пролонгированного действия, покрытые пленочной оболочкой, 50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Натрия хлорид, раствор для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инфузий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, 9 мг/мл, 250 мл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флаконе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бутыле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Нитроглицерин, таблетки подъязычные или таблетки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сублингвальные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0,5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Ондансетрон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внутривенного и внутримышечного введения, 2 мг/мл, 4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Ондансетрон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таблетки, покрытые оболочкой, 4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Преднизолон, раствор для внутривенного и внутримышечного введения или раствор для инъекций, 30 мг/мл, 1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Фуросемид, раствор для внутривенного и внутримышечного введения или раствор для инъекций, 10 мг/мл, 2 мл в ампуле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Цинка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бисвинилимидазоладиацетат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внутримышечного введения 60 мг/мл, 1 мл в ампуле или предварительно наполненном шприце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Эпинефрин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инъекций, 1 мг/мл, 1 мл в ампуле &lt;*&gt;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амп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Антисептическое средство для обработки рук (не менее 30 мл)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Маркер перманентный черного цвета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Мешок полиэтиленовый с зажимом (не менее 20 x 25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750B3" w:rsidRPr="00B750B3" w:rsidRDefault="00B750B3" w:rsidP="00B75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750B3" w:rsidRPr="00B750B3" w:rsidRDefault="00B750B3" w:rsidP="00B75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871"/>
      <w:bookmarkEnd w:id="16"/>
      <w:r w:rsidRPr="00B750B3">
        <w:rPr>
          <w:rFonts w:ascii="Times New Roman" w:hAnsi="Times New Roman" w:cs="Times New Roman"/>
          <w:sz w:val="28"/>
          <w:szCs w:val="28"/>
        </w:rPr>
        <w:t>&lt;*&gt; Комплектуется конечным потребителем.</w:t>
      </w:r>
    </w:p>
    <w:p w:rsidR="00B750B3" w:rsidRPr="00B750B3" w:rsidRDefault="00B750B3" w:rsidP="00B75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50B3" w:rsidRPr="00B750B3" w:rsidRDefault="00B750B3" w:rsidP="00B750B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КОМПЛЕКТ ФЕЛЬДШЕРА</w:t>
      </w:r>
    </w:p>
    <w:p w:rsidR="00B750B3" w:rsidRPr="00B750B3" w:rsidRDefault="00B750B3" w:rsidP="00B750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50B3">
        <w:rPr>
          <w:rFonts w:ascii="Times New Roman" w:hAnsi="Times New Roman" w:cs="Times New Roman"/>
          <w:sz w:val="28"/>
          <w:szCs w:val="28"/>
        </w:rPr>
        <w:t>(на 20 человек)</w:t>
      </w:r>
    </w:p>
    <w:p w:rsidR="00B750B3" w:rsidRPr="00B750B3" w:rsidRDefault="00B750B3" w:rsidP="00B75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6236"/>
        <w:gridCol w:w="1587"/>
        <w:gridCol w:w="1701"/>
      </w:tblGrid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B3" w:rsidRPr="00B750B3" w:rsidRDefault="00B750B3" w:rsidP="00B75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нестерильный, 7 м x 14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стерильный, 5 м x 10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Бинт марлевый медицинский стерильный, 7 м x 14 см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назофарингеальный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орофарингеальный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Гведела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(размер не менее № 4)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Воротник-шина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шейная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взрослых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Воротник-шина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шейная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Дыхательный мешок для проведения искусственного дыхания (однократного применения)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Жгут кровоостанавливающий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матерчато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-эластичный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Жгут кровоостанавливающий резиновый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Зажим кровоостанавливающий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Лейкопластырь бактерицидный (не менее 1,9 см x 7,2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Лейкопластырь рулонный (не менее 5 см x 5 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Ножницы для разрезания повязок по Листеру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Носилки медицинские мягкие бескаркасные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Пакет гипотермический (не менее 140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Пакет перевязочный медицинский стерильный, с эластичным бандажом с двумя тканевыми подушками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Перчатки медицинские нестерильные, смотровые (не менее M)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Пинцет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Повязка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разгружающая для верхней конечности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Покрывало спасательное изотермическое (не менее 160 см x 200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Роторасширитель, в стерильной упаковке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антисептическая из нетканого материала с перекисью водорода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антисептическая из нетканого материала спиртовая (не менее 13 см x 18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Салфетка марлевая медицинская стерильная (не менее 14 см x 16 см, № 10)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Скальпель стерильный одноразовый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Средство из нетканого материала с раствором аммиака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гелевое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для инфицированных ран стерильное с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анилокаином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мирамистином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йодовидоном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туба (не менее 20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гемостатическое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стерильное на основе цеолитов или алюмосиликатов кальция и натрия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гидросиликата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кальция (не менее 50 г)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перевязочное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гидрогелевое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противоожоговое стерильное с охлаждающим и обезболивающим действием, салфетка (не менее 20 см x 24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Сфигмоманометр (измеритель артериального давления)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взрослой и детскими манжетами механический с анероидным манометром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медицинский максимальный стеклянный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безртутный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в футляре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Фонендоскоп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(заготовка шины) однократного применения (длиной не менее 120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Шина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(заготовка шины) однократного применения (длиной не менее 60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Шпатель деревянный стерильный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Шприц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трехдетальный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однократного применения, 1 мл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Языкодержатель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Активированный уголь, таблетки, 200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Алгелдрат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+ магния гидроксид, таблетки или таблетки жевательные или таблетки для рассасывания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Амоксициллин +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клавулановая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кислота, </w:t>
            </w:r>
            <w:proofErr w:type="gram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  <w:proofErr w:type="gram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покрытые пленочной оболочкой, 250 мг + 125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Валерианы лекарственной корневища с корнями, настойка, флакон-капельница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Доксициклин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капсулы, 100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капс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Ибупрофен, таблетки, покрытые оболочкой, 200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Калий-железо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гексацианоферрат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 500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Калия йодид, таблетки, 125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Калия йодид, таблетки, 40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Карбоксим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внутримышечного введения 150 мг/мл, 1 мл в ампуле или предварительно наполненном шприце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Кодеин + кофеин +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метамизолнатрия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напроксен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фенобарбитал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таблетки, 300 + 100 + 500 + 10 + 8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Левоментола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раствор в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ментилизовалерате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 подъязычные, 60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Мебгидролин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, драже или таблетки, 100 мг,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клемастин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таблетки, 1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Нафазолин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ксилометазолин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капли назальные, 0,1%, 10 мл в тюбике-капельнице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Ондансетрон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таблетки, покрытые оболочкой, 4 мг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таб.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 xml:space="preserve">Цинка </w:t>
            </w:r>
            <w:proofErr w:type="spellStart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бисвинилимидазоладиацетат</w:t>
            </w:r>
            <w:proofErr w:type="spellEnd"/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, раствор для внутримышечного введения, 60 мг/мл, 1 мл в ампуле или предварительно наполненном шприце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Антисептическое средство для обработки рук (не менее 30 мл)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Маркер перманентный черного цвета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0B3" w:rsidRPr="00B750B3" w:rsidTr="00B750B3">
        <w:trPr>
          <w:cantSplit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B750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Мешок полиэтиленовый с зажимом (не менее 20 см x 25 см)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B3" w:rsidRPr="00B750B3" w:rsidRDefault="00B750B3" w:rsidP="00EA74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0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A74D3" w:rsidRPr="00EA74D3" w:rsidRDefault="00EA74D3" w:rsidP="00EA74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A74D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EA74D3" w:rsidRPr="00EA74D3" w:rsidRDefault="00EA74D3" w:rsidP="00EA74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74D3">
        <w:rPr>
          <w:rFonts w:ascii="Times New Roman" w:hAnsi="Times New Roman" w:cs="Times New Roman"/>
          <w:sz w:val="28"/>
          <w:szCs w:val="28"/>
        </w:rPr>
        <w:t>к п. п. 6.2.1, 6.2.3 Правил</w:t>
      </w:r>
    </w:p>
    <w:p w:rsidR="00EA74D3" w:rsidRPr="00EA74D3" w:rsidRDefault="00EA74D3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74D3" w:rsidRPr="00EA74D3" w:rsidRDefault="00EA74D3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ar2116"/>
      <w:bookmarkEnd w:id="17"/>
      <w:r w:rsidRPr="00EA74D3">
        <w:rPr>
          <w:rFonts w:ascii="Times New Roman" w:hAnsi="Times New Roman" w:cs="Times New Roman"/>
          <w:sz w:val="28"/>
          <w:szCs w:val="28"/>
        </w:rPr>
        <w:t>ТАБЛИЧКИ ОБОЗНАЧЕНИЯ ЗС ГО И УКАЗАТЕЛЕЙ МАРШРУТА</w:t>
      </w:r>
    </w:p>
    <w:p w:rsidR="00EA74D3" w:rsidRPr="00EA74D3" w:rsidRDefault="00EA74D3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A74D3">
        <w:rPr>
          <w:rFonts w:ascii="Times New Roman" w:hAnsi="Times New Roman" w:cs="Times New Roman"/>
          <w:sz w:val="28"/>
          <w:szCs w:val="28"/>
        </w:rPr>
        <w:t>ДВИЖЕНИЯ К ЗАЩИТНОМУ СООРУЖЕНИЮ</w:t>
      </w:r>
    </w:p>
    <w:p w:rsidR="00EA74D3" w:rsidRPr="00EA74D3" w:rsidRDefault="00EA74D3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750B3" w:rsidRPr="00EA74D3" w:rsidRDefault="00EA74D3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A74D3">
        <w:rPr>
          <w:rFonts w:ascii="Times New Roman" w:hAnsi="Times New Roman" w:cs="Times New Roman"/>
          <w:sz w:val="28"/>
          <w:szCs w:val="28"/>
        </w:rPr>
        <w:t>(ФОРМА)</w:t>
      </w:r>
    </w:p>
    <w:p w:rsidR="00A650B5" w:rsidRPr="00EA74D3" w:rsidRDefault="00A650B5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650B5" w:rsidRPr="00EA74D3" w:rsidRDefault="002B5CD4" w:rsidP="00EA74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alt="" style="width:318.05pt;height:403.2pt">
            <v:imagedata r:id="rId17" o:title=""/>
          </v:shape>
        </w:pict>
      </w:r>
    </w:p>
    <w:p w:rsidR="00EA74D3" w:rsidRDefault="00EA74D3" w:rsidP="00EA74D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74D3" w:rsidRDefault="00424FE7" w:rsidP="00424F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На табличках и указателях фон белый, шрифт - черный, размеры указаны в сантиметрах.</w:t>
      </w:r>
    </w:p>
    <w:p w:rsid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24FE7" w:rsidSect="00280CAF">
          <w:pgSz w:w="11906" w:h="16838"/>
          <w:pgMar w:top="1418" w:right="567" w:bottom="1418" w:left="1134" w:header="0" w:footer="0" w:gutter="0"/>
          <w:cols w:space="720"/>
          <w:noEndnote/>
        </w:sectPr>
      </w:pPr>
    </w:p>
    <w:p w:rsidR="00424FE7" w:rsidRPr="00424FE7" w:rsidRDefault="00424FE7" w:rsidP="00424F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424FE7" w:rsidRPr="00424FE7" w:rsidRDefault="00424FE7" w:rsidP="00424F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к п. 2.1 Правил</w:t>
      </w:r>
    </w:p>
    <w:p w:rsidR="00424FE7" w:rsidRPr="00424FE7" w:rsidRDefault="00424FE7" w:rsidP="00424F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4FE7" w:rsidRPr="00424FE7" w:rsidRDefault="00424FE7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ar2175"/>
      <w:bookmarkEnd w:id="18"/>
      <w:r w:rsidRPr="00424FE7">
        <w:rPr>
          <w:rFonts w:ascii="Times New Roman" w:hAnsi="Times New Roman" w:cs="Times New Roman"/>
          <w:sz w:val="28"/>
          <w:szCs w:val="28"/>
        </w:rPr>
        <w:t>ЖУРНАЛ УЧЕТА ЗС ГО</w:t>
      </w:r>
    </w:p>
    <w:p w:rsidR="00424FE7" w:rsidRPr="00424FE7" w:rsidRDefault="00424FE7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(ФОРМА)</w:t>
      </w:r>
    </w:p>
    <w:p w:rsidR="00424FE7" w:rsidRPr="00424FE7" w:rsidRDefault="00424FE7" w:rsidP="00424FE7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15243" w:type="dxa"/>
        <w:tblInd w:w="-789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952"/>
        <w:gridCol w:w="1951"/>
        <w:gridCol w:w="709"/>
        <w:gridCol w:w="708"/>
        <w:gridCol w:w="804"/>
        <w:gridCol w:w="756"/>
        <w:gridCol w:w="850"/>
        <w:gridCol w:w="851"/>
        <w:gridCol w:w="708"/>
        <w:gridCol w:w="709"/>
        <w:gridCol w:w="851"/>
        <w:gridCol w:w="850"/>
        <w:gridCol w:w="851"/>
        <w:gridCol w:w="850"/>
        <w:gridCol w:w="1418"/>
      </w:tblGrid>
      <w:tr w:rsidR="00424FE7" w:rsidRPr="00424FE7" w:rsidTr="00424FE7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424FE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424FE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Наименование предприятия, организации, ведомственная принадлежность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Полный адрес места расположения ЗС ГО с указанием строения, подъезда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Инвентарный номер ЗС ГО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Тип, класс ЗС ГО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Вместимость, чел.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Соответствие нормам ИТМ 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Площадь, м</w:t>
            </w:r>
            <w:proofErr w:type="gramStart"/>
            <w:r w:rsidRPr="00424FE7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Год ввода в эксплуатацию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Наличие III режима вентиляции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Наличие ДЭС (марка, мощность)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Характер использования в мирное время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Дата и вид проведения последнего ТО и ремонта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 xml:space="preserve">Готовность к приему </w:t>
            </w:r>
            <w:proofErr w:type="gramStart"/>
            <w:r w:rsidRPr="00424FE7">
              <w:rPr>
                <w:rFonts w:ascii="Times New Roman" w:hAnsi="Times New Roman" w:cs="Times New Roman"/>
                <w:sz w:val="20"/>
              </w:rPr>
              <w:t>укрываемых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424FE7" w:rsidRPr="00424FE7" w:rsidTr="00424FE7">
        <w:trPr>
          <w:cantSplit/>
          <w:trHeight w:val="25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Общая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424FE7" w:rsidRPr="00424FE7" w:rsidRDefault="00424FE7" w:rsidP="00424FE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Основных помещений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24FE7" w:rsidRPr="00424FE7" w:rsidTr="00424FE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24FE7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424FE7" w:rsidRPr="00424FE7" w:rsidTr="00424FE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4FE7" w:rsidRPr="00424FE7" w:rsidRDefault="00424FE7" w:rsidP="00424F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24FE7" w:rsidSect="00424FE7">
          <w:pgSz w:w="16838" w:h="11906" w:orient="landscape"/>
          <w:pgMar w:top="1133" w:right="1440" w:bottom="566" w:left="1440" w:header="0" w:footer="0" w:gutter="0"/>
          <w:cols w:space="720"/>
          <w:noEndnote/>
          <w:docGrid w:linePitch="272"/>
        </w:sectPr>
      </w:pPr>
    </w:p>
    <w:p w:rsidR="00424FE7" w:rsidRPr="00424FE7" w:rsidRDefault="00424FE7" w:rsidP="00424F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424FE7" w:rsidRPr="00424FE7" w:rsidRDefault="00424FE7" w:rsidP="00424F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к п. п. 1.2, 3.6 Правил</w:t>
      </w:r>
    </w:p>
    <w:p w:rsidR="00424FE7" w:rsidRP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4FE7" w:rsidRPr="00424FE7" w:rsidRDefault="00424FE7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ПАСПОРТ ЗС ГО № ____</w:t>
      </w:r>
    </w:p>
    <w:p w:rsidR="00280CAF" w:rsidRDefault="00280CAF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24FE7" w:rsidRPr="00424FE7" w:rsidRDefault="00424FE7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(ФОРМА)</w:t>
      </w:r>
    </w:p>
    <w:p w:rsidR="00424FE7" w:rsidRPr="00424FE7" w:rsidRDefault="00424FE7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24FE7" w:rsidRPr="00424FE7" w:rsidRDefault="00424FE7" w:rsidP="00424F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424FE7" w:rsidRP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4FE7" w:rsidRP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Адрес __________________</w:t>
      </w:r>
      <w:r w:rsidR="00280CAF">
        <w:rPr>
          <w:rFonts w:ascii="Times New Roman" w:hAnsi="Times New Roman" w:cs="Times New Roman"/>
          <w:sz w:val="28"/>
          <w:szCs w:val="28"/>
        </w:rPr>
        <w:t>________</w:t>
      </w:r>
      <w:r w:rsidRPr="00424FE7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24FE7" w:rsidRPr="00280CAF" w:rsidRDefault="00424FE7" w:rsidP="00280CAF">
      <w:pPr>
        <w:pStyle w:val="ConsPlusNormal"/>
        <w:ind w:left="1134"/>
        <w:jc w:val="center"/>
        <w:rPr>
          <w:rFonts w:ascii="Times New Roman" w:hAnsi="Times New Roman" w:cs="Times New Roman"/>
          <w:sz w:val="20"/>
          <w:szCs w:val="28"/>
        </w:rPr>
      </w:pPr>
      <w:r w:rsidRPr="00280CAF">
        <w:rPr>
          <w:rFonts w:ascii="Times New Roman" w:hAnsi="Times New Roman" w:cs="Times New Roman"/>
          <w:sz w:val="20"/>
          <w:szCs w:val="28"/>
        </w:rPr>
        <w:t>(индекс, город, район, улица, номер дома)</w:t>
      </w:r>
    </w:p>
    <w:p w:rsidR="00424FE7" w:rsidRP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Кому принадлежит __</w:t>
      </w:r>
      <w:r w:rsidR="00280CAF">
        <w:rPr>
          <w:rFonts w:ascii="Times New Roman" w:hAnsi="Times New Roman" w:cs="Times New Roman"/>
          <w:sz w:val="28"/>
          <w:szCs w:val="28"/>
        </w:rPr>
        <w:t>_______</w:t>
      </w:r>
      <w:r w:rsidRPr="00424FE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24FE7" w:rsidRPr="00280CAF" w:rsidRDefault="00424FE7" w:rsidP="00280CAF">
      <w:pPr>
        <w:pStyle w:val="ConsPlusNormal"/>
        <w:ind w:left="2694"/>
        <w:jc w:val="center"/>
        <w:rPr>
          <w:rFonts w:ascii="Times New Roman" w:hAnsi="Times New Roman" w:cs="Times New Roman"/>
          <w:sz w:val="20"/>
          <w:szCs w:val="28"/>
        </w:rPr>
      </w:pPr>
      <w:r w:rsidRPr="00280CAF">
        <w:rPr>
          <w:rFonts w:ascii="Times New Roman" w:hAnsi="Times New Roman" w:cs="Times New Roman"/>
          <w:sz w:val="20"/>
          <w:szCs w:val="28"/>
        </w:rPr>
        <w:t>(к какому предприятию приписано ЗС ГО)</w:t>
      </w:r>
    </w:p>
    <w:p w:rsidR="00424FE7" w:rsidRP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 xml:space="preserve">Наименование проектной организации и кем </w:t>
      </w:r>
      <w:proofErr w:type="gramStart"/>
      <w:r w:rsidRPr="00424FE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424FE7">
        <w:rPr>
          <w:rFonts w:ascii="Times New Roman" w:hAnsi="Times New Roman" w:cs="Times New Roman"/>
          <w:sz w:val="28"/>
          <w:szCs w:val="28"/>
        </w:rPr>
        <w:t xml:space="preserve"> проект ____</w:t>
      </w:r>
      <w:r w:rsidR="00280CAF">
        <w:rPr>
          <w:rFonts w:ascii="Times New Roman" w:hAnsi="Times New Roman" w:cs="Times New Roman"/>
          <w:sz w:val="28"/>
          <w:szCs w:val="28"/>
        </w:rPr>
        <w:t>___________</w:t>
      </w:r>
    </w:p>
    <w:p w:rsidR="00424FE7" w:rsidRP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280CAF">
        <w:rPr>
          <w:rFonts w:ascii="Times New Roman" w:hAnsi="Times New Roman" w:cs="Times New Roman"/>
          <w:sz w:val="28"/>
          <w:szCs w:val="28"/>
        </w:rPr>
        <w:t>______</w:t>
      </w:r>
    </w:p>
    <w:p w:rsidR="00424FE7" w:rsidRPr="00280CAF" w:rsidRDefault="00424FE7" w:rsidP="00424FE7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0CAF">
        <w:rPr>
          <w:rFonts w:ascii="Times New Roman" w:hAnsi="Times New Roman" w:cs="Times New Roman"/>
          <w:sz w:val="28"/>
          <w:szCs w:val="28"/>
        </w:rPr>
        <w:t>Наименование строительно-монтажной организации, возводившей</w:t>
      </w:r>
      <w:r w:rsidR="00280CAF">
        <w:rPr>
          <w:rFonts w:ascii="Times New Roman" w:hAnsi="Times New Roman" w:cs="Times New Roman"/>
          <w:sz w:val="28"/>
          <w:szCs w:val="28"/>
        </w:rPr>
        <w:t xml:space="preserve"> </w:t>
      </w:r>
      <w:r w:rsidRPr="00280CAF">
        <w:rPr>
          <w:rFonts w:ascii="Times New Roman" w:hAnsi="Times New Roman" w:cs="Times New Roman"/>
          <w:sz w:val="28"/>
          <w:szCs w:val="28"/>
        </w:rPr>
        <w:t>ЗС ГО ____________________________</w:t>
      </w:r>
      <w:r w:rsidR="00280CAF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24FE7" w:rsidRP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Назначение ЗС ГО по проекту</w:t>
      </w:r>
      <w:r w:rsidR="00280CAF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424FE7" w:rsidRP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280CAF">
        <w:rPr>
          <w:rFonts w:ascii="Times New Roman" w:hAnsi="Times New Roman" w:cs="Times New Roman"/>
          <w:sz w:val="28"/>
          <w:szCs w:val="28"/>
        </w:rPr>
        <w:t>______</w:t>
      </w:r>
    </w:p>
    <w:p w:rsidR="00424FE7" w:rsidRP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Организация, эксплуатирующая ЗС ГО</w:t>
      </w:r>
      <w:r w:rsidR="00280CAF"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424FE7" w:rsidRPr="00424FE7" w:rsidRDefault="00424FE7" w:rsidP="00424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280CAF">
        <w:rPr>
          <w:rFonts w:ascii="Times New Roman" w:hAnsi="Times New Roman" w:cs="Times New Roman"/>
          <w:sz w:val="28"/>
          <w:szCs w:val="28"/>
        </w:rPr>
        <w:t>______</w:t>
      </w:r>
    </w:p>
    <w:p w:rsidR="00424FE7" w:rsidRP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Дата приемки в эксплуатацию ___________________________________</w:t>
      </w:r>
      <w:r w:rsidR="00280CAF">
        <w:rPr>
          <w:rFonts w:ascii="Times New Roman" w:hAnsi="Times New Roman" w:cs="Times New Roman"/>
          <w:sz w:val="28"/>
          <w:szCs w:val="28"/>
        </w:rPr>
        <w:t>_________</w:t>
      </w:r>
    </w:p>
    <w:p w:rsidR="00424FE7" w:rsidRPr="00280CAF" w:rsidRDefault="00424FE7" w:rsidP="00280CAF">
      <w:pPr>
        <w:pStyle w:val="ConsPlusNormal"/>
        <w:ind w:left="3969"/>
        <w:jc w:val="center"/>
        <w:rPr>
          <w:rFonts w:ascii="Times New Roman" w:hAnsi="Times New Roman" w:cs="Times New Roman"/>
          <w:sz w:val="20"/>
          <w:szCs w:val="28"/>
        </w:rPr>
      </w:pPr>
      <w:r w:rsidRPr="00280CAF">
        <w:rPr>
          <w:rFonts w:ascii="Times New Roman" w:hAnsi="Times New Roman" w:cs="Times New Roman"/>
          <w:sz w:val="20"/>
          <w:szCs w:val="28"/>
        </w:rPr>
        <w:t>(год, месяц, число)</w:t>
      </w:r>
    </w:p>
    <w:p w:rsidR="00424FE7" w:rsidRDefault="00424FE7" w:rsidP="00280CAF">
      <w:pPr>
        <w:pStyle w:val="ConsPlusNormal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4FE7">
        <w:rPr>
          <w:rFonts w:ascii="Times New Roman" w:hAnsi="Times New Roman" w:cs="Times New Roman"/>
          <w:sz w:val="28"/>
          <w:szCs w:val="28"/>
        </w:rPr>
        <w:t>Время приведения ЗС ГО в готовность _____ ч.</w:t>
      </w:r>
    </w:p>
    <w:p w:rsidR="005E0E6B" w:rsidRDefault="005E0E6B" w:rsidP="005E0E6B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  <w:sectPr w:rsidR="005E0E6B" w:rsidSect="00280CAF">
          <w:pgSz w:w="11906" w:h="16838"/>
          <w:pgMar w:top="1418" w:right="567" w:bottom="1418" w:left="1134" w:header="0" w:footer="0" w:gutter="0"/>
          <w:cols w:space="720"/>
          <w:noEndnote/>
          <w:docGrid w:linePitch="272"/>
        </w:sectPr>
      </w:pPr>
    </w:p>
    <w:p w:rsidR="005E0E6B" w:rsidRPr="005E0E6B" w:rsidRDefault="005E0E6B" w:rsidP="005E0E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lastRenderedPageBreak/>
        <w:t>ТЕХНИЧЕСКАЯ ХАРАКТЕРИСТИКА ЗС ГО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Вместимость, чел. </w:t>
      </w:r>
      <w:r>
        <w:rPr>
          <w:rFonts w:ascii="Times New Roman" w:hAnsi="Times New Roman" w:cs="Times New Roman"/>
          <w:sz w:val="28"/>
          <w:szCs w:val="28"/>
        </w:rPr>
        <w:tab/>
      </w:r>
      <w:r w:rsidRPr="005E0E6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E0E6B">
        <w:rPr>
          <w:rFonts w:ascii="Times New Roman" w:hAnsi="Times New Roman" w:cs="Times New Roman"/>
          <w:sz w:val="28"/>
          <w:szCs w:val="28"/>
        </w:rPr>
        <w:t>_____</w:t>
      </w:r>
    </w:p>
    <w:p w:rsid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Общая площадь, м</w:t>
      </w:r>
      <w:proofErr w:type="gramStart"/>
      <w:r w:rsidRPr="005E0E6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E0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E0E6B">
        <w:rPr>
          <w:rFonts w:ascii="Times New Roman" w:hAnsi="Times New Roman" w:cs="Times New Roman"/>
          <w:sz w:val="28"/>
          <w:szCs w:val="28"/>
        </w:rPr>
        <w:t>______________</w:t>
      </w:r>
    </w:p>
    <w:p w:rsid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Общий объем, м</w:t>
      </w:r>
      <w:r w:rsidRPr="005E0E6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E0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E0E6B">
        <w:rPr>
          <w:rFonts w:ascii="Times New Roman" w:hAnsi="Times New Roman" w:cs="Times New Roman"/>
          <w:sz w:val="28"/>
          <w:szCs w:val="28"/>
        </w:rPr>
        <w:t>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Расположение ЗС ГО:</w:t>
      </w:r>
    </w:p>
    <w:p w:rsidR="005E0E6B" w:rsidRPr="005E0E6B" w:rsidRDefault="005E0E6B" w:rsidP="005E0E6B">
      <w:pPr>
        <w:pStyle w:val="ConsPlusNonformat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0E6B">
        <w:rPr>
          <w:rFonts w:ascii="Times New Roman" w:hAnsi="Times New Roman" w:cs="Times New Roman"/>
          <w:sz w:val="28"/>
          <w:szCs w:val="28"/>
        </w:rPr>
        <w:t>встроенное в здание ______________ этажей</w:t>
      </w:r>
      <w:proofErr w:type="gramEnd"/>
    </w:p>
    <w:p w:rsidR="005E0E6B" w:rsidRPr="005E0E6B" w:rsidRDefault="005E0E6B" w:rsidP="005E0E6B">
      <w:pPr>
        <w:pStyle w:val="ConsPlusNonformat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отдельно стоящее 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E0E6B">
        <w:rPr>
          <w:rFonts w:ascii="Times New Roman" w:hAnsi="Times New Roman" w:cs="Times New Roman"/>
          <w:sz w:val="28"/>
          <w:szCs w:val="28"/>
        </w:rPr>
        <w:t>______</w:t>
      </w:r>
    </w:p>
    <w:p w:rsidR="005E0E6B" w:rsidRPr="005E0E6B" w:rsidRDefault="005E0E6B" w:rsidP="005E0E6B">
      <w:pPr>
        <w:pStyle w:val="ConsPlusNonformat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в горных выработках 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Количество входов </w:t>
      </w:r>
      <w:r>
        <w:rPr>
          <w:rFonts w:ascii="Times New Roman" w:hAnsi="Times New Roman" w:cs="Times New Roman"/>
          <w:sz w:val="28"/>
          <w:szCs w:val="28"/>
        </w:rPr>
        <w:tab/>
      </w:r>
      <w:r w:rsidRPr="005E0E6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E0E6B">
        <w:rPr>
          <w:rFonts w:ascii="Times New Roman" w:hAnsi="Times New Roman" w:cs="Times New Roman"/>
          <w:sz w:val="28"/>
          <w:szCs w:val="28"/>
        </w:rPr>
        <w:t>___________</w:t>
      </w:r>
    </w:p>
    <w:p w:rsid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Количество аварийных выходов 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Количество дверей и ставней (с указанием марки или шифра):</w:t>
      </w:r>
    </w:p>
    <w:p w:rsidR="005E0E6B" w:rsidRPr="005E0E6B" w:rsidRDefault="005E0E6B" w:rsidP="005E0E6B">
      <w:pPr>
        <w:pStyle w:val="ConsPlusNonformat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защитно-герметических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E0E6B">
        <w:rPr>
          <w:rFonts w:ascii="Times New Roman" w:hAnsi="Times New Roman" w:cs="Times New Roman"/>
          <w:sz w:val="28"/>
          <w:szCs w:val="28"/>
        </w:rPr>
        <w:t>____________</w:t>
      </w:r>
    </w:p>
    <w:p w:rsidR="005E0E6B" w:rsidRPr="005E0E6B" w:rsidRDefault="005E0E6B" w:rsidP="005E0E6B">
      <w:pPr>
        <w:pStyle w:val="ConsPlusNonformat"/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герметических 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E0E6B">
        <w:rPr>
          <w:rFonts w:ascii="Times New Roman" w:hAnsi="Times New Roman" w:cs="Times New Roman"/>
          <w:sz w:val="28"/>
          <w:szCs w:val="28"/>
        </w:rPr>
        <w:t>___________</w:t>
      </w:r>
    </w:p>
    <w:p w:rsid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Класс ЗС 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E0E6B">
        <w:rPr>
          <w:rFonts w:ascii="Times New Roman" w:hAnsi="Times New Roman" w:cs="Times New Roman"/>
          <w:sz w:val="28"/>
          <w:szCs w:val="28"/>
        </w:rPr>
        <w:t>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Техническая характеристика систем вентиляции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0E6B" w:rsidRPr="005E0E6B" w:rsidRDefault="005E0E6B" w:rsidP="005E0E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150" w:type="dxa"/>
        <w:tblInd w:w="62" w:type="dxa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426"/>
        <w:gridCol w:w="567"/>
        <w:gridCol w:w="567"/>
        <w:gridCol w:w="850"/>
        <w:gridCol w:w="709"/>
        <w:gridCol w:w="660"/>
        <w:gridCol w:w="758"/>
        <w:gridCol w:w="850"/>
        <w:gridCol w:w="850"/>
        <w:gridCol w:w="426"/>
        <w:gridCol w:w="425"/>
        <w:gridCol w:w="567"/>
        <w:gridCol w:w="567"/>
        <w:gridCol w:w="567"/>
        <w:gridCol w:w="851"/>
        <w:gridCol w:w="567"/>
        <w:gridCol w:w="567"/>
        <w:gridCol w:w="709"/>
      </w:tblGrid>
      <w:tr w:rsidR="005E0E6B" w:rsidRPr="005E0E6B" w:rsidTr="005E0E6B"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Вентиляционная система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Вентиляторы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Фильтры и средства регенерации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Герметические клапаны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Противовзрывные устройства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Насосы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Калориферы или воздухоохладители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Холодильные машины</w:t>
            </w:r>
          </w:p>
        </w:tc>
      </w:tr>
      <w:tr w:rsidR="005E0E6B" w:rsidRPr="005E0E6B" w:rsidTr="005E0E6B">
        <w:trPr>
          <w:cantSplit/>
          <w:trHeight w:val="1523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Производительность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Производительность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Производительность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Тип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textDirection w:val="btLr"/>
            <w:vAlign w:val="center"/>
          </w:tcPr>
          <w:p w:rsidR="005E0E6B" w:rsidRPr="005E0E6B" w:rsidRDefault="005E0E6B" w:rsidP="005E0E6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Производительность</w:t>
            </w:r>
          </w:p>
        </w:tc>
      </w:tr>
      <w:tr w:rsidR="005E0E6B" w:rsidRPr="005E0E6B" w:rsidTr="005E0E6B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5E0E6B">
              <w:rPr>
                <w:rFonts w:ascii="Times New Roman" w:hAnsi="Times New Roman" w:cs="Times New Roman"/>
                <w:sz w:val="20"/>
                <w:szCs w:val="28"/>
              </w:rPr>
              <w:t>19</w:t>
            </w:r>
          </w:p>
        </w:tc>
      </w:tr>
      <w:tr w:rsidR="005E0E6B" w:rsidRPr="005E0E6B" w:rsidTr="005E0E6B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E0E6B" w:rsidRPr="005E0E6B" w:rsidRDefault="005E0E6B" w:rsidP="005E0E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5E0E6B" w:rsidRPr="005E0E6B" w:rsidRDefault="005E0E6B" w:rsidP="005E0E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Наличие и перечень измерительных приборов 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5E0E6B">
        <w:rPr>
          <w:rFonts w:ascii="Times New Roman" w:hAnsi="Times New Roman" w:cs="Times New Roman"/>
          <w:sz w:val="28"/>
          <w:szCs w:val="28"/>
        </w:rPr>
        <w:t>___________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Степень герметизации (величина подпора воздуха)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Система отопления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lastRenderedPageBreak/>
        <w:t>Система энергоснабжения 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5E0E6B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Система водоснабжения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5E0E6B">
        <w:rPr>
          <w:rFonts w:ascii="Times New Roman" w:hAnsi="Times New Roman" w:cs="Times New Roman"/>
          <w:sz w:val="28"/>
          <w:szCs w:val="28"/>
        </w:rPr>
        <w:t>_____</w:t>
      </w:r>
    </w:p>
    <w:p w:rsidR="005E0E6B" w:rsidRPr="005E0E6B" w:rsidRDefault="005E0E6B" w:rsidP="005E0E6B">
      <w:pPr>
        <w:pStyle w:val="ConsPlusNonformat"/>
        <w:ind w:left="3828"/>
        <w:jc w:val="center"/>
        <w:rPr>
          <w:rFonts w:ascii="Times New Roman" w:hAnsi="Times New Roman" w:cs="Times New Roman"/>
          <w:szCs w:val="28"/>
        </w:rPr>
      </w:pPr>
      <w:r w:rsidRPr="005E0E6B">
        <w:rPr>
          <w:rFonts w:ascii="Times New Roman" w:hAnsi="Times New Roman" w:cs="Times New Roman"/>
          <w:szCs w:val="28"/>
        </w:rPr>
        <w:t>(вид водопровода, скважина)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Тип канализации и количество санитарно-технических приборов 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5E0E6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Инструмент, инвентарь и оборудование, имеющиеся в ЗС ГО 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E0E6B" w:rsidRPr="005E0E6B" w:rsidRDefault="005E0E6B" w:rsidP="005E0E6B">
      <w:pPr>
        <w:pStyle w:val="ConsPlusNonformat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Дата заполнения паспорта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Ответственный представитель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организации, эксплуатирующей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защитное сооружение _____________________________</w:t>
      </w:r>
    </w:p>
    <w:p w:rsidR="005E0E6B" w:rsidRPr="005E0E6B" w:rsidRDefault="005E0E6B" w:rsidP="005E0E6B">
      <w:pPr>
        <w:pStyle w:val="ConsPlusNonformat"/>
        <w:ind w:left="3544"/>
        <w:jc w:val="both"/>
        <w:rPr>
          <w:rFonts w:ascii="Times New Roman" w:hAnsi="Times New Roman" w:cs="Times New Roman"/>
          <w:szCs w:val="28"/>
        </w:rPr>
      </w:pPr>
      <w:r w:rsidRPr="005E0E6B">
        <w:rPr>
          <w:rFonts w:ascii="Times New Roman" w:hAnsi="Times New Roman" w:cs="Times New Roman"/>
          <w:szCs w:val="28"/>
        </w:rPr>
        <w:t>(подпись, фамилия и инициалы)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печать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Представитель органа управления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 и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чрезвычайным ситуациям _____________________________</w:t>
      </w:r>
    </w:p>
    <w:p w:rsidR="005E0E6B" w:rsidRPr="005E0E6B" w:rsidRDefault="005E0E6B" w:rsidP="005E0E6B">
      <w:pPr>
        <w:pStyle w:val="ConsPlusNonformat"/>
        <w:ind w:left="3969"/>
        <w:jc w:val="both"/>
        <w:rPr>
          <w:rFonts w:ascii="Times New Roman" w:hAnsi="Times New Roman" w:cs="Times New Roman"/>
          <w:szCs w:val="28"/>
        </w:rPr>
      </w:pPr>
      <w:r w:rsidRPr="005E0E6B">
        <w:rPr>
          <w:rFonts w:ascii="Times New Roman" w:hAnsi="Times New Roman" w:cs="Times New Roman"/>
          <w:szCs w:val="28"/>
        </w:rPr>
        <w:t>(подпись, фамилия и инициалы)</w:t>
      </w:r>
    </w:p>
    <w:p w:rsidR="005E0E6B" w:rsidRPr="005E0E6B" w:rsidRDefault="005E0E6B" w:rsidP="005E0E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 xml:space="preserve"> печать</w:t>
      </w:r>
    </w:p>
    <w:p w:rsidR="005E0E6B" w:rsidRPr="005E0E6B" w:rsidRDefault="005E0E6B" w:rsidP="005E0E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0E6B" w:rsidRPr="005E0E6B" w:rsidRDefault="005E0E6B" w:rsidP="005E0E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Приложение: копии поэтажного плана и экспликации помещений ЗС ГО.</w:t>
      </w:r>
    </w:p>
    <w:p w:rsidR="005E0E6B" w:rsidRPr="005E0E6B" w:rsidRDefault="005E0E6B" w:rsidP="005E0E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0E6B">
        <w:rPr>
          <w:rFonts w:ascii="Times New Roman" w:hAnsi="Times New Roman" w:cs="Times New Roman"/>
          <w:sz w:val="28"/>
          <w:szCs w:val="28"/>
        </w:rPr>
        <w:t>Примечание. Паспорт составляется в трех экземплярах: 1 экз. находится в ЗС ГО (укрытии), 2 экз. - в службе ЗС ГО объекта, 3 экз. - в органе управления по делам гражданской обороны и чрезвычайным ситуациям города (района).</w:t>
      </w:r>
    </w:p>
    <w:p w:rsidR="007F4B61" w:rsidRDefault="007F4B61" w:rsidP="005E0E6B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  <w:sectPr w:rsidR="007F4B61" w:rsidSect="005E0E6B">
          <w:pgSz w:w="16838" w:h="11906" w:orient="landscape"/>
          <w:pgMar w:top="1134" w:right="1418" w:bottom="567" w:left="1418" w:header="0" w:footer="0" w:gutter="0"/>
          <w:cols w:space="720"/>
          <w:noEndnote/>
          <w:docGrid w:linePitch="272"/>
        </w:sectPr>
      </w:pPr>
    </w:p>
    <w:p w:rsidR="007F4B61" w:rsidRPr="007F4B61" w:rsidRDefault="007F4B61" w:rsidP="007F4B6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7F4B61" w:rsidRPr="007F4B61" w:rsidRDefault="007F4B61" w:rsidP="007F4B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к п. 3.6 Правил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ar2362"/>
      <w:bookmarkEnd w:id="19"/>
      <w:r w:rsidRPr="007F4B61">
        <w:rPr>
          <w:rFonts w:ascii="Times New Roman" w:hAnsi="Times New Roman" w:cs="Times New Roman"/>
          <w:sz w:val="28"/>
          <w:szCs w:val="28"/>
        </w:rPr>
        <w:t>ЖУРНАЛ ОЦЕНКИ ТЕХНИЧЕСКОГО СОСТОЯНИЯ ЗС ГО</w:t>
      </w:r>
    </w:p>
    <w:p w:rsid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(ФОРМА)</w:t>
      </w:r>
    </w:p>
    <w:p w:rsidR="007F4B61" w:rsidRPr="007F4B61" w:rsidRDefault="007F4B61" w:rsidP="007F4B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7F4B61">
        <w:rPr>
          <w:rFonts w:ascii="Times New Roman" w:hAnsi="Times New Roman" w:cs="Times New Roman"/>
          <w:szCs w:val="28"/>
        </w:rPr>
        <w:t>(наименование организации, которой принадлежит ЗС ГО)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расположено по адресу ____________________________________________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1701"/>
        <w:gridCol w:w="1701"/>
        <w:gridCol w:w="1559"/>
        <w:gridCol w:w="2126"/>
      </w:tblGrid>
      <w:tr w:rsidR="007F4B61" w:rsidRPr="007F4B61" w:rsidTr="007F4B6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Дата оценки технического состояния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 xml:space="preserve">Должности, фамилии и инициалы </w:t>
            </w:r>
            <w:proofErr w:type="gramStart"/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контролирующего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Осмотренные конструкции, узлы, механизмы и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Результаты осмотра и выявленные недостатки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Срок устранения недостатков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Дата устранения недостатков и подпись ответственного лица</w:t>
            </w:r>
          </w:p>
        </w:tc>
      </w:tr>
      <w:tr w:rsidR="007F4B61" w:rsidRPr="007F4B61" w:rsidTr="007F4B61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4B61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7F4B61" w:rsidRPr="007F4B61" w:rsidTr="007F4B6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Примечание. Журнал хранится в ЗС ГО.</w:t>
      </w:r>
    </w:p>
    <w:p w:rsidR="007F4B61" w:rsidRDefault="007F4B61" w:rsidP="005E0E6B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  <w:sectPr w:rsidR="007F4B61" w:rsidSect="007F4B61">
          <w:pgSz w:w="11906" w:h="16838"/>
          <w:pgMar w:top="1418" w:right="567" w:bottom="1418" w:left="1134" w:header="0" w:footer="0" w:gutter="0"/>
          <w:cols w:space="720"/>
          <w:noEndnote/>
          <w:docGrid w:linePitch="272"/>
        </w:sectPr>
      </w:pPr>
    </w:p>
    <w:p w:rsidR="007F4B61" w:rsidRPr="007F4B61" w:rsidRDefault="007F4B61" w:rsidP="007F4B6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7F4B61" w:rsidRPr="007F4B61" w:rsidRDefault="007F4B61" w:rsidP="007F4B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к п. 3.6 Правил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ЖУРНАЛ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РЕГИСТРАЦИИ ПОКАЗАТЕЛЕЙ МИКРОКЛИМАТА И ГАЗОВОГО СОСТАВА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ВОЗДУХА В УБЕЖИЩЕ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№ 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F4B61">
        <w:rPr>
          <w:rFonts w:ascii="Times New Roman" w:hAnsi="Times New Roman" w:cs="Times New Roman"/>
          <w:sz w:val="28"/>
          <w:szCs w:val="28"/>
        </w:rPr>
        <w:t>__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(ФОРМА)</w:t>
      </w:r>
    </w:p>
    <w:p w:rsidR="007F4B61" w:rsidRPr="007F4B61" w:rsidRDefault="007F4B61" w:rsidP="007F4B6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F4B61" w:rsidRPr="007F4B61" w:rsidRDefault="007F4B61" w:rsidP="007F4B61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7F4B61">
        <w:rPr>
          <w:rFonts w:ascii="Times New Roman" w:hAnsi="Times New Roman" w:cs="Times New Roman"/>
          <w:szCs w:val="28"/>
        </w:rPr>
        <w:t>(наименование предприятия, организации, цеха и т.д.)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533"/>
        <w:gridCol w:w="2410"/>
        <w:gridCol w:w="1417"/>
        <w:gridCol w:w="1560"/>
        <w:gridCol w:w="1559"/>
        <w:gridCol w:w="2712"/>
      </w:tblGrid>
      <w:tr w:rsidR="007F4B61" w:rsidRPr="007F4B61" w:rsidTr="00D57566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Дата и время замера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Место замера</w:t>
            </w:r>
          </w:p>
        </w:tc>
        <w:tc>
          <w:tcPr>
            <w:tcW w:w="9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Результаты измерений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производившего</w:t>
            </w:r>
            <w:proofErr w:type="gramEnd"/>
            <w:r w:rsidRPr="007F4B61">
              <w:rPr>
                <w:rFonts w:ascii="Times New Roman" w:hAnsi="Times New Roman" w:cs="Times New Roman"/>
                <w:sz w:val="24"/>
                <w:szCs w:val="28"/>
              </w:rPr>
              <w:t xml:space="preserve"> замер</w:t>
            </w:r>
          </w:p>
        </w:tc>
      </w:tr>
      <w:tr w:rsidR="007F4B61" w:rsidRPr="007F4B61" w:rsidTr="00D57566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 xml:space="preserve">Температура воздуха, град. </w:t>
            </w:r>
            <w:proofErr w:type="gramStart"/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Относительная влажность воздуха,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Содержание O</w:t>
            </w:r>
            <w:r w:rsidRPr="007F4B61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,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Содержание CO</w:t>
            </w:r>
            <w:r w:rsidRPr="007F4B61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2</w:t>
            </w: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Содержание CO, мг/м</w:t>
            </w:r>
            <w:r w:rsidRPr="007F4B61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3</w:t>
            </w: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F4B61" w:rsidRPr="007F4B61" w:rsidTr="00D575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F4B6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F4B61" w:rsidRPr="007F4B61" w:rsidTr="00D575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F4B61" w:rsidRPr="007F4B61" w:rsidTr="00D575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F4B61" w:rsidRPr="007F4B61" w:rsidTr="00D5756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Примечания:</w:t>
      </w:r>
    </w:p>
    <w:p w:rsidR="007F4B61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1. Периодичность измерений согласно п. 7.3.3 Инструкции.</w:t>
      </w:r>
    </w:p>
    <w:p w:rsidR="005E0E6B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2. Журнал хранится в ЗС ГО.</w:t>
      </w:r>
    </w:p>
    <w:p w:rsidR="007F4B61" w:rsidRDefault="007F4B61" w:rsidP="007F4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F4B61" w:rsidSect="00D57566">
          <w:pgSz w:w="16838" w:h="11906" w:orient="landscape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7F4B61" w:rsidRPr="007F4B61" w:rsidRDefault="007F4B61" w:rsidP="007F4B6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7F4B61" w:rsidRPr="007F4B61" w:rsidRDefault="007F4B61" w:rsidP="007F4B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к п. 3.6 Правил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ЖУРНАЛ УЧЕТА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ОБРАЩЕНИЙ УКРЫВАЕМЫХ ЗА МЕДИЦИНСКОЙ ПОМОЩЬЮ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(ФОРМА)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1155"/>
        <w:gridCol w:w="1615"/>
        <w:gridCol w:w="1701"/>
        <w:gridCol w:w="2268"/>
        <w:gridCol w:w="1276"/>
        <w:gridCol w:w="1701"/>
        <w:gridCol w:w="1843"/>
      </w:tblGrid>
      <w:tr w:rsidR="007F4B61" w:rsidRPr="007F4B61" w:rsidTr="00D5756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(возраст)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Жалобы</w:t>
            </w:r>
          </w:p>
        </w:tc>
        <w:tc>
          <w:tcPr>
            <w:tcW w:w="5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Объективные данные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Лечебные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Подпись медицинского работника</w:t>
            </w:r>
          </w:p>
        </w:tc>
      </w:tr>
      <w:tr w:rsidR="007F4B61" w:rsidRPr="007F4B61" w:rsidTr="00D5756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пульс, ударов в 1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тела, град. </w:t>
            </w:r>
            <w:proofErr w:type="gramStart"/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 xml:space="preserve">артериальное давление, </w:t>
            </w:r>
            <w:proofErr w:type="gramStart"/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7F4B61">
              <w:rPr>
                <w:rFonts w:ascii="Times New Roman" w:hAnsi="Times New Roman" w:cs="Times New Roman"/>
                <w:sz w:val="24"/>
                <w:szCs w:val="24"/>
              </w:rPr>
              <w:t xml:space="preserve"> рт. ст.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61" w:rsidRPr="007F4B61" w:rsidTr="00D5756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B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4B61" w:rsidRPr="007F4B61" w:rsidTr="00D5756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61" w:rsidRPr="007F4B61" w:rsidTr="00D5756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B61" w:rsidRPr="007F4B61" w:rsidTr="00D5756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Примечание. Журнал хранится в ЗС ГО.</w:t>
      </w:r>
    </w:p>
    <w:p w:rsidR="007F4B61" w:rsidRDefault="007F4B61" w:rsidP="007F4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F4B61" w:rsidSect="00D57566">
          <w:pgSz w:w="16838" w:h="11906" w:orient="landscape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7F4B61" w:rsidRPr="007F4B61" w:rsidRDefault="007F4B61" w:rsidP="007F4B6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7F4B61" w:rsidRPr="007F4B61" w:rsidRDefault="007F4B61" w:rsidP="007F4B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к п. 3.6 Правил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ЖУРНАЛ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УЧЕТА РАБОТЫ ДИЗЕЛЬНОЙ ЭЛЕКТРОСТАНЦИИ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(ФОРМА)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815"/>
        <w:gridCol w:w="2145"/>
        <w:gridCol w:w="3437"/>
        <w:gridCol w:w="2693"/>
        <w:gridCol w:w="3827"/>
      </w:tblGrid>
      <w:tr w:rsidR="007F4B61" w:rsidRPr="007F4B61" w:rsidTr="00D5756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Количество отработанных часов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Всего отработано с нарастающим итогом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основании</w:t>
            </w:r>
            <w:proofErr w:type="gramEnd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 какого распоряжения (графика) проводился запуск ДЭС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Замечания по работе ДЭС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 инициалы </w:t>
            </w:r>
            <w:proofErr w:type="gramStart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работ</w:t>
            </w:r>
          </w:p>
        </w:tc>
      </w:tr>
      <w:tr w:rsidR="007F4B61" w:rsidRPr="007F4B61" w:rsidTr="00D5756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4B61" w:rsidRPr="007F4B61" w:rsidTr="00D5756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B61" w:rsidRPr="007F4B61" w:rsidTr="00D5756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B61" w:rsidRPr="007F4B61" w:rsidTr="00D5756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402A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Примечание. Журнал хранится в убежище (ПРУ).</w:t>
      </w:r>
    </w:p>
    <w:p w:rsidR="007F4B61" w:rsidRDefault="007F4B61" w:rsidP="007F4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F4B61" w:rsidSect="00D57566">
          <w:pgSz w:w="16838" w:h="11906" w:orient="landscape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7F4B61" w:rsidRPr="007F4B61" w:rsidRDefault="007F4B61" w:rsidP="007F4B6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7F4B61" w:rsidRPr="007F4B61" w:rsidRDefault="007F4B61" w:rsidP="007F4B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к п. 3.6 Правил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ar2573"/>
      <w:bookmarkEnd w:id="20"/>
      <w:r w:rsidRPr="007F4B61">
        <w:rPr>
          <w:rFonts w:ascii="Times New Roman" w:hAnsi="Times New Roman" w:cs="Times New Roman"/>
          <w:sz w:val="28"/>
          <w:szCs w:val="28"/>
        </w:rPr>
        <w:t>ЖУРНАЛ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РЕГИСТРАЦИИ ДЕМОНТАЖА, РЕМОНТА И ЗАМЕНЫ ОБОРУДОВАНИЯ</w:t>
      </w: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(ФОРМА)</w:t>
      </w:r>
    </w:p>
    <w:p w:rsidR="007F4B61" w:rsidRPr="007F4B61" w:rsidRDefault="007F4B61" w:rsidP="007F4B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459"/>
        <w:gridCol w:w="3827"/>
        <w:gridCol w:w="4111"/>
        <w:gridCol w:w="4111"/>
      </w:tblGrid>
      <w:tr w:rsidR="007F4B61" w:rsidRPr="007F4B61" w:rsidTr="00D5756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 проведения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(тип, ГОСТ, марка)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Дата. Причина выхода из строя оборудования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 снятия (демонтажа) оборудования</w:t>
            </w:r>
          </w:p>
        </w:tc>
      </w:tr>
      <w:tr w:rsidR="007F4B61" w:rsidRPr="007F4B61" w:rsidTr="00D5756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B61" w:rsidRPr="007F4B61" w:rsidTr="00D5756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B61" w:rsidRPr="007F4B61" w:rsidTr="00D5756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4B61" w:rsidRPr="007F4B61" w:rsidRDefault="007F4B61" w:rsidP="007F4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1815"/>
        <w:gridCol w:w="3079"/>
        <w:gridCol w:w="3544"/>
        <w:gridCol w:w="4111"/>
      </w:tblGrid>
      <w:tr w:rsidR="007F4B61" w:rsidRPr="007F4B61" w:rsidTr="00D5756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Кому и когда передано на ремонт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 получения из ремонта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 монтажа отремонтированного оборудования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Дата и причина установки нового оборудования (тип, ГОСТ, марка)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 инициалы </w:t>
            </w:r>
            <w:proofErr w:type="gramStart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7F4B61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работ</w:t>
            </w:r>
          </w:p>
        </w:tc>
      </w:tr>
      <w:tr w:rsidR="007F4B61" w:rsidRPr="007F4B61" w:rsidTr="00D5756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B61" w:rsidRPr="007F4B61" w:rsidTr="00D5756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B61" w:rsidRPr="007F4B61" w:rsidTr="00D5756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61" w:rsidRPr="007F4B61" w:rsidRDefault="007F4B61" w:rsidP="007F4B6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4B61" w:rsidRPr="007F4B61" w:rsidRDefault="007F4B61" w:rsidP="007F4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F4B61" w:rsidRDefault="007F4B61" w:rsidP="007F4B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61">
        <w:rPr>
          <w:rFonts w:ascii="Times New Roman" w:hAnsi="Times New Roman" w:cs="Times New Roman"/>
          <w:sz w:val="28"/>
          <w:szCs w:val="28"/>
        </w:rPr>
        <w:t>Примечание. Журнал хранится в ЗС ГО.</w:t>
      </w:r>
    </w:p>
    <w:p w:rsidR="00921871" w:rsidRDefault="00921871" w:rsidP="00921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921871" w:rsidSect="00D57566">
          <w:pgSz w:w="16838" w:h="11906" w:orient="landscape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921871" w:rsidRPr="00921871" w:rsidRDefault="00921871" w:rsidP="009218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21871"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:rsidR="00921871" w:rsidRDefault="00921871" w:rsidP="00921871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 w:rsidRPr="00921871">
        <w:rPr>
          <w:rFonts w:ascii="Times New Roman" w:hAnsi="Times New Roman"/>
          <w:b w:val="0"/>
          <w:sz w:val="28"/>
          <w:szCs w:val="28"/>
        </w:rPr>
        <w:t>к п. п. 4.1.3, 6.1.4 Правил</w:t>
      </w:r>
    </w:p>
    <w:p w:rsidR="00402A94" w:rsidRDefault="00402A94" w:rsidP="00402A94"/>
    <w:p w:rsidR="00B20893" w:rsidRPr="00402A94" w:rsidRDefault="00B20893" w:rsidP="00402A94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6"/>
        <w:gridCol w:w="1544"/>
        <w:gridCol w:w="6797"/>
      </w:tblGrid>
      <w:tr w:rsidR="00921871" w:rsidTr="00921871">
        <w:trPr>
          <w:tblCellSpacing w:w="0" w:type="dxa"/>
          <w:jc w:val="center"/>
        </w:trPr>
        <w:tc>
          <w:tcPr>
            <w:tcW w:w="2200" w:type="pct"/>
            <w:hideMark/>
          </w:tcPr>
          <w:p w:rsidR="00921871" w:rsidRPr="00402A94" w:rsidRDefault="00921871" w:rsidP="00AF1573">
            <w:pPr>
              <w:jc w:val="center"/>
              <w:rPr>
                <w:sz w:val="28"/>
              </w:rPr>
            </w:pPr>
            <w:r w:rsidRPr="00402A94">
              <w:rPr>
                <w:sz w:val="28"/>
              </w:rPr>
              <w:t>Согласовано</w:t>
            </w:r>
          </w:p>
          <w:p w:rsidR="00921871" w:rsidRPr="00402A94" w:rsidRDefault="00921871" w:rsidP="00AF1573">
            <w:pPr>
              <w:jc w:val="center"/>
              <w:rPr>
                <w:sz w:val="28"/>
              </w:rPr>
            </w:pPr>
            <w:r w:rsidRPr="00402A94">
              <w:rPr>
                <w:sz w:val="28"/>
              </w:rPr>
              <w:t>Начальник органа управления по делам гражданской обороны и чрезвычайным ситуациям</w:t>
            </w:r>
          </w:p>
          <w:p w:rsidR="00921871" w:rsidRPr="00402A94" w:rsidRDefault="00921871" w:rsidP="00AF1573">
            <w:pPr>
              <w:jc w:val="center"/>
              <w:rPr>
                <w:sz w:val="28"/>
              </w:rPr>
            </w:pPr>
            <w:r w:rsidRPr="00402A94">
              <w:rPr>
                <w:sz w:val="28"/>
              </w:rPr>
              <w:t>_________________________________</w:t>
            </w:r>
          </w:p>
          <w:p w:rsidR="00921871" w:rsidRPr="00402A94" w:rsidRDefault="00921871" w:rsidP="00AF1573">
            <w:pPr>
              <w:jc w:val="center"/>
            </w:pPr>
            <w:r w:rsidRPr="00402A94">
              <w:t>(подпись, фамилия и инициалы)</w:t>
            </w:r>
          </w:p>
          <w:p w:rsidR="00921871" w:rsidRDefault="00921871" w:rsidP="00402A94">
            <w:pPr>
              <w:jc w:val="center"/>
              <w:rPr>
                <w:sz w:val="24"/>
                <w:szCs w:val="24"/>
              </w:rPr>
            </w:pPr>
            <w:r w:rsidRPr="00402A94">
              <w:rPr>
                <w:sz w:val="28"/>
              </w:rPr>
              <w:t>«__» ____</w:t>
            </w:r>
            <w:r w:rsidR="00402A94">
              <w:rPr>
                <w:sz w:val="28"/>
              </w:rPr>
              <w:t>___</w:t>
            </w:r>
            <w:r w:rsidRPr="00402A94">
              <w:rPr>
                <w:sz w:val="28"/>
              </w:rPr>
              <w:t>____ 20</w:t>
            </w:r>
            <w:r w:rsidR="00402A94">
              <w:rPr>
                <w:sz w:val="28"/>
              </w:rPr>
              <w:t>_</w:t>
            </w:r>
            <w:r w:rsidRPr="00402A94">
              <w:rPr>
                <w:sz w:val="28"/>
              </w:rPr>
              <w:t>_ г.</w:t>
            </w:r>
          </w:p>
        </w:tc>
        <w:tc>
          <w:tcPr>
            <w:tcW w:w="500" w:type="pct"/>
            <w:hideMark/>
          </w:tcPr>
          <w:p w:rsidR="00921871" w:rsidRDefault="00921871" w:rsidP="00921871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200" w:type="pct"/>
            <w:hideMark/>
          </w:tcPr>
          <w:p w:rsidR="00921871" w:rsidRPr="00402A94" w:rsidRDefault="00921871" w:rsidP="00AF1573">
            <w:pPr>
              <w:jc w:val="center"/>
              <w:rPr>
                <w:sz w:val="28"/>
              </w:rPr>
            </w:pPr>
            <w:r w:rsidRPr="00402A94">
              <w:rPr>
                <w:sz w:val="28"/>
              </w:rPr>
              <w:t>Утверждаю</w:t>
            </w:r>
          </w:p>
          <w:p w:rsidR="00921871" w:rsidRPr="00402A94" w:rsidRDefault="00921871" w:rsidP="00AF1573">
            <w:pPr>
              <w:jc w:val="center"/>
              <w:rPr>
                <w:sz w:val="28"/>
              </w:rPr>
            </w:pPr>
            <w:r w:rsidRPr="00402A94">
              <w:rPr>
                <w:sz w:val="28"/>
              </w:rPr>
              <w:t>Начальник ГО организации</w:t>
            </w:r>
          </w:p>
          <w:p w:rsidR="00402A94" w:rsidRDefault="00402A94" w:rsidP="00AF1573">
            <w:pPr>
              <w:jc w:val="center"/>
              <w:rPr>
                <w:sz w:val="28"/>
              </w:rPr>
            </w:pPr>
          </w:p>
          <w:p w:rsidR="00921871" w:rsidRPr="00402A94" w:rsidRDefault="00921871" w:rsidP="00AF1573">
            <w:pPr>
              <w:jc w:val="center"/>
              <w:rPr>
                <w:sz w:val="28"/>
              </w:rPr>
            </w:pPr>
            <w:r w:rsidRPr="00402A94">
              <w:rPr>
                <w:sz w:val="28"/>
              </w:rPr>
              <w:t>_________________________________</w:t>
            </w:r>
          </w:p>
          <w:p w:rsidR="00921871" w:rsidRPr="00402A94" w:rsidRDefault="00921871" w:rsidP="00AF1573">
            <w:pPr>
              <w:jc w:val="center"/>
            </w:pPr>
            <w:r w:rsidRPr="00402A94">
              <w:t>(подпись, фамилия и инициалы)</w:t>
            </w:r>
          </w:p>
          <w:p w:rsidR="00921871" w:rsidRDefault="00921871" w:rsidP="00402A94">
            <w:pPr>
              <w:jc w:val="center"/>
              <w:rPr>
                <w:sz w:val="24"/>
                <w:szCs w:val="24"/>
              </w:rPr>
            </w:pPr>
            <w:r w:rsidRPr="00402A94">
              <w:rPr>
                <w:sz w:val="28"/>
              </w:rPr>
              <w:t>«_</w:t>
            </w:r>
            <w:r w:rsidR="00402A94">
              <w:rPr>
                <w:sz w:val="28"/>
              </w:rPr>
              <w:t>_</w:t>
            </w:r>
            <w:r w:rsidRPr="00402A94">
              <w:rPr>
                <w:sz w:val="28"/>
              </w:rPr>
              <w:t>_» _____</w:t>
            </w:r>
            <w:r w:rsidR="00402A94">
              <w:rPr>
                <w:sz w:val="28"/>
              </w:rPr>
              <w:t>___</w:t>
            </w:r>
            <w:r w:rsidRPr="00402A94">
              <w:rPr>
                <w:sz w:val="28"/>
              </w:rPr>
              <w:t>___ 20</w:t>
            </w:r>
            <w:r w:rsidR="00402A94">
              <w:rPr>
                <w:sz w:val="28"/>
              </w:rPr>
              <w:t>_</w:t>
            </w:r>
            <w:r w:rsidRPr="00402A94">
              <w:rPr>
                <w:sz w:val="28"/>
              </w:rPr>
              <w:t>_ г.</w:t>
            </w:r>
          </w:p>
        </w:tc>
      </w:tr>
    </w:tbl>
    <w:p w:rsidR="00402A94" w:rsidRDefault="00402A94" w:rsidP="00921871">
      <w:pPr>
        <w:pStyle w:val="2"/>
      </w:pPr>
      <w:bookmarkStart w:id="21" w:name="i985083"/>
    </w:p>
    <w:p w:rsidR="00921871" w:rsidRDefault="00921871" w:rsidP="00921871">
      <w:pPr>
        <w:pStyle w:val="2"/>
      </w:pPr>
      <w:r>
        <w:t>План приведения убежища (ПРУ) (инв. № _____</w:t>
      </w:r>
      <w:proofErr w:type="gramStart"/>
      <w:r>
        <w:t>)в</w:t>
      </w:r>
      <w:proofErr w:type="gramEnd"/>
      <w:r>
        <w:t xml:space="preserve"> готовность к приему укрываемых</w:t>
      </w:r>
      <w:bookmarkEnd w:id="21"/>
    </w:p>
    <w:p w:rsidR="00B20893" w:rsidRDefault="00B20893" w:rsidP="00AF1573">
      <w:pPr>
        <w:pStyle w:val="21"/>
        <w:spacing w:after="0" w:line="240" w:lineRule="auto"/>
        <w:jc w:val="center"/>
      </w:pPr>
    </w:p>
    <w:p w:rsidR="00921871" w:rsidRDefault="00921871" w:rsidP="00AF1573">
      <w:pPr>
        <w:pStyle w:val="21"/>
        <w:spacing w:after="0" w:line="240" w:lineRule="auto"/>
        <w:jc w:val="center"/>
      </w:pPr>
      <w:r>
        <w:t>(</w:t>
      </w:r>
      <w:r w:rsidR="00402A94">
        <w:t>ФОРМА</w:t>
      </w:r>
      <w:r>
        <w:t>)</w:t>
      </w:r>
    </w:p>
    <w:p w:rsidR="00B20893" w:rsidRDefault="00B20893" w:rsidP="00AF1573">
      <w:pPr>
        <w:pStyle w:val="21"/>
        <w:spacing w:after="0" w:line="240" w:lineRule="auto"/>
        <w:jc w:val="center"/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4695"/>
        <w:gridCol w:w="382"/>
        <w:gridCol w:w="1893"/>
        <w:gridCol w:w="146"/>
        <w:gridCol w:w="455"/>
        <w:gridCol w:w="15"/>
        <w:gridCol w:w="619"/>
        <w:gridCol w:w="619"/>
        <w:gridCol w:w="619"/>
        <w:gridCol w:w="619"/>
        <w:gridCol w:w="246"/>
        <w:gridCol w:w="303"/>
        <w:gridCol w:w="70"/>
        <w:gridCol w:w="619"/>
        <w:gridCol w:w="619"/>
        <w:gridCol w:w="619"/>
        <w:gridCol w:w="619"/>
        <w:gridCol w:w="343"/>
        <w:gridCol w:w="276"/>
        <w:gridCol w:w="634"/>
      </w:tblGrid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 xml:space="preserve">№ </w:t>
            </w:r>
            <w:proofErr w:type="gramStart"/>
            <w:r w:rsidRPr="00B20893">
              <w:rPr>
                <w:sz w:val="28"/>
                <w:szCs w:val="28"/>
              </w:rPr>
              <w:t>п</w:t>
            </w:r>
            <w:proofErr w:type="gramEnd"/>
            <w:r w:rsidRPr="00B20893">
              <w:rPr>
                <w:sz w:val="28"/>
                <w:szCs w:val="28"/>
              </w:rPr>
              <w:t>/п</w:t>
            </w:r>
          </w:p>
        </w:tc>
        <w:tc>
          <w:tcPr>
            <w:tcW w:w="1674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62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452" w:type="pct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Выполнение в часах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3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5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7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9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10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11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B20893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12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 xml:space="preserve">Инструктаж </w:t>
            </w:r>
            <w:proofErr w:type="gramStart"/>
            <w:r w:rsidRPr="00B20893">
              <w:rPr>
                <w:sz w:val="28"/>
                <w:szCs w:val="28"/>
              </w:rPr>
              <w:t>л</w:t>
            </w:r>
            <w:proofErr w:type="gramEnd"/>
            <w:r w:rsidRPr="00B20893">
              <w:rPr>
                <w:sz w:val="28"/>
                <w:szCs w:val="28"/>
              </w:rPr>
              <w:t>/с группы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2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Подготовка проходов, входов в убежище и установка знаков «Вход»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3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Снятие дверей мирного времени и проверка затворов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4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Освобождение помещений убежища от материалов мирного времени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5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Расстановка нар и приборов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6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Закрытие и герметизация отверстий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7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Создание запасов продовольствия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8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 xml:space="preserve">Проверка системы </w:t>
            </w:r>
            <w:proofErr w:type="spellStart"/>
            <w:r w:rsidRPr="00B20893">
              <w:rPr>
                <w:sz w:val="28"/>
                <w:szCs w:val="28"/>
              </w:rPr>
              <w:t>воздухоснабжения</w:t>
            </w:r>
            <w:proofErr w:type="spellEnd"/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9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proofErr w:type="spellStart"/>
            <w:r w:rsidRPr="00B20893">
              <w:rPr>
                <w:sz w:val="28"/>
                <w:szCs w:val="28"/>
              </w:rPr>
              <w:t>Расконсервация</w:t>
            </w:r>
            <w:proofErr w:type="spellEnd"/>
            <w:r w:rsidRPr="00B20893">
              <w:rPr>
                <w:sz w:val="28"/>
                <w:szCs w:val="28"/>
              </w:rPr>
              <w:t xml:space="preserve"> и пробный запуск ДЭС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10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Отключение системы отопления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Проверка исправности системы электроснабжения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12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Подключение сре</w:t>
            </w:r>
            <w:proofErr w:type="gramStart"/>
            <w:r w:rsidRPr="00B20893">
              <w:rPr>
                <w:sz w:val="28"/>
                <w:szCs w:val="28"/>
              </w:rPr>
              <w:t>дств св</w:t>
            </w:r>
            <w:proofErr w:type="gramEnd"/>
            <w:r w:rsidRPr="00B20893">
              <w:rPr>
                <w:sz w:val="28"/>
                <w:szCs w:val="28"/>
              </w:rPr>
              <w:t>язи и оповещения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13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Доукомплектование инвентарем и др. имуществом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14</w:t>
            </w:r>
          </w:p>
        </w:tc>
        <w:tc>
          <w:tcPr>
            <w:tcW w:w="16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B20893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Проверка на герметичность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´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5000" w:type="pct"/>
            <w:gridSpan w:val="2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17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Ответственный:</w:t>
            </w:r>
          </w:p>
        </w:tc>
        <w:tc>
          <w:tcPr>
            <w:tcW w:w="79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90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95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rPr>
                <w:sz w:val="28"/>
                <w:szCs w:val="28"/>
              </w:rPr>
            </w:pPr>
            <w:r w:rsidRPr="00B20893">
              <w:rPr>
                <w:sz w:val="28"/>
                <w:szCs w:val="28"/>
              </w:rPr>
              <w:t> </w:t>
            </w:r>
          </w:p>
        </w:tc>
      </w:tr>
      <w:tr w:rsidR="00921871" w:rsidRPr="00B20893" w:rsidTr="00B20893">
        <w:trPr>
          <w:cantSplit/>
          <w:tblCellSpacing w:w="0" w:type="dxa"/>
          <w:jc w:val="center"/>
        </w:trPr>
        <w:tc>
          <w:tcPr>
            <w:tcW w:w="17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Cs w:val="28"/>
              </w:rPr>
            </w:pPr>
            <w:r w:rsidRPr="00B20893">
              <w:rPr>
                <w:szCs w:val="28"/>
              </w:rPr>
              <w:t> </w:t>
            </w:r>
          </w:p>
        </w:tc>
        <w:tc>
          <w:tcPr>
            <w:tcW w:w="79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Cs w:val="28"/>
              </w:rPr>
            </w:pPr>
            <w:r w:rsidRPr="00B20893">
              <w:rPr>
                <w:szCs w:val="28"/>
              </w:rPr>
              <w:t>(должность)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921871">
            <w:pPr>
              <w:rPr>
                <w:szCs w:val="28"/>
              </w:rPr>
            </w:pPr>
          </w:p>
        </w:tc>
        <w:tc>
          <w:tcPr>
            <w:tcW w:w="90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Cs w:val="28"/>
              </w:rPr>
            </w:pPr>
            <w:r w:rsidRPr="00B20893">
              <w:rPr>
                <w:szCs w:val="28"/>
              </w:rPr>
              <w:t>(подпись)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1871" w:rsidRPr="00B20893" w:rsidRDefault="00921871" w:rsidP="00921871">
            <w:pPr>
              <w:rPr>
                <w:szCs w:val="28"/>
              </w:rPr>
            </w:pPr>
          </w:p>
        </w:tc>
        <w:tc>
          <w:tcPr>
            <w:tcW w:w="95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1871" w:rsidRPr="00B20893" w:rsidRDefault="00921871" w:rsidP="00921871">
            <w:pPr>
              <w:jc w:val="center"/>
              <w:rPr>
                <w:szCs w:val="28"/>
              </w:rPr>
            </w:pPr>
            <w:r w:rsidRPr="00B20893">
              <w:rPr>
                <w:szCs w:val="28"/>
              </w:rPr>
              <w:t>(Фамилия, И.О.)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21871" w:rsidRPr="00B20893" w:rsidRDefault="00921871" w:rsidP="00921871">
            <w:pPr>
              <w:rPr>
                <w:szCs w:val="28"/>
              </w:rPr>
            </w:pPr>
          </w:p>
        </w:tc>
      </w:tr>
    </w:tbl>
    <w:p w:rsidR="00B20893" w:rsidRDefault="00B20893" w:rsidP="00921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20893" w:rsidSect="00D57566">
          <w:pgSz w:w="16838" w:h="11906" w:orient="landscape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B20893" w:rsidRPr="00B20893" w:rsidRDefault="00B20893" w:rsidP="00B20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0893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B20893" w:rsidRPr="00B20893" w:rsidRDefault="00B20893" w:rsidP="00B2089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к п. 4.1.6 Правил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АКТ</w:t>
      </w:r>
    </w:p>
    <w:p w:rsidR="00B20893" w:rsidRPr="00B20893" w:rsidRDefault="00B20893" w:rsidP="00B20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ПРОВЕРКИ СОДЕРЖАНИЯ И ИСПОЛЬЗОВАНИЯ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B20893">
        <w:rPr>
          <w:rFonts w:ascii="Times New Roman" w:hAnsi="Times New Roman" w:cs="Times New Roman"/>
          <w:sz w:val="28"/>
          <w:szCs w:val="28"/>
        </w:rPr>
        <w:t>ЗАЩИТНОГО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93">
        <w:rPr>
          <w:rFonts w:ascii="Times New Roman" w:hAnsi="Times New Roman" w:cs="Times New Roman"/>
          <w:sz w:val="28"/>
          <w:szCs w:val="28"/>
        </w:rPr>
        <w:t xml:space="preserve">СООРУЖЕНИЯ ГО, ИНВ.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0893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B20893" w:rsidRPr="00B20893" w:rsidRDefault="00B20893" w:rsidP="00B20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(ФОРМА)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г. 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«</w:t>
      </w:r>
      <w:r w:rsidRPr="00B2089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___»</w:t>
      </w:r>
      <w:r w:rsidRPr="00B20893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Комиссия в составе: председателя    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B20893">
        <w:rPr>
          <w:rFonts w:ascii="Times New Roman" w:hAnsi="Times New Roman" w:cs="Times New Roman"/>
          <w:sz w:val="28"/>
          <w:szCs w:val="28"/>
        </w:rPr>
        <w:t>___</w:t>
      </w:r>
    </w:p>
    <w:p w:rsidR="00B20893" w:rsidRPr="00B20893" w:rsidRDefault="00B20893" w:rsidP="00B20893">
      <w:pPr>
        <w:pStyle w:val="ConsPlusNormal"/>
        <w:ind w:left="4395"/>
        <w:jc w:val="center"/>
        <w:rPr>
          <w:rFonts w:ascii="Times New Roman" w:hAnsi="Times New Roman" w:cs="Times New Roman"/>
          <w:sz w:val="20"/>
          <w:szCs w:val="28"/>
        </w:rPr>
      </w:pPr>
      <w:r w:rsidRPr="00B20893">
        <w:rPr>
          <w:rFonts w:ascii="Times New Roman" w:hAnsi="Times New Roman" w:cs="Times New Roman"/>
          <w:sz w:val="20"/>
          <w:szCs w:val="28"/>
        </w:rPr>
        <w:t>фамилия, и., о. должность</w:t>
      </w:r>
    </w:p>
    <w:p w:rsidR="00B20893" w:rsidRPr="00B20893" w:rsidRDefault="00B20893" w:rsidP="00B20893">
      <w:pPr>
        <w:pStyle w:val="ConsPlusNormal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членов комиссии 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2089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B20893" w:rsidRDefault="00B20893" w:rsidP="00B20893">
      <w:pPr>
        <w:pStyle w:val="ConsPlusNormal"/>
        <w:ind w:left="4678"/>
        <w:jc w:val="center"/>
        <w:rPr>
          <w:rFonts w:ascii="Times New Roman" w:hAnsi="Times New Roman" w:cs="Times New Roman"/>
          <w:sz w:val="20"/>
          <w:szCs w:val="28"/>
        </w:rPr>
      </w:pPr>
      <w:r w:rsidRPr="00B20893">
        <w:rPr>
          <w:rFonts w:ascii="Times New Roman" w:hAnsi="Times New Roman" w:cs="Times New Roman"/>
          <w:sz w:val="20"/>
          <w:szCs w:val="28"/>
        </w:rPr>
        <w:t>фамилия, и., о. должность</w:t>
      </w:r>
    </w:p>
    <w:p w:rsidR="00B20893" w:rsidRPr="00B20893" w:rsidRDefault="00B20893" w:rsidP="00B20893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20893" w:rsidRPr="00B20893" w:rsidRDefault="00B20893" w:rsidP="00B20893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0"/>
          <w:szCs w:val="28"/>
        </w:rPr>
        <w:t>фамилия, и., о. должность</w:t>
      </w:r>
      <w:r w:rsidRPr="00B20893"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20893" w:rsidRPr="00B20893" w:rsidRDefault="00B20893" w:rsidP="00B20893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0"/>
          <w:szCs w:val="28"/>
        </w:rPr>
        <w:t>фамилия, и., о. должность</w:t>
      </w:r>
      <w:r w:rsidRPr="00B2089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проверила содержание  и  использование  защитного  сооружения  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93">
        <w:rPr>
          <w:rFonts w:ascii="Times New Roman" w:hAnsi="Times New Roman" w:cs="Times New Roman"/>
          <w:sz w:val="28"/>
          <w:szCs w:val="28"/>
        </w:rPr>
        <w:t>расположенного по адресу: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B20893">
        <w:rPr>
          <w:rFonts w:ascii="Times New Roman" w:hAnsi="Times New Roman" w:cs="Times New Roman"/>
          <w:sz w:val="28"/>
          <w:szCs w:val="28"/>
        </w:rPr>
        <w:t>__,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 xml:space="preserve">инв.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0893">
        <w:rPr>
          <w:rFonts w:ascii="Times New Roman" w:hAnsi="Times New Roman" w:cs="Times New Roman"/>
          <w:sz w:val="28"/>
          <w:szCs w:val="28"/>
        </w:rPr>
        <w:t xml:space="preserve"> 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20893">
        <w:rPr>
          <w:rFonts w:ascii="Times New Roman" w:hAnsi="Times New Roman" w:cs="Times New Roman"/>
          <w:sz w:val="28"/>
          <w:szCs w:val="28"/>
        </w:rPr>
        <w:t>____  и  установила:  защитное   сооружение   принято 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93">
        <w:rPr>
          <w:rFonts w:ascii="Times New Roman" w:hAnsi="Times New Roman" w:cs="Times New Roman"/>
          <w:sz w:val="28"/>
          <w:szCs w:val="28"/>
        </w:rPr>
        <w:t>эксплуатацию в 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20893">
        <w:rPr>
          <w:rFonts w:ascii="Times New Roman" w:hAnsi="Times New Roman" w:cs="Times New Roman"/>
          <w:sz w:val="28"/>
          <w:szCs w:val="28"/>
        </w:rPr>
        <w:t>__ году и находится на балансе 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B20893">
        <w:rPr>
          <w:rFonts w:ascii="Times New Roman" w:hAnsi="Times New Roman" w:cs="Times New Roman"/>
          <w:sz w:val="28"/>
          <w:szCs w:val="28"/>
        </w:rPr>
        <w:t>_.</w:t>
      </w:r>
    </w:p>
    <w:p w:rsid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Защитное сооружение передано в аренду 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0893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20893">
        <w:rPr>
          <w:rFonts w:ascii="Times New Roman" w:hAnsi="Times New Roman" w:cs="Times New Roman"/>
          <w:sz w:val="28"/>
          <w:szCs w:val="28"/>
        </w:rPr>
        <w:t xml:space="preserve">____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2089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2089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20893">
        <w:rPr>
          <w:rFonts w:ascii="Times New Roman" w:hAnsi="Times New Roman" w:cs="Times New Roman"/>
          <w:sz w:val="28"/>
          <w:szCs w:val="28"/>
        </w:rPr>
        <w:t xml:space="preserve"> ___________ 20__ г. и используется </w:t>
      </w:r>
      <w:proofErr w:type="gramStart"/>
      <w:r w:rsidRPr="00B2089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Наличие  необходимой  документации, лица, ответственного за содержание защитного сооружения и группы (звена)  по  обслуживанию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93">
        <w:rPr>
          <w:rFonts w:ascii="Times New Roman" w:hAnsi="Times New Roman" w:cs="Times New Roman"/>
          <w:sz w:val="28"/>
          <w:szCs w:val="28"/>
        </w:rPr>
        <w:t>ЗС ГО: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Состояние системы вентиляции: 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Состояние системы энергоснабжения: 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lastRenderedPageBreak/>
        <w:t>Состояние системы водоснабжения: 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Состояние системы канализации: 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Общее    состояние   защитного   сооружения   (конструкции,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893">
        <w:rPr>
          <w:rFonts w:ascii="Times New Roman" w:hAnsi="Times New Roman" w:cs="Times New Roman"/>
          <w:sz w:val="28"/>
          <w:szCs w:val="28"/>
        </w:rPr>
        <w:t>протечки, герметичность):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Замечания по содержанию и использованию: 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Выводы комиссии: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Предложения комиссии: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20893" w:rsidRPr="00B20893" w:rsidRDefault="00B20893" w:rsidP="00B2089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Председатель комиссии: _______</w:t>
      </w:r>
      <w:r w:rsidR="00791A7C">
        <w:rPr>
          <w:rFonts w:ascii="Times New Roman" w:hAnsi="Times New Roman" w:cs="Times New Roman"/>
          <w:sz w:val="28"/>
          <w:szCs w:val="28"/>
        </w:rPr>
        <w:t>________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B20893" w:rsidRPr="00791A7C" w:rsidRDefault="00791A7C" w:rsidP="00791A7C">
      <w:pPr>
        <w:pStyle w:val="ConsPlusNormal"/>
        <w:ind w:left="3119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</w:t>
      </w:r>
      <w:r w:rsidR="00B20893" w:rsidRPr="00791A7C">
        <w:rPr>
          <w:rFonts w:ascii="Times New Roman" w:hAnsi="Times New Roman" w:cs="Times New Roman"/>
          <w:sz w:val="20"/>
          <w:szCs w:val="28"/>
        </w:rPr>
        <w:t>одпись</w:t>
      </w:r>
      <w:r>
        <w:rPr>
          <w:rFonts w:ascii="Times New Roman" w:hAnsi="Times New Roman" w:cs="Times New Roman"/>
          <w:sz w:val="20"/>
          <w:szCs w:val="28"/>
        </w:rPr>
        <w:t>,</w:t>
      </w:r>
      <w:r w:rsidR="00B20893" w:rsidRPr="00791A7C">
        <w:rPr>
          <w:rFonts w:ascii="Times New Roman" w:hAnsi="Times New Roman" w:cs="Times New Roman"/>
          <w:sz w:val="20"/>
          <w:szCs w:val="28"/>
        </w:rPr>
        <w:t xml:space="preserve"> фамилия, и., </w:t>
      </w:r>
      <w:proofErr w:type="gramStart"/>
      <w:r w:rsidR="00B20893" w:rsidRPr="00791A7C">
        <w:rPr>
          <w:rFonts w:ascii="Times New Roman" w:hAnsi="Times New Roman" w:cs="Times New Roman"/>
          <w:sz w:val="20"/>
          <w:szCs w:val="28"/>
        </w:rPr>
        <w:t>о</w:t>
      </w:r>
      <w:proofErr w:type="gramEnd"/>
      <w:r w:rsidR="00B20893" w:rsidRPr="00791A7C">
        <w:rPr>
          <w:rFonts w:ascii="Times New Roman" w:hAnsi="Times New Roman" w:cs="Times New Roman"/>
          <w:sz w:val="20"/>
          <w:szCs w:val="28"/>
        </w:rPr>
        <w:t>.</w:t>
      </w:r>
    </w:p>
    <w:p w:rsidR="00B20893" w:rsidRPr="00B20893" w:rsidRDefault="00791A7C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B20893">
        <w:rPr>
          <w:rFonts w:ascii="Times New Roman" w:hAnsi="Times New Roman" w:cs="Times New Roman"/>
          <w:sz w:val="28"/>
          <w:szCs w:val="28"/>
        </w:rPr>
        <w:t xml:space="preserve">лены </w:t>
      </w:r>
      <w:r w:rsidR="00B20893" w:rsidRPr="00B20893">
        <w:rPr>
          <w:rFonts w:ascii="Times New Roman" w:hAnsi="Times New Roman" w:cs="Times New Roman"/>
          <w:sz w:val="28"/>
          <w:szCs w:val="28"/>
        </w:rPr>
        <w:t>комиссии: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91A7C" w:rsidRPr="00791A7C" w:rsidRDefault="00791A7C" w:rsidP="00791A7C">
      <w:pPr>
        <w:pStyle w:val="ConsPlusNormal"/>
        <w:ind w:left="3119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</w:t>
      </w:r>
      <w:r w:rsidRPr="00791A7C">
        <w:rPr>
          <w:rFonts w:ascii="Times New Roman" w:hAnsi="Times New Roman" w:cs="Times New Roman"/>
          <w:sz w:val="20"/>
          <w:szCs w:val="28"/>
        </w:rPr>
        <w:t>одпись</w:t>
      </w:r>
      <w:r>
        <w:rPr>
          <w:rFonts w:ascii="Times New Roman" w:hAnsi="Times New Roman" w:cs="Times New Roman"/>
          <w:sz w:val="20"/>
          <w:szCs w:val="28"/>
        </w:rPr>
        <w:t>,</w:t>
      </w:r>
      <w:r w:rsidRPr="00791A7C">
        <w:rPr>
          <w:rFonts w:ascii="Times New Roman" w:hAnsi="Times New Roman" w:cs="Times New Roman"/>
          <w:sz w:val="20"/>
          <w:szCs w:val="28"/>
        </w:rPr>
        <w:t xml:space="preserve"> фамилия, и., </w:t>
      </w:r>
      <w:proofErr w:type="gramStart"/>
      <w:r w:rsidRPr="00791A7C">
        <w:rPr>
          <w:rFonts w:ascii="Times New Roman" w:hAnsi="Times New Roman" w:cs="Times New Roman"/>
          <w:sz w:val="20"/>
          <w:szCs w:val="28"/>
        </w:rPr>
        <w:t>о</w:t>
      </w:r>
      <w:proofErr w:type="gramEnd"/>
      <w:r w:rsidRPr="00791A7C">
        <w:rPr>
          <w:rFonts w:ascii="Times New Roman" w:hAnsi="Times New Roman" w:cs="Times New Roman"/>
          <w:sz w:val="20"/>
          <w:szCs w:val="28"/>
        </w:rPr>
        <w:t>.</w:t>
      </w:r>
    </w:p>
    <w:p w:rsidR="00B20893" w:rsidRPr="00B20893" w:rsidRDefault="00B20893" w:rsidP="00791A7C">
      <w:pPr>
        <w:pStyle w:val="ConsPlusNormal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91A7C">
        <w:rPr>
          <w:rFonts w:ascii="Times New Roman" w:hAnsi="Times New Roman" w:cs="Times New Roman"/>
          <w:sz w:val="28"/>
          <w:szCs w:val="28"/>
        </w:rPr>
        <w:t>______________</w:t>
      </w:r>
    </w:p>
    <w:p w:rsidR="00791A7C" w:rsidRPr="00791A7C" w:rsidRDefault="00791A7C" w:rsidP="00791A7C">
      <w:pPr>
        <w:pStyle w:val="ConsPlusNormal"/>
        <w:ind w:left="3119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</w:t>
      </w:r>
      <w:r w:rsidRPr="00791A7C">
        <w:rPr>
          <w:rFonts w:ascii="Times New Roman" w:hAnsi="Times New Roman" w:cs="Times New Roman"/>
          <w:sz w:val="20"/>
          <w:szCs w:val="28"/>
        </w:rPr>
        <w:t>одпись</w:t>
      </w:r>
      <w:r>
        <w:rPr>
          <w:rFonts w:ascii="Times New Roman" w:hAnsi="Times New Roman" w:cs="Times New Roman"/>
          <w:sz w:val="20"/>
          <w:szCs w:val="28"/>
        </w:rPr>
        <w:t>,</w:t>
      </w:r>
      <w:r w:rsidRPr="00791A7C">
        <w:rPr>
          <w:rFonts w:ascii="Times New Roman" w:hAnsi="Times New Roman" w:cs="Times New Roman"/>
          <w:sz w:val="20"/>
          <w:szCs w:val="28"/>
        </w:rPr>
        <w:t xml:space="preserve"> фамилия, и., </w:t>
      </w:r>
      <w:proofErr w:type="gramStart"/>
      <w:r w:rsidRPr="00791A7C">
        <w:rPr>
          <w:rFonts w:ascii="Times New Roman" w:hAnsi="Times New Roman" w:cs="Times New Roman"/>
          <w:sz w:val="20"/>
          <w:szCs w:val="28"/>
        </w:rPr>
        <w:t>о</w:t>
      </w:r>
      <w:proofErr w:type="gramEnd"/>
      <w:r w:rsidRPr="00791A7C">
        <w:rPr>
          <w:rFonts w:ascii="Times New Roman" w:hAnsi="Times New Roman" w:cs="Times New Roman"/>
          <w:sz w:val="20"/>
          <w:szCs w:val="28"/>
        </w:rPr>
        <w:t>.</w:t>
      </w:r>
    </w:p>
    <w:p w:rsidR="00791A7C" w:rsidRPr="00B20893" w:rsidRDefault="00791A7C" w:rsidP="00791A7C">
      <w:pPr>
        <w:pStyle w:val="ConsPlusNormal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91A7C" w:rsidRPr="00791A7C" w:rsidRDefault="00791A7C" w:rsidP="00791A7C">
      <w:pPr>
        <w:pStyle w:val="ConsPlusNormal"/>
        <w:ind w:left="3119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</w:t>
      </w:r>
      <w:r w:rsidRPr="00791A7C">
        <w:rPr>
          <w:rFonts w:ascii="Times New Roman" w:hAnsi="Times New Roman" w:cs="Times New Roman"/>
          <w:sz w:val="20"/>
          <w:szCs w:val="28"/>
        </w:rPr>
        <w:t>одпись</w:t>
      </w:r>
      <w:r>
        <w:rPr>
          <w:rFonts w:ascii="Times New Roman" w:hAnsi="Times New Roman" w:cs="Times New Roman"/>
          <w:sz w:val="20"/>
          <w:szCs w:val="28"/>
        </w:rPr>
        <w:t>,</w:t>
      </w:r>
      <w:r w:rsidRPr="00791A7C">
        <w:rPr>
          <w:rFonts w:ascii="Times New Roman" w:hAnsi="Times New Roman" w:cs="Times New Roman"/>
          <w:sz w:val="20"/>
          <w:szCs w:val="28"/>
        </w:rPr>
        <w:t xml:space="preserve"> фамилия, и., </w:t>
      </w:r>
      <w:proofErr w:type="gramStart"/>
      <w:r w:rsidRPr="00791A7C">
        <w:rPr>
          <w:rFonts w:ascii="Times New Roman" w:hAnsi="Times New Roman" w:cs="Times New Roman"/>
          <w:sz w:val="20"/>
          <w:szCs w:val="28"/>
        </w:rPr>
        <w:t>о</w:t>
      </w:r>
      <w:proofErr w:type="gramEnd"/>
      <w:r w:rsidRPr="00791A7C">
        <w:rPr>
          <w:rFonts w:ascii="Times New Roman" w:hAnsi="Times New Roman" w:cs="Times New Roman"/>
          <w:sz w:val="20"/>
          <w:szCs w:val="28"/>
        </w:rPr>
        <w:t>.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 xml:space="preserve">С актом </w:t>
      </w:r>
      <w:proofErr w:type="gramStart"/>
      <w:r w:rsidRPr="00B20893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20893">
        <w:rPr>
          <w:rFonts w:ascii="Times New Roman" w:hAnsi="Times New Roman" w:cs="Times New Roman"/>
          <w:sz w:val="28"/>
          <w:szCs w:val="28"/>
        </w:rPr>
        <w:t>: ___</w:t>
      </w:r>
      <w:r w:rsidR="00791A7C">
        <w:rPr>
          <w:rFonts w:ascii="Times New Roman" w:hAnsi="Times New Roman" w:cs="Times New Roman"/>
          <w:sz w:val="28"/>
          <w:szCs w:val="28"/>
        </w:rPr>
        <w:t>________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20893" w:rsidRPr="00791A7C" w:rsidRDefault="00791A7C" w:rsidP="00791A7C">
      <w:pPr>
        <w:pStyle w:val="ConsPlusNormal"/>
        <w:ind w:left="2552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д</w:t>
      </w:r>
      <w:r w:rsidR="00B20893" w:rsidRPr="00791A7C">
        <w:rPr>
          <w:rFonts w:ascii="Times New Roman" w:hAnsi="Times New Roman" w:cs="Times New Roman"/>
          <w:sz w:val="20"/>
          <w:szCs w:val="28"/>
        </w:rPr>
        <w:t>олжность</w:t>
      </w:r>
      <w:r>
        <w:rPr>
          <w:rFonts w:ascii="Times New Roman" w:hAnsi="Times New Roman" w:cs="Times New Roman"/>
          <w:sz w:val="20"/>
          <w:szCs w:val="28"/>
        </w:rPr>
        <w:t>,</w:t>
      </w:r>
      <w:r w:rsidR="00B20893" w:rsidRPr="00791A7C">
        <w:rPr>
          <w:rFonts w:ascii="Times New Roman" w:hAnsi="Times New Roman" w:cs="Times New Roman"/>
          <w:sz w:val="20"/>
          <w:szCs w:val="28"/>
        </w:rPr>
        <w:t xml:space="preserve"> подпись</w:t>
      </w:r>
      <w:r>
        <w:rPr>
          <w:rFonts w:ascii="Times New Roman" w:hAnsi="Times New Roman" w:cs="Times New Roman"/>
          <w:sz w:val="20"/>
          <w:szCs w:val="28"/>
        </w:rPr>
        <w:t>,</w:t>
      </w:r>
      <w:r w:rsidR="00B20893" w:rsidRPr="00791A7C">
        <w:rPr>
          <w:rFonts w:ascii="Times New Roman" w:hAnsi="Times New Roman" w:cs="Times New Roman"/>
          <w:sz w:val="20"/>
          <w:szCs w:val="28"/>
        </w:rPr>
        <w:t xml:space="preserve"> фамилия, и., </w:t>
      </w:r>
      <w:proofErr w:type="gramStart"/>
      <w:r w:rsidR="00B20893" w:rsidRPr="00791A7C">
        <w:rPr>
          <w:rFonts w:ascii="Times New Roman" w:hAnsi="Times New Roman" w:cs="Times New Roman"/>
          <w:sz w:val="20"/>
          <w:szCs w:val="28"/>
        </w:rPr>
        <w:t>о</w:t>
      </w:r>
      <w:proofErr w:type="gramEnd"/>
      <w:r w:rsidR="00B20893" w:rsidRPr="00791A7C">
        <w:rPr>
          <w:rFonts w:ascii="Times New Roman" w:hAnsi="Times New Roman" w:cs="Times New Roman"/>
          <w:sz w:val="20"/>
          <w:szCs w:val="28"/>
        </w:rPr>
        <w:t>.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Копию акта получил: ______________________________________________</w:t>
      </w:r>
    </w:p>
    <w:p w:rsidR="00791A7C" w:rsidRPr="00791A7C" w:rsidRDefault="00791A7C" w:rsidP="00791A7C">
      <w:pPr>
        <w:pStyle w:val="ConsPlusNormal"/>
        <w:ind w:left="2552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д</w:t>
      </w:r>
      <w:r w:rsidRPr="00791A7C">
        <w:rPr>
          <w:rFonts w:ascii="Times New Roman" w:hAnsi="Times New Roman" w:cs="Times New Roman"/>
          <w:sz w:val="20"/>
          <w:szCs w:val="28"/>
        </w:rPr>
        <w:t>олжность</w:t>
      </w:r>
      <w:r>
        <w:rPr>
          <w:rFonts w:ascii="Times New Roman" w:hAnsi="Times New Roman" w:cs="Times New Roman"/>
          <w:sz w:val="20"/>
          <w:szCs w:val="28"/>
        </w:rPr>
        <w:t>,</w:t>
      </w:r>
      <w:r w:rsidRPr="00791A7C">
        <w:rPr>
          <w:rFonts w:ascii="Times New Roman" w:hAnsi="Times New Roman" w:cs="Times New Roman"/>
          <w:sz w:val="20"/>
          <w:szCs w:val="28"/>
        </w:rPr>
        <w:t xml:space="preserve"> подпись</w:t>
      </w:r>
      <w:r>
        <w:rPr>
          <w:rFonts w:ascii="Times New Roman" w:hAnsi="Times New Roman" w:cs="Times New Roman"/>
          <w:sz w:val="20"/>
          <w:szCs w:val="28"/>
        </w:rPr>
        <w:t>,</w:t>
      </w:r>
      <w:r w:rsidRPr="00791A7C">
        <w:rPr>
          <w:rFonts w:ascii="Times New Roman" w:hAnsi="Times New Roman" w:cs="Times New Roman"/>
          <w:sz w:val="20"/>
          <w:szCs w:val="28"/>
        </w:rPr>
        <w:t xml:space="preserve"> фамилия, и., </w:t>
      </w:r>
      <w:proofErr w:type="gramStart"/>
      <w:r w:rsidRPr="00791A7C">
        <w:rPr>
          <w:rFonts w:ascii="Times New Roman" w:hAnsi="Times New Roman" w:cs="Times New Roman"/>
          <w:sz w:val="20"/>
          <w:szCs w:val="28"/>
        </w:rPr>
        <w:t>о</w:t>
      </w:r>
      <w:proofErr w:type="gramEnd"/>
      <w:r w:rsidRPr="00791A7C">
        <w:rPr>
          <w:rFonts w:ascii="Times New Roman" w:hAnsi="Times New Roman" w:cs="Times New Roman"/>
          <w:sz w:val="20"/>
          <w:szCs w:val="28"/>
        </w:rPr>
        <w:t>.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Примечание. Настоящий акт может быть дополнен с учетом особенностей ЗС ГО.</w:t>
      </w:r>
    </w:p>
    <w:p w:rsidR="00791A7C" w:rsidRDefault="00791A7C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91A7C" w:rsidSect="00B20893"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B20893" w:rsidRPr="00B20893" w:rsidRDefault="00B20893" w:rsidP="00791A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91A7C">
        <w:rPr>
          <w:rFonts w:ascii="Times New Roman" w:hAnsi="Times New Roman" w:cs="Times New Roman"/>
          <w:sz w:val="28"/>
          <w:szCs w:val="28"/>
        </w:rPr>
        <w:t>№</w:t>
      </w:r>
      <w:r w:rsidRPr="00B20893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B20893" w:rsidRPr="00B20893" w:rsidRDefault="00B20893" w:rsidP="00791A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к п. 4.1.6 Правил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D11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ВЕДОМОСТЬ ДЕФЕКТОВ</w:t>
      </w:r>
    </w:p>
    <w:p w:rsidR="00B20893" w:rsidRPr="00B20893" w:rsidRDefault="00B20893" w:rsidP="00D11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D11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(ФОРМА)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На установку __________</w:t>
      </w:r>
      <w:r w:rsidR="00D11961">
        <w:rPr>
          <w:rFonts w:ascii="Times New Roman" w:hAnsi="Times New Roman" w:cs="Times New Roman"/>
          <w:sz w:val="28"/>
          <w:szCs w:val="28"/>
        </w:rPr>
        <w:t>_______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20893" w:rsidRPr="00D11961" w:rsidRDefault="00B20893" w:rsidP="00D11961">
      <w:pPr>
        <w:pStyle w:val="ConsPlusNormal"/>
        <w:ind w:left="1701"/>
        <w:jc w:val="center"/>
        <w:rPr>
          <w:rFonts w:ascii="Times New Roman" w:hAnsi="Times New Roman" w:cs="Times New Roman"/>
          <w:sz w:val="20"/>
          <w:szCs w:val="28"/>
        </w:rPr>
      </w:pPr>
      <w:r w:rsidRPr="00D11961">
        <w:rPr>
          <w:rFonts w:ascii="Times New Roman" w:hAnsi="Times New Roman" w:cs="Times New Roman"/>
          <w:sz w:val="20"/>
          <w:szCs w:val="28"/>
        </w:rPr>
        <w:t>(указать вид установки)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обследованную __</w:t>
      </w:r>
      <w:r w:rsidR="00D11961">
        <w:rPr>
          <w:rFonts w:ascii="Times New Roman" w:hAnsi="Times New Roman" w:cs="Times New Roman"/>
          <w:sz w:val="28"/>
          <w:szCs w:val="28"/>
        </w:rPr>
        <w:t>_______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______________________</w:t>
      </w:r>
      <w:r w:rsidR="00D11961">
        <w:rPr>
          <w:rFonts w:ascii="Times New Roman" w:hAnsi="Times New Roman" w:cs="Times New Roman"/>
          <w:sz w:val="28"/>
          <w:szCs w:val="28"/>
        </w:rPr>
        <w:t>______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20893" w:rsidRPr="00B20893" w:rsidRDefault="00B20893" w:rsidP="00D11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11961">
        <w:rPr>
          <w:rFonts w:ascii="Times New Roman" w:hAnsi="Times New Roman" w:cs="Times New Roman"/>
          <w:sz w:val="20"/>
          <w:szCs w:val="28"/>
        </w:rPr>
        <w:t>(наименование организации-исполнителя)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560"/>
        <w:gridCol w:w="2295"/>
      </w:tblGrid>
      <w:tr w:rsidR="00D11961" w:rsidRPr="00D11961" w:rsidTr="00D11961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Наименование установки или технического средства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Неисправный узел или деталь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Дефект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Метод устранения</w:t>
            </w:r>
          </w:p>
        </w:tc>
      </w:tr>
      <w:tr w:rsidR="00D11961" w:rsidRPr="00D11961" w:rsidTr="00D1196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D11961">
              <w:rPr>
                <w:rFonts w:ascii="Times New Roman" w:hAnsi="Times New Roman" w:cs="Times New Roman"/>
                <w:sz w:val="28"/>
                <w:szCs w:val="22"/>
              </w:rPr>
              <w:t>4</w:t>
            </w:r>
          </w:p>
        </w:tc>
      </w:tr>
      <w:tr w:rsidR="00D11961" w:rsidRPr="00D11961" w:rsidTr="00D1196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61" w:rsidRPr="00D11961" w:rsidRDefault="00D11961" w:rsidP="00D119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ab/>
      </w:r>
      <w:r w:rsidRPr="00B20893">
        <w:rPr>
          <w:rFonts w:ascii="Times New Roman" w:hAnsi="Times New Roman" w:cs="Times New Roman"/>
          <w:sz w:val="28"/>
          <w:szCs w:val="28"/>
        </w:rPr>
        <w:tab/>
      </w:r>
      <w:r w:rsidRPr="00B20893">
        <w:rPr>
          <w:rFonts w:ascii="Times New Roman" w:hAnsi="Times New Roman" w:cs="Times New Roman"/>
          <w:sz w:val="28"/>
          <w:szCs w:val="28"/>
        </w:rPr>
        <w:tab/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ЗАКЛЮЧЕНИЕ: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Установка подлежит ______</w:t>
      </w:r>
      <w:r w:rsidR="00D11961">
        <w:rPr>
          <w:rFonts w:ascii="Times New Roman" w:hAnsi="Times New Roman" w:cs="Times New Roman"/>
          <w:sz w:val="28"/>
          <w:szCs w:val="28"/>
        </w:rPr>
        <w:t>________</w:t>
      </w:r>
      <w:r w:rsidRPr="00B20893">
        <w:rPr>
          <w:rFonts w:ascii="Times New Roman" w:hAnsi="Times New Roman" w:cs="Times New Roman"/>
          <w:sz w:val="28"/>
          <w:szCs w:val="28"/>
        </w:rPr>
        <w:t>________________________________ ремонту.</w:t>
      </w:r>
    </w:p>
    <w:p w:rsidR="00B20893" w:rsidRPr="00D11961" w:rsidRDefault="00B20893" w:rsidP="00D11961">
      <w:pPr>
        <w:pStyle w:val="ConsPlusNormal"/>
        <w:ind w:left="2552" w:right="991"/>
        <w:jc w:val="center"/>
        <w:rPr>
          <w:rFonts w:ascii="Times New Roman" w:hAnsi="Times New Roman" w:cs="Times New Roman"/>
          <w:sz w:val="20"/>
          <w:szCs w:val="28"/>
        </w:rPr>
      </w:pPr>
      <w:r w:rsidRPr="00D11961">
        <w:rPr>
          <w:rFonts w:ascii="Times New Roman" w:hAnsi="Times New Roman" w:cs="Times New Roman"/>
          <w:sz w:val="20"/>
          <w:szCs w:val="28"/>
        </w:rPr>
        <w:t>(указать вид ремонта)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0893">
        <w:rPr>
          <w:rFonts w:ascii="Times New Roman" w:hAnsi="Times New Roman" w:cs="Times New Roman"/>
          <w:sz w:val="28"/>
          <w:szCs w:val="28"/>
        </w:rPr>
        <w:t>Исполнитель ______________________________________</w:t>
      </w:r>
      <w:r w:rsidR="00D57566">
        <w:rPr>
          <w:rFonts w:ascii="Times New Roman" w:hAnsi="Times New Roman" w:cs="Times New Roman"/>
          <w:sz w:val="28"/>
          <w:szCs w:val="28"/>
        </w:rPr>
        <w:t>_______</w:t>
      </w:r>
      <w:r w:rsidRPr="00B20893">
        <w:rPr>
          <w:rFonts w:ascii="Times New Roman" w:hAnsi="Times New Roman" w:cs="Times New Roman"/>
          <w:sz w:val="28"/>
          <w:szCs w:val="28"/>
        </w:rPr>
        <w:t>________________</w:t>
      </w:r>
    </w:p>
    <w:p w:rsidR="00B20893" w:rsidRPr="00D11961" w:rsidRDefault="00B20893" w:rsidP="00D57566">
      <w:pPr>
        <w:pStyle w:val="ConsPlusNormal"/>
        <w:ind w:left="1701"/>
        <w:jc w:val="center"/>
        <w:rPr>
          <w:rFonts w:ascii="Times New Roman" w:hAnsi="Times New Roman" w:cs="Times New Roman"/>
          <w:sz w:val="20"/>
          <w:szCs w:val="28"/>
        </w:rPr>
      </w:pPr>
      <w:r w:rsidRPr="00D11961">
        <w:rPr>
          <w:rFonts w:ascii="Times New Roman" w:hAnsi="Times New Roman" w:cs="Times New Roman"/>
          <w:sz w:val="20"/>
          <w:szCs w:val="28"/>
        </w:rPr>
        <w:t>(подпись) (инициалы, фамилия)</w:t>
      </w:r>
    </w:p>
    <w:p w:rsidR="00B20893" w:rsidRPr="00B20893" w:rsidRDefault="00B20893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1871" w:rsidRDefault="00D57566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0893" w:rsidRPr="00B2089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20893" w:rsidRPr="00B2089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0893" w:rsidRPr="00B20893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20893" w:rsidRPr="00B20893">
        <w:rPr>
          <w:rFonts w:ascii="Times New Roman" w:hAnsi="Times New Roman" w:cs="Times New Roman"/>
          <w:sz w:val="28"/>
          <w:szCs w:val="28"/>
        </w:rPr>
        <w:t>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="00B20893" w:rsidRPr="00B20893">
        <w:rPr>
          <w:rFonts w:ascii="Times New Roman" w:hAnsi="Times New Roman" w:cs="Times New Roman"/>
          <w:sz w:val="28"/>
          <w:szCs w:val="28"/>
        </w:rPr>
        <w:t>_ г.</w:t>
      </w:r>
    </w:p>
    <w:p w:rsidR="00D57566" w:rsidRDefault="00D57566" w:rsidP="00B208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D57566" w:rsidSect="00B20893"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D57566" w:rsidRPr="00D57566" w:rsidRDefault="00D57566" w:rsidP="00D57566">
      <w:pPr>
        <w:jc w:val="right"/>
        <w:outlineLvl w:val="1"/>
        <w:rPr>
          <w:sz w:val="28"/>
          <w:szCs w:val="28"/>
        </w:rPr>
      </w:pPr>
      <w:r w:rsidRPr="00D5756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D57566">
        <w:rPr>
          <w:sz w:val="28"/>
          <w:szCs w:val="28"/>
        </w:rPr>
        <w:t xml:space="preserve"> 15</w:t>
      </w:r>
    </w:p>
    <w:p w:rsidR="00D57566" w:rsidRPr="00D57566" w:rsidRDefault="00D57566" w:rsidP="00D57566">
      <w:pPr>
        <w:jc w:val="right"/>
        <w:rPr>
          <w:sz w:val="28"/>
          <w:szCs w:val="28"/>
        </w:rPr>
      </w:pPr>
      <w:r w:rsidRPr="00D57566">
        <w:rPr>
          <w:sz w:val="28"/>
          <w:szCs w:val="28"/>
        </w:rPr>
        <w:t>к п. 4.1.8 Правил</w:t>
      </w:r>
    </w:p>
    <w:p w:rsidR="00D57566" w:rsidRPr="00D57566" w:rsidRDefault="00D57566" w:rsidP="00D57566">
      <w:pPr>
        <w:ind w:left="10632"/>
        <w:jc w:val="center"/>
        <w:rPr>
          <w:sz w:val="28"/>
          <w:szCs w:val="28"/>
        </w:rPr>
      </w:pP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УТВЕРЖДАЮ</w:t>
      </w: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Cs w:val="28"/>
        </w:rPr>
      </w:pPr>
      <w:r w:rsidRPr="00D57566">
        <w:rPr>
          <w:rFonts w:ascii="Times New Roman" w:hAnsi="Times New Roman" w:cs="Times New Roman"/>
          <w:szCs w:val="28"/>
        </w:rPr>
        <w:t>(должность)</w:t>
      </w: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Cs w:val="28"/>
        </w:rPr>
      </w:pPr>
      <w:r w:rsidRPr="00D57566">
        <w:rPr>
          <w:rFonts w:ascii="Times New Roman" w:hAnsi="Times New Roman" w:cs="Times New Roman"/>
          <w:szCs w:val="28"/>
        </w:rPr>
        <w:t>(подпись, инициалы, фамилия)</w:t>
      </w: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 w:val="28"/>
          <w:szCs w:val="28"/>
        </w:rPr>
      </w:pPr>
    </w:p>
    <w:p w:rsidR="00D57566" w:rsidRPr="00D57566" w:rsidRDefault="00D57566" w:rsidP="00D57566">
      <w:pPr>
        <w:pStyle w:val="ConsPlusNonformat"/>
        <w:widowControl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5756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D57566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D57566" w:rsidRPr="00D57566" w:rsidRDefault="00D57566" w:rsidP="00D5756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57566" w:rsidRPr="00D57566" w:rsidRDefault="00D57566" w:rsidP="00D575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ГОДОВОЙ ПЛАН ПЛАНОВО-ПРЕДУПРЕДИТЕЛЬНЫХ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566">
        <w:rPr>
          <w:rFonts w:ascii="Times New Roman" w:hAnsi="Times New Roman" w:cs="Times New Roman"/>
          <w:sz w:val="28"/>
          <w:szCs w:val="28"/>
        </w:rPr>
        <w:t>РЕМОНТОВ И ОБСЛУЖИВАНИЯ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D57566">
        <w:rPr>
          <w:rFonts w:ascii="Times New Roman" w:hAnsi="Times New Roman" w:cs="Times New Roman"/>
          <w:sz w:val="28"/>
          <w:szCs w:val="28"/>
        </w:rPr>
        <w:t>ТЕХНИЧЕСКИХ СРЕДСТВ</w:t>
      </w:r>
    </w:p>
    <w:p w:rsidR="00D57566" w:rsidRPr="00D57566" w:rsidRDefault="00D57566" w:rsidP="00D575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НА 20__ г.</w:t>
      </w:r>
    </w:p>
    <w:p w:rsidR="00D57566" w:rsidRPr="00D57566" w:rsidRDefault="00D57566" w:rsidP="00D575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57566" w:rsidRPr="00D57566" w:rsidRDefault="00D57566" w:rsidP="00D575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(ФОРМА)</w:t>
      </w:r>
    </w:p>
    <w:p w:rsidR="00D57566" w:rsidRPr="00D57566" w:rsidRDefault="00D57566" w:rsidP="00D57566">
      <w:pPr>
        <w:rPr>
          <w:sz w:val="28"/>
          <w:szCs w:val="28"/>
        </w:rPr>
      </w:pPr>
    </w:p>
    <w:tbl>
      <w:tblPr>
        <w:tblW w:w="1454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1418"/>
        <w:gridCol w:w="1701"/>
        <w:gridCol w:w="1559"/>
        <w:gridCol w:w="633"/>
        <w:gridCol w:w="633"/>
        <w:gridCol w:w="634"/>
        <w:gridCol w:w="633"/>
        <w:gridCol w:w="634"/>
        <w:gridCol w:w="633"/>
        <w:gridCol w:w="633"/>
        <w:gridCol w:w="634"/>
        <w:gridCol w:w="633"/>
        <w:gridCol w:w="634"/>
        <w:gridCol w:w="633"/>
        <w:gridCol w:w="634"/>
      </w:tblGrid>
      <w:tr w:rsidR="00D57566" w:rsidRPr="00D57566" w:rsidTr="00D5756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технических      </w:t>
            </w:r>
            <w:r w:rsidRPr="00D57566">
              <w:rPr>
                <w:rFonts w:ascii="Times New Roman" w:hAnsi="Times New Roman" w:cs="Times New Roman"/>
                <w:sz w:val="24"/>
                <w:szCs w:val="24"/>
              </w:rPr>
              <w:br/>
              <w:t>средств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Маркировка по схеме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Наработка с начала эксплуатации или от последнего ремонта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Планируемая наработка в году</w:t>
            </w:r>
          </w:p>
        </w:tc>
        <w:tc>
          <w:tcPr>
            <w:tcW w:w="76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Распределение технических обслуживаний и ремонтов в течение года</w:t>
            </w:r>
          </w:p>
        </w:tc>
      </w:tr>
      <w:tr w:rsidR="00D57566" w:rsidRPr="00D57566" w:rsidTr="00D57566">
        <w:trPr>
          <w:cantSplit/>
          <w:trHeight w:val="1134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7566" w:rsidRPr="00D57566" w:rsidRDefault="00D57566" w:rsidP="00D57566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57566" w:rsidRPr="00D57566" w:rsidTr="00D5756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5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57566" w:rsidRPr="00D57566" w:rsidTr="00D5756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66" w:rsidRPr="00D57566" w:rsidTr="00D5756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66" w:rsidRPr="00D57566" w:rsidTr="00D5756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7566" w:rsidRPr="00D57566" w:rsidRDefault="00D57566" w:rsidP="00D5756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566" w:rsidRDefault="00D57566" w:rsidP="00D57566">
      <w:pPr>
        <w:jc w:val="right"/>
        <w:outlineLvl w:val="1"/>
        <w:rPr>
          <w:sz w:val="28"/>
          <w:szCs w:val="28"/>
        </w:rPr>
      </w:pPr>
    </w:p>
    <w:p w:rsidR="00D57566" w:rsidRPr="00D57566" w:rsidRDefault="00D57566" w:rsidP="00D57566">
      <w:p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5756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D57566">
        <w:rPr>
          <w:sz w:val="28"/>
          <w:szCs w:val="28"/>
        </w:rPr>
        <w:t xml:space="preserve"> 16</w:t>
      </w:r>
    </w:p>
    <w:p w:rsidR="00D57566" w:rsidRPr="00D57566" w:rsidRDefault="00D57566" w:rsidP="00D57566">
      <w:pPr>
        <w:jc w:val="right"/>
        <w:rPr>
          <w:sz w:val="28"/>
          <w:szCs w:val="28"/>
        </w:rPr>
      </w:pPr>
      <w:r w:rsidRPr="00D57566">
        <w:rPr>
          <w:sz w:val="28"/>
          <w:szCs w:val="28"/>
        </w:rPr>
        <w:t>к п. 4.1.8 Правил</w:t>
      </w:r>
    </w:p>
    <w:p w:rsidR="00D57566" w:rsidRPr="00D57566" w:rsidRDefault="00D57566" w:rsidP="00D57566">
      <w:pPr>
        <w:rPr>
          <w:sz w:val="28"/>
          <w:szCs w:val="28"/>
        </w:rPr>
      </w:pPr>
    </w:p>
    <w:p w:rsidR="00D57566" w:rsidRPr="00D57566" w:rsidRDefault="00D57566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УТВЕРЖДАЮ</w:t>
      </w:r>
    </w:p>
    <w:p w:rsidR="00D57566" w:rsidRPr="00D57566" w:rsidRDefault="00D57566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57566" w:rsidRPr="00D57566" w:rsidRDefault="00D57566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Cs w:val="28"/>
        </w:rPr>
      </w:pPr>
      <w:r w:rsidRPr="00D57566">
        <w:rPr>
          <w:rFonts w:ascii="Times New Roman" w:hAnsi="Times New Roman" w:cs="Times New Roman"/>
          <w:szCs w:val="28"/>
        </w:rPr>
        <w:t>(должность)</w:t>
      </w:r>
    </w:p>
    <w:p w:rsidR="00D57566" w:rsidRPr="00D57566" w:rsidRDefault="00D57566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D57566" w:rsidRPr="00D57566" w:rsidRDefault="00D57566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Cs w:val="28"/>
        </w:rPr>
      </w:pPr>
      <w:r w:rsidRPr="00D57566">
        <w:rPr>
          <w:rFonts w:ascii="Times New Roman" w:hAnsi="Times New Roman" w:cs="Times New Roman"/>
          <w:szCs w:val="28"/>
        </w:rPr>
        <w:t>(подпись, инициалы, фамилия)</w:t>
      </w:r>
    </w:p>
    <w:p w:rsidR="00D57566" w:rsidRPr="00D57566" w:rsidRDefault="00D57566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 w:val="28"/>
          <w:szCs w:val="28"/>
        </w:rPr>
      </w:pPr>
    </w:p>
    <w:p w:rsidR="00D57566" w:rsidRPr="00D57566" w:rsidRDefault="005A4E18" w:rsidP="005A4E18">
      <w:pPr>
        <w:pStyle w:val="ConsPlusNonformat"/>
        <w:widowControl/>
        <w:ind w:left="1119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57566" w:rsidRPr="00D5756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57566" w:rsidRPr="00D5756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7566" w:rsidRPr="00D57566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57566" w:rsidRPr="00D57566">
        <w:rPr>
          <w:rFonts w:ascii="Times New Roman" w:hAnsi="Times New Roman" w:cs="Times New Roman"/>
          <w:sz w:val="28"/>
          <w:szCs w:val="28"/>
        </w:rPr>
        <w:t>____________ 20__ г.</w:t>
      </w:r>
    </w:p>
    <w:p w:rsidR="00D57566" w:rsidRPr="00D57566" w:rsidRDefault="00D57566" w:rsidP="00D5756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57566" w:rsidRPr="00D57566" w:rsidRDefault="00D57566" w:rsidP="005A4E1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ГОДОВОЙ ПЛАН ПЛАНОВО-ПРЕДУПРЕДИТЕЛЬНЫХ</w:t>
      </w:r>
      <w:r w:rsidR="005A4E18">
        <w:rPr>
          <w:rFonts w:ascii="Times New Roman" w:hAnsi="Times New Roman" w:cs="Times New Roman"/>
          <w:sz w:val="28"/>
          <w:szCs w:val="28"/>
        </w:rPr>
        <w:t xml:space="preserve"> </w:t>
      </w:r>
      <w:r w:rsidRPr="00D57566">
        <w:rPr>
          <w:rFonts w:ascii="Times New Roman" w:hAnsi="Times New Roman" w:cs="Times New Roman"/>
          <w:sz w:val="28"/>
          <w:szCs w:val="28"/>
        </w:rPr>
        <w:t>РЕМОНТОВ</w:t>
      </w:r>
      <w:r w:rsidR="005A4E18">
        <w:rPr>
          <w:rFonts w:ascii="Times New Roman" w:hAnsi="Times New Roman" w:cs="Times New Roman"/>
          <w:sz w:val="28"/>
          <w:szCs w:val="28"/>
        </w:rPr>
        <w:br/>
      </w:r>
      <w:r w:rsidRPr="00D57566">
        <w:rPr>
          <w:rFonts w:ascii="Times New Roman" w:hAnsi="Times New Roman" w:cs="Times New Roman"/>
          <w:sz w:val="28"/>
          <w:szCs w:val="28"/>
        </w:rPr>
        <w:t xml:space="preserve">СТРОИТЕЛЬНЫХ КОНСТРУКЦИЙ НА 20__ </w:t>
      </w:r>
      <w:r w:rsidR="005A4E18">
        <w:rPr>
          <w:rFonts w:ascii="Times New Roman" w:hAnsi="Times New Roman" w:cs="Times New Roman"/>
          <w:sz w:val="28"/>
          <w:szCs w:val="28"/>
        </w:rPr>
        <w:t>г</w:t>
      </w:r>
      <w:r w:rsidRPr="00D57566">
        <w:rPr>
          <w:rFonts w:ascii="Times New Roman" w:hAnsi="Times New Roman" w:cs="Times New Roman"/>
          <w:sz w:val="28"/>
          <w:szCs w:val="28"/>
        </w:rPr>
        <w:t>.</w:t>
      </w:r>
    </w:p>
    <w:p w:rsidR="00D57566" w:rsidRPr="00D57566" w:rsidRDefault="00D57566" w:rsidP="005A4E1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57566" w:rsidRPr="00D57566" w:rsidRDefault="00D57566" w:rsidP="005A4E1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57566">
        <w:rPr>
          <w:rFonts w:ascii="Times New Roman" w:hAnsi="Times New Roman" w:cs="Times New Roman"/>
          <w:sz w:val="28"/>
          <w:szCs w:val="28"/>
        </w:rPr>
        <w:t>(ФОРМА)</w:t>
      </w:r>
    </w:p>
    <w:p w:rsidR="00D57566" w:rsidRPr="00D57566" w:rsidRDefault="00D57566" w:rsidP="00D57566">
      <w:pPr>
        <w:rPr>
          <w:sz w:val="28"/>
          <w:szCs w:val="28"/>
        </w:rPr>
      </w:pPr>
    </w:p>
    <w:tbl>
      <w:tblPr>
        <w:tblW w:w="151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1"/>
        <w:gridCol w:w="1276"/>
        <w:gridCol w:w="567"/>
        <w:gridCol w:w="850"/>
        <w:gridCol w:w="1460"/>
        <w:gridCol w:w="649"/>
        <w:gridCol w:w="650"/>
        <w:gridCol w:w="650"/>
        <w:gridCol w:w="649"/>
        <w:gridCol w:w="650"/>
        <w:gridCol w:w="650"/>
        <w:gridCol w:w="649"/>
        <w:gridCol w:w="650"/>
        <w:gridCol w:w="650"/>
        <w:gridCol w:w="649"/>
        <w:gridCol w:w="650"/>
        <w:gridCol w:w="650"/>
        <w:gridCol w:w="1376"/>
      </w:tblGrid>
      <w:tr w:rsidR="005A4E18" w:rsidRPr="005A4E18" w:rsidTr="005A4E18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5A4E18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7566" w:rsidRPr="005A4E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57566" w:rsidRPr="005A4E1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зданий,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блоков,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узлов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4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Потребность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</w:p>
        </w:tc>
        <w:tc>
          <w:tcPr>
            <w:tcW w:w="779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Календарные сроки выполнения работ по месяцам</w:t>
            </w:r>
          </w:p>
        </w:tc>
        <w:tc>
          <w:tcPr>
            <w:tcW w:w="13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r w:rsidR="005A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5A4E18" w:rsidRPr="005A4E18" w:rsidTr="005A4E18">
        <w:trPr>
          <w:cantSplit/>
          <w:trHeight w:val="1134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:rsidR="00D57566" w:rsidRPr="005A4E18" w:rsidRDefault="00D57566" w:rsidP="005A4E18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E18" w:rsidRPr="005A4E18" w:rsidTr="005A4E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A4E18" w:rsidRPr="005A4E18" w:rsidTr="005A4E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E18" w:rsidRPr="005A4E18" w:rsidTr="005A4E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E18" w:rsidRPr="005A4E18" w:rsidTr="005A4E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57566" w:rsidRPr="005A4E18" w:rsidRDefault="00D57566" w:rsidP="005A4E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151" w:rsidRDefault="00001151" w:rsidP="00D57566">
      <w:pPr>
        <w:rPr>
          <w:sz w:val="28"/>
          <w:szCs w:val="28"/>
        </w:rPr>
        <w:sectPr w:rsidR="00001151" w:rsidSect="00D57566">
          <w:pgSz w:w="16838" w:h="11906" w:orient="landscape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B243A3" w:rsidRPr="00B243A3" w:rsidRDefault="00B243A3" w:rsidP="00B243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43A3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B243A3" w:rsidRPr="00B243A3" w:rsidRDefault="00B243A3" w:rsidP="00B243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к п. 4.3.10 Правил</w:t>
      </w:r>
    </w:p>
    <w:p w:rsidR="00B243A3" w:rsidRPr="00B243A3" w:rsidRDefault="00B243A3" w:rsidP="00B243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ГРАФИК</w:t>
      </w:r>
    </w:p>
    <w:p w:rsidR="00D57566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ДЛЯ ОЦЕНКИ ГЕРМЕТИЧНОСТИ УБЕЖИЩ</w:t>
      </w:r>
    </w:p>
    <w:p w:rsidR="00B243A3" w:rsidRDefault="002B5CD4" w:rsidP="00B243A3">
      <w:pPr>
        <w:pStyle w:val="ConsPlusNormal"/>
        <w:jc w:val="center"/>
      </w:pPr>
      <w:r>
        <w:pict>
          <v:shape id="_x0000_i1033" type="#_x0000_t75" alt="" style="width:356.25pt;height:264.85pt">
            <v:imagedata r:id="rId18" o:title=""/>
          </v:shape>
        </w:pict>
      </w:r>
    </w:p>
    <w:p w:rsid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нормативная кривая подпоров воздуха в убежищах с обычной герметичностью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нормативная кривая подпоров воздуха в убежищах с повышенной герметичностью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3A3">
        <w:rPr>
          <w:rFonts w:ascii="Times New Roman" w:hAnsi="Times New Roman" w:cs="Times New Roman"/>
          <w:b/>
          <w:sz w:val="28"/>
          <w:szCs w:val="28"/>
        </w:rPr>
        <w:t>Для убежищ с обычной герметичностью (в единицах СИ)</w:t>
      </w: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Дельта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&gt; 137,3(L/F)</w:t>
      </w:r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1,6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243A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43A3">
        <w:rPr>
          <w:rFonts w:ascii="Times New Roman" w:hAnsi="Times New Roman" w:cs="Times New Roman"/>
          <w:sz w:val="28"/>
          <w:szCs w:val="28"/>
        </w:rPr>
        <w:t xml:space="preserve"> Дельта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подпор воздуха в убежище, Па;</w:t>
      </w:r>
    </w:p>
    <w:p w:rsid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3A3">
        <w:rPr>
          <w:rFonts w:ascii="Times New Roman" w:hAnsi="Times New Roman" w:cs="Times New Roman"/>
          <w:b/>
          <w:sz w:val="28"/>
          <w:szCs w:val="28"/>
        </w:rPr>
        <w:t>то же, в единицах МКГСС</w:t>
      </w: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Дельта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&gt; 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(L/F)</w:t>
      </w:r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1,6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243A3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43A3">
        <w:rPr>
          <w:rFonts w:ascii="Times New Roman" w:hAnsi="Times New Roman" w:cs="Times New Roman"/>
          <w:sz w:val="28"/>
          <w:szCs w:val="28"/>
        </w:rPr>
        <w:t xml:space="preserve"> Дельта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подпор воздуха в убежище, кг/м</w:t>
      </w:r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243A3">
        <w:rPr>
          <w:rFonts w:ascii="Times New Roman" w:hAnsi="Times New Roman" w:cs="Times New Roman"/>
          <w:sz w:val="28"/>
          <w:szCs w:val="28"/>
        </w:rPr>
        <w:t xml:space="preserve"> (мм вод. ст.),</w:t>
      </w:r>
    </w:p>
    <w:p w:rsid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3A3">
        <w:rPr>
          <w:rFonts w:ascii="Times New Roman" w:hAnsi="Times New Roman" w:cs="Times New Roman"/>
          <w:b/>
          <w:sz w:val="28"/>
          <w:szCs w:val="28"/>
        </w:rPr>
        <w:t>для убежищ с повышенной герметичностью (в единицах СИ)</w:t>
      </w: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Дельта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&gt; 119,6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(L/F)</w:t>
      </w:r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243A3">
        <w:rPr>
          <w:rFonts w:ascii="Times New Roman" w:hAnsi="Times New Roman" w:cs="Times New Roman"/>
          <w:sz w:val="28"/>
          <w:szCs w:val="28"/>
        </w:rPr>
        <w:t xml:space="preserve"> + 194,2L/F;</w:t>
      </w:r>
    </w:p>
    <w:p w:rsid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3A3">
        <w:rPr>
          <w:rFonts w:ascii="Times New Roman" w:hAnsi="Times New Roman" w:cs="Times New Roman"/>
          <w:b/>
          <w:sz w:val="28"/>
          <w:szCs w:val="28"/>
        </w:rPr>
        <w:t>то же, в единицах МКГСС</w:t>
      </w: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Дельта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&gt; 12,2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(L/F)</w:t>
      </w:r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243A3">
        <w:rPr>
          <w:rFonts w:ascii="Times New Roman" w:hAnsi="Times New Roman" w:cs="Times New Roman"/>
          <w:sz w:val="28"/>
          <w:szCs w:val="28"/>
        </w:rPr>
        <w:t>+ 19,8L/F,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где: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3A3">
        <w:rPr>
          <w:rFonts w:ascii="Times New Roman" w:hAnsi="Times New Roman" w:cs="Times New Roman"/>
          <w:sz w:val="28"/>
          <w:szCs w:val="28"/>
        </w:rPr>
        <w:t>воздухоподача</w:t>
      </w:r>
      <w:proofErr w:type="spellEnd"/>
      <w:r w:rsidRPr="00B243A3">
        <w:rPr>
          <w:rFonts w:ascii="Times New Roman" w:hAnsi="Times New Roman" w:cs="Times New Roman"/>
          <w:sz w:val="28"/>
          <w:szCs w:val="28"/>
        </w:rPr>
        <w:t xml:space="preserve"> приточной системы вентиляции, м</w:t>
      </w:r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243A3">
        <w:rPr>
          <w:rFonts w:ascii="Times New Roman" w:hAnsi="Times New Roman" w:cs="Times New Roman"/>
          <w:sz w:val="28"/>
          <w:szCs w:val="28"/>
        </w:rPr>
        <w:t>/ч;</w:t>
      </w:r>
    </w:p>
    <w:p w:rsid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площадь ограждений по внутреннему контуру герметизации, м</w:t>
      </w:r>
      <w:proofErr w:type="gramStart"/>
      <w:r w:rsidRPr="00B243A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>.</w:t>
      </w:r>
    </w:p>
    <w:p w:rsid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243A3" w:rsidSect="00001151"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B243A3" w:rsidRDefault="00B243A3" w:rsidP="00B2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B243A3" w:rsidSect="00B243A3">
          <w:headerReference w:type="default" r:id="rId19"/>
          <w:footerReference w:type="default" r:id="rId20"/>
          <w:type w:val="continuous"/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B243A3" w:rsidRPr="00B243A3" w:rsidRDefault="00B243A3" w:rsidP="00B2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lastRenderedPageBreak/>
        <w:t>Приложение № 18</w:t>
      </w:r>
    </w:p>
    <w:p w:rsidR="00B243A3" w:rsidRPr="00B243A3" w:rsidRDefault="00B243A3" w:rsidP="00B243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(рекомендуемое)</w:t>
      </w:r>
    </w:p>
    <w:p w:rsidR="00B243A3" w:rsidRPr="00B243A3" w:rsidRDefault="00B243A3" w:rsidP="00B243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к п. 6.1.1 Правил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ar3138"/>
      <w:bookmarkEnd w:id="22"/>
      <w:r w:rsidRPr="00B243A3">
        <w:rPr>
          <w:rFonts w:ascii="Times New Roman" w:hAnsi="Times New Roman" w:cs="Times New Roman"/>
          <w:sz w:val="28"/>
          <w:szCs w:val="28"/>
        </w:rPr>
        <w:t>ПЕРЕЧЕНЬ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ИНВЕНТАРЯ, ПРИБОРОВ, ИМУЩЕСТВА, ИНСТРУМЕНТА И РЕМОНТНЫХ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МАТЕРИАЛОВ, НЕОБХОДИМЫХ ДЛЯ УКОМПЛЕКТОВАНИЯ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ЗАЩИТНОГО СООРУЖЕНИЯ ГРАЖДАНСКОЙ ОБОРОНЫ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650"/>
        <w:gridCol w:w="1155"/>
        <w:gridCol w:w="2865"/>
      </w:tblGrid>
      <w:tr w:rsidR="00B243A3" w:rsidRPr="00B243A3" w:rsidTr="00682849">
        <w:trPr>
          <w:cantSplit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Наименование, тип, марка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682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Норма расчета</w:t>
            </w:r>
          </w:p>
        </w:tc>
      </w:tr>
      <w:tr w:rsidR="00B243A3" w:rsidRPr="00B243A3" w:rsidTr="00682849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ИМУЩЕСТВО И ИНВЕНТАРЬ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1. Нары двух-, трехъярусные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В соответствии с вместимостью убежища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2. Стол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3. Стул, табурет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-»-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4. Шкаф металлический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-»-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5. Бак для питьевой воды вместимостью 15-20 л с кружкой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100 укрываемых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6. Мешки для сбора сухих отбросов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Из расчета 2 кг на каждого укрываемого</w:t>
            </w:r>
          </w:p>
        </w:tc>
      </w:tr>
      <w:tr w:rsidR="00B243A3" w:rsidRPr="00B243A3" w:rsidTr="00682849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ПРИБОРЫ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1. Термометр комнатный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На помещение для </w:t>
            </w:r>
            <w:proofErr w:type="gram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укрываемых</w:t>
            </w:r>
            <w:proofErr w:type="gramEnd"/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2. Психрометр, с психрометрическими таблицами (гигрометр)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-»-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3. Прибор для определения содержания двуокиси углерода (предел измерения до 10%)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 с тремя режимами вентиляции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4. Газоанализатор на кислород, окись углерода (на метан, на пыль)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сооружение, расположенное в горной выработке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Тягонапоромер</w:t>
            </w:r>
            <w:proofErr w:type="spell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напоромер</w:t>
            </w:r>
            <w:proofErr w:type="spell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дифманометр</w:t>
            </w:r>
            <w:proofErr w:type="spell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</w:t>
            </w:r>
          </w:p>
        </w:tc>
      </w:tr>
      <w:tr w:rsidR="00B243A3" w:rsidRPr="00B243A3" w:rsidTr="00682849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 СВЯЗИ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1. Аппаратура оповещения П-160, П-164, П-166, Р-413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2. Радиоприемник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3. Радиостанция Р-140-0,5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4. Телефонный аппарат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5. Радиотрансляционная точка с приемником (радиоприемник)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</w:t>
            </w:r>
          </w:p>
        </w:tc>
      </w:tr>
      <w:tr w:rsidR="00B243A3" w:rsidRPr="00B243A3" w:rsidTr="00682849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МЕДИЦИНСКОЕ ИМУЩЕСТВО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1. Комплект медицинских изделий для защитных сооружений гражданской обороны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20 человек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2. Комплект врача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При наличии врача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3. Комплект фельдшера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При наличии фельдшера</w:t>
            </w:r>
          </w:p>
        </w:tc>
      </w:tr>
      <w:tr w:rsidR="00B243A3" w:rsidRPr="00B243A3" w:rsidTr="00682849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ПРОТИВОПОЖАРНОЕ ИМУЩЕСТВО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1. Огнетушитель углекислотный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каждые 300 м</w:t>
            </w:r>
            <w:proofErr w:type="gramStart"/>
            <w:r w:rsidRPr="006828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 пола сооружения, кроме того, на каждое помещение для установок РУ-150/6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2. Ящик с песком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каждые 300 м</w:t>
            </w:r>
            <w:proofErr w:type="gramStart"/>
            <w:r w:rsidRPr="006828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 пола сооружения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3. Передвижная углекислотная установка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 (при наличии ДЭС)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4. Асбестовое покрывало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сооружение (при наличии ДЭС и регенеративной установки)</w:t>
            </w:r>
          </w:p>
          <w:p w:rsidR="00682849" w:rsidRDefault="00682849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849" w:rsidRPr="00B243A3" w:rsidRDefault="00682849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3A3" w:rsidRPr="00B243A3" w:rsidTr="00682849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ИНВЕНТАРЬ И ИМУЩЕСТВО ДЛЯ ОРГАНИЗАЦИИ ПИТАНИЯ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1. Стеллаж для размещения продовольствия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6828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Для размещения продовольствия на 100 человек на 1 сутки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2. Стол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При наличии звена организации питания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3. Доска разделочная (для нарезки продуктов)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4. Нож поварской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каждое рабочее место фасовщика-раздатчика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5. Нож консервный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6. Пакет полиэтиленовый или бумажный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каждого укрываемого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682849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или бумага оберточная (0,5 x 0,5)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На 4 укрываемых</w:t>
            </w:r>
          </w:p>
        </w:tc>
      </w:tr>
      <w:tr w:rsidR="00B243A3" w:rsidRPr="00B243A3" w:rsidTr="00682849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7. Спецодежда (куртка, халат, фартук хлопчатобумажный) и полотенца вафельные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звена организации питания</w:t>
            </w:r>
          </w:p>
        </w:tc>
      </w:tr>
    </w:tbl>
    <w:p w:rsidR="00682849" w:rsidRDefault="00682849" w:rsidP="00B2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82849" w:rsidSect="00B243A3"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B243A3" w:rsidRPr="00B243A3" w:rsidRDefault="00B243A3" w:rsidP="00B243A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lastRenderedPageBreak/>
        <w:t>Приложение № 19</w:t>
      </w:r>
    </w:p>
    <w:p w:rsidR="00B243A3" w:rsidRPr="00B243A3" w:rsidRDefault="00B243A3" w:rsidP="00B243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к п. 6.4.3 Правил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Par3286"/>
      <w:bookmarkEnd w:id="23"/>
      <w:r w:rsidRPr="00B243A3">
        <w:rPr>
          <w:rFonts w:ascii="Times New Roman" w:hAnsi="Times New Roman" w:cs="Times New Roman"/>
          <w:sz w:val="28"/>
          <w:szCs w:val="28"/>
        </w:rPr>
        <w:t>ТАБЛИЦЫ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ПРОГНОЗИРОВАНИЯ ОБИТАЕМОСТИ В ЗАВИСИМОСТИ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ОТ ПАРАМЕТРОВ ВОЗДУШНОЙ СРЕДЫ В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ЗАЩИТНОМ</w:t>
      </w:r>
      <w:proofErr w:type="gramEnd"/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43A3">
        <w:rPr>
          <w:rFonts w:ascii="Times New Roman" w:hAnsi="Times New Roman" w:cs="Times New Roman"/>
          <w:sz w:val="28"/>
          <w:szCs w:val="28"/>
        </w:rPr>
        <w:t>СООРУЖЕНИИ</w:t>
      </w:r>
      <w:proofErr w:type="gramEnd"/>
      <w:r w:rsidRPr="00B243A3">
        <w:rPr>
          <w:rFonts w:ascii="Times New Roman" w:hAnsi="Times New Roman" w:cs="Times New Roman"/>
          <w:sz w:val="28"/>
          <w:szCs w:val="28"/>
        </w:rPr>
        <w:t xml:space="preserve"> ГРАЖДАНСКОЙ ОБОРОНЫ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6828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Таблица 1</w:t>
      </w: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Время повышения температуры воздуха до 30 и 34 град. </w:t>
      </w:r>
      <w:proofErr w:type="gramStart"/>
      <w:r w:rsidRPr="00B243A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243A3" w:rsidRPr="00B243A3" w:rsidRDefault="00B243A3" w:rsidP="0068284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в защитном сооружении гражданской обороны (час)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145"/>
        <w:gridCol w:w="990"/>
        <w:gridCol w:w="990"/>
        <w:gridCol w:w="825"/>
        <w:gridCol w:w="825"/>
        <w:gridCol w:w="750"/>
        <w:gridCol w:w="1701"/>
      </w:tblGrid>
      <w:tr w:rsidR="00B243A3" w:rsidRPr="00B243A3" w:rsidTr="0068284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воздуха вне защитного сооружения, град. </w:t>
            </w:r>
            <w:proofErr w:type="gram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Удельная площадь пола основного помещения, м</w:t>
            </w:r>
            <w:proofErr w:type="gramStart"/>
            <w:r w:rsidRPr="006828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/чел.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Удельный расход подаваемого воздуха на одного человека, м3/ч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воздуха в защитном сооружении, град. </w:t>
            </w:r>
            <w:proofErr w:type="gram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B243A3" w:rsidRPr="00B243A3" w:rsidTr="00682849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43A3" w:rsidRPr="00B243A3" w:rsidTr="00682849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а) Железобетонных</w:t>
            </w:r>
          </w:p>
        </w:tc>
      </w:tr>
      <w:tr w:rsidR="00B243A3" w:rsidRPr="00B243A3" w:rsidTr="00682849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б) Кирпичных</w:t>
            </w:r>
          </w:p>
        </w:tc>
      </w:tr>
      <w:tr w:rsidR="00B243A3" w:rsidRPr="00B243A3" w:rsidTr="00682849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около 1 часа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43A3" w:rsidRPr="00B243A3" w:rsidTr="00682849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BF3DA1" w:rsidRDefault="00BF3DA1" w:rsidP="00B243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Примечания:</w:t>
      </w:r>
    </w:p>
    <w:p w:rsidR="00B243A3" w:rsidRDefault="00B243A3" w:rsidP="00BF3DA1">
      <w:pPr>
        <w:pStyle w:val="ConsPlusNormal"/>
        <w:numPr>
          <w:ilvl w:val="0"/>
          <w:numId w:val="3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3A3">
        <w:rPr>
          <w:rFonts w:ascii="Times New Roman" w:hAnsi="Times New Roman" w:cs="Times New Roman"/>
          <w:sz w:val="28"/>
          <w:szCs w:val="28"/>
        </w:rPr>
        <w:t xml:space="preserve">Температура воздуха +30 град. С является допустимой, температура +34 град. С </w:t>
      </w:r>
      <w:r w:rsidR="00BF3DA1">
        <w:rPr>
          <w:rFonts w:ascii="Times New Roman" w:hAnsi="Times New Roman" w:cs="Times New Roman"/>
          <w:sz w:val="28"/>
          <w:szCs w:val="28"/>
        </w:rPr>
        <w:t>–</w:t>
      </w:r>
      <w:r w:rsidRPr="00B243A3">
        <w:rPr>
          <w:rFonts w:ascii="Times New Roman" w:hAnsi="Times New Roman" w:cs="Times New Roman"/>
          <w:sz w:val="28"/>
          <w:szCs w:val="28"/>
        </w:rPr>
        <w:t xml:space="preserve"> опасной для дальнейшего пребывания в защитном сооружении.</w:t>
      </w:r>
      <w:proofErr w:type="gramEnd"/>
    </w:p>
    <w:p w:rsidR="00B243A3" w:rsidRPr="00B243A3" w:rsidRDefault="00B243A3" w:rsidP="00BF3DA1">
      <w:pPr>
        <w:pStyle w:val="ConsPlusNormal"/>
        <w:numPr>
          <w:ilvl w:val="0"/>
          <w:numId w:val="3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 xml:space="preserve">* </w:t>
      </w:r>
      <w:r w:rsidR="00BF3DA1">
        <w:rPr>
          <w:rFonts w:ascii="Times New Roman" w:hAnsi="Times New Roman" w:cs="Times New Roman"/>
          <w:sz w:val="28"/>
          <w:szCs w:val="28"/>
        </w:rPr>
        <w:sym w:font="Symbol" w:char="F02D"/>
      </w:r>
      <w:r w:rsidRPr="00B243A3">
        <w:rPr>
          <w:rFonts w:ascii="Times New Roman" w:hAnsi="Times New Roman" w:cs="Times New Roman"/>
          <w:sz w:val="28"/>
          <w:szCs w:val="28"/>
        </w:rPr>
        <w:t xml:space="preserve"> </w:t>
      </w:r>
      <w:r w:rsidR="00BF3DA1">
        <w:rPr>
          <w:rFonts w:ascii="Times New Roman" w:hAnsi="Times New Roman" w:cs="Times New Roman"/>
          <w:sz w:val="28"/>
          <w:szCs w:val="28"/>
        </w:rPr>
        <w:t>в</w:t>
      </w:r>
      <w:r w:rsidRPr="00B243A3">
        <w:rPr>
          <w:rFonts w:ascii="Times New Roman" w:hAnsi="Times New Roman" w:cs="Times New Roman"/>
          <w:sz w:val="28"/>
          <w:szCs w:val="28"/>
        </w:rPr>
        <w:t>ремя повышения температуры воздуха до заданной величины составляет более 15 суток.</w:t>
      </w:r>
    </w:p>
    <w:p w:rsidR="00B243A3" w:rsidRPr="00B243A3" w:rsidRDefault="00B243A3" w:rsidP="00BF3DA1">
      <w:pPr>
        <w:pStyle w:val="ConsPlusNormal"/>
        <w:numPr>
          <w:ilvl w:val="0"/>
          <w:numId w:val="36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3A3">
        <w:rPr>
          <w:rFonts w:ascii="Times New Roman" w:hAnsi="Times New Roman" w:cs="Times New Roman"/>
          <w:sz w:val="28"/>
          <w:szCs w:val="28"/>
        </w:rPr>
        <w:lastRenderedPageBreak/>
        <w:t>При отсутствии подачи наружного воздуха (графа 3) время пребывания укрываемых в защитных сооружениях определяется по табл. 3.</w:t>
      </w:r>
      <w:proofErr w:type="gramEnd"/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Таблица 2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Время достижения разных концентраций</w:t>
      </w:r>
      <w:r w:rsidR="00682849"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двуокиси углерода и кислорода в воздухе</w:t>
      </w: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защитного сооружения гражданской обороны</w:t>
      </w:r>
      <w:r w:rsidR="00682849"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в режиме полной изоляции, час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194"/>
        <w:gridCol w:w="1195"/>
        <w:gridCol w:w="1195"/>
        <w:gridCol w:w="1194"/>
        <w:gridCol w:w="1195"/>
        <w:gridCol w:w="1195"/>
        <w:gridCol w:w="1195"/>
      </w:tblGrid>
      <w:tr w:rsidR="00B243A3" w:rsidRPr="00B243A3" w:rsidTr="00682849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Площадь пола основных помещений, м</w:t>
            </w:r>
            <w:proofErr w:type="gramStart"/>
            <w:r w:rsidRPr="006828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/чел.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Содержание CO</w:t>
            </w:r>
            <w:r w:rsidRPr="006828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 (в числителе) и O</w:t>
            </w:r>
            <w:r w:rsidRPr="006828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 (в знаменателе)</w:t>
            </w:r>
          </w:p>
        </w:tc>
      </w:tr>
      <w:tr w:rsidR="00682849" w:rsidRPr="00B243A3" w:rsidTr="0068284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82849" w:rsidRPr="00B243A3" w:rsidTr="0068284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</w:tr>
      <w:tr w:rsidR="00682849" w:rsidRPr="00B243A3" w:rsidTr="0068284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</w:tr>
      <w:tr w:rsidR="00682849" w:rsidRPr="00B243A3" w:rsidTr="0068284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</w:tr>
      <w:tr w:rsidR="00682849" w:rsidRPr="00B243A3" w:rsidTr="0068284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682849" w:rsidRPr="00B243A3" w:rsidTr="0068284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Таблица 3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Содержание двуокиси углерода и кислорода в воздухе</w:t>
      </w:r>
      <w:r w:rsidR="00682849"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защитного сооружения гражданской обороны</w:t>
      </w:r>
      <w:r w:rsidR="00682849">
        <w:rPr>
          <w:rFonts w:ascii="Times New Roman" w:hAnsi="Times New Roman" w:cs="Times New Roman"/>
          <w:sz w:val="28"/>
          <w:szCs w:val="28"/>
        </w:rPr>
        <w:t xml:space="preserve"> </w:t>
      </w:r>
      <w:r w:rsidRPr="00B243A3">
        <w:rPr>
          <w:rFonts w:ascii="Times New Roman" w:hAnsi="Times New Roman" w:cs="Times New Roman"/>
          <w:sz w:val="28"/>
          <w:szCs w:val="28"/>
        </w:rPr>
        <w:t>при разной производительности вентиляции</w:t>
      </w: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157"/>
        <w:gridCol w:w="1158"/>
        <w:gridCol w:w="1157"/>
        <w:gridCol w:w="1158"/>
        <w:gridCol w:w="1157"/>
        <w:gridCol w:w="1158"/>
      </w:tblGrid>
      <w:tr w:rsidR="00B243A3" w:rsidRPr="00B243A3" w:rsidTr="006828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Компоненты газового состава воздуха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Удельный расход подаваемого воздуха на одного человека, м</w:t>
            </w:r>
            <w:r w:rsidRPr="006828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</w:tr>
      <w:tr w:rsidR="00B243A3" w:rsidRPr="00B243A3" w:rsidTr="006828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B243A3" w:rsidRPr="00B243A3" w:rsidTr="006828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Двуокись углерода, </w:t>
            </w:r>
            <w:proofErr w:type="gram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.%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8,0</w:t>
            </w:r>
          </w:p>
        </w:tc>
      </w:tr>
      <w:tr w:rsidR="00B243A3" w:rsidRPr="00B243A3" w:rsidTr="006828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243A3" w:rsidRPr="00B243A3" w:rsidTr="00682849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 xml:space="preserve">Кислород, </w:t>
            </w:r>
            <w:proofErr w:type="gramStart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.%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13,4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3A3" w:rsidRPr="00682849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828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11,0</w:t>
            </w:r>
          </w:p>
        </w:tc>
      </w:tr>
      <w:tr w:rsidR="00B243A3" w:rsidRPr="00B243A3" w:rsidTr="00682849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3A3" w:rsidRPr="00B243A3" w:rsidRDefault="00B243A3" w:rsidP="006828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3A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243A3" w:rsidRPr="00B243A3" w:rsidSect="00B243A3"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B243A3" w:rsidRPr="00B243A3" w:rsidRDefault="00B243A3" w:rsidP="00B243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43A3" w:rsidRPr="00B243A3" w:rsidRDefault="00B243A3" w:rsidP="00B243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43A3">
        <w:rPr>
          <w:rFonts w:ascii="Times New Roman" w:hAnsi="Times New Roman" w:cs="Times New Roman"/>
          <w:sz w:val="28"/>
          <w:szCs w:val="28"/>
        </w:rPr>
        <w:t>Примечания:</w:t>
      </w:r>
    </w:p>
    <w:p w:rsidR="00682849" w:rsidRDefault="00B243A3" w:rsidP="00682849">
      <w:pPr>
        <w:pStyle w:val="ConsPlusNormal"/>
        <w:numPr>
          <w:ilvl w:val="0"/>
          <w:numId w:val="3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2849">
        <w:rPr>
          <w:rFonts w:ascii="Times New Roman" w:hAnsi="Times New Roman" w:cs="Times New Roman"/>
          <w:sz w:val="28"/>
          <w:szCs w:val="28"/>
        </w:rPr>
        <w:t xml:space="preserve">В числителе указано содержание двуокиси углерода и кислорода в воздухе, в знаменателе </w:t>
      </w:r>
      <w:r w:rsidR="00682849" w:rsidRPr="00682849">
        <w:rPr>
          <w:rFonts w:ascii="Times New Roman" w:hAnsi="Times New Roman" w:cs="Times New Roman"/>
          <w:sz w:val="28"/>
          <w:szCs w:val="28"/>
        </w:rPr>
        <w:t>–</w:t>
      </w:r>
      <w:r w:rsidRPr="00682849">
        <w:rPr>
          <w:rFonts w:ascii="Times New Roman" w:hAnsi="Times New Roman" w:cs="Times New Roman"/>
          <w:sz w:val="28"/>
          <w:szCs w:val="28"/>
        </w:rPr>
        <w:t xml:space="preserve"> время повышения до указанного уровня, час.</w:t>
      </w:r>
    </w:p>
    <w:p w:rsidR="00B243A3" w:rsidRPr="00682849" w:rsidRDefault="00B243A3" w:rsidP="00682849">
      <w:pPr>
        <w:pStyle w:val="ConsPlusNormal"/>
        <w:numPr>
          <w:ilvl w:val="0"/>
          <w:numId w:val="3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2849">
        <w:rPr>
          <w:rFonts w:ascii="Times New Roman" w:hAnsi="Times New Roman" w:cs="Times New Roman"/>
          <w:sz w:val="28"/>
          <w:szCs w:val="28"/>
        </w:rPr>
        <w:t>Дальнейший рост концентрации двуокиси углерода и снижение концентрации кислорода при указанных удельных расходах подаваемого воздуха в защитные сооружения не происходит независимо от времени пребывания укрываемых.</w:t>
      </w:r>
    </w:p>
    <w:p w:rsidR="00B243A3" w:rsidRDefault="00B243A3" w:rsidP="00BF3DA1">
      <w:pPr>
        <w:pStyle w:val="ConsPlusNormal"/>
        <w:numPr>
          <w:ilvl w:val="0"/>
          <w:numId w:val="35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3DA1">
        <w:rPr>
          <w:rFonts w:ascii="Times New Roman" w:hAnsi="Times New Roman" w:cs="Times New Roman"/>
          <w:sz w:val="28"/>
          <w:szCs w:val="28"/>
        </w:rPr>
        <w:lastRenderedPageBreak/>
        <w:t>При удельном расходе подаваемого воздуха на одного человека 2 м</w:t>
      </w:r>
      <w:r w:rsidRPr="00BF3DA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F3DA1">
        <w:rPr>
          <w:rFonts w:ascii="Times New Roman" w:hAnsi="Times New Roman" w:cs="Times New Roman"/>
          <w:sz w:val="28"/>
          <w:szCs w:val="28"/>
        </w:rPr>
        <w:t>/ч и более содержание двуокиси углерода и кислорода в воздухе не будет превышать допустимых уровней.</w:t>
      </w:r>
    </w:p>
    <w:p w:rsidR="00BF3DA1" w:rsidRDefault="00BF3DA1" w:rsidP="00BF3DA1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  <w:sectPr w:rsidR="00BF3DA1" w:rsidSect="00B243A3">
          <w:type w:val="continuous"/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52675D" w:rsidRPr="0052675D" w:rsidRDefault="0052675D" w:rsidP="00043AF2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lastRenderedPageBreak/>
        <w:t>Приложение № 20</w:t>
      </w:r>
    </w:p>
    <w:p w:rsidR="0052675D" w:rsidRPr="0052675D" w:rsidRDefault="0052675D" w:rsidP="00043AF2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к п. 2.8 Правил</w:t>
      </w:r>
    </w:p>
    <w:p w:rsidR="0052675D" w:rsidRPr="0052675D" w:rsidRDefault="0052675D" w:rsidP="00043AF2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2675D" w:rsidRDefault="0052675D" w:rsidP="00043AF2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Экз. № ________</w:t>
      </w:r>
    </w:p>
    <w:p w:rsidR="00043AF2" w:rsidRPr="0052675D" w:rsidRDefault="00043AF2" w:rsidP="00043AF2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043AF2" w:rsidRPr="0032340A" w:rsidTr="0032340A">
        <w:tc>
          <w:tcPr>
            <w:tcW w:w="5102" w:type="dxa"/>
            <w:shd w:val="clear" w:color="auto" w:fill="auto"/>
          </w:tcPr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(должность)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(подпись, инициалы, фамилия)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«____»  _____________ 20___ г.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5104" w:type="dxa"/>
            <w:shd w:val="clear" w:color="auto" w:fill="auto"/>
          </w:tcPr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(должность)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(подпись, инициалы, фамилия)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«____»  _____________ 20___ г.</w:t>
            </w: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AF2" w:rsidRPr="0032340A" w:rsidRDefault="00043AF2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043AF2" w:rsidRDefault="00043AF2" w:rsidP="00043AF2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043AF2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АКТ О СНЯТИИ С УЧЕТА ЗС ГО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2675D" w:rsidRPr="00043AF2" w:rsidRDefault="0052675D" w:rsidP="00043AF2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0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(наименование органа (организации) - пользователя ЗС ГО)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«_</w:t>
      </w:r>
      <w:r w:rsidR="00043AF2">
        <w:rPr>
          <w:rFonts w:ascii="Times New Roman" w:hAnsi="Times New Roman" w:cs="Times New Roman"/>
          <w:sz w:val="28"/>
          <w:szCs w:val="28"/>
        </w:rPr>
        <w:t>__</w:t>
      </w:r>
      <w:r w:rsidRPr="0052675D">
        <w:rPr>
          <w:rFonts w:ascii="Times New Roman" w:hAnsi="Times New Roman" w:cs="Times New Roman"/>
          <w:sz w:val="28"/>
          <w:szCs w:val="28"/>
        </w:rPr>
        <w:t>_» ______________ 20</w:t>
      </w:r>
      <w:r w:rsidR="00043AF2">
        <w:rPr>
          <w:rFonts w:ascii="Times New Roman" w:hAnsi="Times New Roman" w:cs="Times New Roman"/>
          <w:sz w:val="28"/>
          <w:szCs w:val="28"/>
        </w:rPr>
        <w:t>__</w:t>
      </w:r>
      <w:r w:rsidRPr="0052675D">
        <w:rPr>
          <w:rFonts w:ascii="Times New Roman" w:hAnsi="Times New Roman" w:cs="Times New Roman"/>
          <w:sz w:val="28"/>
          <w:szCs w:val="28"/>
        </w:rPr>
        <w:t xml:space="preserve"> г.</w:t>
      </w:r>
      <w:r w:rsidR="00043AF2">
        <w:rPr>
          <w:rFonts w:ascii="Times New Roman" w:hAnsi="Times New Roman" w:cs="Times New Roman"/>
          <w:sz w:val="28"/>
          <w:szCs w:val="28"/>
        </w:rPr>
        <w:tab/>
      </w:r>
      <w:r w:rsidR="00043AF2">
        <w:rPr>
          <w:rFonts w:ascii="Times New Roman" w:hAnsi="Times New Roman" w:cs="Times New Roman"/>
          <w:sz w:val="28"/>
          <w:szCs w:val="28"/>
        </w:rPr>
        <w:tab/>
      </w:r>
      <w:r w:rsidR="00043AF2">
        <w:rPr>
          <w:rFonts w:ascii="Times New Roman" w:hAnsi="Times New Roman" w:cs="Times New Roman"/>
          <w:sz w:val="28"/>
          <w:szCs w:val="28"/>
        </w:rPr>
        <w:tab/>
      </w:r>
      <w:r w:rsidR="00043AF2">
        <w:rPr>
          <w:rFonts w:ascii="Times New Roman" w:hAnsi="Times New Roman" w:cs="Times New Roman"/>
          <w:sz w:val="28"/>
          <w:szCs w:val="28"/>
        </w:rPr>
        <w:tab/>
      </w:r>
      <w:r w:rsidR="00043AF2"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</w:t>
      </w:r>
    </w:p>
    <w:p w:rsidR="0052675D" w:rsidRPr="0052675D" w:rsidRDefault="0052675D" w:rsidP="00043AF2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(населенный пункт)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Комиссия в составе: председателя ______</w:t>
      </w:r>
      <w:r w:rsidR="00043AF2">
        <w:rPr>
          <w:rFonts w:ascii="Times New Roman" w:hAnsi="Times New Roman" w:cs="Times New Roman"/>
          <w:sz w:val="28"/>
          <w:szCs w:val="28"/>
        </w:rPr>
        <w:t>_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2675D" w:rsidRPr="0052675D" w:rsidRDefault="0052675D" w:rsidP="00043AF2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Cs w:val="28"/>
        </w:rPr>
        <w:t>(должность, фамилия, инициалы)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членов комиссии: _________________________________________________________</w:t>
      </w:r>
    </w:p>
    <w:p w:rsidR="0052675D" w:rsidRPr="0052675D" w:rsidRDefault="0052675D" w:rsidP="00043AF2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</w:p>
    <w:p w:rsidR="00043AF2" w:rsidRPr="0052675D" w:rsidRDefault="00043AF2" w:rsidP="00043AF2">
      <w:pPr>
        <w:pStyle w:val="ConsPlusNormal"/>
        <w:ind w:left="2268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43AF2" w:rsidRPr="0052675D" w:rsidRDefault="00043AF2" w:rsidP="00043AF2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  <w:r w:rsidR="0052675D" w:rsidRPr="0052675D">
        <w:rPr>
          <w:rFonts w:ascii="Times New Roman" w:hAnsi="Times New Roman" w:cs="Times New Roman"/>
          <w:sz w:val="28"/>
          <w:szCs w:val="28"/>
        </w:rPr>
        <w:t xml:space="preserve"> 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43AF2" w:rsidRPr="0052675D" w:rsidRDefault="00043AF2" w:rsidP="00043AF2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  <w:r w:rsidRPr="0052675D">
        <w:rPr>
          <w:rFonts w:ascii="Times New Roman" w:hAnsi="Times New Roman" w:cs="Times New Roman"/>
          <w:sz w:val="28"/>
          <w:szCs w:val="28"/>
        </w:rPr>
        <w:t xml:space="preserve"> </w:t>
      </w:r>
      <w:r w:rsidR="0052675D" w:rsidRPr="0052675D">
        <w:rPr>
          <w:rFonts w:ascii="Times New Roman" w:hAnsi="Times New Roman" w:cs="Times New Roman"/>
          <w:sz w:val="28"/>
          <w:szCs w:val="28"/>
        </w:rPr>
        <w:t xml:space="preserve"> 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52675D" w:rsidRPr="0052675D" w:rsidRDefault="00043AF2" w:rsidP="00043AF2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</w:p>
    <w:p w:rsidR="00043AF2" w:rsidRDefault="00043AF2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52675D">
        <w:rPr>
          <w:rFonts w:ascii="Times New Roman" w:hAnsi="Times New Roman" w:cs="Times New Roman"/>
          <w:sz w:val="28"/>
          <w:szCs w:val="28"/>
        </w:rPr>
        <w:t>назначенная</w:t>
      </w:r>
      <w:proofErr w:type="gramEnd"/>
      <w:r w:rsidRPr="0052675D">
        <w:rPr>
          <w:rFonts w:ascii="Times New Roman" w:hAnsi="Times New Roman" w:cs="Times New Roman"/>
          <w:sz w:val="28"/>
          <w:szCs w:val="28"/>
        </w:rPr>
        <w:t xml:space="preserve"> приказом (распоряжением) ______________________________________</w:t>
      </w:r>
    </w:p>
    <w:p w:rsidR="0052675D" w:rsidRPr="0052675D" w:rsidRDefault="0052675D" w:rsidP="00043AF2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(наименование органа, организации)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от «</w:t>
      </w:r>
      <w:r w:rsidR="00043AF2">
        <w:rPr>
          <w:rFonts w:ascii="Times New Roman" w:hAnsi="Times New Roman" w:cs="Times New Roman"/>
          <w:sz w:val="28"/>
          <w:szCs w:val="28"/>
        </w:rPr>
        <w:t>___»</w:t>
      </w:r>
      <w:r w:rsidRPr="0052675D">
        <w:rPr>
          <w:rFonts w:ascii="Times New Roman" w:hAnsi="Times New Roman" w:cs="Times New Roman"/>
          <w:sz w:val="28"/>
          <w:szCs w:val="28"/>
        </w:rPr>
        <w:t xml:space="preserve"> ______________ 20_</w:t>
      </w:r>
      <w:r w:rsidR="00043AF2">
        <w:rPr>
          <w:rFonts w:ascii="Times New Roman" w:hAnsi="Times New Roman" w:cs="Times New Roman"/>
          <w:sz w:val="28"/>
          <w:szCs w:val="28"/>
        </w:rPr>
        <w:t>_</w:t>
      </w:r>
      <w:r w:rsidRPr="0052675D">
        <w:rPr>
          <w:rFonts w:ascii="Times New Roman" w:hAnsi="Times New Roman" w:cs="Times New Roman"/>
          <w:sz w:val="28"/>
          <w:szCs w:val="28"/>
        </w:rPr>
        <w:t xml:space="preserve">_ г. № ______ на </w:t>
      </w:r>
      <w:r w:rsidR="00043AF2">
        <w:rPr>
          <w:rFonts w:ascii="Times New Roman" w:hAnsi="Times New Roman" w:cs="Times New Roman"/>
          <w:sz w:val="28"/>
          <w:szCs w:val="28"/>
        </w:rPr>
        <w:t>основании ______________________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провела осмотр</w:t>
      </w:r>
      <w:r w:rsidR="00043AF2">
        <w:rPr>
          <w:rFonts w:ascii="Times New Roman" w:hAnsi="Times New Roman" w:cs="Times New Roman"/>
          <w:sz w:val="28"/>
          <w:szCs w:val="28"/>
        </w:rPr>
        <w:t xml:space="preserve"> 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43AF2" w:rsidRPr="0052675D" w:rsidRDefault="00043AF2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2675D" w:rsidRPr="0052675D" w:rsidRDefault="0052675D" w:rsidP="00043AF2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(наименование объекта, адрес месторасположения)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и рассмотрела предоставленную комиссии техническую документацию:</w:t>
      </w:r>
    </w:p>
    <w:p w:rsidR="0052675D" w:rsidRPr="0052675D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Год ввода в эксплуатацию ___</w:t>
      </w:r>
      <w:r w:rsidR="00121EA2">
        <w:rPr>
          <w:rFonts w:ascii="Times New Roman" w:hAnsi="Times New Roman" w:cs="Times New Roman"/>
          <w:sz w:val="28"/>
          <w:szCs w:val="28"/>
        </w:rPr>
        <w:t>__</w:t>
      </w:r>
      <w:r w:rsidRPr="0052675D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5267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2675D">
        <w:rPr>
          <w:rFonts w:ascii="Times New Roman" w:hAnsi="Times New Roman" w:cs="Times New Roman"/>
          <w:sz w:val="28"/>
          <w:szCs w:val="28"/>
        </w:rPr>
        <w:t>.</w:t>
      </w:r>
    </w:p>
    <w:p w:rsidR="00121EA2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Первоначальная балансовая стоимость ЗС ГО - _____ руб. (в ценах ____</w:t>
      </w:r>
      <w:r w:rsidR="00121EA2">
        <w:rPr>
          <w:rFonts w:ascii="Times New Roman" w:hAnsi="Times New Roman" w:cs="Times New Roman"/>
          <w:sz w:val="28"/>
          <w:szCs w:val="28"/>
        </w:rPr>
        <w:t xml:space="preserve"> </w:t>
      </w:r>
      <w:r w:rsidRPr="00121EA2">
        <w:rPr>
          <w:rFonts w:ascii="Times New Roman" w:hAnsi="Times New Roman" w:cs="Times New Roman"/>
          <w:sz w:val="28"/>
          <w:szCs w:val="28"/>
        </w:rPr>
        <w:t>г.).</w:t>
      </w:r>
    </w:p>
    <w:p w:rsidR="00121EA2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21EA2">
        <w:rPr>
          <w:rFonts w:ascii="Times New Roman" w:hAnsi="Times New Roman" w:cs="Times New Roman"/>
          <w:sz w:val="28"/>
          <w:szCs w:val="28"/>
        </w:rPr>
        <w:t>Сумма начисленного износа по данным бухгалтерского учета - ___</w:t>
      </w:r>
      <w:r w:rsidR="00121EA2">
        <w:rPr>
          <w:rFonts w:ascii="Times New Roman" w:hAnsi="Times New Roman" w:cs="Times New Roman"/>
          <w:sz w:val="28"/>
          <w:szCs w:val="28"/>
        </w:rPr>
        <w:t>__</w:t>
      </w:r>
      <w:r w:rsidRPr="00121EA2">
        <w:rPr>
          <w:rFonts w:ascii="Times New Roman" w:hAnsi="Times New Roman" w:cs="Times New Roman"/>
          <w:sz w:val="28"/>
          <w:szCs w:val="28"/>
        </w:rPr>
        <w:t>_ руб.</w:t>
      </w:r>
    </w:p>
    <w:p w:rsidR="00121EA2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21EA2">
        <w:rPr>
          <w:rFonts w:ascii="Times New Roman" w:hAnsi="Times New Roman" w:cs="Times New Roman"/>
          <w:sz w:val="28"/>
          <w:szCs w:val="28"/>
        </w:rPr>
        <w:t>Количество проведенных капитальных ремонтов ____</w:t>
      </w:r>
      <w:r w:rsidR="00121EA2" w:rsidRPr="00121EA2">
        <w:rPr>
          <w:rFonts w:ascii="Times New Roman" w:hAnsi="Times New Roman" w:cs="Times New Roman"/>
          <w:sz w:val="28"/>
          <w:szCs w:val="28"/>
        </w:rPr>
        <w:t>__</w:t>
      </w:r>
      <w:r w:rsidRPr="00121EA2">
        <w:rPr>
          <w:rFonts w:ascii="Times New Roman" w:hAnsi="Times New Roman" w:cs="Times New Roman"/>
          <w:sz w:val="28"/>
          <w:szCs w:val="28"/>
        </w:rPr>
        <w:t>_ на сумму _______</w:t>
      </w:r>
      <w:r w:rsidR="00121EA2" w:rsidRPr="00121EA2">
        <w:rPr>
          <w:rFonts w:ascii="Times New Roman" w:hAnsi="Times New Roman" w:cs="Times New Roman"/>
          <w:sz w:val="28"/>
          <w:szCs w:val="28"/>
        </w:rPr>
        <w:t xml:space="preserve"> </w:t>
      </w:r>
      <w:r w:rsidRPr="00121EA2">
        <w:rPr>
          <w:rFonts w:ascii="Times New Roman" w:hAnsi="Times New Roman" w:cs="Times New Roman"/>
          <w:sz w:val="28"/>
          <w:szCs w:val="28"/>
        </w:rPr>
        <w:t xml:space="preserve">руб. (в ценах ____ </w:t>
      </w:r>
      <w:proofErr w:type="gramStart"/>
      <w:r w:rsidRPr="00121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21EA2">
        <w:rPr>
          <w:rFonts w:ascii="Times New Roman" w:hAnsi="Times New Roman" w:cs="Times New Roman"/>
          <w:sz w:val="28"/>
          <w:szCs w:val="28"/>
        </w:rPr>
        <w:t>.).</w:t>
      </w:r>
    </w:p>
    <w:p w:rsidR="00121EA2" w:rsidRPr="00121EA2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21EA2">
        <w:rPr>
          <w:rFonts w:ascii="Times New Roman" w:hAnsi="Times New Roman" w:cs="Times New Roman"/>
          <w:sz w:val="28"/>
          <w:szCs w:val="28"/>
        </w:rPr>
        <w:lastRenderedPageBreak/>
        <w:t>Балансовая стоимость ЗС ГО на момент снятия его с учета - _</w:t>
      </w:r>
      <w:r w:rsidR="00121EA2" w:rsidRPr="00121EA2">
        <w:rPr>
          <w:rFonts w:ascii="Times New Roman" w:hAnsi="Times New Roman" w:cs="Times New Roman"/>
          <w:sz w:val="28"/>
          <w:szCs w:val="28"/>
        </w:rPr>
        <w:t>___</w:t>
      </w:r>
      <w:r w:rsidRPr="00121EA2">
        <w:rPr>
          <w:rFonts w:ascii="Times New Roman" w:hAnsi="Times New Roman" w:cs="Times New Roman"/>
          <w:sz w:val="28"/>
          <w:szCs w:val="28"/>
        </w:rPr>
        <w:t>____ руб.</w:t>
      </w:r>
      <w:r w:rsidR="00121EA2" w:rsidRPr="00121EA2">
        <w:rPr>
          <w:rFonts w:ascii="Times New Roman" w:hAnsi="Times New Roman" w:cs="Times New Roman"/>
          <w:sz w:val="28"/>
          <w:szCs w:val="28"/>
        </w:rPr>
        <w:t xml:space="preserve"> </w:t>
      </w:r>
      <w:r w:rsidRPr="00121EA2">
        <w:rPr>
          <w:rFonts w:ascii="Times New Roman" w:hAnsi="Times New Roman" w:cs="Times New Roman"/>
          <w:sz w:val="28"/>
          <w:szCs w:val="28"/>
        </w:rPr>
        <w:t>(в ценах 20_</w:t>
      </w:r>
      <w:r w:rsidR="00121EA2" w:rsidRPr="00121EA2">
        <w:rPr>
          <w:rFonts w:ascii="Times New Roman" w:hAnsi="Times New Roman" w:cs="Times New Roman"/>
          <w:sz w:val="28"/>
          <w:szCs w:val="28"/>
        </w:rPr>
        <w:t>_</w:t>
      </w:r>
      <w:r w:rsidRPr="00121EA2">
        <w:rPr>
          <w:rFonts w:ascii="Times New Roman" w:hAnsi="Times New Roman" w:cs="Times New Roman"/>
          <w:sz w:val="28"/>
          <w:szCs w:val="28"/>
        </w:rPr>
        <w:t>_ г.).</w:t>
      </w:r>
    </w:p>
    <w:p w:rsidR="0052675D" w:rsidRPr="00121EA2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21EA2">
        <w:rPr>
          <w:rFonts w:ascii="Times New Roman" w:hAnsi="Times New Roman" w:cs="Times New Roman"/>
          <w:sz w:val="28"/>
          <w:szCs w:val="28"/>
        </w:rPr>
        <w:t>Физическое состояние конструкций ЗС ГО и причины снятия его с учета: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52675D" w:rsidRPr="0052675D" w:rsidRDefault="0052675D" w:rsidP="00121EA2">
      <w:pPr>
        <w:pStyle w:val="ConsPlusNormal"/>
        <w:numPr>
          <w:ilvl w:val="0"/>
          <w:numId w:val="38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Заключение комиссии: _____________________________________________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121EA2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121E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Приложение: перечень документов, прилагаемых к акту о снятии с учета</w:t>
      </w:r>
      <w:r w:rsidR="00121EA2">
        <w:rPr>
          <w:rFonts w:ascii="Times New Roman" w:hAnsi="Times New Roman" w:cs="Times New Roman"/>
          <w:sz w:val="28"/>
          <w:szCs w:val="28"/>
        </w:rPr>
        <w:t> 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121EA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2675D">
        <w:rPr>
          <w:rFonts w:ascii="Times New Roman" w:hAnsi="Times New Roman" w:cs="Times New Roman"/>
          <w:sz w:val="28"/>
          <w:szCs w:val="28"/>
        </w:rPr>
        <w:t>___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121EA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  <w:r w:rsidRPr="0052675D">
        <w:rPr>
          <w:rFonts w:ascii="Times New Roman" w:hAnsi="Times New Roman" w:cs="Times New Roman"/>
          <w:sz w:val="28"/>
          <w:szCs w:val="28"/>
        </w:rPr>
        <w:t>______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A241C0">
        <w:rPr>
          <w:rFonts w:ascii="Times New Roman" w:hAnsi="Times New Roman" w:cs="Times New Roman"/>
          <w:sz w:val="28"/>
          <w:szCs w:val="28"/>
        </w:rPr>
        <w:t>:</w:t>
      </w:r>
      <w:r w:rsidR="00A241C0">
        <w:rPr>
          <w:rFonts w:ascii="Times New Roman" w:hAnsi="Times New Roman" w:cs="Times New Roman"/>
          <w:sz w:val="28"/>
          <w:szCs w:val="28"/>
        </w:rPr>
        <w:tab/>
      </w:r>
      <w:r w:rsidR="00A241C0">
        <w:rPr>
          <w:rFonts w:ascii="Times New Roman" w:hAnsi="Times New Roman" w:cs="Times New Roman"/>
          <w:sz w:val="28"/>
          <w:szCs w:val="28"/>
        </w:rPr>
        <w:tab/>
      </w:r>
      <w:r w:rsidR="00A241C0">
        <w:rPr>
          <w:rFonts w:ascii="Times New Roman" w:hAnsi="Times New Roman" w:cs="Times New Roman"/>
          <w:sz w:val="28"/>
          <w:szCs w:val="28"/>
        </w:rPr>
        <w:tab/>
        <w:t>_______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2675D" w:rsidRPr="0052675D" w:rsidRDefault="0052675D" w:rsidP="00A241C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52675D" w:rsidRPr="0052675D" w:rsidRDefault="0052675D" w:rsidP="00A241C0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МП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Члены комиссии:</w:t>
      </w:r>
      <w:r w:rsidR="00A241C0">
        <w:rPr>
          <w:rFonts w:ascii="Times New Roman" w:hAnsi="Times New Roman" w:cs="Times New Roman"/>
          <w:sz w:val="28"/>
          <w:szCs w:val="28"/>
        </w:rPr>
        <w:tab/>
      </w:r>
      <w:r w:rsidR="00A241C0">
        <w:rPr>
          <w:rFonts w:ascii="Times New Roman" w:hAnsi="Times New Roman" w:cs="Times New Roman"/>
          <w:sz w:val="28"/>
          <w:szCs w:val="28"/>
        </w:rPr>
        <w:tab/>
      </w:r>
      <w:r w:rsidR="00A241C0">
        <w:rPr>
          <w:rFonts w:ascii="Times New Roman" w:hAnsi="Times New Roman" w:cs="Times New Roman"/>
          <w:sz w:val="28"/>
          <w:szCs w:val="28"/>
        </w:rPr>
        <w:tab/>
      </w:r>
      <w:r w:rsidR="00A241C0">
        <w:rPr>
          <w:rFonts w:ascii="Times New Roman" w:hAnsi="Times New Roman" w:cs="Times New Roman"/>
          <w:sz w:val="28"/>
          <w:szCs w:val="28"/>
        </w:rPr>
        <w:tab/>
      </w:r>
      <w:r w:rsidR="00A241C0">
        <w:rPr>
          <w:rFonts w:ascii="Times New Roman" w:hAnsi="Times New Roman" w:cs="Times New Roman"/>
          <w:sz w:val="28"/>
          <w:szCs w:val="28"/>
        </w:rPr>
        <w:tab/>
        <w:t>_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241C0" w:rsidRPr="0052675D" w:rsidRDefault="00A241C0" w:rsidP="00A241C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A241C0" w:rsidRPr="0052675D" w:rsidRDefault="00A241C0" w:rsidP="00A241C0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МП</w:t>
      </w:r>
    </w:p>
    <w:p w:rsidR="0052675D" w:rsidRPr="0052675D" w:rsidRDefault="00A241C0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2675D"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241C0" w:rsidRPr="0052675D" w:rsidRDefault="00A241C0" w:rsidP="00A241C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A241C0" w:rsidRPr="0052675D" w:rsidRDefault="00A241C0" w:rsidP="00A241C0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МП</w:t>
      </w:r>
    </w:p>
    <w:p w:rsidR="00A241C0" w:rsidRPr="0052675D" w:rsidRDefault="00A241C0" w:rsidP="00A241C0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241C0" w:rsidRPr="0052675D" w:rsidRDefault="00A241C0" w:rsidP="00A241C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A241C0" w:rsidRPr="0052675D" w:rsidRDefault="00A241C0" w:rsidP="00A241C0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МП</w:t>
      </w:r>
    </w:p>
    <w:p w:rsidR="00A241C0" w:rsidRPr="0052675D" w:rsidRDefault="00A241C0" w:rsidP="00A241C0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241C0" w:rsidRPr="0052675D" w:rsidRDefault="00A241C0" w:rsidP="00A241C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A241C0" w:rsidRPr="0052675D" w:rsidRDefault="00A241C0" w:rsidP="00A241C0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МП</w:t>
      </w:r>
    </w:p>
    <w:p w:rsidR="00A241C0" w:rsidRDefault="00A241C0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  <w:sectPr w:rsidR="00A241C0" w:rsidSect="00BF3DA1"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52675D" w:rsidRPr="0052675D" w:rsidRDefault="0052675D" w:rsidP="00A241C0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lastRenderedPageBreak/>
        <w:t>Приложение № 21</w:t>
      </w:r>
    </w:p>
    <w:p w:rsidR="0052675D" w:rsidRPr="0052675D" w:rsidRDefault="0052675D" w:rsidP="00A241C0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к п. 2.9 Правил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A241C0">
      <w:pPr>
        <w:pStyle w:val="ConsPlusNormal"/>
        <w:tabs>
          <w:tab w:val="left" w:pos="85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52675D" w:rsidRDefault="0052675D" w:rsidP="00A241C0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ТЕХНИЧЕСКОЕ ЗАКЛЮЧЕНИЕ О СОСТОЯНИИ ЗС ГО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631747" w:rsidRDefault="0052675D" w:rsidP="0063174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631747">
        <w:rPr>
          <w:rFonts w:ascii="Times New Roman" w:hAnsi="Times New Roman" w:cs="Times New Roman"/>
          <w:sz w:val="24"/>
          <w:szCs w:val="28"/>
        </w:rPr>
        <w:t>Список изменяющих документов</w:t>
      </w:r>
    </w:p>
    <w:p w:rsidR="0052675D" w:rsidRPr="00631747" w:rsidRDefault="0052675D" w:rsidP="0063174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631747">
        <w:rPr>
          <w:rFonts w:ascii="Times New Roman" w:hAnsi="Times New Roman" w:cs="Times New Roman"/>
          <w:sz w:val="24"/>
          <w:szCs w:val="28"/>
        </w:rPr>
        <w:t>(введено Приказом МЧС России от 09.08.2010 № 377,</w:t>
      </w:r>
      <w:r w:rsidR="00A241C0" w:rsidRPr="00631747">
        <w:rPr>
          <w:rFonts w:ascii="Times New Roman" w:hAnsi="Times New Roman" w:cs="Times New Roman"/>
          <w:sz w:val="24"/>
          <w:szCs w:val="28"/>
        </w:rPr>
        <w:t xml:space="preserve"> </w:t>
      </w:r>
      <w:r w:rsidRPr="00631747">
        <w:rPr>
          <w:rFonts w:ascii="Times New Roman" w:hAnsi="Times New Roman" w:cs="Times New Roman"/>
          <w:sz w:val="24"/>
          <w:szCs w:val="28"/>
        </w:rPr>
        <w:t>в ред. Приказа МЧС России от 03.04.2017 № 146)</w:t>
      </w:r>
    </w:p>
    <w:p w:rsidR="0052675D" w:rsidRPr="0052675D" w:rsidRDefault="0052675D" w:rsidP="0052675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Список исполнителей.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1. Данные об организации, выполнявшей обследование.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1.1. Наименование организации, ее почтовый адрес, телефон, факс.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1.2. Копии документов о внесении организации, проводившей обследование ЗС ГО, в государственный реестр саморегулируемых организаций.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2. Сведения об обследуемом ЗС ГО.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2.1. Общие сведения об обследуемом ЗС ГО.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2.2. Описание места расположения ЗС ГО.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2.3. Данные о природно-климатических условиях района размещения ЗС ГО.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3. Характеристика ЗС ГО.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3.1. Объемно-планировочное решение.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 Конструктивное решение: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3.2.1. Фундамент.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3.2.2. Колонны и балки.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3.2.3. Наружные и внутренние стены.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3.2.4. Покрытие.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3.2.5. Гидроизоляция.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3.2.6. Наружный и внутренний водоотвод.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3.2.7. Дренаж.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3.2.8. Входы и аварийные выходы.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3.2.9. Защитные устройства на входах, заборе и вытяжке воздуха.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3.3. Инженерно-технические системы: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3.3.1. Вентиляция и отопление.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3.3.2. Водоснабжение и канализация.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3.3.3. Электроснабжение.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3.3.4. Связь.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lastRenderedPageBreak/>
        <w:t>Раздел 4. Результаты технического обследования.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4.1. Методика проведения обследования.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4.2. Фундамент.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4.3. Колонны и балки.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4.4. Наружные и внутренние стены.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4.5. Покрытие.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4.6. Гидроизоляция.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4.7. Наружный и внутренний водоотвод.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4.8. Дренаж.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4.9. Инженерно-технические системы: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4.9.1. Вентиляция и отопление.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4.9.2. Водоснабжение и канализация.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4.9.3. Электроснабжение.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4.9.4. Связь.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4.10. Планировка и состав помещений.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4.11. Входы и аварийные выходы.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4.12. Защитные устройства на входах, заборе и вытяжке воздуха.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5. Определение прочности материалов неразрушающими инструментальными методами контроля.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6. Геодезические наблюдения.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7. Результаты инженерно-геологических изысканий.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8. Расчет защитных свойств несущих и ограждающих конструкций ЗС ГО с обоснованием невозможности или экономической нецелесообразности восстановления расчетных защитных свойств несущих и ограждающих конструкций ЗС ГО.</w:t>
      </w:r>
    </w:p>
    <w:p w:rsidR="00A241C0" w:rsidRDefault="00A241C0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75D" w:rsidRPr="00A241C0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1C0">
        <w:rPr>
          <w:rFonts w:ascii="Times New Roman" w:hAnsi="Times New Roman" w:cs="Times New Roman"/>
          <w:b/>
          <w:sz w:val="28"/>
          <w:szCs w:val="28"/>
        </w:rPr>
        <w:t>Раздел 9. Выводы и рекомендации.</w:t>
      </w:r>
    </w:p>
    <w:p w:rsidR="0052675D" w:rsidRPr="0052675D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DA1" w:rsidRDefault="0052675D" w:rsidP="00A241C0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Приложения: Копии сертификатов о внесении в государственный реестр средств измерения приборов, использованных при обследовании ЗС ГО.</w:t>
      </w:r>
    </w:p>
    <w:p w:rsidR="00A241C0" w:rsidRDefault="00A241C0" w:rsidP="00A241C0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  <w:sectPr w:rsidR="00A241C0" w:rsidSect="00BF3DA1"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631747" w:rsidRPr="00631747" w:rsidRDefault="00631747" w:rsidP="006317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lastRenderedPageBreak/>
        <w:t>Приложение № 22</w:t>
      </w:r>
    </w:p>
    <w:p w:rsidR="00631747" w:rsidRPr="00631747" w:rsidRDefault="00631747" w:rsidP="006317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к п. 2.15 Правил</w:t>
      </w:r>
    </w:p>
    <w:p w:rsidR="00631747" w:rsidRPr="00631747" w:rsidRDefault="00631747" w:rsidP="006317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Par3820"/>
      <w:bookmarkEnd w:id="24"/>
      <w:r w:rsidRPr="00631747">
        <w:rPr>
          <w:rFonts w:ascii="Times New Roman" w:hAnsi="Times New Roman" w:cs="Times New Roman"/>
          <w:sz w:val="28"/>
          <w:szCs w:val="28"/>
        </w:rPr>
        <w:t>ЖУРНАЛ</w:t>
      </w: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СНЯТЫХ С УЧЕТА ЗС ГО</w:t>
      </w: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631747">
        <w:rPr>
          <w:rFonts w:ascii="Times New Roman" w:hAnsi="Times New Roman" w:cs="Times New Roman"/>
          <w:sz w:val="24"/>
          <w:szCs w:val="28"/>
        </w:rPr>
        <w:t>Список изменяющих документов</w:t>
      </w: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631747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631747">
        <w:rPr>
          <w:rFonts w:ascii="Times New Roman" w:hAnsi="Times New Roman" w:cs="Times New Roman"/>
          <w:sz w:val="24"/>
          <w:szCs w:val="28"/>
        </w:rPr>
        <w:t>введен</w:t>
      </w:r>
      <w:proofErr w:type="gramEnd"/>
      <w:r w:rsidRPr="00631747">
        <w:rPr>
          <w:rFonts w:ascii="Times New Roman" w:hAnsi="Times New Roman" w:cs="Times New Roman"/>
          <w:sz w:val="24"/>
          <w:szCs w:val="28"/>
        </w:rPr>
        <w:t xml:space="preserve"> Приказом МЧС России от 09.08.2010 № 377;</w:t>
      </w:r>
      <w:r w:rsidR="007278B7">
        <w:rPr>
          <w:rFonts w:ascii="Times New Roman" w:hAnsi="Times New Roman" w:cs="Times New Roman"/>
          <w:sz w:val="24"/>
          <w:szCs w:val="28"/>
        </w:rPr>
        <w:br/>
      </w:r>
      <w:r w:rsidRPr="00631747">
        <w:rPr>
          <w:rFonts w:ascii="Times New Roman" w:hAnsi="Times New Roman" w:cs="Times New Roman"/>
          <w:sz w:val="24"/>
          <w:szCs w:val="28"/>
        </w:rPr>
        <w:t>в ред. Приказа МЧС России от 22.12.2015 № 679)</w:t>
      </w:r>
    </w:p>
    <w:p w:rsidR="00631747" w:rsidRPr="00631747" w:rsidRDefault="00631747" w:rsidP="006317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843"/>
        <w:gridCol w:w="1701"/>
        <w:gridCol w:w="1418"/>
        <w:gridCol w:w="1275"/>
      </w:tblGrid>
      <w:tr w:rsidR="00631747" w:rsidRPr="00631747" w:rsidTr="00727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Наименование организации (органа), в оперативном управлении или хозяйственном ведении которой находится ЗС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Место нахождения ЗС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Тип ЗС ГО вместимость, класс (группа), год ввода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Характер использования ЗС ГО в мирное 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Основные причины снятия с учета ЗС 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Дата снятия с учета ЗС ГО</w:t>
            </w:r>
          </w:p>
        </w:tc>
      </w:tr>
      <w:tr w:rsidR="00631747" w:rsidRPr="00631747" w:rsidTr="00727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174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631747" w:rsidRPr="00631747" w:rsidTr="00727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747" w:rsidRPr="00631747" w:rsidRDefault="00631747" w:rsidP="00667A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31747" w:rsidRDefault="00631747" w:rsidP="006317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631747" w:rsidSect="00BF3DA1">
          <w:pgSz w:w="11906" w:h="16838"/>
          <w:pgMar w:top="1134" w:right="567" w:bottom="1134" w:left="1134" w:header="0" w:footer="0" w:gutter="0"/>
          <w:cols w:space="720"/>
          <w:noEndnote/>
          <w:docGrid w:linePitch="272"/>
        </w:sectPr>
      </w:pPr>
    </w:p>
    <w:p w:rsidR="00631747" w:rsidRPr="00631747" w:rsidRDefault="00631747" w:rsidP="0063174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lastRenderedPageBreak/>
        <w:t>Приложение № 23</w:t>
      </w:r>
    </w:p>
    <w:p w:rsidR="00631747" w:rsidRPr="00631747" w:rsidRDefault="00631747" w:rsidP="006317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к п. 2.8 Правил</w:t>
      </w: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31747" w:rsidRPr="007278B7" w:rsidRDefault="00631747" w:rsidP="0063174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 w:rsidRPr="007278B7">
        <w:rPr>
          <w:rFonts w:ascii="Times New Roman" w:hAnsi="Times New Roman" w:cs="Times New Roman"/>
          <w:sz w:val="24"/>
          <w:szCs w:val="28"/>
        </w:rPr>
        <w:t>Список изменяющих документов</w:t>
      </w:r>
    </w:p>
    <w:p w:rsidR="00631747" w:rsidRPr="00631747" w:rsidRDefault="00631747" w:rsidP="006317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78B7">
        <w:rPr>
          <w:rFonts w:ascii="Times New Roman" w:hAnsi="Times New Roman" w:cs="Times New Roman"/>
          <w:sz w:val="24"/>
          <w:szCs w:val="28"/>
        </w:rPr>
        <w:t>(введено Приказом МЧС России от 03.04.2017 № 146)</w:t>
      </w:r>
    </w:p>
    <w:p w:rsidR="00631747" w:rsidRPr="00631747" w:rsidRDefault="00631747" w:rsidP="006317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747" w:rsidRPr="00631747" w:rsidRDefault="00631747" w:rsidP="006317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631747" w:rsidRPr="00631747" w:rsidRDefault="00631747" w:rsidP="006317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32340A" w:rsidRPr="0032340A" w:rsidTr="0032340A">
        <w:tc>
          <w:tcPr>
            <w:tcW w:w="5102" w:type="dxa"/>
            <w:shd w:val="clear" w:color="auto" w:fill="auto"/>
          </w:tcPr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(должность)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(подпись, инициалы, фамилия)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«____»  _____________ 20___ г.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5104" w:type="dxa"/>
            <w:shd w:val="clear" w:color="auto" w:fill="auto"/>
          </w:tcPr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(должность)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2340A">
              <w:rPr>
                <w:rFonts w:ascii="Times New Roman" w:hAnsi="Times New Roman" w:cs="Times New Roman"/>
                <w:sz w:val="20"/>
                <w:szCs w:val="28"/>
              </w:rPr>
              <w:t>(подпись, инициалы, фамилия)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«____»  _____________ 20___ г.</w:t>
            </w: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8B7" w:rsidRPr="0032340A" w:rsidRDefault="007278B7" w:rsidP="0032340A">
            <w:pPr>
              <w:pStyle w:val="ConsPlusNormal"/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340A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747" w:rsidRPr="00631747" w:rsidRDefault="007278B7" w:rsidP="007278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Par3871"/>
      <w:bookmarkEnd w:id="25"/>
      <w:r>
        <w:rPr>
          <w:rFonts w:ascii="Times New Roman" w:hAnsi="Times New Roman" w:cs="Times New Roman"/>
          <w:sz w:val="28"/>
          <w:szCs w:val="28"/>
        </w:rPr>
        <w:t>А</w:t>
      </w:r>
      <w:r w:rsidR="00631747" w:rsidRPr="00631747">
        <w:rPr>
          <w:rFonts w:ascii="Times New Roman" w:hAnsi="Times New Roman" w:cs="Times New Roman"/>
          <w:sz w:val="28"/>
          <w:szCs w:val="28"/>
        </w:rPr>
        <w:t>КТ ОБ ИЗМЕНЕНИИ ТИПА ЗС ГО</w:t>
      </w: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31747" w:rsidRPr="007278B7" w:rsidRDefault="00631747" w:rsidP="007278B7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7278B7">
        <w:rPr>
          <w:rFonts w:ascii="Times New Roman" w:hAnsi="Times New Roman" w:cs="Times New Roman"/>
          <w:szCs w:val="28"/>
        </w:rPr>
        <w:t>(инвентарный номер ЗС ГО, наименование эксплуатирующей организации)</w:t>
      </w: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2675D">
        <w:rPr>
          <w:rFonts w:ascii="Times New Roman" w:hAnsi="Times New Roman" w:cs="Times New Roman"/>
          <w:sz w:val="28"/>
          <w:szCs w:val="28"/>
        </w:rPr>
        <w:t>_» ______________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2675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</w:t>
      </w:r>
    </w:p>
    <w:p w:rsidR="00964C1D" w:rsidRPr="0052675D" w:rsidRDefault="00964C1D" w:rsidP="00964C1D">
      <w:pPr>
        <w:pStyle w:val="ConsPlusNormal"/>
        <w:ind w:left="7230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(населенный пункт)</w:t>
      </w: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Комиссия в составе: председателя 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64C1D" w:rsidRPr="0052675D" w:rsidRDefault="00964C1D" w:rsidP="00964C1D">
      <w:pPr>
        <w:pStyle w:val="ConsPlusNormal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Cs w:val="28"/>
        </w:rPr>
        <w:t>(должность, фамилия, инициалы)</w:t>
      </w: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членов комиссии: _________________________________________________________</w:t>
      </w:r>
    </w:p>
    <w:p w:rsidR="00964C1D" w:rsidRPr="0052675D" w:rsidRDefault="00964C1D" w:rsidP="00964C1D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</w:p>
    <w:p w:rsidR="00964C1D" w:rsidRPr="0052675D" w:rsidRDefault="00964C1D" w:rsidP="00964C1D">
      <w:pPr>
        <w:pStyle w:val="ConsPlusNormal"/>
        <w:ind w:left="2268"/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964C1D" w:rsidRPr="0052675D" w:rsidRDefault="00964C1D" w:rsidP="00964C1D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  <w:r w:rsidRPr="0052675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964C1D" w:rsidRPr="0052675D" w:rsidRDefault="00964C1D" w:rsidP="00964C1D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  <w:r w:rsidRPr="0052675D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</w:t>
      </w:r>
    </w:p>
    <w:p w:rsidR="00964C1D" w:rsidRPr="0052675D" w:rsidRDefault="00964C1D" w:rsidP="00964C1D">
      <w:pPr>
        <w:pStyle w:val="ConsPlusNormal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(должность, фамилия, инициалы)</w:t>
      </w:r>
    </w:p>
    <w:p w:rsidR="00964C1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52675D">
        <w:rPr>
          <w:rFonts w:ascii="Times New Roman" w:hAnsi="Times New Roman" w:cs="Times New Roman"/>
          <w:sz w:val="28"/>
          <w:szCs w:val="28"/>
        </w:rPr>
        <w:t>назначенная</w:t>
      </w:r>
      <w:proofErr w:type="gramEnd"/>
      <w:r w:rsidRPr="0052675D">
        <w:rPr>
          <w:rFonts w:ascii="Times New Roman" w:hAnsi="Times New Roman" w:cs="Times New Roman"/>
          <w:sz w:val="28"/>
          <w:szCs w:val="28"/>
        </w:rPr>
        <w:t xml:space="preserve"> приказом (распоряжением) ______________________________________</w:t>
      </w:r>
    </w:p>
    <w:p w:rsidR="00964C1D" w:rsidRPr="0052675D" w:rsidRDefault="00964C1D" w:rsidP="00964C1D">
      <w:pPr>
        <w:pStyle w:val="ConsPlusNormal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(наименование органа, организации)</w:t>
      </w: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___»</w:t>
      </w:r>
      <w:r w:rsidRPr="0052675D">
        <w:rPr>
          <w:rFonts w:ascii="Times New Roman" w:hAnsi="Times New Roman" w:cs="Times New Roman"/>
          <w:sz w:val="28"/>
          <w:szCs w:val="28"/>
        </w:rPr>
        <w:t xml:space="preserve"> ______________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2675D">
        <w:rPr>
          <w:rFonts w:ascii="Times New Roman" w:hAnsi="Times New Roman" w:cs="Times New Roman"/>
          <w:sz w:val="28"/>
          <w:szCs w:val="28"/>
        </w:rPr>
        <w:t xml:space="preserve">_ г. № ______ на </w:t>
      </w:r>
      <w:r>
        <w:rPr>
          <w:rFonts w:ascii="Times New Roman" w:hAnsi="Times New Roman" w:cs="Times New Roman"/>
          <w:sz w:val="28"/>
          <w:szCs w:val="28"/>
        </w:rPr>
        <w:t>основании ______________________</w:t>
      </w: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64C1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провела 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964C1D" w:rsidRPr="0052675D" w:rsidRDefault="00964C1D" w:rsidP="00964C1D">
      <w:pPr>
        <w:pStyle w:val="ConsPlusNormal"/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43AF2">
        <w:rPr>
          <w:rFonts w:ascii="Times New Roman" w:hAnsi="Times New Roman" w:cs="Times New Roman"/>
          <w:sz w:val="20"/>
          <w:szCs w:val="28"/>
        </w:rPr>
        <w:t>(наименование объекта, адрес месторасположения)</w:t>
      </w:r>
    </w:p>
    <w:p w:rsidR="00964C1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964C1D" w:rsidRPr="0052675D" w:rsidRDefault="00964C1D" w:rsidP="00964C1D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и рассмотрела предоставленную комиссии техническую документацию: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Год ввода в эксплуатацию __</w:t>
      </w:r>
      <w:r w:rsidR="00964C1D">
        <w:rPr>
          <w:rFonts w:ascii="Times New Roman" w:hAnsi="Times New Roman" w:cs="Times New Roman"/>
          <w:sz w:val="28"/>
          <w:szCs w:val="28"/>
        </w:rPr>
        <w:t>_</w:t>
      </w:r>
      <w:r w:rsidRPr="00631747">
        <w:rPr>
          <w:rFonts w:ascii="Times New Roman" w:hAnsi="Times New Roman" w:cs="Times New Roman"/>
          <w:sz w:val="28"/>
          <w:szCs w:val="28"/>
        </w:rPr>
        <w:t xml:space="preserve">__ </w:t>
      </w:r>
      <w:proofErr w:type="gramStart"/>
      <w:r w:rsidRPr="0063174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31747">
        <w:rPr>
          <w:rFonts w:ascii="Times New Roman" w:hAnsi="Times New Roman" w:cs="Times New Roman"/>
          <w:sz w:val="28"/>
          <w:szCs w:val="28"/>
        </w:rPr>
        <w:t>.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lastRenderedPageBreak/>
        <w:t>Физическое состояние конструкций ЗС ГО (протечки, герметичность):</w:t>
      </w:r>
    </w:p>
    <w:p w:rsidR="00631747" w:rsidRPr="00631747" w:rsidRDefault="00631747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____________</w:t>
      </w:r>
      <w:r w:rsidR="00964C1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Физическое состояние и работоспособность системы вентиляции:</w:t>
      </w:r>
    </w:p>
    <w:p w:rsidR="00631747" w:rsidRPr="00631747" w:rsidRDefault="00964C1D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631747"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Физическое состояние и работоспособность системы энергоснабжения:</w:t>
      </w:r>
    </w:p>
    <w:p w:rsidR="00631747" w:rsidRPr="00631747" w:rsidRDefault="00964C1D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631747"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Физическое состояние и работоспособность системы водоснабжения:</w:t>
      </w:r>
    </w:p>
    <w:p w:rsidR="00631747" w:rsidRPr="00631747" w:rsidRDefault="00964C1D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631747"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Физическое состояние и работоспособность системы канализации:</w:t>
      </w:r>
    </w:p>
    <w:p w:rsidR="00631747" w:rsidRPr="00631747" w:rsidRDefault="00964C1D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631747"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31747" w:rsidRPr="00631747" w:rsidRDefault="00631747" w:rsidP="00964C1D">
      <w:pPr>
        <w:pStyle w:val="ConsPlusNonformat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Физическое состояние и работоспособность системы водоснабжения:</w:t>
      </w:r>
    </w:p>
    <w:p w:rsidR="00631747" w:rsidRPr="00631747" w:rsidRDefault="00964C1D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631747"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631747" w:rsidRDefault="00631747" w:rsidP="00964C1D">
      <w:pPr>
        <w:pStyle w:val="ConsPlusNonformat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Наличие необходимой документации ЗС ГО</w:t>
      </w:r>
      <w:r w:rsidR="00964C1D">
        <w:rPr>
          <w:rFonts w:ascii="Times New Roman" w:hAnsi="Times New Roman" w:cs="Times New Roman"/>
          <w:sz w:val="28"/>
          <w:szCs w:val="28"/>
        </w:rPr>
        <w:t xml:space="preserve"> __</w:t>
      </w:r>
      <w:r w:rsidRPr="0063174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64C1D" w:rsidRPr="00631747" w:rsidRDefault="00964C1D" w:rsidP="00964C1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631747" w:rsidRPr="00631747" w:rsidRDefault="00631747" w:rsidP="00964C1D">
      <w:pPr>
        <w:pStyle w:val="ConsPlusNonformat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Заключение комиссии: перевести ЗС ГО инв. №</w:t>
      </w:r>
      <w:r w:rsidR="00964C1D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631747" w:rsidRPr="00631747" w:rsidRDefault="00631747" w:rsidP="00964C1D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из типа: ________</w:t>
      </w:r>
      <w:r w:rsidR="00964C1D">
        <w:rPr>
          <w:rFonts w:ascii="Times New Roman" w:hAnsi="Times New Roman" w:cs="Times New Roman"/>
          <w:sz w:val="28"/>
          <w:szCs w:val="28"/>
        </w:rPr>
        <w:t>_</w:t>
      </w:r>
      <w:r w:rsidRPr="00631747">
        <w:rPr>
          <w:rFonts w:ascii="Times New Roman" w:hAnsi="Times New Roman" w:cs="Times New Roman"/>
          <w:sz w:val="28"/>
          <w:szCs w:val="28"/>
        </w:rPr>
        <w:t>___</w:t>
      </w:r>
    </w:p>
    <w:p w:rsidR="00631747" w:rsidRPr="00631747" w:rsidRDefault="00631747" w:rsidP="00964C1D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в тип: ______________</w:t>
      </w: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Приложение: перечень документов, прилагаемых к акту об изменении типа ЗС ГО</w:t>
      </w: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17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31747" w:rsidRPr="00631747" w:rsidRDefault="00631747" w:rsidP="006317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783E" w:rsidRPr="0052675D" w:rsidRDefault="0000783E" w:rsidP="0000783E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0783E" w:rsidRPr="0052675D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00783E" w:rsidRPr="0052675D" w:rsidRDefault="0000783E" w:rsidP="0000783E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00783E" w:rsidRPr="0052675D" w:rsidRDefault="0000783E" w:rsidP="0000783E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52675D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</w:t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783E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0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00783E" w:rsidRPr="0000783E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783E" w:rsidRPr="0052675D" w:rsidRDefault="0000783E" w:rsidP="0000783E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0783E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0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00783E" w:rsidRPr="0000783E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783E" w:rsidRPr="0052675D" w:rsidRDefault="0000783E" w:rsidP="0000783E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0783E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0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p w:rsidR="0000783E" w:rsidRPr="0000783E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0783E" w:rsidRPr="0052675D" w:rsidRDefault="0000783E" w:rsidP="0000783E">
      <w:pPr>
        <w:pStyle w:val="ConsPlusNormal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675D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0783E" w:rsidRPr="0052675D" w:rsidRDefault="0000783E" w:rsidP="0000783E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241C0">
        <w:rPr>
          <w:rFonts w:ascii="Times New Roman" w:hAnsi="Times New Roman" w:cs="Times New Roman"/>
          <w:sz w:val="20"/>
          <w:szCs w:val="28"/>
        </w:rPr>
        <w:t>(подпись) (фамилия, инициалы)</w:t>
      </w:r>
    </w:p>
    <w:sectPr w:rsidR="0000783E" w:rsidRPr="0052675D" w:rsidSect="00BF3DA1">
      <w:pgSz w:w="11906" w:h="16838"/>
      <w:pgMar w:top="1134" w:right="567" w:bottom="1134" w:left="1134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C0C" w:rsidRDefault="001F5C0C" w:rsidP="00321816">
      <w:r>
        <w:separator/>
      </w:r>
    </w:p>
  </w:endnote>
  <w:endnote w:type="continuationSeparator" w:id="0">
    <w:p w:rsidR="001F5C0C" w:rsidRDefault="001F5C0C" w:rsidP="0032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73" w:rsidRDefault="00667A7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73" w:rsidRDefault="00667A7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C0C" w:rsidRDefault="001F5C0C" w:rsidP="00321816">
      <w:r>
        <w:separator/>
      </w:r>
    </w:p>
  </w:footnote>
  <w:footnote w:type="continuationSeparator" w:id="0">
    <w:p w:rsidR="001F5C0C" w:rsidRDefault="001F5C0C" w:rsidP="00321816">
      <w:r>
        <w:continuationSeparator/>
      </w:r>
    </w:p>
  </w:footnote>
  <w:footnote w:id="1">
    <w:p w:rsidR="00667A73" w:rsidRPr="002F7545" w:rsidRDefault="00667A73" w:rsidP="002F7545">
      <w:pPr>
        <w:pStyle w:val="a3"/>
        <w:jc w:val="both"/>
      </w:pPr>
      <w:r w:rsidRPr="002F7545">
        <w:rPr>
          <w:rStyle w:val="a5"/>
        </w:rPr>
        <w:footnoteRef/>
      </w:r>
      <w:r w:rsidRPr="002F7545">
        <w:t xml:space="preserve"> Собрание законодательства Российской Федерации, 2002, № 1, ч. 1, ст. 1; 2015, № 30, ст. 4657.</w:t>
      </w:r>
    </w:p>
  </w:footnote>
  <w:footnote w:id="2">
    <w:p w:rsidR="00667A73" w:rsidRPr="002F7545" w:rsidRDefault="00667A73" w:rsidP="002F7545">
      <w:pPr>
        <w:pStyle w:val="a3"/>
        <w:jc w:val="both"/>
      </w:pPr>
      <w:r w:rsidRPr="002F7545">
        <w:rPr>
          <w:rStyle w:val="a5"/>
        </w:rPr>
        <w:footnoteRef/>
      </w:r>
      <w:r w:rsidRPr="002F7545">
        <w:t xml:space="preserve"> Собрание законодательства Российской Федерации, 1998, № 7, ст. 799; 2015, № 27, ст. 3962.</w:t>
      </w:r>
    </w:p>
  </w:footnote>
  <w:footnote w:id="3">
    <w:p w:rsidR="00667A73" w:rsidRPr="002F7545" w:rsidRDefault="00667A73" w:rsidP="002F7545">
      <w:pPr>
        <w:pStyle w:val="a3"/>
        <w:jc w:val="both"/>
      </w:pPr>
      <w:r w:rsidRPr="002F7545">
        <w:rPr>
          <w:rStyle w:val="a5"/>
        </w:rPr>
        <w:footnoteRef/>
      </w:r>
      <w:r w:rsidRPr="002F7545">
        <w:t xml:space="preserve"> Собрание законодательства Российской Федерации, 1994, № 35, ст. 3648; 2015, № 18, ст. 2622.</w:t>
      </w:r>
    </w:p>
  </w:footnote>
  <w:footnote w:id="4">
    <w:p w:rsidR="00667A73" w:rsidRPr="002F7545" w:rsidRDefault="00667A73" w:rsidP="002F7545">
      <w:pPr>
        <w:pStyle w:val="a3"/>
        <w:jc w:val="both"/>
      </w:pPr>
      <w:r w:rsidRPr="002F7545">
        <w:rPr>
          <w:rStyle w:val="a5"/>
        </w:rPr>
        <w:footnoteRef/>
      </w:r>
      <w:r w:rsidRPr="002F7545">
        <w:t xml:space="preserve"> Собрание законодательства Российской Федерации, 2004, № 28, ст. 2882; 2015, № 11, ст. 1588.</w:t>
      </w:r>
    </w:p>
  </w:footnote>
  <w:footnote w:id="5">
    <w:p w:rsidR="00667A73" w:rsidRPr="002F7545" w:rsidRDefault="00667A73" w:rsidP="002F7545">
      <w:pPr>
        <w:pStyle w:val="a3"/>
        <w:jc w:val="both"/>
      </w:pPr>
      <w:r w:rsidRPr="002F7545">
        <w:rPr>
          <w:rStyle w:val="a5"/>
        </w:rPr>
        <w:footnoteRef/>
      </w:r>
      <w:r w:rsidRPr="002F7545">
        <w:t xml:space="preserve"> Собрание законодательства Российской Федерации, 1999, № 49, ст. 6000; 2015, № 30, ст. 4608.</w:t>
      </w:r>
    </w:p>
  </w:footnote>
  <w:footnote w:id="6">
    <w:p w:rsidR="00667A73" w:rsidRPr="002F7545" w:rsidRDefault="00667A73" w:rsidP="002F7545">
      <w:pPr>
        <w:pStyle w:val="a3"/>
        <w:jc w:val="both"/>
      </w:pPr>
      <w:r w:rsidRPr="002F7545">
        <w:rPr>
          <w:rStyle w:val="a5"/>
        </w:rPr>
        <w:footnoteRef/>
      </w:r>
      <w:r w:rsidRPr="002F7545">
        <w:t xml:space="preserve"> Собрание законодательства Российской Федерации, 1994, № 2, ст. 94.</w:t>
      </w:r>
    </w:p>
  </w:footnote>
  <w:footnote w:id="7">
    <w:p w:rsidR="00667A73" w:rsidRDefault="00667A73" w:rsidP="00667A73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667A73">
        <w:t>Собрание законодательства Российской Федерации, 2012, № 19, ст. 2415; 2014, № 9, Ст. 906; № 26 (часть II), ст. 3577; 2015, № 11, ст. 1607; № 46, ст. 6397; 2016, № 15, ст. 2105; № 35, ст. 5327; № 40, ст. 5733; 2017, № 13, ст. 1941; № 41, Ст. 5954; № 48, ст. 7219; 2018, № 3, ст. 553.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73" w:rsidRDefault="00667A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A73" w:rsidRDefault="00667A73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7B0"/>
    <w:multiLevelType w:val="singleLevel"/>
    <w:tmpl w:val="8FF8B0A0"/>
    <w:lvl w:ilvl="0">
      <w:start w:val="10"/>
      <w:numFmt w:val="decimal"/>
      <w:lvlText w:val="%1."/>
      <w:legacy w:legacy="1" w:legacySpace="0" w:legacyIndent="145"/>
      <w:lvlJc w:val="left"/>
      <w:rPr>
        <w:rFonts w:ascii="Times New Roman" w:hAnsi="Times New Roman" w:cs="Times New Roman" w:hint="default"/>
      </w:rPr>
    </w:lvl>
  </w:abstractNum>
  <w:abstractNum w:abstractNumId="1">
    <w:nsid w:val="002B2545"/>
    <w:multiLevelType w:val="singleLevel"/>
    <w:tmpl w:val="F73658C6"/>
    <w:lvl w:ilvl="0">
      <w:start w:val="5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06092F22"/>
    <w:multiLevelType w:val="singleLevel"/>
    <w:tmpl w:val="B330BA14"/>
    <w:lvl w:ilvl="0">
      <w:start w:val="2"/>
      <w:numFmt w:val="decimal"/>
      <w:lvlText w:val="%1.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3">
    <w:nsid w:val="090D5B4D"/>
    <w:multiLevelType w:val="hybridMultilevel"/>
    <w:tmpl w:val="3AC2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66272"/>
    <w:multiLevelType w:val="singleLevel"/>
    <w:tmpl w:val="DF043EF6"/>
    <w:lvl w:ilvl="0">
      <w:start w:val="1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5">
    <w:nsid w:val="0DC15C95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6">
    <w:nsid w:val="129D5661"/>
    <w:multiLevelType w:val="singleLevel"/>
    <w:tmpl w:val="35E87204"/>
    <w:lvl w:ilvl="0">
      <w:start w:val="7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7">
    <w:nsid w:val="14BE021C"/>
    <w:multiLevelType w:val="hybridMultilevel"/>
    <w:tmpl w:val="50D45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A7654B3"/>
    <w:multiLevelType w:val="hybridMultilevel"/>
    <w:tmpl w:val="AA983B38"/>
    <w:lvl w:ilvl="0" w:tplc="E7C4DBC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3B4F52"/>
    <w:multiLevelType w:val="singleLevel"/>
    <w:tmpl w:val="6CCE9E98"/>
    <w:lvl w:ilvl="0">
      <w:start w:val="4"/>
      <w:numFmt w:val="decimal"/>
      <w:lvlText w:val="%1.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abstractNum w:abstractNumId="10">
    <w:nsid w:val="1C4D5D53"/>
    <w:multiLevelType w:val="hybridMultilevel"/>
    <w:tmpl w:val="431616EA"/>
    <w:lvl w:ilvl="0" w:tplc="71CE8B2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3825FA5"/>
    <w:multiLevelType w:val="singleLevel"/>
    <w:tmpl w:val="06483B0A"/>
    <w:lvl w:ilvl="0">
      <w:start w:val="1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2">
    <w:nsid w:val="273255C7"/>
    <w:multiLevelType w:val="hybridMultilevel"/>
    <w:tmpl w:val="F914FD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31EC6083"/>
    <w:multiLevelType w:val="hybridMultilevel"/>
    <w:tmpl w:val="3D24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666B"/>
    <w:multiLevelType w:val="hybridMultilevel"/>
    <w:tmpl w:val="C6148766"/>
    <w:lvl w:ilvl="0" w:tplc="3448096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6F5207B"/>
    <w:multiLevelType w:val="multilevel"/>
    <w:tmpl w:val="732865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1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386C519C"/>
    <w:multiLevelType w:val="singleLevel"/>
    <w:tmpl w:val="1D606C80"/>
    <w:lvl w:ilvl="0">
      <w:start w:val="2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7">
    <w:nsid w:val="3A784964"/>
    <w:multiLevelType w:val="hybridMultilevel"/>
    <w:tmpl w:val="6D12EE5C"/>
    <w:lvl w:ilvl="0" w:tplc="B75E1A7C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7D0FE1"/>
    <w:multiLevelType w:val="hybridMultilevel"/>
    <w:tmpl w:val="FF88AE54"/>
    <w:lvl w:ilvl="0" w:tplc="020CC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1A1002"/>
    <w:multiLevelType w:val="singleLevel"/>
    <w:tmpl w:val="9C46935C"/>
    <w:lvl w:ilvl="0">
      <w:start w:val="5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20">
    <w:nsid w:val="43E15401"/>
    <w:multiLevelType w:val="hybridMultilevel"/>
    <w:tmpl w:val="533CB520"/>
    <w:lvl w:ilvl="0" w:tplc="8A2C1AB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EF24BC"/>
    <w:multiLevelType w:val="hybridMultilevel"/>
    <w:tmpl w:val="2A602CAA"/>
    <w:lvl w:ilvl="0" w:tplc="BEEC0BB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600840"/>
    <w:multiLevelType w:val="hybridMultilevel"/>
    <w:tmpl w:val="543E314E"/>
    <w:lvl w:ilvl="0" w:tplc="E968E60E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23">
    <w:nsid w:val="517114DC"/>
    <w:multiLevelType w:val="hybridMultilevel"/>
    <w:tmpl w:val="05AA9E2E"/>
    <w:lvl w:ilvl="0" w:tplc="3448096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4027F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25">
    <w:nsid w:val="5D710664"/>
    <w:multiLevelType w:val="singleLevel"/>
    <w:tmpl w:val="D812BB2C"/>
    <w:lvl w:ilvl="0">
      <w:start w:val="2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26">
    <w:nsid w:val="618F6D12"/>
    <w:multiLevelType w:val="hybridMultilevel"/>
    <w:tmpl w:val="443C00AC"/>
    <w:lvl w:ilvl="0" w:tplc="1B80643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3B560FD"/>
    <w:multiLevelType w:val="hybridMultilevel"/>
    <w:tmpl w:val="B9DA505E"/>
    <w:lvl w:ilvl="0" w:tplc="B6D8F2DE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7B2578A"/>
    <w:multiLevelType w:val="hybridMultilevel"/>
    <w:tmpl w:val="3F9EE782"/>
    <w:lvl w:ilvl="0" w:tplc="3DCAE34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9AE0EAE"/>
    <w:multiLevelType w:val="singleLevel"/>
    <w:tmpl w:val="C9DC8B7E"/>
    <w:lvl w:ilvl="0">
      <w:start w:val="7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30">
    <w:nsid w:val="69F51B0A"/>
    <w:multiLevelType w:val="singleLevel"/>
    <w:tmpl w:val="208281F0"/>
    <w:lvl w:ilvl="0">
      <w:start w:val="4"/>
      <w:numFmt w:val="decimal"/>
      <w:lvlText w:val="8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1">
    <w:nsid w:val="6AF925E6"/>
    <w:multiLevelType w:val="hybridMultilevel"/>
    <w:tmpl w:val="65F4A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3F5FF3"/>
    <w:multiLevelType w:val="singleLevel"/>
    <w:tmpl w:val="7092F4B8"/>
    <w:lvl w:ilvl="0">
      <w:start w:val="6"/>
      <w:numFmt w:val="decimal"/>
      <w:lvlText w:val="%1."/>
      <w:legacy w:legacy="1" w:legacySpace="0" w:legacyIndent="123"/>
      <w:lvlJc w:val="left"/>
      <w:rPr>
        <w:rFonts w:ascii="Times New Roman" w:hAnsi="Times New Roman" w:cs="Times New Roman" w:hint="default"/>
      </w:rPr>
    </w:lvl>
  </w:abstractNum>
  <w:abstractNum w:abstractNumId="33">
    <w:nsid w:val="6D5E065E"/>
    <w:multiLevelType w:val="hybridMultilevel"/>
    <w:tmpl w:val="E08E5794"/>
    <w:lvl w:ilvl="0" w:tplc="3448096C">
      <w:start w:val="1"/>
      <w:numFmt w:val="decimal"/>
      <w:lvlText w:val="%1."/>
      <w:lvlJc w:val="left"/>
      <w:pPr>
        <w:ind w:left="207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0681D61"/>
    <w:multiLevelType w:val="singleLevel"/>
    <w:tmpl w:val="8174A04A"/>
    <w:lvl w:ilvl="0">
      <w:start w:val="1"/>
      <w:numFmt w:val="decimal"/>
      <w:lvlText w:val="8.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5">
    <w:nsid w:val="70722336"/>
    <w:multiLevelType w:val="hybridMultilevel"/>
    <w:tmpl w:val="9F9498B0"/>
    <w:lvl w:ilvl="0" w:tplc="12209DA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2D0792C"/>
    <w:multiLevelType w:val="hybridMultilevel"/>
    <w:tmpl w:val="78D87428"/>
    <w:lvl w:ilvl="0" w:tplc="A02A0BB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F60FB4"/>
    <w:multiLevelType w:val="hybridMultilevel"/>
    <w:tmpl w:val="262CE900"/>
    <w:lvl w:ilvl="0" w:tplc="3782CD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>
    <w:nsid w:val="7AFC70C5"/>
    <w:multiLevelType w:val="singleLevel"/>
    <w:tmpl w:val="1FCC60BE"/>
    <w:lvl w:ilvl="0">
      <w:start w:val="1"/>
      <w:numFmt w:val="decimal"/>
      <w:lvlText w:val="5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9">
    <w:nsid w:val="7B3E5EE0"/>
    <w:multiLevelType w:val="singleLevel"/>
    <w:tmpl w:val="FAFACD12"/>
    <w:lvl w:ilvl="0">
      <w:start w:val="3"/>
      <w:numFmt w:val="decimal"/>
      <w:lvlText w:val="%1."/>
      <w:legacy w:legacy="1" w:legacySpace="0" w:legacyIndent="15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16"/>
  </w:num>
  <w:num w:numId="4">
    <w:abstractNumId w:val="38"/>
  </w:num>
  <w:num w:numId="5">
    <w:abstractNumId w:val="34"/>
  </w:num>
  <w:num w:numId="6">
    <w:abstractNumId w:val="30"/>
  </w:num>
  <w:num w:numId="7">
    <w:abstractNumId w:val="11"/>
  </w:num>
  <w:num w:numId="8">
    <w:abstractNumId w:val="9"/>
  </w:num>
  <w:num w:numId="9">
    <w:abstractNumId w:val="32"/>
  </w:num>
  <w:num w:numId="10">
    <w:abstractNumId w:val="39"/>
  </w:num>
  <w:num w:numId="11">
    <w:abstractNumId w:val="29"/>
  </w:num>
  <w:num w:numId="12">
    <w:abstractNumId w:val="0"/>
  </w:num>
  <w:num w:numId="13">
    <w:abstractNumId w:val="19"/>
  </w:num>
  <w:num w:numId="14">
    <w:abstractNumId w:val="25"/>
  </w:num>
  <w:num w:numId="15">
    <w:abstractNumId w:val="1"/>
  </w:num>
  <w:num w:numId="16">
    <w:abstractNumId w:val="5"/>
  </w:num>
  <w:num w:numId="17">
    <w:abstractNumId w:val="4"/>
  </w:num>
  <w:num w:numId="18">
    <w:abstractNumId w:val="24"/>
  </w:num>
  <w:num w:numId="19">
    <w:abstractNumId w:val="17"/>
  </w:num>
  <w:num w:numId="20">
    <w:abstractNumId w:val="7"/>
  </w:num>
  <w:num w:numId="21">
    <w:abstractNumId w:val="35"/>
  </w:num>
  <w:num w:numId="22">
    <w:abstractNumId w:val="12"/>
  </w:num>
  <w:num w:numId="23">
    <w:abstractNumId w:val="27"/>
  </w:num>
  <w:num w:numId="24">
    <w:abstractNumId w:val="36"/>
  </w:num>
  <w:num w:numId="25">
    <w:abstractNumId w:val="28"/>
  </w:num>
  <w:num w:numId="26">
    <w:abstractNumId w:val="15"/>
  </w:num>
  <w:num w:numId="27">
    <w:abstractNumId w:val="21"/>
  </w:num>
  <w:num w:numId="28">
    <w:abstractNumId w:val="20"/>
  </w:num>
  <w:num w:numId="29">
    <w:abstractNumId w:val="8"/>
  </w:num>
  <w:num w:numId="30">
    <w:abstractNumId w:val="26"/>
  </w:num>
  <w:num w:numId="31">
    <w:abstractNumId w:val="31"/>
  </w:num>
  <w:num w:numId="32">
    <w:abstractNumId w:val="13"/>
  </w:num>
  <w:num w:numId="33">
    <w:abstractNumId w:val="3"/>
  </w:num>
  <w:num w:numId="34">
    <w:abstractNumId w:val="22"/>
  </w:num>
  <w:num w:numId="35">
    <w:abstractNumId w:val="10"/>
  </w:num>
  <w:num w:numId="36">
    <w:abstractNumId w:val="14"/>
  </w:num>
  <w:num w:numId="37">
    <w:abstractNumId w:val="23"/>
  </w:num>
  <w:num w:numId="38">
    <w:abstractNumId w:val="37"/>
  </w:num>
  <w:num w:numId="39">
    <w:abstractNumId w:val="33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E18"/>
    <w:rsid w:val="00001151"/>
    <w:rsid w:val="0000783E"/>
    <w:rsid w:val="00036043"/>
    <w:rsid w:val="00043AF2"/>
    <w:rsid w:val="000706B6"/>
    <w:rsid w:val="00084567"/>
    <w:rsid w:val="000B7655"/>
    <w:rsid w:val="000C48E4"/>
    <w:rsid w:val="000F09C3"/>
    <w:rsid w:val="000F2F97"/>
    <w:rsid w:val="00121EA2"/>
    <w:rsid w:val="00182584"/>
    <w:rsid w:val="001D40FA"/>
    <w:rsid w:val="001E522B"/>
    <w:rsid w:val="001F5C0C"/>
    <w:rsid w:val="0020492E"/>
    <w:rsid w:val="00237D6E"/>
    <w:rsid w:val="00280CAF"/>
    <w:rsid w:val="00284CF6"/>
    <w:rsid w:val="002B5CD4"/>
    <w:rsid w:val="002F3EDC"/>
    <w:rsid w:val="002F7545"/>
    <w:rsid w:val="00300F92"/>
    <w:rsid w:val="00310AE3"/>
    <w:rsid w:val="00321816"/>
    <w:rsid w:val="0032340A"/>
    <w:rsid w:val="0032754C"/>
    <w:rsid w:val="003275F1"/>
    <w:rsid w:val="00372077"/>
    <w:rsid w:val="003C7F0B"/>
    <w:rsid w:val="003E18B9"/>
    <w:rsid w:val="003E42ED"/>
    <w:rsid w:val="00402A94"/>
    <w:rsid w:val="00424FE7"/>
    <w:rsid w:val="004C2BAA"/>
    <w:rsid w:val="004C7EF4"/>
    <w:rsid w:val="00505FC6"/>
    <w:rsid w:val="00516E3B"/>
    <w:rsid w:val="0052675D"/>
    <w:rsid w:val="00562C62"/>
    <w:rsid w:val="005A1B9A"/>
    <w:rsid w:val="005A4E18"/>
    <w:rsid w:val="005C38BB"/>
    <w:rsid w:val="005C64EB"/>
    <w:rsid w:val="005E0E6B"/>
    <w:rsid w:val="00631747"/>
    <w:rsid w:val="00632986"/>
    <w:rsid w:val="006558A3"/>
    <w:rsid w:val="00667A73"/>
    <w:rsid w:val="00682849"/>
    <w:rsid w:val="006943F1"/>
    <w:rsid w:val="006A2075"/>
    <w:rsid w:val="006D442E"/>
    <w:rsid w:val="007278B7"/>
    <w:rsid w:val="00734E21"/>
    <w:rsid w:val="00744AF0"/>
    <w:rsid w:val="00755FFD"/>
    <w:rsid w:val="00765C53"/>
    <w:rsid w:val="00784B68"/>
    <w:rsid w:val="00791A7C"/>
    <w:rsid w:val="007D5463"/>
    <w:rsid w:val="007E2B92"/>
    <w:rsid w:val="007F0E99"/>
    <w:rsid w:val="007F46F1"/>
    <w:rsid w:val="007F4B61"/>
    <w:rsid w:val="00855DF2"/>
    <w:rsid w:val="00895265"/>
    <w:rsid w:val="008A45D9"/>
    <w:rsid w:val="008B5107"/>
    <w:rsid w:val="008E47E4"/>
    <w:rsid w:val="008F5606"/>
    <w:rsid w:val="00907C8D"/>
    <w:rsid w:val="00921871"/>
    <w:rsid w:val="00923503"/>
    <w:rsid w:val="00951A58"/>
    <w:rsid w:val="00964C1D"/>
    <w:rsid w:val="00967799"/>
    <w:rsid w:val="009B58BA"/>
    <w:rsid w:val="009C49F0"/>
    <w:rsid w:val="009E33CA"/>
    <w:rsid w:val="00A241C0"/>
    <w:rsid w:val="00A515A1"/>
    <w:rsid w:val="00A650B5"/>
    <w:rsid w:val="00A90808"/>
    <w:rsid w:val="00A94645"/>
    <w:rsid w:val="00AA2537"/>
    <w:rsid w:val="00AF1573"/>
    <w:rsid w:val="00B11348"/>
    <w:rsid w:val="00B20893"/>
    <w:rsid w:val="00B243A3"/>
    <w:rsid w:val="00B26874"/>
    <w:rsid w:val="00B309E5"/>
    <w:rsid w:val="00B423D1"/>
    <w:rsid w:val="00B44E09"/>
    <w:rsid w:val="00B750B3"/>
    <w:rsid w:val="00BE1072"/>
    <w:rsid w:val="00BE3623"/>
    <w:rsid w:val="00BF3DA1"/>
    <w:rsid w:val="00BF7902"/>
    <w:rsid w:val="00C05CF4"/>
    <w:rsid w:val="00C05D34"/>
    <w:rsid w:val="00C57509"/>
    <w:rsid w:val="00C67894"/>
    <w:rsid w:val="00C90943"/>
    <w:rsid w:val="00CA67EE"/>
    <w:rsid w:val="00CB6774"/>
    <w:rsid w:val="00CC5F84"/>
    <w:rsid w:val="00D11961"/>
    <w:rsid w:val="00D25E43"/>
    <w:rsid w:val="00D345E3"/>
    <w:rsid w:val="00D36300"/>
    <w:rsid w:val="00D44B22"/>
    <w:rsid w:val="00D47B88"/>
    <w:rsid w:val="00D57566"/>
    <w:rsid w:val="00D7017C"/>
    <w:rsid w:val="00D80359"/>
    <w:rsid w:val="00DA1031"/>
    <w:rsid w:val="00DB3D5A"/>
    <w:rsid w:val="00DB54F5"/>
    <w:rsid w:val="00E00D1A"/>
    <w:rsid w:val="00E036EE"/>
    <w:rsid w:val="00E1422B"/>
    <w:rsid w:val="00E314CC"/>
    <w:rsid w:val="00E563B7"/>
    <w:rsid w:val="00E56E18"/>
    <w:rsid w:val="00E826AB"/>
    <w:rsid w:val="00EA20EB"/>
    <w:rsid w:val="00EA74D3"/>
    <w:rsid w:val="00EB037E"/>
    <w:rsid w:val="00EE0FC6"/>
    <w:rsid w:val="00EF7D09"/>
    <w:rsid w:val="00F33527"/>
    <w:rsid w:val="00F44216"/>
    <w:rsid w:val="00F479E7"/>
    <w:rsid w:val="00F7003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1"/>
    <o:shapelayout v:ext="edit">
      <o:idmap v:ext="edit" data="1"/>
      <o:rules v:ext="edit">
        <o:r id="V:Rule1" type="connector" idref="#_x0000_s1047"/>
        <o:r id="V:Rule2" type="connector" idref="#_x0000_s1049"/>
        <o:r id="V:Rule3" type="connector" idref="#_x0000_s1048"/>
        <o:r id="V:Rule4" type="connector" idref="#_x0000_s1071"/>
        <o:r id="V:Rule5" type="connector" idref="#_x0000_s1068"/>
        <o:r id="V:Rule6" type="connector" idref="#_x0000_s1052"/>
        <o:r id="V:Rule7" type="connector" idref="#_x0000_s1093"/>
        <o:r id="V:Rule8" type="connector" idref="#_x0000_s1095"/>
        <o:r id="V:Rule9" type="connector" idref="#_x0000_s1070"/>
        <o:r id="V:Rule10" type="connector" idref="#_x0000_s1067"/>
        <o:r id="V:Rule11" type="connector" idref="#_x0000_s1057"/>
        <o:r id="V:Rule12" type="connector" idref="#_x0000_s1086"/>
        <o:r id="V:Rule13" type="connector" idref="#_x0000_s1087"/>
        <o:r id="V:Rule14" type="connector" idref="#_x0000_s1100"/>
        <o:r id="V:Rule15" type="connector" idref="#_x0000_s1069"/>
        <o:r id="V:Rule16" type="connector" idref="#_x0000_s1053"/>
        <o:r id="V:Rule17" type="connector" idref="#_x0000_s1051"/>
        <o:r id="V:Rule18" type="connector" idref="#_x0000_s1088"/>
        <o:r id="V:Rule19" type="connector" idref="#_x0000_s1065"/>
        <o:r id="V:Rule20" type="connector" idref="#_x0000_s1084"/>
        <o:r id="V:Rule21" type="connector" idref="#_x0000_s1050"/>
        <o:r id="V:Rule22" type="connector" idref="#_x0000_s1077"/>
        <o:r id="V:Rule23" type="connector" idref="#_x0000_s1085"/>
        <o:r id="V:Rule24" type="connector" idref="#_x0000_s1099"/>
        <o:r id="V:Rule25" type="connector" idref="#_x0000_s1096"/>
        <o:r id="V:Rule26" type="connector" idref="#_x0000_s108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6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C64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20EB"/>
    <w:pPr>
      <w:keepNext/>
      <w:widowControl/>
      <w:autoSpaceDE/>
      <w:autoSpaceDN/>
      <w:adjustRightInd/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64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A20E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21816"/>
  </w:style>
  <w:style w:type="character" w:customStyle="1" w:styleId="a4">
    <w:name w:val="Текст сноски Знак"/>
    <w:link w:val="a3"/>
    <w:uiPriority w:val="99"/>
    <w:semiHidden/>
    <w:rsid w:val="00321816"/>
    <w:rPr>
      <w:rFonts w:ascii="Times New Roman" w:hAnsi="Times New Roman"/>
    </w:rPr>
  </w:style>
  <w:style w:type="character" w:styleId="a5">
    <w:name w:val="footnote reference"/>
    <w:uiPriority w:val="99"/>
    <w:semiHidden/>
    <w:unhideWhenUsed/>
    <w:rsid w:val="00321816"/>
    <w:rPr>
      <w:vertAlign w:val="superscript"/>
    </w:rPr>
  </w:style>
  <w:style w:type="paragraph" w:styleId="3">
    <w:name w:val="Body Text Indent 3"/>
    <w:basedOn w:val="a"/>
    <w:link w:val="30"/>
    <w:rsid w:val="00B423D1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B423D1"/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9C49F0"/>
    <w:pPr>
      <w:spacing w:line="298" w:lineRule="exact"/>
      <w:jc w:val="center"/>
    </w:pPr>
    <w:rPr>
      <w:sz w:val="24"/>
      <w:szCs w:val="24"/>
    </w:rPr>
  </w:style>
  <w:style w:type="character" w:customStyle="1" w:styleId="FontStyle39">
    <w:name w:val="Font Style39"/>
    <w:uiPriority w:val="99"/>
    <w:rsid w:val="009C49F0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C64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5C64EB"/>
    <w:rPr>
      <w:rFonts w:ascii="Times New Roman" w:hAnsi="Times New Roman"/>
    </w:rPr>
  </w:style>
  <w:style w:type="paragraph" w:customStyle="1" w:styleId="ConsPlusNonformat">
    <w:name w:val="ConsPlusNonformat"/>
    <w:uiPriority w:val="99"/>
    <w:rsid w:val="003720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2077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footer"/>
    <w:basedOn w:val="a"/>
    <w:link w:val="a7"/>
    <w:uiPriority w:val="99"/>
    <w:unhideWhenUsed/>
    <w:rsid w:val="00F3352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link w:val="a6"/>
    <w:uiPriority w:val="99"/>
    <w:rsid w:val="00F33527"/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44E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44E0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921871"/>
    <w:rPr>
      <w:color w:val="0000FF"/>
      <w:u w:val="single"/>
    </w:rPr>
  </w:style>
  <w:style w:type="paragraph" w:customStyle="1" w:styleId="ConsPlusCell">
    <w:name w:val="ConsPlusCell"/>
    <w:uiPriority w:val="99"/>
    <w:rsid w:val="00D119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uiPriority w:val="59"/>
    <w:rsid w:val="00043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hyperlink" Target="https://fireman.club/statyi-polzovateley/zashhitnyie-sooruzheniya-grazhdanskoy-oboronyi-klassifikatsiya-i-vidyi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35265-C0D3-4175-A3CD-92B0834D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89</Pages>
  <Words>19781</Words>
  <Characters>112755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2016-06-03T05:40:00Z</dcterms:created>
  <dcterms:modified xsi:type="dcterms:W3CDTF">2018-07-23T15:05:00Z</dcterms:modified>
</cp:coreProperties>
</file>