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CF4" w:rsidRPr="00D63DB4" w:rsidRDefault="00BC4CF4">
      <w:pPr>
        <w:pStyle w:val="ConsPlusNormal"/>
        <w:jc w:val="right"/>
      </w:pPr>
      <w:proofErr w:type="gramStart"/>
      <w:r w:rsidRPr="00D63DB4">
        <w:t>Утвержден</w:t>
      </w:r>
      <w:proofErr w:type="gramEnd"/>
      <w:r w:rsidRPr="00D63DB4">
        <w:t xml:space="preserve"> и введен в действие</w:t>
      </w:r>
    </w:p>
    <w:p w:rsidR="00BC4CF4" w:rsidRPr="00D63DB4" w:rsidRDefault="00BC4CF4">
      <w:pPr>
        <w:pStyle w:val="ConsPlusNormal"/>
        <w:jc w:val="right"/>
      </w:pPr>
      <w:r w:rsidRPr="00D63DB4">
        <w:t xml:space="preserve">Приказом </w:t>
      </w:r>
      <w:proofErr w:type="spellStart"/>
      <w:r w:rsidRPr="00D63DB4">
        <w:t>Ростехрегулирования</w:t>
      </w:r>
      <w:proofErr w:type="spellEnd"/>
    </w:p>
    <w:p w:rsidR="00BC4CF4" w:rsidRPr="00D63DB4" w:rsidRDefault="00BC4CF4">
      <w:pPr>
        <w:pStyle w:val="ConsPlusNormal"/>
        <w:jc w:val="right"/>
      </w:pPr>
      <w:r w:rsidRPr="00D63DB4">
        <w:t xml:space="preserve">от 18 февраля 2009 г. </w:t>
      </w:r>
      <w:r w:rsidR="00D63DB4">
        <w:t>№</w:t>
      </w:r>
      <w:r w:rsidRPr="00D63DB4">
        <w:t xml:space="preserve"> 46-ст</w:t>
      </w:r>
    </w:p>
    <w:p w:rsidR="00BC4CF4" w:rsidRPr="00D63DB4" w:rsidRDefault="00BC4CF4">
      <w:pPr>
        <w:pStyle w:val="ConsPlusNormal"/>
        <w:jc w:val="center"/>
      </w:pPr>
    </w:p>
    <w:p w:rsidR="00BC4CF4" w:rsidRPr="00D63DB4" w:rsidRDefault="00BC4CF4">
      <w:pPr>
        <w:pStyle w:val="ConsPlusTitle"/>
        <w:jc w:val="center"/>
      </w:pPr>
      <w:r w:rsidRPr="00D63DB4">
        <w:t>НАЦИОНАЛЬНЫЙ СТАНДАРТ РОССИЙСКОЙ ФЕДЕРАЦИИ</w:t>
      </w:r>
    </w:p>
    <w:p w:rsidR="00BC4CF4" w:rsidRPr="00D63DB4" w:rsidRDefault="00BC4CF4">
      <w:pPr>
        <w:pStyle w:val="ConsPlusTitle"/>
        <w:jc w:val="center"/>
      </w:pPr>
    </w:p>
    <w:p w:rsidR="00BC4CF4" w:rsidRPr="00D63DB4" w:rsidRDefault="00BC4CF4">
      <w:pPr>
        <w:pStyle w:val="ConsPlusTitle"/>
        <w:jc w:val="center"/>
      </w:pPr>
      <w:r w:rsidRPr="00D63DB4">
        <w:t>ТЕХНИКА ПОЖАРНАЯ.</w:t>
      </w:r>
    </w:p>
    <w:p w:rsidR="00BC4CF4" w:rsidRPr="00D63DB4" w:rsidRDefault="00BC4CF4">
      <w:pPr>
        <w:pStyle w:val="ConsPlusTitle"/>
        <w:jc w:val="center"/>
      </w:pPr>
      <w:r w:rsidRPr="00D63DB4">
        <w:t>ЛЕСТНИЦЫ РУЧНЫЕ ПОЖАРНЫЕ.</w:t>
      </w:r>
    </w:p>
    <w:p w:rsidR="00BC4CF4" w:rsidRPr="00D63DB4" w:rsidRDefault="00BC4CF4">
      <w:pPr>
        <w:pStyle w:val="ConsPlusTitle"/>
        <w:jc w:val="center"/>
      </w:pPr>
      <w:r w:rsidRPr="00D63DB4">
        <w:t>ОБЩИЕ ТЕХНИЧЕСКИЕ ТРЕБОВАНИЯ.</w:t>
      </w:r>
    </w:p>
    <w:p w:rsidR="00BC4CF4" w:rsidRPr="00D63DB4" w:rsidRDefault="00BC4CF4">
      <w:pPr>
        <w:pStyle w:val="ConsPlusTitle"/>
        <w:jc w:val="center"/>
      </w:pPr>
      <w:r w:rsidRPr="00D63DB4">
        <w:t>МЕТОДЫ ИСПЫТАНИЙ</w:t>
      </w:r>
    </w:p>
    <w:p w:rsidR="00BC4CF4" w:rsidRPr="00D63DB4" w:rsidRDefault="00BC4CF4">
      <w:pPr>
        <w:pStyle w:val="ConsPlusTitle"/>
        <w:jc w:val="center"/>
      </w:pPr>
    </w:p>
    <w:p w:rsidR="00BC4CF4" w:rsidRPr="00D63DB4" w:rsidRDefault="00BC4CF4">
      <w:pPr>
        <w:pStyle w:val="ConsPlusTitle"/>
        <w:jc w:val="center"/>
      </w:pPr>
      <w:proofErr w:type="spellStart"/>
      <w:r w:rsidRPr="00D63DB4">
        <w:t>Fire</w:t>
      </w:r>
      <w:proofErr w:type="spellEnd"/>
      <w:r w:rsidRPr="00D63DB4">
        <w:t xml:space="preserve"> </w:t>
      </w:r>
      <w:proofErr w:type="spellStart"/>
      <w:r w:rsidRPr="00D63DB4">
        <w:t>equipment</w:t>
      </w:r>
      <w:proofErr w:type="spellEnd"/>
      <w:r w:rsidRPr="00D63DB4">
        <w:t>.</w:t>
      </w:r>
    </w:p>
    <w:p w:rsidR="00BC4CF4" w:rsidRPr="00D63DB4" w:rsidRDefault="00BC4CF4">
      <w:pPr>
        <w:pStyle w:val="ConsPlusTitle"/>
        <w:jc w:val="center"/>
      </w:pPr>
      <w:proofErr w:type="spellStart"/>
      <w:r w:rsidRPr="00D63DB4">
        <w:t>Fire</w:t>
      </w:r>
      <w:proofErr w:type="spellEnd"/>
      <w:r w:rsidRPr="00D63DB4">
        <w:t xml:space="preserve"> </w:t>
      </w:r>
      <w:proofErr w:type="spellStart"/>
      <w:r w:rsidRPr="00D63DB4">
        <w:t>departament</w:t>
      </w:r>
      <w:proofErr w:type="spellEnd"/>
      <w:r w:rsidRPr="00D63DB4">
        <w:t xml:space="preserve"> </w:t>
      </w:r>
      <w:proofErr w:type="spellStart"/>
      <w:r w:rsidRPr="00D63DB4">
        <w:t>hand-operated</w:t>
      </w:r>
      <w:proofErr w:type="spellEnd"/>
      <w:r w:rsidRPr="00D63DB4">
        <w:t xml:space="preserve"> </w:t>
      </w:r>
      <w:proofErr w:type="spellStart"/>
      <w:r w:rsidRPr="00D63DB4">
        <w:t>ladders</w:t>
      </w:r>
      <w:proofErr w:type="spellEnd"/>
      <w:r w:rsidRPr="00D63DB4">
        <w:t>.</w:t>
      </w:r>
    </w:p>
    <w:p w:rsidR="00BC4CF4" w:rsidRPr="00D63DB4" w:rsidRDefault="00BC4CF4">
      <w:pPr>
        <w:pStyle w:val="ConsPlusTitle"/>
        <w:jc w:val="center"/>
      </w:pPr>
      <w:proofErr w:type="spellStart"/>
      <w:r w:rsidRPr="00D63DB4">
        <w:t>General</w:t>
      </w:r>
      <w:proofErr w:type="spellEnd"/>
      <w:r w:rsidRPr="00D63DB4">
        <w:t xml:space="preserve"> </w:t>
      </w:r>
      <w:proofErr w:type="spellStart"/>
      <w:r w:rsidRPr="00D63DB4">
        <w:t>technical</w:t>
      </w:r>
      <w:proofErr w:type="spellEnd"/>
      <w:r w:rsidRPr="00D63DB4">
        <w:t xml:space="preserve"> </w:t>
      </w:r>
      <w:proofErr w:type="spellStart"/>
      <w:r w:rsidRPr="00D63DB4">
        <w:t>requirements</w:t>
      </w:r>
      <w:proofErr w:type="spellEnd"/>
      <w:r w:rsidRPr="00D63DB4">
        <w:t xml:space="preserve">. </w:t>
      </w:r>
      <w:proofErr w:type="spellStart"/>
      <w:r w:rsidRPr="00D63DB4">
        <w:t>Test</w:t>
      </w:r>
      <w:proofErr w:type="spellEnd"/>
      <w:r w:rsidRPr="00D63DB4">
        <w:t xml:space="preserve"> </w:t>
      </w:r>
      <w:proofErr w:type="spellStart"/>
      <w:r w:rsidRPr="00D63DB4">
        <w:t>methods</w:t>
      </w:r>
      <w:proofErr w:type="spellEnd"/>
    </w:p>
    <w:p w:rsidR="00BC4CF4" w:rsidRPr="00D63DB4" w:rsidRDefault="00BC4CF4">
      <w:pPr>
        <w:pStyle w:val="ConsPlusTitle"/>
        <w:jc w:val="center"/>
      </w:pPr>
    </w:p>
    <w:p w:rsidR="00BC4CF4" w:rsidRPr="00D63DB4" w:rsidRDefault="00BC4CF4">
      <w:pPr>
        <w:pStyle w:val="ConsPlusTitle"/>
        <w:jc w:val="center"/>
      </w:pPr>
      <w:r w:rsidRPr="00D63DB4">
        <w:t xml:space="preserve">ГОСТ </w:t>
      </w:r>
      <w:proofErr w:type="gramStart"/>
      <w:r w:rsidRPr="00D63DB4">
        <w:t>Р</w:t>
      </w:r>
      <w:proofErr w:type="gramEnd"/>
      <w:r w:rsidRPr="00D63DB4">
        <w:t xml:space="preserve"> 53275-2009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jc w:val="right"/>
      </w:pPr>
      <w:r w:rsidRPr="00D63DB4">
        <w:t>ОКС 13.220.10</w:t>
      </w:r>
    </w:p>
    <w:p w:rsidR="00BC4CF4" w:rsidRPr="00D63DB4" w:rsidRDefault="00BC4CF4">
      <w:pPr>
        <w:pStyle w:val="ConsPlusNormal"/>
        <w:jc w:val="right"/>
      </w:pPr>
    </w:p>
    <w:p w:rsidR="00BC4CF4" w:rsidRPr="00D63DB4" w:rsidRDefault="00BC4CF4">
      <w:pPr>
        <w:pStyle w:val="ConsPlusNormal"/>
        <w:jc w:val="right"/>
      </w:pPr>
      <w:r w:rsidRPr="00D63DB4">
        <w:t>ОКП 48 5485</w:t>
      </w:r>
    </w:p>
    <w:p w:rsidR="00BC4CF4" w:rsidRPr="00D63DB4" w:rsidRDefault="00BC4CF4">
      <w:pPr>
        <w:pStyle w:val="ConsPlusNormal"/>
        <w:jc w:val="right"/>
      </w:pPr>
    </w:p>
    <w:p w:rsidR="00BC4CF4" w:rsidRPr="00D63DB4" w:rsidRDefault="00BC4CF4">
      <w:pPr>
        <w:pStyle w:val="ConsPlusNormal"/>
        <w:jc w:val="right"/>
      </w:pPr>
      <w:r w:rsidRPr="00D63DB4">
        <w:t>Дата введения</w:t>
      </w:r>
    </w:p>
    <w:p w:rsidR="00BC4CF4" w:rsidRPr="00D63DB4" w:rsidRDefault="00BC4CF4">
      <w:pPr>
        <w:pStyle w:val="ConsPlusNormal"/>
        <w:jc w:val="right"/>
      </w:pPr>
      <w:r w:rsidRPr="00D63DB4">
        <w:t>1 января 2001 года</w:t>
      </w:r>
    </w:p>
    <w:p w:rsidR="00BC4CF4" w:rsidRPr="00D63DB4" w:rsidRDefault="00BC4CF4">
      <w:pPr>
        <w:pStyle w:val="ConsPlusNormal"/>
        <w:jc w:val="right"/>
      </w:pPr>
      <w:r w:rsidRPr="00D63DB4">
        <w:t>с правом досрочного применения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jc w:val="center"/>
        <w:outlineLvl w:val="0"/>
      </w:pPr>
      <w:r w:rsidRPr="00D63DB4">
        <w:t>Предисловие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 xml:space="preserve">Цели и принципы стандартизации в Российской Федерации установлены Федеральным законом от 27 декабря 2002 г. </w:t>
      </w:r>
      <w:r w:rsidR="00D63DB4">
        <w:t>№</w:t>
      </w:r>
      <w:r w:rsidRPr="00D63DB4">
        <w:t xml:space="preserve"> 184-ФЗ </w:t>
      </w:r>
      <w:r w:rsidR="00D63DB4">
        <w:t>«</w:t>
      </w:r>
      <w:r w:rsidRPr="00D63DB4">
        <w:t>О техническом регулировании</w:t>
      </w:r>
      <w:r w:rsidR="00D63DB4">
        <w:t>»</w:t>
      </w:r>
      <w:r w:rsidRPr="00D63DB4">
        <w:t xml:space="preserve">, а правила применения национальных стандартов Российской Федерации - ГОСТ </w:t>
      </w:r>
      <w:proofErr w:type="gramStart"/>
      <w:r w:rsidRPr="00D63DB4">
        <w:t>Р</w:t>
      </w:r>
      <w:proofErr w:type="gramEnd"/>
      <w:r w:rsidRPr="00D63DB4">
        <w:t xml:space="preserve"> 1.0-2004 </w:t>
      </w:r>
      <w:r w:rsidR="00D63DB4">
        <w:t>«</w:t>
      </w:r>
      <w:r w:rsidRPr="00D63DB4">
        <w:t>Стандартизация в Российской Федерации. Основные положения</w:t>
      </w:r>
      <w:r w:rsidR="00D63DB4">
        <w:t>»</w:t>
      </w:r>
      <w:r w:rsidRPr="00D63DB4">
        <w:t>.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jc w:val="center"/>
        <w:outlineLvl w:val="0"/>
      </w:pPr>
      <w:r w:rsidRPr="00D63DB4">
        <w:t>Сведения о стандарте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 xml:space="preserve">1. Разработан Федеральным государственным учреждением </w:t>
      </w:r>
      <w:r w:rsidR="00D63DB4">
        <w:t>«</w:t>
      </w:r>
      <w:r w:rsidRPr="00D63DB4">
        <w:t xml:space="preserve">Всероссийский ордена </w:t>
      </w:r>
      <w:r w:rsidR="00D63DB4">
        <w:t>«</w:t>
      </w:r>
      <w:r w:rsidRPr="00D63DB4">
        <w:t>Знак Почета</w:t>
      </w:r>
      <w:r w:rsidR="00D63DB4">
        <w:t>»</w:t>
      </w:r>
      <w:r w:rsidRPr="00D63DB4">
        <w:t xml:space="preserve"> научно-исследовательский институт противопожарной обороны</w:t>
      </w:r>
      <w:r w:rsidR="00D63DB4">
        <w:t>»</w:t>
      </w:r>
      <w:r w:rsidRPr="00D63DB4"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(ФГУ ВНИИПО МЧС России).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2. </w:t>
      </w:r>
      <w:proofErr w:type="gramStart"/>
      <w:r w:rsidRPr="00D63DB4">
        <w:t>Внесен</w:t>
      </w:r>
      <w:proofErr w:type="gramEnd"/>
      <w:r w:rsidRPr="00D63DB4">
        <w:t xml:space="preserve"> Техническим комитетом по стандартизации ТК 274 </w:t>
      </w:r>
      <w:r w:rsidR="00D63DB4">
        <w:t>«</w:t>
      </w:r>
      <w:r w:rsidRPr="00D63DB4">
        <w:t>Пожарная безопасность</w:t>
      </w:r>
      <w:r w:rsidR="00D63DB4">
        <w:t>»</w:t>
      </w:r>
      <w:r w:rsidRPr="00D63DB4">
        <w:t>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3. Утвержден и введен в действие Приказом Федерального агентства по техническому регулированию и метрологии от 18 февраля 2009 г. </w:t>
      </w:r>
      <w:r w:rsidR="00D63DB4">
        <w:t>№</w:t>
      </w:r>
      <w:r w:rsidRPr="00D63DB4">
        <w:t xml:space="preserve"> 46-ст.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4. Введен впервые.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D63DB4">
        <w:t>«</w:t>
      </w:r>
      <w:r w:rsidRPr="00D63DB4">
        <w:t>Национальные стандарты</w:t>
      </w:r>
      <w:r w:rsidR="00D63DB4">
        <w:t>»</w:t>
      </w:r>
      <w:r w:rsidRPr="00D63DB4">
        <w:t xml:space="preserve">, а текст изменений и поправок - в ежемесячно издаваемых информационных указателях </w:t>
      </w:r>
      <w:r w:rsidR="00D63DB4">
        <w:t>«</w:t>
      </w:r>
      <w:r w:rsidRPr="00D63DB4">
        <w:t>Национальные стандарты</w:t>
      </w:r>
      <w:r w:rsidR="00D63DB4">
        <w:t>»</w:t>
      </w:r>
      <w:r w:rsidRPr="00D63DB4"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D63DB4">
        <w:t>«</w:t>
      </w:r>
      <w:r w:rsidRPr="00D63DB4">
        <w:t>Национальные стандарты</w:t>
      </w:r>
      <w:r w:rsidR="00D63DB4">
        <w:t>»</w:t>
      </w:r>
      <w:r w:rsidRPr="00D63DB4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jc w:val="center"/>
        <w:outlineLvl w:val="0"/>
      </w:pPr>
      <w:r w:rsidRPr="00D63DB4">
        <w:t>1. Область применения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1.1. Настоящий стандарт устанавливает технические требования, методы испытаний, правила и порядок оценки качества лестниц ручных пожарных (далее - лестницы).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1.2. Настоящий стандарт может применяться при сертификации лестниц ручных пожарных.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1.3. Настоящий стандарт не распространяется на лестницы навесные спасательные пожарные.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jc w:val="center"/>
        <w:outlineLvl w:val="0"/>
      </w:pPr>
      <w:r w:rsidRPr="00D63DB4">
        <w:t>2. Нормативные ссылки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В настоящем стандарте использованы нормативные ссылки на следующие документы: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ГОСТ </w:t>
      </w:r>
      <w:proofErr w:type="gramStart"/>
      <w:r w:rsidRPr="00D63DB4">
        <w:t>Р</w:t>
      </w:r>
      <w:proofErr w:type="gramEnd"/>
      <w:r w:rsidRPr="00D63DB4">
        <w:t xml:space="preserve"> 1.0-2004. Стандартизация в Российской Федерации. Основные положения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D63DB4">
      <w:pPr>
        <w:pStyle w:val="ConsPlusNormal"/>
        <w:ind w:firstLine="540"/>
        <w:jc w:val="both"/>
      </w:pPr>
      <w:r w:rsidRPr="00D63DB4">
        <w:t>Примечание</w:t>
      </w:r>
      <w:r w:rsidR="00BC4CF4" w:rsidRPr="00D63DB4">
        <w:t>.</w:t>
      </w:r>
    </w:p>
    <w:p w:rsidR="00BC4CF4" w:rsidRPr="00D63DB4" w:rsidRDefault="00BC4CF4">
      <w:pPr>
        <w:pStyle w:val="ConsPlusNormal"/>
        <w:ind w:firstLine="540"/>
        <w:jc w:val="both"/>
      </w:pPr>
      <w:r w:rsidRPr="00D63DB4">
        <w:t xml:space="preserve">В официальном тексте документа, видимо, допущена опечатка: правильный номер ГОСТ </w:t>
      </w:r>
      <w:proofErr w:type="gramStart"/>
      <w:r w:rsidRPr="00D63DB4">
        <w:t>Р</w:t>
      </w:r>
      <w:proofErr w:type="gramEnd"/>
      <w:r w:rsidRPr="00D63DB4">
        <w:t xml:space="preserve"> 15.201-2000, а не ГОСТ Р 15.201-2001.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 xml:space="preserve">ГОСТ </w:t>
      </w:r>
      <w:proofErr w:type="gramStart"/>
      <w:r w:rsidRPr="00D63DB4">
        <w:t>Р</w:t>
      </w:r>
      <w:proofErr w:type="gramEnd"/>
      <w:r w:rsidRPr="00D63DB4">
        <w:t xml:space="preserve"> 15.201-2001. 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D63DB4">
      <w:pPr>
        <w:pStyle w:val="ConsPlusNormal"/>
        <w:ind w:firstLine="540"/>
        <w:jc w:val="both"/>
      </w:pPr>
      <w:r w:rsidRPr="00D63DB4">
        <w:t>Примечание</w:t>
      </w:r>
      <w:r w:rsidR="00BC4CF4" w:rsidRPr="00D63DB4">
        <w:t>.</w:t>
      </w:r>
    </w:p>
    <w:p w:rsidR="00BC4CF4" w:rsidRPr="00D63DB4" w:rsidRDefault="00BC4CF4">
      <w:pPr>
        <w:pStyle w:val="ConsPlusNormal"/>
        <w:ind w:firstLine="540"/>
        <w:jc w:val="both"/>
      </w:pPr>
      <w:r w:rsidRPr="00D63DB4">
        <w:t xml:space="preserve">В официальном тексте документа, видимо, допущена опечатка: имеется в виду ГОСТ 15.309-98, а не ГОСТ </w:t>
      </w:r>
      <w:proofErr w:type="gramStart"/>
      <w:r w:rsidRPr="00D63DB4">
        <w:t>Р</w:t>
      </w:r>
      <w:proofErr w:type="gramEnd"/>
      <w:r w:rsidRPr="00D63DB4">
        <w:t xml:space="preserve"> 15.309-98.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 xml:space="preserve">ГОСТ </w:t>
      </w:r>
      <w:proofErr w:type="gramStart"/>
      <w:r w:rsidRPr="00D63DB4">
        <w:t>Р</w:t>
      </w:r>
      <w:proofErr w:type="gramEnd"/>
      <w:r w:rsidRPr="00D63DB4">
        <w:t xml:space="preserve"> 15.309-98. Система разработки и постановки продукции на производство. Испытания и приемка выпускаемой продукции. Основные положения.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ГОСТ 2.103-68. ЕСКД. Стадии разработки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ГОСТ 2.601-2006. ЕСКД. Эксплуатационные документы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ГОСТ 27.410-87*. Надежность в технике. Методы контроля показателей надежности и планы контрольных испытаний на надежность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ГОСТ 31.2031.02-91. Приспособления сборно-разборные переналаживаемые для сборки деталей под сварку. Технические условия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ГОСТ 166-89* (ИСО 3599-76). Штангенциркули. Технические условия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ГОСТ 427-75*. Линейки измерительные металлические. Технические условия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D63DB4">
      <w:pPr>
        <w:pStyle w:val="ConsPlusNormal"/>
        <w:ind w:firstLine="540"/>
        <w:jc w:val="both"/>
      </w:pPr>
      <w:r w:rsidRPr="00D63DB4">
        <w:t>Примечание</w:t>
      </w:r>
      <w:r w:rsidR="00BC4CF4" w:rsidRPr="00D63DB4">
        <w:t>.</w:t>
      </w:r>
    </w:p>
    <w:p w:rsidR="00BC4CF4" w:rsidRPr="00D63DB4" w:rsidRDefault="00BC4CF4">
      <w:pPr>
        <w:pStyle w:val="ConsPlusNormal"/>
        <w:ind w:firstLine="540"/>
        <w:jc w:val="both"/>
      </w:pPr>
      <w:proofErr w:type="gramStart"/>
      <w:r w:rsidRPr="00D63DB4">
        <w:t xml:space="preserve">ГОСТ 5072-79 утратил силу с 1 января 1991 года (ИУС </w:t>
      </w:r>
      <w:r w:rsidR="00D63DB4">
        <w:t>«</w:t>
      </w:r>
      <w:r w:rsidRPr="00D63DB4">
        <w:t>Государственные стандарты</w:t>
      </w:r>
      <w:r w:rsidR="00D63DB4">
        <w:t>»</w:t>
      </w:r>
      <w:r w:rsidRPr="00D63DB4">
        <w:t xml:space="preserve">, </w:t>
      </w:r>
      <w:r w:rsidR="00D63DB4">
        <w:t>№</w:t>
      </w:r>
      <w:r w:rsidRPr="00D63DB4">
        <w:t xml:space="preserve"> 11,</w:t>
      </w:r>
      <w:proofErr w:type="gramEnd"/>
      <w:r w:rsidRPr="00D63DB4">
        <w:t xml:space="preserve"> 1991).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ГОСТ 5072-79*. Секундомеры механические. Технические условия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ГОСТ 7502-98. Рулетки измерительные металлические. Технические условия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ГОСТ 13837-79*. Динамометры общего назначения. Технические условия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ГОСТ 15150-69*. Машины, приборы и другие технические изделия. Исполнения для </w:t>
      </w:r>
      <w:r w:rsidRPr="00D63DB4">
        <w:lastRenderedPageBreak/>
        <w:t>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ГОСТ 16504-81. Система государственных испытаний продукции. Испытания и контроль качества продукции. Основные термины и определения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ГОСТ 29329-92. Весы для статического взвешивания. Общие технические требования.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Примечание. </w:t>
      </w:r>
      <w:proofErr w:type="gramStart"/>
      <w:r w:rsidRPr="00D63DB4"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D63DB4">
        <w:t>«</w:t>
      </w:r>
      <w:r w:rsidRPr="00D63DB4">
        <w:t>Национальные стандарты</w:t>
      </w:r>
      <w:r w:rsidR="00D63DB4">
        <w:t>»</w:t>
      </w:r>
      <w:r w:rsidRPr="00D63DB4">
        <w:t>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D63DB4">
        <w:t xml:space="preserve"> Если ссылочный документ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jc w:val="center"/>
        <w:outlineLvl w:val="0"/>
      </w:pPr>
      <w:r w:rsidRPr="00D63DB4">
        <w:t>3. Термины и определения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3.1. Лестница ручная пожарная: переносная лестница, входящая в состав пожарно-технического вооружения пожарной машины и предназначенная для обеспечения боевых действий при тушении пожаров и проведения аварийно-спасательных работ на высотах.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3.2. Лестница выдвижная: лестница ручная пожарная, конструктивно состоящая из нескольких параллельно связанных колен и оборудованная механическим устройством перемещения их относительно друг друга в осевом направлении с целью регулирования ее длины. Отсчет колен ведется с </w:t>
      </w:r>
      <w:proofErr w:type="gramStart"/>
      <w:r w:rsidRPr="00D63DB4">
        <w:t>верхнего</w:t>
      </w:r>
      <w:proofErr w:type="gramEnd"/>
      <w:r w:rsidRPr="00D63DB4">
        <w:t>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3.3. Лестница штурмовая: лестница ручная пожарная, конструктивно состоящая из двух параллельных </w:t>
      </w:r>
      <w:proofErr w:type="spellStart"/>
      <w:r w:rsidRPr="00D63DB4">
        <w:t>тетив</w:t>
      </w:r>
      <w:proofErr w:type="spellEnd"/>
      <w:r w:rsidRPr="00D63DB4">
        <w:t>, жестко соединенных ступенек, и оборудованная крюком для подвески на опорную поверхность.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3.4. Лестница-палка: лестница ручная пожарная складная, конструктивно состоящая из двух параллельных </w:t>
      </w:r>
      <w:proofErr w:type="spellStart"/>
      <w:r w:rsidRPr="00D63DB4">
        <w:t>тетив</w:t>
      </w:r>
      <w:proofErr w:type="spellEnd"/>
      <w:r w:rsidRPr="00D63DB4">
        <w:t>, шарнирно соединенных поперечными ступеньками.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3.5. Лестница комбинированная: лестница с конструктивно изменяющейся формой и сочетающая в себе несколько функциональных признаков различных типов лестниц.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3.6. </w:t>
      </w:r>
      <w:proofErr w:type="gramStart"/>
      <w:r w:rsidRPr="00D63DB4">
        <w:t>Длина лестницы ручной пожарной: максимальное расстояние от нижнего до верхнего конца тетивы лестницы ручной пожарной, приведенной в рабочее состояние (выдвинутой на полную длину).</w:t>
      </w:r>
      <w:proofErr w:type="gramEnd"/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3.7. Колено: элемент конструкции выдвижной лестницы, состоящий из двух параллельных </w:t>
      </w:r>
      <w:proofErr w:type="spellStart"/>
      <w:r w:rsidRPr="00D63DB4">
        <w:t>тетив</w:t>
      </w:r>
      <w:proofErr w:type="spellEnd"/>
      <w:r w:rsidRPr="00D63DB4">
        <w:t>, жестко соединенных поперечными опорными ступеньками.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3.8. Ширина лестницы в свету: минимальное расстояние между внутренними поверхностями </w:t>
      </w:r>
      <w:proofErr w:type="spellStart"/>
      <w:r w:rsidRPr="00D63DB4">
        <w:t>тетив</w:t>
      </w:r>
      <w:proofErr w:type="spellEnd"/>
      <w:r w:rsidRPr="00D63DB4">
        <w:t xml:space="preserve"> лестницы.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3.9. Шаг ступенек: расстояние между осевыми линиями двух соседних ступенек лестницы.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3.10. Статическая нагрузка: внешнее воздействие, которое не вызывает ускорений деформируемых масс и сил инерции.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3.11. Остаточная деформация: расстояние между контрольной точкой на испытываемом </w:t>
      </w:r>
      <w:r w:rsidRPr="00D63DB4">
        <w:lastRenderedPageBreak/>
        <w:t>образце, находящемся в исходном состоянии, и этой же точкой на том же образце после снятия нагрузки.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3.12. Контрольная точка: начало координат, образованное пересечением плоскости поверхности лестницы с осью действия нагрузки.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3.13. Базовая горизонтальная поверхность: плоскость, относительно которой производятся замеры для определения остаточной деформации лестниц.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jc w:val="center"/>
        <w:outlineLvl w:val="0"/>
      </w:pPr>
      <w:r w:rsidRPr="00D63DB4">
        <w:t>4. Технические требования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  <w:outlineLvl w:val="1"/>
      </w:pPr>
      <w:r w:rsidRPr="00D63DB4">
        <w:t>4.1. Общие технические требования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0" w:name="P96"/>
      <w:bookmarkEnd w:id="0"/>
      <w:r w:rsidRPr="00D63DB4">
        <w:t>4.1.1. Шаг ступенек лестницы должен быть не более 355 мм.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1" w:name="P97"/>
      <w:bookmarkEnd w:id="1"/>
      <w:r w:rsidRPr="00D63DB4">
        <w:t>4.1.2. Отношение массы лестницы к ее длине при ширине лестниц в свету 250 мм не должно превышать: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- для выдвижных лестниц - 4,5 кг/мг;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- для лестниц-палок - 3,1 кг/м;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- для штурмовых лестниц - 2,65 кг/м.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2" w:name="P101"/>
      <w:bookmarkEnd w:id="2"/>
      <w:r w:rsidRPr="00D63DB4">
        <w:t>4.1.3. Ширина лестниц в свету должна быть не менее 250 мм.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3" w:name="P102"/>
      <w:bookmarkEnd w:id="3"/>
      <w:r w:rsidRPr="00D63DB4">
        <w:t xml:space="preserve">4.1.4. Нижние торцы </w:t>
      </w:r>
      <w:proofErr w:type="spellStart"/>
      <w:r w:rsidRPr="00D63DB4">
        <w:t>тетив</w:t>
      </w:r>
      <w:proofErr w:type="spellEnd"/>
      <w:r w:rsidRPr="00D63DB4">
        <w:t xml:space="preserve"> лестниц, за исключением штурмовых лестниц, должны быть оборудованы заостренными шпорами или накладками для предотвращения скольжения лестниц по опорной поверхности.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4.1.5. В конструкции лестниц не должны применяться металлы, взаимодействие которых приводит к контактной коррозии.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4.1.6. Лестницы должны быть работоспособными в диапазоне температуры </w:t>
      </w:r>
      <w:proofErr w:type="gramStart"/>
      <w:r w:rsidRPr="00D63DB4">
        <w:t>от</w:t>
      </w:r>
      <w:proofErr w:type="gramEnd"/>
      <w:r w:rsidRPr="00D63DB4">
        <w:t xml:space="preserve"> минус 40 °C до 40 °C.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4.1.7. Комбинированные лестницы должны отвечать требованиям настоящего стандарта с учетом функциональных признаков, предъявляемых к конкретным типам лестниц ручных пожарных.</w:t>
      </w:r>
    </w:p>
    <w:p w:rsidR="00BC4CF4" w:rsidRPr="00D63DB4" w:rsidRDefault="00BC4CF4">
      <w:pPr>
        <w:pStyle w:val="ConsPlusNormal"/>
        <w:spacing w:before="220"/>
        <w:ind w:firstLine="540"/>
        <w:jc w:val="both"/>
        <w:outlineLvl w:val="1"/>
      </w:pPr>
      <w:r w:rsidRPr="00D63DB4">
        <w:t>4.2. Требования к выдвижным лестницам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4" w:name="P107"/>
      <w:bookmarkEnd w:id="4"/>
      <w:r w:rsidRPr="00D63DB4">
        <w:t>4.2.1. Выдвигание колен выдвижной лестницы должно быть плавным, без рывков и заеданий. Усилие выдвигания колен не должно превышать 400 Н. Сдвигание колен лестницы должно происходить под действием собственного веса.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5" w:name="P108"/>
      <w:bookmarkEnd w:id="5"/>
      <w:r w:rsidRPr="00D63DB4">
        <w:t>4.2.2. В конструкции выдвижной лестницы должны быть предусмотрены ограничители выдвигания колен.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4.2.3. Конструкция выдвижной лестницы должна обеспечивать совпадение шага ступенек в местах перехода с одного колена на другое.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6" w:name="P110"/>
      <w:bookmarkEnd w:id="6"/>
      <w:r w:rsidRPr="00D63DB4">
        <w:t>4.2.4. Выдвижная лестница должна быть оборудована механизмом останова и фиксации выдвигаемых колен по всей рабочей длине лестницы с шагом, равным расстоянию между ступеньками.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7" w:name="P111"/>
      <w:bookmarkEnd w:id="7"/>
      <w:r w:rsidRPr="00D63DB4">
        <w:t xml:space="preserve">4.2.5. </w:t>
      </w:r>
      <w:proofErr w:type="gramStart"/>
      <w:r w:rsidRPr="00D63DB4">
        <w:t xml:space="preserve">Остаточная деформация </w:t>
      </w:r>
      <w:proofErr w:type="spellStart"/>
      <w:r w:rsidRPr="00D63DB4">
        <w:t>тетив</w:t>
      </w:r>
      <w:proofErr w:type="spellEnd"/>
      <w:r w:rsidRPr="00D63DB4">
        <w:t xml:space="preserve"> горизонтально установленной выдвижной лестницы </w:t>
      </w:r>
      <w:r w:rsidRPr="00D63DB4">
        <w:lastRenderedPageBreak/>
        <w:t>после воздействия посредине ее длины предварительной статической нагрузки 490,5 Н (50 кгс) и контрольной статической нагрузки 1569,6 Н (160 кгс) не должна превышать 1% от длины лестницы.</w:t>
      </w:r>
      <w:proofErr w:type="gramEnd"/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8" w:name="P112"/>
      <w:bookmarkEnd w:id="8"/>
      <w:r w:rsidRPr="00D63DB4">
        <w:t xml:space="preserve">4.2.6. Остаточная деформация </w:t>
      </w:r>
      <w:proofErr w:type="spellStart"/>
      <w:r w:rsidRPr="00D63DB4">
        <w:t>тетив</w:t>
      </w:r>
      <w:proofErr w:type="spellEnd"/>
      <w:r w:rsidRPr="00D63DB4">
        <w:t xml:space="preserve"> выдвижной лестницы, установленной на ребро после воздействия посредине длины нижней тетивы статической нагрузки 588,6 Н (60 кгс), не должна превышать 1% от длины лестницы.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9" w:name="P113"/>
      <w:bookmarkEnd w:id="9"/>
      <w:r w:rsidRPr="00D63DB4">
        <w:t xml:space="preserve">4.2.7. Остаточная деформация не опертого конца одной из </w:t>
      </w:r>
      <w:proofErr w:type="spellStart"/>
      <w:r w:rsidRPr="00D63DB4">
        <w:t>тетив</w:t>
      </w:r>
      <w:proofErr w:type="spellEnd"/>
      <w:r w:rsidRPr="00D63DB4">
        <w:t xml:space="preserve"> горизонтально установленной выдвижной лестницы после воздействия посредине </w:t>
      </w:r>
      <w:proofErr w:type="gramStart"/>
      <w:r w:rsidRPr="00D63DB4">
        <w:t>длины</w:t>
      </w:r>
      <w:proofErr w:type="gramEnd"/>
      <w:r w:rsidRPr="00D63DB4">
        <w:t xml:space="preserve"> не опертой тетивы статической нагрузки 294,3 Н (30 кгс) не должна превышать 1% от длины лестницы.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10" w:name="P114"/>
      <w:bookmarkEnd w:id="10"/>
      <w:r w:rsidRPr="00D63DB4">
        <w:t>4.2.8. Остаточная деформация середины ступеньки выдвижной лестницы после воздействия на нее статической нагрузки 3531,6 Н (360 кгс) не должна превышать 2% от ширины лестницы (колена) в свету.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11" w:name="P115"/>
      <w:bookmarkEnd w:id="11"/>
      <w:r w:rsidRPr="00D63DB4">
        <w:t xml:space="preserve">4.2.9. Ступенька выдвижной лестницы должна выдерживать без деформации статическую нагрузку не менее 3531,6 Н (360 кгс), приложенную вплотную к одной из </w:t>
      </w:r>
      <w:proofErr w:type="spellStart"/>
      <w:r w:rsidRPr="00D63DB4">
        <w:t>тетив</w:t>
      </w:r>
      <w:proofErr w:type="spellEnd"/>
      <w:r w:rsidRPr="00D63DB4">
        <w:t>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12" w:name="P116"/>
      <w:bookmarkEnd w:id="12"/>
      <w:r w:rsidRPr="00D63DB4">
        <w:t xml:space="preserve">4.2.10. Ступенька выдвижной лестницы должна выдерживать циклический крутящий момент не менее 50 </w:t>
      </w:r>
      <w:proofErr w:type="spellStart"/>
      <w:r w:rsidRPr="00D63DB4">
        <w:t>Нм</w:t>
      </w:r>
      <w:proofErr w:type="spellEnd"/>
      <w:r w:rsidRPr="00D63DB4">
        <w:t>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13" w:name="P117"/>
      <w:bookmarkEnd w:id="13"/>
      <w:r w:rsidRPr="00D63DB4">
        <w:t>4.2.11. Выдвижная лестница в рабочем положении должна без деформации выдерживать комбинированную статическую нагрузку не менее 2943 Н (300 кгс), создаваемую тремя грузами массой не менее 100 кг, подвешенными к тетивам каждого колена на уровне верхних ступенек.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4.2.12. Вероятность безотказной работы выдвижной лестницы должна быть не менее 0,98.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14" w:name="P119"/>
      <w:bookmarkEnd w:id="14"/>
      <w:r w:rsidRPr="00D63DB4">
        <w:t>4.2.13. Назначенный ресурс выдвижной лестницы должен составлять не менее 3000 циклов выдвигания и сдвигания.</w:t>
      </w:r>
    </w:p>
    <w:p w:rsidR="00BC4CF4" w:rsidRPr="00D63DB4" w:rsidRDefault="00BC4CF4">
      <w:pPr>
        <w:pStyle w:val="ConsPlusNormal"/>
        <w:spacing w:before="220"/>
        <w:ind w:firstLine="540"/>
        <w:jc w:val="both"/>
        <w:outlineLvl w:val="1"/>
      </w:pPr>
      <w:r w:rsidRPr="00D63DB4">
        <w:t>4.3. Требования к штурмовым лестницам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15" w:name="P121"/>
      <w:bookmarkEnd w:id="15"/>
      <w:r w:rsidRPr="00D63DB4">
        <w:t xml:space="preserve">4.3.1. </w:t>
      </w:r>
      <w:proofErr w:type="gramStart"/>
      <w:r w:rsidRPr="00D63DB4">
        <w:t xml:space="preserve">Остаточная деформация </w:t>
      </w:r>
      <w:proofErr w:type="spellStart"/>
      <w:r w:rsidRPr="00D63DB4">
        <w:t>тетив</w:t>
      </w:r>
      <w:proofErr w:type="spellEnd"/>
      <w:r w:rsidRPr="00D63DB4">
        <w:t xml:space="preserve"> горизонтально установленной штурмовой лестницы после воздействия посредине ее длины предварительной статической нагрузки 490,5 Н (50 кгс) и контрольной статической нагрузки 1569,6 Н (160 кгс) не должна превышать 1% от длины лестницы.</w:t>
      </w:r>
      <w:proofErr w:type="gramEnd"/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16" w:name="P122"/>
      <w:bookmarkEnd w:id="16"/>
      <w:r w:rsidRPr="00D63DB4">
        <w:t xml:space="preserve">4.3.2. Остаточная деформация </w:t>
      </w:r>
      <w:proofErr w:type="spellStart"/>
      <w:r w:rsidRPr="00D63DB4">
        <w:t>тетив</w:t>
      </w:r>
      <w:proofErr w:type="spellEnd"/>
      <w:r w:rsidRPr="00D63DB4">
        <w:t xml:space="preserve"> штурмовой лестницы, установленной на ребро после воздействия посредине длины нижней тетивы статической нагрузки 588,6 Н (60 кгс), не должна превышать 1% от длины лестницы.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17" w:name="P123"/>
      <w:bookmarkEnd w:id="17"/>
      <w:r w:rsidRPr="00D63DB4">
        <w:t xml:space="preserve">4.3.3. Остаточная деформация не опертого конца одной из </w:t>
      </w:r>
      <w:proofErr w:type="spellStart"/>
      <w:r w:rsidRPr="00D63DB4">
        <w:t>тетив</w:t>
      </w:r>
      <w:proofErr w:type="spellEnd"/>
      <w:r w:rsidRPr="00D63DB4">
        <w:t xml:space="preserve"> горизонтально установленной штурмовой лестницы после воздействия посредине </w:t>
      </w:r>
      <w:proofErr w:type="gramStart"/>
      <w:r w:rsidRPr="00D63DB4">
        <w:t>длины</w:t>
      </w:r>
      <w:proofErr w:type="gramEnd"/>
      <w:r w:rsidRPr="00D63DB4">
        <w:t xml:space="preserve"> не опертой тетивы статической нагрузки 294,3 Н (30 кгс) не должна превышать 1% от длины лестницы.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18" w:name="P124"/>
      <w:bookmarkEnd w:id="18"/>
      <w:r w:rsidRPr="00D63DB4">
        <w:t>4.3.4. Остаточная деформация середины ступеньки штурмовой лестницы после воздействия на нее статической нагрузки 3531,6 Н (360 кгс) не должна превышать 2% от ширины лестницы (колена) в свету.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19" w:name="P125"/>
      <w:bookmarkEnd w:id="19"/>
      <w:r w:rsidRPr="00D63DB4">
        <w:t xml:space="preserve">4.3.5. Ступенька штурмовой лестницы должна выдерживать без деформации статическую нагрузку не менее 3531,6 Н (360 кгс), приложенную вплотную к одной из </w:t>
      </w:r>
      <w:proofErr w:type="spellStart"/>
      <w:r w:rsidRPr="00D63DB4">
        <w:t>тетив</w:t>
      </w:r>
      <w:proofErr w:type="spellEnd"/>
      <w:r w:rsidRPr="00D63DB4">
        <w:t>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20" w:name="P126"/>
      <w:bookmarkEnd w:id="20"/>
      <w:r w:rsidRPr="00D63DB4">
        <w:t xml:space="preserve">4.3.6. Ступенька штурмовой лестницы должна выдерживать циклический крутящий момент не менее 50 </w:t>
      </w:r>
      <w:proofErr w:type="spellStart"/>
      <w:r w:rsidRPr="00D63DB4">
        <w:t>Нм</w:t>
      </w:r>
      <w:proofErr w:type="spellEnd"/>
      <w:r w:rsidRPr="00D63DB4">
        <w:t>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21" w:name="P127"/>
      <w:bookmarkEnd w:id="21"/>
      <w:r w:rsidRPr="00D63DB4">
        <w:t xml:space="preserve">4.3.7. Штурмовая лестница в рабочем положении должна выдерживать без деформации </w:t>
      </w:r>
      <w:r w:rsidRPr="00D63DB4">
        <w:lastRenderedPageBreak/>
        <w:t>статическую нагрузку не менее 3531,6 Н (360 кгс).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22" w:name="P128"/>
      <w:bookmarkEnd w:id="22"/>
      <w:r w:rsidRPr="00D63DB4">
        <w:t>4.3.8. Штурмовая лестница, подвешенная за концевой зуб крюка, должна без деформации выдерживать статическую нагрузку не менее 1569,6 Н (160 кгс).</w:t>
      </w:r>
    </w:p>
    <w:p w:rsidR="00BC4CF4" w:rsidRPr="00D63DB4" w:rsidRDefault="00BC4CF4">
      <w:pPr>
        <w:pStyle w:val="ConsPlusNormal"/>
        <w:spacing w:before="220"/>
        <w:ind w:firstLine="540"/>
        <w:jc w:val="both"/>
        <w:outlineLvl w:val="1"/>
      </w:pPr>
      <w:r w:rsidRPr="00D63DB4">
        <w:t>4.4. Требования к лестницам-палкам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23" w:name="P130"/>
      <w:bookmarkEnd w:id="23"/>
      <w:r w:rsidRPr="00D63DB4">
        <w:t>4.4.1. Конструкция лестницы-палки в рабочем положении должна обеспечивать прямой угол между ступеньками и тетивами.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24" w:name="P131"/>
      <w:bookmarkEnd w:id="24"/>
      <w:r w:rsidRPr="00D63DB4">
        <w:t>4.4.2. Усилие раскладывания лестницы-палки в рабочее положение не должно превышать 80 Н.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25" w:name="P132"/>
      <w:bookmarkEnd w:id="25"/>
      <w:r w:rsidRPr="00D63DB4">
        <w:t xml:space="preserve">4.4.3. Остаточная деформация </w:t>
      </w:r>
      <w:proofErr w:type="spellStart"/>
      <w:r w:rsidRPr="00D63DB4">
        <w:t>тетив</w:t>
      </w:r>
      <w:proofErr w:type="spellEnd"/>
      <w:r w:rsidRPr="00D63DB4">
        <w:t xml:space="preserve"> горизонтально установленной лестницы-палки после воздействия посредине ее длины предварительной статической нагрузки 490,5 Н (50 кгс) и контрольной статической нагрузки 1176 Н (120 кгс) не должна превышать 1% от длины лестницы.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26" w:name="P133"/>
      <w:bookmarkEnd w:id="26"/>
      <w:r w:rsidRPr="00D63DB4">
        <w:t>4.4.4. Остаточная деформация середины ступеньки лестницы-палки после воздействия на нее статической нагрузки 1569,6 Н (160 кгс) не должна превышать 2% от ширины лестницы (колена) в свету.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27" w:name="P134"/>
      <w:bookmarkEnd w:id="27"/>
      <w:r w:rsidRPr="00D63DB4">
        <w:t xml:space="preserve">4.4.5. Ступенька лестницы-палки должна выдерживать без деформации статическую нагрузку не менее 1569,6 Н (160 кгс), приложенную вплотную к одной из </w:t>
      </w:r>
      <w:proofErr w:type="spellStart"/>
      <w:r w:rsidRPr="00D63DB4">
        <w:t>тетив</w:t>
      </w:r>
      <w:proofErr w:type="spellEnd"/>
      <w:r w:rsidRPr="00D63DB4">
        <w:t>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28" w:name="P135"/>
      <w:bookmarkEnd w:id="28"/>
      <w:r w:rsidRPr="00D63DB4">
        <w:t>4.4.6. Лестница-палка в рабочем положении должна без деформации выдерживать статическую нагрузку не менее 1962 Н (200 кгс).</w:t>
      </w:r>
    </w:p>
    <w:p w:rsidR="00BC4CF4" w:rsidRPr="00D63DB4" w:rsidRDefault="00BC4CF4">
      <w:pPr>
        <w:pStyle w:val="ConsPlusNormal"/>
        <w:spacing w:before="220"/>
        <w:ind w:firstLine="540"/>
        <w:jc w:val="both"/>
        <w:outlineLvl w:val="1"/>
      </w:pPr>
      <w:r w:rsidRPr="00D63DB4">
        <w:t>4.5. Требования к комплектности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В обязательный комплект поставки должны входить: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- лестница в сборе;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- паспорт;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- руководство по эксплуатации в соответствии с ГОСТ 2.601.</w:t>
      </w:r>
    </w:p>
    <w:p w:rsidR="00BC4CF4" w:rsidRPr="00D63DB4" w:rsidRDefault="00BC4CF4">
      <w:pPr>
        <w:pStyle w:val="ConsPlusNormal"/>
        <w:spacing w:before="220"/>
        <w:ind w:firstLine="540"/>
        <w:jc w:val="both"/>
        <w:outlineLvl w:val="1"/>
      </w:pPr>
      <w:bookmarkStart w:id="29" w:name="P141"/>
      <w:bookmarkEnd w:id="29"/>
      <w:r w:rsidRPr="00D63DB4">
        <w:t>4.6. Требования к маркировке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4.6.1. Каждая лестница на внешней стороне тетивы должна иметь маркировку, содержащую: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- товарный знак предприятия-изготовителя;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- обозначение лестницы;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- порядковый номер по системе нумерации предприятия-изготовителя;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- месяц и год изготовления.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4.6.2. Маркировка должна сохраняться в течение всего срока эксплуатации.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4.6.3. Транспортная маркировка должна соответствовать ГОСТ 14192.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jc w:val="center"/>
        <w:outlineLvl w:val="0"/>
      </w:pPr>
      <w:r w:rsidRPr="00D63DB4">
        <w:t>5. Правила приемки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  <w:outlineLvl w:val="1"/>
      </w:pPr>
      <w:r w:rsidRPr="00D63DB4">
        <w:t>5.1. Объем и виды испытаний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Лестницы должны подвергаться приемосдаточным, приемочным, квалификационным, </w:t>
      </w:r>
      <w:r w:rsidRPr="00D63DB4">
        <w:lastRenderedPageBreak/>
        <w:t>периодическим, типовым и сертификационным испытаниям.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D63DB4">
      <w:pPr>
        <w:pStyle w:val="ConsPlusNormal"/>
        <w:ind w:firstLine="540"/>
        <w:jc w:val="both"/>
      </w:pPr>
      <w:r w:rsidRPr="00D63DB4">
        <w:t>Примечание</w:t>
      </w:r>
      <w:r w:rsidR="00BC4CF4" w:rsidRPr="00D63DB4">
        <w:t>.</w:t>
      </w:r>
    </w:p>
    <w:p w:rsidR="00BC4CF4" w:rsidRPr="00D63DB4" w:rsidRDefault="00BC4CF4">
      <w:pPr>
        <w:pStyle w:val="ConsPlusNormal"/>
        <w:ind w:firstLine="540"/>
        <w:jc w:val="both"/>
      </w:pPr>
      <w:r w:rsidRPr="00D63DB4">
        <w:t xml:space="preserve">В официальном тексте документа, видимо, допущена опечатка: имеется в виду ГОСТ 15.309-98, а не ГОСТ </w:t>
      </w:r>
      <w:proofErr w:type="gramStart"/>
      <w:r w:rsidRPr="00D63DB4">
        <w:t>Р</w:t>
      </w:r>
      <w:proofErr w:type="gramEnd"/>
      <w:r w:rsidRPr="00D63DB4">
        <w:t xml:space="preserve"> 15.309-98.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 xml:space="preserve">Периодические и приемосдаточные испытания проводятся в соответствии с ГОСТ </w:t>
      </w:r>
      <w:proofErr w:type="gramStart"/>
      <w:r w:rsidRPr="00D63DB4">
        <w:t>Р</w:t>
      </w:r>
      <w:proofErr w:type="gramEnd"/>
      <w:r w:rsidRPr="00D63DB4">
        <w:t xml:space="preserve"> 15.309.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Приемочные и квалификационные испытания проводятся в соответствии с ГОСТ </w:t>
      </w:r>
      <w:proofErr w:type="gramStart"/>
      <w:r w:rsidRPr="00D63DB4">
        <w:t>Р</w:t>
      </w:r>
      <w:proofErr w:type="gramEnd"/>
      <w:r w:rsidRPr="00D63DB4">
        <w:t xml:space="preserve"> 15.201.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Типовые испытания проводятся в случае внесения изменений в конструкцию, материалы или технологию изготовления лестниц. Типовые испытания проводятся по специально разработанной программе.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В зависимости от вида испытаний их объем должен отвечать соответствующим требованиям и методам (таблица 1).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jc w:val="right"/>
      </w:pPr>
      <w:r w:rsidRPr="00D63DB4">
        <w:t>Таблица 1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Cell"/>
        <w:jc w:val="both"/>
      </w:pPr>
      <w:r w:rsidRPr="00D63DB4">
        <w:t>┌─────────────────────────────────────────┬─────────────────┬─────────────┐</w:t>
      </w:r>
    </w:p>
    <w:p w:rsidR="00BC4CF4" w:rsidRPr="00D63DB4" w:rsidRDefault="00BC4CF4">
      <w:pPr>
        <w:pStyle w:val="ConsPlusCell"/>
        <w:jc w:val="both"/>
      </w:pPr>
      <w:r w:rsidRPr="00D63DB4">
        <w:t xml:space="preserve">│         Наименование испытания          │Пункт </w:t>
      </w:r>
      <w:proofErr w:type="spellStart"/>
      <w:r w:rsidRPr="00D63DB4">
        <w:t>технических│Пункт</w:t>
      </w:r>
      <w:proofErr w:type="spellEnd"/>
      <w:r w:rsidRPr="00D63DB4">
        <w:t xml:space="preserve"> методов│</w:t>
      </w:r>
    </w:p>
    <w:p w:rsidR="00BC4CF4" w:rsidRPr="00D63DB4" w:rsidRDefault="00BC4CF4">
      <w:pPr>
        <w:pStyle w:val="ConsPlusCell"/>
        <w:jc w:val="both"/>
      </w:pPr>
      <w:r w:rsidRPr="00D63DB4">
        <w:t>│                                         │   требований    │  испытаний  │</w:t>
      </w:r>
    </w:p>
    <w:p w:rsidR="00BC4CF4" w:rsidRPr="00D63DB4" w:rsidRDefault="00BC4CF4">
      <w:pPr>
        <w:pStyle w:val="ConsPlusCell"/>
        <w:jc w:val="both"/>
      </w:pPr>
      <w:r w:rsidRPr="00D63DB4">
        <w:t>├─────────────────────────────────────────┼─────────────────┼─────────────┤</w:t>
      </w:r>
    </w:p>
    <w:p w:rsidR="00BC4CF4" w:rsidRPr="00D63DB4" w:rsidRDefault="00BC4CF4">
      <w:pPr>
        <w:pStyle w:val="ConsPlusCell"/>
        <w:jc w:val="both"/>
      </w:pPr>
      <w:r w:rsidRPr="00D63DB4">
        <w:t>│Проверка комплектации, качества сборки   │4.1.4,           │6.2          │</w:t>
      </w:r>
    </w:p>
    <w:p w:rsidR="00BC4CF4" w:rsidRPr="00D63DB4" w:rsidRDefault="00BC4CF4">
      <w:pPr>
        <w:pStyle w:val="ConsPlusCell"/>
        <w:jc w:val="both"/>
      </w:pPr>
      <w:r w:rsidRPr="00D63DB4">
        <w:t>│и маркировки                             │4.2.2 - 4.2.4,   │             │</w:t>
      </w:r>
    </w:p>
    <w:p w:rsidR="00BC4CF4" w:rsidRPr="00D63DB4" w:rsidRDefault="00BC4CF4">
      <w:pPr>
        <w:pStyle w:val="ConsPlusCell"/>
        <w:jc w:val="both"/>
      </w:pPr>
      <w:r w:rsidRPr="00D63DB4">
        <w:t>│                                         │4.4.1, 4.6       │             │</w:t>
      </w:r>
    </w:p>
    <w:p w:rsidR="00BC4CF4" w:rsidRPr="00D63DB4" w:rsidRDefault="00BC4CF4">
      <w:pPr>
        <w:pStyle w:val="ConsPlusCell"/>
        <w:jc w:val="both"/>
      </w:pPr>
      <w:r w:rsidRPr="00D63DB4">
        <w:t>├─────────────────────────────────────────┼─────────────────┼─────────────┤</w:t>
      </w:r>
    </w:p>
    <w:p w:rsidR="00BC4CF4" w:rsidRPr="00D63DB4" w:rsidRDefault="00BC4CF4">
      <w:pPr>
        <w:pStyle w:val="ConsPlusCell"/>
        <w:jc w:val="both"/>
      </w:pPr>
      <w:r w:rsidRPr="00D63DB4">
        <w:t>│Проверка линейных размеров               │4.1.1, 4.1.3     │6.3          │</w:t>
      </w:r>
    </w:p>
    <w:p w:rsidR="00BC4CF4" w:rsidRPr="00D63DB4" w:rsidRDefault="00BC4CF4">
      <w:pPr>
        <w:pStyle w:val="ConsPlusCell"/>
        <w:jc w:val="both"/>
      </w:pPr>
      <w:r w:rsidRPr="00D63DB4">
        <w:t>├─────────────────────────────────────────┼─────────────────┼─────────────┤</w:t>
      </w:r>
    </w:p>
    <w:p w:rsidR="00BC4CF4" w:rsidRPr="00D63DB4" w:rsidRDefault="00BC4CF4">
      <w:pPr>
        <w:pStyle w:val="ConsPlusCell"/>
        <w:jc w:val="both"/>
      </w:pPr>
      <w:r w:rsidRPr="00D63DB4">
        <w:t>│Проверка массы                           │4.1.2            │6.4          │</w:t>
      </w:r>
    </w:p>
    <w:p w:rsidR="00BC4CF4" w:rsidRPr="00D63DB4" w:rsidRDefault="00BC4CF4">
      <w:pPr>
        <w:pStyle w:val="ConsPlusCell"/>
        <w:jc w:val="both"/>
      </w:pPr>
      <w:r w:rsidRPr="00D63DB4">
        <w:t>├─────────────────────────────────────────┼─────────────────┼─────────────┤</w:t>
      </w:r>
    </w:p>
    <w:p w:rsidR="00BC4CF4" w:rsidRPr="00D63DB4" w:rsidRDefault="00BC4CF4">
      <w:pPr>
        <w:pStyle w:val="ConsPlusCell"/>
        <w:jc w:val="both"/>
      </w:pPr>
      <w:proofErr w:type="gramStart"/>
      <w:r w:rsidRPr="00D63DB4">
        <w:t>│Испытание горизонтально установленной    │4.2.5, 4.3.1,    │6.5          │</w:t>
      </w:r>
      <w:proofErr w:type="gramEnd"/>
    </w:p>
    <w:p w:rsidR="00BC4CF4" w:rsidRPr="00D63DB4" w:rsidRDefault="00BC4CF4">
      <w:pPr>
        <w:pStyle w:val="ConsPlusCell"/>
        <w:jc w:val="both"/>
      </w:pPr>
      <w:r w:rsidRPr="00D63DB4">
        <w:t>│лестницы на прочность                    │4.4.3            │             │</w:t>
      </w:r>
    </w:p>
    <w:p w:rsidR="00BC4CF4" w:rsidRPr="00D63DB4" w:rsidRDefault="00BC4CF4">
      <w:pPr>
        <w:pStyle w:val="ConsPlusCell"/>
        <w:jc w:val="both"/>
      </w:pPr>
      <w:r w:rsidRPr="00D63DB4">
        <w:t>├─────────────────────────────────────────┼─────────────────┼─────────────┤</w:t>
      </w:r>
    </w:p>
    <w:p w:rsidR="00BC4CF4" w:rsidRPr="00D63DB4" w:rsidRDefault="00BC4CF4">
      <w:pPr>
        <w:pStyle w:val="ConsPlusCell"/>
        <w:jc w:val="both"/>
      </w:pPr>
      <w:r w:rsidRPr="00D63DB4">
        <w:t>│Испытание лестницы, установленной на     │4.2.6, 4.3.2     │6.6          │</w:t>
      </w:r>
    </w:p>
    <w:p w:rsidR="00BC4CF4" w:rsidRPr="00D63DB4" w:rsidRDefault="00BC4CF4">
      <w:pPr>
        <w:pStyle w:val="ConsPlusCell"/>
        <w:jc w:val="both"/>
      </w:pPr>
      <w:r w:rsidRPr="00D63DB4">
        <w:t>│ребро, на прочность                      │                 │             │</w:t>
      </w:r>
    </w:p>
    <w:p w:rsidR="00BC4CF4" w:rsidRPr="00D63DB4" w:rsidRDefault="00BC4CF4">
      <w:pPr>
        <w:pStyle w:val="ConsPlusCell"/>
        <w:jc w:val="both"/>
      </w:pPr>
      <w:r w:rsidRPr="00D63DB4">
        <w:t>├─────────────────────────────────────────┼─────────────────┼─────────────┤</w:t>
      </w:r>
    </w:p>
    <w:p w:rsidR="00BC4CF4" w:rsidRPr="00D63DB4" w:rsidRDefault="00BC4CF4">
      <w:pPr>
        <w:pStyle w:val="ConsPlusCell"/>
        <w:jc w:val="both"/>
      </w:pPr>
      <w:r w:rsidRPr="00D63DB4">
        <w:t>│Испытание лестницы на кручение           │4.2.7, 4.3.3     │6.7          │</w:t>
      </w:r>
    </w:p>
    <w:p w:rsidR="00BC4CF4" w:rsidRPr="00D63DB4" w:rsidRDefault="00BC4CF4">
      <w:pPr>
        <w:pStyle w:val="ConsPlusCell"/>
        <w:jc w:val="both"/>
      </w:pPr>
      <w:r w:rsidRPr="00D63DB4">
        <w:t>├─────────────────────────────────────────┼─────────────────┼─────────────┤</w:t>
      </w:r>
    </w:p>
    <w:p w:rsidR="00BC4CF4" w:rsidRPr="00D63DB4" w:rsidRDefault="00BC4CF4">
      <w:pPr>
        <w:pStyle w:val="ConsPlusCell"/>
        <w:jc w:val="both"/>
      </w:pPr>
      <w:r w:rsidRPr="00D63DB4">
        <w:t>│Испытание ступеньки лестницы на изгиб    │4.2.8, 4.3.4,    │6.8          │</w:t>
      </w:r>
    </w:p>
    <w:p w:rsidR="00BC4CF4" w:rsidRPr="00D63DB4" w:rsidRDefault="00BC4CF4">
      <w:pPr>
        <w:pStyle w:val="ConsPlusCell"/>
        <w:jc w:val="both"/>
      </w:pPr>
      <w:r w:rsidRPr="00D63DB4">
        <w:t>│                                         │4.4.4            │             │</w:t>
      </w:r>
    </w:p>
    <w:p w:rsidR="00BC4CF4" w:rsidRPr="00D63DB4" w:rsidRDefault="00BC4CF4">
      <w:pPr>
        <w:pStyle w:val="ConsPlusCell"/>
        <w:jc w:val="both"/>
      </w:pPr>
      <w:r w:rsidRPr="00D63DB4">
        <w:t>├─────────────────────────────────────────┼─────────────────┼─────────────┤</w:t>
      </w:r>
    </w:p>
    <w:p w:rsidR="00BC4CF4" w:rsidRPr="00D63DB4" w:rsidRDefault="00BC4CF4">
      <w:pPr>
        <w:pStyle w:val="ConsPlusCell"/>
        <w:jc w:val="both"/>
      </w:pPr>
      <w:r w:rsidRPr="00D63DB4">
        <w:t>│Испытание ступеньки лестницы на срез     │4.2.9, 4.3.5,    │6.9          │</w:t>
      </w:r>
    </w:p>
    <w:p w:rsidR="00BC4CF4" w:rsidRPr="00D63DB4" w:rsidRDefault="00BC4CF4">
      <w:pPr>
        <w:pStyle w:val="ConsPlusCell"/>
        <w:jc w:val="both"/>
      </w:pPr>
      <w:r w:rsidRPr="00D63DB4">
        <w:t>│                                         │4.4.5            │             │</w:t>
      </w:r>
    </w:p>
    <w:p w:rsidR="00BC4CF4" w:rsidRPr="00D63DB4" w:rsidRDefault="00BC4CF4">
      <w:pPr>
        <w:pStyle w:val="ConsPlusCell"/>
        <w:jc w:val="both"/>
      </w:pPr>
      <w:r w:rsidRPr="00D63DB4">
        <w:t>├─────────────────────────────────────────┼─────────────────┼─────────────┤</w:t>
      </w:r>
    </w:p>
    <w:p w:rsidR="00BC4CF4" w:rsidRPr="00D63DB4" w:rsidRDefault="00BC4CF4">
      <w:pPr>
        <w:pStyle w:val="ConsPlusCell"/>
        <w:jc w:val="both"/>
      </w:pPr>
      <w:r w:rsidRPr="00D63DB4">
        <w:t>│Испытание ступеньки лестницы на кручение │4.2.10, 4.3.6    │6.10         │</w:t>
      </w:r>
    </w:p>
    <w:p w:rsidR="00BC4CF4" w:rsidRPr="00D63DB4" w:rsidRDefault="00BC4CF4">
      <w:pPr>
        <w:pStyle w:val="ConsPlusCell"/>
        <w:jc w:val="both"/>
      </w:pPr>
      <w:r w:rsidRPr="00D63DB4">
        <w:t>├─────────────────────────────────────────┼─────────────────┼─────────────┤</w:t>
      </w:r>
    </w:p>
    <w:p w:rsidR="00BC4CF4" w:rsidRPr="00D63DB4" w:rsidRDefault="00BC4CF4">
      <w:pPr>
        <w:pStyle w:val="ConsPlusCell"/>
        <w:jc w:val="both"/>
      </w:pPr>
      <w:r w:rsidRPr="00D63DB4">
        <w:t>│Проверка усилия выдвигания колен         │4.2.1            │6.11         │</w:t>
      </w:r>
    </w:p>
    <w:p w:rsidR="00BC4CF4" w:rsidRPr="00D63DB4" w:rsidRDefault="00BC4CF4">
      <w:pPr>
        <w:pStyle w:val="ConsPlusCell"/>
        <w:jc w:val="both"/>
      </w:pPr>
      <w:r w:rsidRPr="00D63DB4">
        <w:t>│выдвижной лестницы                       │                 │             │</w:t>
      </w:r>
    </w:p>
    <w:p w:rsidR="00BC4CF4" w:rsidRPr="00D63DB4" w:rsidRDefault="00BC4CF4">
      <w:pPr>
        <w:pStyle w:val="ConsPlusCell"/>
        <w:jc w:val="both"/>
      </w:pPr>
      <w:r w:rsidRPr="00D63DB4">
        <w:t>├─────────────────────────────────────────┼─────────────────┼─────────────┤</w:t>
      </w:r>
    </w:p>
    <w:p w:rsidR="00BC4CF4" w:rsidRPr="00D63DB4" w:rsidRDefault="00BC4CF4">
      <w:pPr>
        <w:pStyle w:val="ConsPlusCell"/>
        <w:jc w:val="both"/>
      </w:pPr>
      <w:r w:rsidRPr="00D63DB4">
        <w:t>│Испытание выдвижной лестницы в рабочем   │4.2.11           │6.12         │</w:t>
      </w:r>
    </w:p>
    <w:p w:rsidR="00BC4CF4" w:rsidRPr="00D63DB4" w:rsidRDefault="00BC4CF4">
      <w:pPr>
        <w:pStyle w:val="ConsPlusCell"/>
        <w:jc w:val="both"/>
      </w:pPr>
      <w:r w:rsidRPr="00D63DB4">
        <w:t>│</w:t>
      </w:r>
      <w:proofErr w:type="gramStart"/>
      <w:r w:rsidRPr="00D63DB4">
        <w:t>положении</w:t>
      </w:r>
      <w:proofErr w:type="gramEnd"/>
      <w:r w:rsidRPr="00D63DB4">
        <w:t xml:space="preserve"> на прочность                   │                 │             │</w:t>
      </w:r>
    </w:p>
    <w:p w:rsidR="00BC4CF4" w:rsidRPr="00D63DB4" w:rsidRDefault="00BC4CF4">
      <w:pPr>
        <w:pStyle w:val="ConsPlusCell"/>
        <w:jc w:val="both"/>
      </w:pPr>
      <w:r w:rsidRPr="00D63DB4">
        <w:t>├─────────────────────────────────────────┼─────────────────┼─────────────┤</w:t>
      </w:r>
    </w:p>
    <w:p w:rsidR="00BC4CF4" w:rsidRPr="00D63DB4" w:rsidRDefault="00BC4CF4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BC4CF4">
      <w:pPr>
        <w:pStyle w:val="ConsPlusCell"/>
        <w:jc w:val="both"/>
      </w:pPr>
      <w:r w:rsidRPr="00D63DB4">
        <w:t xml:space="preserve">    </w:t>
      </w:r>
      <w:r w:rsidR="00D63DB4" w:rsidRPr="00D63DB4">
        <w:t>Примечание</w:t>
      </w:r>
      <w:r w:rsidRPr="00D63DB4">
        <w:t>.</w:t>
      </w:r>
    </w:p>
    <w:p w:rsidR="00BC4CF4" w:rsidRPr="00D63DB4" w:rsidRDefault="00BC4CF4">
      <w:pPr>
        <w:pStyle w:val="ConsPlusCell"/>
        <w:jc w:val="both"/>
      </w:pPr>
      <w:r w:rsidRPr="00D63DB4">
        <w:t xml:space="preserve">    В официальном тексте документа, видимо, допущена опечатка: пункт 6.2.13</w:t>
      </w:r>
    </w:p>
    <w:p w:rsidR="00BC4CF4" w:rsidRPr="00D63DB4" w:rsidRDefault="00BC4CF4">
      <w:pPr>
        <w:pStyle w:val="ConsPlusCell"/>
        <w:jc w:val="both"/>
      </w:pPr>
      <w:r w:rsidRPr="00D63DB4">
        <w:t>отсутствует. Возможно, имеется в виду пункт 4.2.13.</w:t>
      </w:r>
    </w:p>
    <w:p w:rsidR="00BC4CF4" w:rsidRPr="00D63DB4" w:rsidRDefault="00BC4CF4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BC4CF4">
      <w:pPr>
        <w:pStyle w:val="ConsPlusCell"/>
        <w:jc w:val="both"/>
      </w:pPr>
      <w:r w:rsidRPr="00D63DB4">
        <w:t xml:space="preserve">│Проверка назначенного ресурса </w:t>
      </w:r>
      <w:proofErr w:type="gramStart"/>
      <w:r w:rsidRPr="00D63DB4">
        <w:t>выдвижной</w:t>
      </w:r>
      <w:proofErr w:type="gramEnd"/>
      <w:r w:rsidRPr="00D63DB4">
        <w:t xml:space="preserve">  │6.2.13           │6.14         │</w:t>
      </w:r>
    </w:p>
    <w:p w:rsidR="00BC4CF4" w:rsidRPr="00D63DB4" w:rsidRDefault="00BC4CF4">
      <w:pPr>
        <w:pStyle w:val="ConsPlusCell"/>
        <w:jc w:val="both"/>
      </w:pPr>
      <w:r w:rsidRPr="00D63DB4">
        <w:t>│лестницы                                 │                 │             │</w:t>
      </w:r>
    </w:p>
    <w:p w:rsidR="00BC4CF4" w:rsidRPr="00D63DB4" w:rsidRDefault="00BC4CF4">
      <w:pPr>
        <w:pStyle w:val="ConsPlusCell"/>
        <w:jc w:val="both"/>
      </w:pPr>
      <w:r w:rsidRPr="00D63DB4">
        <w:t>├─────────────────────────────────────────┼─────────────────┼─────────────┤</w:t>
      </w:r>
    </w:p>
    <w:p w:rsidR="00BC4CF4" w:rsidRPr="00D63DB4" w:rsidRDefault="00BC4CF4">
      <w:pPr>
        <w:pStyle w:val="ConsPlusCell"/>
        <w:jc w:val="both"/>
      </w:pPr>
      <w:r w:rsidRPr="00D63DB4">
        <w:lastRenderedPageBreak/>
        <w:t>│Испытание лестницы в рабочем положении на│4.2.11, 4.3.7,   │6.12, 6.13,  │</w:t>
      </w:r>
    </w:p>
    <w:p w:rsidR="00BC4CF4" w:rsidRPr="00D63DB4" w:rsidRDefault="00BC4CF4">
      <w:pPr>
        <w:pStyle w:val="ConsPlusCell"/>
        <w:jc w:val="both"/>
      </w:pPr>
      <w:r w:rsidRPr="00D63DB4">
        <w:t>│прочность                                │4.4.6            │6.15         │</w:t>
      </w:r>
    </w:p>
    <w:p w:rsidR="00BC4CF4" w:rsidRPr="00D63DB4" w:rsidRDefault="00BC4CF4">
      <w:pPr>
        <w:pStyle w:val="ConsPlusCell"/>
        <w:jc w:val="both"/>
      </w:pPr>
      <w:r w:rsidRPr="00D63DB4">
        <w:t>├─────────────────────────────────────────┼─────────────────┼─────────────┤</w:t>
      </w:r>
    </w:p>
    <w:p w:rsidR="00BC4CF4" w:rsidRPr="00D63DB4" w:rsidRDefault="00BC4CF4">
      <w:pPr>
        <w:pStyle w:val="ConsPlusCell"/>
        <w:jc w:val="both"/>
      </w:pPr>
      <w:r w:rsidRPr="00D63DB4">
        <w:t>│Испытание крюка штурмовой лестницы на    │4.3.8            │6.16         │</w:t>
      </w:r>
    </w:p>
    <w:p w:rsidR="00BC4CF4" w:rsidRPr="00D63DB4" w:rsidRDefault="00BC4CF4">
      <w:pPr>
        <w:pStyle w:val="ConsPlusCell"/>
        <w:jc w:val="both"/>
      </w:pPr>
      <w:r w:rsidRPr="00D63DB4">
        <w:t>│прочность                                │                 │             │</w:t>
      </w:r>
    </w:p>
    <w:p w:rsidR="00BC4CF4" w:rsidRPr="00D63DB4" w:rsidRDefault="00BC4CF4">
      <w:pPr>
        <w:pStyle w:val="ConsPlusCell"/>
        <w:jc w:val="both"/>
      </w:pPr>
      <w:r w:rsidRPr="00D63DB4">
        <w:t>├─────────────────────────────────────────┼─────────────────┼─────────────┤</w:t>
      </w:r>
    </w:p>
    <w:p w:rsidR="00BC4CF4" w:rsidRPr="00D63DB4" w:rsidRDefault="00BC4CF4">
      <w:pPr>
        <w:pStyle w:val="ConsPlusCell"/>
        <w:jc w:val="both"/>
      </w:pPr>
      <w:r w:rsidRPr="00D63DB4">
        <w:t>│Проверка усилия раскладывания            │4.4.2            │6.17         │</w:t>
      </w:r>
    </w:p>
    <w:p w:rsidR="00BC4CF4" w:rsidRPr="00D63DB4" w:rsidRDefault="00BC4CF4">
      <w:pPr>
        <w:pStyle w:val="ConsPlusCell"/>
        <w:jc w:val="both"/>
      </w:pPr>
      <w:r w:rsidRPr="00D63DB4">
        <w:t>│лестницы-палки                           │                 │             │</w:t>
      </w:r>
    </w:p>
    <w:p w:rsidR="00BC4CF4" w:rsidRPr="00D63DB4" w:rsidRDefault="00BC4CF4">
      <w:pPr>
        <w:pStyle w:val="ConsPlusCell"/>
        <w:jc w:val="both"/>
      </w:pPr>
      <w:r w:rsidRPr="00D63DB4">
        <w:t>└─────────────────────────────────────────┴─────────────────┴─────────────┘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  <w:outlineLvl w:val="1"/>
      </w:pPr>
      <w:r w:rsidRPr="00D63DB4">
        <w:t>5.2. Отбор образцов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Выбор образцов производят методом случайного отбора.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jc w:val="center"/>
        <w:outlineLvl w:val="0"/>
      </w:pPr>
      <w:r w:rsidRPr="00D63DB4">
        <w:t>6. Методы испытаний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  <w:outlineLvl w:val="1"/>
      </w:pPr>
      <w:r w:rsidRPr="00D63DB4">
        <w:t>6.1. Общие требования к проведению испытаний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6.1.1. Испытания должны проводиться при нормальных климатических условиях по ГОСТ 15150.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6.1.2. Нагрузки, прикладываемые к испытываемым изделиям, должны быть статическими.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6.1.3. Приборы и оборудование, применяемые при испытаниях, должны быть </w:t>
      </w:r>
      <w:proofErr w:type="spellStart"/>
      <w:r w:rsidRPr="00D63DB4">
        <w:t>поверены</w:t>
      </w:r>
      <w:proofErr w:type="spellEnd"/>
      <w:r w:rsidRPr="00D63DB4">
        <w:t xml:space="preserve"> и иметь действующие технические паспорта.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6.1.4. Допускается использование других приборов и оборудования, обеспечивающих заданную точность измерений.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6.1.5. Осмотр лестницы и проведение необходимых измерений по результатам испытания должны осуществляться не ранее чем через 60 с после снятия нагрузки.</w:t>
      </w:r>
    </w:p>
    <w:p w:rsidR="00BC4CF4" w:rsidRPr="00D63DB4" w:rsidRDefault="00BC4CF4">
      <w:pPr>
        <w:pStyle w:val="ConsPlusNormal"/>
        <w:spacing w:before="220"/>
        <w:ind w:firstLine="540"/>
        <w:jc w:val="both"/>
        <w:outlineLvl w:val="1"/>
      </w:pPr>
      <w:bookmarkStart w:id="30" w:name="P228"/>
      <w:bookmarkEnd w:id="30"/>
      <w:r w:rsidRPr="00D63DB4">
        <w:t>6.2. Проверка комплектации, качества сборки и маркировки лестницы по 4.1.4, 4.2.2 - 4.2.4, 4.4.1, 4.6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Проверке подвергают все образцы изделия, представленные на испытания.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Проверку производят внешним осмотром и сличением с документацией.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Изделие считают выдержавшим проверку, если не обнаружено несоответствия комплектации, маркировки и паспортных данных требованиям настоящего стандарта и конструкторской документации.</w:t>
      </w:r>
    </w:p>
    <w:p w:rsidR="00BC4CF4" w:rsidRPr="00D63DB4" w:rsidRDefault="00BC4CF4">
      <w:pPr>
        <w:pStyle w:val="ConsPlusNormal"/>
        <w:spacing w:before="220"/>
        <w:ind w:firstLine="540"/>
        <w:jc w:val="both"/>
        <w:outlineLvl w:val="1"/>
      </w:pPr>
      <w:bookmarkStart w:id="31" w:name="P232"/>
      <w:bookmarkEnd w:id="31"/>
      <w:r w:rsidRPr="00D63DB4">
        <w:t>6.3. Проверка линейных размеров по 4.1.1 - 4.1.3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Проверке подвергают все образцы изделия, представленные на испытания.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6.3.1. Аппаратура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Рулетка измерительная металлическая по ГОСТ 7502.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Линейка измерительная металлическая по ГОСТ 427.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Штангенциркуль по ГОСТ 166.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6.3.2. Проведение испытания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6.3.2.1. Длину лестницы в сложенном и в рабочем состоянии измеряют рулеткой с </w:t>
      </w:r>
      <w:r w:rsidRPr="00D63DB4">
        <w:lastRenderedPageBreak/>
        <w:t>погрешностью не более +/- 5 мм.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Шаг ступенек и ширину лестницы в свету измеряют линейкой с погрешностью не более +/- 1 мм.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Шаг ступенек измеряют между нижними или верхними кромками двух соседних ступенек линейкой с погрешностью не более +/- 1 мм. При проверке выдвижных лестниц дополнительно измеряют шаг ступенек в местах перехода с одного колена на другое.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Диаметр ступеньки измеряют штангенциркулем с погрешностью не более +/- 0,5 мм.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6.3.2.2. Изделие считают выдержавшим проверку, если: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его линейные размеры соответствуют документации;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- шаг ступенек не превышает 355 мм;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- ширина лестницы в свету составляет не менее 250 мм.</w:t>
      </w:r>
    </w:p>
    <w:p w:rsidR="00BC4CF4" w:rsidRPr="00D63DB4" w:rsidRDefault="00BC4CF4">
      <w:pPr>
        <w:pStyle w:val="ConsPlusNormal"/>
        <w:spacing w:before="220"/>
        <w:ind w:firstLine="540"/>
        <w:jc w:val="both"/>
        <w:outlineLvl w:val="1"/>
      </w:pPr>
      <w:bookmarkStart w:id="32" w:name="P247"/>
      <w:bookmarkEnd w:id="32"/>
      <w:r w:rsidRPr="00D63DB4">
        <w:t>6.4. Проверка массы по 4.1.2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Проверке подвергают все образцы изделия, представленные на испытания.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6.4.1. Аппаратура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Весы для статического взвешивания по ГОСТ 29329 среднего класса точности или динамометр пружинный типа ДПУ второго класса точности по ГОСТ 13837 с наибольшим пределом взвешивания 100 кг.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6.4.2. Проведение испытания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6.4.2.1. Лестницу взвешивают на весах или с помощью динамометра с погрешностью не более +/- 0,1 кг и подсчитывают отношение массы лестницы к ее длине.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6.4.2.2. Изделие считают выдержавшим проверку, если его масса соответствует документации и отношение массы лестницы к ее длине не превышает: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- для выдвижных лестниц - 4,5 кг/м;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- для лестниц-палок - 3,1 кг/м;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- для штурмовых лестниц - 2,65 кг/м.</w:t>
      </w:r>
    </w:p>
    <w:p w:rsidR="00BC4CF4" w:rsidRPr="00D63DB4" w:rsidRDefault="00BC4CF4">
      <w:pPr>
        <w:pStyle w:val="ConsPlusNormal"/>
        <w:spacing w:before="220"/>
        <w:ind w:firstLine="540"/>
        <w:jc w:val="both"/>
        <w:outlineLvl w:val="1"/>
      </w:pPr>
      <w:bookmarkStart w:id="33" w:name="P257"/>
      <w:bookmarkEnd w:id="33"/>
      <w:r w:rsidRPr="00D63DB4">
        <w:t>6.5. Испытание горизонтально установленной лестницы на прочность по 4.2.5, 4.3.1, 4.4.3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Испытанию подвергают один образец выдвижной лестницы, один образец штурмовой лестницы и один образец лестницы-палки.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34" w:name="P259"/>
      <w:bookmarkEnd w:id="34"/>
      <w:r w:rsidRPr="00D63DB4">
        <w:t>6.5.1. Аппаратура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Опоры, обеспечивающие установку лестницы в горизонтальной плоскости, с цилиндрической поверхностью радиусом не менее 15 мм, находящейся в контакте с испытываемым изделием.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Контрольные грузы массой (50 +/- 1) кг и (160 +/- 1) кг (для испытания лестницы-палки - грузы массой (50 +/- 1) кг и (120 +/- 1) кг).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Рулетка измерительная металлическая по ГОСТ 7502.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lastRenderedPageBreak/>
        <w:t>Линейка измерительная металлическая по ГОСТ 427.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D63DB4">
      <w:pPr>
        <w:pStyle w:val="ConsPlusNormal"/>
        <w:ind w:firstLine="540"/>
        <w:jc w:val="both"/>
      </w:pPr>
      <w:r w:rsidRPr="00D63DB4">
        <w:t>Примечание</w:t>
      </w:r>
      <w:r w:rsidR="00BC4CF4" w:rsidRPr="00D63DB4">
        <w:t>.</w:t>
      </w:r>
    </w:p>
    <w:p w:rsidR="00BC4CF4" w:rsidRPr="00D63DB4" w:rsidRDefault="00BC4CF4">
      <w:pPr>
        <w:pStyle w:val="ConsPlusNormal"/>
        <w:ind w:firstLine="540"/>
        <w:jc w:val="both"/>
      </w:pPr>
      <w:r w:rsidRPr="00D63DB4">
        <w:t xml:space="preserve">ГОСТ 5072-79 утратил силу с 1 января 1991 года (ИУС </w:t>
      </w:r>
      <w:r w:rsidR="00D63DB4">
        <w:t>«</w:t>
      </w:r>
      <w:r w:rsidRPr="00D63DB4">
        <w:t>Государственные стандарты</w:t>
      </w:r>
      <w:r w:rsidR="00D63DB4">
        <w:t>»</w:t>
      </w:r>
      <w:r w:rsidRPr="00D63DB4">
        <w:t xml:space="preserve">, </w:t>
      </w:r>
      <w:r w:rsidR="00D63DB4">
        <w:t>№</w:t>
      </w:r>
      <w:r w:rsidRPr="00D63DB4">
        <w:t xml:space="preserve"> 11, 1991).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Секундомер по ГОСТ 5072.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Подкладка - стальная пластина длиной не менее ширины лестницы, шириной от 80 до 100 мм и толщиной не менее 10 мм.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6.5.2. Подготовка к испытанию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35" w:name="P271"/>
      <w:bookmarkEnd w:id="35"/>
      <w:r w:rsidRPr="00D63DB4">
        <w:t>6.5.2.1. Лестницу приводят в рабочее состояние (выдвижную лестницу выдвигают на полную длину, лестницу-палку раскладывают) и устанавливают горизонтально на опоры. Опоры должны быть расположены под первой и последней ступеньками лестницы в соответствии с рисунком 1.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D63DB4">
      <w:pPr>
        <w:pStyle w:val="ConsPlusNormal"/>
        <w:jc w:val="center"/>
      </w:pPr>
      <w:r w:rsidRPr="00D63DB4">
        <w:pict>
          <v:shape id="_x0000_i1025" style="width:270.75pt;height:75.75pt" coordsize="" o:spt="100" adj="0,,0" path="" filled="f" stroked="f">
            <v:stroke joinstyle="miter"/>
            <v:imagedata r:id="rId5" o:title="base_44_11453_19"/>
            <v:formulas/>
            <v:path o:connecttype="segments"/>
          </v:shape>
        </w:pic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jc w:val="center"/>
      </w:pPr>
      <w:r w:rsidRPr="00D63DB4">
        <w:t>Рисунок 1. Схема установки лестницы на опоры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 xml:space="preserve">6.5.2.2. Во избежание смещения колен выдвижной лестницы или </w:t>
      </w:r>
      <w:proofErr w:type="spellStart"/>
      <w:r w:rsidRPr="00D63DB4">
        <w:t>тетив</w:t>
      </w:r>
      <w:proofErr w:type="spellEnd"/>
      <w:r w:rsidRPr="00D63DB4">
        <w:t xml:space="preserve"> лестницы-палки во время испытания допускается использовать дополнительные фиксирующие приспособления.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6.5.3. Проведение испытания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6.5.3.1. Отмечают середину длины лестницы и на обе ее тетивы посредине длины с погрешностью не более +/- 5 мм укладывают подкладку.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36" w:name="P280"/>
      <w:bookmarkEnd w:id="36"/>
      <w:r w:rsidRPr="00D63DB4">
        <w:t xml:space="preserve">6.5.3.2. Лестницу нагружают путем установки груза массой (50 +/- 1) кг на подкладку. Время воздействия нагрузки должно составлять (60 +/- 1) </w:t>
      </w:r>
      <w:proofErr w:type="gramStart"/>
      <w:r w:rsidRPr="00D63DB4">
        <w:t>с</w:t>
      </w:r>
      <w:proofErr w:type="gramEnd"/>
      <w:r w:rsidRPr="00D63DB4">
        <w:t>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После снятия нагрузки измеряют расстояние от контрольной точки до базовой горизонтальной поверхности.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6.5.3.3. Испытание лестницы повторяют в соответствии с 6.5.3.2 при </w:t>
      </w:r>
      <w:proofErr w:type="spellStart"/>
      <w:r w:rsidRPr="00D63DB4">
        <w:t>нагружении</w:t>
      </w:r>
      <w:proofErr w:type="spellEnd"/>
      <w:r w:rsidRPr="00D63DB4">
        <w:t xml:space="preserve"> ее грузом массой (160 +/- 1) кг (при испытании лестницы-палки используют груз массой (120 +/- 1) кг).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6.5.3.4. Изделие считают выдержавшим испытание, если остаточная деформация лестницы, равная разнице измерений, проведенных по 6.5.3.2 и 6.5.3.3, не превысила 0,01 длины лестницы.</w:t>
      </w:r>
    </w:p>
    <w:p w:rsidR="00BC4CF4" w:rsidRPr="00D63DB4" w:rsidRDefault="00BC4CF4">
      <w:pPr>
        <w:pStyle w:val="ConsPlusNormal"/>
        <w:spacing w:before="220"/>
        <w:ind w:firstLine="540"/>
        <w:jc w:val="both"/>
        <w:outlineLvl w:val="1"/>
      </w:pPr>
      <w:bookmarkStart w:id="37" w:name="P284"/>
      <w:bookmarkEnd w:id="37"/>
      <w:r w:rsidRPr="00D63DB4">
        <w:t>6.6. Испытание лестницы, установленной на ребро, на прочность по 4.2.6, 4.3.2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Испытанию подвергают один образец выдвижной лестницы, один образец штурмовой лестницы и один образец лестницы-палки.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6.6.1. Аппаратура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Опоры в соответствии с 6.5.1.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Контрольный груз массой (60 +/- 1) кг.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lastRenderedPageBreak/>
        <w:t>Рулетка измерительная металлическая по ГОСТ 7502.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Линейка измерительная металлическая по ГОСТ 427.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D63DB4">
      <w:pPr>
        <w:pStyle w:val="ConsPlusNormal"/>
        <w:ind w:firstLine="540"/>
        <w:jc w:val="both"/>
      </w:pPr>
      <w:r w:rsidRPr="00D63DB4">
        <w:t>Примечание</w:t>
      </w:r>
      <w:r w:rsidR="00BC4CF4" w:rsidRPr="00D63DB4">
        <w:t>.</w:t>
      </w:r>
    </w:p>
    <w:p w:rsidR="00BC4CF4" w:rsidRPr="00D63DB4" w:rsidRDefault="00BC4CF4">
      <w:pPr>
        <w:pStyle w:val="ConsPlusNormal"/>
        <w:ind w:firstLine="540"/>
        <w:jc w:val="both"/>
      </w:pPr>
      <w:r w:rsidRPr="00D63DB4">
        <w:t xml:space="preserve">ГОСТ 5072-79 утратил силу с 1 января 1991 года (ИУС </w:t>
      </w:r>
      <w:r w:rsidR="00D63DB4">
        <w:t>«</w:t>
      </w:r>
      <w:r w:rsidRPr="00D63DB4">
        <w:t>Государственные стандарты</w:t>
      </w:r>
      <w:r w:rsidR="00D63DB4">
        <w:t>»</w:t>
      </w:r>
      <w:r w:rsidRPr="00D63DB4">
        <w:t xml:space="preserve">, </w:t>
      </w:r>
      <w:r w:rsidR="00D63DB4">
        <w:t>№</w:t>
      </w:r>
      <w:r w:rsidRPr="00D63DB4">
        <w:t xml:space="preserve"> 11, 1991).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Секундомер по ГОСТ 5072.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Подкладка - стальная пластина длиной от 80 до 100 мм, шириной не менее ширины тетивы лестницы и толщиной не менее 10 мм.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6.6.2. Подготовка к испытанию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Лестницу приводят в рабочее состояние по п. 6.5.2.1 и устанавливают ребром на опоры. Опоры должны быть расположены под первой и последней ступеньками лестницы (рисунок 2).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D63DB4">
      <w:pPr>
        <w:pStyle w:val="ConsPlusNormal"/>
        <w:jc w:val="center"/>
      </w:pPr>
      <w:r w:rsidRPr="00D63DB4">
        <w:pict>
          <v:shape id="_x0000_i1026" style="width:271.5pt;height:75pt" coordsize="" o:spt="100" adj="0,,0" path="" filled="f" stroked="f">
            <v:stroke joinstyle="miter"/>
            <v:imagedata r:id="rId6" o:title="base_44_11453_20"/>
            <v:formulas/>
            <v:path o:connecttype="segments"/>
          </v:shape>
        </w:pic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jc w:val="center"/>
      </w:pPr>
      <w:r w:rsidRPr="00D63DB4">
        <w:t>Рисунок 2. Схема подвески контрольного груза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6.6.3. Проведение испытания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6.6.3.1. Отмечают середину длины лестницы и на ее нижнюю тетиву посредине длины с погрешностью не более +/- 5 мм укладывают подкладку.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38" w:name="P306"/>
      <w:bookmarkEnd w:id="38"/>
      <w:r w:rsidRPr="00D63DB4">
        <w:t>6.6.3.2. Измеряют расстояние от контрольной точки на нижней тетиве лестницы до базовой горизонтальной поверхности.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6.6.3.3. Лестницу нагружают путем установки или подвески контрольного груза на подкладку в соответствии с рисунком 2. Время воздействия нагрузки должно составлять (60 +/- 1) </w:t>
      </w:r>
      <w:proofErr w:type="gramStart"/>
      <w:r w:rsidRPr="00D63DB4">
        <w:t>с</w:t>
      </w:r>
      <w:proofErr w:type="gramEnd"/>
      <w:r w:rsidRPr="00D63DB4">
        <w:t>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6.6.3.4. После снятия нагрузки измеряют расстояние от контрольной точки на нижней тетиве лестницы до базовой горизонтальной поверхности.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6.6.3.5. Изделие считают выдержавшим испытание, если остаточная деформация лестницы, равная разнице измерений, проведенных по 6.6.3.2 и 6.6.3.4, не превысила 0,01 длины лестницы.</w:t>
      </w:r>
    </w:p>
    <w:p w:rsidR="00BC4CF4" w:rsidRPr="00D63DB4" w:rsidRDefault="00BC4CF4">
      <w:pPr>
        <w:pStyle w:val="ConsPlusNormal"/>
        <w:spacing w:before="220"/>
        <w:ind w:firstLine="540"/>
        <w:jc w:val="both"/>
        <w:outlineLvl w:val="1"/>
      </w:pPr>
      <w:bookmarkStart w:id="39" w:name="P310"/>
      <w:bookmarkEnd w:id="39"/>
      <w:r w:rsidRPr="00D63DB4">
        <w:t>6.7. Испытание лестницы на кручение по 4.2.7, 4.3.3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Испытанию подвергают один образец выдвижной лестницы, один образец штурмовой лестницы и один образец лестницы-палки.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6.7.1. Аппаратура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Опоры в соответствии с 6.5.1.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Контрольный груз массой (30,0 +/- 0,5) кг.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Рулетка измерительная металлическая по ГОСТ 7502.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lastRenderedPageBreak/>
        <w:t>Линейка измерительная металлическая по ГОСТ 427.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D63DB4">
      <w:pPr>
        <w:pStyle w:val="ConsPlusNormal"/>
        <w:ind w:firstLine="540"/>
        <w:jc w:val="both"/>
      </w:pPr>
      <w:r w:rsidRPr="00D63DB4">
        <w:t>Примечание</w:t>
      </w:r>
      <w:r w:rsidR="00BC4CF4" w:rsidRPr="00D63DB4">
        <w:t>.</w:t>
      </w:r>
    </w:p>
    <w:p w:rsidR="00BC4CF4" w:rsidRPr="00D63DB4" w:rsidRDefault="00BC4CF4">
      <w:pPr>
        <w:pStyle w:val="ConsPlusNormal"/>
        <w:ind w:firstLine="540"/>
        <w:jc w:val="both"/>
      </w:pPr>
      <w:r w:rsidRPr="00D63DB4">
        <w:t xml:space="preserve">ГОСТ 5072-79 утратил силу с 1 января 1991 года (ИУС </w:t>
      </w:r>
      <w:r w:rsidR="00D63DB4">
        <w:t>«</w:t>
      </w:r>
      <w:r w:rsidRPr="00D63DB4">
        <w:t>Государственные стандарты</w:t>
      </w:r>
      <w:r w:rsidR="00D63DB4">
        <w:t>»</w:t>
      </w:r>
      <w:r w:rsidRPr="00D63DB4">
        <w:t xml:space="preserve">, </w:t>
      </w:r>
      <w:r w:rsidR="00D63DB4">
        <w:t>№</w:t>
      </w:r>
      <w:r w:rsidRPr="00D63DB4">
        <w:t xml:space="preserve"> 11, 1991).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Секундомер по ГОСТ 5072.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Струбцина по ГОСТ 31.2031.02.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Подкладка - стальная пластина длиной от 80 до 100 мм, шириной не менее ширины тетивы лестницы и толщиной (10 +/- 2) мм.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6.7.2. Подготовка к испытанию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Лестницу приводят в рабочее положение по 6.5.2.1 и устанавливают горизонтально на опоры в соответствии с рисунком 3. Одна опора должна быть установлена под первой (нижней) ступенькой и прикреплена к тетивам лестницы с помощью струбцин. Вторая опора должна быть установлена под одной из </w:t>
      </w:r>
      <w:proofErr w:type="spellStart"/>
      <w:r w:rsidRPr="00D63DB4">
        <w:t>тетив</w:t>
      </w:r>
      <w:proofErr w:type="spellEnd"/>
      <w:r w:rsidRPr="00D63DB4">
        <w:t xml:space="preserve"> на расстоянии (250 +/- 5) мм от противоположного конца лестницы и прикреплена к этой тетиве струбциной.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D63DB4">
      <w:pPr>
        <w:pStyle w:val="ConsPlusNormal"/>
        <w:jc w:val="center"/>
      </w:pPr>
      <w:r w:rsidRPr="00D63DB4">
        <w:pict>
          <v:shape id="_x0000_i1027" style="width:274.5pt;height:150pt" coordsize="" o:spt="100" adj="0,,0" path="" filled="f" stroked="f">
            <v:stroke joinstyle="miter"/>
            <v:imagedata r:id="rId7" o:title="base_44_11453_21"/>
            <v:formulas/>
            <v:path o:connecttype="segments"/>
          </v:shape>
        </w:pict>
      </w:r>
    </w:p>
    <w:p w:rsidR="00BC4CF4" w:rsidRPr="00D63DB4" w:rsidRDefault="00BC4CF4">
      <w:pPr>
        <w:pStyle w:val="ConsPlusNormal"/>
        <w:jc w:val="center"/>
      </w:pPr>
    </w:p>
    <w:p w:rsidR="00BC4CF4" w:rsidRPr="00D63DB4" w:rsidRDefault="00BC4CF4">
      <w:pPr>
        <w:pStyle w:val="ConsPlusNormal"/>
        <w:jc w:val="center"/>
      </w:pPr>
      <w:r w:rsidRPr="00D63DB4">
        <w:t>Рисунок 3. Схема установки</w:t>
      </w:r>
    </w:p>
    <w:p w:rsidR="00BC4CF4" w:rsidRPr="00D63DB4" w:rsidRDefault="00BC4CF4">
      <w:pPr>
        <w:pStyle w:val="ConsPlusNormal"/>
        <w:jc w:val="center"/>
      </w:pPr>
      <w:r w:rsidRPr="00D63DB4">
        <w:t>или подвески контрольного груза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6.7.3. Проведение испытания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40" w:name="P333"/>
      <w:bookmarkEnd w:id="40"/>
      <w:r w:rsidRPr="00D63DB4">
        <w:t>6.7.3.1. Отмечают середину длины лестницы и на ее незакрепленную тетиву посредине длины с погрешностью не более +/- 5 мм укладывают подкладку.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41" w:name="P334"/>
      <w:bookmarkEnd w:id="41"/>
      <w:r w:rsidRPr="00D63DB4">
        <w:t>6.7.3.2. Измеряют расстояние от произвольно выбранной точки на краю незакрепленного конца свободной тетивы до базовой горизонтальной поверхности.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6.7.3.3. Лестницу нагружают путем установки или подвески контрольного груза на подкладку (рисунок 3). Время воздействия нагрузки должно составлять (60 +/- 1) </w:t>
      </w:r>
      <w:proofErr w:type="gramStart"/>
      <w:r w:rsidRPr="00D63DB4">
        <w:t>с</w:t>
      </w:r>
      <w:proofErr w:type="gramEnd"/>
      <w:r w:rsidRPr="00D63DB4">
        <w:t>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6.7.3.4. После снятия нагрузки измеряют расстояние выбранной точки по 6.7.3.2 до базовой горизонтальной поверхности.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6.7.3.5. Изделие считают выдержавшим испытание, если остаточная деформация, равная разнице измерений, проведенных по 6.7.3.2 и 6.7.3.4, не превысила 0,01 длины лестницы.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6.7.3.6. Испытание лестницы повторяют по 6.7.3.1 - 6.7.3.5 после перестановки второй опоры под другую тетиву.</w:t>
      </w:r>
    </w:p>
    <w:p w:rsidR="00BC4CF4" w:rsidRPr="00D63DB4" w:rsidRDefault="00BC4CF4">
      <w:pPr>
        <w:pStyle w:val="ConsPlusNormal"/>
        <w:spacing w:before="220"/>
        <w:ind w:firstLine="540"/>
        <w:jc w:val="both"/>
        <w:outlineLvl w:val="1"/>
      </w:pPr>
      <w:bookmarkStart w:id="42" w:name="P339"/>
      <w:bookmarkEnd w:id="42"/>
      <w:r w:rsidRPr="00D63DB4">
        <w:lastRenderedPageBreak/>
        <w:t>6.8. Испытание ступеньки лестницы на изгиб по 4.2.8, 4.3.4, 4.4.4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Испытанию подвергают один образец выдвижной лестницы, один образец штурмовой лестницы и один образец лестницы-палки. Испытываемая ступенька не должна быть усиленной.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6.8.1. Аппаратура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Линейка измерительная металлическая по ГОСТ 427.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Штангенциркуль по ГОСТ 166.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Контрольный груз массой (360 +/- 2) кг (для испытания ступеньки лестницы-палки - контрольный груз массой (160 +/- 1) кг).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D63DB4">
      <w:pPr>
        <w:pStyle w:val="ConsPlusNormal"/>
        <w:ind w:firstLine="540"/>
        <w:jc w:val="both"/>
      </w:pPr>
      <w:r w:rsidRPr="00D63DB4">
        <w:t>Примечание</w:t>
      </w:r>
      <w:r w:rsidR="00BC4CF4" w:rsidRPr="00D63DB4">
        <w:t>.</w:t>
      </w:r>
    </w:p>
    <w:p w:rsidR="00BC4CF4" w:rsidRPr="00D63DB4" w:rsidRDefault="00BC4CF4">
      <w:pPr>
        <w:pStyle w:val="ConsPlusNormal"/>
        <w:ind w:firstLine="540"/>
        <w:jc w:val="both"/>
      </w:pPr>
      <w:r w:rsidRPr="00D63DB4">
        <w:t xml:space="preserve">ГОСТ 5072-79 утратил силу с 1 января 1991 года (ИУС </w:t>
      </w:r>
      <w:r w:rsidR="00D63DB4">
        <w:t>«</w:t>
      </w:r>
      <w:r w:rsidRPr="00D63DB4">
        <w:t>Государственные стандарты</w:t>
      </w:r>
      <w:r w:rsidR="00D63DB4">
        <w:t>»</w:t>
      </w:r>
      <w:r w:rsidRPr="00D63DB4">
        <w:t xml:space="preserve">, </w:t>
      </w:r>
      <w:r w:rsidR="00D63DB4">
        <w:t>№</w:t>
      </w:r>
      <w:r w:rsidRPr="00D63DB4">
        <w:t xml:space="preserve"> 11, 1991).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Секундомер по ГОСТ 5072.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Подкладка - стальная пластина (или скоба) с амортизирующим резиновым слоем шириной от 80 до 100 мм, толщиной (10 +/- 2) мм; ширина подкладки на (25 +/- 2) мм больше диаметра ступеньки.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Шаблон - металлический стержень круглого сечения диаметром, равным диаметру ступеньки. Длина стержня должна равняться ширине в свету испытываемой лестницы.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6.8.2. Подготовка к испытанию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6.8.2.1. Выдвижную лестницу </w:t>
      </w:r>
      <w:proofErr w:type="gramStart"/>
      <w:r w:rsidRPr="00D63DB4">
        <w:t>демонтируют</w:t>
      </w:r>
      <w:proofErr w:type="gramEnd"/>
      <w:r w:rsidRPr="00D63DB4">
        <w:t xml:space="preserve"> и испытание проводят на ее нижнем колене.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43" w:name="P354"/>
      <w:bookmarkEnd w:id="43"/>
      <w:r w:rsidRPr="00D63DB4">
        <w:t>6.8.2.2. Лестницу (колено) устанавливают с опорой на стену под углом (75 +/- 5)° к горизонту. Тетивы штурмовой лестницы должны иметь дополнительную опору на уровне испытываемой ступеньки.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6.8.3. Проведение испытания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44" w:name="P356"/>
      <w:bookmarkEnd w:id="44"/>
      <w:r w:rsidRPr="00D63DB4">
        <w:t>6.8.3.1. На ступеньку сверху накладывают шаблон и производят измерение их суммарной толщины с помощью штангенциркуля.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6.8.3.2. Отмечают середину длины ступеньки и на нее с погрешностью не более +/- 1 мм устанавливают подкладку (скобу) резиновой поверхностью к ступеньке (рисунок 4).</w:t>
      </w:r>
    </w:p>
    <w:p w:rsidR="00BC4CF4" w:rsidRPr="00D63DB4" w:rsidRDefault="00BC4CF4">
      <w:pPr>
        <w:pStyle w:val="ConsPlusNormal"/>
        <w:jc w:val="center"/>
      </w:pPr>
    </w:p>
    <w:p w:rsidR="00BC4CF4" w:rsidRPr="00D63DB4" w:rsidRDefault="00D63DB4">
      <w:pPr>
        <w:pStyle w:val="ConsPlusNormal"/>
        <w:jc w:val="center"/>
      </w:pPr>
      <w:r w:rsidRPr="00D63DB4">
        <w:pict>
          <v:shape id="_x0000_i1028" style="width:171pt;height:110.25pt" coordsize="" o:spt="100" adj="0,,0" path="" filled="f" stroked="f">
            <v:stroke joinstyle="miter"/>
            <v:imagedata r:id="rId8" o:title="base_44_11453_22"/>
            <v:formulas/>
            <v:path o:connecttype="segments"/>
          </v:shape>
        </w:pict>
      </w:r>
    </w:p>
    <w:p w:rsidR="00BC4CF4" w:rsidRPr="00D63DB4" w:rsidRDefault="00BC4CF4">
      <w:pPr>
        <w:pStyle w:val="ConsPlusNormal"/>
        <w:jc w:val="center"/>
      </w:pPr>
    </w:p>
    <w:p w:rsidR="00BC4CF4" w:rsidRPr="00D63DB4" w:rsidRDefault="00BC4CF4">
      <w:pPr>
        <w:pStyle w:val="ConsPlusNormal"/>
        <w:jc w:val="center"/>
      </w:pPr>
      <w:r w:rsidRPr="00D63DB4">
        <w:t>1 - ступенька; 2 - резиновая пластина;</w:t>
      </w:r>
    </w:p>
    <w:p w:rsidR="00BC4CF4" w:rsidRPr="00D63DB4" w:rsidRDefault="00BC4CF4">
      <w:pPr>
        <w:pStyle w:val="ConsPlusNormal"/>
        <w:jc w:val="center"/>
      </w:pPr>
      <w:r w:rsidRPr="00D63DB4">
        <w:t>3 - металлическая пластина</w:t>
      </w:r>
    </w:p>
    <w:p w:rsidR="00BC4CF4" w:rsidRPr="00D63DB4" w:rsidRDefault="00BC4CF4">
      <w:pPr>
        <w:pStyle w:val="ConsPlusNormal"/>
        <w:jc w:val="center"/>
      </w:pPr>
    </w:p>
    <w:p w:rsidR="00BC4CF4" w:rsidRPr="00D63DB4" w:rsidRDefault="00BC4CF4">
      <w:pPr>
        <w:pStyle w:val="ConsPlusNormal"/>
        <w:jc w:val="center"/>
      </w:pPr>
      <w:r w:rsidRPr="00D63DB4">
        <w:t>Рисунок 4. Схема установки подкладки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 xml:space="preserve">6.8.3.3. </w:t>
      </w:r>
      <w:proofErr w:type="spellStart"/>
      <w:r w:rsidRPr="00D63DB4">
        <w:t>Нагружение</w:t>
      </w:r>
      <w:proofErr w:type="spellEnd"/>
      <w:r w:rsidRPr="00D63DB4">
        <w:t xml:space="preserve"> производят путем установки или подвески на подкладку (скобу) контрольного груза в соответствии с рисунком 5. Время воздействия нагрузки должно составлять (120 +/- 1) </w:t>
      </w:r>
      <w:proofErr w:type="gramStart"/>
      <w:r w:rsidRPr="00D63DB4">
        <w:t>с</w:t>
      </w:r>
      <w:proofErr w:type="gramEnd"/>
      <w:r w:rsidRPr="00D63DB4">
        <w:t>.</w:t>
      </w:r>
    </w:p>
    <w:p w:rsidR="00BC4CF4" w:rsidRPr="00D63DB4" w:rsidRDefault="00BC4CF4">
      <w:pPr>
        <w:pStyle w:val="ConsPlusNormal"/>
        <w:jc w:val="center"/>
      </w:pPr>
    </w:p>
    <w:p w:rsidR="00BC4CF4" w:rsidRPr="00D63DB4" w:rsidRDefault="00D63DB4">
      <w:pPr>
        <w:pStyle w:val="ConsPlusNormal"/>
        <w:jc w:val="center"/>
      </w:pPr>
      <w:r w:rsidRPr="00D63DB4">
        <w:pict>
          <v:shape id="_x0000_i1029" style="width:80.25pt;height:151.5pt" coordsize="" o:spt="100" adj="0,,0" path="" filled="f" stroked="f">
            <v:stroke joinstyle="miter"/>
            <v:imagedata r:id="rId9" o:title="base_44_11453_23"/>
            <v:formulas/>
            <v:path o:connecttype="segments"/>
          </v:shape>
        </w:pict>
      </w:r>
    </w:p>
    <w:p w:rsidR="00BC4CF4" w:rsidRPr="00D63DB4" w:rsidRDefault="00BC4CF4">
      <w:pPr>
        <w:pStyle w:val="ConsPlusNormal"/>
        <w:jc w:val="center"/>
      </w:pPr>
    </w:p>
    <w:p w:rsidR="00BC4CF4" w:rsidRPr="00D63DB4" w:rsidRDefault="00BC4CF4">
      <w:pPr>
        <w:pStyle w:val="ConsPlusNormal"/>
        <w:jc w:val="center"/>
      </w:pPr>
      <w:r w:rsidRPr="00D63DB4">
        <w:t>Рисунок 5. Схема установки</w:t>
      </w:r>
    </w:p>
    <w:p w:rsidR="00BC4CF4" w:rsidRPr="00D63DB4" w:rsidRDefault="00BC4CF4">
      <w:pPr>
        <w:pStyle w:val="ConsPlusNormal"/>
        <w:jc w:val="center"/>
      </w:pPr>
      <w:r w:rsidRPr="00D63DB4">
        <w:t>или подвески контрольного груза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6.8.3.4. После снятия нагрузки на испытываемую ступеньку сверху накладывают шаблон и измеряют их суммарную толщину в месте приложения нагрузки.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6.8.3.5. Изделие считают выдержавшим испытание, если остаточная деформация, равная разнице измерений, проведенных по 6.8.3.1 и 6.8.3.4, не превысила 0,02 ширины в свету испытываемой лестницы (колена).</w:t>
      </w:r>
    </w:p>
    <w:p w:rsidR="00BC4CF4" w:rsidRPr="00D63DB4" w:rsidRDefault="00BC4CF4">
      <w:pPr>
        <w:pStyle w:val="ConsPlusNormal"/>
        <w:spacing w:before="220"/>
        <w:ind w:firstLine="540"/>
        <w:jc w:val="both"/>
        <w:outlineLvl w:val="1"/>
      </w:pPr>
      <w:bookmarkStart w:id="45" w:name="P375"/>
      <w:bookmarkEnd w:id="45"/>
      <w:r w:rsidRPr="00D63DB4">
        <w:t>6.9. Испытание ступеньки лестницы на срез по 4.2.9, 4.3.5, 4.4.5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Испытанию подвергают один образец выдвижной лестницы, один образец штурмовой лестницы и один образец лестницы-палки. Испытываемая ступенька не должна быть усиленной.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6.9.1. Аппаратура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Контрольный груз, секундомер, штангенциркуль, подкладка (скоба) и шаблон по 6.8.1.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6.9.2. Подготовка к испытанию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Подготовку к испытанию проводят в соответствии с 6.8.2.2.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6.9.3. Проведение испытания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46" w:name="P382"/>
      <w:bookmarkEnd w:id="46"/>
      <w:r w:rsidRPr="00D63DB4">
        <w:t>6.9.3.1. На ступеньку сверху накладывают шаблон и производят измерение их суммарной толщины.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6.9.3.2. </w:t>
      </w:r>
      <w:proofErr w:type="spellStart"/>
      <w:r w:rsidRPr="00D63DB4">
        <w:t>Нагружение</w:t>
      </w:r>
      <w:proofErr w:type="spellEnd"/>
      <w:r w:rsidRPr="00D63DB4">
        <w:t xml:space="preserve"> производят через подкладку (скобу), установленную на ступеньке вплотную с одной из </w:t>
      </w:r>
      <w:proofErr w:type="spellStart"/>
      <w:r w:rsidRPr="00D63DB4">
        <w:t>тетив</w:t>
      </w:r>
      <w:proofErr w:type="spellEnd"/>
      <w:r w:rsidRPr="00D63DB4">
        <w:t xml:space="preserve"> (резиновой поверхностью к ступеньке) путем установки или подвески контрольного груза в соответствии с рисунком 6. Время воздействия нагрузки должно составлять (120 +/- 1) </w:t>
      </w:r>
      <w:proofErr w:type="gramStart"/>
      <w:r w:rsidRPr="00D63DB4">
        <w:t>с</w:t>
      </w:r>
      <w:proofErr w:type="gramEnd"/>
      <w:r w:rsidRPr="00D63DB4">
        <w:t>.</w:t>
      </w:r>
    </w:p>
    <w:p w:rsidR="00BC4CF4" w:rsidRPr="00D63DB4" w:rsidRDefault="00BC4CF4">
      <w:pPr>
        <w:pStyle w:val="ConsPlusNormal"/>
        <w:jc w:val="center"/>
      </w:pPr>
    </w:p>
    <w:p w:rsidR="00BC4CF4" w:rsidRPr="00D63DB4" w:rsidRDefault="00D63DB4">
      <w:pPr>
        <w:pStyle w:val="ConsPlusNormal"/>
        <w:jc w:val="center"/>
      </w:pPr>
      <w:r w:rsidRPr="00D63DB4">
        <w:lastRenderedPageBreak/>
        <w:pict>
          <v:shape id="_x0000_i1030" style="width:93pt;height:164.25pt" coordsize="" o:spt="100" adj="0,,0" path="" filled="f" stroked="f">
            <v:stroke joinstyle="miter"/>
            <v:imagedata r:id="rId10" o:title="base_44_11453_24"/>
            <v:formulas/>
            <v:path o:connecttype="segments"/>
          </v:shape>
        </w:pict>
      </w:r>
    </w:p>
    <w:p w:rsidR="00BC4CF4" w:rsidRPr="00D63DB4" w:rsidRDefault="00BC4CF4">
      <w:pPr>
        <w:pStyle w:val="ConsPlusNormal"/>
        <w:jc w:val="center"/>
      </w:pPr>
    </w:p>
    <w:p w:rsidR="00BC4CF4" w:rsidRPr="00D63DB4" w:rsidRDefault="00BC4CF4">
      <w:pPr>
        <w:pStyle w:val="ConsPlusNormal"/>
        <w:jc w:val="center"/>
      </w:pPr>
      <w:r w:rsidRPr="00D63DB4">
        <w:t>Рисунок 6. Схема установки</w:t>
      </w:r>
    </w:p>
    <w:p w:rsidR="00BC4CF4" w:rsidRPr="00D63DB4" w:rsidRDefault="00BC4CF4">
      <w:pPr>
        <w:pStyle w:val="ConsPlusNormal"/>
        <w:jc w:val="center"/>
      </w:pPr>
      <w:r w:rsidRPr="00D63DB4">
        <w:t>или подвески контрольного груза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6.9.3.3. После снятия нагрузки на испытываемую ступеньку сверху накладывают шаблон и измеряют их суммарную толщину в месте приложения нагрузки.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6.9.3.4. Изделие считают выдержавшим испытание, если результаты измерений, проведенных по 6.9.3.1 и 6.9.3.3, совпали.</w:t>
      </w:r>
    </w:p>
    <w:p w:rsidR="00BC4CF4" w:rsidRPr="00D63DB4" w:rsidRDefault="00BC4CF4">
      <w:pPr>
        <w:pStyle w:val="ConsPlusNormal"/>
        <w:spacing w:before="220"/>
        <w:ind w:firstLine="540"/>
        <w:jc w:val="both"/>
        <w:outlineLvl w:val="1"/>
      </w:pPr>
      <w:bookmarkStart w:id="47" w:name="P392"/>
      <w:bookmarkEnd w:id="47"/>
      <w:r w:rsidRPr="00D63DB4">
        <w:t>6.10. Испытание ступеньки лестницы на кручение по 4.2.10, 4.3.6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Испытанию подвергают один образец выдвижной лестницы, один образец штурмовой лестницы. При этом ступенька не должна быть подвергнута испытанию по 6.9 и не должна быть усиленной.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6.10.1. Аппаратура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Контрольный груз массой (10,0 +/- 0,1) кг.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Линейка измерительная металлическая по ГОСТ 427.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D63DB4">
      <w:pPr>
        <w:pStyle w:val="ConsPlusNormal"/>
        <w:ind w:firstLine="540"/>
        <w:jc w:val="both"/>
      </w:pPr>
      <w:r w:rsidRPr="00D63DB4">
        <w:t>Примечание</w:t>
      </w:r>
      <w:r w:rsidR="00BC4CF4" w:rsidRPr="00D63DB4">
        <w:t>.</w:t>
      </w:r>
    </w:p>
    <w:p w:rsidR="00BC4CF4" w:rsidRPr="00D63DB4" w:rsidRDefault="00BC4CF4">
      <w:pPr>
        <w:pStyle w:val="ConsPlusNormal"/>
        <w:ind w:firstLine="540"/>
        <w:jc w:val="both"/>
      </w:pPr>
      <w:r w:rsidRPr="00D63DB4">
        <w:t xml:space="preserve">ГОСТ 5072-79 утратил силу с 1 января 1991 года (ИУС </w:t>
      </w:r>
      <w:r w:rsidR="00D63DB4">
        <w:t>«</w:t>
      </w:r>
      <w:r w:rsidRPr="00D63DB4">
        <w:t>Государственные стандарты</w:t>
      </w:r>
      <w:r w:rsidR="00D63DB4">
        <w:t>»</w:t>
      </w:r>
      <w:r w:rsidRPr="00D63DB4">
        <w:t xml:space="preserve">, </w:t>
      </w:r>
      <w:r w:rsidR="00D63DB4">
        <w:t>№</w:t>
      </w:r>
      <w:r w:rsidRPr="00D63DB4">
        <w:t xml:space="preserve"> 11, 1991).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Секундомер по ГОСТ 5072.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Рычаг двуплечий длиной (1000 +/- 5) мм с крюками на концах. Посредине рычага - зажим для крепления рычага на ступеньке. Ширина зажима (90 +/- 5) мм.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6.10.2. Подготовка к испытанию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6.10.2.1. Лестницу (колено) устанавливают с опорой на стену под углом (75 +/- 5)° к горизонту.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6.10.2.2. Отмечают середину длины ступеньки и на нее с погрешностью не более +/- 5 мм закрепляют двуплечий рычаг в соответствии с рисунком 7.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D63DB4">
      <w:pPr>
        <w:pStyle w:val="ConsPlusNormal"/>
        <w:jc w:val="center"/>
      </w:pPr>
      <w:r w:rsidRPr="00D63DB4">
        <w:lastRenderedPageBreak/>
        <w:pict>
          <v:shape id="_x0000_i1031" style="width:195pt;height:147.75pt" coordsize="" o:spt="100" adj="0,,0" path="" filled="f" stroked="f">
            <v:stroke joinstyle="miter"/>
            <v:imagedata r:id="rId11" o:title="base_44_11453_25"/>
            <v:formulas/>
            <v:path o:connecttype="segments"/>
          </v:shape>
        </w:pic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jc w:val="center"/>
      </w:pPr>
      <w:r w:rsidRPr="00D63DB4">
        <w:t>Рисунок 7. Приспособление для испытания</w:t>
      </w:r>
    </w:p>
    <w:p w:rsidR="00BC4CF4" w:rsidRPr="00D63DB4" w:rsidRDefault="00BC4CF4">
      <w:pPr>
        <w:pStyle w:val="ConsPlusNormal"/>
        <w:jc w:val="center"/>
      </w:pPr>
      <w:r w:rsidRPr="00D63DB4">
        <w:t>ступеньки на кручение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 xml:space="preserve">Положение ступеньки относительно </w:t>
      </w:r>
      <w:proofErr w:type="spellStart"/>
      <w:r w:rsidRPr="00D63DB4">
        <w:t>тетив</w:t>
      </w:r>
      <w:proofErr w:type="spellEnd"/>
      <w:r w:rsidRPr="00D63DB4">
        <w:t xml:space="preserve"> отмечают рисками.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6.10.3. Проведение испытания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6.10.3.1. </w:t>
      </w:r>
      <w:proofErr w:type="gramStart"/>
      <w:r w:rsidRPr="00D63DB4">
        <w:t xml:space="preserve">Производят поочередное </w:t>
      </w:r>
      <w:proofErr w:type="spellStart"/>
      <w:r w:rsidRPr="00D63DB4">
        <w:t>нагружение</w:t>
      </w:r>
      <w:proofErr w:type="spellEnd"/>
      <w:r w:rsidRPr="00D63DB4">
        <w:t xml:space="preserve"> концов рычага контрольным грузом в течение 20 циклов.</w:t>
      </w:r>
      <w:proofErr w:type="gramEnd"/>
      <w:r w:rsidRPr="00D63DB4">
        <w:t xml:space="preserve"> Циклом считают </w:t>
      </w:r>
      <w:proofErr w:type="spellStart"/>
      <w:r w:rsidRPr="00D63DB4">
        <w:t>нагружение</w:t>
      </w:r>
      <w:proofErr w:type="spellEnd"/>
      <w:r w:rsidRPr="00D63DB4">
        <w:t xml:space="preserve"> одного конца рычага в течение (30 +/- 1) </w:t>
      </w:r>
      <w:proofErr w:type="gramStart"/>
      <w:r w:rsidRPr="00D63DB4">
        <w:t>с</w:t>
      </w:r>
      <w:proofErr w:type="gramEnd"/>
      <w:r w:rsidRPr="00D63DB4">
        <w:t>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6.10.3.2. Изделие считают выдержавшим испытание, если в процессе </w:t>
      </w:r>
      <w:proofErr w:type="spellStart"/>
      <w:r w:rsidRPr="00D63DB4">
        <w:t>нагружений</w:t>
      </w:r>
      <w:proofErr w:type="spellEnd"/>
      <w:r w:rsidRPr="00D63DB4">
        <w:t xml:space="preserve"> не произошло смещения ступеньки относительно </w:t>
      </w:r>
      <w:proofErr w:type="spellStart"/>
      <w:r w:rsidRPr="00D63DB4">
        <w:t>тетив</w:t>
      </w:r>
      <w:proofErr w:type="spellEnd"/>
      <w:r w:rsidRPr="00D63DB4">
        <w:t>.</w:t>
      </w:r>
    </w:p>
    <w:p w:rsidR="00BC4CF4" w:rsidRPr="00D63DB4" w:rsidRDefault="00BC4CF4">
      <w:pPr>
        <w:pStyle w:val="ConsPlusNormal"/>
        <w:spacing w:before="220"/>
        <w:ind w:firstLine="540"/>
        <w:jc w:val="both"/>
        <w:outlineLvl w:val="1"/>
      </w:pPr>
      <w:bookmarkStart w:id="48" w:name="P416"/>
      <w:bookmarkEnd w:id="48"/>
      <w:r w:rsidRPr="00D63DB4">
        <w:t>6.11. Проверка усилия выдвигания колен выдвижной лестницы по 4.2.1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Проверке подвергают четыре образца изделия.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6.11.1. Аппаратура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Приспособление для установки нижнего колена лестницы.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Динамометр пружинный по ГОСТ 13837.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Устройство для фиксации динамометра на канате механизма выдвигания.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6.11.2. Подготовка к проверке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6.11.2.1. Лестницу в сложенном состоянии устанавливают под углом (85 +/- 5)° к горизонту.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6.11.2.2. Соединяют верхнюю скобу динамометра </w:t>
      </w:r>
      <w:proofErr w:type="gramStart"/>
      <w:r w:rsidRPr="00D63DB4">
        <w:t>с канатом механизма выдвигания колен с помощью одного из устройств в соответствии с рисунками</w:t>
      </w:r>
      <w:proofErr w:type="gramEnd"/>
      <w:r w:rsidRPr="00D63DB4">
        <w:t xml:space="preserve"> 8, 9. Допускается соединять динамометр с канатом механизма выдвигания с помощью синтетического шнура диаметром от 4 до 6 мм, завязанного одним из узлов в соответствии с рисунками 10, 11.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D63DB4">
      <w:pPr>
        <w:pStyle w:val="ConsPlusNormal"/>
        <w:jc w:val="center"/>
      </w:pPr>
      <w:r w:rsidRPr="00D63DB4">
        <w:lastRenderedPageBreak/>
        <w:pict>
          <v:shape id="_x0000_i1032" style="width:96pt;height:188.25pt" coordsize="" o:spt="100" adj="0,,0" path="" filled="f" stroked="f">
            <v:stroke joinstyle="miter"/>
            <v:imagedata r:id="rId12" o:title="base_44_11453_26"/>
            <v:formulas/>
            <v:path o:connecttype="segments"/>
          </v:shape>
        </w:pic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jc w:val="center"/>
      </w:pPr>
      <w:r w:rsidRPr="00D63DB4">
        <w:t xml:space="preserve">Рисунок 8. Зажим </w:t>
      </w:r>
      <w:proofErr w:type="spellStart"/>
      <w:r w:rsidRPr="00D63DB4">
        <w:t>Хиблера</w:t>
      </w:r>
      <w:proofErr w:type="spellEnd"/>
    </w:p>
    <w:p w:rsidR="00BC4CF4" w:rsidRPr="00D63DB4" w:rsidRDefault="00BC4CF4">
      <w:pPr>
        <w:pStyle w:val="ConsPlusNormal"/>
        <w:jc w:val="center"/>
      </w:pPr>
    </w:p>
    <w:p w:rsidR="00BC4CF4" w:rsidRPr="00D63DB4" w:rsidRDefault="00D63DB4">
      <w:pPr>
        <w:pStyle w:val="ConsPlusNormal"/>
        <w:jc w:val="center"/>
      </w:pPr>
      <w:r w:rsidRPr="00D63DB4">
        <w:pict>
          <v:shape id="_x0000_i1033" style="width:65.25pt;height:190.5pt" coordsize="" o:spt="100" adj="0,,0" path="" filled="f" stroked="f">
            <v:stroke joinstyle="miter"/>
            <v:imagedata r:id="rId13" o:title="base_44_11453_27"/>
            <v:formulas/>
            <v:path o:connecttype="segments"/>
          </v:shape>
        </w:pict>
      </w:r>
    </w:p>
    <w:p w:rsidR="00BC4CF4" w:rsidRPr="00D63DB4" w:rsidRDefault="00BC4CF4">
      <w:pPr>
        <w:pStyle w:val="ConsPlusNormal"/>
        <w:jc w:val="center"/>
      </w:pPr>
    </w:p>
    <w:p w:rsidR="00BC4CF4" w:rsidRPr="00D63DB4" w:rsidRDefault="00BC4CF4">
      <w:pPr>
        <w:pStyle w:val="ConsPlusNormal"/>
        <w:jc w:val="center"/>
      </w:pPr>
      <w:bookmarkStart w:id="49" w:name="P432"/>
      <w:bookmarkEnd w:id="49"/>
      <w:r w:rsidRPr="00D63DB4">
        <w:t xml:space="preserve">Рисунок 9. </w:t>
      </w:r>
      <w:proofErr w:type="spellStart"/>
      <w:r w:rsidRPr="00D63DB4">
        <w:t>Жумар</w:t>
      </w:r>
      <w:proofErr w:type="spellEnd"/>
    </w:p>
    <w:p w:rsidR="00BC4CF4" w:rsidRPr="00D63DB4" w:rsidRDefault="00BC4CF4">
      <w:pPr>
        <w:pStyle w:val="ConsPlusNormal"/>
        <w:jc w:val="center"/>
      </w:pPr>
    </w:p>
    <w:p w:rsidR="00BC4CF4" w:rsidRPr="00D63DB4" w:rsidRDefault="00D63DB4">
      <w:pPr>
        <w:pStyle w:val="ConsPlusNormal"/>
        <w:jc w:val="center"/>
      </w:pPr>
      <w:r w:rsidRPr="00D63DB4">
        <w:pict>
          <v:shape id="_x0000_i1034" style="width:200.25pt;height:147.75pt" coordsize="" o:spt="100" adj="0,,0" path="" filled="f" stroked="f">
            <v:stroke joinstyle="miter"/>
            <v:imagedata r:id="rId14" o:title="base_44_11453_28"/>
            <v:formulas/>
            <v:path o:connecttype="segments"/>
          </v:shape>
        </w:pict>
      </w:r>
    </w:p>
    <w:p w:rsidR="00BC4CF4" w:rsidRPr="00D63DB4" w:rsidRDefault="00BC4CF4">
      <w:pPr>
        <w:pStyle w:val="ConsPlusNormal"/>
        <w:jc w:val="center"/>
      </w:pPr>
    </w:p>
    <w:p w:rsidR="00BC4CF4" w:rsidRPr="00D63DB4" w:rsidRDefault="00BC4CF4">
      <w:pPr>
        <w:pStyle w:val="ConsPlusNormal"/>
        <w:jc w:val="center"/>
      </w:pPr>
      <w:bookmarkStart w:id="50" w:name="P436"/>
      <w:bookmarkEnd w:id="50"/>
      <w:r w:rsidRPr="00D63DB4">
        <w:t xml:space="preserve">Рисунок 10. Узел </w:t>
      </w:r>
      <w:proofErr w:type="spellStart"/>
      <w:r w:rsidRPr="00D63DB4">
        <w:t>Бахмана</w:t>
      </w:r>
      <w:proofErr w:type="spellEnd"/>
    </w:p>
    <w:p w:rsidR="00BC4CF4" w:rsidRPr="00D63DB4" w:rsidRDefault="00BC4CF4">
      <w:pPr>
        <w:pStyle w:val="ConsPlusNormal"/>
        <w:jc w:val="center"/>
      </w:pPr>
    </w:p>
    <w:p w:rsidR="00BC4CF4" w:rsidRPr="00D63DB4" w:rsidRDefault="00D63DB4">
      <w:pPr>
        <w:pStyle w:val="ConsPlusNormal"/>
        <w:jc w:val="center"/>
      </w:pPr>
      <w:r w:rsidRPr="00D63DB4">
        <w:lastRenderedPageBreak/>
        <w:pict>
          <v:shape id="_x0000_i1035" style="width:183pt;height:129.75pt" coordsize="" o:spt="100" adj="0,,0" path="" filled="f" stroked="f">
            <v:stroke joinstyle="miter"/>
            <v:imagedata r:id="rId15" o:title="base_44_11453_29"/>
            <v:formulas/>
            <v:path o:connecttype="segments"/>
          </v:shape>
        </w:pict>
      </w:r>
    </w:p>
    <w:p w:rsidR="00BC4CF4" w:rsidRPr="00D63DB4" w:rsidRDefault="00BC4CF4">
      <w:pPr>
        <w:pStyle w:val="ConsPlusNormal"/>
        <w:jc w:val="center"/>
      </w:pPr>
    </w:p>
    <w:p w:rsidR="00BC4CF4" w:rsidRPr="00D63DB4" w:rsidRDefault="00BC4CF4">
      <w:pPr>
        <w:pStyle w:val="ConsPlusNormal"/>
        <w:jc w:val="center"/>
      </w:pPr>
      <w:bookmarkStart w:id="51" w:name="P440"/>
      <w:bookmarkEnd w:id="51"/>
      <w:r w:rsidRPr="00D63DB4">
        <w:t>Рисунок 11. Карабинный узел</w:t>
      </w:r>
    </w:p>
    <w:p w:rsidR="00BC4CF4" w:rsidRPr="00D63DB4" w:rsidRDefault="00BC4CF4">
      <w:pPr>
        <w:pStyle w:val="ConsPlusNormal"/>
        <w:jc w:val="center"/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6.11.3. Проведение проверки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6.11.3.1. Выдвигание колен производят до максимальной длины лестницы путем натяжения свободной скобы динамометра вертикально вниз. По мере выдвигания колен устройство для фиксации вместе с динамометром необходимо периодически перемещать вверх по канату. Усилие выдвигания контролируют по показанию динамометра.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6.11.3.2. Отсоединяют фиксирующее устройство от каната механизма выдвигания колен и складывают лестницу.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6.11.3.3. Изделие считают выдержавшим проверку, если усилие выдвигания колен не превысило 400 Н и складывание колен лестницы произошло под действием их собственного веса.</w:t>
      </w:r>
    </w:p>
    <w:p w:rsidR="00BC4CF4" w:rsidRPr="00D63DB4" w:rsidRDefault="00BC4CF4">
      <w:pPr>
        <w:pStyle w:val="ConsPlusNormal"/>
        <w:spacing w:before="220"/>
        <w:ind w:firstLine="540"/>
        <w:jc w:val="both"/>
        <w:outlineLvl w:val="1"/>
      </w:pPr>
      <w:bookmarkStart w:id="52" w:name="P446"/>
      <w:bookmarkEnd w:id="52"/>
      <w:r w:rsidRPr="00D63DB4">
        <w:t>6.12. Испытание выдвижной лестницы в рабочем положении на прочность по 4.2.11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Испытанию подвергают одно изделие.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6.12.1. Аппаратура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Комплект грузов массой по (100 +/- 1) кг.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D63DB4">
      <w:pPr>
        <w:pStyle w:val="ConsPlusNormal"/>
        <w:ind w:firstLine="540"/>
        <w:jc w:val="both"/>
      </w:pPr>
      <w:r w:rsidRPr="00D63DB4">
        <w:t>Примечание</w:t>
      </w:r>
      <w:r w:rsidR="00BC4CF4" w:rsidRPr="00D63DB4">
        <w:t>.</w:t>
      </w:r>
    </w:p>
    <w:p w:rsidR="00BC4CF4" w:rsidRPr="00D63DB4" w:rsidRDefault="00BC4CF4">
      <w:pPr>
        <w:pStyle w:val="ConsPlusNormal"/>
        <w:ind w:firstLine="540"/>
        <w:jc w:val="both"/>
      </w:pPr>
      <w:r w:rsidRPr="00D63DB4">
        <w:t xml:space="preserve">ГОСТ 5072-79 утратил силу с 1 января 1991 года (ИУС </w:t>
      </w:r>
      <w:r w:rsidR="00D63DB4">
        <w:t>«</w:t>
      </w:r>
      <w:r w:rsidRPr="00D63DB4">
        <w:t>Государственные стандарты</w:t>
      </w:r>
      <w:r w:rsidR="00D63DB4">
        <w:t>»</w:t>
      </w:r>
      <w:r w:rsidRPr="00D63DB4">
        <w:t xml:space="preserve">, </w:t>
      </w:r>
      <w:r w:rsidR="00D63DB4">
        <w:t>№</w:t>
      </w:r>
      <w:r w:rsidRPr="00D63DB4">
        <w:t xml:space="preserve"> 11, 1991).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Секундомер по ГОСТ 5072.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Силовая скоба шириной от 80 до 100 мм.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6.12.2. Подготовка к испытанию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Лестницу устанавливают на твердую поверхность, выдвигают на полную длину и опирают на стену под углом (75 +/- 5)° к горизонту.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6.12.3. Проведение испытания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6.12.3.1. Производят </w:t>
      </w:r>
      <w:proofErr w:type="spellStart"/>
      <w:r w:rsidRPr="00D63DB4">
        <w:t>нагружение</w:t>
      </w:r>
      <w:proofErr w:type="spellEnd"/>
      <w:r w:rsidRPr="00D63DB4">
        <w:t xml:space="preserve"> лестницы путем подвески грузов по одному на верхнюю ступеньку каждого колена с помощью скоб, размещенных на ступеньках вплотную с тетивами в соответствии с рисунком 12. Время воздействия нагрузки должно составлять (120 +/- 1) </w:t>
      </w:r>
      <w:proofErr w:type="gramStart"/>
      <w:r w:rsidRPr="00D63DB4">
        <w:t>с</w:t>
      </w:r>
      <w:proofErr w:type="gramEnd"/>
      <w:r w:rsidRPr="00D63DB4">
        <w:t>.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D63DB4">
      <w:pPr>
        <w:pStyle w:val="ConsPlusNormal"/>
        <w:jc w:val="center"/>
      </w:pPr>
      <w:r w:rsidRPr="00D63DB4">
        <w:lastRenderedPageBreak/>
        <w:pict>
          <v:shape id="_x0000_i1036" style="width:90pt;height:197.25pt" coordsize="" o:spt="100" adj="0,,0" path="" filled="f" stroked="f">
            <v:stroke joinstyle="miter"/>
            <v:imagedata r:id="rId16" o:title="base_44_11453_30"/>
            <v:formulas/>
            <v:path o:connecttype="segments"/>
          </v:shape>
        </w:pic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jc w:val="center"/>
      </w:pPr>
      <w:r w:rsidRPr="00D63DB4">
        <w:t>Рисунок 12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6.12.3.2. После снятия нагрузки производят проверку по п. 6.11.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6.12.3.3. Изделие считают выдержавшим проверку, если усилие выдвигания колен не превысило 400 Н и складывание колен лестницы произошло под действием их собственного веса.</w:t>
      </w:r>
    </w:p>
    <w:p w:rsidR="00BC4CF4" w:rsidRPr="00D63DB4" w:rsidRDefault="00BC4CF4">
      <w:pPr>
        <w:pStyle w:val="ConsPlusNormal"/>
        <w:spacing w:before="220"/>
        <w:ind w:firstLine="540"/>
        <w:jc w:val="both"/>
        <w:outlineLvl w:val="1"/>
      </w:pPr>
      <w:bookmarkStart w:id="53" w:name="P467"/>
      <w:bookmarkEnd w:id="53"/>
      <w:r w:rsidRPr="00D63DB4">
        <w:t>6.13. Испытание лестницы-палки в рабочем положении на прочность по 4.4.6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Испытанию подвергают один образец изделия.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6.13.1. Аппаратура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Контрольный груз массой (200 +/- 2) кг.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D63DB4">
      <w:pPr>
        <w:pStyle w:val="ConsPlusNormal"/>
        <w:ind w:firstLine="540"/>
        <w:jc w:val="both"/>
      </w:pPr>
      <w:r w:rsidRPr="00D63DB4">
        <w:t>Примечание</w:t>
      </w:r>
      <w:r w:rsidR="00BC4CF4" w:rsidRPr="00D63DB4">
        <w:t>.</w:t>
      </w:r>
    </w:p>
    <w:p w:rsidR="00BC4CF4" w:rsidRPr="00D63DB4" w:rsidRDefault="00BC4CF4">
      <w:pPr>
        <w:pStyle w:val="ConsPlusNormal"/>
        <w:ind w:firstLine="540"/>
        <w:jc w:val="both"/>
      </w:pPr>
      <w:r w:rsidRPr="00D63DB4">
        <w:t xml:space="preserve">ГОСТ 5072-79 утратил силу с 1 января 1991 года (ИУС </w:t>
      </w:r>
      <w:r w:rsidR="00D63DB4">
        <w:t>«</w:t>
      </w:r>
      <w:r w:rsidRPr="00D63DB4">
        <w:t>Государственные стандарты</w:t>
      </w:r>
      <w:r w:rsidR="00D63DB4">
        <w:t>»</w:t>
      </w:r>
      <w:r w:rsidRPr="00D63DB4">
        <w:t xml:space="preserve">, </w:t>
      </w:r>
      <w:r w:rsidR="00D63DB4">
        <w:t>№</w:t>
      </w:r>
      <w:r w:rsidRPr="00D63DB4">
        <w:t xml:space="preserve"> 11, 1991).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Секундомер по ГОСТ 5072.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Силовая скоба шириной от 80 до 100 мм.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bookmarkStart w:id="54" w:name="P477"/>
      <w:bookmarkEnd w:id="54"/>
      <w:r w:rsidRPr="00D63DB4">
        <w:t>6.13.2. Подготовка к испытанию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Лестницу раскладывают в рабочее состояние и устанавливают с опорой на стену под углом (75 +/- 5)° к горизонту.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6.13.3. Проведение испытания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6.13.3.1. Производят </w:t>
      </w:r>
      <w:proofErr w:type="spellStart"/>
      <w:r w:rsidRPr="00D63DB4">
        <w:t>нагружение</w:t>
      </w:r>
      <w:proofErr w:type="spellEnd"/>
      <w:r w:rsidRPr="00D63DB4">
        <w:t xml:space="preserve"> лестницы путем подвески контрольного груза к средней ступеньке лестницы с помощью скоб, расположенных вплотную к тетивам, в соответствии с рисунком 13. Время воздействия нагрузки должно составлять (120 +/- 1) </w:t>
      </w:r>
      <w:proofErr w:type="gramStart"/>
      <w:r w:rsidRPr="00D63DB4">
        <w:t>с</w:t>
      </w:r>
      <w:proofErr w:type="gramEnd"/>
      <w:r w:rsidRPr="00D63DB4">
        <w:t>.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D63DB4">
      <w:pPr>
        <w:pStyle w:val="ConsPlusNormal"/>
        <w:jc w:val="center"/>
      </w:pPr>
      <w:r w:rsidRPr="00D63DB4">
        <w:lastRenderedPageBreak/>
        <w:pict>
          <v:shape id="_x0000_i1037" style="width:80.25pt;height:187.5pt" coordsize="" o:spt="100" adj="0,,0" path="" filled="f" stroked="f">
            <v:stroke joinstyle="miter"/>
            <v:imagedata r:id="rId17" o:title="base_44_11453_31"/>
            <v:formulas/>
            <v:path o:connecttype="segments"/>
          </v:shape>
        </w:pic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jc w:val="center"/>
      </w:pPr>
      <w:r w:rsidRPr="00D63DB4">
        <w:t>Рисунок 13. Схема испытания лестницы-палки</w:t>
      </w:r>
    </w:p>
    <w:p w:rsidR="00BC4CF4" w:rsidRPr="00D63DB4" w:rsidRDefault="00BC4CF4">
      <w:pPr>
        <w:pStyle w:val="ConsPlusNormal"/>
        <w:jc w:val="center"/>
      </w:pPr>
      <w:r w:rsidRPr="00D63DB4">
        <w:t>в рабочем положении на прочность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6.13.3.2. Проводят проверку лестницы по 6.17.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6.13.3.3. Изделие считают выдержавшим испытание, если не наблюдалось остаточной деформации или разрушения элементов конструкции лестницы, а усилие раскладывания лестницы не превысило 80 Н.</w:t>
      </w:r>
    </w:p>
    <w:p w:rsidR="00BC4CF4" w:rsidRPr="00D63DB4" w:rsidRDefault="00BC4CF4">
      <w:pPr>
        <w:pStyle w:val="ConsPlusNormal"/>
        <w:spacing w:before="220"/>
        <w:ind w:firstLine="540"/>
        <w:jc w:val="both"/>
        <w:outlineLvl w:val="1"/>
      </w:pPr>
      <w:bookmarkStart w:id="55" w:name="P489"/>
      <w:bookmarkEnd w:id="55"/>
      <w:r w:rsidRPr="00D63DB4">
        <w:t>6.14. Проверка назначенного ресурса выдвижной лестницы по 4.2.13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Испытанию подвергают один образец изделия.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6.14.1. Аппаратура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Приспособление, тяговый механизм и динамометр.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6.14.2. Подготовка к испытанию по 6.13.2.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6.14.3. Проведение испытания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6.14.3.1. Испытание проводят в соответствии с ГОСТ 27.410 одноступенчатым методом </w:t>
      </w:r>
      <w:proofErr w:type="gramStart"/>
      <w:r w:rsidRPr="00D63DB4">
        <w:t>для</w:t>
      </w:r>
      <w:proofErr w:type="gramEnd"/>
      <w:r w:rsidRPr="00D63DB4">
        <w:t>: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D63DB4">
      <w:pPr>
        <w:pStyle w:val="ConsPlusNormal"/>
        <w:jc w:val="center"/>
      </w:pPr>
      <w:r w:rsidRPr="00D63DB4">
        <w:pict>
          <v:shape id="_x0000_i1038" style="width:126.75pt;height:20.25pt" coordsize="" o:spt="100" adj="0,,0" path="" filled="f" stroked="f">
            <v:stroke joinstyle="miter"/>
            <v:imagedata r:id="rId18" o:title="base_44_11453_32"/>
            <v:formulas/>
            <v:path o:connecttype="segments"/>
          </v:shape>
        </w:pict>
      </w:r>
      <w:r w:rsidR="00BC4CF4" w:rsidRPr="00D63DB4">
        <w:t>, (1)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 xml:space="preserve">где </w:t>
      </w:r>
      <w:r w:rsidR="00D63DB4" w:rsidRPr="00D63DB4">
        <w:pict>
          <v:shape id="_x0000_i1039" style="width:20.25pt;height:20.25pt" coordsize="" o:spt="100" adj="0,,0" path="" filled="f" stroked="f">
            <v:stroke joinstyle="miter"/>
            <v:imagedata r:id="rId19" o:title="base_44_11453_33"/>
            <v:formulas/>
            <v:path o:connecttype="segments"/>
          </v:shape>
        </w:pict>
      </w:r>
      <w:r w:rsidRPr="00D63DB4">
        <w:t xml:space="preserve"> - требуемая суммарная наработка в циклах;</w:t>
      </w:r>
    </w:p>
    <w:p w:rsidR="00BC4CF4" w:rsidRPr="00D63DB4" w:rsidRDefault="00D63DB4">
      <w:pPr>
        <w:pStyle w:val="ConsPlusNormal"/>
        <w:spacing w:before="220"/>
        <w:ind w:firstLine="540"/>
        <w:jc w:val="both"/>
      </w:pPr>
      <w:r w:rsidRPr="00D63DB4">
        <w:pict>
          <v:shape id="_x0000_i1040" style="width:12.75pt;height:12pt" coordsize="" o:spt="100" adj="0,,0" path="" filled="f" stroked="f">
            <v:stroke joinstyle="miter"/>
            <v:imagedata r:id="rId20" o:title="base_44_11453_34"/>
            <v:formulas/>
            <v:path o:connecttype="segments"/>
          </v:shape>
        </w:pict>
      </w:r>
      <w:r w:rsidR="00BC4CF4" w:rsidRPr="00D63DB4">
        <w:t>- риск изготовителя;</w:t>
      </w:r>
    </w:p>
    <w:p w:rsidR="00BC4CF4" w:rsidRPr="00D63DB4" w:rsidRDefault="00D63DB4">
      <w:pPr>
        <w:pStyle w:val="ConsPlusNormal"/>
        <w:spacing w:before="220"/>
        <w:ind w:firstLine="540"/>
        <w:jc w:val="both"/>
      </w:pPr>
      <w:r w:rsidRPr="00D63DB4">
        <w:pict>
          <v:shape id="_x0000_i1041" style="width:12.75pt;height:17.25pt" coordsize="" o:spt="100" adj="0,,0" path="" filled="f" stroked="f">
            <v:stroke joinstyle="miter"/>
            <v:imagedata r:id="rId21" o:title="base_44_11453_35"/>
            <v:formulas/>
            <v:path o:connecttype="segments"/>
          </v:shape>
        </w:pict>
      </w:r>
      <w:r w:rsidR="00BC4CF4" w:rsidRPr="00D63DB4">
        <w:t>- риск потребителя.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Ци</w:t>
      </w:r>
      <w:proofErr w:type="gramStart"/>
      <w:r w:rsidRPr="00D63DB4">
        <w:t>кл вкл</w:t>
      </w:r>
      <w:proofErr w:type="gramEnd"/>
      <w:r w:rsidRPr="00D63DB4">
        <w:t>ючает в себя ряд последовательных операций: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выдвигание колена;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установку любой из ступенек выдвигаемого колена на рычаги механизма останова;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снятие выдвигаемого колена с рычагов механизма останова;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lastRenderedPageBreak/>
        <w:t>складывание лестницы.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Продолжительность испытаний должна составлять 3000 циклов с учетом наработки по 6.11 и 6.13.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В процессе испытания на рычаг механизма останова должны быть поочередно установлены все ступеньки выдвигаемого колена.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D63DB4">
      <w:pPr>
        <w:pStyle w:val="ConsPlusNormal"/>
        <w:ind w:firstLine="540"/>
        <w:jc w:val="both"/>
      </w:pPr>
      <w:r w:rsidRPr="00D63DB4">
        <w:t>Примечание</w:t>
      </w:r>
      <w:r w:rsidR="00BC4CF4" w:rsidRPr="00D63DB4">
        <w:t>.</w:t>
      </w:r>
    </w:p>
    <w:p w:rsidR="00BC4CF4" w:rsidRPr="00D63DB4" w:rsidRDefault="00BC4CF4">
      <w:pPr>
        <w:pStyle w:val="ConsPlusNormal"/>
        <w:ind w:firstLine="540"/>
        <w:jc w:val="both"/>
      </w:pPr>
      <w:r w:rsidRPr="00D63DB4">
        <w:t>В официальном тексте документа, видимо, допущена опечатка: пункт 6.1.7 отсутствует.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6.14.3.2. Изделие считают выдержавшим проверку назначенного ресурса, если в процессе испытания не произошло ни одного отказа по 6.1.7.</w:t>
      </w:r>
    </w:p>
    <w:p w:rsidR="00BC4CF4" w:rsidRPr="00D63DB4" w:rsidRDefault="00BC4CF4">
      <w:pPr>
        <w:pStyle w:val="ConsPlusNormal"/>
        <w:spacing w:before="220"/>
        <w:ind w:firstLine="540"/>
        <w:jc w:val="both"/>
        <w:outlineLvl w:val="1"/>
      </w:pPr>
      <w:bookmarkStart w:id="56" w:name="P514"/>
      <w:bookmarkEnd w:id="56"/>
      <w:r w:rsidRPr="00D63DB4">
        <w:t>6.15. Испытание штурмовой лестницы в рабочем положении на прочность по п. 4.3.7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Испытанию подвергают один образец изделия.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6.15.1. Аппаратура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Контрольный груз массой (360 +/- 2) кг.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D63DB4">
      <w:pPr>
        <w:pStyle w:val="ConsPlusNormal"/>
        <w:ind w:firstLine="540"/>
        <w:jc w:val="both"/>
      </w:pPr>
      <w:r>
        <w:t>Примечание.</w:t>
      </w:r>
    </w:p>
    <w:p w:rsidR="00BC4CF4" w:rsidRPr="00D63DB4" w:rsidRDefault="00BC4CF4">
      <w:pPr>
        <w:pStyle w:val="ConsPlusNormal"/>
        <w:ind w:firstLine="540"/>
        <w:jc w:val="both"/>
      </w:pPr>
      <w:r w:rsidRPr="00D63DB4">
        <w:t xml:space="preserve">ГОСТ 5072-79 утратил силу с 1 января 1991 года (ИУС </w:t>
      </w:r>
      <w:r w:rsidR="00D63DB4">
        <w:t>«</w:t>
      </w:r>
      <w:r w:rsidRPr="00D63DB4">
        <w:t>Государственные стандарты</w:t>
      </w:r>
      <w:r w:rsidR="00D63DB4">
        <w:t>»</w:t>
      </w:r>
      <w:r w:rsidRPr="00D63DB4">
        <w:t xml:space="preserve">, </w:t>
      </w:r>
      <w:r w:rsidR="00D63DB4">
        <w:t>№</w:t>
      </w:r>
      <w:r w:rsidRPr="00D63DB4">
        <w:t xml:space="preserve"> 11, 1991).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Секундомер по ГОСТ 5072.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Силовая скоба шириной от 80 до 100 мм.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6.15.2. Подготовка к испытанию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Лестницу подвешивают на опорной поверхности вплотную к вертикальной стене в соответствии с рисунком 14.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D63DB4">
      <w:pPr>
        <w:pStyle w:val="ConsPlusNormal"/>
        <w:jc w:val="center"/>
      </w:pPr>
      <w:r w:rsidRPr="00D63DB4">
        <w:pict>
          <v:shape id="_x0000_i1042" style="width:119.25pt;height:153pt" coordsize="" o:spt="100" adj="0,,0" path="" filled="f" stroked="f">
            <v:stroke joinstyle="miter"/>
            <v:imagedata r:id="rId22" o:title="base_44_11453_36"/>
            <v:formulas/>
            <v:path o:connecttype="segments"/>
          </v:shape>
        </w:pic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jc w:val="center"/>
      </w:pPr>
      <w:r w:rsidRPr="00D63DB4">
        <w:t>Рисунок 14. Схема испытаний штурмовой лестницы</w:t>
      </w:r>
    </w:p>
    <w:p w:rsidR="00BC4CF4" w:rsidRPr="00D63DB4" w:rsidRDefault="00BC4CF4">
      <w:pPr>
        <w:pStyle w:val="ConsPlusNormal"/>
        <w:jc w:val="center"/>
      </w:pPr>
      <w:r w:rsidRPr="00D63DB4">
        <w:t>в рабочем положении на прочность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6.15.3. Проведение испытания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6.15.3.1. Производят </w:t>
      </w:r>
      <w:proofErr w:type="spellStart"/>
      <w:r w:rsidRPr="00D63DB4">
        <w:t>нагружение</w:t>
      </w:r>
      <w:proofErr w:type="spellEnd"/>
      <w:r w:rsidRPr="00D63DB4">
        <w:t xml:space="preserve"> лестницы путем подвески контрольного груза ко второй снизу ступеньке с помощью скоб, установленных вплотную к тетивам лестницы. Время воздействия нагрузки должно составлять (120 +/- 1) </w:t>
      </w:r>
      <w:proofErr w:type="gramStart"/>
      <w:r w:rsidRPr="00D63DB4">
        <w:t>с</w:t>
      </w:r>
      <w:proofErr w:type="gramEnd"/>
      <w:r w:rsidRPr="00D63DB4">
        <w:t>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lastRenderedPageBreak/>
        <w:t>6.15.3.2. Изделие считают выдержавшим испытание, если после снятия нагрузки не наблюдалось остаточной деформации или разрушения элементов конструкции лестницы.</w:t>
      </w:r>
    </w:p>
    <w:p w:rsidR="00BC4CF4" w:rsidRPr="00D63DB4" w:rsidRDefault="00BC4CF4">
      <w:pPr>
        <w:pStyle w:val="ConsPlusNormal"/>
        <w:spacing w:before="220"/>
        <w:ind w:firstLine="540"/>
        <w:jc w:val="both"/>
        <w:outlineLvl w:val="1"/>
      </w:pPr>
      <w:bookmarkStart w:id="57" w:name="P535"/>
      <w:bookmarkEnd w:id="57"/>
      <w:r w:rsidRPr="00D63DB4">
        <w:t>6.16. Испытание крюка штурмовой лестницы на прочность по 4.3.8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Испытанию подвергают один образец изделия.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6.16.1. Аппаратура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Контрольный груз массой (160 +/- 1) кг.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D63DB4">
      <w:pPr>
        <w:pStyle w:val="ConsPlusNormal"/>
        <w:ind w:firstLine="540"/>
        <w:jc w:val="both"/>
      </w:pPr>
      <w:r>
        <w:t>Примечание.</w:t>
      </w:r>
    </w:p>
    <w:p w:rsidR="00BC4CF4" w:rsidRPr="00D63DB4" w:rsidRDefault="00BC4CF4">
      <w:pPr>
        <w:pStyle w:val="ConsPlusNormal"/>
        <w:ind w:firstLine="540"/>
        <w:jc w:val="both"/>
      </w:pPr>
      <w:r w:rsidRPr="00D63DB4">
        <w:t xml:space="preserve">ГОСТ 5072-79 утратил силу с 1 января 1991 года (ИУС </w:t>
      </w:r>
      <w:r w:rsidR="00D63DB4">
        <w:t>«</w:t>
      </w:r>
      <w:r w:rsidRPr="00D63DB4">
        <w:t>Государственные стандарты</w:t>
      </w:r>
      <w:r w:rsidR="00D63DB4">
        <w:t>»</w:t>
      </w:r>
      <w:r w:rsidRPr="00D63DB4">
        <w:t xml:space="preserve">, </w:t>
      </w:r>
      <w:r w:rsidR="00D63DB4">
        <w:t>№</w:t>
      </w:r>
      <w:r w:rsidRPr="00D63DB4">
        <w:t xml:space="preserve"> 11, 1991).</w:t>
      </w:r>
    </w:p>
    <w:p w:rsidR="00BC4CF4" w:rsidRPr="00D63DB4" w:rsidRDefault="00BC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Секундомер по ГОСТ 5072.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Силовая скоба шириной от 80 до 100 мм.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6.16.2. Подготовка к испытанию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Лестницу подвешивают на опорной поверхности за большой концевой зуб крюка.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6.16.3. Проведение испытания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6.16.3.1. Производят </w:t>
      </w:r>
      <w:proofErr w:type="spellStart"/>
      <w:r w:rsidRPr="00D63DB4">
        <w:t>нагружение</w:t>
      </w:r>
      <w:proofErr w:type="spellEnd"/>
      <w:r w:rsidRPr="00D63DB4">
        <w:t xml:space="preserve"> лестницы путем подвески контрольного груза ко второй снизу ступеньке с помощью скоб, установленных вплотную к тетивам лестницы, в соответствии с рисунком 15. Время воздействия нагрузки должно составлять (120 +/- 1) </w:t>
      </w:r>
      <w:proofErr w:type="gramStart"/>
      <w:r w:rsidRPr="00D63DB4">
        <w:t>с</w:t>
      </w:r>
      <w:proofErr w:type="gramEnd"/>
      <w:r w:rsidRPr="00D63DB4">
        <w:t>.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D63DB4">
      <w:pPr>
        <w:pStyle w:val="ConsPlusNormal"/>
        <w:jc w:val="center"/>
      </w:pPr>
      <w:r w:rsidRPr="00D63DB4">
        <w:pict>
          <v:shape id="_x0000_i1043" style="width:82.5pt;height:198pt" coordsize="" o:spt="100" adj="0,,0" path="" filled="f" stroked="f">
            <v:stroke joinstyle="miter"/>
            <v:imagedata r:id="rId23" o:title="base_44_11453_37"/>
            <v:formulas/>
            <v:path o:connecttype="segments"/>
          </v:shape>
        </w:pic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jc w:val="center"/>
      </w:pPr>
      <w:r w:rsidRPr="00D63DB4">
        <w:t>Рисунок 15. Схема испытания крюка</w:t>
      </w:r>
    </w:p>
    <w:p w:rsidR="00BC4CF4" w:rsidRPr="00D63DB4" w:rsidRDefault="00BC4CF4">
      <w:pPr>
        <w:pStyle w:val="ConsPlusNormal"/>
        <w:jc w:val="center"/>
      </w:pPr>
      <w:r w:rsidRPr="00D63DB4">
        <w:t>штурмовой лестницы на прочность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6.16.3.2. Изделие считают выдержавшим испытание, если после снятия нагрузки не наблюдалось остаточной деформации или разрушения элементов конструкции лестницы.</w:t>
      </w:r>
    </w:p>
    <w:p w:rsidR="00BC4CF4" w:rsidRPr="00D63DB4" w:rsidRDefault="00BC4CF4">
      <w:pPr>
        <w:pStyle w:val="ConsPlusNormal"/>
        <w:spacing w:before="220"/>
        <w:ind w:firstLine="540"/>
        <w:jc w:val="both"/>
        <w:outlineLvl w:val="1"/>
      </w:pPr>
      <w:bookmarkStart w:id="58" w:name="P556"/>
      <w:bookmarkEnd w:id="58"/>
      <w:r w:rsidRPr="00D63DB4">
        <w:t>6.17. Проверка усилия раскладывания лестницы-палки по 4.4.2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Проверке подвергают один образец изделия.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6.17.1. Аппаратура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lastRenderedPageBreak/>
        <w:t>Динамометр пружинный по ГОСТ 13837.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Струбцина по ГОСТ 31.2031.02.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Рулетка измерительная металлическая по ГОСТ 7502.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Технологический стол с закрепленным основанием.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6.17.2. Подготовка к проверке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 xml:space="preserve">6.17.2.1. Лестницу закрепляют с помощью струбцин за одну из </w:t>
      </w:r>
      <w:proofErr w:type="spellStart"/>
      <w:r w:rsidRPr="00D63DB4">
        <w:t>тетив</w:t>
      </w:r>
      <w:proofErr w:type="spellEnd"/>
      <w:r w:rsidRPr="00D63DB4">
        <w:t xml:space="preserve"> к поверхности стола. Тетивы лестницы должны находиться в горизонтальной плоскости.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6.17.2.2. Отмечают середину длины незакрепленной тетивы и устанавливают на ней струбцину с погрешностью не более +/- 0,5 мм. К струбцине присоединяют проушину динамометра.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6.17.3. Проведение проверки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6.17.3.1. Раздвигают лестницу в рабочее состояние путем натяжения свободной проушины динамометра с одновременным замером усилия раскладывания.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6.17.3.2. Изделие считают выдержавшим проверку, если величина усилия раскладывания лестницы не превысила 80 Н.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jc w:val="center"/>
        <w:outlineLvl w:val="0"/>
      </w:pPr>
      <w:r w:rsidRPr="00D63DB4">
        <w:t>7. Транспортирование и хранение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7.1. Условия транспортирования и хранения лестниц должны соответствовать условиям их эксплуатации, установленным в технической документации (ТД).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7.2. Транспортирование лестниц должно осуществляться всеми видами транспорта на любое расстояние в соответствии с правилами перевозки грузов, действующими на конкретном виде транспорта.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7.3. При транспортировании и хранении лестниц должны быть обеспечены условия, предохраняющие их от механических повреждений, нагрева, попадания на них прямых солнечных лучей, атмосферных осадков, от воздействия влаги и агрессивных сред.</w:t>
      </w:r>
    </w:p>
    <w:p w:rsidR="00BC4CF4" w:rsidRPr="00D63DB4" w:rsidRDefault="00BC4CF4">
      <w:pPr>
        <w:pStyle w:val="ConsPlusNormal"/>
        <w:spacing w:before="220"/>
        <w:ind w:firstLine="540"/>
        <w:jc w:val="both"/>
      </w:pPr>
      <w:r w:rsidRPr="00D63DB4">
        <w:t>7.4. Условия хранения устройств должны соответствовать требованиям, указанным в технической документации на изделие.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jc w:val="center"/>
        <w:outlineLvl w:val="0"/>
      </w:pPr>
      <w:r w:rsidRPr="00D63DB4">
        <w:t>8. Упаковка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ind w:firstLine="540"/>
        <w:jc w:val="both"/>
      </w:pPr>
      <w:r w:rsidRPr="00D63DB4">
        <w:t>Упаковка должна обеспечивать сохранность лестниц при перевозках и складском хранении.</w:t>
      </w:r>
    </w:p>
    <w:p w:rsidR="00BC4CF4" w:rsidRPr="00D63DB4" w:rsidRDefault="00BC4CF4">
      <w:pPr>
        <w:pStyle w:val="ConsPlusNormal"/>
        <w:ind w:firstLine="540"/>
        <w:jc w:val="both"/>
      </w:pPr>
    </w:p>
    <w:p w:rsidR="00BC4CF4" w:rsidRPr="00D63DB4" w:rsidRDefault="00BC4CF4">
      <w:pPr>
        <w:pStyle w:val="ConsPlusNormal"/>
        <w:jc w:val="center"/>
        <w:outlineLvl w:val="0"/>
      </w:pPr>
      <w:r w:rsidRPr="00D63DB4">
        <w:t>9. Гарантии изготовителя</w:t>
      </w:r>
    </w:p>
    <w:p w:rsidR="00BC4CF4" w:rsidRPr="00D63DB4" w:rsidRDefault="00BC4CF4">
      <w:pPr>
        <w:pStyle w:val="ConsPlusNormal"/>
        <w:ind w:firstLine="540"/>
        <w:jc w:val="both"/>
      </w:pPr>
    </w:p>
    <w:p w:rsidR="00D23404" w:rsidRPr="00D63DB4" w:rsidRDefault="00BC4CF4" w:rsidP="00D63DB4">
      <w:pPr>
        <w:pStyle w:val="ConsPlusNormal"/>
        <w:ind w:firstLine="540"/>
        <w:jc w:val="both"/>
      </w:pPr>
      <w:r w:rsidRPr="00D63DB4">
        <w:t>Срок гарантии с начала эксплуатации устрой</w:t>
      </w:r>
      <w:proofErr w:type="gramStart"/>
      <w:r w:rsidRPr="00D63DB4">
        <w:t>ств сп</w:t>
      </w:r>
      <w:proofErr w:type="gramEnd"/>
      <w:r w:rsidRPr="00D63DB4">
        <w:t>асения должен быть не менее 12 месяцев.</w:t>
      </w:r>
      <w:bookmarkStart w:id="59" w:name="_GoBack"/>
      <w:bookmarkEnd w:id="59"/>
    </w:p>
    <w:sectPr w:rsidR="00D23404" w:rsidRPr="00D63DB4" w:rsidSect="0080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CF4"/>
    <w:rsid w:val="007E49D2"/>
    <w:rsid w:val="00BC4CF4"/>
    <w:rsid w:val="00D23404"/>
    <w:rsid w:val="00D6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4C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C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C4C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C4C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C4C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C4C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C4CF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4C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C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C4C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C4C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C4C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C4C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C4CF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wmf"/><Relationship Id="rId3" Type="http://schemas.openxmlformats.org/officeDocument/2006/relationships/settings" Target="settings.xml"/><Relationship Id="rId21" Type="http://schemas.openxmlformats.org/officeDocument/2006/relationships/image" Target="media/image17.wmf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wmf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5936</Words>
  <Characters>33840</Characters>
  <Application>Microsoft Office Word</Application>
  <DocSecurity>0</DocSecurity>
  <Lines>282</Lines>
  <Paragraphs>79</Paragraphs>
  <ScaleCrop>false</ScaleCrop>
  <Company/>
  <LinksUpToDate>false</LinksUpToDate>
  <CharactersWithSpaces>39697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2017-08-03T17:53:00Z</dcterms:created>
  <dcterms:modified xsi:type="dcterms:W3CDTF">2017-08-03T18:09:00Z</dcterms:modified>
</cp:coreProperties>
</file>