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EA4" w:rsidRPr="00356248" w:rsidRDefault="00D73EA4" w:rsidP="006A7094">
      <w:pPr>
        <w:rPr>
          <w:rFonts w:ascii="Times New Roman" w:hAnsi="Times New Roman" w:cs="Times New Roman"/>
          <w:sz w:val="28"/>
          <w:szCs w:val="28"/>
        </w:rPr>
      </w:pPr>
    </w:p>
    <w:p w:rsidR="00D73EA4" w:rsidRPr="00356248" w:rsidRDefault="00733933" w:rsidP="006A7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3pt;margin-top:1.15pt;width:75.35pt;height:90.25pt;z-index:-251660288;mso-wrap-distance-left:5pt;mso-wrap-distance-right:5pt;mso-position-horizontal-relative:margin" wrapcoords="0 0">
            <v:imagedata r:id="rId9" o:title="image1"/>
            <w10:wrap anchorx="margin"/>
          </v:shape>
        </w:pict>
      </w:r>
    </w:p>
    <w:p w:rsidR="006A7094" w:rsidRPr="00356248" w:rsidRDefault="006A7094" w:rsidP="006A7094">
      <w:pPr>
        <w:rPr>
          <w:rFonts w:ascii="Times New Roman" w:hAnsi="Times New Roman" w:cs="Times New Roman"/>
          <w:sz w:val="28"/>
          <w:szCs w:val="28"/>
        </w:rPr>
      </w:pPr>
    </w:p>
    <w:p w:rsidR="006A7094" w:rsidRPr="00356248" w:rsidRDefault="006A7094" w:rsidP="006A7094">
      <w:pPr>
        <w:rPr>
          <w:rFonts w:ascii="Times New Roman" w:hAnsi="Times New Roman" w:cs="Times New Roman"/>
          <w:sz w:val="28"/>
          <w:szCs w:val="28"/>
        </w:rPr>
      </w:pPr>
    </w:p>
    <w:p w:rsidR="006A7094" w:rsidRPr="00356248" w:rsidRDefault="006A7094" w:rsidP="006A7094">
      <w:pPr>
        <w:pStyle w:val="1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bookmarkStart w:id="0" w:name="bookmark0"/>
    </w:p>
    <w:p w:rsidR="00633EBB" w:rsidRDefault="00633EBB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56"/>
          <w:szCs w:val="28"/>
        </w:rPr>
      </w:pPr>
    </w:p>
    <w:p w:rsidR="00D73EA4" w:rsidRDefault="00366ACD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56"/>
          <w:szCs w:val="28"/>
        </w:rPr>
      </w:pPr>
      <w:r w:rsidRPr="00356248">
        <w:rPr>
          <w:b w:val="0"/>
          <w:sz w:val="56"/>
          <w:szCs w:val="28"/>
        </w:rPr>
        <w:t>УКАЗ</w:t>
      </w:r>
      <w:bookmarkEnd w:id="0"/>
    </w:p>
    <w:p w:rsidR="00356248" w:rsidRPr="00356248" w:rsidRDefault="00356248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20"/>
          <w:szCs w:val="28"/>
        </w:rPr>
      </w:pPr>
    </w:p>
    <w:p w:rsidR="00D73EA4" w:rsidRPr="00356248" w:rsidRDefault="00366ACD" w:rsidP="006A7094">
      <w:pPr>
        <w:pStyle w:val="20"/>
        <w:keepNext/>
        <w:keepLines/>
        <w:shd w:val="clear" w:color="auto" w:fill="auto"/>
        <w:spacing w:before="0" w:after="0" w:line="240" w:lineRule="auto"/>
        <w:rPr>
          <w:b w:val="0"/>
          <w:sz w:val="36"/>
          <w:szCs w:val="28"/>
        </w:rPr>
      </w:pPr>
      <w:bookmarkStart w:id="1" w:name="bookmark1"/>
      <w:r w:rsidRPr="00356248">
        <w:rPr>
          <w:b w:val="0"/>
          <w:sz w:val="36"/>
          <w:szCs w:val="28"/>
        </w:rPr>
        <w:t>ПРЕЗИДЕНТА РОССИЙСКОЙ ФЕДЕРАЦИИ</w:t>
      </w:r>
      <w:bookmarkEnd w:id="1"/>
    </w:p>
    <w:p w:rsidR="006A7094" w:rsidRPr="00356248" w:rsidRDefault="006A7094" w:rsidP="007432DF">
      <w:pPr>
        <w:pStyle w:val="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</w:p>
    <w:p w:rsidR="00D73EA4" w:rsidRPr="00356248" w:rsidRDefault="007432DF" w:rsidP="007432DF">
      <w:pPr>
        <w:pStyle w:val="20"/>
        <w:keepNext/>
        <w:keepLines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Pr="007432DF">
        <w:rPr>
          <w:sz w:val="28"/>
          <w:szCs w:val="28"/>
        </w:rPr>
        <w:t xml:space="preserve"> комиссиях</w:t>
      </w:r>
      <w:r>
        <w:rPr>
          <w:sz w:val="28"/>
          <w:szCs w:val="28"/>
        </w:rPr>
        <w:br/>
      </w:r>
      <w:r w:rsidRPr="007432DF">
        <w:rPr>
          <w:sz w:val="28"/>
          <w:szCs w:val="28"/>
        </w:rPr>
        <w:t>по соблюдению требований к служебному поведению</w:t>
      </w:r>
      <w:r>
        <w:rPr>
          <w:sz w:val="28"/>
          <w:szCs w:val="28"/>
        </w:rPr>
        <w:t xml:space="preserve"> </w:t>
      </w:r>
      <w:r w:rsidRPr="007432DF">
        <w:rPr>
          <w:sz w:val="28"/>
          <w:szCs w:val="28"/>
        </w:rPr>
        <w:t>федеральных государственных служащих и урегулированию</w:t>
      </w:r>
      <w:r>
        <w:rPr>
          <w:sz w:val="28"/>
          <w:szCs w:val="28"/>
        </w:rPr>
        <w:t xml:space="preserve"> </w:t>
      </w:r>
      <w:r w:rsidRPr="007432DF">
        <w:rPr>
          <w:sz w:val="28"/>
          <w:szCs w:val="28"/>
        </w:rPr>
        <w:t>конфликта интересов</w:t>
      </w:r>
    </w:p>
    <w:p w:rsidR="007432DF" w:rsidRDefault="007432DF" w:rsidP="007432DF">
      <w:pPr>
        <w:pStyle w:val="22"/>
        <w:spacing w:before="0" w:line="240" w:lineRule="auto"/>
        <w:jc w:val="center"/>
        <w:rPr>
          <w:sz w:val="24"/>
          <w:szCs w:val="28"/>
        </w:rPr>
      </w:pPr>
    </w:p>
    <w:p w:rsidR="007432DF" w:rsidRPr="007432DF" w:rsidRDefault="007432DF" w:rsidP="007432DF">
      <w:pPr>
        <w:pStyle w:val="22"/>
        <w:spacing w:before="0" w:line="240" w:lineRule="auto"/>
        <w:jc w:val="center"/>
        <w:rPr>
          <w:sz w:val="24"/>
          <w:szCs w:val="28"/>
        </w:rPr>
      </w:pPr>
      <w:r w:rsidRPr="007432DF">
        <w:rPr>
          <w:sz w:val="24"/>
          <w:szCs w:val="28"/>
        </w:rPr>
        <w:t>Список изменяющих документов</w:t>
      </w:r>
    </w:p>
    <w:p w:rsidR="006A7094" w:rsidRPr="007432DF" w:rsidRDefault="007432DF" w:rsidP="007432DF">
      <w:pPr>
        <w:pStyle w:val="22"/>
        <w:spacing w:before="0" w:line="240" w:lineRule="auto"/>
        <w:jc w:val="center"/>
        <w:rPr>
          <w:sz w:val="24"/>
          <w:szCs w:val="28"/>
        </w:rPr>
      </w:pPr>
      <w:r w:rsidRPr="007432DF">
        <w:rPr>
          <w:sz w:val="24"/>
          <w:szCs w:val="28"/>
        </w:rPr>
        <w:t>(в ред. Указов Президента РФ от 13.03.2012 № 297, от 02.04.2013 № 309, от</w:t>
      </w:r>
      <w:r>
        <w:rPr>
          <w:sz w:val="24"/>
          <w:szCs w:val="28"/>
        </w:rPr>
        <w:t xml:space="preserve"> </w:t>
      </w:r>
      <w:r w:rsidRPr="007432DF">
        <w:rPr>
          <w:sz w:val="24"/>
          <w:szCs w:val="28"/>
        </w:rPr>
        <w:t xml:space="preserve">03.12.2013 № 878, от 23.06.2014 № 453, </w:t>
      </w:r>
      <w:proofErr w:type="gramStart"/>
      <w:r w:rsidRPr="007432DF">
        <w:rPr>
          <w:sz w:val="24"/>
          <w:szCs w:val="28"/>
        </w:rPr>
        <w:t>от</w:t>
      </w:r>
      <w:proofErr w:type="gramEnd"/>
      <w:r w:rsidRPr="007432DF">
        <w:rPr>
          <w:sz w:val="24"/>
          <w:szCs w:val="28"/>
        </w:rPr>
        <w:t xml:space="preserve"> 08.03.2015 № 120, от 22.12.2015 № 650)</w:t>
      </w:r>
    </w:p>
    <w:p w:rsidR="007432DF" w:rsidRDefault="007432DF" w:rsidP="007432DF">
      <w:pPr>
        <w:pStyle w:val="22"/>
        <w:spacing w:before="0" w:line="240" w:lineRule="auto"/>
        <w:ind w:firstLine="709"/>
        <w:rPr>
          <w:sz w:val="28"/>
          <w:szCs w:val="28"/>
        </w:rPr>
      </w:pPr>
    </w:p>
    <w:p w:rsidR="000D57DC" w:rsidRPr="00356248" w:rsidRDefault="007432DF" w:rsidP="007432DF">
      <w:pPr>
        <w:pStyle w:val="22"/>
        <w:spacing w:before="0" w:line="240" w:lineRule="auto"/>
        <w:ind w:firstLine="709"/>
        <w:rPr>
          <w:sz w:val="28"/>
          <w:szCs w:val="28"/>
        </w:rPr>
      </w:pPr>
      <w:r w:rsidRPr="007432DF">
        <w:rPr>
          <w:sz w:val="28"/>
          <w:szCs w:val="28"/>
        </w:rPr>
        <w:t>В соответствии с Федеральным законом от 25 декабря 2008 г. № 273-ФЗ «О противодействии коррупции»</w:t>
      </w:r>
      <w:r w:rsidR="000D57DC" w:rsidRPr="000D57DC">
        <w:t xml:space="preserve"> </w:t>
      </w:r>
      <w:r w:rsidR="000D57DC" w:rsidRPr="000D57DC">
        <w:rPr>
          <w:spacing w:val="60"/>
        </w:rPr>
        <w:t>постановляю</w:t>
      </w:r>
      <w:r w:rsidR="000D57DC">
        <w:t>:</w:t>
      </w:r>
    </w:p>
    <w:p w:rsidR="007432DF" w:rsidRPr="007432DF" w:rsidRDefault="007432DF" w:rsidP="007432DF">
      <w:pPr>
        <w:pStyle w:val="a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Утвердить прилагаемое Положение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7432DF" w:rsidRPr="007432DF" w:rsidRDefault="007432DF" w:rsidP="007432DF">
      <w:pPr>
        <w:pStyle w:val="a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Установить, что вопросы, изложенные в пункте 16 Положения, утвержденного настоящим Указом, рассматриваются в федеральных государственных органах,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своих супруги (супруга) и несовершеннолетних детей, утвержденного Указом Президента Российской Федерации от 18 мая 2009 г. № 557: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в отношении лиц, замещающих должности федеральной государственной гражданской службы, 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в отношении лиц, замещающих должности федеральной государственной службы иных видов, 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соответствующими аттестационными комиссиями.</w:t>
      </w:r>
    </w:p>
    <w:p w:rsidR="007432DF" w:rsidRPr="007432DF" w:rsidRDefault="007432DF" w:rsidP="007432DF">
      <w:pPr>
        <w:pStyle w:val="a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Внести в статью 27 Положения о порядке прохождения 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военной службы, утвержденного Указом Президента Российской Федерации от 16 сентября 1999 г. № 1237 «Вопросы прохождения военной службы»</w:t>
      </w:r>
      <w:r>
        <w:rPr>
          <w:rStyle w:val="af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, следующие изменения: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пункт 2 дополнить подпунктом «г» следующего содержания: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«г)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</w:t>
      </w: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подпункт «и» пункта 3 изложить в следующей редакции: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«и)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</w:t>
      </w: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7432DF" w:rsidRPr="007432DF" w:rsidRDefault="007432DF" w:rsidP="007432DF">
      <w:pPr>
        <w:pStyle w:val="a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Внести в Указ Президента Российской Федерации от 19 мая 2008 г. № 815 «О мерах по противодействию коррупции»</w:t>
      </w:r>
      <w:r>
        <w:rPr>
          <w:rStyle w:val="af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изменение, дополнив подпункт «а» пункта 7 абзацем следующего содержания: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«рассматривает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«а»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сентября 2009 г. №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руководителей Аппарата Совета Федерации Федерального Собрания Российской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интересов;».</w:t>
      </w:r>
    </w:p>
    <w:p w:rsidR="007432DF" w:rsidRPr="007432DF" w:rsidRDefault="007432DF" w:rsidP="007432DF">
      <w:pPr>
        <w:pStyle w:val="a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Внести в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утвержденное Указом Президента Российской Федерации от 21 сентября 2009 г.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служащими, и соблюдения федеральными государственными служащими требований к служебному поведению»</w:t>
      </w:r>
      <w:r>
        <w:rPr>
          <w:rStyle w:val="af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, следующие изменения: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пункты 9 и 10 изложить в следующей редакции: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«9.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Утратил силу. - Указ Президента РФ от 13.03.2012 № 297.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Основанием для осуществления проверки, предусмотренной подпунктами «б» и «в» пункта 1 настоящего Положения, является достаточная информация, представленная в письменном виде в установленном порядке: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Общественной палатой Российской Федерации</w:t>
      </w: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в подпункте «г» пункта 15 слова «в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</w:t>
      </w:r>
      <w:proofErr w:type="spellStart"/>
      <w:r w:rsidRPr="007432DF">
        <w:rPr>
          <w:rFonts w:ascii="Times New Roman" w:eastAsia="Times New Roman" w:hAnsi="Times New Roman" w:cs="Times New Roman"/>
          <w:sz w:val="28"/>
          <w:szCs w:val="28"/>
        </w:rPr>
        <w:t>разыскной</w:t>
      </w:r>
      <w:proofErr w:type="spell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деятельности)» заменить словами «(кроме запросов, касающихся осуществления оперативно-</w:t>
      </w:r>
      <w:proofErr w:type="spellStart"/>
      <w:r w:rsidRPr="007432DF">
        <w:rPr>
          <w:rFonts w:ascii="Times New Roman" w:eastAsia="Times New Roman" w:hAnsi="Times New Roman" w:cs="Times New Roman"/>
          <w:sz w:val="28"/>
          <w:szCs w:val="28"/>
        </w:rPr>
        <w:t>разыскной</w:t>
      </w:r>
      <w:proofErr w:type="spell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или ее результатов) в органы прокуратуры Российской Федерации, иные федеральные государственные органы»;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в пункте 31 слова «о несоблюдении государственным служащим требований» заменить словами «о представлении государственным служащим недостоверных или неполных сведений, предусмотренных подпунктом «а» пункта 1 настоящего Положения, и о несоблюдении им требований».</w:t>
      </w:r>
    </w:p>
    <w:p w:rsidR="007432DF" w:rsidRPr="007432DF" w:rsidRDefault="007432DF" w:rsidP="007432DF">
      <w:pPr>
        <w:pStyle w:val="a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Внести в Положение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№ 1066 «О проверке достоверности и полноты сведений, представляемых гражданами, претендующими на замещение государственных должностей 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Российской Федерации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>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 (Собрание законодательства Российской Федерации, 2009, № 39, ст. 4589; 2010, № 3, ст. 274), следующие изменения: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 пункты 3 и 4 изложить в следующей редакции: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«3. Утратил силу. - Указ Президента РФ от 13.03.2012 № 297.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4.</w:t>
      </w:r>
      <w:r w:rsidR="00A55AD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Основанием для осуществления проверки, предусмотренной подпунктами «б» и «в» пункта 1 настоящего Положения, является достаточная информация, представленная в письменном виде в установленном порядке: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A55AD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55AD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A55AD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Общественной палатой Российской Федерации</w:t>
      </w: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55AD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в пункте 20 слова «о несоблюдении лицом, замещающим государственную должность Российской Федерации</w:t>
      </w: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,»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заменить словами «о представлении лицом, замещающим государственную должность Российской Федерации, недостоверных или неполных сведений, предусмотренных подпунктом «а» пункта 1 настоящего Положения, и о несоблюдении им».</w:t>
      </w:r>
    </w:p>
    <w:p w:rsidR="007432DF" w:rsidRPr="007432DF" w:rsidRDefault="007432DF" w:rsidP="00A55ADE">
      <w:pPr>
        <w:pStyle w:val="a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Руководителям федеральных государственных органов в 2-месячный срок: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A55AD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разработать, руководствуясь настоящим Указом, и утвердить положения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55AD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A55AD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принять иные меры по обеспечению исполнения настоящего Указа.</w:t>
      </w:r>
    </w:p>
    <w:p w:rsidR="007432DF" w:rsidRPr="007432DF" w:rsidRDefault="007432DF" w:rsidP="00A55ADE">
      <w:pPr>
        <w:pStyle w:val="a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Рекомендовать органам государственной власти субъектов Российской Федерации и органам местного самоуправления: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A55AD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A55AD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руководствоваться настоящим Указом при разработке названных положений.</w:t>
      </w:r>
    </w:p>
    <w:p w:rsidR="007432DF" w:rsidRPr="007432DF" w:rsidRDefault="007432DF" w:rsidP="00A55ADE">
      <w:pPr>
        <w:pStyle w:val="a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Предложить общественным советам, созданным при федеральных органах исполнительной власти в соответствии с частью 2 статьи 20 Федерального закона от 4 апреля 2005 г. № 32-ФЗ «Об Общественной палате Российской Федерации»,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интересов.</w:t>
      </w:r>
    </w:p>
    <w:p w:rsidR="00430A1E" w:rsidRDefault="007432DF" w:rsidP="00A55ADE">
      <w:pPr>
        <w:pStyle w:val="a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Указ Президента Российской Федерации от 3 марта 2007 г. № 269 «О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интересов»</w:t>
      </w:r>
      <w:r w:rsidR="00A55ADE">
        <w:rPr>
          <w:rStyle w:val="af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57DC" w:rsidRPr="000D57DC" w:rsidRDefault="00733933" w:rsidP="000D5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1" type="#_x0000_t75" style="position:absolute;left:0;text-align:left;margin-left:105.1pt;margin-top:1.85pt;width:211.7pt;height:112.8pt;z-index:251658240;mso-wrap-distance-left:5pt;mso-wrap-distance-right:5pt;mso-position-horizontal-relative:margin">
            <v:imagedata r:id="rId10" o:title="image3"/>
            <w10:wrap anchorx="margin"/>
          </v:shape>
        </w:pict>
      </w:r>
    </w:p>
    <w:p w:rsidR="000D57DC" w:rsidRPr="000D57DC" w:rsidRDefault="000D57DC" w:rsidP="000D57DC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57DC" w:rsidRDefault="000D57DC" w:rsidP="000D57DC">
      <w:pPr>
        <w:tabs>
          <w:tab w:val="left" w:pos="993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57DC" w:rsidRDefault="000D57DC" w:rsidP="000D57DC">
      <w:pPr>
        <w:tabs>
          <w:tab w:val="left" w:pos="993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57DC" w:rsidRDefault="000D57DC" w:rsidP="000D57DC">
      <w:pPr>
        <w:tabs>
          <w:tab w:val="left" w:pos="993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57DC" w:rsidRPr="000D57DC" w:rsidRDefault="000D57DC" w:rsidP="000D57DC">
      <w:pPr>
        <w:tabs>
          <w:tab w:val="left" w:pos="993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57DC">
        <w:rPr>
          <w:rFonts w:ascii="Times New Roman" w:eastAsia="Times New Roman" w:hAnsi="Times New Roman" w:cs="Times New Roman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57DC">
        <w:rPr>
          <w:rFonts w:ascii="Times New Roman" w:eastAsia="Times New Roman" w:hAnsi="Times New Roman" w:cs="Times New Roman"/>
          <w:sz w:val="28"/>
          <w:szCs w:val="28"/>
        </w:rPr>
        <w:t>Медведев</w:t>
      </w:r>
    </w:p>
    <w:p w:rsidR="000D57DC" w:rsidRDefault="000D57DC" w:rsidP="000D57DC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57DC" w:rsidRDefault="000D57DC" w:rsidP="000D57DC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32DF" w:rsidRPr="007432DF" w:rsidRDefault="007432DF" w:rsidP="007432DF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Москва, Кремль</w:t>
      </w:r>
    </w:p>
    <w:p w:rsidR="007432DF" w:rsidRPr="007432DF" w:rsidRDefault="007432DF" w:rsidP="007432DF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1 июля 2010 года</w:t>
      </w:r>
    </w:p>
    <w:p w:rsidR="000D57DC" w:rsidRDefault="007432DF" w:rsidP="007432DF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№ 821</w:t>
      </w:r>
    </w:p>
    <w:p w:rsidR="00430A1E" w:rsidRDefault="00430A1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432DF" w:rsidRPr="007432DF" w:rsidRDefault="007432DF" w:rsidP="007432DF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</w:p>
    <w:p w:rsidR="007432DF" w:rsidRPr="007432DF" w:rsidRDefault="007432DF" w:rsidP="007432DF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Указом Президента</w:t>
      </w:r>
    </w:p>
    <w:p w:rsidR="007432DF" w:rsidRPr="007432DF" w:rsidRDefault="007432DF" w:rsidP="007432DF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7432DF" w:rsidRPr="007432DF" w:rsidRDefault="007432DF" w:rsidP="007432DF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от 1 июля 2010 г. № 821</w:t>
      </w:r>
    </w:p>
    <w:p w:rsidR="007432DF" w:rsidRPr="007432DF" w:rsidRDefault="007432DF" w:rsidP="007432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32DF" w:rsidRPr="007432DF" w:rsidRDefault="007432DF" w:rsidP="007432D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7432DF" w:rsidRPr="007432DF" w:rsidRDefault="007432DF" w:rsidP="007432D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b/>
          <w:sz w:val="28"/>
          <w:szCs w:val="28"/>
        </w:rPr>
        <w:t>о комиссиях по соблюдению требований к служебному поведению</w:t>
      </w:r>
      <w:r w:rsidRPr="007432D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7432DF">
        <w:rPr>
          <w:rFonts w:ascii="Times New Roman" w:eastAsia="Times New Roman" w:hAnsi="Times New Roman" w:cs="Times New Roman"/>
          <w:b/>
          <w:sz w:val="28"/>
          <w:szCs w:val="28"/>
        </w:rPr>
        <w:t>федеральных государственных служащих и урегулированию</w:t>
      </w:r>
      <w:r w:rsidRPr="007432D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7432DF">
        <w:rPr>
          <w:rFonts w:ascii="Times New Roman" w:eastAsia="Times New Roman" w:hAnsi="Times New Roman" w:cs="Times New Roman"/>
          <w:b/>
          <w:sz w:val="28"/>
          <w:szCs w:val="28"/>
        </w:rPr>
        <w:t>конфликта интересов</w:t>
      </w:r>
    </w:p>
    <w:p w:rsidR="007432DF" w:rsidRPr="007432DF" w:rsidRDefault="007432DF" w:rsidP="007432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3463" w:rsidRPr="00703463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463">
        <w:rPr>
          <w:rFonts w:ascii="Times New Roman" w:eastAsia="Times New Roman" w:hAnsi="Times New Roman" w:cs="Times New Roman"/>
          <w:sz w:val="28"/>
          <w:szCs w:val="28"/>
        </w:rPr>
        <w:t xml:space="preserve">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</w:t>
      </w:r>
      <w:r w:rsidR="00A55ADE" w:rsidRPr="0070346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03463">
        <w:rPr>
          <w:rFonts w:ascii="Times New Roman" w:eastAsia="Times New Roman" w:hAnsi="Times New Roman" w:cs="Times New Roman"/>
          <w:sz w:val="28"/>
          <w:szCs w:val="28"/>
        </w:rPr>
        <w:t xml:space="preserve"> комиссии, комиссия), образуемых в федеральных органах исполнительной власти, иных государственных органах в соответствии с Федеральным законом от 25 декабря 2008 г. № 273-ФЗ «О противодействии коррупции».</w:t>
      </w:r>
    </w:p>
    <w:p w:rsidR="007432DF" w:rsidRPr="007432DF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Комиссии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государственные органы, государственный орган).</w:t>
      </w:r>
    </w:p>
    <w:p w:rsidR="007432DF" w:rsidRPr="007432DF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Основной задачей комиссий является содействие государственным органам: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в обеспечении соблюдения федеральными государственными служащими (далее 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в осуществлении в государственном органе мер по предупреждению коррупции.</w:t>
      </w:r>
    </w:p>
    <w:p w:rsidR="007432DF" w:rsidRPr="007432DF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должности руководителей и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которые и </w:t>
      </w: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освобождение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от которых осуществляются Президентом Российской Федерации).</w:t>
      </w:r>
    </w:p>
    <w:p w:rsidR="007432DF" w:rsidRPr="007432DF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7432DF" w:rsidRPr="007432DF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подпункте «б» пункта 8 настоящего Положения.</w:t>
      </w:r>
    </w:p>
    <w:p w:rsidR="007432DF" w:rsidRPr="007432DF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432DF" w:rsidRPr="007432DF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 состав комиссии входят: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  <w:proofErr w:type="gramEnd"/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7432DF" w:rsidRPr="007432DF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Руководитель государственного органа может принять решение о включении в состав комиссии: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представителя общественного совета, образованного при федеральном органе исполнительной власти в соответствии с частью 2 статьи 20 Федерального закона от 4 апреля 2005 г. № 32-ФЗ «Об Общественной палате Российской Федерации»;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представителя общественной организации ветеранов, созданной в государственном органе;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представителя профсоюзной организации, действующей в установленном порядке в государственном органе.</w:t>
      </w:r>
    </w:p>
    <w:p w:rsidR="007432DF" w:rsidRPr="007432DF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Лица, указанные в подпунктах «б» и «в» пункта 8 и в пункте 9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исполнительной 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7432DF" w:rsidRPr="007432DF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7432DF" w:rsidRPr="007432DF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432DF" w:rsidRPr="007432DF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 заседаниях комиссии с правом совещательного голоса участвуют: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  <w:proofErr w:type="gramEnd"/>
    </w:p>
    <w:p w:rsidR="007432DF" w:rsidRPr="007432DF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7432DF" w:rsidRPr="007432DF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заявить об этом. В таком случае соответствующий член комиссии не принимает участия в рассмотрении указанного вопроса.</w:t>
      </w:r>
    </w:p>
    <w:p w:rsidR="007432DF" w:rsidRPr="007432DF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Основаниями для проведения заседания комиссии являются: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представление руководителем государственного органа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№ 1065, материалов проверки, свидетельствующих:</w:t>
      </w:r>
      <w:proofErr w:type="gramEnd"/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о представлении государственным служащим недостоверных или неполных сведений, предусмотренных подпунктом «а» пункта 1 названного Положения;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  <w:proofErr w:type="gramEnd"/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лет со дня увольнения с государственной службы;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заявление государственного служащего о невозможности выполнить требования Федерального закона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отдельным категориям лиц открывать и иметь счета (вклады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№ 230-ФЗ «О контроле за соответствием расходов лиц, замещающих государственные должности, и иных лиц их доходам» (далее 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«О контроле за соответствием расходов лиц, замещающих государственные должности, и иных лиц их доходам»);</w:t>
      </w:r>
      <w:proofErr w:type="gramEnd"/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70346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поступившее в соответствии с частью 4 статьи 12 Федерального закона от 25 декабря 2008 г. № 273-ФЗ «О противодействии коррупции»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должности в коммерческой или некоммерческой организации либо на выполнение им работы на условиях гражданско-правового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договора в коммерческой или некоммерческой организации комиссией не рассматривался.</w:t>
      </w:r>
    </w:p>
    <w:p w:rsidR="007432DF" w:rsidRPr="007432DF" w:rsidRDefault="007432DF" w:rsidP="00703463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432DF" w:rsidRPr="00703463" w:rsidRDefault="007432DF" w:rsidP="00703463">
      <w:pPr>
        <w:pStyle w:val="ac"/>
        <w:numPr>
          <w:ilvl w:val="1"/>
          <w:numId w:val="8"/>
        </w:numPr>
        <w:tabs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463">
        <w:rPr>
          <w:rFonts w:ascii="Times New Roman" w:eastAsia="Times New Roman" w:hAnsi="Times New Roman" w:cs="Times New Roman"/>
          <w:sz w:val="28"/>
          <w:szCs w:val="28"/>
        </w:rPr>
        <w:t xml:space="preserve">Обращение, указанное в абзаце втором подпункта «б» пункта 16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</w:t>
      </w:r>
      <w:proofErr w:type="gramStart"/>
      <w:r w:rsidRPr="00703463">
        <w:rPr>
          <w:rFonts w:ascii="Times New Roman" w:eastAsia="Times New Roman" w:hAnsi="Times New Roman" w:cs="Times New Roman"/>
          <w:sz w:val="28"/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 w:rsidRPr="00703463">
        <w:rPr>
          <w:rFonts w:ascii="Times New Roman" w:eastAsia="Times New Roman" w:hAnsi="Times New Roman" w:cs="Times New Roman"/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№ 273-ФЗ «О противодействии коррупции».</w:t>
      </w:r>
    </w:p>
    <w:p w:rsidR="007432DF" w:rsidRPr="007432DF" w:rsidRDefault="007432DF" w:rsidP="00703463">
      <w:pPr>
        <w:pStyle w:val="ac"/>
        <w:numPr>
          <w:ilvl w:val="1"/>
          <w:numId w:val="8"/>
        </w:numPr>
        <w:tabs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Обращение, указанное в абзаце втором подпункта «б» пункта 16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7432DF" w:rsidRPr="007432DF" w:rsidRDefault="007432DF" w:rsidP="00703463">
      <w:pPr>
        <w:pStyle w:val="ac"/>
        <w:numPr>
          <w:ilvl w:val="1"/>
          <w:numId w:val="8"/>
        </w:numPr>
        <w:tabs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Уведомление, указанное в подпункте «д»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статьи 12 Федерального закона от 25 декабря 2008 г. № 273-ФЗ «О противодействии коррупции».</w:t>
      </w:r>
    </w:p>
    <w:p w:rsidR="007432DF" w:rsidRPr="007432DF" w:rsidRDefault="007432DF" w:rsidP="00703463">
      <w:pPr>
        <w:pStyle w:val="ac"/>
        <w:numPr>
          <w:ilvl w:val="1"/>
          <w:numId w:val="8"/>
        </w:numPr>
        <w:tabs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Уведомление, указанное в абзаце пятом подпункта «б»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подготовку мотивированного заключения по результатам рассмотрения уведомления.</w:t>
      </w:r>
    </w:p>
    <w:p w:rsidR="007432DF" w:rsidRPr="007432DF" w:rsidRDefault="007432DF" w:rsidP="00703463">
      <w:pPr>
        <w:pStyle w:val="ac"/>
        <w:numPr>
          <w:ilvl w:val="1"/>
          <w:numId w:val="8"/>
        </w:numPr>
        <w:tabs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При подготовке мотивированного заключения по результатам рассмотрения обращения, указанного в абзаце втором подпункта «б» пункта 16 настоящего Положения, или уведомлений, указанных в абзаце пятом подпункта «б» и подпункте «д» пункта 16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7432DF" w:rsidRPr="007432DF" w:rsidRDefault="007432DF" w:rsidP="007F3839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F383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18.1 и 18.2 настоящего Положения;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F383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коррупционных и иных правонарушений, и с результатами ее проверки;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7F383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рассматривает ходатайства о приглашении на заседание комиссии лиц, указанных в подпункте «б» пункта 13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432DF" w:rsidRPr="007432DF" w:rsidRDefault="007432DF" w:rsidP="007F3839">
      <w:pPr>
        <w:pStyle w:val="ac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Заседание комиссии по рассмотрению заявлений, указанных в абзацах третьем и четвертом подпункта «б»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432DF" w:rsidRPr="007432DF" w:rsidRDefault="007432DF" w:rsidP="007F3839">
      <w:pPr>
        <w:pStyle w:val="ac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Уведомление, указанное в подпункте «д» пункта 16 настоящего Положения, как правило, рассматривается на очередном (плановом) заседании комиссии.</w:t>
      </w:r>
    </w:p>
    <w:p w:rsidR="007432DF" w:rsidRPr="007432DF" w:rsidRDefault="007432DF" w:rsidP="007F3839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подпунктом «б» пункта 16 настоящего Положения.</w:t>
      </w:r>
    </w:p>
    <w:p w:rsidR="007432DF" w:rsidRPr="007432DF" w:rsidRDefault="007432DF" w:rsidP="007F3839">
      <w:pPr>
        <w:pStyle w:val="ac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Заседания комиссии могут проводиться в отсутствие государственного служащего или гражданина в случае: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F383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если в обращении, заявлении или уведомлении, предусмотренных подпунктом «б» пункта 16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F383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7432DF" w:rsidRPr="007432DF" w:rsidRDefault="007432DF" w:rsidP="007F3839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7432DF" w:rsidRPr="007432DF" w:rsidRDefault="007432DF" w:rsidP="007F3839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432DF" w:rsidRPr="007432DF" w:rsidRDefault="007432DF" w:rsidP="007F3839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указанного в абзаце втором подпункта «а» пункта 16 настоящего Положения, комиссия принимает одно из следующих решений: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F383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сведения, представленные государственным служащим в соответствии с подпунктом «а»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№ 1065, являются достоверными и полными;</w:t>
      </w:r>
      <w:proofErr w:type="gramEnd"/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F383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установить, что сведения, представленные государственным служащим в соответствии с подпунктом «а» пункта 1 Положения, названного в подпункте «а» настоящего пункта, являются недостоверными и (или) неполными.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7432DF" w:rsidRPr="007432DF" w:rsidRDefault="007432DF" w:rsidP="007F3839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указанного в абзаце третьем подпункта «а» пункта 16 настоящего Положения, комиссия принимает одно из следующих решений: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F383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F383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7432DF" w:rsidRPr="007432DF" w:rsidRDefault="007432DF" w:rsidP="007F3839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указанного в абзаце втором подпункта «б» пункта 16 настоящего Положения, комиссия принимает одно из следующих решений: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F383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F383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7432DF" w:rsidRPr="007432DF" w:rsidRDefault="007432DF" w:rsidP="007F3839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указанного в абзаце третьем подпункта «б» пункта 16 настоящего Положения, комиссия принимает одно из следующих решений: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7F383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несовершеннолетних детей является объективной и уважительной;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7F383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7F383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7432DF" w:rsidRPr="007432DF" w:rsidRDefault="007432DF" w:rsidP="009714F5">
      <w:pPr>
        <w:pStyle w:val="ac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указанного в подпункте «г» пункта 16 настоящего Положения, комиссия принимает одно из следующих решений: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сведения, представленные государственным служащим в соответствии с частью 1 статьи 3 Федерального закона «О </w:t>
      </w: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контроле за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сведения, представленные государственным служащим в соответствии с частью 1 статьи 3 Федерального закона «О </w:t>
      </w: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контроле за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7432DF" w:rsidRPr="007432DF" w:rsidRDefault="007432DF" w:rsidP="009714F5">
      <w:pPr>
        <w:pStyle w:val="ac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указанного в абзаце четвертом подпункта «б» пункта 16 настоящего Положения, комиссия принимает одно из следующих решений: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обстоятельства, препятствующие выполнению требований Федерального закона «О запрете отдельным категориям 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7432DF" w:rsidRPr="007432DF" w:rsidRDefault="007432DF" w:rsidP="009714F5">
      <w:pPr>
        <w:pStyle w:val="ac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указанного в абзаце пятом подпункта «б» пункта 16 настоящего Положения, комиссия принимает одно из следующих решений: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конфликт интересов отсутствует;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7432DF" w:rsidRPr="007432DF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вопросов, указанных в подпунктах «а», «б», «г» и «д» пункта 16 настоящего Положения, и при наличии к тому оснований комиссия может принять иное решение, чем это предусмотрено пунктами 22-25, 25.1-25.3 и 26.1 настоящего Положения. Основания и мотивы принятия такого решения должны быть отражены в протоколе заседания комиссии.</w:t>
      </w:r>
    </w:p>
    <w:p w:rsidR="007432DF" w:rsidRPr="007432DF" w:rsidRDefault="007432DF" w:rsidP="009714F5">
      <w:pPr>
        <w:pStyle w:val="ac"/>
        <w:numPr>
          <w:ilvl w:val="0"/>
          <w:numId w:val="12"/>
        </w:numPr>
        <w:tabs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указанного в подпункте «д»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№ 273-ФЗ «О противодействии коррупции». В этом случае комиссия рекомендует руководителю государственного 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органа проинформировать об указанных обстоятельствах органы прокуратуры и уведомившую организацию.</w:t>
      </w:r>
    </w:p>
    <w:p w:rsidR="007432DF" w:rsidRPr="007432DF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По итогам рассмотрения вопроса, предусмотренного подпунктом «в» пункта 16 настоящего Положения, комиссия принимает соответствующее решение.</w:t>
      </w:r>
    </w:p>
    <w:p w:rsidR="007432DF" w:rsidRPr="007432DF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7432DF" w:rsidRPr="007432DF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432DF" w:rsidRPr="007432DF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16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абзаце втором подпункта «б» пункта 16 настоящего Положения, носит обязательный характер.</w:t>
      </w:r>
    </w:p>
    <w:p w:rsidR="007432DF" w:rsidRPr="007432DF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предъявляемые к государственному служащему претензии, материалы, на которых они основываются;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содержание пояснений государственного служащего и других лиц по существу предъявляемых претензий;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фамилии, имена, отчества выступивших на заседании лиц и краткое изложение их выступлений;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другие сведения;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з)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результаты голосования;</w:t>
      </w:r>
    </w:p>
    <w:p w:rsidR="007432DF" w:rsidRPr="007432DF" w:rsidRDefault="007432DF" w:rsidP="007432D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и)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решение и обоснование его принятия.</w:t>
      </w:r>
    </w:p>
    <w:p w:rsidR="007432DF" w:rsidRPr="007432DF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Член комиссии, несогласный с ее решением, вправе в письменной форме изложить свое мнение, которое подлежит 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обязательному приобщению к протоколу заседания комиссии и с которым должен быть ознакомлен государственный служащий.</w:t>
      </w:r>
    </w:p>
    <w:p w:rsidR="007432DF" w:rsidRPr="007432DF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7432DF" w:rsidRPr="007432DF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государственного органа обязан рассмотреть протокол заседания комиссии и вправе учесть в пределах своей </w:t>
      </w: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компетенции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7432DF" w:rsidRPr="007432DF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7432DF" w:rsidRPr="007432DF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7432DF" w:rsidRPr="007432DF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432DF" w:rsidRPr="007432DF" w:rsidRDefault="007432DF" w:rsidP="009714F5">
      <w:pPr>
        <w:pStyle w:val="ac"/>
        <w:numPr>
          <w:ilvl w:val="0"/>
          <w:numId w:val="13"/>
        </w:numPr>
        <w:tabs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втором подпункта «б»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соответствующего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заседания комиссии.</w:t>
      </w:r>
    </w:p>
    <w:p w:rsidR="007432DF" w:rsidRPr="007432DF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и иных правонарушений.</w:t>
      </w:r>
    </w:p>
    <w:p w:rsidR="007432DF" w:rsidRPr="007432DF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>В случае рассмотрения вопросов, указанных в пункте 16 настоящего Положения, аттестационными комиссиями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</w:t>
      </w:r>
      <w:proofErr w:type="gramEnd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супруга) и несовершеннолетних детей, утвержденного Указом Президента Российской Федерации от 18 мая 2009 г. № 557 (далее 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пункте 8 настоящего Положения, а также по решению руководителя государственного органа 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 xml:space="preserve"> лица, указанные в пункте 9 настоящего Положения.</w:t>
      </w:r>
      <w:proofErr w:type="gramEnd"/>
    </w:p>
    <w:p w:rsidR="007432DF" w:rsidRPr="007432DF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В заседаниях аттестационных комиссий при рассмотрении вопросов, указанных в пункте 16 настоящего Положения, участвуют лица, указанные в пункте 13 настоящего Положения.</w:t>
      </w:r>
    </w:p>
    <w:p w:rsidR="007432DF" w:rsidRPr="007432DF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пунктом 3 Указа Президента Российской Федерации от 21 сентября 2009 г. №</w:t>
      </w:r>
      <w:r w:rsidR="009714F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32DF">
        <w:rPr>
          <w:rFonts w:ascii="Times New Roman" w:eastAsia="Times New Roman" w:hAnsi="Times New Roman" w:cs="Times New Roman"/>
          <w:sz w:val="28"/>
          <w:szCs w:val="28"/>
        </w:rPr>
        <w:t>1065.</w:t>
      </w:r>
      <w:bookmarkStart w:id="2" w:name="_GoBack"/>
      <w:bookmarkEnd w:id="2"/>
    </w:p>
    <w:p w:rsidR="00430A1E" w:rsidRDefault="007432DF" w:rsidP="009714F5">
      <w:pPr>
        <w:pStyle w:val="ac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DF">
        <w:rPr>
          <w:rFonts w:ascii="Times New Roman" w:eastAsia="Times New Roman" w:hAnsi="Times New Roman" w:cs="Times New Roman"/>
          <w:sz w:val="28"/>
          <w:szCs w:val="28"/>
        </w:rPr>
        <w:t>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sectPr w:rsidR="00430A1E" w:rsidSect="00356248">
      <w:headerReference w:type="default" r:id="rId11"/>
      <w:type w:val="continuous"/>
      <w:pgSz w:w="11900" w:h="16840"/>
      <w:pgMar w:top="1134" w:right="1418" w:bottom="1134" w:left="1985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933" w:rsidRDefault="00733933" w:rsidP="00D73EA4">
      <w:r>
        <w:separator/>
      </w:r>
    </w:p>
  </w:endnote>
  <w:endnote w:type="continuationSeparator" w:id="0">
    <w:p w:rsidR="00733933" w:rsidRDefault="00733933" w:rsidP="00D7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933" w:rsidRDefault="00733933"/>
  </w:footnote>
  <w:footnote w:type="continuationSeparator" w:id="0">
    <w:p w:rsidR="00733933" w:rsidRDefault="00733933"/>
  </w:footnote>
  <w:footnote w:id="1">
    <w:p w:rsidR="007432DF" w:rsidRPr="007432DF" w:rsidRDefault="007432DF" w:rsidP="007432DF">
      <w:pPr>
        <w:pStyle w:val="ad"/>
        <w:jc w:val="both"/>
        <w:rPr>
          <w:rFonts w:ascii="Times New Roman" w:hAnsi="Times New Roman" w:cs="Times New Roman"/>
        </w:rPr>
      </w:pPr>
      <w:r w:rsidRPr="007432DF">
        <w:rPr>
          <w:rStyle w:val="af"/>
          <w:rFonts w:ascii="Times New Roman" w:hAnsi="Times New Roman" w:cs="Times New Roman"/>
        </w:rPr>
        <w:footnoteRef/>
      </w:r>
      <w:r w:rsidRPr="007432DF">
        <w:rPr>
          <w:rFonts w:ascii="Times New Roman" w:hAnsi="Times New Roman" w:cs="Times New Roman"/>
        </w:rPr>
        <w:t xml:space="preserve"> </w:t>
      </w:r>
      <w:r w:rsidRPr="007432DF">
        <w:rPr>
          <w:rFonts w:ascii="Times New Roman" w:eastAsia="Times New Roman" w:hAnsi="Times New Roman" w:cs="Times New Roman"/>
        </w:rPr>
        <w:t>Собрание законодательства Российской Федерации, 1999, № 38, ст. 4534; № 42, ст. 5008; 2000, № 16, ст. 1678; № 27, ст. 2819; 2003, № 16, ст. 1508; 2006, № 25, ст. 2697; 2007, № 11, ст. 1284; № 13, ст. 1527; № 29, ст. 3679; № 35, ст. 4289; № 38, ст. 4513; 2008, № 3, ст. 169, 170; № 13, ст. 1251; № 43, ст. 4919; 2009, № 2, ст. 180; № 18, ст. 2217; № 28, ст. 3519; № 49, ст. 5918.</w:t>
      </w:r>
    </w:p>
  </w:footnote>
  <w:footnote w:id="2">
    <w:p w:rsidR="007432DF" w:rsidRPr="007432DF" w:rsidRDefault="007432DF" w:rsidP="007432DF">
      <w:pPr>
        <w:pStyle w:val="ad"/>
        <w:jc w:val="both"/>
        <w:rPr>
          <w:rFonts w:ascii="Times New Roman" w:hAnsi="Times New Roman" w:cs="Times New Roman"/>
        </w:rPr>
      </w:pPr>
      <w:r w:rsidRPr="007432DF">
        <w:rPr>
          <w:rStyle w:val="af"/>
          <w:rFonts w:ascii="Times New Roman" w:hAnsi="Times New Roman" w:cs="Times New Roman"/>
        </w:rPr>
        <w:footnoteRef/>
      </w:r>
      <w:r w:rsidRPr="007432DF">
        <w:rPr>
          <w:rFonts w:ascii="Times New Roman" w:hAnsi="Times New Roman" w:cs="Times New Roman"/>
        </w:rPr>
        <w:t xml:space="preserve"> </w:t>
      </w:r>
      <w:r w:rsidRPr="007432DF">
        <w:rPr>
          <w:rFonts w:ascii="Times New Roman" w:eastAsia="Times New Roman" w:hAnsi="Times New Roman" w:cs="Times New Roman"/>
        </w:rPr>
        <w:t>Собрание законодательства Российской Федерации, 2008, № 21, ст. 2429; 2010, № 14, ст. 1635.</w:t>
      </w:r>
    </w:p>
  </w:footnote>
  <w:footnote w:id="3">
    <w:p w:rsidR="007432DF" w:rsidRPr="007432DF" w:rsidRDefault="007432DF" w:rsidP="007432DF">
      <w:pPr>
        <w:pStyle w:val="ad"/>
        <w:jc w:val="both"/>
        <w:rPr>
          <w:rFonts w:ascii="Times New Roman" w:hAnsi="Times New Roman" w:cs="Times New Roman"/>
        </w:rPr>
      </w:pPr>
      <w:r w:rsidRPr="007432DF">
        <w:rPr>
          <w:rStyle w:val="af"/>
          <w:rFonts w:ascii="Times New Roman" w:hAnsi="Times New Roman" w:cs="Times New Roman"/>
        </w:rPr>
        <w:footnoteRef/>
      </w:r>
      <w:r w:rsidRPr="007432DF">
        <w:rPr>
          <w:rFonts w:ascii="Times New Roman" w:hAnsi="Times New Roman" w:cs="Times New Roman"/>
        </w:rPr>
        <w:t xml:space="preserve"> </w:t>
      </w:r>
      <w:r w:rsidRPr="007432DF">
        <w:rPr>
          <w:rFonts w:ascii="Times New Roman" w:eastAsia="Times New Roman" w:hAnsi="Times New Roman" w:cs="Times New Roman"/>
        </w:rPr>
        <w:t>Собрание законодательства Российской Федерации, 2009, № 39, ст. 4588; 2010, № 3, ст. 274.</w:t>
      </w:r>
    </w:p>
  </w:footnote>
  <w:footnote w:id="4">
    <w:p w:rsidR="00A55ADE" w:rsidRPr="00A55ADE" w:rsidRDefault="00A55ADE">
      <w:pPr>
        <w:pStyle w:val="ad"/>
        <w:rPr>
          <w:rFonts w:ascii="Times New Roman" w:hAnsi="Times New Roman" w:cs="Times New Roman"/>
        </w:rPr>
      </w:pPr>
      <w:r w:rsidRPr="00A55ADE">
        <w:rPr>
          <w:rStyle w:val="af"/>
          <w:rFonts w:ascii="Times New Roman" w:hAnsi="Times New Roman" w:cs="Times New Roman"/>
        </w:rPr>
        <w:footnoteRef/>
      </w:r>
      <w:r w:rsidRPr="00A55ADE">
        <w:rPr>
          <w:rFonts w:ascii="Times New Roman" w:hAnsi="Times New Roman" w:cs="Times New Roman"/>
        </w:rPr>
        <w:t xml:space="preserve"> </w:t>
      </w:r>
      <w:r w:rsidRPr="00A55ADE">
        <w:rPr>
          <w:rFonts w:ascii="Times New Roman" w:eastAsia="Times New Roman" w:hAnsi="Times New Roman" w:cs="Times New Roman"/>
        </w:rPr>
        <w:t>Собрание законодательства Российской Федерации, 2007, № 11, ст. 1280</w:t>
      </w:r>
      <w:r w:rsidRPr="00A55ADE">
        <w:rPr>
          <w:rFonts w:ascii="Times New Roman" w:eastAsia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EA4" w:rsidRDefault="0073393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4pt;margin-top:37.25pt;width:6.7pt;height:10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73EA4" w:rsidRDefault="006A5AF3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714F5" w:rsidRPr="009714F5">
                  <w:rPr>
                    <w:rStyle w:val="a7"/>
                    <w:noProof/>
                  </w:rPr>
                  <w:t>6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B5E"/>
    <w:multiLevelType w:val="hybridMultilevel"/>
    <w:tmpl w:val="0FA46A32"/>
    <w:lvl w:ilvl="0" w:tplc="F0BE4D3A">
      <w:start w:val="1"/>
      <w:numFmt w:val="decimal"/>
      <w:lvlText w:val="37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B79D0"/>
    <w:multiLevelType w:val="multilevel"/>
    <w:tmpl w:val="4578A3D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C101C9A"/>
    <w:multiLevelType w:val="hybridMultilevel"/>
    <w:tmpl w:val="0FA46A32"/>
    <w:lvl w:ilvl="0" w:tplc="F0BE4D3A">
      <w:start w:val="1"/>
      <w:numFmt w:val="decimal"/>
      <w:lvlText w:val="37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26A47"/>
    <w:multiLevelType w:val="hybridMultilevel"/>
    <w:tmpl w:val="ED963FE0"/>
    <w:lvl w:ilvl="0" w:tplc="39FA8D66">
      <w:start w:val="1"/>
      <w:numFmt w:val="decimal"/>
      <w:lvlText w:val="19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841"/>
    <w:multiLevelType w:val="hybridMultilevel"/>
    <w:tmpl w:val="7E46C3EA"/>
    <w:lvl w:ilvl="0" w:tplc="42E47E4E">
      <w:start w:val="1"/>
      <w:numFmt w:val="decimal"/>
      <w:lvlText w:val="12.%1."/>
      <w:lvlJc w:val="left"/>
      <w:pPr>
        <w:ind w:left="1429" w:hanging="360"/>
      </w:pPr>
      <w:rPr>
        <w:rFonts w:hint="default"/>
      </w:rPr>
    </w:lvl>
    <w:lvl w:ilvl="1" w:tplc="3EC2F780">
      <w:start w:val="1"/>
      <w:numFmt w:val="decimal"/>
      <w:lvlText w:val="17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203387D"/>
    <w:multiLevelType w:val="hybridMultilevel"/>
    <w:tmpl w:val="0798CD5A"/>
    <w:lvl w:ilvl="0" w:tplc="96E2DD4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1906E5"/>
    <w:multiLevelType w:val="multilevel"/>
    <w:tmpl w:val="795643B2"/>
    <w:lvl w:ilvl="0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4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4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4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4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4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4CF2365F"/>
    <w:multiLevelType w:val="hybridMultilevel"/>
    <w:tmpl w:val="898896D6"/>
    <w:lvl w:ilvl="0" w:tplc="428C6224">
      <w:start w:val="1"/>
      <w:numFmt w:val="decimal"/>
      <w:lvlText w:val="26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3344D"/>
    <w:multiLevelType w:val="hybridMultilevel"/>
    <w:tmpl w:val="95D6A8D2"/>
    <w:lvl w:ilvl="0" w:tplc="F12A9004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DE07C7C"/>
    <w:multiLevelType w:val="multilevel"/>
    <w:tmpl w:val="DDAA8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DF0E50"/>
    <w:multiLevelType w:val="hybridMultilevel"/>
    <w:tmpl w:val="533EC77A"/>
    <w:lvl w:ilvl="0" w:tplc="EF148D16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EF148D16">
      <w:start w:val="1"/>
      <w:numFmt w:val="decimal"/>
      <w:lvlText w:val="5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84B3136"/>
    <w:multiLevelType w:val="hybridMultilevel"/>
    <w:tmpl w:val="566A9FDE"/>
    <w:lvl w:ilvl="0" w:tplc="42E47E4E">
      <w:start w:val="1"/>
      <w:numFmt w:val="decimal"/>
      <w:lvlText w:val="12.%1."/>
      <w:lvlJc w:val="left"/>
      <w:pPr>
        <w:ind w:left="1429" w:hanging="360"/>
      </w:pPr>
      <w:rPr>
        <w:rFonts w:hint="default"/>
      </w:rPr>
    </w:lvl>
    <w:lvl w:ilvl="1" w:tplc="910E55E2">
      <w:start w:val="1"/>
      <w:numFmt w:val="decimal"/>
      <w:lvlText w:val="18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DCE24D1"/>
    <w:multiLevelType w:val="hybridMultilevel"/>
    <w:tmpl w:val="6D664E92"/>
    <w:lvl w:ilvl="0" w:tplc="5720DE94">
      <w:start w:val="1"/>
      <w:numFmt w:val="decimal"/>
      <w:lvlText w:val="25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0"/>
  </w:num>
  <w:num w:numId="5">
    <w:abstractNumId w:val="11"/>
  </w:num>
  <w:num w:numId="6">
    <w:abstractNumId w:val="8"/>
  </w:num>
  <w:num w:numId="7">
    <w:abstractNumId w:val="1"/>
  </w:num>
  <w:num w:numId="8">
    <w:abstractNumId w:val="4"/>
  </w:num>
  <w:num w:numId="9">
    <w:abstractNumId w:val="3"/>
  </w:num>
  <w:num w:numId="10">
    <w:abstractNumId w:val="12"/>
  </w:num>
  <w:num w:numId="11">
    <w:abstractNumId w:val="7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73EA4"/>
    <w:rsid w:val="00047CE2"/>
    <w:rsid w:val="000D57DC"/>
    <w:rsid w:val="00223E0C"/>
    <w:rsid w:val="00356248"/>
    <w:rsid w:val="00366ACD"/>
    <w:rsid w:val="003F06D9"/>
    <w:rsid w:val="00430A1E"/>
    <w:rsid w:val="004F26A1"/>
    <w:rsid w:val="00633EBB"/>
    <w:rsid w:val="006A5AF3"/>
    <w:rsid w:val="006A7094"/>
    <w:rsid w:val="00703463"/>
    <w:rsid w:val="00733933"/>
    <w:rsid w:val="007432DF"/>
    <w:rsid w:val="007505FB"/>
    <w:rsid w:val="007F3839"/>
    <w:rsid w:val="009714F5"/>
    <w:rsid w:val="00A43EB8"/>
    <w:rsid w:val="00A55ADE"/>
    <w:rsid w:val="00BB24AF"/>
    <w:rsid w:val="00D73EA4"/>
    <w:rsid w:val="00E365CB"/>
    <w:rsid w:val="00F7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3E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3EA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52"/>
      <w:szCs w:val="52"/>
      <w:u w:val="none"/>
    </w:rPr>
  </w:style>
  <w:style w:type="character" w:customStyle="1" w:styleId="2">
    <w:name w:val="Заголовок №2_"/>
    <w:basedOn w:val="a0"/>
    <w:link w:val="2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3pt">
    <w:name w:val="Основной текст (2) + Интервал 3 pt"/>
    <w:basedOn w:val="21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7">
    <w:name w:val="Колонтитул"/>
    <w:basedOn w:val="a5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3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a4">
    <w:name w:val="Подпись к картинке"/>
    <w:basedOn w:val="a"/>
    <w:link w:val="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rsid w:val="00D73EA4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52"/>
      <w:szCs w:val="52"/>
    </w:rPr>
  </w:style>
  <w:style w:type="paragraph" w:customStyle="1" w:styleId="20">
    <w:name w:val="Заголовок №2"/>
    <w:basedOn w:val="a"/>
    <w:link w:val="2"/>
    <w:rsid w:val="00D73EA4"/>
    <w:pPr>
      <w:shd w:val="clear" w:color="auto" w:fill="FFFFFF"/>
      <w:spacing w:before="300"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rsid w:val="00D73EA4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rsid w:val="00D73EA4"/>
    <w:pPr>
      <w:shd w:val="clear" w:color="auto" w:fill="FFFFFF"/>
      <w:spacing w:before="420" w:line="35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6">
    <w:name w:val="Колонтитул"/>
    <w:basedOn w:val="a"/>
    <w:link w:val="a5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3">
    <w:name w:val="Подпись к картинке (2)"/>
    <w:basedOn w:val="a"/>
    <w:link w:val="2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a8">
    <w:name w:val="header"/>
    <w:basedOn w:val="a"/>
    <w:link w:val="a9"/>
    <w:uiPriority w:val="99"/>
    <w:unhideWhenUsed/>
    <w:rsid w:val="006A70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A7094"/>
    <w:rPr>
      <w:color w:val="000000"/>
    </w:rPr>
  </w:style>
  <w:style w:type="paragraph" w:styleId="aa">
    <w:name w:val="footer"/>
    <w:basedOn w:val="a"/>
    <w:link w:val="ab"/>
    <w:uiPriority w:val="99"/>
    <w:unhideWhenUsed/>
    <w:rsid w:val="006A70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A7094"/>
    <w:rPr>
      <w:color w:val="000000"/>
    </w:rPr>
  </w:style>
  <w:style w:type="paragraph" w:styleId="ac">
    <w:name w:val="List Paragraph"/>
    <w:basedOn w:val="a"/>
    <w:uiPriority w:val="34"/>
    <w:qFormat/>
    <w:rsid w:val="000D57DC"/>
    <w:pPr>
      <w:ind w:left="720"/>
      <w:contextualSpacing/>
    </w:pPr>
  </w:style>
  <w:style w:type="paragraph" w:customStyle="1" w:styleId="ConsPlusNormal">
    <w:name w:val="ConsPlusNormal"/>
    <w:rsid w:val="007432DF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d">
    <w:name w:val="footnote text"/>
    <w:basedOn w:val="a"/>
    <w:link w:val="ae"/>
    <w:uiPriority w:val="99"/>
    <w:semiHidden/>
    <w:unhideWhenUsed/>
    <w:rsid w:val="007432D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32DF"/>
    <w:rPr>
      <w:color w:val="000000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32D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716A7-D3B6-4CD5-AE6D-D91B1DB3D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6934</Words>
  <Characters>39524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2016-08-01T06:08:00Z</dcterms:created>
  <dcterms:modified xsi:type="dcterms:W3CDTF">2017-08-02T02:52:00Z</dcterms:modified>
</cp:coreProperties>
</file>