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BB" w:rsidRPr="00077686" w:rsidRDefault="00D876BB">
      <w:pPr>
        <w:pStyle w:val="ConsPlusNormal"/>
        <w:jc w:val="right"/>
        <w:outlineLvl w:val="0"/>
      </w:pPr>
      <w:bookmarkStart w:id="0" w:name="Par1"/>
      <w:bookmarkEnd w:id="0"/>
      <w:r w:rsidRPr="00077686">
        <w:t>Утверждаю</w:t>
      </w:r>
    </w:p>
    <w:p w:rsidR="00D876BB" w:rsidRPr="00077686" w:rsidRDefault="00D876BB">
      <w:pPr>
        <w:pStyle w:val="ConsPlusNormal"/>
        <w:jc w:val="right"/>
      </w:pPr>
      <w:r w:rsidRPr="00077686">
        <w:t>Заместитель Министра</w:t>
      </w:r>
    </w:p>
    <w:p w:rsidR="00D876BB" w:rsidRPr="00077686" w:rsidRDefault="00D876BB">
      <w:pPr>
        <w:pStyle w:val="ConsPlusNormal"/>
        <w:jc w:val="right"/>
      </w:pPr>
      <w:r w:rsidRPr="00077686">
        <w:t>Российской Федерации</w:t>
      </w:r>
    </w:p>
    <w:p w:rsidR="00D876BB" w:rsidRPr="00077686" w:rsidRDefault="00D876BB">
      <w:pPr>
        <w:pStyle w:val="ConsPlusNormal"/>
        <w:jc w:val="right"/>
      </w:pPr>
      <w:r w:rsidRPr="00077686">
        <w:t>по делам гражданской обороны,</w:t>
      </w:r>
    </w:p>
    <w:p w:rsidR="00D876BB" w:rsidRPr="00077686" w:rsidRDefault="00D876BB">
      <w:pPr>
        <w:pStyle w:val="ConsPlusNormal"/>
        <w:jc w:val="right"/>
      </w:pPr>
      <w:r w:rsidRPr="00077686">
        <w:t>чрезвычайным ситуациям</w:t>
      </w:r>
    </w:p>
    <w:p w:rsidR="00D876BB" w:rsidRPr="00077686" w:rsidRDefault="00D876BB">
      <w:pPr>
        <w:pStyle w:val="ConsPlusNormal"/>
        <w:jc w:val="right"/>
      </w:pPr>
      <w:r w:rsidRPr="00077686">
        <w:t>и ликвидации последствий</w:t>
      </w:r>
    </w:p>
    <w:p w:rsidR="00D876BB" w:rsidRPr="00077686" w:rsidRDefault="00D876BB">
      <w:pPr>
        <w:pStyle w:val="ConsPlusNormal"/>
        <w:jc w:val="right"/>
      </w:pPr>
      <w:r w:rsidRPr="00077686">
        <w:t>стихийных бедствий</w:t>
      </w:r>
    </w:p>
    <w:p w:rsidR="00D876BB" w:rsidRPr="00077686" w:rsidRDefault="00D876BB">
      <w:pPr>
        <w:pStyle w:val="ConsPlusNormal"/>
        <w:jc w:val="right"/>
      </w:pPr>
      <w:r w:rsidRPr="00077686">
        <w:t>В.В.СТЕПАНОВ</w:t>
      </w:r>
    </w:p>
    <w:p w:rsidR="00D876BB" w:rsidRPr="00077686" w:rsidRDefault="006922E8">
      <w:pPr>
        <w:pStyle w:val="ConsPlusNormal"/>
        <w:jc w:val="right"/>
      </w:pPr>
      <w:r>
        <w:t xml:space="preserve">от </w:t>
      </w:r>
      <w:r w:rsidR="00D876BB" w:rsidRPr="00077686">
        <w:t xml:space="preserve">7 августа 2014 г. </w:t>
      </w:r>
      <w:r w:rsidR="00E360A9" w:rsidRPr="00077686">
        <w:t>№</w:t>
      </w:r>
      <w:r w:rsidR="00D876BB" w:rsidRPr="00077686">
        <w:t xml:space="preserve"> 2-4-87-18-35</w:t>
      </w:r>
    </w:p>
    <w:p w:rsidR="00D876BB" w:rsidRPr="00077686" w:rsidRDefault="00D876BB">
      <w:pPr>
        <w:pStyle w:val="ConsPlusNormal"/>
        <w:jc w:val="both"/>
      </w:pPr>
    </w:p>
    <w:p w:rsidR="00D876BB" w:rsidRPr="00077686" w:rsidRDefault="006922E8">
      <w:pPr>
        <w:pStyle w:val="ConsPlusNormal"/>
        <w:jc w:val="center"/>
        <w:rPr>
          <w:b/>
          <w:bCs/>
          <w:sz w:val="24"/>
          <w:szCs w:val="16"/>
        </w:rPr>
      </w:pPr>
      <w:bookmarkStart w:id="1" w:name="_GoBack"/>
      <w:r w:rsidRPr="00077686">
        <w:rPr>
          <w:b/>
          <w:bCs/>
          <w:sz w:val="24"/>
          <w:szCs w:val="16"/>
        </w:rPr>
        <w:t>МЕТОДИЧЕСКИЕ РЕКОМЕНДАЦИИ</w:t>
      </w:r>
    </w:p>
    <w:p w:rsidR="00D876BB" w:rsidRPr="00077686" w:rsidRDefault="006922E8">
      <w:pPr>
        <w:pStyle w:val="ConsPlusNormal"/>
        <w:jc w:val="center"/>
        <w:rPr>
          <w:b/>
          <w:bCs/>
          <w:sz w:val="16"/>
          <w:szCs w:val="16"/>
        </w:rPr>
      </w:pPr>
      <w:r w:rsidRPr="00077686">
        <w:rPr>
          <w:b/>
          <w:bCs/>
          <w:sz w:val="24"/>
          <w:szCs w:val="16"/>
        </w:rPr>
        <w:t>ПО ПРОВЕДЕНИЮ КОМПЛЕКСНОЙ ИНВЕНТАРИЗАЦИИ</w:t>
      </w:r>
      <w:r>
        <w:rPr>
          <w:b/>
          <w:bCs/>
          <w:sz w:val="24"/>
          <w:szCs w:val="16"/>
        </w:rPr>
        <w:t xml:space="preserve"> </w:t>
      </w:r>
      <w:r w:rsidRPr="00077686">
        <w:rPr>
          <w:b/>
          <w:bCs/>
          <w:sz w:val="24"/>
          <w:szCs w:val="16"/>
        </w:rPr>
        <w:t>ЗАГЛУБЛЕННЫХ И ДРУГИХ ПОМЕЩЕНИЙ ПОДЗЕМНОГО ПРОСТРАНСТВА</w:t>
      </w:r>
      <w:r>
        <w:rPr>
          <w:b/>
          <w:bCs/>
          <w:sz w:val="24"/>
          <w:szCs w:val="16"/>
        </w:rPr>
        <w:t xml:space="preserve"> </w:t>
      </w:r>
      <w:r w:rsidRPr="00077686">
        <w:rPr>
          <w:b/>
          <w:bCs/>
          <w:sz w:val="24"/>
          <w:szCs w:val="16"/>
        </w:rPr>
        <w:t>ДЛЯ УКРЫТИЯ НАСЕЛЕНИЯ</w:t>
      </w:r>
    </w:p>
    <w:bookmarkEnd w:id="1"/>
    <w:p w:rsidR="00D876BB" w:rsidRPr="00077686" w:rsidRDefault="00D876BB">
      <w:pPr>
        <w:pStyle w:val="ConsPlusNormal"/>
        <w:jc w:val="both"/>
      </w:pPr>
    </w:p>
    <w:p w:rsidR="00D876BB" w:rsidRPr="00077686" w:rsidRDefault="00D876BB">
      <w:pPr>
        <w:pStyle w:val="ConsPlusNormal"/>
        <w:ind w:firstLine="540"/>
        <w:jc w:val="both"/>
      </w:pPr>
      <w:r w:rsidRPr="00077686">
        <w:t>1. Настоящие Методические рекомендации устанавливают порядок проведения комплексной инвентаризации заглубленных и других помещений подземного пространства (далее - заглубленные помещения) на территории Российской Федерации.</w:t>
      </w:r>
    </w:p>
    <w:p w:rsidR="00D876BB" w:rsidRPr="00077686" w:rsidRDefault="00D876BB">
      <w:pPr>
        <w:pStyle w:val="ConsPlusNormal"/>
        <w:ind w:firstLine="540"/>
        <w:jc w:val="both"/>
      </w:pPr>
      <w:r w:rsidRPr="00077686">
        <w:t xml:space="preserve">2. </w:t>
      </w:r>
      <w:proofErr w:type="gramStart"/>
      <w:r w:rsidRPr="00077686">
        <w:t xml:space="preserve">Основанием проведения комплексной инвентаризации является Решение коллегии МЧС России от 21 марта 2014 г. </w:t>
      </w:r>
      <w:r w:rsidR="00E360A9" w:rsidRPr="00077686">
        <w:t>№</w:t>
      </w:r>
      <w:r w:rsidRPr="00077686">
        <w:t xml:space="preserve"> 4/II </w:t>
      </w:r>
      <w:r w:rsidR="00E360A9" w:rsidRPr="00077686">
        <w:t>«</w:t>
      </w:r>
      <w:r w:rsidRPr="00077686">
        <w:t>О проведении анализа состояния и мерах по повышению готовности защитных сооружений гражданской обороны</w:t>
      </w:r>
      <w:r w:rsidR="00E360A9" w:rsidRPr="00077686">
        <w:t>»</w:t>
      </w:r>
      <w:r w:rsidRPr="00077686">
        <w:t>.</w:t>
      </w:r>
      <w:proofErr w:type="gramEnd"/>
    </w:p>
    <w:p w:rsidR="00D876BB" w:rsidRPr="00077686" w:rsidRDefault="00D876BB">
      <w:pPr>
        <w:pStyle w:val="ConsPlusNormal"/>
        <w:ind w:firstLine="540"/>
        <w:jc w:val="both"/>
      </w:pPr>
      <w:r w:rsidRPr="00077686">
        <w:t xml:space="preserve">3. </w:t>
      </w:r>
      <w:proofErr w:type="gramStart"/>
      <w:r w:rsidRPr="00077686">
        <w:t>Основной целью комплексной инвентаризации заглубленных помещений является определение возможности наращивания инженерной защиты для укрытия населения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roofErr w:type="gramEnd"/>
    </w:p>
    <w:p w:rsidR="00D876BB" w:rsidRPr="00077686" w:rsidRDefault="00D876BB">
      <w:pPr>
        <w:pStyle w:val="ConsPlusNormal"/>
        <w:ind w:firstLine="540"/>
        <w:jc w:val="both"/>
      </w:pPr>
      <w:r w:rsidRPr="00077686">
        <w:t xml:space="preserve">4. </w:t>
      </w:r>
      <w:proofErr w:type="gramStart"/>
      <w:r w:rsidRPr="00077686">
        <w:t xml:space="preserve">В соответствии с п. 10 положения о гражданской обороне в Российской Федерации, утвержденного постановлением Правительства Российской Федерации от 26 ноября 2007 г. </w:t>
      </w:r>
      <w:r w:rsidR="00E360A9" w:rsidRPr="00077686">
        <w:t>№</w:t>
      </w:r>
      <w:r w:rsidRPr="00077686">
        <w:t xml:space="preserve"> 804,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 является одним из основных мероприятий по гражданской обороне, осуществляемым в целях решения задачи</w:t>
      </w:r>
      <w:proofErr w:type="gramEnd"/>
      <w:r w:rsidRPr="00077686">
        <w:t xml:space="preserve">, </w:t>
      </w:r>
      <w:proofErr w:type="gramStart"/>
      <w:r w:rsidRPr="00077686">
        <w:t>связанной</w:t>
      </w:r>
      <w:proofErr w:type="gramEnd"/>
      <w:r w:rsidRPr="00077686">
        <w:t xml:space="preserve"> с предоставлением населению убежищ.</w:t>
      </w:r>
    </w:p>
    <w:p w:rsidR="00D876BB" w:rsidRPr="00077686" w:rsidRDefault="00D876BB">
      <w:pPr>
        <w:pStyle w:val="ConsPlusNormal"/>
        <w:ind w:firstLine="540"/>
        <w:jc w:val="both"/>
      </w:pPr>
      <w:r w:rsidRPr="00077686">
        <w:t xml:space="preserve">5. </w:t>
      </w:r>
      <w:proofErr w:type="gramStart"/>
      <w:r w:rsidRPr="00077686">
        <w:t xml:space="preserve">В соответствии с п. 9 постановления Правительства Российской Федерации от 29 ноября 1999 г. </w:t>
      </w:r>
      <w:r w:rsidR="00E360A9" w:rsidRPr="00077686">
        <w:t>№</w:t>
      </w:r>
      <w:r w:rsidRPr="00077686">
        <w:t xml:space="preserve"> 1309 органы исполнительной власти субъектов Российской Федерации, органы местного самоуправления определяют численность населения, не обеспеченного ЗС ГО и подготавливают перечни зданий, имеющих заглубленные помещения, расположенные на территории субъекта Российской Федерации</w:t>
      </w:r>
      <w:proofErr w:type="gramEnd"/>
      <w:r w:rsidRPr="00077686">
        <w:t xml:space="preserve"> (муниципального образования).</w:t>
      </w:r>
    </w:p>
    <w:p w:rsidR="00D876BB" w:rsidRPr="00077686" w:rsidRDefault="00D876BB">
      <w:pPr>
        <w:pStyle w:val="ConsPlusNormal"/>
        <w:ind w:firstLine="540"/>
        <w:jc w:val="both"/>
      </w:pPr>
      <w:r w:rsidRPr="00077686">
        <w:t xml:space="preserve">6. Согласно статье 8 Федерального закона от 12 февраля 1998 г. </w:t>
      </w:r>
      <w:r w:rsidR="00E360A9" w:rsidRPr="00077686">
        <w:t>№</w:t>
      </w:r>
      <w:r w:rsidRPr="00077686">
        <w:t xml:space="preserve"> 28-ФЗ </w:t>
      </w:r>
      <w:r w:rsidR="00E360A9" w:rsidRPr="00077686">
        <w:t>«</w:t>
      </w:r>
      <w:r w:rsidRPr="00077686">
        <w:t>О гражданской обороне</w:t>
      </w:r>
      <w:r w:rsidR="00E360A9" w:rsidRPr="00077686">
        <w:t>»</w:t>
      </w:r>
      <w:r w:rsidRPr="00077686">
        <w:t xml:space="preserve"> вопросы создания и поддержания в состоянии постоянной готовности к использованию защитных сооружений и других объектов гражданской обороны находятся в ведении </w:t>
      </w:r>
      <w:proofErr w:type="gramStart"/>
      <w:r w:rsidRPr="00077686">
        <w:t>органов исполнительной власти субъектов Российской Федерации</w:t>
      </w:r>
      <w:proofErr w:type="gramEnd"/>
      <w:r w:rsidRPr="00077686">
        <w:t xml:space="preserve"> и органов местного самоуправления.</w:t>
      </w:r>
    </w:p>
    <w:p w:rsidR="00D876BB" w:rsidRPr="00077686" w:rsidRDefault="00D876BB">
      <w:pPr>
        <w:pStyle w:val="ConsPlusNormal"/>
        <w:ind w:firstLine="540"/>
        <w:jc w:val="both"/>
      </w:pPr>
      <w:r w:rsidRPr="00077686">
        <w:t>7. Проведение комплексной инвентаризации заглубленных помещений осуществляют органы исполнительной власти субъектов Российской Федерации и органы местного самоуправления с участием территориальных органов МЧС России.</w:t>
      </w:r>
    </w:p>
    <w:p w:rsidR="00D876BB" w:rsidRPr="00077686" w:rsidRDefault="00D876BB">
      <w:pPr>
        <w:pStyle w:val="ConsPlusNormal"/>
        <w:ind w:firstLine="540"/>
        <w:jc w:val="both"/>
      </w:pPr>
      <w:r w:rsidRPr="00077686">
        <w:t>8. Управление гражданской обороны и защиты населения МЧС России осуществляет методическое руководство проведением комплексной инвентаризации заглубленных и других помещений подземного пространства на территории Российской Федерации.</w:t>
      </w:r>
    </w:p>
    <w:p w:rsidR="00D876BB" w:rsidRPr="00077686" w:rsidRDefault="00D876BB">
      <w:pPr>
        <w:pStyle w:val="ConsPlusNormal"/>
        <w:ind w:firstLine="540"/>
        <w:jc w:val="both"/>
      </w:pPr>
      <w:r w:rsidRPr="00077686">
        <w:t xml:space="preserve">9. Региональные центры МЧС России осуществляют </w:t>
      </w:r>
      <w:proofErr w:type="gramStart"/>
      <w:r w:rsidRPr="00077686">
        <w:t>контроль за</w:t>
      </w:r>
      <w:proofErr w:type="gramEnd"/>
      <w:r w:rsidRPr="00077686">
        <w:t xml:space="preserve"> проведением комплексной инвентаризации заглубленных и других помещений подземного пространства в субъектах Российской Федерации.</w:t>
      </w:r>
    </w:p>
    <w:p w:rsidR="00D876BB" w:rsidRPr="00077686" w:rsidRDefault="00D876BB">
      <w:pPr>
        <w:pStyle w:val="ConsPlusNormal"/>
        <w:ind w:firstLine="540"/>
        <w:jc w:val="both"/>
      </w:pPr>
      <w:r w:rsidRPr="00077686">
        <w:t>10. Главные управления МЧС России по субъекту Российской Федерации принимают участие в проведении комплексной инвентаризации заглубленных и других помещений подземного пространства в субъекте Российской Федерации, а также осуществляют методическое руководство ее проведением.</w:t>
      </w:r>
    </w:p>
    <w:p w:rsidR="00D876BB" w:rsidRPr="00077686" w:rsidRDefault="00D876BB">
      <w:pPr>
        <w:pStyle w:val="ConsPlusNormal"/>
        <w:ind w:firstLine="540"/>
        <w:jc w:val="both"/>
      </w:pPr>
      <w:r w:rsidRPr="00077686">
        <w:t>11. ФГБУ ВНИИ ГОЧС (ФЦ) осуществляет научно-методическое сопровождение комплексной инвентаризации.</w:t>
      </w:r>
    </w:p>
    <w:p w:rsidR="00D876BB" w:rsidRPr="00077686" w:rsidRDefault="00D876BB">
      <w:pPr>
        <w:pStyle w:val="ConsPlusNormal"/>
        <w:ind w:firstLine="540"/>
        <w:jc w:val="both"/>
      </w:pPr>
      <w:r w:rsidRPr="00077686">
        <w:t xml:space="preserve">12. К объектам гражданской обороны согласно п. 2 </w:t>
      </w:r>
      <w:r w:rsidR="00E360A9" w:rsidRPr="00077686">
        <w:t>«</w:t>
      </w:r>
      <w:r w:rsidRPr="00077686">
        <w:t>Порядка создания убежищ и иных объектов гражданской обороны</w:t>
      </w:r>
      <w:r w:rsidR="00E360A9" w:rsidRPr="00077686">
        <w:t>»</w:t>
      </w:r>
      <w:r w:rsidRPr="00077686">
        <w:t xml:space="preserve">, утвержденного постановлением Правительства Российской Федерации от 29 ноября 1999 г. </w:t>
      </w:r>
      <w:r w:rsidR="00E360A9" w:rsidRPr="00077686">
        <w:t>№</w:t>
      </w:r>
      <w:r w:rsidRPr="00077686">
        <w:t xml:space="preserve"> 1309, относятся убежища, противорадиационные укрытия, а также иные объекты, предназначенные для обеспечения проведения мероприятий по гражданской обороне.</w:t>
      </w:r>
    </w:p>
    <w:p w:rsidR="00D876BB" w:rsidRPr="00077686" w:rsidRDefault="00D876BB">
      <w:pPr>
        <w:pStyle w:val="ConsPlusNormal"/>
        <w:ind w:firstLine="540"/>
        <w:jc w:val="both"/>
      </w:pPr>
      <w:r w:rsidRPr="00077686">
        <w:t xml:space="preserve">13. </w:t>
      </w:r>
      <w:proofErr w:type="gramStart"/>
      <w:r w:rsidRPr="00077686">
        <w:t>Определение численности населения, не обеспеченного ЗС ГО, выполняется на основании анализа плана гражданской обороны и защиты населения с учетом необходимых площадей заглубленных помещений для его укрытия.</w:t>
      </w:r>
      <w:proofErr w:type="gramEnd"/>
    </w:p>
    <w:p w:rsidR="00D876BB" w:rsidRPr="00077686" w:rsidRDefault="00D876BB">
      <w:pPr>
        <w:pStyle w:val="ConsPlusNormal"/>
        <w:ind w:firstLine="540"/>
        <w:jc w:val="both"/>
      </w:pPr>
      <w:r w:rsidRPr="00077686">
        <w:t>14. Инвентаризация проводится на основании данных паспортов зданий и сооружений, имеющихся в бюро технической инвентаризации и/или иных организациях, осуществляющих учет объектов недвижимости.</w:t>
      </w:r>
    </w:p>
    <w:p w:rsidR="00D876BB" w:rsidRPr="00077686" w:rsidRDefault="00D876BB">
      <w:pPr>
        <w:pStyle w:val="ConsPlusNormal"/>
        <w:ind w:firstLine="540"/>
        <w:jc w:val="both"/>
      </w:pPr>
      <w:r w:rsidRPr="00077686">
        <w:lastRenderedPageBreak/>
        <w:t>15. При необходимости, для уточнения отдельных показателей, проводятся визуальные осмотры заглубленных помещений, в том числе с привлечением заинтересованных организаций.</w:t>
      </w:r>
    </w:p>
    <w:p w:rsidR="00D876BB" w:rsidRPr="00077686" w:rsidRDefault="00D876BB">
      <w:pPr>
        <w:pStyle w:val="ConsPlusNormal"/>
        <w:ind w:firstLine="540"/>
        <w:jc w:val="both"/>
      </w:pPr>
      <w:r w:rsidRPr="00077686">
        <w:t>16. К объектам, подлежащим комплексной инвентаризации, относятся заглубленные помещения независимо от ведомственной принадлежности и форм собственности.</w:t>
      </w:r>
    </w:p>
    <w:p w:rsidR="00D876BB" w:rsidRPr="00077686" w:rsidRDefault="00D876BB">
      <w:pPr>
        <w:pStyle w:val="ConsPlusNormal"/>
        <w:ind w:firstLine="540"/>
        <w:jc w:val="both"/>
      </w:pPr>
      <w:r w:rsidRPr="00077686">
        <w:t>Заглубленные помещения, подлежащие инвентаризации, подразделяются на следующие группы:</w:t>
      </w:r>
    </w:p>
    <w:p w:rsidR="00D876BB" w:rsidRPr="00077686" w:rsidRDefault="00D876BB">
      <w:pPr>
        <w:pStyle w:val="ConsPlusNormal"/>
        <w:ind w:firstLine="540"/>
        <w:jc w:val="both"/>
      </w:pPr>
      <w:r w:rsidRPr="00077686">
        <w:t xml:space="preserve">1 группа - подвалы и цокольные этажи зданий, отвечающие требованиям, приведенным в Приложении </w:t>
      </w:r>
      <w:r w:rsidR="00E360A9" w:rsidRPr="00077686">
        <w:t>№</w:t>
      </w:r>
      <w:r w:rsidRPr="00077686">
        <w:t xml:space="preserve"> 2;</w:t>
      </w:r>
    </w:p>
    <w:p w:rsidR="00D876BB" w:rsidRPr="00077686" w:rsidRDefault="00D876BB">
      <w:pPr>
        <w:pStyle w:val="ConsPlusNormal"/>
        <w:ind w:firstLine="540"/>
        <w:jc w:val="both"/>
      </w:pPr>
      <w:r w:rsidRPr="00077686">
        <w:t>2 группа - гаражи, складские и другие помещения, расположенные в отдельно стоящих и подвальных этажах зданий и сооружениях, в том числе в торговых и развлекательных центрах;</w:t>
      </w:r>
    </w:p>
    <w:p w:rsidR="00D876BB" w:rsidRPr="00077686" w:rsidRDefault="00D876BB">
      <w:pPr>
        <w:pStyle w:val="ConsPlusNormal"/>
        <w:ind w:firstLine="540"/>
        <w:jc w:val="both"/>
      </w:pPr>
      <w:r w:rsidRPr="00077686">
        <w:t xml:space="preserve">3 группа - транспортные сооружения городской инфраструктуры (автомобильные и железнодорожные (трамвайные) </w:t>
      </w:r>
      <w:proofErr w:type="gramStart"/>
      <w:r w:rsidRPr="00077686">
        <w:t>подземные тоннели</w:t>
      </w:r>
      <w:proofErr w:type="gramEnd"/>
      <w:r w:rsidRPr="00077686">
        <w:t>, подземные переходы и т.п.);</w:t>
      </w:r>
    </w:p>
    <w:p w:rsidR="00D876BB" w:rsidRPr="00077686" w:rsidRDefault="00D876BB">
      <w:pPr>
        <w:pStyle w:val="ConsPlusNormal"/>
        <w:ind w:firstLine="540"/>
        <w:jc w:val="both"/>
      </w:pPr>
      <w:r w:rsidRPr="00077686">
        <w:t xml:space="preserve">4 группа - подвалы и цокольные этажи зданий и сооружений, включая частный жилой сектор, не отвечающие требованиям, приведенным в Приложении </w:t>
      </w:r>
      <w:r w:rsidR="00E360A9" w:rsidRPr="00077686">
        <w:t>№</w:t>
      </w:r>
      <w:r w:rsidRPr="00077686">
        <w:t xml:space="preserve"> 2;</w:t>
      </w:r>
    </w:p>
    <w:p w:rsidR="00D876BB" w:rsidRPr="00077686" w:rsidRDefault="00D876BB">
      <w:pPr>
        <w:pStyle w:val="ConsPlusNormal"/>
        <w:ind w:firstLine="540"/>
        <w:jc w:val="both"/>
      </w:pPr>
      <w:proofErr w:type="gramStart"/>
      <w:r w:rsidRPr="00077686">
        <w:t>5 группа - естественные укрытия (пещеры, горные выработки, овраги и т.п.), простейшие укрытия (щели открытые и перекрытые, приспособленные погреба, подполья и т.п.).</w:t>
      </w:r>
      <w:proofErr w:type="gramEnd"/>
    </w:p>
    <w:p w:rsidR="00D876BB" w:rsidRPr="00077686" w:rsidRDefault="00D876BB">
      <w:pPr>
        <w:pStyle w:val="ConsPlusNormal"/>
        <w:ind w:firstLine="540"/>
        <w:jc w:val="both"/>
      </w:pPr>
      <w:r w:rsidRPr="00077686">
        <w:t xml:space="preserve">17. Наименования технических показателей, определяемых при инвентаризации заглубленных помещений различных групп, приведены в таблицах </w:t>
      </w:r>
      <w:r w:rsidR="00E360A9" w:rsidRPr="00077686">
        <w:t>№</w:t>
      </w:r>
      <w:r w:rsidRPr="00077686">
        <w:t xml:space="preserve"> 1, 2, 3 Приложения </w:t>
      </w:r>
      <w:r w:rsidR="00E360A9" w:rsidRPr="00077686">
        <w:t>№</w:t>
      </w:r>
      <w:r w:rsidRPr="00077686">
        <w:t xml:space="preserve"> 3.</w:t>
      </w:r>
    </w:p>
    <w:p w:rsidR="00D876BB" w:rsidRPr="00077686" w:rsidRDefault="00D876BB">
      <w:pPr>
        <w:pStyle w:val="ConsPlusNormal"/>
        <w:ind w:firstLine="540"/>
        <w:jc w:val="both"/>
      </w:pPr>
      <w:r w:rsidRPr="00077686">
        <w:t xml:space="preserve">18. Сводные технические показатели инвентаризации оформляются в соответствии с таблицей </w:t>
      </w:r>
      <w:r w:rsidR="00E360A9" w:rsidRPr="00077686">
        <w:t>№</w:t>
      </w:r>
      <w:r w:rsidRPr="00077686">
        <w:t xml:space="preserve"> 4 Приложения </w:t>
      </w:r>
      <w:r w:rsidR="00E360A9" w:rsidRPr="00077686">
        <w:t>№</w:t>
      </w:r>
      <w:r w:rsidRPr="00077686">
        <w:t xml:space="preserve"> 3 с соблюдением требований по сохранению государственной тайны.</w:t>
      </w:r>
    </w:p>
    <w:p w:rsidR="00D876BB" w:rsidRPr="00077686" w:rsidRDefault="00D876BB">
      <w:pPr>
        <w:pStyle w:val="ConsPlusNormal"/>
        <w:ind w:firstLine="540"/>
        <w:jc w:val="both"/>
      </w:pPr>
      <w:r w:rsidRPr="00077686">
        <w:t>19. Количество групп заглубленных помещений, подлежащих комплексной инвентаризации, зависит от количества укрываемого населения. В случае если для укрытия населения, с учетом их размещения в существующих ЗС ГО, достаточно меньшего числа групп заглубленных помещений, инвентаризацию остальных групп допускается не проводить.</w:t>
      </w:r>
    </w:p>
    <w:p w:rsidR="00D876BB" w:rsidRPr="00077686" w:rsidRDefault="00D876BB">
      <w:pPr>
        <w:pStyle w:val="ConsPlusNormal"/>
        <w:ind w:firstLine="540"/>
        <w:jc w:val="both"/>
      </w:pPr>
      <w:r w:rsidRPr="00077686">
        <w:t xml:space="preserve">20. В случае если для укрытия населения возникает необходимость в заглубленных сооружениях, относящихся к 5 группе, их </w:t>
      </w:r>
      <w:proofErr w:type="gramStart"/>
      <w:r w:rsidRPr="00077686">
        <w:t>подготовка</w:t>
      </w:r>
      <w:proofErr w:type="gramEnd"/>
      <w:r w:rsidRPr="00077686">
        <w:t xml:space="preserve"> к приему укрываемых предусматривается в угрожаемый период.</w:t>
      </w:r>
    </w:p>
    <w:p w:rsidR="00D876BB" w:rsidRPr="00077686" w:rsidRDefault="00D876BB">
      <w:pPr>
        <w:pStyle w:val="ConsPlusNormal"/>
        <w:ind w:firstLine="540"/>
        <w:jc w:val="both"/>
      </w:pPr>
      <w:r w:rsidRPr="00077686">
        <w:t>21. Итоги комплексной инвентаризации рассматриваются Комиссией по предупреждению и ликвидации чрезвычайных ситуаций и обеспечению пожарной безопасности (далее - КЧС) субъекта Российской Федерации с составлением протоколов с выводами и рекомендациями по использованию заглубленных и других помещений подземного пространства для укрытия населения.</w:t>
      </w:r>
    </w:p>
    <w:p w:rsidR="00D876BB" w:rsidRPr="00077686" w:rsidRDefault="00D876BB">
      <w:pPr>
        <w:pStyle w:val="ConsPlusNormal"/>
        <w:ind w:firstLine="540"/>
        <w:jc w:val="both"/>
      </w:pPr>
      <w:r w:rsidRPr="00077686">
        <w:t>22. Органы местного самоуправления представляют итоги инвентаризации органам исполнительной власти субъектов Российской Федерации.</w:t>
      </w:r>
    </w:p>
    <w:p w:rsidR="00D876BB" w:rsidRPr="00077686" w:rsidRDefault="00D876BB">
      <w:pPr>
        <w:pStyle w:val="ConsPlusNormal"/>
        <w:ind w:firstLine="540"/>
        <w:jc w:val="both"/>
      </w:pPr>
      <w:r w:rsidRPr="00077686">
        <w:t xml:space="preserve">23. Инвентаризационные ведомости, согласно таблицам </w:t>
      </w:r>
      <w:r w:rsidR="00E360A9" w:rsidRPr="00077686">
        <w:t>№</w:t>
      </w:r>
      <w:r w:rsidRPr="00077686">
        <w:t xml:space="preserve"> 1, 2, 3, 4 Приложения </w:t>
      </w:r>
      <w:r w:rsidR="00E360A9" w:rsidRPr="00077686">
        <w:t>№</w:t>
      </w:r>
      <w:r w:rsidRPr="00077686">
        <w:t xml:space="preserve"> 3, и протоколы заседаний КЧС субъектов Российской Федерации представляются органами исполнительной власти субъектов Российской Федерации в региональные центры МЧС России через соответствующие главные управления МЧС России.</w:t>
      </w:r>
    </w:p>
    <w:p w:rsidR="00D876BB" w:rsidRPr="00077686" w:rsidRDefault="00D876BB">
      <w:pPr>
        <w:pStyle w:val="ConsPlusNormal"/>
        <w:ind w:firstLine="540"/>
        <w:jc w:val="both"/>
      </w:pPr>
      <w:r w:rsidRPr="00077686">
        <w:t>24. Главные управления МЧС России по субъектам Российской Федерации представляют итоги инвентаризации региональным центрам МЧС России.</w:t>
      </w:r>
    </w:p>
    <w:p w:rsidR="00D876BB" w:rsidRPr="00077686" w:rsidRDefault="00D876BB">
      <w:pPr>
        <w:pStyle w:val="ConsPlusNormal"/>
        <w:ind w:firstLine="540"/>
        <w:jc w:val="both"/>
      </w:pPr>
      <w:r w:rsidRPr="00077686">
        <w:t>25. Региональные центры МЧС России представляют итоги инвентаризации в МЧС России (Управление гражданской обороны и защиты населения) и ФГБУ ВНИИ ГОЧС (ФЦ).</w:t>
      </w:r>
    </w:p>
    <w:p w:rsidR="00D876BB" w:rsidRPr="00077686" w:rsidRDefault="00D876BB">
      <w:pPr>
        <w:pStyle w:val="ConsPlusNormal"/>
        <w:ind w:firstLine="540"/>
        <w:jc w:val="both"/>
      </w:pPr>
      <w:r w:rsidRPr="00077686">
        <w:t>26. ФГБУ ВНИИ ГОЧС (ФЦ) совместно с ФГБУ ВНИИПО МЧС России и АГЗ МЧС России проводит анализ итогов комплексной инвентаризации заглубленных и других помещений подземного пространства в Российской Федерации, а также готовит предложения по использованию заглубленных помещений для укрытия населения Российской Федерации.</w:t>
      </w:r>
    </w:p>
    <w:p w:rsidR="00D876BB" w:rsidRPr="00077686" w:rsidRDefault="00D876BB">
      <w:pPr>
        <w:pStyle w:val="ConsPlusNormal"/>
        <w:ind w:firstLine="540"/>
        <w:jc w:val="both"/>
      </w:pPr>
      <w:r w:rsidRPr="00077686">
        <w:t xml:space="preserve">27. </w:t>
      </w:r>
      <w:proofErr w:type="gramStart"/>
      <w:r w:rsidRPr="00077686">
        <w:t>Результаты комплексной инвентаризации учитываются при уточнении и корректировки планов гражданской обороны и защиты населения субъектов Российской Федерации и муниципальных образований, а также в планах наращивания инженерной защиты органа исполнительной власти и органа местного самоуправления при приведении в готовность гражданской обороны.</w:t>
      </w:r>
      <w:proofErr w:type="gramEnd"/>
    </w:p>
    <w:p w:rsidR="00D876BB" w:rsidRPr="00077686" w:rsidRDefault="00D876BB">
      <w:pPr>
        <w:pStyle w:val="ConsPlusNormal"/>
        <w:ind w:firstLine="540"/>
        <w:jc w:val="both"/>
      </w:pPr>
      <w:r w:rsidRPr="00077686">
        <w:t xml:space="preserve">28. Порядок, сроки проведения комплексной инвентаризации и исполнители приведены в Приложении </w:t>
      </w:r>
      <w:r w:rsidR="00E360A9" w:rsidRPr="00077686">
        <w:t>№</w:t>
      </w:r>
      <w:r w:rsidRPr="00077686">
        <w:t xml:space="preserve"> 1.</w:t>
      </w:r>
    </w:p>
    <w:p w:rsidR="00D876BB" w:rsidRPr="00077686" w:rsidRDefault="00D876BB">
      <w:pPr>
        <w:pStyle w:val="ConsPlusNormal"/>
        <w:jc w:val="both"/>
      </w:pPr>
    </w:p>
    <w:p w:rsidR="00D876BB" w:rsidRPr="00077686" w:rsidRDefault="00D876BB">
      <w:pPr>
        <w:pStyle w:val="ConsPlusNormal"/>
        <w:jc w:val="both"/>
      </w:pPr>
    </w:p>
    <w:p w:rsidR="00D876BB" w:rsidRPr="00077686" w:rsidRDefault="00D876BB">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BE7221" w:rsidRPr="00077686" w:rsidRDefault="00BE7221">
      <w:pPr>
        <w:pStyle w:val="ConsPlusNormal"/>
        <w:jc w:val="both"/>
      </w:pPr>
    </w:p>
    <w:p w:rsidR="00D876BB" w:rsidRPr="00077686" w:rsidRDefault="00D876BB">
      <w:pPr>
        <w:pStyle w:val="ConsPlusNormal"/>
        <w:jc w:val="both"/>
      </w:pPr>
    </w:p>
    <w:p w:rsidR="00D876BB" w:rsidRPr="00077686" w:rsidRDefault="00D876BB">
      <w:pPr>
        <w:pStyle w:val="ConsPlusNormal"/>
        <w:jc w:val="both"/>
      </w:pPr>
    </w:p>
    <w:p w:rsidR="00D876BB" w:rsidRPr="00077686" w:rsidRDefault="00D876BB">
      <w:pPr>
        <w:pStyle w:val="ConsPlusNormal"/>
        <w:jc w:val="right"/>
        <w:outlineLvl w:val="0"/>
      </w:pPr>
      <w:bookmarkStart w:id="2" w:name="Par55"/>
      <w:bookmarkEnd w:id="2"/>
      <w:r w:rsidRPr="00077686">
        <w:lastRenderedPageBreak/>
        <w:t xml:space="preserve">Приложение </w:t>
      </w:r>
      <w:r w:rsidR="00E360A9" w:rsidRPr="00077686">
        <w:t>№</w:t>
      </w:r>
      <w:r w:rsidRPr="00077686">
        <w:t xml:space="preserve"> 1</w:t>
      </w:r>
    </w:p>
    <w:p w:rsidR="00D876BB" w:rsidRPr="00077686" w:rsidRDefault="00D876BB">
      <w:pPr>
        <w:pStyle w:val="ConsPlusNormal"/>
        <w:jc w:val="both"/>
      </w:pPr>
    </w:p>
    <w:p w:rsidR="00D876BB" w:rsidRPr="00077686" w:rsidRDefault="00D876BB">
      <w:pPr>
        <w:pStyle w:val="ConsPlusNormal"/>
        <w:jc w:val="center"/>
        <w:rPr>
          <w:b/>
          <w:bCs/>
          <w:sz w:val="24"/>
          <w:szCs w:val="16"/>
        </w:rPr>
      </w:pPr>
      <w:bookmarkStart w:id="3" w:name="Par57"/>
      <w:bookmarkEnd w:id="3"/>
      <w:r w:rsidRPr="00077686">
        <w:rPr>
          <w:b/>
          <w:bCs/>
          <w:sz w:val="24"/>
          <w:szCs w:val="16"/>
        </w:rPr>
        <w:t>ПОРЯДОК</w:t>
      </w:r>
    </w:p>
    <w:p w:rsidR="00D876BB" w:rsidRPr="00077686" w:rsidRDefault="00D876BB">
      <w:pPr>
        <w:pStyle w:val="ConsPlusNormal"/>
        <w:jc w:val="center"/>
        <w:rPr>
          <w:b/>
          <w:bCs/>
          <w:sz w:val="24"/>
          <w:szCs w:val="16"/>
        </w:rPr>
      </w:pPr>
      <w:r w:rsidRPr="00077686">
        <w:rPr>
          <w:b/>
          <w:bCs/>
          <w:sz w:val="24"/>
          <w:szCs w:val="16"/>
        </w:rPr>
        <w:t>ПРОВЕДЕНИЯ ИНВЕНТАРИЗАЦИИ ЗАГЛУБЛЕННЫХ ПОМЕЩЕНИЙ</w:t>
      </w:r>
    </w:p>
    <w:p w:rsidR="00D876BB" w:rsidRPr="00077686" w:rsidRDefault="00D876BB">
      <w:pPr>
        <w:pStyle w:val="ConsPlusNormal"/>
        <w:jc w:val="center"/>
        <w:rPr>
          <w:b/>
          <w:bCs/>
          <w:sz w:val="16"/>
          <w:szCs w:val="16"/>
        </w:rPr>
      </w:pPr>
      <w:r w:rsidRPr="00077686">
        <w:rPr>
          <w:b/>
          <w:bCs/>
          <w:sz w:val="24"/>
          <w:szCs w:val="16"/>
        </w:rPr>
        <w:t>В РОССИЙСКОЙ ФЕДЕРАЦИИ</w:t>
      </w:r>
    </w:p>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7"/>
        <w:gridCol w:w="3855"/>
        <w:gridCol w:w="1644"/>
        <w:gridCol w:w="3572"/>
      </w:tblGrid>
      <w:tr w:rsidR="00D876BB" w:rsidRPr="00077686">
        <w:trPr>
          <w:trHeight w:val="94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E360A9">
            <w:pPr>
              <w:pStyle w:val="ConsPlusNormal"/>
              <w:jc w:val="center"/>
            </w:pPr>
            <w:r w:rsidRPr="00077686">
              <w:t>№</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Мероприятие</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Срок исполнения</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Исполнители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1.</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Определение численности населения, не обеспеченного ЗС ГО на основании анализа планов гражданской обороны и защиты населения и необходимых площадей заглубленных помещений для их укрытия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30.09.2014</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Органы исполнительной власти субъектов Российской Федерации, органы местного самоуправления (муниципальные образования), организации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2.</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Подготовка перечней зданий, имеющих заглубленные помещения, расположенные на территории субъекта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30.10.2014</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Органы исполнительной власти субъектов Российской Федерации, органы местного самоуправления (муниципальные образования), организации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3.</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 xml:space="preserve">Составление инвентаризационных </w:t>
            </w:r>
            <w:proofErr w:type="gramStart"/>
            <w:r w:rsidRPr="00077686">
              <w:t>ведомостей определения технических показателей заглубленных помещений</w:t>
            </w:r>
            <w:proofErr w:type="gramEnd"/>
            <w:r w:rsidRPr="00077686">
              <w:t xml:space="preserve"> согласно таблицам </w:t>
            </w:r>
            <w:r w:rsidR="00E360A9" w:rsidRPr="00077686">
              <w:t>№</w:t>
            </w:r>
            <w:r w:rsidRPr="00077686">
              <w:t xml:space="preserve"> 1, 2, 3, 4 Приложения </w:t>
            </w:r>
            <w:r w:rsidR="00E360A9" w:rsidRPr="00077686">
              <w:t>№</w:t>
            </w:r>
            <w:r w:rsidRPr="00077686">
              <w:t xml:space="preserve"> 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01.05.2015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Органы исполнительной власти субъектов Российской Федерации, органы местного самоуправления (муниципальные образования), организации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4.</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 xml:space="preserve">Представление инвентаризационных ведомостей согласно таблицам </w:t>
            </w:r>
            <w:r w:rsidR="00E360A9" w:rsidRPr="00077686">
              <w:t>№</w:t>
            </w:r>
            <w:r w:rsidRPr="00077686">
              <w:t xml:space="preserve"> 1, 2, 3, 4 Приложения </w:t>
            </w:r>
            <w:r w:rsidR="00E360A9" w:rsidRPr="00077686">
              <w:t>№</w:t>
            </w:r>
            <w:r w:rsidRPr="00077686">
              <w:t xml:space="preserve"> 3 органам исполнительной власти субъектов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15.05.2015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Органы местного самоуправления (муниципальные образования), организации с привлечением представителей Главного управления МЧС России по субъекту РФ</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5.</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Рассмотрение итогов инвентаризации на заседаниях КЧС субъектов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01.06.2015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Органы исполнительной власти субъектов Российской Федерации с привлечением представителей Главного управления МЧС России по субъекту РФ</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6.</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 xml:space="preserve">Представление в Главные управления МЧС России по субъектам Российской Федерации инвентаризационных ведомостей согласно таблицам </w:t>
            </w:r>
            <w:r w:rsidR="00E360A9" w:rsidRPr="00077686">
              <w:t>№</w:t>
            </w:r>
            <w:r w:rsidRPr="00077686">
              <w:t xml:space="preserve"> 1, 2, 3, 4 Приложения </w:t>
            </w:r>
            <w:r w:rsidR="00E360A9" w:rsidRPr="00077686">
              <w:t>№</w:t>
            </w:r>
            <w:r w:rsidRPr="00077686">
              <w:t xml:space="preserve"> 3 и протоколов заседаний КЧС субъектов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01.07.2015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Органы исполнительной власти субъектов Российской Федерации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7.</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 xml:space="preserve">Представление в региональные центры МЧС России инвентаризационных ведомостей согласно таблицам </w:t>
            </w:r>
            <w:r w:rsidR="00E360A9" w:rsidRPr="00077686">
              <w:t>№</w:t>
            </w:r>
            <w:r w:rsidRPr="00077686">
              <w:t xml:space="preserve"> 1, 2, 3, 4 Приложения </w:t>
            </w:r>
            <w:r w:rsidR="00E360A9" w:rsidRPr="00077686">
              <w:t>№</w:t>
            </w:r>
            <w:r w:rsidRPr="00077686">
              <w:t xml:space="preserve"> 3 и протоколов заседаний КЧС субъектов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15.07.2015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Главные управления МЧС России по субъектам Российской Федерации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8.</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 xml:space="preserve">Представление в УГО МЧС России и ФГБУ ВНИИ ГОЧС (ФЦ) инвентаризационных ведомостей согласно таблицам </w:t>
            </w:r>
            <w:r w:rsidR="00E360A9" w:rsidRPr="00077686">
              <w:t>№</w:t>
            </w:r>
            <w:r w:rsidRPr="00077686">
              <w:t xml:space="preserve"> 1, 2, 3, 4 Приложения </w:t>
            </w:r>
            <w:r w:rsidR="00E360A9" w:rsidRPr="00077686">
              <w:t>№</w:t>
            </w:r>
            <w:r w:rsidRPr="00077686">
              <w:t xml:space="preserve"> 3 и протоколов </w:t>
            </w:r>
            <w:r w:rsidRPr="00077686">
              <w:lastRenderedPageBreak/>
              <w:t>заседаний КЧС субъектов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lastRenderedPageBreak/>
              <w:t>до 30.07.2015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Региональные центры МЧС России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lastRenderedPageBreak/>
              <w:t>9.</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Проведение анализа итогов комплексной инвентаризации заглубленных и других помещений подземного пространства, подготовка предложений по использованию заглубленных помещений для укрытия населения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30.08.2015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ФГБУ ВНИИ ГОЧС (ФЦ), ФГБУ ВНИИПО МЧС России, АГЗ МЧС России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10.</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Доклад итогов комплексной инвентаризации заглубленных и других помещений подземного пространства на коллегии МЧС России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30.12.2015</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УГО МЧС России</w:t>
            </w:r>
          </w:p>
        </w:tc>
      </w:tr>
      <w:tr w:rsidR="00D876BB" w:rsidRPr="00077686">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11.</w:t>
            </w:r>
          </w:p>
        </w:tc>
        <w:tc>
          <w:tcPr>
            <w:tcW w:w="38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Представление доклада об итогах комплексной инвентаризации заглубленных и других помещений подземного пространства в Правительство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 31.03.2016</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both"/>
            </w:pPr>
            <w:r w:rsidRPr="00077686">
              <w:t>УГО МЧС России</w:t>
            </w:r>
          </w:p>
        </w:tc>
      </w:tr>
    </w:tbl>
    <w:p w:rsidR="00D876BB" w:rsidRPr="00077686" w:rsidRDefault="00D876BB">
      <w:pPr>
        <w:pStyle w:val="ConsPlusNormal"/>
        <w:jc w:val="both"/>
      </w:pPr>
    </w:p>
    <w:p w:rsidR="00D876BB" w:rsidRPr="00077686" w:rsidRDefault="00D876BB">
      <w:pPr>
        <w:pStyle w:val="ConsPlusNormal"/>
        <w:jc w:val="both"/>
      </w:pPr>
    </w:p>
    <w:p w:rsidR="00D876BB" w:rsidRPr="00077686" w:rsidRDefault="00077686">
      <w:pPr>
        <w:pStyle w:val="ConsPlusNormal"/>
        <w:jc w:val="right"/>
        <w:outlineLvl w:val="0"/>
      </w:pPr>
      <w:bookmarkStart w:id="4" w:name="Par114"/>
      <w:bookmarkEnd w:id="4"/>
      <w:r>
        <w:br w:type="page"/>
      </w:r>
      <w:r w:rsidR="00D876BB" w:rsidRPr="00077686">
        <w:lastRenderedPageBreak/>
        <w:t xml:space="preserve">Приложение </w:t>
      </w:r>
      <w:r w:rsidR="00E360A9" w:rsidRPr="00077686">
        <w:t>№</w:t>
      </w:r>
      <w:r w:rsidR="00D876BB" w:rsidRPr="00077686">
        <w:t xml:space="preserve"> 2</w:t>
      </w:r>
    </w:p>
    <w:p w:rsidR="00D876BB" w:rsidRPr="00077686" w:rsidRDefault="00D876BB">
      <w:pPr>
        <w:pStyle w:val="ConsPlusNormal"/>
        <w:jc w:val="center"/>
        <w:rPr>
          <w:b/>
          <w:bCs/>
          <w:sz w:val="24"/>
          <w:szCs w:val="16"/>
        </w:rPr>
      </w:pPr>
      <w:bookmarkStart w:id="5" w:name="Par116"/>
      <w:bookmarkEnd w:id="5"/>
      <w:r w:rsidRPr="00077686">
        <w:rPr>
          <w:b/>
          <w:bCs/>
          <w:sz w:val="24"/>
          <w:szCs w:val="16"/>
        </w:rPr>
        <w:t>ТРЕБОВАНИЯ</w:t>
      </w:r>
    </w:p>
    <w:p w:rsidR="00D876BB" w:rsidRPr="00077686" w:rsidRDefault="00D876BB">
      <w:pPr>
        <w:pStyle w:val="ConsPlusNormal"/>
        <w:jc w:val="center"/>
        <w:rPr>
          <w:b/>
          <w:bCs/>
          <w:sz w:val="24"/>
          <w:szCs w:val="16"/>
        </w:rPr>
      </w:pPr>
      <w:r w:rsidRPr="00077686">
        <w:rPr>
          <w:b/>
          <w:bCs/>
          <w:sz w:val="24"/>
          <w:szCs w:val="16"/>
        </w:rPr>
        <w:t>К ЗАГЛУБЛЕННЫМ И ДРУГИМ ПОМЕЩЕНИЯМ ПОДЗЕМНОГО ПРОСТРАНСТВА</w:t>
      </w:r>
    </w:p>
    <w:p w:rsidR="00D876BB" w:rsidRPr="00077686" w:rsidRDefault="00D876BB">
      <w:pPr>
        <w:pStyle w:val="ConsPlusNormal"/>
        <w:jc w:val="center"/>
        <w:rPr>
          <w:b/>
          <w:bCs/>
          <w:sz w:val="24"/>
          <w:szCs w:val="16"/>
        </w:rPr>
      </w:pPr>
      <w:r w:rsidRPr="00077686">
        <w:rPr>
          <w:b/>
          <w:bCs/>
          <w:sz w:val="24"/>
          <w:szCs w:val="16"/>
        </w:rPr>
        <w:t>1-ОЙ ГРУППЫ ДЛЯ УКРЫТИЯ НАСЕЛЕНИЯ</w:t>
      </w:r>
    </w:p>
    <w:p w:rsidR="00D876BB" w:rsidRPr="00077686" w:rsidRDefault="00D876BB">
      <w:pPr>
        <w:pStyle w:val="ConsPlusNormal"/>
        <w:ind w:firstLine="540"/>
        <w:jc w:val="both"/>
      </w:pPr>
      <w:r w:rsidRPr="00077686">
        <w:t>1. Заглубленные помещения должны располагаться вблизи мест пребывания большинства укрываемых.</w:t>
      </w:r>
    </w:p>
    <w:p w:rsidR="00D876BB" w:rsidRPr="00077686" w:rsidRDefault="00D876BB">
      <w:pPr>
        <w:pStyle w:val="ConsPlusNormal"/>
        <w:ind w:firstLine="540"/>
        <w:jc w:val="both"/>
      </w:pPr>
      <w:r w:rsidRPr="00077686">
        <w:t>2. Заглубленные помещения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w:t>
      </w:r>
    </w:p>
    <w:p w:rsidR="00D876BB" w:rsidRPr="00077686" w:rsidRDefault="00D876BB">
      <w:pPr>
        <w:pStyle w:val="ConsPlusNormal"/>
        <w:ind w:firstLine="540"/>
        <w:jc w:val="both"/>
      </w:pPr>
      <w:r w:rsidRPr="00077686">
        <w:t>3. В заглубленных и других помещениях подземного пространства для укрытия населения транзит линий водопровода, канализации, отопления, электроснабжения, а также трубопроводов сжатого воздуха, газопроводов и трубопроводов с перегретой водой через помещения укрытий допускается при условии наличия отключающих устройств.</w:t>
      </w:r>
    </w:p>
    <w:p w:rsidR="00D876BB" w:rsidRPr="00077686" w:rsidRDefault="00D876BB">
      <w:pPr>
        <w:pStyle w:val="ConsPlusNormal"/>
        <w:ind w:firstLine="540"/>
        <w:jc w:val="both"/>
      </w:pPr>
      <w:r w:rsidRPr="00077686">
        <w:t>4. Уровень пола заглубленных помещений должен быть выше наивысшего уровня грунтовых вод не менее чем на 0,2 м.</w:t>
      </w:r>
    </w:p>
    <w:p w:rsidR="00D876BB" w:rsidRPr="00077686" w:rsidRDefault="00D876BB">
      <w:pPr>
        <w:pStyle w:val="ConsPlusNormal"/>
        <w:ind w:firstLine="540"/>
        <w:jc w:val="both"/>
      </w:pPr>
      <w:r w:rsidRPr="00077686">
        <w:t>5. Заглубленные помещения допускается использовать в подвальных помещениях зданий и сооружений, пол которых расположен ниже уровня грунтовых вод, при наличии надежной гидроизоляции.</w:t>
      </w:r>
    </w:p>
    <w:p w:rsidR="00D876BB" w:rsidRPr="00077686" w:rsidRDefault="00D876BB">
      <w:pPr>
        <w:pStyle w:val="ConsPlusNormal"/>
        <w:ind w:firstLine="540"/>
        <w:jc w:val="both"/>
      </w:pPr>
      <w:r w:rsidRPr="00077686">
        <w:t>6. Высота заглубленных помещений должна быть не ниже 1,7 м. Норму площади пола основных помещений на одного укрываемого следует принимать равной 0,6 кв. м. Внутренний объем помещения должен быть не менее 1,2 куб. м на одного укрываемого.</w:t>
      </w:r>
    </w:p>
    <w:p w:rsidR="00D876BB" w:rsidRPr="00077686" w:rsidRDefault="00D876BB">
      <w:pPr>
        <w:pStyle w:val="ConsPlusNormal"/>
        <w:ind w:firstLine="540"/>
        <w:jc w:val="both"/>
      </w:pPr>
      <w:r w:rsidRPr="00077686">
        <w:t>7. Отделка основных и вспомогательных помещений должна быть не выше улучшенной отделки. Оштукатуривание потолков, стен и перегородок, а также облицовка стен и перегородок керамической плиткой не допускается. Полы заглубленных помещений должны быть бетонными.</w:t>
      </w:r>
    </w:p>
    <w:p w:rsidR="00D876BB" w:rsidRPr="00077686" w:rsidRDefault="00D876BB">
      <w:pPr>
        <w:pStyle w:val="ConsPlusNormal"/>
        <w:ind w:firstLine="540"/>
        <w:jc w:val="both"/>
      </w:pPr>
      <w:r w:rsidRPr="00077686">
        <w:t xml:space="preserve">8. </w:t>
      </w:r>
      <w:proofErr w:type="gramStart"/>
      <w:r w:rsidRPr="00077686">
        <w:t>Для предварительной оценки допускается принимать, что защита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 обеспечена для монолитных железобетонных зданий высотой 3 этажа и более, каменных зданий высотой 4 этажа и более, крупнопанельных зданий высотой 5 этажей и более, подземных тоннелей и переходов с железобетонными ограждающими</w:t>
      </w:r>
      <w:proofErr w:type="gramEnd"/>
      <w:r w:rsidRPr="00077686">
        <w:t xml:space="preserve"> конструкциями и высотой обсыпки более 2-х метров.</w:t>
      </w:r>
    </w:p>
    <w:p w:rsidR="00D876BB" w:rsidRPr="00077686" w:rsidRDefault="00D876BB">
      <w:pPr>
        <w:pStyle w:val="ConsPlusNormal"/>
        <w:ind w:firstLine="540"/>
        <w:jc w:val="both"/>
      </w:pPr>
      <w:r w:rsidRPr="00077686">
        <w:t>9. Количество входов в заглубленные помещения следует принимать не менее двух.</w:t>
      </w:r>
    </w:p>
    <w:p w:rsidR="00D876BB" w:rsidRPr="00077686" w:rsidRDefault="00D876BB">
      <w:pPr>
        <w:pStyle w:val="ConsPlusNormal"/>
        <w:ind w:firstLine="540"/>
        <w:jc w:val="both"/>
      </w:pPr>
      <w:r w:rsidRPr="00077686">
        <w:t>10. Заглубленные помещения, расположенные в зданиях и сооружениях, находящихся в аварийном состоянии или признанных ветхим жилым фондом, не рассматриваются в качестве возможных укрытий.</w:t>
      </w:r>
    </w:p>
    <w:p w:rsidR="00945CDD" w:rsidRDefault="00D876BB" w:rsidP="00945CDD">
      <w:pPr>
        <w:pStyle w:val="ConsPlusNormal"/>
        <w:ind w:firstLine="540"/>
        <w:jc w:val="both"/>
      </w:pPr>
      <w:r w:rsidRPr="00077686">
        <w:t>11. При оценке зданий и сооружений, возведенных по типовым проектам, комплексную инвентаризацию заглубленных помещений допускается проводить по зданиям представителям. В этом случае результаты инвентаризации одного здания или сооружения могут распространяться на однотипные здания и сооружения.</w:t>
      </w:r>
      <w:bookmarkStart w:id="6" w:name="Par136"/>
      <w:bookmarkEnd w:id="6"/>
    </w:p>
    <w:p w:rsidR="00945CDD" w:rsidRDefault="00945CDD" w:rsidP="00945CDD">
      <w:pPr>
        <w:pStyle w:val="ConsPlusNormal"/>
        <w:jc w:val="both"/>
        <w:sectPr w:rsidR="00945CDD" w:rsidSect="00945CDD">
          <w:headerReference w:type="default" r:id="rId7"/>
          <w:footerReference w:type="default" r:id="rId8"/>
          <w:type w:val="continuous"/>
          <w:pgSz w:w="11906" w:h="16838"/>
          <w:pgMar w:top="851" w:right="567" w:bottom="851" w:left="1134" w:header="0" w:footer="0" w:gutter="0"/>
          <w:cols w:space="720"/>
          <w:noEndnote/>
          <w:docGrid w:linePitch="299"/>
        </w:sectPr>
      </w:pPr>
    </w:p>
    <w:p w:rsidR="00D876BB" w:rsidRPr="00077686" w:rsidRDefault="00D876BB" w:rsidP="00945CDD">
      <w:pPr>
        <w:pStyle w:val="ConsPlusNormal"/>
        <w:jc w:val="right"/>
      </w:pPr>
      <w:r w:rsidRPr="00077686">
        <w:lastRenderedPageBreak/>
        <w:t xml:space="preserve">Приложение </w:t>
      </w:r>
      <w:r w:rsidR="00E360A9" w:rsidRPr="00077686">
        <w:t>№</w:t>
      </w:r>
      <w:r w:rsidRPr="00077686">
        <w:t xml:space="preserve"> 3</w:t>
      </w:r>
    </w:p>
    <w:p w:rsidR="00D876BB" w:rsidRPr="00077686" w:rsidRDefault="00D876BB">
      <w:pPr>
        <w:pStyle w:val="ConsPlusNormal"/>
        <w:jc w:val="both"/>
      </w:pPr>
    </w:p>
    <w:p w:rsidR="00D876BB" w:rsidRPr="00077686" w:rsidRDefault="00D876BB">
      <w:pPr>
        <w:pStyle w:val="ConsPlusNormal"/>
        <w:jc w:val="center"/>
        <w:outlineLvl w:val="1"/>
      </w:pPr>
      <w:bookmarkStart w:id="7" w:name="Par138"/>
      <w:bookmarkEnd w:id="7"/>
      <w:r w:rsidRPr="00077686">
        <w:t>Инвентаризационная ведомость</w:t>
      </w:r>
    </w:p>
    <w:p w:rsidR="00D876BB" w:rsidRPr="00077686" w:rsidRDefault="00D876BB">
      <w:pPr>
        <w:pStyle w:val="ConsPlusNormal"/>
        <w:jc w:val="center"/>
      </w:pPr>
      <w:r w:rsidRPr="00077686">
        <w:t>определения технических показателей 1, 2, 4 групп</w:t>
      </w:r>
    </w:p>
    <w:p w:rsidR="00D876BB" w:rsidRPr="00077686" w:rsidRDefault="00D876BB">
      <w:pPr>
        <w:pStyle w:val="ConsPlusNormal"/>
        <w:jc w:val="center"/>
      </w:pPr>
      <w:r w:rsidRPr="00077686">
        <w:t>заглубленных помещений, находящихся на территории</w:t>
      </w:r>
    </w:p>
    <w:p w:rsidR="00D876BB" w:rsidRPr="00077686" w:rsidRDefault="00D876BB">
      <w:pPr>
        <w:pStyle w:val="ConsPlusNormal"/>
        <w:jc w:val="center"/>
      </w:pPr>
      <w:r w:rsidRPr="00077686">
        <w:t>__________________ (наименование субъекта)</w:t>
      </w:r>
    </w:p>
    <w:p w:rsidR="00D876BB" w:rsidRPr="00077686" w:rsidRDefault="00D876BB">
      <w:pPr>
        <w:pStyle w:val="ConsPlusNormal"/>
        <w:jc w:val="center"/>
      </w:pPr>
      <w:r w:rsidRPr="00077686">
        <w:t>по состоянию на ________ 2014 г.</w:t>
      </w:r>
    </w:p>
    <w:p w:rsidR="00D876BB" w:rsidRPr="00077686" w:rsidRDefault="00D876BB">
      <w:pPr>
        <w:pStyle w:val="ConsPlusNormal"/>
        <w:jc w:val="right"/>
      </w:pPr>
      <w:r w:rsidRPr="00077686">
        <w:t xml:space="preserve">Таблица </w:t>
      </w:r>
      <w:r w:rsidR="00E360A9" w:rsidRPr="00077686">
        <w:t>№</w:t>
      </w:r>
      <w:r w:rsidRPr="00077686">
        <w:t xml:space="preserve"> 1</w:t>
      </w:r>
    </w:p>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91"/>
        <w:gridCol w:w="1191"/>
        <w:gridCol w:w="1304"/>
        <w:gridCol w:w="907"/>
        <w:gridCol w:w="1020"/>
        <w:gridCol w:w="907"/>
        <w:gridCol w:w="737"/>
        <w:gridCol w:w="1077"/>
        <w:gridCol w:w="1277"/>
        <w:gridCol w:w="1077"/>
        <w:gridCol w:w="1304"/>
        <w:gridCol w:w="1587"/>
      </w:tblGrid>
      <w:tr w:rsidR="00D876BB" w:rsidRPr="00077686">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Наименование организации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Форма собственности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Наименование субъекта РФ</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Район</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Город (населенный пункт)</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Улица</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Дом</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Корпус (строение)</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Адрес здания близлежащей администрации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Количество заглубленных этажей</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Размеры в плане заглубленной части</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Отметка уровня пола заглубленного помещения относительно отметки земли</w:t>
            </w:r>
          </w:p>
        </w:tc>
      </w:tr>
      <w:tr w:rsidR="00D876BB" w:rsidRPr="00077686">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8" w:name="Par158"/>
            <w:bookmarkEnd w:id="8"/>
            <w:r w:rsidRPr="00077686">
              <w:t>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9" w:name="Par159"/>
            <w:bookmarkEnd w:id="9"/>
            <w:r w:rsidRPr="00077686">
              <w:t>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0" w:name="Par160"/>
            <w:bookmarkEnd w:id="10"/>
            <w:r w:rsidRPr="00077686">
              <w:t>3</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1" w:name="Par161"/>
            <w:bookmarkEnd w:id="11"/>
            <w:r w:rsidRPr="00077686">
              <w:t>4</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2" w:name="Par162"/>
            <w:bookmarkEnd w:id="12"/>
            <w:r w:rsidRPr="00077686">
              <w:t>5</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3" w:name="Par163"/>
            <w:bookmarkEnd w:id="13"/>
            <w:r w:rsidRPr="00077686">
              <w:t>6</w:t>
            </w: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4" w:name="Par164"/>
            <w:bookmarkEnd w:id="14"/>
            <w:r w:rsidRPr="00077686">
              <w:t>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5" w:name="Par165"/>
            <w:bookmarkEnd w:id="15"/>
            <w:r w:rsidRPr="00077686">
              <w:t>8</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6" w:name="Par166"/>
            <w:bookmarkEnd w:id="16"/>
            <w:r w:rsidRPr="00077686">
              <w:t>9</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7" w:name="Par167"/>
            <w:bookmarkEnd w:id="17"/>
            <w:r w:rsidRPr="00077686">
              <w:t>10</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8" w:name="Par168"/>
            <w:bookmarkEnd w:id="18"/>
            <w:r w:rsidRPr="00077686">
              <w:t>11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19" w:name="Par169"/>
            <w:bookmarkEnd w:id="19"/>
            <w:r w:rsidRPr="00077686">
              <w:t>12</w:t>
            </w:r>
          </w:p>
        </w:tc>
      </w:tr>
      <w:tr w:rsidR="00D876BB" w:rsidRPr="00077686">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34"/>
        <w:gridCol w:w="1247"/>
        <w:gridCol w:w="1417"/>
        <w:gridCol w:w="1361"/>
        <w:gridCol w:w="1361"/>
        <w:gridCol w:w="1701"/>
        <w:gridCol w:w="1701"/>
        <w:gridCol w:w="1871"/>
        <w:gridCol w:w="1766"/>
      </w:tblGrid>
      <w:tr w:rsidR="00D876BB" w:rsidRPr="00077686">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Высота заглубленного помещения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Общая площадь заглубленного помещения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Площадь заглубленного помещения с высотой более 1,7 м</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Строительный объем заглубленного помещения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Материал наружных стен заглубленного помещения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Тип перекрытия заглубленного помещения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Материал перекрытия заглубленного помещения</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Количество дверных проемов в наружных стенах заглубленного помещения</w:t>
            </w:r>
          </w:p>
        </w:tc>
        <w:tc>
          <w:tcPr>
            <w:tcW w:w="1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Размеры дверных проемов в наружных стенах заглубленного помещения</w:t>
            </w:r>
          </w:p>
        </w:tc>
      </w:tr>
      <w:tr w:rsidR="00D876BB" w:rsidRPr="00077686">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0" w:name="Par192"/>
            <w:bookmarkEnd w:id="20"/>
            <w:r w:rsidRPr="00077686">
              <w:t>13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1" w:name="Par193"/>
            <w:bookmarkEnd w:id="21"/>
            <w:r w:rsidRPr="00077686">
              <w:t>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2" w:name="Par194"/>
            <w:bookmarkEnd w:id="22"/>
            <w:r w:rsidRPr="00077686">
              <w:t>15</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3" w:name="Par195"/>
            <w:bookmarkEnd w:id="23"/>
            <w:r w:rsidRPr="00077686">
              <w:t>16</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4" w:name="Par196"/>
            <w:bookmarkEnd w:id="24"/>
            <w:r w:rsidRPr="00077686">
              <w:t>17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5" w:name="Par197"/>
            <w:bookmarkEnd w:id="25"/>
            <w:r w:rsidRPr="00077686">
              <w:t>18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6" w:name="Par198"/>
            <w:bookmarkEnd w:id="26"/>
            <w:r w:rsidRPr="00077686">
              <w:t>19</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7" w:name="Par199"/>
            <w:bookmarkEnd w:id="27"/>
            <w:r w:rsidRPr="00077686">
              <w:t>20</w:t>
            </w:r>
          </w:p>
        </w:tc>
        <w:tc>
          <w:tcPr>
            <w:tcW w:w="1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8" w:name="Par200"/>
            <w:bookmarkEnd w:id="28"/>
            <w:r w:rsidRPr="00077686">
              <w:t>21</w:t>
            </w:r>
          </w:p>
        </w:tc>
      </w:tr>
      <w:tr w:rsidR="00D876BB" w:rsidRPr="00077686">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644"/>
        <w:gridCol w:w="1644"/>
        <w:gridCol w:w="1587"/>
        <w:gridCol w:w="1474"/>
        <w:gridCol w:w="1531"/>
        <w:gridCol w:w="1417"/>
        <w:gridCol w:w="1417"/>
        <w:gridCol w:w="1247"/>
        <w:gridCol w:w="1587"/>
      </w:tblGrid>
      <w:tr w:rsidR="00D876BB" w:rsidRPr="00077686">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Количество оконных проемов в наружных стенах заглубленного помещения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Размеры оконных проемов в наружных стенах заглубленного помещения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отопления заглубленного помещения</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транзитных сетей в заглубленном помещении</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водоразборных кранов холодного водоснабжения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водоразборных кранов горячего водоснабжения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канализации в заглубленном помещении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унитазов в заглубленном помещении</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силового электроснабжения в заглубленном помещении</w:t>
            </w:r>
          </w:p>
        </w:tc>
      </w:tr>
      <w:tr w:rsidR="00D876BB" w:rsidRPr="00077686">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29" w:name="Par220"/>
            <w:bookmarkEnd w:id="29"/>
            <w:r w:rsidRPr="00077686">
              <w:t>22</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0" w:name="Par221"/>
            <w:bookmarkEnd w:id="30"/>
            <w:r w:rsidRPr="00077686">
              <w:t>23</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1" w:name="Par222"/>
            <w:bookmarkEnd w:id="31"/>
            <w:r w:rsidRPr="00077686">
              <w:t>24</w:t>
            </w: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2" w:name="Par223"/>
            <w:bookmarkEnd w:id="32"/>
            <w:r w:rsidRPr="00077686">
              <w:t>25</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3" w:name="Par224"/>
            <w:bookmarkEnd w:id="33"/>
            <w:r w:rsidRPr="00077686">
              <w:t>26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4" w:name="Par225"/>
            <w:bookmarkEnd w:id="34"/>
            <w:r w:rsidRPr="00077686">
              <w:t>27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5" w:name="Par226"/>
            <w:bookmarkEnd w:id="35"/>
            <w:r w:rsidRPr="00077686">
              <w:t>28</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6" w:name="Par227"/>
            <w:bookmarkEnd w:id="36"/>
            <w:r w:rsidRPr="00077686">
              <w:t>29</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7" w:name="Par228"/>
            <w:bookmarkEnd w:id="37"/>
            <w:r w:rsidRPr="00077686">
              <w:t>30</w:t>
            </w:r>
          </w:p>
        </w:tc>
      </w:tr>
      <w:tr w:rsidR="00D876BB" w:rsidRPr="00077686">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pPr>
        <w:pStyle w:val="ConsPlusNormal"/>
        <w:jc w:val="both"/>
      </w:pPr>
    </w:p>
    <w:p w:rsidR="000A72E5" w:rsidRPr="00077686" w:rsidRDefault="000A72E5">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28"/>
        <w:gridCol w:w="2211"/>
        <w:gridCol w:w="2551"/>
        <w:gridCol w:w="3118"/>
        <w:gridCol w:w="1814"/>
        <w:gridCol w:w="1928"/>
      </w:tblGrid>
      <w:tr w:rsidR="00D876BB" w:rsidRPr="00077686">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освещения в заглубленном помещении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принудительной вентиляции</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запорной арматуры транзитных коммуникаций внутри заглубленного помещения</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Наличие запорной арматуры транзитных коммуникаций снаружи (коммуникационный колодец) заглубленного помещения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 xml:space="preserve">Определение возможного количества </w:t>
            </w:r>
            <w:proofErr w:type="gramStart"/>
            <w:r w:rsidRPr="00077686">
              <w:t>укрываемых</w:t>
            </w:r>
            <w:proofErr w:type="gramEnd"/>
            <w:r w:rsidRPr="00077686">
              <w:t xml:space="preserve"> из расчета 0,6 кв. м на человека</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Номер типовой серии здания с заглубленным помещением</w:t>
            </w:r>
          </w:p>
        </w:tc>
      </w:tr>
      <w:tr w:rsidR="00D876BB" w:rsidRPr="00077686">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8" w:name="Par245"/>
            <w:bookmarkEnd w:id="38"/>
            <w:r w:rsidRPr="00077686">
              <w:t>31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39" w:name="Par246"/>
            <w:bookmarkEnd w:id="39"/>
            <w:r w:rsidRPr="00077686">
              <w:t>32</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0" w:name="Par247"/>
            <w:bookmarkEnd w:id="40"/>
            <w:r w:rsidRPr="00077686">
              <w:t>33</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1" w:name="Par248"/>
            <w:bookmarkEnd w:id="41"/>
            <w:r w:rsidRPr="00077686">
              <w:t>34</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2" w:name="Par249"/>
            <w:bookmarkEnd w:id="42"/>
            <w:r w:rsidRPr="00077686">
              <w:t>35</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3" w:name="Par250"/>
            <w:bookmarkEnd w:id="43"/>
            <w:r w:rsidRPr="00077686">
              <w:t>36</w:t>
            </w:r>
          </w:p>
        </w:tc>
      </w:tr>
      <w:tr w:rsidR="00D876BB" w:rsidRPr="00077686">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pPr>
        <w:pStyle w:val="ConsPlusNormal"/>
        <w:jc w:val="both"/>
        <w:sectPr w:rsidR="00D876BB" w:rsidRPr="00077686" w:rsidSect="00945CDD">
          <w:headerReference w:type="default" r:id="rId9"/>
          <w:footerReference w:type="default" r:id="rId10"/>
          <w:pgSz w:w="16838" w:h="11906" w:orient="landscape"/>
          <w:pgMar w:top="851" w:right="1440" w:bottom="567" w:left="851" w:header="0" w:footer="0" w:gutter="0"/>
          <w:cols w:space="720"/>
          <w:noEndnote/>
          <w:docGrid w:linePitch="299"/>
        </w:sectPr>
      </w:pPr>
    </w:p>
    <w:p w:rsidR="00D876BB" w:rsidRPr="00077686" w:rsidRDefault="00D876BB">
      <w:pPr>
        <w:pStyle w:val="ConsPlusNormal"/>
        <w:jc w:val="both"/>
      </w:pPr>
    </w:p>
    <w:p w:rsidR="00D876BB" w:rsidRPr="00077686" w:rsidRDefault="00D876BB">
      <w:pPr>
        <w:pStyle w:val="ConsPlusNormal"/>
        <w:jc w:val="center"/>
        <w:outlineLvl w:val="2"/>
      </w:pPr>
      <w:bookmarkStart w:id="44" w:name="Par258"/>
      <w:bookmarkEnd w:id="44"/>
      <w:r w:rsidRPr="00077686">
        <w:t xml:space="preserve">Порядок заполнения таблицы </w:t>
      </w:r>
      <w:r w:rsidR="00E360A9" w:rsidRPr="00077686">
        <w:t>№</w:t>
      </w:r>
      <w:r w:rsidRPr="00077686">
        <w:t xml:space="preserve"> 1 Приложения </w:t>
      </w:r>
      <w:r w:rsidR="00E360A9" w:rsidRPr="00077686">
        <w:t>№</w:t>
      </w:r>
      <w:r w:rsidRPr="00077686">
        <w:t xml:space="preserve"> 3</w:t>
      </w:r>
    </w:p>
    <w:p w:rsidR="00D876BB" w:rsidRPr="00077686" w:rsidRDefault="00D876BB">
      <w:pPr>
        <w:pStyle w:val="ConsPlusNormal"/>
        <w:jc w:val="both"/>
      </w:pPr>
    </w:p>
    <w:p w:rsidR="00D876BB" w:rsidRPr="00077686" w:rsidRDefault="00D876BB">
      <w:pPr>
        <w:pStyle w:val="ConsPlusNormal"/>
        <w:ind w:firstLine="540"/>
        <w:jc w:val="both"/>
      </w:pPr>
      <w:r w:rsidRPr="00077686">
        <w:t>Таблица 1 заполняется отдельно для 1, 2 и 4 групп заглубленных помещений.</w:t>
      </w:r>
    </w:p>
    <w:p w:rsidR="00D876BB" w:rsidRPr="00077686" w:rsidRDefault="00D876BB">
      <w:pPr>
        <w:pStyle w:val="ConsPlusNormal"/>
        <w:ind w:firstLine="540"/>
        <w:jc w:val="both"/>
      </w:pPr>
      <w:r w:rsidRPr="00077686">
        <w:t xml:space="preserve">1. В графе 1 указывается полное наименование организации (ОАО, ЗАО, ООО, ПСУ, ГБУ и т.п.), например: ОАО </w:t>
      </w:r>
      <w:r w:rsidR="00E360A9" w:rsidRPr="00077686">
        <w:t>«</w:t>
      </w:r>
      <w:r w:rsidRPr="00077686">
        <w:t>Вулкан</w:t>
      </w:r>
      <w:r w:rsidR="00E360A9" w:rsidRPr="00077686">
        <w:t>»</w:t>
      </w:r>
      <w:r w:rsidRPr="00077686">
        <w:t xml:space="preserve"> или ГП </w:t>
      </w:r>
      <w:r w:rsidR="00E360A9" w:rsidRPr="00077686">
        <w:t>«</w:t>
      </w:r>
      <w:r w:rsidRPr="00077686">
        <w:t>Мотор</w:t>
      </w:r>
      <w:r w:rsidR="00E360A9" w:rsidRPr="00077686">
        <w:t>»</w:t>
      </w:r>
      <w:r w:rsidRPr="00077686">
        <w:t>, МВД России.</w:t>
      </w:r>
    </w:p>
    <w:p w:rsidR="00D876BB" w:rsidRPr="00077686" w:rsidRDefault="00D876BB">
      <w:pPr>
        <w:pStyle w:val="ConsPlusNormal"/>
        <w:ind w:firstLine="540"/>
        <w:jc w:val="both"/>
      </w:pPr>
      <w:r w:rsidRPr="00077686">
        <w:t>2. В графе 2 указывается форма собственности: федеральная; региональная; муниципальная; частная.</w:t>
      </w:r>
    </w:p>
    <w:p w:rsidR="00D876BB" w:rsidRPr="00077686" w:rsidRDefault="00D876BB">
      <w:pPr>
        <w:pStyle w:val="ConsPlusNormal"/>
        <w:ind w:firstLine="540"/>
        <w:jc w:val="both"/>
      </w:pPr>
      <w:r w:rsidRPr="00077686">
        <w:t>3. В графе 3 указывается полное название субъекта Российской Федерации, например: Вологодская область; Чеченская республика, Республика Башкортостан; Красноярский край.</w:t>
      </w:r>
    </w:p>
    <w:p w:rsidR="00D876BB" w:rsidRPr="00077686" w:rsidRDefault="00D876BB">
      <w:pPr>
        <w:pStyle w:val="ConsPlusNormal"/>
        <w:ind w:firstLine="540"/>
        <w:jc w:val="both"/>
      </w:pPr>
      <w:r w:rsidRPr="00077686">
        <w:t xml:space="preserve">4. В графе 4 указывается полное название района, например: </w:t>
      </w:r>
      <w:proofErr w:type="spellStart"/>
      <w:r w:rsidRPr="00077686">
        <w:t>Малопургинский</w:t>
      </w:r>
      <w:proofErr w:type="spellEnd"/>
      <w:r w:rsidRPr="00077686">
        <w:t xml:space="preserve"> район, район Северное Медведково.</w:t>
      </w:r>
    </w:p>
    <w:p w:rsidR="00D876BB" w:rsidRPr="00077686" w:rsidRDefault="00D876BB">
      <w:pPr>
        <w:pStyle w:val="ConsPlusNormal"/>
        <w:ind w:firstLine="540"/>
        <w:jc w:val="both"/>
      </w:pPr>
      <w:r w:rsidRPr="00077686">
        <w:t xml:space="preserve">5. В графе 5 указывается полное название города (населенного пункта), например: город Москва; село Красная горка; поселок городского типа </w:t>
      </w:r>
      <w:proofErr w:type="spellStart"/>
      <w:r w:rsidRPr="00077686">
        <w:t>Краснобобруйск</w:t>
      </w:r>
      <w:proofErr w:type="spellEnd"/>
      <w:r w:rsidRPr="00077686">
        <w:t>; хутор Тепличный; станица Фастовецкая и т.д.</w:t>
      </w:r>
    </w:p>
    <w:p w:rsidR="00D876BB" w:rsidRPr="00077686" w:rsidRDefault="00D876BB">
      <w:pPr>
        <w:pStyle w:val="ConsPlusNormal"/>
        <w:ind w:firstLine="540"/>
        <w:jc w:val="both"/>
      </w:pPr>
      <w:r w:rsidRPr="00077686">
        <w:t>6. В графе 6 указывается полное название улицы, например: проспект Маршала Жукова; улица Декабристов; проезд Сафонова и т.д.</w:t>
      </w:r>
    </w:p>
    <w:p w:rsidR="00D876BB" w:rsidRPr="00077686" w:rsidRDefault="00D876BB">
      <w:pPr>
        <w:pStyle w:val="ConsPlusNormal"/>
        <w:ind w:firstLine="540"/>
        <w:jc w:val="both"/>
      </w:pPr>
      <w:r w:rsidRPr="00077686">
        <w:t>7. В графе 7 указывается номер дома, например: 7.</w:t>
      </w:r>
    </w:p>
    <w:p w:rsidR="00D876BB" w:rsidRPr="00077686" w:rsidRDefault="00D876BB">
      <w:pPr>
        <w:pStyle w:val="ConsPlusNormal"/>
        <w:ind w:firstLine="540"/>
        <w:jc w:val="both"/>
      </w:pPr>
      <w:r w:rsidRPr="00077686">
        <w:t>8. В графе 8 указывается номер строения, корпуса, литера, например: строение</w:t>
      </w:r>
      <w:proofErr w:type="gramStart"/>
      <w:r w:rsidRPr="00077686">
        <w:t xml:space="preserve"> Б</w:t>
      </w:r>
      <w:proofErr w:type="gramEnd"/>
      <w:r w:rsidRPr="00077686">
        <w:t>; литера Д; корпус 4 и т.д.</w:t>
      </w:r>
    </w:p>
    <w:p w:rsidR="00D876BB" w:rsidRPr="00077686" w:rsidRDefault="00D876BB">
      <w:pPr>
        <w:pStyle w:val="ConsPlusNormal"/>
        <w:ind w:firstLine="540"/>
        <w:jc w:val="both"/>
      </w:pPr>
      <w:r w:rsidRPr="00077686">
        <w:t>9. В графе 9 указывается адрес здания, администрации, относительно которого велся расчет пункта 9, например: город Агрыз, улица Ленина, дом 10, строение 2.</w:t>
      </w:r>
    </w:p>
    <w:p w:rsidR="00D876BB" w:rsidRPr="00077686" w:rsidRDefault="00D876BB">
      <w:pPr>
        <w:pStyle w:val="ConsPlusNormal"/>
        <w:ind w:firstLine="540"/>
        <w:jc w:val="both"/>
      </w:pPr>
      <w:r w:rsidRPr="00077686">
        <w:t>10. В графе 10 указывается количество заглубленных этажей в заглубленном помещении, например: 1; 3.</w:t>
      </w:r>
    </w:p>
    <w:p w:rsidR="00D876BB" w:rsidRPr="00077686" w:rsidRDefault="00D876BB">
      <w:pPr>
        <w:pStyle w:val="ConsPlusNormal"/>
        <w:ind w:firstLine="540"/>
        <w:jc w:val="both"/>
      </w:pPr>
      <w:r w:rsidRPr="00077686">
        <w:t>11. В графе 11 указываются размеры в плане заглубленной части длина и ширина в метрах, первое число обозначает длину, второе число обозначает ширину, например: 100x100.</w:t>
      </w:r>
    </w:p>
    <w:p w:rsidR="00D876BB" w:rsidRPr="00077686" w:rsidRDefault="00D876BB">
      <w:pPr>
        <w:pStyle w:val="ConsPlusNormal"/>
        <w:ind w:firstLine="540"/>
        <w:jc w:val="both"/>
      </w:pPr>
      <w:r w:rsidRPr="00077686">
        <w:t>12. В графе 12 указывается отметка уровня пола заглубленного помещения относительно отметки земли в метрах, например: - 3,0.</w:t>
      </w:r>
    </w:p>
    <w:p w:rsidR="00D876BB" w:rsidRPr="00077686" w:rsidRDefault="00D876BB">
      <w:pPr>
        <w:pStyle w:val="ConsPlusNormal"/>
        <w:ind w:firstLine="540"/>
        <w:jc w:val="both"/>
      </w:pPr>
      <w:r w:rsidRPr="00077686">
        <w:t>13. В графе 13 указывается высота заглубленного помещения в метрах, например: 2,7.</w:t>
      </w:r>
    </w:p>
    <w:p w:rsidR="00D876BB" w:rsidRPr="00077686" w:rsidRDefault="00D876BB">
      <w:pPr>
        <w:pStyle w:val="ConsPlusNormal"/>
        <w:ind w:firstLine="540"/>
        <w:jc w:val="both"/>
      </w:pPr>
      <w:r w:rsidRPr="00077686">
        <w:t>14. В графе 14 указывается общая площадь заглубленного помещения в квадратных метрах, например: 1000.</w:t>
      </w:r>
    </w:p>
    <w:p w:rsidR="00D876BB" w:rsidRPr="00077686" w:rsidRDefault="00D876BB">
      <w:pPr>
        <w:pStyle w:val="ConsPlusNormal"/>
        <w:ind w:firstLine="540"/>
        <w:jc w:val="both"/>
      </w:pPr>
      <w:r w:rsidRPr="00077686">
        <w:t>15. В графе 15 указывается общая площадь заглубленного помещения, не загроможденная коммуникациями и прочими помехами, высотой более 1,7 м, в квадратных метрах, например: 1200.</w:t>
      </w:r>
    </w:p>
    <w:p w:rsidR="00D876BB" w:rsidRPr="00077686" w:rsidRDefault="00D876BB">
      <w:pPr>
        <w:pStyle w:val="ConsPlusNormal"/>
        <w:ind w:firstLine="540"/>
        <w:jc w:val="both"/>
      </w:pPr>
      <w:r w:rsidRPr="00077686">
        <w:t>16. В графе 16 указывается строительный объем заглубленного помещения в кубических метрах, например: 3000.</w:t>
      </w:r>
    </w:p>
    <w:p w:rsidR="00D876BB" w:rsidRPr="00077686" w:rsidRDefault="00D876BB">
      <w:pPr>
        <w:pStyle w:val="ConsPlusNormal"/>
        <w:ind w:firstLine="540"/>
        <w:jc w:val="both"/>
      </w:pPr>
      <w:r w:rsidRPr="00077686">
        <w:t>17. В графе 17 указывается материал наружных стен заглубленного помещения, например: кирпич; бутовый камень; железобетон.</w:t>
      </w:r>
    </w:p>
    <w:p w:rsidR="00D876BB" w:rsidRPr="00077686" w:rsidRDefault="00D876BB">
      <w:pPr>
        <w:pStyle w:val="ConsPlusNormal"/>
        <w:ind w:firstLine="540"/>
        <w:jc w:val="both"/>
      </w:pPr>
      <w:r w:rsidRPr="00077686">
        <w:t>18. В графе 18 указывается тип перекрытия заглубленного помещения: сборное - железобетонные плиты, любое перекрытие по балкам; монолитное - железобетон; арочное - кирпич, камень.</w:t>
      </w:r>
    </w:p>
    <w:p w:rsidR="00D876BB" w:rsidRPr="00077686" w:rsidRDefault="00D876BB">
      <w:pPr>
        <w:pStyle w:val="ConsPlusNormal"/>
        <w:ind w:firstLine="540"/>
        <w:jc w:val="both"/>
      </w:pPr>
      <w:r w:rsidRPr="00077686">
        <w:t>19. В графе 19 указывается материал перекрытия заглубленного помещения: железобетон; кирпич, камень; дерево.</w:t>
      </w:r>
    </w:p>
    <w:p w:rsidR="00D876BB" w:rsidRPr="00077686" w:rsidRDefault="00D876BB">
      <w:pPr>
        <w:pStyle w:val="ConsPlusNormal"/>
        <w:ind w:firstLine="540"/>
        <w:jc w:val="both"/>
      </w:pPr>
      <w:r w:rsidRPr="00077686">
        <w:t>20. В графе 20 указывается количество дверных проемов в наружных стенах заглубленного помещения, например: 2.</w:t>
      </w:r>
    </w:p>
    <w:p w:rsidR="00D876BB" w:rsidRPr="00077686" w:rsidRDefault="00D876BB">
      <w:pPr>
        <w:pStyle w:val="ConsPlusNormal"/>
        <w:ind w:firstLine="540"/>
        <w:jc w:val="both"/>
      </w:pPr>
      <w:r w:rsidRPr="00077686">
        <w:t>21. В графе 21 указываются размеры дверных проемов в наружных стенах заглубленного помещения в метрах, например: 2,1x1,5.</w:t>
      </w:r>
    </w:p>
    <w:p w:rsidR="00D876BB" w:rsidRPr="00077686" w:rsidRDefault="00D876BB">
      <w:pPr>
        <w:pStyle w:val="ConsPlusNormal"/>
        <w:ind w:firstLine="540"/>
        <w:jc w:val="both"/>
      </w:pPr>
      <w:r w:rsidRPr="00077686">
        <w:t>22. В графе 22 указывается количество оконных проемов в наружных стенах заглубленного помещения, например: 4.</w:t>
      </w:r>
    </w:p>
    <w:p w:rsidR="00D876BB" w:rsidRPr="00077686" w:rsidRDefault="00D876BB">
      <w:pPr>
        <w:pStyle w:val="ConsPlusNormal"/>
        <w:ind w:firstLine="540"/>
        <w:jc w:val="both"/>
      </w:pPr>
      <w:r w:rsidRPr="00077686">
        <w:lastRenderedPageBreak/>
        <w:t>23. В графе 23 указываются размеры оконных проемов в наружных стенах заглубленного помещения в метрах, например: 0,2x0,2.</w:t>
      </w:r>
    </w:p>
    <w:p w:rsidR="00D876BB" w:rsidRPr="00077686" w:rsidRDefault="00D876BB">
      <w:pPr>
        <w:pStyle w:val="ConsPlusNormal"/>
        <w:ind w:firstLine="540"/>
        <w:jc w:val="both"/>
      </w:pPr>
      <w:r w:rsidRPr="00077686">
        <w:t>24. В графе 24 указывается наличие отопления заглубленного помещения: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25. В графе 25 указывается наличие транзитных сетей в заглубленном помещении: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26. В графе 26 указывается наличие водоразборных кранов холодного водоснабжения: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27. В графе 27 указывается наличие водоразборных кранов горячего водоснабжения: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28. В графе 28 указывается наличие канализации в заглубленном помещении: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29. В графе 29 указывается наличие унитазов в заглубленном помещении: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p>
    <w:p w:rsidR="00D876BB" w:rsidRPr="00077686" w:rsidRDefault="00D876BB">
      <w:pPr>
        <w:pStyle w:val="ConsPlusNormal"/>
        <w:ind w:firstLine="540"/>
        <w:jc w:val="both"/>
      </w:pPr>
      <w:r w:rsidRPr="00077686">
        <w:t>30. В графе 30 указывается наличие силового электроснабжения в заглубленном помещении: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31. В графе 31 указывается наличие освещения в заглубленном помещении: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32. В графе 32 указывается наличие принудительной вентиляции: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33. В графе 33 указывается наличие запорной арматуры транзитных коммуникаций внутри заглубленного помещения: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34. В графе 34 указывается наличие запорной арматуры транзитных коммуникаций снаружи (коммуникационный колодец) заглубленного помещения: есть в наличии</w:t>
      </w:r>
      <w:proofErr w:type="gramStart"/>
      <w:r w:rsidRPr="00077686">
        <w:t xml:space="preserve"> - </w:t>
      </w:r>
      <w:r w:rsidR="00E360A9" w:rsidRPr="00077686">
        <w:t>«</w:t>
      </w:r>
      <w:r w:rsidRPr="00077686">
        <w:t>+</w:t>
      </w:r>
      <w:r w:rsidR="00E360A9" w:rsidRPr="00077686">
        <w:t>»</w:t>
      </w:r>
      <w:r w:rsidRPr="00077686">
        <w:t xml:space="preserve">; </w:t>
      </w:r>
      <w:proofErr w:type="gramEnd"/>
      <w:r w:rsidRPr="00077686">
        <w:t xml:space="preserve">отсутствует - </w:t>
      </w:r>
      <w:r w:rsidR="00E360A9" w:rsidRPr="00077686">
        <w:t>«</w:t>
      </w:r>
      <w:r w:rsidRPr="00077686">
        <w:t>-</w:t>
      </w:r>
      <w:r w:rsidR="00E360A9" w:rsidRPr="00077686">
        <w:t>»</w:t>
      </w:r>
      <w:r w:rsidRPr="00077686">
        <w:t>.</w:t>
      </w:r>
    </w:p>
    <w:p w:rsidR="00D876BB" w:rsidRPr="00077686" w:rsidRDefault="00D876BB">
      <w:pPr>
        <w:pStyle w:val="ConsPlusNormal"/>
        <w:ind w:firstLine="540"/>
        <w:jc w:val="both"/>
      </w:pPr>
      <w:r w:rsidRPr="00077686">
        <w:t xml:space="preserve">35. </w:t>
      </w:r>
      <w:proofErr w:type="gramStart"/>
      <w:r w:rsidRPr="00077686">
        <w:t>В графе 35 указывается количество возможных укрываемых из расчета 0,6 кв. м на человека (площадь помещения высотой более 1,7 м деленная на 0,6 кв. м, например: 120.</w:t>
      </w:r>
      <w:proofErr w:type="gramEnd"/>
    </w:p>
    <w:p w:rsidR="00D876BB" w:rsidRPr="00077686" w:rsidRDefault="00D876BB">
      <w:pPr>
        <w:pStyle w:val="ConsPlusNormal"/>
        <w:ind w:firstLine="540"/>
        <w:jc w:val="both"/>
      </w:pPr>
      <w:r w:rsidRPr="00077686">
        <w:t>36. В графе 36 указывается номер типовой серии здания с заглубленным помещением, например: блочный пятиэтажный дом серии 1-510; или многосекционный панельный дом с рядовыми и торцевыми секциями, 9 этажей - II-49; или панельный дом, 9 этажей по серии 119.</w:t>
      </w:r>
    </w:p>
    <w:p w:rsidR="00D876BB" w:rsidRPr="00077686" w:rsidRDefault="00D876BB">
      <w:pPr>
        <w:pStyle w:val="ConsPlusNormal"/>
        <w:jc w:val="both"/>
      </w:pPr>
    </w:p>
    <w:p w:rsidR="00D876BB" w:rsidRPr="00077686" w:rsidRDefault="00D876BB">
      <w:pPr>
        <w:pStyle w:val="ConsPlusNormal"/>
        <w:jc w:val="center"/>
        <w:outlineLvl w:val="1"/>
      </w:pPr>
      <w:bookmarkStart w:id="45" w:name="Par300"/>
      <w:bookmarkEnd w:id="45"/>
      <w:r w:rsidRPr="00077686">
        <w:t>Инвентаризационная ведомость</w:t>
      </w:r>
    </w:p>
    <w:p w:rsidR="00D876BB" w:rsidRPr="00077686" w:rsidRDefault="00D876BB">
      <w:pPr>
        <w:pStyle w:val="ConsPlusNormal"/>
        <w:jc w:val="center"/>
      </w:pPr>
      <w:r w:rsidRPr="00077686">
        <w:t>определения технических показателей 3 группы</w:t>
      </w:r>
    </w:p>
    <w:p w:rsidR="00D876BB" w:rsidRPr="00077686" w:rsidRDefault="00D876BB">
      <w:pPr>
        <w:pStyle w:val="ConsPlusNormal"/>
        <w:jc w:val="center"/>
      </w:pPr>
      <w:r w:rsidRPr="00077686">
        <w:t>заглубленных помещений, находящихся на территории</w:t>
      </w:r>
    </w:p>
    <w:p w:rsidR="00D876BB" w:rsidRPr="00077686" w:rsidRDefault="00D876BB">
      <w:pPr>
        <w:pStyle w:val="ConsPlusNormal"/>
        <w:jc w:val="center"/>
      </w:pPr>
      <w:r w:rsidRPr="00077686">
        <w:t>_______________ (наименование субъекта)</w:t>
      </w:r>
    </w:p>
    <w:p w:rsidR="00D876BB" w:rsidRPr="00077686" w:rsidRDefault="00D876BB">
      <w:pPr>
        <w:pStyle w:val="ConsPlusNormal"/>
        <w:jc w:val="center"/>
      </w:pPr>
      <w:r w:rsidRPr="00077686">
        <w:t>по состоянию на ________ 2014 г.</w:t>
      </w:r>
    </w:p>
    <w:p w:rsidR="00D876BB" w:rsidRPr="00077686" w:rsidRDefault="00D876BB">
      <w:pPr>
        <w:pStyle w:val="ConsPlusNormal"/>
        <w:jc w:val="center"/>
        <w:sectPr w:rsidR="00D876BB" w:rsidRPr="00077686" w:rsidSect="00945CDD">
          <w:headerReference w:type="default" r:id="rId11"/>
          <w:footerReference w:type="default" r:id="rId12"/>
          <w:type w:val="continuous"/>
          <w:pgSz w:w="16838" w:h="11906" w:orient="landscape"/>
          <w:pgMar w:top="851" w:right="851" w:bottom="1134" w:left="851" w:header="0" w:footer="0" w:gutter="0"/>
          <w:cols w:space="720"/>
          <w:noEndnote/>
          <w:docGrid w:linePitch="299"/>
        </w:sectPr>
      </w:pPr>
    </w:p>
    <w:p w:rsidR="00D876BB" w:rsidRPr="00077686" w:rsidRDefault="00D876BB">
      <w:pPr>
        <w:pStyle w:val="ConsPlusNormal"/>
        <w:jc w:val="both"/>
      </w:pPr>
    </w:p>
    <w:p w:rsidR="00D876BB" w:rsidRPr="00077686" w:rsidRDefault="00D876BB">
      <w:pPr>
        <w:pStyle w:val="ConsPlusNormal"/>
        <w:jc w:val="right"/>
      </w:pPr>
      <w:r w:rsidRPr="00077686">
        <w:t xml:space="preserve">Таблица </w:t>
      </w:r>
      <w:r w:rsidR="00E360A9" w:rsidRPr="00077686">
        <w:t>№</w:t>
      </w:r>
      <w:r w:rsidRPr="00077686">
        <w:t xml:space="preserve"> 2</w:t>
      </w:r>
    </w:p>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134"/>
        <w:gridCol w:w="1191"/>
        <w:gridCol w:w="1304"/>
        <w:gridCol w:w="907"/>
        <w:gridCol w:w="964"/>
        <w:gridCol w:w="907"/>
        <w:gridCol w:w="1134"/>
        <w:gridCol w:w="1077"/>
        <w:gridCol w:w="1134"/>
        <w:gridCol w:w="1134"/>
        <w:gridCol w:w="1134"/>
        <w:gridCol w:w="1587"/>
      </w:tblGrid>
      <w:tr w:rsidR="00D876BB" w:rsidRPr="00077686">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Наименование организации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Форма собственности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Наименование субъекта РФ</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Район</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Город</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Улица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Адрес здания близлежащей администрации</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Количество заглубленных этажей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Высота заглубленного помещения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proofErr w:type="gramStart"/>
            <w:r w:rsidRPr="00077686">
              <w:t>Длинна</w:t>
            </w:r>
            <w:proofErr w:type="gramEnd"/>
            <w:r w:rsidRPr="00077686">
              <w:t xml:space="preserve"> заглубленного помещения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Ширина заглубленного помещения</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Отметка уровня пола заглубленного помещения относительно отметки земли</w:t>
            </w:r>
          </w:p>
        </w:tc>
      </w:tr>
      <w:tr w:rsidR="00D876BB" w:rsidRPr="00077686">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6" w:name="Par320"/>
            <w:bookmarkEnd w:id="46"/>
            <w:r w:rsidRPr="00077686">
              <w:t>1</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7" w:name="Par321"/>
            <w:bookmarkEnd w:id="47"/>
            <w:r w:rsidRPr="00077686">
              <w:t>2</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8" w:name="Par322"/>
            <w:bookmarkEnd w:id="48"/>
            <w:r w:rsidRPr="00077686">
              <w:t>3</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49" w:name="Par323"/>
            <w:bookmarkEnd w:id="49"/>
            <w:r w:rsidRPr="00077686">
              <w:t>4</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0" w:name="Par324"/>
            <w:bookmarkEnd w:id="50"/>
            <w:r w:rsidRPr="00077686">
              <w:t>5</w:t>
            </w: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1" w:name="Par325"/>
            <w:bookmarkEnd w:id="51"/>
            <w:r w:rsidRPr="00077686">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2" w:name="Par326"/>
            <w:bookmarkEnd w:id="52"/>
            <w:r w:rsidRPr="00077686">
              <w:t>7</w:t>
            </w: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3" w:name="Par327"/>
            <w:bookmarkEnd w:id="53"/>
            <w:r w:rsidRPr="00077686">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4" w:name="Par328"/>
            <w:bookmarkEnd w:id="54"/>
            <w:r w:rsidRPr="00077686">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5" w:name="Par329"/>
            <w:bookmarkEnd w:id="55"/>
            <w:r w:rsidRPr="00077686">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6" w:name="Par330"/>
            <w:bookmarkEnd w:id="56"/>
            <w:r w:rsidRPr="00077686">
              <w:t>11</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7" w:name="Par331"/>
            <w:bookmarkEnd w:id="57"/>
            <w:r w:rsidRPr="00077686">
              <w:t>12</w:t>
            </w:r>
          </w:p>
        </w:tc>
      </w:tr>
      <w:tr w:rsidR="00D876BB" w:rsidRPr="00077686">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0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587"/>
        <w:gridCol w:w="1984"/>
        <w:gridCol w:w="1699"/>
        <w:gridCol w:w="1644"/>
        <w:gridCol w:w="1644"/>
        <w:gridCol w:w="1644"/>
        <w:gridCol w:w="1361"/>
        <w:gridCol w:w="1984"/>
      </w:tblGrid>
      <w:tr w:rsidR="00D876BB" w:rsidRPr="00077686">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Общая площадь заглубленного помещения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 xml:space="preserve">Площадь заглубленного помещения с высотой более 1,7 </w:t>
            </w:r>
            <w:r w:rsidRPr="00077686">
              <w:lastRenderedPageBreak/>
              <w:t>м</w:t>
            </w:r>
          </w:p>
        </w:tc>
        <w:tc>
          <w:tcPr>
            <w:tcW w:w="16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lastRenderedPageBreak/>
              <w:t>Строительный объем заглубленного помещения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Материал наружных стен заглубленного помещения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Тип перекрытия заглубленного помещения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Материал перекрытия заглубленного помещения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Высота земляной обсыпки</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 xml:space="preserve">Определение возможного количества </w:t>
            </w:r>
            <w:proofErr w:type="gramStart"/>
            <w:r w:rsidRPr="00077686">
              <w:t>укрываемых</w:t>
            </w:r>
            <w:proofErr w:type="gramEnd"/>
            <w:r w:rsidRPr="00077686">
              <w:t xml:space="preserve"> из </w:t>
            </w:r>
            <w:r w:rsidRPr="00077686">
              <w:lastRenderedPageBreak/>
              <w:t>расчета 0,6 кв. м на человека</w:t>
            </w:r>
          </w:p>
        </w:tc>
      </w:tr>
      <w:tr w:rsidR="00D876BB" w:rsidRPr="00077686">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8" w:name="Par353"/>
            <w:bookmarkEnd w:id="58"/>
            <w:r w:rsidRPr="00077686">
              <w:lastRenderedPageBreak/>
              <w:t>13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59" w:name="Par354"/>
            <w:bookmarkEnd w:id="59"/>
            <w:r w:rsidRPr="00077686">
              <w:t>14</w:t>
            </w:r>
          </w:p>
        </w:tc>
        <w:tc>
          <w:tcPr>
            <w:tcW w:w="16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0" w:name="Par355"/>
            <w:bookmarkEnd w:id="60"/>
            <w:r w:rsidRPr="00077686">
              <w:t>15</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1" w:name="Par356"/>
            <w:bookmarkEnd w:id="61"/>
            <w:r w:rsidRPr="00077686">
              <w:t>16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2" w:name="Par357"/>
            <w:bookmarkEnd w:id="62"/>
            <w:r w:rsidRPr="00077686">
              <w:t>17</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3" w:name="Par358"/>
            <w:bookmarkEnd w:id="63"/>
            <w:r w:rsidRPr="00077686">
              <w:t>18</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4" w:name="Par359"/>
            <w:bookmarkEnd w:id="64"/>
            <w:r w:rsidRPr="00077686">
              <w:t>19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5" w:name="Par360"/>
            <w:bookmarkEnd w:id="65"/>
            <w:r w:rsidRPr="00077686">
              <w:t>20</w:t>
            </w:r>
          </w:p>
        </w:tc>
      </w:tr>
      <w:tr w:rsidR="00D876BB" w:rsidRPr="00077686">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6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pPr>
        <w:pStyle w:val="ConsPlusNormal"/>
        <w:jc w:val="both"/>
        <w:sectPr w:rsidR="00D876BB" w:rsidRPr="00077686" w:rsidSect="00945CDD">
          <w:headerReference w:type="default" r:id="rId13"/>
          <w:footerReference w:type="default" r:id="rId14"/>
          <w:type w:val="continuous"/>
          <w:pgSz w:w="16838" w:h="11906" w:orient="landscape"/>
          <w:pgMar w:top="851" w:right="1440" w:bottom="567" w:left="851" w:header="0" w:footer="0" w:gutter="0"/>
          <w:cols w:space="720"/>
          <w:noEndnote/>
          <w:docGrid w:linePitch="299"/>
        </w:sectPr>
      </w:pPr>
    </w:p>
    <w:p w:rsidR="00D876BB" w:rsidRPr="00077686" w:rsidRDefault="00D876BB">
      <w:pPr>
        <w:pStyle w:val="ConsPlusNormal"/>
        <w:jc w:val="both"/>
      </w:pPr>
    </w:p>
    <w:p w:rsidR="00D876BB" w:rsidRPr="00077686" w:rsidRDefault="00D876BB">
      <w:pPr>
        <w:pStyle w:val="ConsPlusNormal"/>
        <w:jc w:val="center"/>
        <w:outlineLvl w:val="2"/>
      </w:pPr>
      <w:bookmarkStart w:id="66" w:name="Par370"/>
      <w:bookmarkEnd w:id="66"/>
      <w:r w:rsidRPr="00077686">
        <w:t xml:space="preserve">Порядок заполнения таблицы </w:t>
      </w:r>
      <w:r w:rsidR="00E360A9" w:rsidRPr="00077686">
        <w:t>№</w:t>
      </w:r>
      <w:r w:rsidRPr="00077686">
        <w:t xml:space="preserve"> 2 Приложения </w:t>
      </w:r>
      <w:r w:rsidR="00E360A9" w:rsidRPr="00077686">
        <w:t>№</w:t>
      </w:r>
      <w:r w:rsidRPr="00077686">
        <w:t xml:space="preserve"> 3</w:t>
      </w:r>
    </w:p>
    <w:p w:rsidR="00D876BB" w:rsidRPr="00077686" w:rsidRDefault="00D876BB">
      <w:pPr>
        <w:pStyle w:val="ConsPlusNormal"/>
        <w:jc w:val="both"/>
      </w:pPr>
    </w:p>
    <w:p w:rsidR="00D876BB" w:rsidRPr="00077686" w:rsidRDefault="00D876BB">
      <w:pPr>
        <w:pStyle w:val="ConsPlusNormal"/>
        <w:ind w:firstLine="540"/>
        <w:jc w:val="both"/>
      </w:pPr>
      <w:r w:rsidRPr="00077686">
        <w:t xml:space="preserve">1. В графе 1 указывается полное наименование организации (ОАО, ЗАО, ООО, ГКУ, ГБУ и т.п.), например: ОАО </w:t>
      </w:r>
      <w:r w:rsidR="00E360A9" w:rsidRPr="00077686">
        <w:t>«</w:t>
      </w:r>
      <w:r w:rsidRPr="00077686">
        <w:t>Вулкан</w:t>
      </w:r>
      <w:r w:rsidR="00E360A9" w:rsidRPr="00077686">
        <w:t>»</w:t>
      </w:r>
      <w:r w:rsidRPr="00077686">
        <w:t xml:space="preserve"> или ГП </w:t>
      </w:r>
      <w:r w:rsidR="00E360A9" w:rsidRPr="00077686">
        <w:t>«</w:t>
      </w:r>
      <w:r w:rsidRPr="00077686">
        <w:t>Мотор</w:t>
      </w:r>
      <w:r w:rsidR="00E360A9" w:rsidRPr="00077686">
        <w:t>»</w:t>
      </w:r>
      <w:r w:rsidRPr="00077686">
        <w:t>, МВД России.</w:t>
      </w:r>
    </w:p>
    <w:p w:rsidR="00D876BB" w:rsidRPr="00077686" w:rsidRDefault="00D876BB">
      <w:pPr>
        <w:pStyle w:val="ConsPlusNormal"/>
        <w:ind w:firstLine="540"/>
        <w:jc w:val="both"/>
      </w:pPr>
      <w:r w:rsidRPr="00077686">
        <w:t>2. В графе 2 указывается форма собственности: федеральная; региональная; муниципальная; частная.</w:t>
      </w:r>
    </w:p>
    <w:p w:rsidR="00D876BB" w:rsidRPr="00077686" w:rsidRDefault="00D876BB">
      <w:pPr>
        <w:pStyle w:val="ConsPlusNormal"/>
        <w:ind w:firstLine="540"/>
        <w:jc w:val="both"/>
      </w:pPr>
      <w:r w:rsidRPr="00077686">
        <w:t>3. В графе 3 указывается полное название субъекта Российской Федерации, например: Вологодская область; Чеченская Республика, Республика Башкортостан; Красноярский край.</w:t>
      </w:r>
    </w:p>
    <w:p w:rsidR="00D876BB" w:rsidRPr="00077686" w:rsidRDefault="00D876BB">
      <w:pPr>
        <w:pStyle w:val="ConsPlusNormal"/>
        <w:ind w:firstLine="540"/>
        <w:jc w:val="both"/>
      </w:pPr>
      <w:r w:rsidRPr="00077686">
        <w:t xml:space="preserve">4. В графе 4 указывается полное название района, например: </w:t>
      </w:r>
      <w:proofErr w:type="spellStart"/>
      <w:r w:rsidRPr="00077686">
        <w:t>Малопургинский</w:t>
      </w:r>
      <w:proofErr w:type="spellEnd"/>
      <w:r w:rsidRPr="00077686">
        <w:t xml:space="preserve"> район, район Северное Медведково.</w:t>
      </w:r>
    </w:p>
    <w:p w:rsidR="00D876BB" w:rsidRPr="00077686" w:rsidRDefault="00D876BB">
      <w:pPr>
        <w:pStyle w:val="ConsPlusNormal"/>
        <w:ind w:firstLine="540"/>
        <w:jc w:val="both"/>
      </w:pPr>
      <w:r w:rsidRPr="00077686">
        <w:t xml:space="preserve">5. В графе 5 указывается полное название города (населенного пункта), например: город Москва; село Красная горка; поселок городского типа </w:t>
      </w:r>
      <w:proofErr w:type="spellStart"/>
      <w:r w:rsidRPr="00077686">
        <w:t>Краснобобруйск</w:t>
      </w:r>
      <w:proofErr w:type="spellEnd"/>
      <w:r w:rsidRPr="00077686">
        <w:t>; хутор Тепличный; станица Фастовецкая и т.д.</w:t>
      </w:r>
    </w:p>
    <w:p w:rsidR="00D876BB" w:rsidRPr="00077686" w:rsidRDefault="00D876BB">
      <w:pPr>
        <w:pStyle w:val="ConsPlusNormal"/>
        <w:ind w:firstLine="540"/>
        <w:jc w:val="both"/>
      </w:pPr>
      <w:r w:rsidRPr="00077686">
        <w:t>6. В графе 6 указывается полное название улицы, например: проспект Маршала Жукова; улица Декабристов; проезд Сафонова и т.д.</w:t>
      </w:r>
    </w:p>
    <w:p w:rsidR="00D876BB" w:rsidRPr="00077686" w:rsidRDefault="00D876BB">
      <w:pPr>
        <w:pStyle w:val="ConsPlusNormal"/>
        <w:ind w:firstLine="540"/>
        <w:jc w:val="both"/>
      </w:pPr>
      <w:r w:rsidRPr="00077686">
        <w:t>7. В графе 7 указывается адрес здания, администрации относительно которого, велся расчет пункта 9, например: город Агрыз, улица Ленина, дом 10, строение 2.</w:t>
      </w:r>
    </w:p>
    <w:p w:rsidR="00D876BB" w:rsidRPr="00077686" w:rsidRDefault="00D876BB">
      <w:pPr>
        <w:pStyle w:val="ConsPlusNormal"/>
        <w:ind w:firstLine="540"/>
        <w:jc w:val="both"/>
      </w:pPr>
      <w:r w:rsidRPr="00077686">
        <w:t>8. В графе 8 указывается количество заглубленных этажей (уровней) в заглубленном помещении, например: 1; 3.</w:t>
      </w:r>
    </w:p>
    <w:p w:rsidR="00D876BB" w:rsidRPr="00077686" w:rsidRDefault="00D876BB">
      <w:pPr>
        <w:pStyle w:val="ConsPlusNormal"/>
        <w:ind w:firstLine="540"/>
        <w:jc w:val="both"/>
      </w:pPr>
      <w:r w:rsidRPr="00077686">
        <w:t>9. В графе 9 указывается высота заглубленного помещения в метрах, например: 18.</w:t>
      </w:r>
    </w:p>
    <w:p w:rsidR="00D876BB" w:rsidRPr="00077686" w:rsidRDefault="00D876BB">
      <w:pPr>
        <w:pStyle w:val="ConsPlusNormal"/>
        <w:ind w:firstLine="540"/>
        <w:jc w:val="both"/>
      </w:pPr>
      <w:r w:rsidRPr="00077686">
        <w:t>10. В графе 10 указывается длина заглубленного помещения в метрах, например: 200.</w:t>
      </w:r>
    </w:p>
    <w:p w:rsidR="00D876BB" w:rsidRPr="00077686" w:rsidRDefault="00D876BB">
      <w:pPr>
        <w:pStyle w:val="ConsPlusNormal"/>
        <w:ind w:firstLine="540"/>
        <w:jc w:val="both"/>
      </w:pPr>
      <w:r w:rsidRPr="00077686">
        <w:t>11. В графе 11 указывается ширина заглубленного помещения в метрах, например: 18.</w:t>
      </w:r>
    </w:p>
    <w:p w:rsidR="00D876BB" w:rsidRPr="00077686" w:rsidRDefault="00D876BB">
      <w:pPr>
        <w:pStyle w:val="ConsPlusNormal"/>
        <w:ind w:firstLine="540"/>
        <w:jc w:val="both"/>
      </w:pPr>
      <w:r w:rsidRPr="00077686">
        <w:t>12. В графе 12 указывается отметка уровня пола заглубленного помещения относительно отметки земли в метрах, например: -2,9.</w:t>
      </w:r>
    </w:p>
    <w:p w:rsidR="00D876BB" w:rsidRPr="00077686" w:rsidRDefault="00D876BB">
      <w:pPr>
        <w:pStyle w:val="ConsPlusNormal"/>
        <w:ind w:firstLine="540"/>
        <w:jc w:val="both"/>
      </w:pPr>
      <w:r w:rsidRPr="00077686">
        <w:t>13. В графе 13 указывается общая площадь заглубленного помещения в квадратных метрах, например: 3600.</w:t>
      </w:r>
    </w:p>
    <w:p w:rsidR="00D876BB" w:rsidRPr="00077686" w:rsidRDefault="00D876BB">
      <w:pPr>
        <w:pStyle w:val="ConsPlusNormal"/>
        <w:ind w:firstLine="540"/>
        <w:jc w:val="both"/>
      </w:pPr>
      <w:r w:rsidRPr="00077686">
        <w:t>14. В графе 14 указывается общая площадь заглубленного помещения, не загроможденная коммуникациями и прочими помехами, высотой более 1,7 м, в квадратных метрах, например: 2500.</w:t>
      </w:r>
    </w:p>
    <w:p w:rsidR="00D876BB" w:rsidRPr="00077686" w:rsidRDefault="00D876BB">
      <w:pPr>
        <w:pStyle w:val="ConsPlusNormal"/>
        <w:ind w:firstLine="540"/>
        <w:jc w:val="both"/>
      </w:pPr>
      <w:r w:rsidRPr="00077686">
        <w:t>15. В графе 15 указывается строительный объем заглубленного помещения в кубических метрах, например: 8000.</w:t>
      </w:r>
    </w:p>
    <w:p w:rsidR="00D876BB" w:rsidRPr="00077686" w:rsidRDefault="00D876BB">
      <w:pPr>
        <w:pStyle w:val="ConsPlusNormal"/>
        <w:ind w:firstLine="540"/>
        <w:jc w:val="both"/>
      </w:pPr>
      <w:r w:rsidRPr="00077686">
        <w:t>16. В графе 16 указывается материал наружных стен заглубленного помещения, например: кирпич; бутовый камень; железобетон.</w:t>
      </w:r>
    </w:p>
    <w:p w:rsidR="00D876BB" w:rsidRPr="00077686" w:rsidRDefault="00D876BB">
      <w:pPr>
        <w:pStyle w:val="ConsPlusNormal"/>
        <w:ind w:firstLine="540"/>
        <w:jc w:val="both"/>
      </w:pPr>
      <w:r w:rsidRPr="00077686">
        <w:t>17. В графе 17 указывается тип перекрытия заглубленного помещения: сборное - железобетонные плиты, любое перекрытие по балкам; монолитное - железобетон; арочное - кирпич, камень.</w:t>
      </w:r>
    </w:p>
    <w:p w:rsidR="00D876BB" w:rsidRPr="00077686" w:rsidRDefault="00D876BB">
      <w:pPr>
        <w:pStyle w:val="ConsPlusNormal"/>
        <w:ind w:firstLine="540"/>
        <w:jc w:val="both"/>
      </w:pPr>
      <w:r w:rsidRPr="00077686">
        <w:t>18. В графе 18 указывается материал перекрытия заглубленного помещения: железобетон; кирпич, камень; дерево.</w:t>
      </w:r>
    </w:p>
    <w:p w:rsidR="00D876BB" w:rsidRPr="00077686" w:rsidRDefault="00D876BB">
      <w:pPr>
        <w:pStyle w:val="ConsPlusNormal"/>
        <w:ind w:firstLine="540"/>
        <w:jc w:val="both"/>
      </w:pPr>
      <w:r w:rsidRPr="00077686">
        <w:t>19. В графе 19 указывается высота земляной обсыпки заглубленного помещения в метрах, например: 1,5.</w:t>
      </w:r>
    </w:p>
    <w:p w:rsidR="00D876BB" w:rsidRPr="00077686" w:rsidRDefault="00D876BB">
      <w:pPr>
        <w:pStyle w:val="ConsPlusNormal"/>
        <w:ind w:firstLine="540"/>
        <w:jc w:val="both"/>
      </w:pPr>
      <w:r w:rsidRPr="00077686">
        <w:t xml:space="preserve">20. </w:t>
      </w:r>
      <w:proofErr w:type="gramStart"/>
      <w:r w:rsidRPr="00077686">
        <w:t>В графе 20 указывается цифирным обозначением количество возможных укрываемых из расчета 0,6 кв. м на человека (площадь помещения высотой более 1,7 м, деленная на 0,6 кв. м), например: 120.</w:t>
      </w:r>
      <w:proofErr w:type="gramEnd"/>
    </w:p>
    <w:p w:rsidR="00D876BB" w:rsidRPr="00077686" w:rsidRDefault="00D876BB">
      <w:pPr>
        <w:pStyle w:val="ConsPlusNormal"/>
        <w:jc w:val="both"/>
      </w:pPr>
    </w:p>
    <w:p w:rsidR="00D876BB" w:rsidRPr="00077686" w:rsidRDefault="00D876BB">
      <w:pPr>
        <w:pStyle w:val="ConsPlusNormal"/>
        <w:jc w:val="both"/>
      </w:pPr>
    </w:p>
    <w:p w:rsidR="00D876BB" w:rsidRDefault="00D876BB">
      <w:pPr>
        <w:pStyle w:val="ConsPlusNormal"/>
        <w:jc w:val="both"/>
      </w:pPr>
    </w:p>
    <w:p w:rsidR="00945CDD" w:rsidRDefault="00945CDD">
      <w:pPr>
        <w:pStyle w:val="ConsPlusNormal"/>
        <w:jc w:val="both"/>
      </w:pPr>
    </w:p>
    <w:p w:rsidR="00945CDD" w:rsidRDefault="00945CDD">
      <w:pPr>
        <w:pStyle w:val="ConsPlusNormal"/>
        <w:jc w:val="both"/>
      </w:pPr>
    </w:p>
    <w:p w:rsidR="00945CDD" w:rsidRDefault="00945CDD">
      <w:pPr>
        <w:pStyle w:val="ConsPlusNormal"/>
        <w:jc w:val="both"/>
      </w:pPr>
    </w:p>
    <w:p w:rsidR="00945CDD" w:rsidRPr="00077686" w:rsidRDefault="00945CDD">
      <w:pPr>
        <w:pStyle w:val="ConsPlusNormal"/>
        <w:jc w:val="both"/>
      </w:pPr>
    </w:p>
    <w:p w:rsidR="00D876BB" w:rsidRPr="00077686" w:rsidRDefault="00D876BB">
      <w:pPr>
        <w:pStyle w:val="ConsPlusNormal"/>
        <w:jc w:val="center"/>
        <w:outlineLvl w:val="1"/>
      </w:pPr>
      <w:bookmarkStart w:id="67" w:name="Par395"/>
      <w:bookmarkEnd w:id="67"/>
      <w:r w:rsidRPr="00077686">
        <w:lastRenderedPageBreak/>
        <w:t>Инвентаризационная ведомость</w:t>
      </w:r>
    </w:p>
    <w:p w:rsidR="00D876BB" w:rsidRPr="00077686" w:rsidRDefault="00D876BB">
      <w:pPr>
        <w:pStyle w:val="ConsPlusNormal"/>
        <w:jc w:val="center"/>
      </w:pPr>
      <w:r w:rsidRPr="00077686">
        <w:t>определения технических показателей 5 группы</w:t>
      </w:r>
    </w:p>
    <w:p w:rsidR="00D876BB" w:rsidRPr="00077686" w:rsidRDefault="00D876BB">
      <w:pPr>
        <w:pStyle w:val="ConsPlusNormal"/>
        <w:jc w:val="center"/>
      </w:pPr>
      <w:r w:rsidRPr="00077686">
        <w:t>заглубленных помещений, находящихся на территории</w:t>
      </w:r>
    </w:p>
    <w:p w:rsidR="00D876BB" w:rsidRPr="00077686" w:rsidRDefault="00D876BB">
      <w:pPr>
        <w:pStyle w:val="ConsPlusNormal"/>
        <w:jc w:val="center"/>
      </w:pPr>
      <w:r w:rsidRPr="00077686">
        <w:t>_______________ (наименование субъекта)</w:t>
      </w:r>
    </w:p>
    <w:p w:rsidR="00D876BB" w:rsidRPr="00077686" w:rsidRDefault="00D876BB">
      <w:pPr>
        <w:pStyle w:val="ConsPlusNormal"/>
        <w:jc w:val="center"/>
      </w:pPr>
      <w:r w:rsidRPr="00077686">
        <w:t>по состоянию на ________ 2014 г.</w:t>
      </w:r>
    </w:p>
    <w:p w:rsidR="00D876BB" w:rsidRPr="00077686" w:rsidRDefault="00D876BB">
      <w:pPr>
        <w:pStyle w:val="ConsPlusNormal"/>
        <w:jc w:val="center"/>
        <w:sectPr w:rsidR="00D876BB" w:rsidRPr="00077686" w:rsidSect="00945CDD">
          <w:headerReference w:type="default" r:id="rId15"/>
          <w:footerReference w:type="default" r:id="rId16"/>
          <w:type w:val="continuous"/>
          <w:pgSz w:w="16838" w:h="11906" w:orient="landscape"/>
          <w:pgMar w:top="851" w:right="851" w:bottom="1134" w:left="851" w:header="0" w:footer="0" w:gutter="0"/>
          <w:cols w:space="720"/>
          <w:noEndnote/>
          <w:docGrid w:linePitch="299"/>
        </w:sectPr>
      </w:pPr>
    </w:p>
    <w:p w:rsidR="00D876BB" w:rsidRPr="00077686" w:rsidRDefault="00D876BB">
      <w:pPr>
        <w:pStyle w:val="ConsPlusNormal"/>
        <w:jc w:val="both"/>
      </w:pPr>
    </w:p>
    <w:p w:rsidR="00D876BB" w:rsidRPr="00077686" w:rsidRDefault="00D876BB">
      <w:pPr>
        <w:pStyle w:val="ConsPlusNormal"/>
        <w:jc w:val="right"/>
      </w:pPr>
      <w:r w:rsidRPr="00077686">
        <w:t xml:space="preserve">Таблица </w:t>
      </w:r>
      <w:r w:rsidR="00E360A9" w:rsidRPr="00077686">
        <w:t>№</w:t>
      </w:r>
      <w:r w:rsidRPr="00077686">
        <w:t xml:space="preserve"> 3</w:t>
      </w:r>
    </w:p>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304"/>
        <w:gridCol w:w="964"/>
        <w:gridCol w:w="1134"/>
        <w:gridCol w:w="1247"/>
        <w:gridCol w:w="1134"/>
        <w:gridCol w:w="1417"/>
        <w:gridCol w:w="1304"/>
        <w:gridCol w:w="1361"/>
        <w:gridCol w:w="1134"/>
        <w:gridCol w:w="1247"/>
        <w:gridCol w:w="1361"/>
      </w:tblGrid>
      <w:tr w:rsidR="00D876BB" w:rsidRPr="00077686">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Наименование субъекта РФ</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Район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Адрес здания близлежащей администрации</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Количество заглубленных уровней</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Высота заглубленного помещения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Отметка уровня пола заглубленного помещения относительно отметки земли</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Общая площадь заглубленного помещения</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Площадь заглубленного помещения с высотой более 1,7 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Строительный объем заглубленного помещения</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Толщина массива породы над заглубленным помещением</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r w:rsidRPr="00077686">
              <w:t xml:space="preserve">Определение возможного количества </w:t>
            </w:r>
            <w:proofErr w:type="gramStart"/>
            <w:r w:rsidRPr="00077686">
              <w:t>укрываемых</w:t>
            </w:r>
            <w:proofErr w:type="gramEnd"/>
            <w:r w:rsidRPr="00077686">
              <w:t xml:space="preserve"> из расчета 0,6 кв. м на человека</w:t>
            </w:r>
          </w:p>
        </w:tc>
      </w:tr>
      <w:tr w:rsidR="00D876BB" w:rsidRPr="00077686">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8" w:name="Par414"/>
            <w:bookmarkEnd w:id="68"/>
            <w:r w:rsidRPr="00077686">
              <w:t>1</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69" w:name="Par415"/>
            <w:bookmarkEnd w:id="69"/>
            <w:r w:rsidRPr="00077686">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0" w:name="Par416"/>
            <w:bookmarkEnd w:id="70"/>
            <w:r w:rsidRPr="00077686">
              <w:t>3</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1" w:name="Par417"/>
            <w:bookmarkEnd w:id="71"/>
            <w:r w:rsidRPr="00077686">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2" w:name="Par418"/>
            <w:bookmarkEnd w:id="72"/>
            <w:r w:rsidRPr="00077686">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3" w:name="Par419"/>
            <w:bookmarkEnd w:id="73"/>
            <w:r w:rsidRPr="00077686">
              <w:t>6</w:t>
            </w: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4" w:name="Par420"/>
            <w:bookmarkEnd w:id="74"/>
            <w:r w:rsidRPr="00077686">
              <w:t>7</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5" w:name="Par421"/>
            <w:bookmarkEnd w:id="75"/>
            <w:r w:rsidRPr="00077686">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6" w:name="Par422"/>
            <w:bookmarkEnd w:id="76"/>
            <w:r w:rsidRPr="00077686">
              <w:t>9</w:t>
            </w: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7" w:name="Par423"/>
            <w:bookmarkEnd w:id="77"/>
            <w:r w:rsidRPr="00077686">
              <w:t>10</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center"/>
            </w:pPr>
            <w:bookmarkStart w:id="78" w:name="Par424"/>
            <w:bookmarkEnd w:id="78"/>
            <w:r w:rsidRPr="00077686">
              <w:t>11</w:t>
            </w:r>
          </w:p>
        </w:tc>
      </w:tr>
      <w:tr w:rsidR="00D876BB" w:rsidRPr="00077686">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2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pPr>
        <w:pStyle w:val="ConsPlusNormal"/>
        <w:jc w:val="both"/>
      </w:pPr>
    </w:p>
    <w:p w:rsidR="00D876BB" w:rsidRPr="00077686" w:rsidRDefault="00D876BB">
      <w:pPr>
        <w:pStyle w:val="ConsPlusNormal"/>
        <w:jc w:val="center"/>
        <w:outlineLvl w:val="2"/>
      </w:pPr>
      <w:bookmarkStart w:id="79" w:name="Par437"/>
      <w:bookmarkEnd w:id="79"/>
      <w:r w:rsidRPr="00077686">
        <w:t xml:space="preserve">Порядок заполнения таблицы </w:t>
      </w:r>
      <w:r w:rsidR="00E360A9" w:rsidRPr="00077686">
        <w:t>№</w:t>
      </w:r>
      <w:r w:rsidRPr="00077686">
        <w:t xml:space="preserve"> 3 Приложения </w:t>
      </w:r>
      <w:r w:rsidR="00E360A9" w:rsidRPr="00077686">
        <w:t>№</w:t>
      </w:r>
      <w:r w:rsidRPr="00077686">
        <w:t xml:space="preserve"> 3</w:t>
      </w:r>
    </w:p>
    <w:p w:rsidR="00D876BB" w:rsidRPr="00077686" w:rsidRDefault="00D876BB">
      <w:pPr>
        <w:pStyle w:val="ConsPlusNormal"/>
        <w:jc w:val="both"/>
      </w:pPr>
    </w:p>
    <w:p w:rsidR="00D876BB" w:rsidRPr="00077686" w:rsidRDefault="00D876BB">
      <w:pPr>
        <w:pStyle w:val="ConsPlusNormal"/>
        <w:ind w:firstLine="540"/>
        <w:jc w:val="both"/>
      </w:pPr>
      <w:r w:rsidRPr="00077686">
        <w:t>1. В графе 1 указывается полное название субъекта Российской Федерации, например: Вологодская область; Чеченская республика, Республика Башкортостан; Красноярский край.</w:t>
      </w:r>
    </w:p>
    <w:p w:rsidR="00D876BB" w:rsidRPr="00077686" w:rsidRDefault="00D876BB">
      <w:pPr>
        <w:pStyle w:val="ConsPlusNormal"/>
        <w:ind w:firstLine="540"/>
        <w:jc w:val="both"/>
      </w:pPr>
      <w:r w:rsidRPr="00077686">
        <w:t xml:space="preserve">2. В графе 2 указывается полное название района, например: </w:t>
      </w:r>
      <w:proofErr w:type="spellStart"/>
      <w:r w:rsidRPr="00077686">
        <w:t>Малопургинский</w:t>
      </w:r>
      <w:proofErr w:type="spellEnd"/>
      <w:r w:rsidRPr="00077686">
        <w:t xml:space="preserve"> район, район Северное Медведково.</w:t>
      </w:r>
    </w:p>
    <w:p w:rsidR="00D876BB" w:rsidRPr="00077686" w:rsidRDefault="00D876BB">
      <w:pPr>
        <w:pStyle w:val="ConsPlusNormal"/>
        <w:ind w:firstLine="540"/>
        <w:jc w:val="both"/>
      </w:pPr>
      <w:r w:rsidRPr="00077686">
        <w:t>3. В графе 3 указывается адрес здания, администрации, относительно которого велся расчет пункта 9, например: город Агрыз, улица Ленина, дом 10, строение 2.</w:t>
      </w:r>
    </w:p>
    <w:p w:rsidR="00D876BB" w:rsidRPr="00077686" w:rsidRDefault="00D876BB">
      <w:pPr>
        <w:pStyle w:val="ConsPlusNormal"/>
        <w:ind w:firstLine="540"/>
        <w:jc w:val="both"/>
      </w:pPr>
      <w:r w:rsidRPr="00077686">
        <w:t>4. В графе 4 указывается количество заглубленных этажей (уровней) в заглубленном помещении, например: 1; 3.</w:t>
      </w:r>
    </w:p>
    <w:p w:rsidR="00D876BB" w:rsidRPr="00077686" w:rsidRDefault="00D876BB">
      <w:pPr>
        <w:pStyle w:val="ConsPlusNormal"/>
        <w:ind w:firstLine="540"/>
        <w:jc w:val="both"/>
      </w:pPr>
      <w:r w:rsidRPr="00077686">
        <w:t>5. В графе 5 указывается высота заглубленного помещения в метрах, например: 5.</w:t>
      </w:r>
    </w:p>
    <w:p w:rsidR="00D876BB" w:rsidRPr="00077686" w:rsidRDefault="00D876BB">
      <w:pPr>
        <w:pStyle w:val="ConsPlusNormal"/>
        <w:ind w:firstLine="540"/>
        <w:jc w:val="both"/>
      </w:pPr>
      <w:r w:rsidRPr="00077686">
        <w:t>6. В графе 6 указывается отметка уровня пола заглубленного помещения относительно отметки земли в метрах, например: - 2,50.</w:t>
      </w:r>
    </w:p>
    <w:p w:rsidR="00D876BB" w:rsidRPr="00077686" w:rsidRDefault="00D876BB">
      <w:pPr>
        <w:pStyle w:val="ConsPlusNormal"/>
        <w:ind w:firstLine="540"/>
        <w:jc w:val="both"/>
      </w:pPr>
      <w:r w:rsidRPr="00077686">
        <w:t>7. В графе 7 указывается общая площадь заглубленного помещения в квадратных метрах, например: 1000.</w:t>
      </w:r>
    </w:p>
    <w:p w:rsidR="00D876BB" w:rsidRPr="00077686" w:rsidRDefault="00D876BB">
      <w:pPr>
        <w:pStyle w:val="ConsPlusNormal"/>
        <w:ind w:firstLine="540"/>
        <w:jc w:val="both"/>
      </w:pPr>
      <w:r w:rsidRPr="00077686">
        <w:t>8. В графе 8 указывается общая площадь заглубленного помещения, не загроможденная коммуникациями и прочими помехами, высотой более 1,7 м, в квадратных метрах, например: 1200.</w:t>
      </w:r>
    </w:p>
    <w:p w:rsidR="00D876BB" w:rsidRPr="00077686" w:rsidRDefault="00D876BB">
      <w:pPr>
        <w:pStyle w:val="ConsPlusNormal"/>
        <w:ind w:firstLine="540"/>
        <w:jc w:val="both"/>
      </w:pPr>
      <w:r w:rsidRPr="00077686">
        <w:t>9. В графе 9 указывается строительный объем заглубленного помещения в кубических метрах, например: 3000.</w:t>
      </w:r>
    </w:p>
    <w:p w:rsidR="00D876BB" w:rsidRPr="00077686" w:rsidRDefault="00D876BB">
      <w:pPr>
        <w:pStyle w:val="ConsPlusNormal"/>
        <w:ind w:firstLine="540"/>
        <w:jc w:val="both"/>
      </w:pPr>
      <w:r w:rsidRPr="00077686">
        <w:t>10. В графе 10 указывается толщина массива породы над заглубленным помещением в метрах, например: 12.</w:t>
      </w:r>
    </w:p>
    <w:p w:rsidR="00D876BB" w:rsidRPr="00077686" w:rsidRDefault="00D876BB">
      <w:pPr>
        <w:pStyle w:val="ConsPlusNormal"/>
        <w:ind w:firstLine="540"/>
        <w:jc w:val="both"/>
      </w:pPr>
      <w:r w:rsidRPr="00077686">
        <w:t xml:space="preserve">11. </w:t>
      </w:r>
      <w:proofErr w:type="gramStart"/>
      <w:r w:rsidRPr="00077686">
        <w:t>В графе 11 указывается цифирным обозначением количество возможных укрываемых из расчета 0,6 кв. м на человека (площадь помещения высотой более 1,7 м, деленная на 0,6 кв. м), например: 120.</w:t>
      </w:r>
      <w:proofErr w:type="gramEnd"/>
    </w:p>
    <w:p w:rsidR="00D876BB" w:rsidRPr="00077686" w:rsidRDefault="00D876BB">
      <w:pPr>
        <w:pStyle w:val="ConsPlusNormal"/>
        <w:jc w:val="both"/>
      </w:pPr>
    </w:p>
    <w:p w:rsidR="00D876BB" w:rsidRPr="00077686" w:rsidRDefault="00D876BB">
      <w:pPr>
        <w:pStyle w:val="ConsPlusNormal"/>
        <w:jc w:val="both"/>
      </w:pPr>
    </w:p>
    <w:p w:rsidR="00D876BB" w:rsidRDefault="00D876BB">
      <w:pPr>
        <w:pStyle w:val="ConsPlusNormal"/>
        <w:jc w:val="both"/>
      </w:pPr>
    </w:p>
    <w:p w:rsidR="00945CDD" w:rsidRPr="00077686" w:rsidRDefault="00945CDD">
      <w:pPr>
        <w:pStyle w:val="ConsPlusNormal"/>
        <w:jc w:val="both"/>
      </w:pPr>
    </w:p>
    <w:p w:rsidR="00D876BB" w:rsidRPr="00077686" w:rsidRDefault="00D876BB">
      <w:pPr>
        <w:pStyle w:val="ConsPlusNormal"/>
        <w:jc w:val="center"/>
        <w:outlineLvl w:val="1"/>
      </w:pPr>
      <w:bookmarkStart w:id="80" w:name="Par453"/>
      <w:bookmarkEnd w:id="80"/>
      <w:r w:rsidRPr="00077686">
        <w:lastRenderedPageBreak/>
        <w:t>Сводные технические показатели</w:t>
      </w:r>
    </w:p>
    <w:p w:rsidR="00D876BB" w:rsidRPr="00077686" w:rsidRDefault="00D876BB">
      <w:pPr>
        <w:pStyle w:val="ConsPlusNormal"/>
        <w:jc w:val="center"/>
      </w:pPr>
      <w:r w:rsidRPr="00077686">
        <w:t>заглубленных помещений, находящихся на территории</w:t>
      </w:r>
    </w:p>
    <w:p w:rsidR="00D876BB" w:rsidRPr="00077686" w:rsidRDefault="00D876BB">
      <w:pPr>
        <w:pStyle w:val="ConsPlusNormal"/>
        <w:jc w:val="center"/>
      </w:pPr>
      <w:r w:rsidRPr="00077686">
        <w:t>_______________ (наименование субъекта)</w:t>
      </w:r>
    </w:p>
    <w:p w:rsidR="00D876BB" w:rsidRPr="00077686" w:rsidRDefault="00D876BB">
      <w:pPr>
        <w:pStyle w:val="ConsPlusNormal"/>
        <w:jc w:val="center"/>
      </w:pPr>
      <w:r w:rsidRPr="00077686">
        <w:t>по состоянию на ________ 2014 г.</w:t>
      </w:r>
    </w:p>
    <w:p w:rsidR="00D876BB" w:rsidRPr="00077686" w:rsidRDefault="00D876BB">
      <w:pPr>
        <w:pStyle w:val="ConsPlusNormal"/>
        <w:jc w:val="right"/>
      </w:pPr>
      <w:r w:rsidRPr="00077686">
        <w:t xml:space="preserve">Таблица </w:t>
      </w:r>
      <w:r w:rsidR="00E360A9" w:rsidRPr="00077686">
        <w:t>№</w:t>
      </w:r>
      <w:r w:rsidRPr="00077686">
        <w:t xml:space="preserve"> 4</w:t>
      </w:r>
    </w:p>
    <w:p w:rsidR="00D876BB" w:rsidRPr="00077686" w:rsidRDefault="00D876BB">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515"/>
        <w:gridCol w:w="1928"/>
        <w:gridCol w:w="1417"/>
        <w:gridCol w:w="1814"/>
        <w:gridCol w:w="1361"/>
        <w:gridCol w:w="1191"/>
        <w:gridCol w:w="794"/>
        <w:gridCol w:w="1587"/>
      </w:tblGrid>
      <w:tr w:rsidR="00D876BB" w:rsidRPr="00077686">
        <w:tc>
          <w:tcPr>
            <w:tcW w:w="35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Группы заглубленных помещений</w:t>
            </w:r>
          </w:p>
        </w:tc>
        <w:tc>
          <w:tcPr>
            <w:tcW w:w="19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Общее количество зданий, сооружений и естественных укрытий</w:t>
            </w:r>
            <w:proofErr w:type="gramStart"/>
            <w:r w:rsidRPr="00077686">
              <w:t>.</w:t>
            </w:r>
            <w:proofErr w:type="gramEnd"/>
            <w:r w:rsidRPr="00077686">
              <w:t xml:space="preserve"> </w:t>
            </w:r>
            <w:proofErr w:type="gramStart"/>
            <w:r w:rsidRPr="00077686">
              <w:t>ш</w:t>
            </w:r>
            <w:proofErr w:type="gramEnd"/>
            <w:r w:rsidRPr="00077686">
              <w:t>т.</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Общая площадь, кв. м</w:t>
            </w:r>
          </w:p>
        </w:tc>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Возможное количество укрываемых, тыс. чел.</w:t>
            </w:r>
          </w:p>
        </w:tc>
        <w:tc>
          <w:tcPr>
            <w:tcW w:w="49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Количество зданий и сооружений, имеющих инженерные системы, шт.</w:t>
            </w:r>
          </w:p>
        </w:tc>
      </w:tr>
      <w:tr w:rsidR="00D876BB" w:rsidRPr="00077686">
        <w:tc>
          <w:tcPr>
            <w:tcW w:w="35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both"/>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электроснабжение</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водоснабжение</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унитазов</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876BB" w:rsidRPr="00077686" w:rsidRDefault="00D876BB">
            <w:pPr>
              <w:pStyle w:val="ConsPlusNormal"/>
              <w:jc w:val="center"/>
            </w:pPr>
            <w:r w:rsidRPr="00077686">
              <w:t>вентиляция (принудительная)</w:t>
            </w:r>
          </w:p>
        </w:tc>
      </w:tr>
      <w:tr w:rsidR="00D876BB" w:rsidRPr="00077686">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roofErr w:type="gramStart"/>
            <w:r w:rsidRPr="00077686">
              <w:t xml:space="preserve">1-я группа (подвалы и цокольные этажи зданий, включая частный жилой сектор, отвечающие требованиям, приведенным в Приложении </w:t>
            </w:r>
            <w:r w:rsidR="00E360A9" w:rsidRPr="00077686">
              <w:t>№</w:t>
            </w:r>
            <w:r w:rsidRPr="00077686">
              <w:t xml:space="preserve"> 2 (Пример)</w:t>
            </w:r>
            <w:proofErr w:type="gramEnd"/>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876BB" w:rsidRPr="00077686" w:rsidRDefault="00D876BB">
            <w:pPr>
              <w:pStyle w:val="ConsPlusNormal"/>
              <w:jc w:val="center"/>
            </w:pPr>
            <w:r w:rsidRPr="00077686">
              <w:t>900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876BB" w:rsidRPr="00077686" w:rsidRDefault="00D876BB">
            <w:pPr>
              <w:pStyle w:val="ConsPlusNormal"/>
              <w:jc w:val="center"/>
            </w:pPr>
            <w:r w:rsidRPr="00077686">
              <w:t>10000</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876BB" w:rsidRPr="00077686" w:rsidRDefault="00D876BB">
            <w:pPr>
              <w:pStyle w:val="ConsPlusNormal"/>
              <w:jc w:val="center"/>
            </w:pPr>
            <w:r w:rsidRPr="00077686">
              <w:t>166,7</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876BB" w:rsidRPr="00077686" w:rsidRDefault="00D876BB">
            <w:pPr>
              <w:pStyle w:val="ConsPlusNormal"/>
              <w:jc w:val="center"/>
            </w:pPr>
            <w:r w:rsidRPr="00077686">
              <w:t>900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876BB" w:rsidRPr="00077686" w:rsidRDefault="00D876BB">
            <w:pPr>
              <w:pStyle w:val="ConsPlusNormal"/>
              <w:jc w:val="center"/>
            </w:pPr>
            <w:r w:rsidRPr="00077686">
              <w:t>200</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876BB" w:rsidRPr="00077686" w:rsidRDefault="00D876BB">
            <w:pPr>
              <w:pStyle w:val="ConsPlusNormal"/>
              <w:jc w:val="center"/>
            </w:pPr>
            <w:r w:rsidRPr="00077686">
              <w:t>200</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876BB" w:rsidRPr="00077686" w:rsidRDefault="00D876BB">
            <w:pPr>
              <w:pStyle w:val="ConsPlusNormal"/>
              <w:jc w:val="center"/>
            </w:pPr>
            <w:r w:rsidRPr="00077686">
              <w:t>310</w:t>
            </w:r>
          </w:p>
        </w:tc>
      </w:tr>
      <w:tr w:rsidR="00D876BB" w:rsidRPr="00077686">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r w:rsidRPr="00077686">
              <w:t>2-я группа (гаражи, складские и другие помещения, расположенные в отдельно стоящих сооружениях, а также в подвальных этажах торговых и развлекательных центров)</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r w:rsidR="00D876BB" w:rsidRPr="00077686">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roofErr w:type="gramStart"/>
            <w:r w:rsidRPr="00077686">
              <w:t>3-я группа (транспортные сооружения городской инфраструктуры (автомобильные и железнодорожные (трамвайные) подземные тоннели, подземные переходы и т.п.)</w:t>
            </w:r>
            <w:proofErr w:type="gramEnd"/>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r w:rsidR="00D876BB" w:rsidRPr="00077686">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r w:rsidRPr="00077686">
              <w:t xml:space="preserve">4-я группа (подвалы и цокольные этажи зданий и сооружений, не отвечающие требованиям, приведенным в Приложении </w:t>
            </w:r>
            <w:r w:rsidR="00E360A9" w:rsidRPr="00077686">
              <w:t>№</w:t>
            </w:r>
            <w:r w:rsidRPr="00077686">
              <w:t xml:space="preserve"> 2)</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r w:rsidR="00D876BB" w:rsidRPr="00077686">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r w:rsidRPr="00077686">
              <w:t>5-я группа (естественные укрытия (пещеры, горные выработки, овраги и т.п.)</w:t>
            </w:r>
            <w:proofErr w:type="gramStart"/>
            <w:r w:rsidRPr="00077686">
              <w:t>.</w:t>
            </w:r>
            <w:proofErr w:type="gramEnd"/>
            <w:r w:rsidRPr="00077686">
              <w:t xml:space="preserve"> </w:t>
            </w:r>
            <w:proofErr w:type="gramStart"/>
            <w:r w:rsidRPr="00077686">
              <w:t>п</w:t>
            </w:r>
            <w:proofErr w:type="gramEnd"/>
            <w:r w:rsidRPr="00077686">
              <w:t xml:space="preserve">ростейшие укрытия (щели открытые и перекрытые, приспособленные погреба, </w:t>
            </w:r>
            <w:r w:rsidRPr="00077686">
              <w:lastRenderedPageBreak/>
              <w:t>подполья и т.п.).</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r w:rsidR="00D876BB" w:rsidRPr="00077686">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jc w:val="right"/>
            </w:pPr>
            <w:r w:rsidRPr="00077686">
              <w:lastRenderedPageBreak/>
              <w:t>Итого:</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876BB" w:rsidRPr="00077686" w:rsidRDefault="00D876BB">
            <w:pPr>
              <w:pStyle w:val="ConsPlusNormal"/>
            </w:pPr>
          </w:p>
        </w:tc>
      </w:tr>
    </w:tbl>
    <w:p w:rsidR="00D876BB" w:rsidRPr="00077686" w:rsidRDefault="00D876BB" w:rsidP="00077686">
      <w:pPr>
        <w:pStyle w:val="ConsPlusNormal"/>
        <w:jc w:val="both"/>
      </w:pPr>
    </w:p>
    <w:sectPr w:rsidR="00D876BB" w:rsidRPr="00077686" w:rsidSect="00945CDD">
      <w:headerReference w:type="default" r:id="rId17"/>
      <w:footerReference w:type="default" r:id="rId18"/>
      <w:type w:val="continuous"/>
      <w:pgSz w:w="16838" w:h="11906" w:orient="landscape"/>
      <w:pgMar w:top="851" w:right="1440" w:bottom="567"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D9" w:rsidRDefault="00903AD9">
      <w:pPr>
        <w:spacing w:after="0" w:line="240" w:lineRule="auto"/>
      </w:pPr>
      <w:r>
        <w:separator/>
      </w:r>
    </w:p>
  </w:endnote>
  <w:endnote w:type="continuationSeparator" w:id="0">
    <w:p w:rsidR="00903AD9" w:rsidRDefault="0090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Default="00D876B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4961" w:type="pct"/>
      <w:tblCellSpacing w:w="5" w:type="nil"/>
      <w:tblInd w:w="40" w:type="dxa"/>
      <w:tblCellMar>
        <w:left w:w="40" w:type="dxa"/>
        <w:right w:w="40" w:type="dxa"/>
      </w:tblCellMar>
      <w:tblLook w:val="0000" w:firstRow="0" w:lastRow="0" w:firstColumn="0" w:lastColumn="0" w:noHBand="0" w:noVBand="0"/>
    </w:tblPr>
    <w:tblGrid>
      <w:gridCol w:w="10205"/>
    </w:tblGrid>
    <w:tr w:rsidR="00AB7B18" w:rsidRPr="00D876BB" w:rsidTr="00AB7B18">
      <w:trPr>
        <w:trHeight w:hRule="exact" w:val="1088"/>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AB7B18" w:rsidRPr="00D876BB" w:rsidRDefault="00AB7B18">
          <w:pPr>
            <w:widowControl w:val="0"/>
            <w:autoSpaceDE w:val="0"/>
            <w:autoSpaceDN w:val="0"/>
            <w:adjustRightInd w:val="0"/>
            <w:spacing w:after="0" w:line="240" w:lineRule="auto"/>
            <w:jc w:val="right"/>
            <w:rPr>
              <w:rFonts w:ascii="Tahoma" w:hAnsi="Tahoma" w:cs="Tahoma"/>
              <w:sz w:val="20"/>
              <w:szCs w:val="20"/>
            </w:rPr>
          </w:pPr>
          <w:r w:rsidRPr="00D876BB">
            <w:rPr>
              <w:rFonts w:ascii="Tahoma" w:hAnsi="Tahoma" w:cs="Tahoma"/>
              <w:sz w:val="20"/>
              <w:szCs w:val="20"/>
            </w:rPr>
            <w:t xml:space="preserve">Страница </w:t>
          </w:r>
          <w:r w:rsidRPr="00D876BB">
            <w:rPr>
              <w:rFonts w:ascii="Tahoma" w:hAnsi="Tahoma" w:cs="Tahoma"/>
              <w:sz w:val="20"/>
              <w:szCs w:val="20"/>
            </w:rPr>
            <w:fldChar w:fldCharType="begin"/>
          </w:r>
          <w:r w:rsidRPr="00D876BB">
            <w:rPr>
              <w:rFonts w:ascii="Tahoma" w:hAnsi="Tahoma" w:cs="Tahoma"/>
              <w:sz w:val="20"/>
              <w:szCs w:val="20"/>
            </w:rPr>
            <w:instrText>\PAGE</w:instrText>
          </w:r>
          <w:r w:rsidRPr="00D876BB">
            <w:rPr>
              <w:rFonts w:ascii="Tahoma" w:hAnsi="Tahoma" w:cs="Tahoma"/>
              <w:sz w:val="20"/>
              <w:szCs w:val="20"/>
            </w:rPr>
            <w:fldChar w:fldCharType="separate"/>
          </w:r>
          <w:r w:rsidR="006922E8">
            <w:rPr>
              <w:rFonts w:ascii="Tahoma" w:hAnsi="Tahoma" w:cs="Tahoma"/>
              <w:noProof/>
              <w:sz w:val="20"/>
              <w:szCs w:val="20"/>
            </w:rPr>
            <w:t>1</w:t>
          </w:r>
          <w:r w:rsidRPr="00D876BB">
            <w:rPr>
              <w:rFonts w:ascii="Tahoma" w:hAnsi="Tahoma" w:cs="Tahoma"/>
              <w:sz w:val="20"/>
              <w:szCs w:val="20"/>
            </w:rPr>
            <w:fldChar w:fldCharType="end"/>
          </w:r>
          <w:r w:rsidRPr="00D876BB">
            <w:rPr>
              <w:rFonts w:ascii="Tahoma" w:hAnsi="Tahoma" w:cs="Tahoma"/>
              <w:sz w:val="20"/>
              <w:szCs w:val="20"/>
            </w:rPr>
            <w:t xml:space="preserve"> из </w:t>
          </w:r>
          <w:r w:rsidRPr="00D876BB">
            <w:rPr>
              <w:rFonts w:ascii="Tahoma" w:hAnsi="Tahoma" w:cs="Tahoma"/>
              <w:sz w:val="20"/>
              <w:szCs w:val="20"/>
            </w:rPr>
            <w:fldChar w:fldCharType="begin"/>
          </w:r>
          <w:r w:rsidRPr="00D876BB">
            <w:rPr>
              <w:rFonts w:ascii="Tahoma" w:hAnsi="Tahoma" w:cs="Tahoma"/>
              <w:sz w:val="20"/>
              <w:szCs w:val="20"/>
            </w:rPr>
            <w:instrText>\NUMPAGES</w:instrText>
          </w:r>
          <w:r w:rsidRPr="00D876BB">
            <w:rPr>
              <w:rFonts w:ascii="Tahoma" w:hAnsi="Tahoma" w:cs="Tahoma"/>
              <w:sz w:val="20"/>
              <w:szCs w:val="20"/>
            </w:rPr>
            <w:fldChar w:fldCharType="separate"/>
          </w:r>
          <w:r w:rsidR="006922E8">
            <w:rPr>
              <w:rFonts w:ascii="Tahoma" w:hAnsi="Tahoma" w:cs="Tahoma"/>
              <w:noProof/>
              <w:sz w:val="20"/>
              <w:szCs w:val="20"/>
            </w:rPr>
            <w:t>12</w:t>
          </w:r>
          <w:r w:rsidRPr="00D876BB">
            <w:rPr>
              <w:rFonts w:ascii="Tahoma" w:hAnsi="Tahoma" w:cs="Tahoma"/>
              <w:sz w:val="20"/>
              <w:szCs w:val="20"/>
            </w:rPr>
            <w:fldChar w:fldCharType="end"/>
          </w:r>
        </w:p>
      </w:tc>
    </w:tr>
  </w:tbl>
  <w:p w:rsidR="00D876BB" w:rsidRDefault="00D876B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Default="00D876B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4999" w:type="pct"/>
      <w:tblCellSpacing w:w="5" w:type="nil"/>
      <w:tblInd w:w="40" w:type="dxa"/>
      <w:tblCellMar>
        <w:left w:w="40" w:type="dxa"/>
        <w:right w:w="40" w:type="dxa"/>
      </w:tblCellMar>
      <w:tblLook w:val="0000" w:firstRow="0" w:lastRow="0" w:firstColumn="0" w:lastColumn="0" w:noHBand="0" w:noVBand="0"/>
    </w:tblPr>
    <w:tblGrid>
      <w:gridCol w:w="14624"/>
    </w:tblGrid>
    <w:tr w:rsidR="00BE7221" w:rsidRPr="00D876BB" w:rsidTr="00BE7221">
      <w:trPr>
        <w:trHeight w:hRule="exact" w:val="799"/>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BE7221" w:rsidRPr="00D876BB" w:rsidRDefault="00BE7221">
          <w:pPr>
            <w:widowControl w:val="0"/>
            <w:autoSpaceDE w:val="0"/>
            <w:autoSpaceDN w:val="0"/>
            <w:adjustRightInd w:val="0"/>
            <w:spacing w:after="0" w:line="240" w:lineRule="auto"/>
            <w:jc w:val="right"/>
            <w:rPr>
              <w:rFonts w:ascii="Tahoma" w:hAnsi="Tahoma" w:cs="Tahoma"/>
              <w:sz w:val="20"/>
              <w:szCs w:val="20"/>
            </w:rPr>
          </w:pPr>
          <w:r w:rsidRPr="00D876BB">
            <w:rPr>
              <w:rFonts w:ascii="Tahoma" w:hAnsi="Tahoma" w:cs="Tahoma"/>
              <w:sz w:val="20"/>
              <w:szCs w:val="20"/>
            </w:rPr>
            <w:t xml:space="preserve">Страница </w:t>
          </w:r>
          <w:r w:rsidRPr="00D876BB">
            <w:rPr>
              <w:rFonts w:ascii="Tahoma" w:hAnsi="Tahoma" w:cs="Tahoma"/>
              <w:sz w:val="20"/>
              <w:szCs w:val="20"/>
            </w:rPr>
            <w:fldChar w:fldCharType="begin"/>
          </w:r>
          <w:r w:rsidRPr="00D876BB">
            <w:rPr>
              <w:rFonts w:ascii="Tahoma" w:hAnsi="Tahoma" w:cs="Tahoma"/>
              <w:sz w:val="20"/>
              <w:szCs w:val="20"/>
            </w:rPr>
            <w:instrText>\PAGE</w:instrText>
          </w:r>
          <w:r w:rsidRPr="00D876BB">
            <w:rPr>
              <w:rFonts w:ascii="Tahoma" w:hAnsi="Tahoma" w:cs="Tahoma"/>
              <w:sz w:val="20"/>
              <w:szCs w:val="20"/>
            </w:rPr>
            <w:fldChar w:fldCharType="separate"/>
          </w:r>
          <w:r w:rsidR="006922E8">
            <w:rPr>
              <w:rFonts w:ascii="Tahoma" w:hAnsi="Tahoma" w:cs="Tahoma"/>
              <w:noProof/>
              <w:sz w:val="20"/>
              <w:szCs w:val="20"/>
            </w:rPr>
            <w:t>7</w:t>
          </w:r>
          <w:r w:rsidRPr="00D876BB">
            <w:rPr>
              <w:rFonts w:ascii="Tahoma" w:hAnsi="Tahoma" w:cs="Tahoma"/>
              <w:sz w:val="20"/>
              <w:szCs w:val="20"/>
            </w:rPr>
            <w:fldChar w:fldCharType="end"/>
          </w:r>
          <w:r w:rsidRPr="00D876BB">
            <w:rPr>
              <w:rFonts w:ascii="Tahoma" w:hAnsi="Tahoma" w:cs="Tahoma"/>
              <w:sz w:val="20"/>
              <w:szCs w:val="20"/>
            </w:rPr>
            <w:t xml:space="preserve"> из </w:t>
          </w:r>
          <w:r w:rsidRPr="00D876BB">
            <w:rPr>
              <w:rFonts w:ascii="Tahoma" w:hAnsi="Tahoma" w:cs="Tahoma"/>
              <w:sz w:val="20"/>
              <w:szCs w:val="20"/>
            </w:rPr>
            <w:fldChar w:fldCharType="begin"/>
          </w:r>
          <w:r w:rsidRPr="00D876BB">
            <w:rPr>
              <w:rFonts w:ascii="Tahoma" w:hAnsi="Tahoma" w:cs="Tahoma"/>
              <w:sz w:val="20"/>
              <w:szCs w:val="20"/>
            </w:rPr>
            <w:instrText>\NUMPAGES</w:instrText>
          </w:r>
          <w:r w:rsidRPr="00D876BB">
            <w:rPr>
              <w:rFonts w:ascii="Tahoma" w:hAnsi="Tahoma" w:cs="Tahoma"/>
              <w:sz w:val="20"/>
              <w:szCs w:val="20"/>
            </w:rPr>
            <w:fldChar w:fldCharType="separate"/>
          </w:r>
          <w:r w:rsidR="006922E8">
            <w:rPr>
              <w:rFonts w:ascii="Tahoma" w:hAnsi="Tahoma" w:cs="Tahoma"/>
              <w:noProof/>
              <w:sz w:val="20"/>
              <w:szCs w:val="20"/>
            </w:rPr>
            <w:t>9</w:t>
          </w:r>
          <w:r w:rsidRPr="00D876BB">
            <w:rPr>
              <w:rFonts w:ascii="Tahoma" w:hAnsi="Tahoma" w:cs="Tahoma"/>
              <w:sz w:val="20"/>
              <w:szCs w:val="20"/>
            </w:rPr>
            <w:fldChar w:fldCharType="end"/>
          </w:r>
        </w:p>
      </w:tc>
    </w:tr>
  </w:tbl>
  <w:p w:rsidR="00D876BB" w:rsidRDefault="00D876BB">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Default="00D876B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4962" w:type="pct"/>
      <w:tblCellSpacing w:w="5" w:type="nil"/>
      <w:tblInd w:w="40" w:type="dxa"/>
      <w:tblCellMar>
        <w:left w:w="40" w:type="dxa"/>
        <w:right w:w="40" w:type="dxa"/>
      </w:tblCellMar>
      <w:tblLook w:val="0000" w:firstRow="0" w:lastRow="0" w:firstColumn="0" w:lastColumn="0" w:noHBand="0" w:noVBand="0"/>
    </w:tblPr>
    <w:tblGrid>
      <w:gridCol w:w="15100"/>
    </w:tblGrid>
    <w:tr w:rsidR="00BE7221" w:rsidRPr="00D876BB" w:rsidTr="00BE7221">
      <w:trPr>
        <w:trHeight w:hRule="exact" w:val="804"/>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BE7221" w:rsidRPr="00D876BB" w:rsidRDefault="00BE7221">
          <w:pPr>
            <w:widowControl w:val="0"/>
            <w:autoSpaceDE w:val="0"/>
            <w:autoSpaceDN w:val="0"/>
            <w:adjustRightInd w:val="0"/>
            <w:spacing w:after="0" w:line="240" w:lineRule="auto"/>
            <w:jc w:val="right"/>
            <w:rPr>
              <w:rFonts w:ascii="Tahoma" w:hAnsi="Tahoma" w:cs="Tahoma"/>
              <w:sz w:val="20"/>
              <w:szCs w:val="20"/>
            </w:rPr>
          </w:pPr>
          <w:r w:rsidRPr="00D876BB">
            <w:rPr>
              <w:rFonts w:ascii="Tahoma" w:hAnsi="Tahoma" w:cs="Tahoma"/>
              <w:sz w:val="20"/>
              <w:szCs w:val="20"/>
            </w:rPr>
            <w:t xml:space="preserve">Страница </w:t>
          </w:r>
          <w:r w:rsidRPr="00D876BB">
            <w:rPr>
              <w:rFonts w:ascii="Tahoma" w:hAnsi="Tahoma" w:cs="Tahoma"/>
              <w:sz w:val="20"/>
              <w:szCs w:val="20"/>
            </w:rPr>
            <w:fldChar w:fldCharType="begin"/>
          </w:r>
          <w:r w:rsidRPr="00D876BB">
            <w:rPr>
              <w:rFonts w:ascii="Tahoma" w:hAnsi="Tahoma" w:cs="Tahoma"/>
              <w:sz w:val="20"/>
              <w:szCs w:val="20"/>
            </w:rPr>
            <w:instrText>\PAGE</w:instrText>
          </w:r>
          <w:r w:rsidRPr="00D876BB">
            <w:rPr>
              <w:rFonts w:ascii="Tahoma" w:hAnsi="Tahoma" w:cs="Tahoma"/>
              <w:sz w:val="20"/>
              <w:szCs w:val="20"/>
            </w:rPr>
            <w:fldChar w:fldCharType="separate"/>
          </w:r>
          <w:r w:rsidR="006922E8">
            <w:rPr>
              <w:rFonts w:ascii="Tahoma" w:hAnsi="Tahoma" w:cs="Tahoma"/>
              <w:noProof/>
              <w:sz w:val="20"/>
              <w:szCs w:val="20"/>
            </w:rPr>
            <w:t>8</w:t>
          </w:r>
          <w:r w:rsidRPr="00D876BB">
            <w:rPr>
              <w:rFonts w:ascii="Tahoma" w:hAnsi="Tahoma" w:cs="Tahoma"/>
              <w:sz w:val="20"/>
              <w:szCs w:val="20"/>
            </w:rPr>
            <w:fldChar w:fldCharType="end"/>
          </w:r>
          <w:r w:rsidRPr="00D876BB">
            <w:rPr>
              <w:rFonts w:ascii="Tahoma" w:hAnsi="Tahoma" w:cs="Tahoma"/>
              <w:sz w:val="20"/>
              <w:szCs w:val="20"/>
            </w:rPr>
            <w:t xml:space="preserve"> из </w:t>
          </w:r>
          <w:r w:rsidRPr="00D876BB">
            <w:rPr>
              <w:rFonts w:ascii="Tahoma" w:hAnsi="Tahoma" w:cs="Tahoma"/>
              <w:sz w:val="20"/>
              <w:szCs w:val="20"/>
            </w:rPr>
            <w:fldChar w:fldCharType="begin"/>
          </w:r>
          <w:r w:rsidRPr="00D876BB">
            <w:rPr>
              <w:rFonts w:ascii="Tahoma" w:hAnsi="Tahoma" w:cs="Tahoma"/>
              <w:sz w:val="20"/>
              <w:szCs w:val="20"/>
            </w:rPr>
            <w:instrText>\NUMPAGES</w:instrText>
          </w:r>
          <w:r w:rsidRPr="00D876BB">
            <w:rPr>
              <w:rFonts w:ascii="Tahoma" w:hAnsi="Tahoma" w:cs="Tahoma"/>
              <w:sz w:val="20"/>
              <w:szCs w:val="20"/>
            </w:rPr>
            <w:fldChar w:fldCharType="separate"/>
          </w:r>
          <w:r w:rsidR="006922E8">
            <w:rPr>
              <w:rFonts w:ascii="Tahoma" w:hAnsi="Tahoma" w:cs="Tahoma"/>
              <w:noProof/>
              <w:sz w:val="20"/>
              <w:szCs w:val="20"/>
            </w:rPr>
            <w:t>10</w:t>
          </w:r>
          <w:r w:rsidRPr="00D876BB">
            <w:rPr>
              <w:rFonts w:ascii="Tahoma" w:hAnsi="Tahoma" w:cs="Tahoma"/>
              <w:sz w:val="20"/>
              <w:szCs w:val="20"/>
            </w:rPr>
            <w:fldChar w:fldCharType="end"/>
          </w:r>
        </w:p>
      </w:tc>
    </w:tr>
  </w:tbl>
  <w:p w:rsidR="00D876BB" w:rsidRDefault="00D876BB">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Default="00D876B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4847" w:type="pct"/>
      <w:tblCellSpacing w:w="5" w:type="nil"/>
      <w:tblInd w:w="40" w:type="dxa"/>
      <w:tblCellMar>
        <w:left w:w="40" w:type="dxa"/>
        <w:right w:w="40" w:type="dxa"/>
      </w:tblCellMar>
      <w:tblLook w:val="0000" w:firstRow="0" w:lastRow="0" w:firstColumn="0" w:lastColumn="0" w:noHBand="0" w:noVBand="0"/>
    </w:tblPr>
    <w:tblGrid>
      <w:gridCol w:w="14179"/>
    </w:tblGrid>
    <w:tr w:rsidR="00BE7221" w:rsidRPr="00D876BB" w:rsidTr="004818B4">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BE7221" w:rsidRPr="00D876BB" w:rsidRDefault="00BE7221">
          <w:pPr>
            <w:widowControl w:val="0"/>
            <w:autoSpaceDE w:val="0"/>
            <w:autoSpaceDN w:val="0"/>
            <w:adjustRightInd w:val="0"/>
            <w:spacing w:after="0" w:line="240" w:lineRule="auto"/>
            <w:jc w:val="right"/>
            <w:rPr>
              <w:rFonts w:ascii="Tahoma" w:hAnsi="Tahoma" w:cs="Tahoma"/>
              <w:sz w:val="20"/>
              <w:szCs w:val="20"/>
            </w:rPr>
          </w:pPr>
          <w:r w:rsidRPr="00D876BB">
            <w:rPr>
              <w:rFonts w:ascii="Tahoma" w:hAnsi="Tahoma" w:cs="Tahoma"/>
              <w:sz w:val="20"/>
              <w:szCs w:val="20"/>
            </w:rPr>
            <w:t xml:space="preserve">Страница </w:t>
          </w:r>
          <w:r w:rsidRPr="00D876BB">
            <w:rPr>
              <w:rFonts w:ascii="Tahoma" w:hAnsi="Tahoma" w:cs="Tahoma"/>
              <w:sz w:val="20"/>
              <w:szCs w:val="20"/>
            </w:rPr>
            <w:fldChar w:fldCharType="begin"/>
          </w:r>
          <w:r w:rsidRPr="00D876BB">
            <w:rPr>
              <w:rFonts w:ascii="Tahoma" w:hAnsi="Tahoma" w:cs="Tahoma"/>
              <w:sz w:val="20"/>
              <w:szCs w:val="20"/>
            </w:rPr>
            <w:instrText>\PAGE</w:instrText>
          </w:r>
          <w:r w:rsidRPr="00D876BB">
            <w:rPr>
              <w:rFonts w:ascii="Tahoma" w:hAnsi="Tahoma" w:cs="Tahoma"/>
              <w:sz w:val="20"/>
              <w:szCs w:val="20"/>
            </w:rPr>
            <w:fldChar w:fldCharType="separate"/>
          </w:r>
          <w:r w:rsidR="006922E8">
            <w:rPr>
              <w:rFonts w:ascii="Tahoma" w:hAnsi="Tahoma" w:cs="Tahoma"/>
              <w:noProof/>
              <w:sz w:val="20"/>
              <w:szCs w:val="20"/>
            </w:rPr>
            <w:t>9</w:t>
          </w:r>
          <w:r w:rsidRPr="00D876BB">
            <w:rPr>
              <w:rFonts w:ascii="Tahoma" w:hAnsi="Tahoma" w:cs="Tahoma"/>
              <w:sz w:val="20"/>
              <w:szCs w:val="20"/>
            </w:rPr>
            <w:fldChar w:fldCharType="end"/>
          </w:r>
          <w:r w:rsidRPr="00D876BB">
            <w:rPr>
              <w:rFonts w:ascii="Tahoma" w:hAnsi="Tahoma" w:cs="Tahoma"/>
              <w:sz w:val="20"/>
              <w:szCs w:val="20"/>
            </w:rPr>
            <w:t xml:space="preserve"> из </w:t>
          </w:r>
          <w:r w:rsidRPr="00D876BB">
            <w:rPr>
              <w:rFonts w:ascii="Tahoma" w:hAnsi="Tahoma" w:cs="Tahoma"/>
              <w:sz w:val="20"/>
              <w:szCs w:val="20"/>
            </w:rPr>
            <w:fldChar w:fldCharType="begin"/>
          </w:r>
          <w:r w:rsidRPr="00D876BB">
            <w:rPr>
              <w:rFonts w:ascii="Tahoma" w:hAnsi="Tahoma" w:cs="Tahoma"/>
              <w:sz w:val="20"/>
              <w:szCs w:val="20"/>
            </w:rPr>
            <w:instrText>\NUMPAGES</w:instrText>
          </w:r>
          <w:r w:rsidRPr="00D876BB">
            <w:rPr>
              <w:rFonts w:ascii="Tahoma" w:hAnsi="Tahoma" w:cs="Tahoma"/>
              <w:sz w:val="20"/>
              <w:szCs w:val="20"/>
            </w:rPr>
            <w:fldChar w:fldCharType="separate"/>
          </w:r>
          <w:r w:rsidR="006922E8">
            <w:rPr>
              <w:rFonts w:ascii="Tahoma" w:hAnsi="Tahoma" w:cs="Tahoma"/>
              <w:noProof/>
              <w:sz w:val="20"/>
              <w:szCs w:val="20"/>
            </w:rPr>
            <w:t>12</w:t>
          </w:r>
          <w:r w:rsidRPr="00D876BB">
            <w:rPr>
              <w:rFonts w:ascii="Tahoma" w:hAnsi="Tahoma" w:cs="Tahoma"/>
              <w:sz w:val="20"/>
              <w:szCs w:val="20"/>
            </w:rPr>
            <w:fldChar w:fldCharType="end"/>
          </w:r>
        </w:p>
      </w:tc>
    </w:tr>
  </w:tbl>
  <w:p w:rsidR="00D876BB" w:rsidRDefault="00D876BB">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Default="00D876B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4962" w:type="pct"/>
      <w:tblCellSpacing w:w="5" w:type="nil"/>
      <w:tblInd w:w="40" w:type="dxa"/>
      <w:tblCellMar>
        <w:left w:w="40" w:type="dxa"/>
        <w:right w:w="40" w:type="dxa"/>
      </w:tblCellMar>
      <w:tblLook w:val="0000" w:firstRow="0" w:lastRow="0" w:firstColumn="0" w:lastColumn="0" w:noHBand="0" w:noVBand="0"/>
    </w:tblPr>
    <w:tblGrid>
      <w:gridCol w:w="15100"/>
    </w:tblGrid>
    <w:tr w:rsidR="004818B4" w:rsidRPr="00D876BB" w:rsidTr="004818B4">
      <w:trPr>
        <w:trHeight w:hRule="exact" w:val="946"/>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4818B4" w:rsidRPr="00D876BB" w:rsidRDefault="004818B4">
          <w:pPr>
            <w:widowControl w:val="0"/>
            <w:autoSpaceDE w:val="0"/>
            <w:autoSpaceDN w:val="0"/>
            <w:adjustRightInd w:val="0"/>
            <w:spacing w:after="0" w:line="240" w:lineRule="auto"/>
            <w:jc w:val="right"/>
            <w:rPr>
              <w:rFonts w:ascii="Tahoma" w:hAnsi="Tahoma" w:cs="Tahoma"/>
              <w:sz w:val="20"/>
              <w:szCs w:val="20"/>
            </w:rPr>
          </w:pPr>
          <w:r w:rsidRPr="00D876BB">
            <w:rPr>
              <w:rFonts w:ascii="Tahoma" w:hAnsi="Tahoma" w:cs="Tahoma"/>
              <w:sz w:val="20"/>
              <w:szCs w:val="20"/>
            </w:rPr>
            <w:t xml:space="preserve">Страница </w:t>
          </w:r>
          <w:r w:rsidRPr="00D876BB">
            <w:rPr>
              <w:rFonts w:ascii="Tahoma" w:hAnsi="Tahoma" w:cs="Tahoma"/>
              <w:sz w:val="20"/>
              <w:szCs w:val="20"/>
            </w:rPr>
            <w:fldChar w:fldCharType="begin"/>
          </w:r>
          <w:r w:rsidRPr="00D876BB">
            <w:rPr>
              <w:rFonts w:ascii="Tahoma" w:hAnsi="Tahoma" w:cs="Tahoma"/>
              <w:sz w:val="20"/>
              <w:szCs w:val="20"/>
            </w:rPr>
            <w:instrText>\PAGE</w:instrText>
          </w:r>
          <w:r w:rsidRPr="00D876BB">
            <w:rPr>
              <w:rFonts w:ascii="Tahoma" w:hAnsi="Tahoma" w:cs="Tahoma"/>
              <w:sz w:val="20"/>
              <w:szCs w:val="20"/>
            </w:rPr>
            <w:fldChar w:fldCharType="separate"/>
          </w:r>
          <w:r w:rsidR="006922E8">
            <w:rPr>
              <w:rFonts w:ascii="Tahoma" w:hAnsi="Tahoma" w:cs="Tahoma"/>
              <w:noProof/>
              <w:sz w:val="20"/>
              <w:szCs w:val="20"/>
            </w:rPr>
            <w:t>10</w:t>
          </w:r>
          <w:r w:rsidRPr="00D876BB">
            <w:rPr>
              <w:rFonts w:ascii="Tahoma" w:hAnsi="Tahoma" w:cs="Tahoma"/>
              <w:sz w:val="20"/>
              <w:szCs w:val="20"/>
            </w:rPr>
            <w:fldChar w:fldCharType="end"/>
          </w:r>
          <w:r w:rsidRPr="00D876BB">
            <w:rPr>
              <w:rFonts w:ascii="Tahoma" w:hAnsi="Tahoma" w:cs="Tahoma"/>
              <w:sz w:val="20"/>
              <w:szCs w:val="20"/>
            </w:rPr>
            <w:t xml:space="preserve"> из </w:t>
          </w:r>
          <w:r w:rsidRPr="00D876BB">
            <w:rPr>
              <w:rFonts w:ascii="Tahoma" w:hAnsi="Tahoma" w:cs="Tahoma"/>
              <w:sz w:val="20"/>
              <w:szCs w:val="20"/>
            </w:rPr>
            <w:fldChar w:fldCharType="begin"/>
          </w:r>
          <w:r w:rsidRPr="00D876BB">
            <w:rPr>
              <w:rFonts w:ascii="Tahoma" w:hAnsi="Tahoma" w:cs="Tahoma"/>
              <w:sz w:val="20"/>
              <w:szCs w:val="20"/>
            </w:rPr>
            <w:instrText>\NUMPAGES</w:instrText>
          </w:r>
          <w:r w:rsidRPr="00D876BB">
            <w:rPr>
              <w:rFonts w:ascii="Tahoma" w:hAnsi="Tahoma" w:cs="Tahoma"/>
              <w:sz w:val="20"/>
              <w:szCs w:val="20"/>
            </w:rPr>
            <w:fldChar w:fldCharType="separate"/>
          </w:r>
          <w:r w:rsidR="006922E8">
            <w:rPr>
              <w:rFonts w:ascii="Tahoma" w:hAnsi="Tahoma" w:cs="Tahoma"/>
              <w:noProof/>
              <w:sz w:val="20"/>
              <w:szCs w:val="20"/>
            </w:rPr>
            <w:t>12</w:t>
          </w:r>
          <w:r w:rsidRPr="00D876BB">
            <w:rPr>
              <w:rFonts w:ascii="Tahoma" w:hAnsi="Tahoma" w:cs="Tahoma"/>
              <w:sz w:val="20"/>
              <w:szCs w:val="20"/>
            </w:rPr>
            <w:fldChar w:fldCharType="end"/>
          </w:r>
        </w:p>
      </w:tc>
    </w:tr>
  </w:tbl>
  <w:p w:rsidR="00D876BB" w:rsidRDefault="00D876BB">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Default="00D876BB">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4999" w:type="pct"/>
      <w:tblCellSpacing w:w="5" w:type="nil"/>
      <w:tblInd w:w="40" w:type="dxa"/>
      <w:tblCellMar>
        <w:left w:w="40" w:type="dxa"/>
        <w:right w:w="40" w:type="dxa"/>
      </w:tblCellMar>
      <w:tblLook w:val="0000" w:firstRow="0" w:lastRow="0" w:firstColumn="0" w:lastColumn="0" w:noHBand="0" w:noVBand="0"/>
    </w:tblPr>
    <w:tblGrid>
      <w:gridCol w:w="14624"/>
    </w:tblGrid>
    <w:tr w:rsidR="004818B4" w:rsidRPr="00D876BB" w:rsidTr="004818B4">
      <w:trPr>
        <w:trHeight w:hRule="exact" w:val="1170"/>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4818B4" w:rsidRPr="00D876BB" w:rsidRDefault="004818B4">
          <w:pPr>
            <w:widowControl w:val="0"/>
            <w:autoSpaceDE w:val="0"/>
            <w:autoSpaceDN w:val="0"/>
            <w:adjustRightInd w:val="0"/>
            <w:spacing w:after="0" w:line="240" w:lineRule="auto"/>
            <w:jc w:val="right"/>
            <w:rPr>
              <w:rFonts w:ascii="Tahoma" w:hAnsi="Tahoma" w:cs="Tahoma"/>
              <w:sz w:val="20"/>
              <w:szCs w:val="20"/>
            </w:rPr>
          </w:pPr>
          <w:r w:rsidRPr="00D876BB">
            <w:rPr>
              <w:rFonts w:ascii="Tahoma" w:hAnsi="Tahoma" w:cs="Tahoma"/>
              <w:sz w:val="20"/>
              <w:szCs w:val="20"/>
            </w:rPr>
            <w:t xml:space="preserve">Страница </w:t>
          </w:r>
          <w:r w:rsidRPr="00D876BB">
            <w:rPr>
              <w:rFonts w:ascii="Tahoma" w:hAnsi="Tahoma" w:cs="Tahoma"/>
              <w:sz w:val="20"/>
              <w:szCs w:val="20"/>
            </w:rPr>
            <w:fldChar w:fldCharType="begin"/>
          </w:r>
          <w:r w:rsidRPr="00D876BB">
            <w:rPr>
              <w:rFonts w:ascii="Tahoma" w:hAnsi="Tahoma" w:cs="Tahoma"/>
              <w:sz w:val="20"/>
              <w:szCs w:val="20"/>
            </w:rPr>
            <w:instrText>\PAGE</w:instrText>
          </w:r>
          <w:r w:rsidRPr="00D876BB">
            <w:rPr>
              <w:rFonts w:ascii="Tahoma" w:hAnsi="Tahoma" w:cs="Tahoma"/>
              <w:sz w:val="20"/>
              <w:szCs w:val="20"/>
            </w:rPr>
            <w:fldChar w:fldCharType="separate"/>
          </w:r>
          <w:r w:rsidR="006922E8">
            <w:rPr>
              <w:rFonts w:ascii="Tahoma" w:hAnsi="Tahoma" w:cs="Tahoma"/>
              <w:noProof/>
              <w:sz w:val="20"/>
              <w:szCs w:val="20"/>
            </w:rPr>
            <w:t>12</w:t>
          </w:r>
          <w:r w:rsidRPr="00D876BB">
            <w:rPr>
              <w:rFonts w:ascii="Tahoma" w:hAnsi="Tahoma" w:cs="Tahoma"/>
              <w:sz w:val="20"/>
              <w:szCs w:val="20"/>
            </w:rPr>
            <w:fldChar w:fldCharType="end"/>
          </w:r>
          <w:r w:rsidRPr="00D876BB">
            <w:rPr>
              <w:rFonts w:ascii="Tahoma" w:hAnsi="Tahoma" w:cs="Tahoma"/>
              <w:sz w:val="20"/>
              <w:szCs w:val="20"/>
            </w:rPr>
            <w:t xml:space="preserve"> из </w:t>
          </w:r>
          <w:r w:rsidRPr="00D876BB">
            <w:rPr>
              <w:rFonts w:ascii="Tahoma" w:hAnsi="Tahoma" w:cs="Tahoma"/>
              <w:sz w:val="20"/>
              <w:szCs w:val="20"/>
            </w:rPr>
            <w:fldChar w:fldCharType="begin"/>
          </w:r>
          <w:r w:rsidRPr="00D876BB">
            <w:rPr>
              <w:rFonts w:ascii="Tahoma" w:hAnsi="Tahoma" w:cs="Tahoma"/>
              <w:sz w:val="20"/>
              <w:szCs w:val="20"/>
            </w:rPr>
            <w:instrText>\NUMPAGES</w:instrText>
          </w:r>
          <w:r w:rsidRPr="00D876BB">
            <w:rPr>
              <w:rFonts w:ascii="Tahoma" w:hAnsi="Tahoma" w:cs="Tahoma"/>
              <w:sz w:val="20"/>
              <w:szCs w:val="20"/>
            </w:rPr>
            <w:fldChar w:fldCharType="separate"/>
          </w:r>
          <w:r w:rsidR="006922E8">
            <w:rPr>
              <w:rFonts w:ascii="Tahoma" w:hAnsi="Tahoma" w:cs="Tahoma"/>
              <w:noProof/>
              <w:sz w:val="20"/>
              <w:szCs w:val="20"/>
            </w:rPr>
            <w:t>12</w:t>
          </w:r>
          <w:r w:rsidRPr="00D876BB">
            <w:rPr>
              <w:rFonts w:ascii="Tahoma" w:hAnsi="Tahoma" w:cs="Tahoma"/>
              <w:sz w:val="20"/>
              <w:szCs w:val="20"/>
            </w:rPr>
            <w:fldChar w:fldCharType="end"/>
          </w:r>
        </w:p>
      </w:tc>
    </w:tr>
  </w:tbl>
  <w:p w:rsidR="00D876BB" w:rsidRDefault="00D876B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D9" w:rsidRDefault="00903AD9">
      <w:pPr>
        <w:spacing w:after="0" w:line="240" w:lineRule="auto"/>
      </w:pPr>
      <w:r>
        <w:separator/>
      </w:r>
    </w:p>
  </w:footnote>
  <w:footnote w:type="continuationSeparator" w:id="0">
    <w:p w:rsidR="00903AD9" w:rsidRDefault="00903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Pr="00AB7B18" w:rsidRDefault="00D876BB" w:rsidP="00AB7B18">
    <w:pPr>
      <w:pStyle w:val="a3"/>
    </w:pPr>
    <w:r w:rsidRPr="00AB7B1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Pr="00BE7221" w:rsidRDefault="00D876BB" w:rsidP="00BE7221">
    <w:pPr>
      <w:pStyle w:val="a3"/>
    </w:pPr>
    <w:r w:rsidRPr="00BE722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Pr="00BE7221" w:rsidRDefault="00D876BB" w:rsidP="00BE7221">
    <w:pPr>
      <w:pStyle w:val="a3"/>
    </w:pPr>
    <w:r w:rsidRPr="00BE7221">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Pr="00BE7221" w:rsidRDefault="00D876BB" w:rsidP="00BE7221">
    <w:pPr>
      <w:pStyle w:val="a3"/>
    </w:pPr>
    <w:r w:rsidRPr="00BE7221">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Pr="004818B4" w:rsidRDefault="00D876BB" w:rsidP="004818B4">
    <w:pPr>
      <w:pStyle w:val="a3"/>
    </w:pPr>
    <w:r w:rsidRPr="004818B4">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BB" w:rsidRPr="004818B4" w:rsidRDefault="00D876BB" w:rsidP="004818B4">
    <w:pPr>
      <w:pStyle w:val="a3"/>
    </w:pPr>
    <w:r w:rsidRPr="004818B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E2"/>
    <w:rsid w:val="000237A6"/>
    <w:rsid w:val="00077686"/>
    <w:rsid w:val="000A72E5"/>
    <w:rsid w:val="000F2F08"/>
    <w:rsid w:val="003E0A15"/>
    <w:rsid w:val="004153C1"/>
    <w:rsid w:val="004818B4"/>
    <w:rsid w:val="006922E8"/>
    <w:rsid w:val="00767BDE"/>
    <w:rsid w:val="00903AD9"/>
    <w:rsid w:val="00945CDD"/>
    <w:rsid w:val="009C6E1D"/>
    <w:rsid w:val="009D03E8"/>
    <w:rsid w:val="00A37AAE"/>
    <w:rsid w:val="00AB7B18"/>
    <w:rsid w:val="00B74D76"/>
    <w:rsid w:val="00BE7221"/>
    <w:rsid w:val="00D876BB"/>
    <w:rsid w:val="00E360A9"/>
    <w:rsid w:val="00F71DE0"/>
    <w:rsid w:val="00FB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AB7B18"/>
    <w:pPr>
      <w:tabs>
        <w:tab w:val="center" w:pos="4677"/>
        <w:tab w:val="right" w:pos="9355"/>
      </w:tabs>
    </w:pPr>
  </w:style>
  <w:style w:type="character" w:customStyle="1" w:styleId="a4">
    <w:name w:val="Верхний колонтитул Знак"/>
    <w:link w:val="a3"/>
    <w:uiPriority w:val="99"/>
    <w:rsid w:val="00AB7B18"/>
    <w:rPr>
      <w:sz w:val="22"/>
      <w:szCs w:val="22"/>
    </w:rPr>
  </w:style>
  <w:style w:type="paragraph" w:styleId="a5">
    <w:name w:val="footer"/>
    <w:basedOn w:val="a"/>
    <w:link w:val="a6"/>
    <w:uiPriority w:val="99"/>
    <w:unhideWhenUsed/>
    <w:rsid w:val="00AB7B18"/>
    <w:pPr>
      <w:tabs>
        <w:tab w:val="center" w:pos="4677"/>
        <w:tab w:val="right" w:pos="9355"/>
      </w:tabs>
    </w:pPr>
  </w:style>
  <w:style w:type="character" w:customStyle="1" w:styleId="a6">
    <w:name w:val="Нижний колонтитул Знак"/>
    <w:link w:val="a5"/>
    <w:uiPriority w:val="99"/>
    <w:rsid w:val="00AB7B1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AB7B18"/>
    <w:pPr>
      <w:tabs>
        <w:tab w:val="center" w:pos="4677"/>
        <w:tab w:val="right" w:pos="9355"/>
      </w:tabs>
    </w:pPr>
  </w:style>
  <w:style w:type="character" w:customStyle="1" w:styleId="a4">
    <w:name w:val="Верхний колонтитул Знак"/>
    <w:link w:val="a3"/>
    <w:uiPriority w:val="99"/>
    <w:rsid w:val="00AB7B18"/>
    <w:rPr>
      <w:sz w:val="22"/>
      <w:szCs w:val="22"/>
    </w:rPr>
  </w:style>
  <w:style w:type="paragraph" w:styleId="a5">
    <w:name w:val="footer"/>
    <w:basedOn w:val="a"/>
    <w:link w:val="a6"/>
    <w:uiPriority w:val="99"/>
    <w:unhideWhenUsed/>
    <w:rsid w:val="00AB7B18"/>
    <w:pPr>
      <w:tabs>
        <w:tab w:val="center" w:pos="4677"/>
        <w:tab w:val="right" w:pos="9355"/>
      </w:tabs>
    </w:pPr>
  </w:style>
  <w:style w:type="character" w:customStyle="1" w:styleId="a6">
    <w:name w:val="Нижний колонтитул Знак"/>
    <w:link w:val="a5"/>
    <w:uiPriority w:val="99"/>
    <w:rsid w:val="00AB7B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4107</Words>
  <Characters>23410</Characters>
  <Application>Microsoft Office Word</Application>
  <DocSecurity>2</DocSecurity>
  <Lines>195</Lines>
  <Paragraphs>54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проведению комплексной инвентаризации заглубленных и других помещений подземного пространства для укрытия населения"(утв. МЧС России 07.08.2014 N 2-4-87-18-35)</vt:lpstr>
    </vt:vector>
  </TitlesOfParts>
  <Company/>
  <LinksUpToDate>false</LinksUpToDate>
  <CharactersWithSpaces>27463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2017-09-01T07:42:00Z</dcterms:created>
  <dcterms:modified xsi:type="dcterms:W3CDTF">2017-09-01T07:46:00Z</dcterms:modified>
</cp:coreProperties>
</file>