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2D" w:rsidRPr="009F3D76" w:rsidRDefault="0078032D">
      <w:pPr>
        <w:pStyle w:val="ConsPlusNormal"/>
        <w:jc w:val="right"/>
      </w:pPr>
      <w:r w:rsidRPr="009F3D76">
        <w:t>Утверждаю</w:t>
      </w:r>
    </w:p>
    <w:p w:rsidR="0078032D" w:rsidRPr="009F3D76" w:rsidRDefault="0078032D">
      <w:pPr>
        <w:pStyle w:val="ConsPlusNormal"/>
        <w:jc w:val="right"/>
      </w:pPr>
      <w:r w:rsidRPr="009F3D76">
        <w:t>Министр Российской Федерации</w:t>
      </w:r>
    </w:p>
    <w:p w:rsidR="0078032D" w:rsidRPr="009F3D76" w:rsidRDefault="0078032D">
      <w:pPr>
        <w:pStyle w:val="ConsPlusNormal"/>
        <w:jc w:val="right"/>
      </w:pPr>
      <w:r w:rsidRPr="009F3D76">
        <w:t>по делам гражданской обороны,</w:t>
      </w:r>
    </w:p>
    <w:p w:rsidR="0078032D" w:rsidRPr="009F3D76" w:rsidRDefault="0078032D">
      <w:pPr>
        <w:pStyle w:val="ConsPlusNormal"/>
        <w:jc w:val="right"/>
      </w:pPr>
      <w:r w:rsidRPr="009F3D76">
        <w:t>чрезвычайным ситуациям</w:t>
      </w:r>
    </w:p>
    <w:p w:rsidR="0078032D" w:rsidRPr="009F3D76" w:rsidRDefault="0078032D">
      <w:pPr>
        <w:pStyle w:val="ConsPlusNormal"/>
        <w:jc w:val="right"/>
      </w:pPr>
      <w:r w:rsidRPr="009F3D76">
        <w:t>и ликвидации последствий</w:t>
      </w:r>
    </w:p>
    <w:p w:rsidR="0078032D" w:rsidRPr="009F3D76" w:rsidRDefault="0078032D">
      <w:pPr>
        <w:pStyle w:val="ConsPlusNormal"/>
        <w:jc w:val="right"/>
      </w:pPr>
      <w:r w:rsidRPr="009F3D76">
        <w:t>стихийных бедствий</w:t>
      </w:r>
    </w:p>
    <w:p w:rsidR="0078032D" w:rsidRPr="009F3D76" w:rsidRDefault="0078032D">
      <w:pPr>
        <w:pStyle w:val="ConsPlusNormal"/>
        <w:jc w:val="right"/>
      </w:pPr>
      <w:r w:rsidRPr="009F3D76">
        <w:t>В.А.ПУЧКОВ</w:t>
      </w:r>
    </w:p>
    <w:p w:rsidR="0078032D" w:rsidRPr="009F3D76" w:rsidRDefault="0078032D">
      <w:pPr>
        <w:pStyle w:val="ConsPlusNormal"/>
        <w:jc w:val="right"/>
      </w:pPr>
      <w:r w:rsidRPr="009F3D76">
        <w:t xml:space="preserve">22 февраля 2017 г. </w:t>
      </w:r>
      <w:r w:rsidR="009F3D76" w:rsidRPr="009F3D76">
        <w:t>№</w:t>
      </w:r>
      <w:r w:rsidRPr="009F3D76">
        <w:t xml:space="preserve"> 2-4-71-8-14</w:t>
      </w:r>
    </w:p>
    <w:p w:rsidR="0078032D" w:rsidRPr="009F3D76" w:rsidRDefault="0078032D">
      <w:pPr>
        <w:pStyle w:val="ConsPlusNormal"/>
      </w:pPr>
    </w:p>
    <w:p w:rsidR="0078032D" w:rsidRPr="009F3D76" w:rsidRDefault="0078032D">
      <w:pPr>
        <w:pStyle w:val="ConsPlusTitle"/>
        <w:jc w:val="center"/>
      </w:pPr>
      <w:r w:rsidRPr="009F3D76">
        <w:t>ПРИМЕРНАЯ ПРОГРАММА</w:t>
      </w:r>
    </w:p>
    <w:p w:rsidR="0078032D" w:rsidRPr="009F3D76" w:rsidRDefault="0078032D">
      <w:pPr>
        <w:pStyle w:val="ConsPlusTitle"/>
        <w:jc w:val="center"/>
      </w:pPr>
      <w:r w:rsidRPr="009F3D76">
        <w:t>КУРСОВОГО ОБУЧЕНИЯ РАБОТАЮЩЕГО НАСЕЛЕНИЯ В ОБЛАСТИ</w:t>
      </w:r>
    </w:p>
    <w:p w:rsidR="0078032D" w:rsidRPr="009F3D76" w:rsidRDefault="0078032D">
      <w:pPr>
        <w:pStyle w:val="ConsPlusTitle"/>
        <w:jc w:val="center"/>
      </w:pPr>
      <w:r w:rsidRPr="009F3D76">
        <w:t>ГРАЖДАНСКОЙ ОБОРОНЫ И ЗАЩИТЫ ОТ ЧРЕЗВЫЧАЙНЫХ СИТУАЦИЙ</w:t>
      </w:r>
    </w:p>
    <w:p w:rsidR="0078032D" w:rsidRPr="009F3D76" w:rsidRDefault="0078032D">
      <w:pPr>
        <w:pStyle w:val="ConsPlusNormal"/>
      </w:pPr>
    </w:p>
    <w:p w:rsidR="0078032D" w:rsidRPr="009F3D76" w:rsidRDefault="0078032D">
      <w:pPr>
        <w:pStyle w:val="ConsPlusNormal"/>
        <w:jc w:val="center"/>
        <w:outlineLvl w:val="0"/>
      </w:pPr>
      <w:r w:rsidRPr="009F3D76">
        <w:t>I. ОБЩИЕ ПОЛОЖЕНИЯ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</w:pPr>
      <w:proofErr w:type="gramStart"/>
      <w:r w:rsidRPr="009F3D76">
        <w:t xml:space="preserve">Курсовое обучение организуется на основании требований федеральных законов от 12 февраля 1998 г. </w:t>
      </w:r>
      <w:r w:rsidR="009F3D76" w:rsidRPr="009F3D76">
        <w:t>№</w:t>
      </w:r>
      <w:r w:rsidRPr="009F3D76">
        <w:t xml:space="preserve"> 28-ФЗ </w:t>
      </w:r>
      <w:r w:rsidR="009F3D76" w:rsidRPr="009F3D76">
        <w:t>«</w:t>
      </w:r>
      <w:r w:rsidRPr="009F3D76">
        <w:t>О гражданской обороне</w:t>
      </w:r>
      <w:r w:rsidR="009F3D76" w:rsidRPr="009F3D76">
        <w:t>»</w:t>
      </w:r>
      <w:r w:rsidRPr="009F3D76">
        <w:t xml:space="preserve">, от 21 декабря 1994 г. </w:t>
      </w:r>
      <w:r w:rsidR="009F3D76" w:rsidRPr="009F3D76">
        <w:t>№</w:t>
      </w:r>
      <w:r w:rsidRPr="009F3D76">
        <w:t xml:space="preserve"> 68-ФЗ </w:t>
      </w:r>
      <w:r w:rsidR="009F3D76" w:rsidRPr="009F3D76">
        <w:t>«</w:t>
      </w:r>
      <w:r w:rsidRPr="009F3D76">
        <w:t>О защите населения и территорий от чрезвычайных ситуаций природного и техногенного характера</w:t>
      </w:r>
      <w:r w:rsidR="009F3D76" w:rsidRPr="009F3D76">
        <w:t>»</w:t>
      </w:r>
      <w:r w:rsidRPr="009F3D76">
        <w:t xml:space="preserve">, от 30 декабря 2001 г. </w:t>
      </w:r>
      <w:r w:rsidR="009F3D76" w:rsidRPr="009F3D76">
        <w:t>№</w:t>
      </w:r>
      <w:r w:rsidRPr="009F3D76">
        <w:t xml:space="preserve"> 197-ФЗ </w:t>
      </w:r>
      <w:r w:rsidR="009F3D76" w:rsidRPr="009F3D76">
        <w:t>«</w:t>
      </w:r>
      <w:r w:rsidRPr="009F3D76">
        <w:t>Трудовой кодекс Российской Федерации</w:t>
      </w:r>
      <w:r w:rsidR="009F3D76" w:rsidRPr="009F3D76">
        <w:t>»</w:t>
      </w:r>
      <w:r w:rsidRPr="009F3D76">
        <w:t xml:space="preserve">, постановлений Правительства РФ от 4 сентября 2003 г. </w:t>
      </w:r>
      <w:r w:rsidR="009F3D76" w:rsidRPr="009F3D76">
        <w:t>№</w:t>
      </w:r>
      <w:r w:rsidRPr="009F3D76">
        <w:t xml:space="preserve"> 547 </w:t>
      </w:r>
      <w:r w:rsidR="009F3D76" w:rsidRPr="009F3D76">
        <w:t>«</w:t>
      </w:r>
      <w:r w:rsidRPr="009F3D76">
        <w:t>О подготовке населения в области защиты</w:t>
      </w:r>
      <w:proofErr w:type="gramEnd"/>
      <w:r w:rsidRPr="009F3D76">
        <w:t xml:space="preserve"> от чрезвычайных ситуаций природного и техногенного характера</w:t>
      </w:r>
      <w:r w:rsidR="009F3D76" w:rsidRPr="009F3D76">
        <w:t>»</w:t>
      </w:r>
      <w:r w:rsidRPr="009F3D76">
        <w:t xml:space="preserve">, от 2 ноября 2000 г. </w:t>
      </w:r>
      <w:r w:rsidR="009F3D76" w:rsidRPr="009F3D76">
        <w:t>№</w:t>
      </w:r>
      <w:r w:rsidRPr="009F3D76">
        <w:t xml:space="preserve"> 841 </w:t>
      </w:r>
      <w:r w:rsidR="009F3D76" w:rsidRPr="009F3D76">
        <w:t>«</w:t>
      </w:r>
      <w:r w:rsidRPr="009F3D76">
        <w:t>Об утверждении Положения об организации подготовки населения в области гражданской обороны</w:t>
      </w:r>
      <w:r w:rsidR="009F3D76" w:rsidRPr="009F3D76">
        <w:t>»</w:t>
      </w:r>
      <w:r w:rsidRPr="009F3D76">
        <w:t>.</w:t>
      </w:r>
    </w:p>
    <w:p w:rsidR="0078032D" w:rsidRPr="009F3D76" w:rsidRDefault="0078032D">
      <w:pPr>
        <w:pStyle w:val="ConsPlusNormal"/>
        <w:ind w:firstLine="540"/>
        <w:jc w:val="both"/>
      </w:pPr>
      <w:proofErr w:type="gramStart"/>
      <w:r w:rsidRPr="009F3D76">
        <w:t xml:space="preserve">Курсовое обучение работающего населения - целенаправленный процесс организации деятельности по овладению всеми работниками знаниями и умениями в области гражданской обороны (далее </w:t>
      </w:r>
      <w:r w:rsidR="009F3D76">
        <w:t>–</w:t>
      </w:r>
      <w:r w:rsidRPr="009F3D76">
        <w:t xml:space="preserve"> ГО) и защиты от чрезвычайных ситуаций (далее </w:t>
      </w:r>
      <w:r w:rsidR="009F3D76">
        <w:t>–</w:t>
      </w:r>
      <w:r w:rsidRPr="009F3D76">
        <w:t xml:space="preserve"> ЧС),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</w:t>
      </w:r>
      <w:r w:rsidR="009F3D76">
        <w:t>–</w:t>
      </w:r>
      <w:r w:rsidRPr="009F3D76">
        <w:t xml:space="preserve"> ЧС и военных</w:t>
      </w:r>
      <w:proofErr w:type="gramEnd"/>
      <w:r w:rsidRPr="009F3D76">
        <w:t xml:space="preserve"> </w:t>
      </w:r>
      <w:proofErr w:type="gramStart"/>
      <w:r w:rsidRPr="009F3D76">
        <w:t>конфликтах</w:t>
      </w:r>
      <w:proofErr w:type="gramEnd"/>
      <w:r w:rsidRPr="009F3D76">
        <w:t>), а также выполнения возлагаемых на них обязанностей в области ГО и защиты от ЧС.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Примерная программа курсового обучения работающего населения в области ГО и защиты от ЧС (далее - примерная программа курсового обучения работающего населения):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определяет организацию и порядок осуществления обучения государственных и муниципальных служащих, рабочих и служащих учреждений, предприятий и организаций независимо от их организационно-правовых форм и форм собственности (далее - работающее население);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устанавливает требования к уровню знаний и умений работников организаций, прошедших курсовое обучение;</w:t>
      </w:r>
    </w:p>
    <w:p w:rsidR="0078032D" w:rsidRPr="009F3D76" w:rsidRDefault="0078032D">
      <w:pPr>
        <w:pStyle w:val="ConsPlusNormal"/>
        <w:ind w:firstLine="540"/>
        <w:jc w:val="both"/>
      </w:pPr>
      <w:proofErr w:type="gramStart"/>
      <w:r w:rsidRPr="009F3D76">
        <w:t>Цель курсового обучения - повышение готовности работающего населения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  <w:proofErr w:type="gramEnd"/>
    </w:p>
    <w:p w:rsidR="0078032D" w:rsidRPr="009F3D76" w:rsidRDefault="0078032D">
      <w:pPr>
        <w:pStyle w:val="ConsPlusNormal"/>
        <w:ind w:firstLine="540"/>
        <w:jc w:val="both"/>
      </w:pPr>
      <w:r w:rsidRPr="009F3D76">
        <w:t>Основными задачами обучения являются: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усвоение поражающих факторов источников ЧС, характерных для места расположения организации, а также различных видов оружия;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изучение способов защиты от опасностей, возникающих при ЧС и военных конфликтах;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изучение порядка и последовательности действий по сигналу </w:t>
      </w:r>
      <w:r w:rsidR="009F3D76" w:rsidRPr="009F3D76">
        <w:t>«</w:t>
      </w:r>
      <w:r w:rsidRPr="009F3D76">
        <w:t>ВНИМАНИЕ ВСЕМ!</w:t>
      </w:r>
      <w:r w:rsidR="009F3D76" w:rsidRPr="009F3D76">
        <w:t>»</w:t>
      </w:r>
      <w:r w:rsidRPr="009F3D76">
        <w:t>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изучение приемов оказания первой помощи пострадавшим;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выработка навыков в пользовании средствами индивидуальной и коллективной защиты;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освоение практического применения полученных знаний в интересах обеспечения безопасности жизнедеятельности;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подготовка работников организации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78032D" w:rsidRPr="009F3D76" w:rsidRDefault="0078032D">
      <w:pPr>
        <w:pStyle w:val="ConsPlusNormal"/>
        <w:ind w:firstLine="540"/>
        <w:jc w:val="both"/>
      </w:pPr>
      <w:proofErr w:type="gramStart"/>
      <w:r w:rsidRPr="009F3D76">
        <w:t>Основными принципами</w:t>
      </w:r>
      <w:proofErr w:type="gramEnd"/>
      <w:r w:rsidRPr="009F3D76">
        <w:t xml:space="preserve"> курсового обучения являются: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учить работников организации тому, что необходимо в условиях угрозы и возникновения </w:t>
      </w:r>
      <w:r w:rsidRPr="009F3D76">
        <w:lastRenderedPageBreak/>
        <w:t>опасностей при ЧС и военных конфликтах;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наглядность и максимальное приближение к реальной обстановке;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умелое сочетание различных форм и методов обучения;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системность и методическая последовательность обучения (</w:t>
      </w:r>
      <w:r w:rsidR="009F3D76" w:rsidRPr="009F3D76">
        <w:t>«</w:t>
      </w:r>
      <w:proofErr w:type="gramStart"/>
      <w:r w:rsidRPr="009F3D76">
        <w:t>от</w:t>
      </w:r>
      <w:proofErr w:type="gramEnd"/>
      <w:r w:rsidRPr="009F3D76">
        <w:t xml:space="preserve"> простого к сложному, от известного к неизвестному</w:t>
      </w:r>
      <w:r w:rsidR="009F3D76" w:rsidRPr="009F3D76">
        <w:t>»</w:t>
      </w:r>
      <w:r w:rsidRPr="009F3D76">
        <w:t>);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сознательность и активность обучения;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доступность обучения.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 w:rsidRPr="009F3D76">
        <w:t>на</w:t>
      </w:r>
      <w:proofErr w:type="gramEnd"/>
      <w:r w:rsidRPr="009F3D76">
        <w:t xml:space="preserve"> теоретические и практические.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Основной формой теоретических занятий при обучении работающего населения является беседа.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Беседа - это вопросно-ответный метод организации и осуществления процесса обучения 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В ходе беседы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Основу обучения работающего населения составляет проведение практических занятий (тренировки и комплексные занятия).</w:t>
      </w:r>
    </w:p>
    <w:p w:rsidR="0078032D" w:rsidRPr="009F3D76" w:rsidRDefault="0078032D">
      <w:pPr>
        <w:pStyle w:val="ConsPlusNormal"/>
        <w:ind w:firstLine="540"/>
        <w:jc w:val="both"/>
      </w:pPr>
      <w:proofErr w:type="gramStart"/>
      <w:r w:rsidRPr="009F3D76">
        <w:t xml:space="preserve">Тренировка </w:t>
      </w:r>
      <w:r w:rsidR="009F3D76">
        <w:t>–</w:t>
      </w:r>
      <w:r w:rsidRPr="009F3D76">
        <w:t xml:space="preserve"> прово</w:t>
      </w:r>
      <w:bookmarkStart w:id="0" w:name="_GoBack"/>
      <w:bookmarkEnd w:id="0"/>
      <w:r w:rsidRPr="009F3D76">
        <w:t>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  <w:proofErr w:type="gramEnd"/>
    </w:p>
    <w:p w:rsidR="0078032D" w:rsidRPr="009F3D76" w:rsidRDefault="0078032D">
      <w:pPr>
        <w:pStyle w:val="ConsPlusNormal"/>
        <w:ind w:firstLine="540"/>
        <w:jc w:val="both"/>
      </w:pPr>
      <w:r w:rsidRPr="009F3D76"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На комплексном занятии практические действия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jc w:val="center"/>
        <w:outlineLvl w:val="0"/>
      </w:pPr>
      <w:r w:rsidRPr="009F3D76">
        <w:t>II. ОРГАНИЗАЦИЯ КУРСОВОГО ОБУЧЕНИЯ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jc w:val="center"/>
        <w:outlineLvl w:val="1"/>
      </w:pPr>
      <w:r w:rsidRPr="009F3D76">
        <w:t>Порядок и последовательность проведения курсового обучения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</w:pPr>
      <w:r w:rsidRPr="009F3D76">
        <w:t>Обучение работающего населения в области ГО и защиты от ЧС по программе курсового обучения, разработанной в соответствии с требованиями настоящей примерной программы курсового обучения работающего населения, планируется и проводится в организациях ежегодно, в объеме не менее 16 часов.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Занятия проводятся, как правило, ежемесячно, в течение года, исключая месяцы массовых отпусков работников организаций, в рабочее время.</w:t>
      </w:r>
    </w:p>
    <w:p w:rsidR="0078032D" w:rsidRPr="009F3D76" w:rsidRDefault="0078032D">
      <w:pPr>
        <w:pStyle w:val="ConsPlusNormal"/>
        <w:ind w:firstLine="540"/>
        <w:jc w:val="both"/>
      </w:pPr>
      <w:proofErr w:type="gramStart"/>
      <w:r w:rsidRPr="009F3D76">
        <w:t>Для проведения занятий приказом руководителя организации назначаются руководители занятий и создаются учебные группы численностью до 25 человек с учетом должностей работников организации, а также особенностей их профессий.</w:t>
      </w:r>
      <w:proofErr w:type="gramEnd"/>
    </w:p>
    <w:p w:rsidR="0078032D" w:rsidRPr="009F3D76" w:rsidRDefault="0078032D">
      <w:pPr>
        <w:pStyle w:val="ConsPlusNormal"/>
        <w:ind w:firstLine="540"/>
        <w:jc w:val="both"/>
      </w:pPr>
      <w:proofErr w:type="gramStart"/>
      <w:r w:rsidRPr="009F3D76">
        <w:t>Для проведения занятий привлекается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ЧС и (или) ГО, а также другие подготовленные лица.</w:t>
      </w:r>
      <w:proofErr w:type="gramEnd"/>
      <w:r w:rsidRPr="009F3D76">
        <w:t xml:space="preserve"> Занятия по правилам оказания первой помощи проводятся с </w:t>
      </w:r>
      <w:r w:rsidRPr="009F3D76">
        <w:lastRenderedPageBreak/>
        <w:t>привлечением соответствующих специалистов.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Занятия проводятся в учебных классах и на учебных площадках. Занятия по темам 4 и 5 проводятся в обстановке повседневной трудовой деятельности. </w:t>
      </w:r>
      <w:proofErr w:type="gramStart"/>
      <w:r w:rsidRPr="009F3D76">
        <w:t xml:space="preserve">Они должны прививать навыки по действиям работников организации при получении сигнала </w:t>
      </w:r>
      <w:r w:rsidR="009F3D76" w:rsidRPr="009F3D76">
        <w:t>«</w:t>
      </w:r>
      <w:r w:rsidRPr="009F3D76">
        <w:t>ВНИМАНИЕ ВСЕМ!</w:t>
      </w:r>
      <w:r w:rsidR="009F3D76" w:rsidRPr="009F3D76">
        <w:t>»</w:t>
      </w:r>
      <w:r w:rsidRPr="009F3D76">
        <w:t xml:space="preserve">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  <w:proofErr w:type="gramEnd"/>
    </w:p>
    <w:p w:rsidR="0078032D" w:rsidRPr="009F3D76" w:rsidRDefault="0078032D">
      <w:pPr>
        <w:pStyle w:val="ConsPlusNormal"/>
        <w:ind w:firstLine="540"/>
        <w:jc w:val="both"/>
      </w:pPr>
      <w:proofErr w:type="gramStart"/>
      <w:r w:rsidRPr="009F3D76">
        <w:t>Знания и умения, полученные при освоении тем программы курсового обучения, совершенствуются в ходе участия работников организации в тренировках и комплексных учениях по ГО и защите от ЧС.</w:t>
      </w:r>
      <w:proofErr w:type="gramEnd"/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jc w:val="center"/>
        <w:outlineLvl w:val="1"/>
      </w:pPr>
      <w:r w:rsidRPr="009F3D76">
        <w:t>Руководство обучением и учет результатов</w:t>
      </w:r>
    </w:p>
    <w:p w:rsidR="0078032D" w:rsidRPr="009F3D76" w:rsidRDefault="0078032D">
      <w:pPr>
        <w:pStyle w:val="ConsPlusNormal"/>
      </w:pP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Руководство обучением должно быть конкретным и обеспечивать полное и качественное выполнение </w:t>
      </w:r>
      <w:proofErr w:type="gramStart"/>
      <w:r w:rsidRPr="009F3D76">
        <w:t>программы курсового обучения работников организации</w:t>
      </w:r>
      <w:proofErr w:type="gramEnd"/>
      <w:r w:rsidRPr="009F3D76">
        <w:t xml:space="preserve"> в области ГО и защиты от ЧС.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Для достижения поставленных целей в руководстве обучением необходимо: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качественное планирование учебного процесса;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систематический </w:t>
      </w:r>
      <w:proofErr w:type="gramStart"/>
      <w:r w:rsidRPr="009F3D76">
        <w:t>контроль за</w:t>
      </w:r>
      <w:proofErr w:type="gramEnd"/>
      <w:r w:rsidRPr="009F3D76">
        <w:t xml:space="preserve">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изучение, обобщение и внедрение передового опыта в организации проведения занятий;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эффективное использование учебных объектов и средств обеспечения учебного процесса;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постоянное совершенствование учебно-материальной базы.</w:t>
      </w:r>
    </w:p>
    <w:p w:rsidR="0078032D" w:rsidRPr="009F3D76" w:rsidRDefault="0078032D">
      <w:pPr>
        <w:pStyle w:val="ConsPlusNormal"/>
        <w:ind w:firstLine="540"/>
        <w:jc w:val="both"/>
      </w:pPr>
      <w:proofErr w:type="gramStart"/>
      <w:r w:rsidRPr="009F3D76">
        <w:t>Руководителям организаций, при разработке программ курсового обучения работников организаций, предоставляется право,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изучение без сокращения общего количества часов, предусмотренного на освоение настоящей примерной программы курсового обучения.</w:t>
      </w:r>
      <w:proofErr w:type="gramEnd"/>
    </w:p>
    <w:p w:rsidR="0078032D" w:rsidRPr="009F3D76" w:rsidRDefault="0078032D">
      <w:pPr>
        <w:pStyle w:val="ConsPlusNormal"/>
        <w:ind w:firstLine="540"/>
        <w:jc w:val="both"/>
      </w:pPr>
      <w:r w:rsidRPr="009F3D76">
        <w:t>Руководители занятий должны предусматривать максимальное использование учебного оборудования и средств обеспечения учебного процесса.</w:t>
      </w:r>
    </w:p>
    <w:p w:rsidR="0078032D" w:rsidRPr="009F3D76" w:rsidRDefault="0078032D">
      <w:pPr>
        <w:pStyle w:val="ConsPlusNormal"/>
        <w:ind w:firstLine="540"/>
        <w:jc w:val="both"/>
      </w:pPr>
      <w:proofErr w:type="gramStart"/>
      <w:r w:rsidRPr="009F3D76">
        <w:t>Контроль за</w:t>
      </w:r>
      <w:proofErr w:type="gramEnd"/>
      <w:r w:rsidRPr="009F3D76">
        <w:t xml:space="preserve">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78032D" w:rsidRPr="009F3D76" w:rsidRDefault="0078032D">
      <w:pPr>
        <w:pStyle w:val="ConsPlusNormal"/>
        <w:ind w:firstLine="540"/>
        <w:jc w:val="both"/>
      </w:pPr>
      <w:proofErr w:type="gramStart"/>
      <w:r w:rsidRPr="009F3D76"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обучение, руководители занятий организуют и осуществляют учет результатов курсового обучения и представление отчетности о его проведении.</w:t>
      </w:r>
      <w:proofErr w:type="gramEnd"/>
    </w:p>
    <w:p w:rsidR="0078032D" w:rsidRPr="009F3D76" w:rsidRDefault="0078032D">
      <w:pPr>
        <w:pStyle w:val="ConsPlusNormal"/>
        <w:ind w:firstLine="540"/>
        <w:jc w:val="both"/>
      </w:pPr>
      <w:r w:rsidRPr="009F3D76"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78032D" w:rsidRPr="009F3D76" w:rsidRDefault="0078032D">
      <w:pPr>
        <w:pStyle w:val="ConsPlusNormal"/>
        <w:ind w:firstLine="540"/>
        <w:jc w:val="both"/>
      </w:pPr>
      <w:proofErr w:type="gramStart"/>
      <w:r w:rsidRPr="009F3D76"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определенных Рекомендациями по организации и проведению курсового обучения в области ГО и защиты от ЧС.</w:t>
      </w:r>
      <w:proofErr w:type="gramEnd"/>
    </w:p>
    <w:p w:rsidR="0078032D" w:rsidRPr="009F3D76" w:rsidRDefault="0078032D">
      <w:pPr>
        <w:pStyle w:val="ConsPlusNormal"/>
        <w:ind w:firstLine="540"/>
        <w:jc w:val="both"/>
      </w:pPr>
      <w:r w:rsidRPr="009F3D76">
        <w:t>Журналы ведутся на каждую учебную группу и хранятся в течение года после завершения обучения.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jc w:val="center"/>
        <w:outlineLvl w:val="1"/>
      </w:pPr>
      <w:r w:rsidRPr="009F3D76">
        <w:t>Мероприятия по обеспечению требований безопасности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</w:pPr>
      <w:proofErr w:type="gramStart"/>
      <w:r w:rsidRPr="009F3D76"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  <w:proofErr w:type="gramEnd"/>
    </w:p>
    <w:p w:rsidR="0078032D" w:rsidRPr="009F3D76" w:rsidRDefault="0078032D">
      <w:pPr>
        <w:pStyle w:val="ConsPlusNormal"/>
        <w:ind w:firstLine="540"/>
        <w:jc w:val="both"/>
      </w:pPr>
      <w:proofErr w:type="gramStart"/>
      <w:r w:rsidRPr="009F3D76">
        <w:lastRenderedPageBreak/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планом.</w:t>
      </w:r>
      <w:proofErr w:type="gramEnd"/>
    </w:p>
    <w:p w:rsidR="0078032D" w:rsidRPr="009F3D76" w:rsidRDefault="0078032D">
      <w:pPr>
        <w:pStyle w:val="ConsPlusNormal"/>
        <w:ind w:firstLine="540"/>
        <w:jc w:val="both"/>
      </w:pPr>
      <w:r w:rsidRPr="009F3D76"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и добиваться строгого их выполнения.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Обучаемые, не усвоившие требования безопасности, к занятиям не допускаются.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jc w:val="center"/>
        <w:outlineLvl w:val="0"/>
      </w:pPr>
      <w:r w:rsidRPr="009F3D76">
        <w:t>III. ПЛАНИРУЕМЫЕ РЕЗУЛЬТАТЫ ОБУЧЕНИЯ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</w:pPr>
      <w:r w:rsidRPr="009F3D76">
        <w:t>Работники организации, прошедшие обучение в соответствии с настоящей примерной программой курсового обучения работающего населения, должны: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знать: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ЧС;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места расположения средств индивидуальной и коллективной защиты;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места расположения первичных средств пожаротушения, имеющихся в организации;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уметь: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действовать по сигналу </w:t>
      </w:r>
      <w:r w:rsidR="009F3D76" w:rsidRPr="009F3D76">
        <w:t>«</w:t>
      </w:r>
      <w:r w:rsidRPr="009F3D76">
        <w:t>ВНИМАНИЕ ВСЕМ!</w:t>
      </w:r>
      <w:r w:rsidR="009F3D76" w:rsidRPr="009F3D76">
        <w:t>»</w:t>
      </w:r>
      <w:r w:rsidRPr="009F3D76">
        <w:t>, с информацией о воздушной тревоге, химической тревоге, радиационной опасности или угрозе катастрофического затопления;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пользоваться средствами индивидуальной и коллективной защиты;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проводить частичную санитарную обработку;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практически выполнять мероприятия по реализации основных способов защиты;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пользоваться первичными средствами пожаротушения, имеющимися в организации;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оказывать первую помощь в неотложных ситуациях.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jc w:val="center"/>
        <w:outlineLvl w:val="0"/>
      </w:pPr>
      <w:bookmarkStart w:id="1" w:name="P104"/>
      <w:bookmarkEnd w:id="1"/>
      <w:r w:rsidRPr="009F3D76">
        <w:t>IV. ТЕМАТИЧЕСКИЙ ПЛАН</w:t>
      </w:r>
    </w:p>
    <w:p w:rsidR="0078032D" w:rsidRPr="009F3D76" w:rsidRDefault="007803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1"/>
        <w:gridCol w:w="1984"/>
      </w:tblGrid>
      <w:tr w:rsidR="009F3D76" w:rsidRPr="009F3D76">
        <w:tc>
          <w:tcPr>
            <w:tcW w:w="624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t>тем</w:t>
            </w:r>
          </w:p>
        </w:tc>
        <w:tc>
          <w:tcPr>
            <w:tcW w:w="6461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t>Наименование тем</w:t>
            </w:r>
          </w:p>
        </w:tc>
        <w:tc>
          <w:tcPr>
            <w:tcW w:w="1984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t>Вид занятия</w:t>
            </w:r>
          </w:p>
        </w:tc>
      </w:tr>
      <w:tr w:rsidR="009F3D76" w:rsidRPr="009F3D76">
        <w:tc>
          <w:tcPr>
            <w:tcW w:w="624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t>1.</w:t>
            </w:r>
          </w:p>
        </w:tc>
        <w:tc>
          <w:tcPr>
            <w:tcW w:w="6461" w:type="dxa"/>
          </w:tcPr>
          <w:p w:rsidR="0078032D" w:rsidRPr="009F3D76" w:rsidRDefault="0078032D">
            <w:pPr>
              <w:pStyle w:val="ConsPlusNormal"/>
            </w:pPr>
            <w:r w:rsidRPr="009F3D76"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1984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t>Беседа</w:t>
            </w:r>
          </w:p>
        </w:tc>
      </w:tr>
      <w:tr w:rsidR="009F3D76" w:rsidRPr="009F3D76">
        <w:tc>
          <w:tcPr>
            <w:tcW w:w="624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t>2.</w:t>
            </w:r>
          </w:p>
        </w:tc>
        <w:tc>
          <w:tcPr>
            <w:tcW w:w="6461" w:type="dxa"/>
          </w:tcPr>
          <w:p w:rsidR="0078032D" w:rsidRPr="009F3D76" w:rsidRDefault="0078032D">
            <w:pPr>
              <w:pStyle w:val="ConsPlusNormal"/>
            </w:pPr>
            <w:r w:rsidRPr="009F3D76">
              <w:t xml:space="preserve">Порядок получения сигнала </w:t>
            </w:r>
            <w:r w:rsidR="009F3D76" w:rsidRPr="009F3D76">
              <w:t>«</w:t>
            </w:r>
            <w:r w:rsidRPr="009F3D76">
              <w:t>ВНИМАНИЕ ВСЕМ!</w:t>
            </w:r>
            <w:r w:rsidR="009F3D76" w:rsidRPr="009F3D76">
              <w:t>»</w:t>
            </w:r>
            <w:r w:rsidRPr="009F3D76">
              <w:t xml:space="preserve"> с информацией о воздушной тревоге, химической тревоге, радиационной опасности или угрозе катастрофического затопления и действий </w:t>
            </w:r>
            <w:r w:rsidRPr="009F3D76">
              <w:lastRenderedPageBreak/>
              <w:t>работников организации по ним.</w:t>
            </w:r>
          </w:p>
        </w:tc>
        <w:tc>
          <w:tcPr>
            <w:tcW w:w="1984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lastRenderedPageBreak/>
              <w:t>Беседа</w:t>
            </w:r>
          </w:p>
        </w:tc>
      </w:tr>
      <w:tr w:rsidR="009F3D76" w:rsidRPr="009F3D76">
        <w:tc>
          <w:tcPr>
            <w:tcW w:w="624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lastRenderedPageBreak/>
              <w:t>3.</w:t>
            </w:r>
          </w:p>
        </w:tc>
        <w:tc>
          <w:tcPr>
            <w:tcW w:w="6461" w:type="dxa"/>
          </w:tcPr>
          <w:p w:rsidR="0078032D" w:rsidRPr="009F3D76" w:rsidRDefault="0078032D">
            <w:pPr>
              <w:pStyle w:val="ConsPlusNormal"/>
            </w:pPr>
            <w:r w:rsidRPr="009F3D76"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1984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t>Тренировка</w:t>
            </w:r>
          </w:p>
        </w:tc>
      </w:tr>
      <w:tr w:rsidR="009F3D76" w:rsidRPr="009F3D76">
        <w:tc>
          <w:tcPr>
            <w:tcW w:w="624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t>4.</w:t>
            </w:r>
          </w:p>
        </w:tc>
        <w:tc>
          <w:tcPr>
            <w:tcW w:w="6461" w:type="dxa"/>
          </w:tcPr>
          <w:p w:rsidR="0078032D" w:rsidRPr="009F3D76" w:rsidRDefault="0078032D">
            <w:pPr>
              <w:pStyle w:val="ConsPlusNormal"/>
            </w:pPr>
            <w:r w:rsidRPr="009F3D76"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1984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t>Комплексное занятие</w:t>
            </w:r>
          </w:p>
        </w:tc>
      </w:tr>
      <w:tr w:rsidR="009F3D76" w:rsidRPr="009F3D76">
        <w:tc>
          <w:tcPr>
            <w:tcW w:w="624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t>5.</w:t>
            </w:r>
          </w:p>
        </w:tc>
        <w:tc>
          <w:tcPr>
            <w:tcW w:w="6461" w:type="dxa"/>
          </w:tcPr>
          <w:p w:rsidR="0078032D" w:rsidRPr="009F3D76" w:rsidRDefault="0078032D">
            <w:pPr>
              <w:pStyle w:val="ConsPlusNormal"/>
            </w:pPr>
            <w:r w:rsidRPr="009F3D76"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1984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t>Комплексное занятие</w:t>
            </w:r>
          </w:p>
        </w:tc>
      </w:tr>
      <w:tr w:rsidR="009F3D76" w:rsidRPr="009F3D76">
        <w:tc>
          <w:tcPr>
            <w:tcW w:w="624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t>6.</w:t>
            </w:r>
          </w:p>
        </w:tc>
        <w:tc>
          <w:tcPr>
            <w:tcW w:w="6461" w:type="dxa"/>
          </w:tcPr>
          <w:p w:rsidR="0078032D" w:rsidRPr="009F3D76" w:rsidRDefault="0078032D">
            <w:pPr>
              <w:pStyle w:val="ConsPlusNormal"/>
            </w:pPr>
            <w:r w:rsidRPr="009F3D76">
              <w:t>Оказание первой помощи.</w:t>
            </w:r>
          </w:p>
        </w:tc>
        <w:tc>
          <w:tcPr>
            <w:tcW w:w="1984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t>Тренировка</w:t>
            </w:r>
          </w:p>
        </w:tc>
      </w:tr>
      <w:tr w:rsidR="009F3D76" w:rsidRPr="009F3D76">
        <w:tc>
          <w:tcPr>
            <w:tcW w:w="624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t>7.</w:t>
            </w:r>
          </w:p>
        </w:tc>
        <w:tc>
          <w:tcPr>
            <w:tcW w:w="6461" w:type="dxa"/>
          </w:tcPr>
          <w:p w:rsidR="0078032D" w:rsidRPr="009F3D76" w:rsidRDefault="0078032D">
            <w:pPr>
              <w:pStyle w:val="ConsPlusNormal"/>
            </w:pPr>
            <w:r w:rsidRPr="009F3D76"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984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t>Беседа</w:t>
            </w:r>
          </w:p>
        </w:tc>
      </w:tr>
      <w:tr w:rsidR="0078032D" w:rsidRPr="009F3D76">
        <w:tc>
          <w:tcPr>
            <w:tcW w:w="7085" w:type="dxa"/>
            <w:gridSpan w:val="2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t>Общее количество часов:</w:t>
            </w:r>
          </w:p>
        </w:tc>
        <w:tc>
          <w:tcPr>
            <w:tcW w:w="1984" w:type="dxa"/>
          </w:tcPr>
          <w:p w:rsidR="0078032D" w:rsidRPr="009F3D76" w:rsidRDefault="0078032D">
            <w:pPr>
              <w:pStyle w:val="ConsPlusNormal"/>
              <w:jc w:val="center"/>
            </w:pPr>
            <w:r w:rsidRPr="009F3D76">
              <w:t>16</w:t>
            </w:r>
          </w:p>
        </w:tc>
      </w:tr>
    </w:tbl>
    <w:p w:rsidR="0078032D" w:rsidRPr="009F3D76" w:rsidRDefault="0078032D">
      <w:pPr>
        <w:pStyle w:val="ConsPlusNormal"/>
      </w:pPr>
    </w:p>
    <w:p w:rsidR="0078032D" w:rsidRPr="009F3D76" w:rsidRDefault="0078032D">
      <w:pPr>
        <w:pStyle w:val="ConsPlusNormal"/>
        <w:jc w:val="center"/>
        <w:outlineLvl w:val="0"/>
      </w:pPr>
      <w:r w:rsidRPr="009F3D76">
        <w:t>V. СОДЕРЖАНИЕ ТЕМ ЗАНЯТИЙ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</w:pPr>
      <w:r w:rsidRPr="009F3D76">
        <w:t>Тема 1. 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Потенциально опасные объекты, расположенные на территории организации и муниципального образования.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Возможные ЧС техногенного характера при авариях и катастрофах на них.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Поражающие факторы ядерного, химического, биологического и обычного оружия.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Основные способы защиты работников от опасностей, возникающих при ЧС и военных конфликтах.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Тема 2. Порядок получения сигнала </w:t>
      </w:r>
      <w:r w:rsidR="009F3D76" w:rsidRPr="009F3D76">
        <w:t>«</w:t>
      </w:r>
      <w:r w:rsidRPr="009F3D76">
        <w:t>ВНИМАНИЕ ВСЕМ!</w:t>
      </w:r>
      <w:r w:rsidR="009F3D76" w:rsidRPr="009F3D76">
        <w:t>»</w:t>
      </w:r>
      <w:r w:rsidRPr="009F3D76">
        <w:t xml:space="preserve">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Порядок оповещения работников организации и доведения сигнала </w:t>
      </w:r>
      <w:r w:rsidR="009F3D76" w:rsidRPr="009F3D76">
        <w:t>«</w:t>
      </w:r>
      <w:r w:rsidRPr="009F3D76">
        <w:t>ВНИМАНИЕ ВСЕМ!</w:t>
      </w:r>
      <w:r w:rsidR="009F3D76" w:rsidRPr="009F3D76">
        <w:t>»</w:t>
      </w:r>
      <w:r w:rsidRPr="009F3D76">
        <w:t xml:space="preserve"> с информацией: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- о воздушной тревоге;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- химической тревоге;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- о радиационной опасности;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- об угрозе катастрофического затопления;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Порядок действия работников организаций при получении сигнала </w:t>
      </w:r>
      <w:r w:rsidR="009F3D76" w:rsidRPr="009F3D76">
        <w:t>«</w:t>
      </w:r>
      <w:r w:rsidRPr="009F3D76">
        <w:t>ВНИМАНИЕ ВСЕМ!</w:t>
      </w:r>
      <w:r w:rsidR="009F3D76" w:rsidRPr="009F3D76">
        <w:t>»</w:t>
      </w:r>
      <w:r w:rsidRPr="009F3D76">
        <w:t xml:space="preserve"> в рабочее время.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Особенности действий работников организаций при получении сигнала </w:t>
      </w:r>
      <w:r w:rsidR="009F3D76" w:rsidRPr="009F3D76">
        <w:t>«</w:t>
      </w:r>
      <w:r w:rsidRPr="009F3D76">
        <w:t>ВНИМАНИЕ ВСЕМ!</w:t>
      </w:r>
      <w:r w:rsidR="009F3D76" w:rsidRPr="009F3D76">
        <w:t>»</w:t>
      </w:r>
      <w:r w:rsidRPr="009F3D76">
        <w:t xml:space="preserve"> в нерабочее время.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</w:pPr>
      <w:r w:rsidRPr="009F3D76"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lastRenderedPageBreak/>
        <w:t xml:space="preserve">Практическое изготовление и применение подручных </w:t>
      </w:r>
      <w:proofErr w:type="gramStart"/>
      <w:r w:rsidRPr="009F3D76">
        <w:t>средств защиты органов дыхания</w:t>
      </w:r>
      <w:proofErr w:type="gramEnd"/>
      <w:r w:rsidRPr="009F3D76">
        <w:t>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Технические и первичные средства пожаротушения и их расположение. Действия при их применении.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</w:pPr>
      <w:r w:rsidRPr="009F3D76">
        <w:t>Тема 4. Действия работников при аварии, катастрофе и пожаре на территории организации.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Основные требования охраны труда и соблюдения техники безопасности на рабочем месте.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при аварии, катастрофе и пожаре на производстве.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Порядок и пути эвакуации.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Профилактические меры по предупреждению пожара. Основные требования пожарной безопасности на рабочем месте. 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</w:pPr>
      <w:r w:rsidRPr="009F3D76">
        <w:t>Тема 5. Действия работников организации при угрозе и возникновении чрезвычайных ситуаций и военных конфликтов.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Действия по сигналу </w:t>
      </w:r>
      <w:r w:rsidR="009F3D76" w:rsidRPr="009F3D76">
        <w:t>«</w:t>
      </w:r>
      <w:r w:rsidRPr="009F3D76">
        <w:t>ВНИМАНИЕ ВСЕМ!</w:t>
      </w:r>
      <w:r w:rsidR="009F3D76" w:rsidRPr="009F3D76">
        <w:t>»</w:t>
      </w:r>
      <w:r w:rsidRPr="009F3D76">
        <w:t xml:space="preserve"> с информационными сообщениями.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по повышению защитных свойств помещений от проникновения радиоактивных и аварийно химически опасных веще</w:t>
      </w:r>
      <w:proofErr w:type="gramStart"/>
      <w:r w:rsidRPr="009F3D76">
        <w:t>ств пр</w:t>
      </w:r>
      <w:proofErr w:type="gramEnd"/>
      <w:r w:rsidRPr="009F3D76">
        <w:t>и ЧС техногенного характера.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при возникновении военных конфликтов.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работников организаций при объявлении эвакуации.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</w:pPr>
      <w:r w:rsidRPr="009F3D76">
        <w:t>Тема 6. Оказание первой помощи.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Основные правила оказания первой помощи в неотложных ситуациях.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Практическое наложение повязок.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Правила оказания помощи утопающему.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Правила и техника проведения искусственного дыхания и непрямого массажа сердца.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Практическая тренировка по проведению искусственного дыхания и непрямого массажа сердца.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</w:pPr>
      <w:r w:rsidRPr="009F3D76">
        <w:t>Тема 7. Действия работников организации в условиях негативных и опасных факторов бытового характера.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Возможные негативные и опасные факторы бытового характера и меры по их предупреждению.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при бытовых отравлениях, укусе животными и насекомыми.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Способы преодоления паники и панических настроений в условиях ЧС.</w:t>
      </w:r>
    </w:p>
    <w:p w:rsidR="0078032D" w:rsidRPr="009F3D76" w:rsidRDefault="0078032D">
      <w:pPr>
        <w:pStyle w:val="ConsPlusNormal"/>
        <w:jc w:val="center"/>
        <w:outlineLvl w:val="0"/>
      </w:pPr>
      <w:r w:rsidRPr="009F3D76">
        <w:lastRenderedPageBreak/>
        <w:t>VI. УЧЕБНО-МАТЕРИАЛЬНАЯ БАЗА</w:t>
      </w:r>
    </w:p>
    <w:p w:rsidR="0078032D" w:rsidRPr="009F3D76" w:rsidRDefault="0078032D">
      <w:pPr>
        <w:pStyle w:val="ConsPlusNormal"/>
        <w:jc w:val="center"/>
      </w:pPr>
    </w:p>
    <w:p w:rsidR="0078032D" w:rsidRPr="009F3D76" w:rsidRDefault="0078032D">
      <w:pPr>
        <w:pStyle w:val="ConsPlusNormal"/>
        <w:jc w:val="center"/>
        <w:outlineLvl w:val="1"/>
      </w:pPr>
      <w:r w:rsidRPr="009F3D76">
        <w:t>6.1. Учебные объекты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</w:pPr>
      <w:r w:rsidRPr="009F3D76">
        <w:t>Для реализации программы курсового обучения работающего населения, в зависимости от численности сотрудников, в организациях необходимо иметь: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 численностью работников до 200 человек - комплект сре</w:t>
      </w:r>
      <w:proofErr w:type="gramStart"/>
      <w:r w:rsidRPr="009F3D76">
        <w:t>дств дл</w:t>
      </w:r>
      <w:proofErr w:type="gramEnd"/>
      <w:r w:rsidRPr="009F3D76">
        <w:t>я проведения занятий по ГО и защите от ЧС, один уголок по ГО и ЧС (далее - уголок ГОЧС);</w:t>
      </w:r>
    </w:p>
    <w:p w:rsidR="0078032D" w:rsidRPr="009F3D76" w:rsidRDefault="0078032D">
      <w:pPr>
        <w:pStyle w:val="ConsPlusNormal"/>
        <w:ind w:firstLine="540"/>
        <w:jc w:val="both"/>
      </w:pPr>
      <w:proofErr w:type="gramStart"/>
      <w:r w:rsidRPr="009F3D76">
        <w:t>Комплект средств для проведения занятий по ГО и защите от ЧС должен включать: плакаты, схемы и слайды по темам занятий, слайд-проектор, переносной экран, отдельные образцы средств индивидуальной защиты органов дыхания и кожи, тренажер для оказания первой помощи, а также, при возможности, различные видеовоспроизводящие устройства для показа фильмов и видеороликов.</w:t>
      </w:r>
      <w:proofErr w:type="gramEnd"/>
    </w:p>
    <w:p w:rsidR="0078032D" w:rsidRPr="009F3D76" w:rsidRDefault="0078032D">
      <w:pPr>
        <w:pStyle w:val="ConsPlusNormal"/>
        <w:ind w:firstLine="540"/>
        <w:jc w:val="both"/>
      </w:pPr>
      <w:r w:rsidRPr="009F3D76">
        <w:t>Уголок ГОЧС - информационно-справочный стенд с материалами для пропаганды знаний и информирования работников организаций по вопросам защиты от опасностей, возникающих при ЧС и военных конфликтах.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С численностью работников свыше 200 человек </w:t>
      </w:r>
      <w:r w:rsidR="009F3D76">
        <w:t>–</w:t>
      </w:r>
      <w:r w:rsidRPr="009F3D76">
        <w:t xml:space="preserve"> многопрофильный кабинет (класс), учебную площадку и по одному уголку ГОЧС в каждом административном и производственном здании.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Под многопрофильным учебным кабинетом (классом) понимается учебный кабинет (класс), позволяющий проводить занятия по нескольким направлениям обучения.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В состав многопрофильного учебного кабинета (класса) входят: рабочее место преподавателя, интерактивная доска и экран, рабочие места </w:t>
      </w:r>
      <w:proofErr w:type="gramStart"/>
      <w:r w:rsidRPr="009F3D76">
        <w:t>обучаемых</w:t>
      </w:r>
      <w:proofErr w:type="gramEnd"/>
      <w:r w:rsidRPr="009F3D76">
        <w:t xml:space="preserve"> и средства обеспечения учебного процесса, в том числе тренажеры, макеты, имитаторы. </w:t>
      </w:r>
      <w:proofErr w:type="gramStart"/>
      <w:r w:rsidRPr="009F3D76">
        <w:t>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разделе 6.2 данной примерной программы курсового обучения.</w:t>
      </w:r>
      <w:proofErr w:type="gramEnd"/>
    </w:p>
    <w:p w:rsidR="0078032D" w:rsidRPr="009F3D76" w:rsidRDefault="0078032D">
      <w:pPr>
        <w:pStyle w:val="ConsPlusNormal"/>
        <w:ind w:firstLine="540"/>
        <w:jc w:val="both"/>
      </w:pPr>
      <w:r w:rsidRPr="009F3D76">
        <w:t>Учебная площадка - специально оборудованная территория для отработки практических навыков по действиям в опасностях, возникающих при ЧС и военных конфликтах.</w:t>
      </w:r>
    </w:p>
    <w:p w:rsidR="0078032D" w:rsidRPr="009F3D76" w:rsidRDefault="0078032D">
      <w:pPr>
        <w:pStyle w:val="ConsPlusNormal"/>
        <w:ind w:firstLine="540"/>
        <w:jc w:val="both"/>
      </w:pPr>
      <w:proofErr w:type="gramStart"/>
      <w:r w:rsidRPr="009F3D76">
        <w:t>Создающих</w:t>
      </w:r>
      <w:proofErr w:type="gramEnd"/>
      <w:r w:rsidRPr="009F3D76">
        <w:t xml:space="preserve"> НАСФ - многопрофильный класс, натурный участок местности и уголки ГОЧС.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Натурный участок местности - участок местности на территории организации, либо вне ее, с расположенными на нем объектами, обеспечивающими отработку личным составом сил ГО и РСЧС навыков действий по выполнению аварийно-спасательных и других неотложных работ, в соответствии с их предназначением.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jc w:val="center"/>
        <w:outlineLvl w:val="1"/>
      </w:pPr>
      <w:bookmarkStart w:id="2" w:name="P205"/>
      <w:bookmarkEnd w:id="2"/>
      <w:r w:rsidRPr="009F3D76">
        <w:t>6.2. Средства обеспечения учебного процесса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  <w:outlineLvl w:val="2"/>
      </w:pPr>
      <w:r w:rsidRPr="009F3D76">
        <w:t>6.2.1. Вербальные средства обучения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</w:pPr>
      <w:r w:rsidRPr="009F3D76">
        <w:t>Нормативные правовые документы: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Конституция Российской Федерации с комментариями для понимания;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Федеральный закон </w:t>
      </w:r>
      <w:r w:rsidR="009F3D76" w:rsidRPr="009F3D76">
        <w:t>«</w:t>
      </w:r>
      <w:r w:rsidRPr="009F3D76">
        <w:t>О гражданской обороне</w:t>
      </w:r>
      <w:r w:rsidR="009F3D76" w:rsidRPr="009F3D76">
        <w:t>»</w:t>
      </w:r>
      <w:r w:rsidRPr="009F3D76">
        <w:t>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Федеральный закон </w:t>
      </w:r>
      <w:r w:rsidR="009F3D76" w:rsidRPr="009F3D76">
        <w:t>«</w:t>
      </w:r>
      <w:r w:rsidRPr="009F3D76">
        <w:t>О защите населения и территорий от чрезвычайных ситуаций природного и техногенного характера</w:t>
      </w:r>
      <w:r w:rsidR="009F3D76" w:rsidRPr="009F3D76">
        <w:t>»</w:t>
      </w:r>
      <w:r w:rsidRPr="009F3D76">
        <w:t>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Постановление Правительства Российской Федерации от 4 сентября 2003 г. </w:t>
      </w:r>
      <w:r w:rsidR="009F3D76" w:rsidRPr="009F3D76">
        <w:t>№</w:t>
      </w:r>
      <w:r w:rsidRPr="009F3D76">
        <w:t xml:space="preserve"> 547 </w:t>
      </w:r>
      <w:r w:rsidR="009F3D76" w:rsidRPr="009F3D76">
        <w:t>«</w:t>
      </w:r>
      <w:r w:rsidRPr="009F3D76">
        <w:t>О подготовке населения в области защиты от чрезвычайных ситуаций природного и техногенного характера</w:t>
      </w:r>
      <w:r w:rsidR="009F3D76" w:rsidRPr="009F3D76">
        <w:t>»</w:t>
      </w:r>
      <w:r w:rsidRPr="009F3D76">
        <w:t>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Постановление Правительства Российской Федерации от 2 ноября 2000 г. </w:t>
      </w:r>
      <w:r w:rsidR="009F3D76" w:rsidRPr="009F3D76">
        <w:t>№</w:t>
      </w:r>
      <w:r w:rsidRPr="009F3D76">
        <w:t xml:space="preserve"> 841 </w:t>
      </w:r>
      <w:r w:rsidR="009F3D76" w:rsidRPr="009F3D76">
        <w:t>«</w:t>
      </w:r>
      <w:r w:rsidRPr="009F3D76">
        <w:t>Об утверждении положения об организации обучения населения в области гражданской обороны</w:t>
      </w:r>
      <w:r w:rsidR="009F3D76" w:rsidRPr="009F3D76">
        <w:t>»</w:t>
      </w:r>
      <w:r w:rsidRPr="009F3D76">
        <w:t>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Учебная литература: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Обучение работающего населения в области гражданской обороны и защиты от чрезвычайных ситуаций. - М.: Институт риска и безопасности, 2015. - 336 с.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</w:t>
      </w:r>
      <w:r w:rsidRPr="009F3D76">
        <w:lastRenderedPageBreak/>
        <w:t xml:space="preserve">ООО </w:t>
      </w:r>
      <w:r w:rsidR="009F3D76" w:rsidRPr="009F3D76">
        <w:t>«</w:t>
      </w:r>
      <w:r w:rsidRPr="009F3D76">
        <w:t>ТЕРМИКА</w:t>
      </w:r>
      <w:proofErr w:type="gramStart"/>
      <w:r w:rsidRPr="009F3D76">
        <w:t>.Р</w:t>
      </w:r>
      <w:proofErr w:type="gramEnd"/>
      <w:r w:rsidRPr="009F3D76">
        <w:t>У</w:t>
      </w:r>
      <w:r w:rsidR="009F3D76" w:rsidRPr="009F3D76">
        <w:t>»</w:t>
      </w:r>
      <w:r w:rsidRPr="009F3D76">
        <w:t>. 2016,- 392 с;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пособие/Под общ</w:t>
      </w:r>
      <w:proofErr w:type="gramStart"/>
      <w:r w:rsidRPr="009F3D76">
        <w:t>.</w:t>
      </w:r>
      <w:proofErr w:type="gramEnd"/>
      <w:r w:rsidRPr="009F3D76">
        <w:t xml:space="preserve"> </w:t>
      </w:r>
      <w:proofErr w:type="gramStart"/>
      <w:r w:rsidRPr="009F3D76">
        <w:t>р</w:t>
      </w:r>
      <w:proofErr w:type="gramEnd"/>
      <w:r w:rsidRPr="009F3D76">
        <w:t>ед. Г.Н. Кириллова. - 8-е изд. - М.: Институт риска и безопасности, 2013. - 536 с;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Организация защиты от террористических актов, взрывов, пожаров, эпидемий и вызванных ими чрезвычайных ситуаций: Практическое пособие</w:t>
      </w:r>
      <w:proofErr w:type="gramStart"/>
      <w:r w:rsidRPr="009F3D76">
        <w:t>/П</w:t>
      </w:r>
      <w:proofErr w:type="gramEnd"/>
      <w:r w:rsidRPr="009F3D76">
        <w:t xml:space="preserve">од ред. М.И. </w:t>
      </w:r>
      <w:proofErr w:type="spellStart"/>
      <w:r w:rsidRPr="009F3D76">
        <w:t>Камышанского</w:t>
      </w:r>
      <w:proofErr w:type="spellEnd"/>
      <w:r w:rsidRPr="009F3D76">
        <w:t>. - 2-е изд., - М: Институт риска и безопасности, 2011. - 512 с;</w:t>
      </w:r>
    </w:p>
    <w:p w:rsidR="0078032D" w:rsidRPr="009F3D76" w:rsidRDefault="0078032D">
      <w:pPr>
        <w:pStyle w:val="ConsPlusNormal"/>
        <w:ind w:firstLine="540"/>
        <w:jc w:val="both"/>
      </w:pPr>
      <w:proofErr w:type="spellStart"/>
      <w:r w:rsidRPr="009F3D76">
        <w:t>Камышанский</w:t>
      </w:r>
      <w:proofErr w:type="spellEnd"/>
      <w:r w:rsidRPr="009F3D76"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</w:t>
      </w:r>
      <w:proofErr w:type="gramStart"/>
      <w:r w:rsidRPr="009F3D76">
        <w:t>М.: ИРБ, 2008. - 320 с;</w:t>
      </w:r>
      <w:proofErr w:type="gramEnd"/>
    </w:p>
    <w:p w:rsidR="0078032D" w:rsidRPr="009F3D76" w:rsidRDefault="0078032D">
      <w:pPr>
        <w:pStyle w:val="ConsPlusNormal"/>
        <w:ind w:firstLine="540"/>
        <w:jc w:val="both"/>
      </w:pPr>
      <w:r w:rsidRPr="009F3D76">
        <w:t>Подготовка и проведение учений и тренировок с нештатными аварийно-спасательными формированиями, работниками организаций и предприятий: Методические рекомендации и образцы документов/Под общ</w:t>
      </w:r>
      <w:proofErr w:type="gramStart"/>
      <w:r w:rsidRPr="009F3D76">
        <w:t>.</w:t>
      </w:r>
      <w:proofErr w:type="gramEnd"/>
      <w:r w:rsidRPr="009F3D76">
        <w:t xml:space="preserve"> </w:t>
      </w:r>
      <w:proofErr w:type="gramStart"/>
      <w:r w:rsidRPr="009F3D76">
        <w:t>р</w:t>
      </w:r>
      <w:proofErr w:type="gramEnd"/>
      <w:r w:rsidRPr="009F3D76">
        <w:t>ед. В.Я. Перевощикова. - 4-е изд., - М.: Институт риска и безопасности, 2013. - 304 с;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Оказание первой помощи пострадавшим: Практическое пособие. - М: МЧС России, 2010. - 84; Электронный ресурс http://www.mchs.gov.ru/upload/sitel/docume</w:t>
      </w:r>
      <w:r w:rsidR="009F3D76" w:rsidRPr="009F3D76">
        <w:t>№</w:t>
      </w:r>
      <w:r w:rsidRPr="009F3D76">
        <w:t>t_file/AiYX9</w:t>
      </w:r>
      <w:r w:rsidR="009F3D76" w:rsidRPr="009F3D76">
        <w:t>№</w:t>
      </w:r>
      <w:r w:rsidRPr="009F3D76">
        <w:t>REiM.pdf.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  <w:outlineLvl w:val="2"/>
      </w:pPr>
      <w:r w:rsidRPr="009F3D76">
        <w:t>6.2.2. Визуальные средства обучения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</w:pPr>
      <w:r w:rsidRPr="009F3D76">
        <w:t>Плакаты: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Единая государственная система предупреждения и ликвидации чрезвычайных ситуаций (РСЧС);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Гражданская оборона Российской Федерации;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Опасности, возникающие при ведении военных действий или вследствие этих действий, способы защиты от них;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населения при авариях и катастрофах;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Аварии на </w:t>
      </w:r>
      <w:proofErr w:type="spellStart"/>
      <w:r w:rsidRPr="009F3D76">
        <w:t>газонефтепроводах</w:t>
      </w:r>
      <w:proofErr w:type="spellEnd"/>
      <w:r w:rsidRPr="009F3D76">
        <w:t>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Аварии на радиационно опасных объектах;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Аварии на химически опасных объектах;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населения при стихийных бедствиях;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Тушение пожаров. Приемы и способы спасения людей при пожарах;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Первая помощь при чрезвычайных ситуациях;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Лечебно-эвакуационное обеспечение населения в чрезвычайных ситуациях;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Охрана труда на объекте;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Радиация вокруг нас;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Радиационная и химическая защита;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Защитные сооружения гражданской обороны;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Средства защиты органов дыхания;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Средства радиационного и химического контроля;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Средства дезактивации и дегазации;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Средства индивидуальной защиты;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Умей действовать при пожаре;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Меры пожарной безопасности в сельском населенном пункте;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Пожарная безопасность на объекте;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Добровольная пожарная дружина;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Уголок гражданской защиты;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Терроризм - угроза обществу;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Безопасность людей на водных объектах;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Основы безопасности жизнедеятельности;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lastRenderedPageBreak/>
        <w:t>Единый телефон пожарных и спасателей 01, 112.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Макеты и манекены: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Макет простейшего укрытия;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Макет защитного сооружения ГО (убежища, ПРУ).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Слайды: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Единая государственная система предупреждения и ликвидации чрезвычайных ситуаций (РСЧС);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Опасности, возникающие при ведении военных действий или вследствие этих действий, способы защиты от них;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Тушение пожаров. Приемы и способы спасения людей при пожарах;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Лечебно-эвакуационное обеспечение населения в чрезвычайных ситуациях;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Техника, механизмы и приборы, состоящие на оснащении формирований ГО. Назначение, технические данные и порядок применения.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  <w:outlineLvl w:val="2"/>
      </w:pPr>
      <w:r w:rsidRPr="009F3D76">
        <w:t>6.2.3. Технические средства обучения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</w:pPr>
      <w:r w:rsidRPr="009F3D76">
        <w:t>Приборы: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Рентгенометр ДП-5В и др.;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Прибор химической разведки ВПХР и др.;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Дозиметры-радиометры: ДРБП-03, ДКГ-ОЗД </w:t>
      </w:r>
      <w:r w:rsidR="009F3D76" w:rsidRPr="009F3D76">
        <w:t>«</w:t>
      </w:r>
      <w:r w:rsidRPr="009F3D76">
        <w:t>Грач</w:t>
      </w:r>
      <w:r w:rsidR="009F3D76" w:rsidRPr="009F3D76">
        <w:t>»</w:t>
      </w:r>
      <w:r w:rsidRPr="009F3D76">
        <w:t xml:space="preserve">, ДБГБ-01И </w:t>
      </w:r>
      <w:r w:rsidR="009F3D76" w:rsidRPr="009F3D76">
        <w:t>«</w:t>
      </w:r>
      <w:r w:rsidRPr="009F3D76">
        <w:t>Белла</w:t>
      </w:r>
      <w:r w:rsidR="009F3D76" w:rsidRPr="009F3D76">
        <w:t>»</w:t>
      </w:r>
      <w:r w:rsidRPr="009F3D76">
        <w:t xml:space="preserve">, ДКГ-02У </w:t>
      </w:r>
      <w:r w:rsidR="009F3D76" w:rsidRPr="009F3D76">
        <w:t>«</w:t>
      </w:r>
      <w:r w:rsidRPr="009F3D76">
        <w:t>Арбитр</w:t>
      </w:r>
      <w:r w:rsidR="009F3D76" w:rsidRPr="009F3D76">
        <w:t>»</w:t>
      </w:r>
      <w:r w:rsidRPr="009F3D76">
        <w:t>, ДКС-96 и др.;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Комплекты измерителей дозы: ДП-22В, ИД-1, ИД-02 и др.;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Индивидуальный измеритель дозы ИД-11 и др.;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Комплект отбора проб КПО-1М.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Средства индивидуальной защиты: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Ватно-марлевые повязки;</w:t>
      </w:r>
    </w:p>
    <w:p w:rsidR="0078032D" w:rsidRPr="009F3D76" w:rsidRDefault="0078032D">
      <w:pPr>
        <w:pStyle w:val="ConsPlusNormal"/>
        <w:ind w:firstLine="540"/>
        <w:jc w:val="both"/>
      </w:pPr>
      <w:proofErr w:type="spellStart"/>
      <w:r w:rsidRPr="009F3D76">
        <w:t>Противопылевые</w:t>
      </w:r>
      <w:proofErr w:type="spellEnd"/>
      <w:r w:rsidRPr="009F3D76">
        <w:t xml:space="preserve"> тканевые маски;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Респираторы типа ШБ-1 </w:t>
      </w:r>
      <w:r w:rsidR="009F3D76" w:rsidRPr="009F3D76">
        <w:t>«</w:t>
      </w:r>
      <w:r w:rsidRPr="009F3D76">
        <w:t>Лепесток-200</w:t>
      </w:r>
      <w:r w:rsidR="009F3D76" w:rsidRPr="009F3D76">
        <w:t>»</w:t>
      </w:r>
      <w:r w:rsidRPr="009F3D76">
        <w:t>, У-2К, РПА-1 и др.;</w:t>
      </w:r>
    </w:p>
    <w:p w:rsidR="0078032D" w:rsidRPr="009F3D76" w:rsidRDefault="0078032D">
      <w:pPr>
        <w:pStyle w:val="ConsPlusNormal"/>
        <w:ind w:firstLine="540"/>
        <w:jc w:val="both"/>
      </w:pPr>
      <w:proofErr w:type="spellStart"/>
      <w:r w:rsidRPr="009F3D76">
        <w:t>Газодымозащитный</w:t>
      </w:r>
      <w:proofErr w:type="spellEnd"/>
      <w:r w:rsidRPr="009F3D76">
        <w:t xml:space="preserve"> респиратор ГДЗР и др.;</w:t>
      </w:r>
    </w:p>
    <w:p w:rsidR="0078032D" w:rsidRPr="009F3D76" w:rsidRDefault="0078032D">
      <w:pPr>
        <w:pStyle w:val="ConsPlusNormal"/>
        <w:ind w:firstLine="540"/>
        <w:jc w:val="both"/>
      </w:pPr>
      <w:proofErr w:type="spellStart"/>
      <w:r w:rsidRPr="009F3D76">
        <w:t>Самоспасатель</w:t>
      </w:r>
      <w:proofErr w:type="spellEnd"/>
      <w:r w:rsidRPr="009F3D76">
        <w:t xml:space="preserve"> СПИ-20, СПИ-50 и др.;</w:t>
      </w:r>
    </w:p>
    <w:p w:rsidR="0078032D" w:rsidRPr="009F3D76" w:rsidRDefault="0078032D">
      <w:pPr>
        <w:pStyle w:val="ConsPlusNormal"/>
        <w:ind w:firstLine="540"/>
        <w:jc w:val="both"/>
      </w:pPr>
      <w:proofErr w:type="spellStart"/>
      <w:r w:rsidRPr="009F3D76">
        <w:t>Самоспасатель</w:t>
      </w:r>
      <w:proofErr w:type="spellEnd"/>
      <w:r w:rsidRPr="009F3D76">
        <w:t xml:space="preserve"> </w:t>
      </w:r>
      <w:r w:rsidR="009F3D76" w:rsidRPr="009F3D76">
        <w:t>«</w:t>
      </w:r>
      <w:r w:rsidRPr="009F3D76">
        <w:t>Феникс-1</w:t>
      </w:r>
      <w:r w:rsidR="009F3D76" w:rsidRPr="009F3D76">
        <w:t>»</w:t>
      </w:r>
      <w:r w:rsidRPr="009F3D76">
        <w:t>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Противогазы типа ГП-7, ПДФ-7, ПДФ-ША, ИП-4М и др.;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Аптечка первой помощи офисная </w:t>
      </w:r>
      <w:r w:rsidR="009F3D76" w:rsidRPr="009F3D76">
        <w:t>«</w:t>
      </w:r>
      <w:r w:rsidRPr="009F3D76">
        <w:t>СТС</w:t>
      </w:r>
      <w:r w:rsidR="009F3D76" w:rsidRPr="009F3D76">
        <w:t>»</w:t>
      </w:r>
      <w:r w:rsidRPr="009F3D76">
        <w:t>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Защитная фильтрующая одежда ЗФО-58;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Аптечка противоожоговая </w:t>
      </w:r>
      <w:r w:rsidR="009F3D76" w:rsidRPr="009F3D76">
        <w:t>«</w:t>
      </w:r>
      <w:proofErr w:type="spellStart"/>
      <w:proofErr w:type="gramStart"/>
      <w:r w:rsidRPr="009F3D76">
        <w:t>Фарм</w:t>
      </w:r>
      <w:proofErr w:type="gramEnd"/>
      <w:r w:rsidRPr="009F3D76">
        <w:t>+газ</w:t>
      </w:r>
      <w:proofErr w:type="spellEnd"/>
      <w:r w:rsidR="009F3D76" w:rsidRPr="009F3D76">
        <w:t>»</w:t>
      </w:r>
      <w:r w:rsidRPr="009F3D76">
        <w:t>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Аптечка индивидуальная КИМГЗ;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Аптечка первой помощи офисная </w:t>
      </w:r>
      <w:r w:rsidR="009F3D76" w:rsidRPr="009F3D76">
        <w:t>«</w:t>
      </w:r>
      <w:r w:rsidRPr="009F3D76">
        <w:t>СТС</w:t>
      </w:r>
      <w:r w:rsidR="009F3D76" w:rsidRPr="009F3D76">
        <w:t>»</w:t>
      </w:r>
      <w:r w:rsidRPr="009F3D76">
        <w:t>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Комплект </w:t>
      </w:r>
      <w:r w:rsidR="009F3D76" w:rsidRPr="009F3D76">
        <w:t>«</w:t>
      </w:r>
      <w:r w:rsidRPr="009F3D76">
        <w:t>Аптечка первой помощи</w:t>
      </w:r>
      <w:r w:rsidR="009F3D76" w:rsidRPr="009F3D76">
        <w:t>»</w:t>
      </w:r>
      <w:r w:rsidRPr="009F3D76">
        <w:t>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Пакет перевязочный индивидуальный ИПП-1;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Пакет перевязочный медицинский ППМ;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Индивидуальный противохимический пакет;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Индивидуальный дегазационный комплект ИДП и др.;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Образцы огнетушителей всех типов;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Первичные средства пожаротушения.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Тренажеры: Робот-тренажер </w:t>
      </w:r>
      <w:r w:rsidR="009F3D76" w:rsidRPr="009F3D76">
        <w:t>«</w:t>
      </w:r>
      <w:r w:rsidRPr="009F3D76">
        <w:t>Гоша</w:t>
      </w:r>
      <w:r w:rsidR="009F3D76" w:rsidRPr="009F3D76">
        <w:t>»</w:t>
      </w:r>
      <w:r w:rsidRPr="009F3D76">
        <w:t xml:space="preserve"> и др.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  <w:outlineLvl w:val="2"/>
      </w:pPr>
      <w:r w:rsidRPr="009F3D76">
        <w:t>6.2.4. Информационные средства обучения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</w:pPr>
      <w:r w:rsidRPr="009F3D76">
        <w:t>Аудио-, видео-, проекционная аппаратура: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Персональный компьютер (планшетный ПК) ноутбук;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Слайд-проектор;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lastRenderedPageBreak/>
        <w:t>Экран настенный;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Экран проекционный с электроприводом.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  <w:outlineLvl w:val="2"/>
      </w:pPr>
      <w:r w:rsidRPr="009F3D76">
        <w:t>6.2.5. Аудиовизуальные материалы</w:t>
      </w:r>
    </w:p>
    <w:p w:rsidR="0078032D" w:rsidRPr="009F3D76" w:rsidRDefault="0078032D">
      <w:pPr>
        <w:pStyle w:val="ConsPlusNormal"/>
        <w:ind w:firstLine="540"/>
        <w:jc w:val="both"/>
      </w:pPr>
    </w:p>
    <w:p w:rsidR="0078032D" w:rsidRPr="009F3D76" w:rsidRDefault="0078032D">
      <w:pPr>
        <w:pStyle w:val="ConsPlusNormal"/>
        <w:ind w:firstLine="540"/>
        <w:jc w:val="both"/>
      </w:pPr>
      <w:r w:rsidRPr="009F3D76">
        <w:t>Мультимедийные обучающие программы: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Оказание первой помощи;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Мультимедийное учебное пособие </w:t>
      </w:r>
      <w:r w:rsidR="009F3D76" w:rsidRPr="009F3D76">
        <w:t>«</w:t>
      </w:r>
      <w:r w:rsidRPr="009F3D76">
        <w:t>Безопасность жизнедеятельности</w:t>
      </w:r>
      <w:r w:rsidR="009F3D76" w:rsidRPr="009F3D76">
        <w:t>»</w:t>
      </w:r>
      <w:r w:rsidRPr="009F3D76">
        <w:t>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Фильмы: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Средства индивидуальной защиты органов дыхания;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Стихийные бедствия;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Безопасность при землетрясениях;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Безопасность при ураганах и смерчах;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Пожарная безопасность;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Промышленная безопасность;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В зоне затопления;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Средства индивидуальной защиты;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Средства и способы защиты населения;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Лавинная опасность;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населения при химически опасных авариях;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населения в зоне радиоактивного загрязнения;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Химическая опасность и эвакуация населения;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Травматизм. Оказание первой помощи;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Подготовка и проведение комплексных учений и тренировок по гражданской обороне;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 xml:space="preserve">Гражданская оборона в современных условиях. </w:t>
      </w:r>
      <w:proofErr w:type="gramStart"/>
      <w:r w:rsidRPr="009F3D76">
        <w:t>Природные чрезвычайные</w:t>
      </w:r>
      <w:proofErr w:type="gramEnd"/>
      <w:r w:rsidRPr="009F3D76">
        <w:t xml:space="preserve"> ситуации. </w:t>
      </w:r>
      <w:proofErr w:type="gramStart"/>
      <w:r w:rsidRPr="009F3D76">
        <w:t>Техногенные чрезвычайные</w:t>
      </w:r>
      <w:proofErr w:type="gramEnd"/>
      <w:r w:rsidRPr="009F3D76">
        <w:t xml:space="preserve"> ситуации. Опасности в быту;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Гражданская оборона современной России;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Гражданская оборона и защита от чрезвычайных ситуаций;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Обеспечение безопасности личного состава при тушении пожаров;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Защита населения от чрезвычайных ситуаций.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Энциклопедии: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Мультимедийная энциклопедия по действиям населения в чрезвычайных ситуациях;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Краткая энциклопедия по действиям населения в чрезвычайных ситуациях: безопасность в быту, 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Единая информационная база по ГО, защите от ЧС и терактов, пожарной безопасности.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Компьютерные игры: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при угрозе и возникновении пожаров.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Игровые комплексы: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Пожарная безопасность.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Компьютерные программы: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Последствия землетрясений;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Последствия лесных пожаров;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Последствия наводнений;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Последствия взрывов и пожаров;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lastRenderedPageBreak/>
        <w:t>Гражданская оборона и защита от чрезвычайных ситуаций.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Электронные учебные пособия: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Предупреждение и ликвидация чрезвычайных ситуаций.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Обучающие программы: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населения при чрезвычайных ситуациях;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Действия при авариях на химически опасных объектах;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Снижение рисков и смягчение последствий лесных пожаров;</w:t>
      </w:r>
    </w:p>
    <w:p w:rsidR="0078032D" w:rsidRPr="009F3D76" w:rsidRDefault="0078032D">
      <w:pPr>
        <w:pStyle w:val="ConsPlusNormal"/>
        <w:ind w:firstLine="540"/>
        <w:jc w:val="both"/>
      </w:pPr>
      <w:r w:rsidRPr="009F3D76">
        <w:t>Снижение рисков и смягчение последствий наводнений;</w:t>
      </w:r>
    </w:p>
    <w:p w:rsidR="00D23404" w:rsidRPr="009F3D76" w:rsidRDefault="0078032D" w:rsidP="009F3D76">
      <w:pPr>
        <w:pStyle w:val="ConsPlusNormal"/>
        <w:ind w:firstLine="540"/>
        <w:jc w:val="both"/>
      </w:pPr>
      <w:r w:rsidRPr="009F3D76">
        <w:t>Снижение рисков и смягчение последствий взрывов и пожаров.</w:t>
      </w:r>
    </w:p>
    <w:sectPr w:rsidR="00D23404" w:rsidRPr="009F3D76" w:rsidSect="00F9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2D"/>
    <w:rsid w:val="0078032D"/>
    <w:rsid w:val="007E49D2"/>
    <w:rsid w:val="009F3D76"/>
    <w:rsid w:val="00D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4386</Words>
  <Characters>25002</Characters>
  <Application>Microsoft Office Word</Application>
  <DocSecurity>0</DocSecurity>
  <Lines>208</Lines>
  <Paragraphs>58</Paragraphs>
  <ScaleCrop>false</ScaleCrop>
  <Company/>
  <LinksUpToDate>false</LinksUpToDate>
  <CharactersWithSpaces>29330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2017-06-16T08:16:00Z</dcterms:created>
  <dcterms:modified xsi:type="dcterms:W3CDTF">2017-09-15T10:24:00Z</dcterms:modified>
</cp:coreProperties>
</file>