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F71152" w:rsidP="00FF5F95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FF5F95">
              <w:rPr>
                <w:b w:val="0"/>
                <w:sz w:val="28"/>
                <w:szCs w:val="28"/>
                <w:u w:val="single"/>
              </w:rPr>
              <w:t>2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FF5F95">
              <w:rPr>
                <w:b w:val="0"/>
                <w:sz w:val="28"/>
                <w:szCs w:val="28"/>
                <w:u w:val="single"/>
              </w:rPr>
              <w:t>9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FF5F95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FF5F95">
              <w:rPr>
                <w:b w:val="0"/>
                <w:sz w:val="28"/>
                <w:szCs w:val="28"/>
                <w:u w:val="single"/>
              </w:rPr>
              <w:t>381</w:t>
            </w:r>
          </w:p>
        </w:tc>
      </w:tr>
    </w:tbl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FF5F95" w:rsidP="00FF5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зачисления в распоряжение сотрудников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F5F95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федеральной противопожарной службы Государственной противопожарной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F5F95">
        <w:rPr>
          <w:rFonts w:ascii="Times New Roman" w:eastAsia="Times New Roman" w:hAnsi="Times New Roman" w:cs="Times New Roman"/>
          <w:b/>
          <w:bCs/>
          <w:sz w:val="28"/>
          <w:szCs w:val="28"/>
        </w:rPr>
        <w:t>службы в системе Министерства Российской Федерации по делам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F5F95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гражданской обороны, чрезвычайным ситуациям и ликвидации последствий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F5F95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стихийных бедствий</w:t>
      </w:r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Pr="00A76103" w:rsidRDefault="00FF5F95" w:rsidP="00A76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20 статьи 36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FF5F95" w:rsidRPr="00FF5F95" w:rsidRDefault="00FF5F95" w:rsidP="00FF5F95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прилагаемый Порядок зачисления в распоряжение сотрудников федеральной противопожарной службы Государственной противопожарной службы в системе Министерства Российской Федерации по </w:t>
      </w:r>
      <w:r w:rsidRPr="00296D2E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делам </w:t>
      </w:r>
      <w:hyperlink r:id="rId10" w:history="1">
        <w:r w:rsidRPr="00296D2E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гражданской обороны</w:t>
        </w:r>
      </w:hyperlink>
      <w:r w:rsidRPr="00296D2E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чрезвычайным ситуациям и ликвидации последствий стихийных бедствий (далее - МЧС России).</w:t>
      </w:r>
    </w:p>
    <w:p w:rsidR="00CA013C" w:rsidRDefault="00FF5F95" w:rsidP="00FF5F95">
      <w:pPr>
        <w:pStyle w:val="a3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Признать утратившим силу пункт 57 Инструкции </w:t>
      </w:r>
      <w:proofErr w:type="gramStart"/>
      <w:r w:rsidRP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порядке применения Положения о службе в органах внутренних дел Российской Федерации в системе Министерства Российской Федерации по делам</w:t>
      </w:r>
      <w:proofErr w:type="gramEnd"/>
      <w:r w:rsidRP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гражданской обороны, чрезвычайным ситуациям и ликвидации последствий стихийных бедствий, утвержденной приказом МЧС России от 03.11.2011 № 668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6F7659" w:rsidRDefault="00F7115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7D1A562" wp14:editId="60C26443">
            <wp:simplePos x="0" y="0"/>
            <wp:positionH relativeFrom="column">
              <wp:posOffset>2289810</wp:posOffset>
            </wp:positionH>
            <wp:positionV relativeFrom="paragraph">
              <wp:posOffset>113665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3FC4" w:rsidRDefault="00123FC4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316B" w:rsidRDefault="00215BBF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6316B" w:rsidRDefault="00C6316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8E0D21" w:rsidRDefault="00FF5F95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8E0D21" w:rsidRPr="008C3510" w:rsidRDefault="001E7EFE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F71152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</w:t>
        </w:r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риказ</w:t>
        </w:r>
        <w:r w:rsidR="00FF5F95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A76103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8E0D21" w:rsidRPr="008C3510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МЧС России</w:t>
        </w:r>
      </w:hyperlink>
    </w:p>
    <w:p w:rsidR="008E0D21" w:rsidRDefault="008E0D21" w:rsidP="008E0D2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F71152">
        <w:rPr>
          <w:rFonts w:ascii="Times New Roman" w:eastAsia="Times New Roman" w:hAnsi="Times New Roman" w:cs="Times New Roman"/>
          <w:sz w:val="28"/>
          <w:szCs w:val="28"/>
        </w:rPr>
        <w:t>1</w:t>
      </w:r>
      <w:r w:rsidR="00FF5F95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71152">
        <w:rPr>
          <w:rFonts w:ascii="Times New Roman" w:eastAsia="Times New Roman" w:hAnsi="Times New Roman" w:cs="Times New Roman"/>
          <w:sz w:val="28"/>
          <w:szCs w:val="28"/>
        </w:rPr>
        <w:t>0</w:t>
      </w:r>
      <w:r w:rsidR="00FF5F95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F71152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FF5F95">
        <w:rPr>
          <w:rFonts w:ascii="Times New Roman" w:eastAsia="Times New Roman" w:hAnsi="Times New Roman" w:cs="Times New Roman"/>
          <w:sz w:val="28"/>
          <w:szCs w:val="28"/>
        </w:rPr>
        <w:t>381</w:t>
      </w:r>
    </w:p>
    <w:p w:rsidR="00AD43E0" w:rsidRPr="00F71152" w:rsidRDefault="00AD43E0" w:rsidP="00AD4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5F95" w:rsidRPr="00FF5F95" w:rsidRDefault="00FF5F95" w:rsidP="00FF5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1F2FB6" w:rsidRPr="00FF5F95" w:rsidRDefault="00FF5F95" w:rsidP="00FF5F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b/>
          <w:sz w:val="28"/>
          <w:szCs w:val="28"/>
        </w:rPr>
        <w:t>зачисления в распоряжение сотрудников федеральной противопожарной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5F95">
        <w:rPr>
          <w:rFonts w:ascii="Times New Roman" w:eastAsia="Times New Roman" w:hAnsi="Times New Roman" w:cs="Times New Roman"/>
          <w:b/>
          <w:sz w:val="28"/>
          <w:szCs w:val="28"/>
        </w:rPr>
        <w:t>службы Государственной противопожарной службы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5F95">
        <w:rPr>
          <w:rFonts w:ascii="Times New Roman" w:eastAsia="Times New Roman" w:hAnsi="Times New Roman" w:cs="Times New Roman"/>
          <w:b/>
          <w:sz w:val="28"/>
          <w:szCs w:val="28"/>
        </w:rPr>
        <w:t>в системе Министерства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5F95">
        <w:rPr>
          <w:rFonts w:ascii="Times New Roman" w:eastAsia="Times New Roman" w:hAnsi="Times New Roman" w:cs="Times New Roman"/>
          <w:b/>
          <w:sz w:val="28"/>
          <w:szCs w:val="28"/>
        </w:rPr>
        <w:t>Российской Федерации по делам гражданской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5F95">
        <w:rPr>
          <w:rFonts w:ascii="Times New Roman" w:eastAsia="Times New Roman" w:hAnsi="Times New Roman" w:cs="Times New Roman"/>
          <w:b/>
          <w:sz w:val="28"/>
          <w:szCs w:val="28"/>
        </w:rPr>
        <w:t>обороны, чрезвычайным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5F95">
        <w:rPr>
          <w:rFonts w:ascii="Times New Roman" w:eastAsia="Times New Roman" w:hAnsi="Times New Roman" w:cs="Times New Roman"/>
          <w:b/>
          <w:sz w:val="28"/>
          <w:szCs w:val="28"/>
        </w:rPr>
        <w:t>ситуациям и ликвидации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F5F95">
        <w:rPr>
          <w:rFonts w:ascii="Times New Roman" w:eastAsia="Times New Roman" w:hAnsi="Times New Roman" w:cs="Times New Roman"/>
          <w:b/>
          <w:sz w:val="28"/>
          <w:szCs w:val="28"/>
        </w:rPr>
        <w:t>последствий стихийных бедствий</w:t>
      </w:r>
    </w:p>
    <w:p w:rsidR="00FF5F95" w:rsidRDefault="00FF5F95" w:rsidP="00FF5F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Настоящий Порядок определяет процедуру зачисления и нахождения сотрудников федеральной противопожарной службы Государственной противопожарной службы (далее – ФПС ГПС) в распоряжение Министерства Российской Федерации по делам гражданской обороны, чрезвычайным ситуациям и ликвидации последствий стихийных бедствий, территориальных органов МЧС России, учреждений и организаций МЧС России, в которых предусмотрено прохождение службы в ФПС ГПС.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Сотрудники ФПС ГПС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сотрудник) зачисляются в распоряжение территориальных органов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5F95">
        <w:rPr>
          <w:rFonts w:ascii="Times New Roman" w:eastAsia="Times New Roman" w:hAnsi="Times New Roman" w:cs="Times New Roman"/>
          <w:sz w:val="28"/>
          <w:szCs w:val="28"/>
        </w:rPr>
        <w:t>Зачисление сотрудников в распоряжение МЧС России, территориального органа МЧС России, учреждения и организации МЧС России допускается в случаях, предусмотренных частью 10 статьи 36 Федерального закона от 23 мая 2016 г.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>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="00D90AC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закон).</w:t>
      </w:r>
      <w:proofErr w:type="gramEnd"/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Зачисление сотрудников в распоряжение осуществляется кадровым подразделением МЧС России и оформляется приказом руководителя (начальника)</w:t>
      </w:r>
      <w:r w:rsidR="00D90AC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 в течение трёх дней с момента наступления случаев, предусмотренных пунктом 3 настоящего Порядка.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Зачисление в распоряжение сотрудника осуществляется независимо от нахождения сотрудника ФПС ГПС в отпуске или освобождения от исполнения обязанностей по временной нетрудоспособности с момента упразднения (ликвидации) подразделения или сокращения замещаемой должности при условии выполнения требований, предусмотренных частью 5 статьи 36 Федерального Закона.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Сотрудник может находиться в распоряжении территориального органа МЧС России</w:t>
      </w:r>
      <w:r w:rsidR="00D90AC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F5F95" w:rsidRPr="00FF5F95" w:rsidRDefault="00FF5F95" w:rsidP="00FF5F95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не более двух месяцев </w:t>
      </w:r>
      <w:r w:rsidR="00D90AC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в случаях, упразднения (ликвидации) подразделения или сокращения замещаемой сотрудником должности в федеральной 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lastRenderedPageBreak/>
        <w:t>противопожарной службе, проведение процедуры увольнения сотрудника со службы в федеральной противопожарной службе;</w:t>
      </w:r>
    </w:p>
    <w:p w:rsidR="00FF5F95" w:rsidRPr="00FF5F95" w:rsidRDefault="00FF5F95" w:rsidP="00FF5F95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в течение периода, необходимого для передачи дел по должности, но не более одного месяца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в случае освобождения сотрудника от замещаемой должности в федеральной противопожарной службе в связи с планируемым переводом на иную должность в федеральной противопожарной службе;</w:t>
      </w:r>
    </w:p>
    <w:p w:rsidR="00FF5F95" w:rsidRPr="00FF5F95" w:rsidRDefault="00FF5F95" w:rsidP="00FF5F95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в течение периода, необходимого для прохождения медицинского освидетельствования, но не более двух месяцев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в случае, предусмотренном направление сотрудника в соответствии с частью 3 статьи 66 Федерального закона на медицинское освидетельствование;</w:t>
      </w:r>
    </w:p>
    <w:p w:rsidR="00FF5F95" w:rsidRPr="00FF5F95" w:rsidRDefault="00FF5F95" w:rsidP="00FF5F95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в течение периода временной нетрудоспособности, но не более одного года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в случае неисполнения сотрудником более четырех месяцев в общей сложности в течение двенадцати месяцев служебных обязанностей в связи с временной нетрудоспособностью (за исключением случаев, если законодательством Российской Федерации предусмотрены более длительные сроки нахождения сотрудника на лечении, в том числе в связи с увечьем или иным повреждением здоровья (заболеванием), полученными им</w:t>
      </w:r>
      <w:proofErr w:type="gramEnd"/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при исполнении служебных обязанностей);</w:t>
      </w:r>
    </w:p>
    <w:p w:rsidR="00FF5F95" w:rsidRPr="00FF5F95" w:rsidRDefault="00FF5F95" w:rsidP="00FF5F95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в течение периода, необходимого для трудоустройства, но не более трех месяцев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в случае окончания приостановления сотрудником службы в федеральной противопожарной службе, направления сотрудника в служебную командировку на срок более одного года, в том числе за границу, и период трудоустройства по окончании служебной командировки, восстановления в должности сотрудника, ранее замещавшего эту должность, а так же окончания срока прикомандирования сотрудника к федеральному</w:t>
      </w:r>
      <w:proofErr w:type="gramEnd"/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органу государственной власти, иному государственному органу или к организации с оставлением в кадрах федерального органа исполнительной власти в области пожарной безопасности;</w:t>
      </w:r>
    </w:p>
    <w:p w:rsidR="00FF5F95" w:rsidRPr="00FF5F95" w:rsidRDefault="00FF5F95" w:rsidP="00FF5F95">
      <w:pPr>
        <w:pStyle w:val="a3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в течение отпуска по уходу за ребенком до достижения им возраста трех лет и периода, необходимого для трудоустройства, но не более двух месяцев после окончания указанного отпуска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в случае упразднения (ликвидации) подразделения или сокращения замещаемой сотрудником должности в федеральной противопожарной службе;</w:t>
      </w:r>
    </w:p>
    <w:p w:rsidR="00FF5F95" w:rsidRPr="00FF5F95" w:rsidRDefault="00FF5F95" w:rsidP="00FF5F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В срок нахождения сотрудника в распоряжении не засчитываются периоды временной нетрудоспособности и нахождения в отпуске, предусмотренные Федеральным законом.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В период нахождения сотрудника в распоряжении уполномоченным руководителем принимается решение о проведении мероприятий по переводу сотрудника на другую должность в ФПС ГПС либо увольнение его со службы ФПС ГПС.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Руководитель (начальник) территориального органа МЧС России, руководитель кадрового подразделения несут ответственность за соблюдение порядка зачисления сотрудников в распоряжение и сроков нахождения сотрудников в распоряжении.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В приказе о зачислении в распоряжение указываются основания для зачисления сотрудника в распоряжение, дата зачисления в распоряжение, перечень 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lastRenderedPageBreak/>
        <w:t>и размеры дополнительных выплат в период нахождения в распоряжении в соответствии с частью 23 статьи 2 Федерального закона от 30 декабря 2012 г.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>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proofErr w:type="gramEnd"/>
      <w:r w:rsidRPr="00FF5F9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0AC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FF5F95">
        <w:rPr>
          <w:rFonts w:ascii="Times New Roman" w:eastAsia="Times New Roman" w:hAnsi="Times New Roman" w:cs="Times New Roman"/>
          <w:sz w:val="28"/>
          <w:szCs w:val="28"/>
        </w:rPr>
        <w:t>, а также возложение на сотрудника служебных обязанностей по ранее замещаемой должности и его служебное место или определяется руководитель (начальник), который будет давать сотруднику поручения и определять его служебное место.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Возлагаемые на сотрудника служебные обязанности по ранее замещаемой должности определяются должностным регламентом (должностной инструкцией) по указанной должности.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Перечень поручений руководителя (начальника), которые будет выполнять сотрудник, находящийся в распоряжении, а также служебное место оформляются правовым актом уполномоченного руководителя.</w:t>
      </w:r>
    </w:p>
    <w:p w:rsidR="00FF5F95" w:rsidRPr="00FF5F95" w:rsidRDefault="00FF5F95" w:rsidP="00FF5F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При зачислении в распоряжение на сотрудника так же возлагаются основные обязанности в соответствии со статьей 12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 w:rsidR="00D90AC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FF5F9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С приказом (выпиской из приказа) о зачислении в распоряжение сотрудник ознакомляется под роспись в течение пяти рабочих дней </w:t>
      </w:r>
      <w:proofErr w:type="gramStart"/>
      <w:r w:rsidRPr="00FF5F95">
        <w:rPr>
          <w:rFonts w:ascii="Times New Roman" w:eastAsia="Times New Roman" w:hAnsi="Times New Roman" w:cs="Times New Roman"/>
          <w:sz w:val="28"/>
          <w:szCs w:val="28"/>
        </w:rPr>
        <w:t>с даты</w:t>
      </w:r>
      <w:proofErr w:type="gramEnd"/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его издания, а при невозможности ознакомления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F5F95">
        <w:rPr>
          <w:rFonts w:ascii="Times New Roman" w:eastAsia="Times New Roman" w:hAnsi="Times New Roman" w:cs="Times New Roman"/>
          <w:sz w:val="28"/>
          <w:szCs w:val="28"/>
        </w:rPr>
        <w:t xml:space="preserve"> копия приказа (выписка из приказа) направляется сотруднику по почте.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В случае отказа сотрудника от ознакомления с приказом (выпиской из приказа) о зачислении в распоряжение составляется соответствующий а</w:t>
      </w:r>
      <w:proofErr w:type="gramStart"/>
      <w:r w:rsidRPr="00FF5F95">
        <w:rPr>
          <w:rFonts w:ascii="Times New Roman" w:eastAsia="Times New Roman" w:hAnsi="Times New Roman" w:cs="Times New Roman"/>
          <w:sz w:val="28"/>
          <w:szCs w:val="28"/>
        </w:rPr>
        <w:t>кт в пр</w:t>
      </w:r>
      <w:proofErr w:type="gramEnd"/>
      <w:r w:rsidRPr="00FF5F95">
        <w:rPr>
          <w:rFonts w:ascii="Times New Roman" w:eastAsia="Times New Roman" w:hAnsi="Times New Roman" w:cs="Times New Roman"/>
          <w:sz w:val="28"/>
          <w:szCs w:val="28"/>
        </w:rPr>
        <w:t>оизвольной форме.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При ознакомлении сотрудника с приказом (выпиской из приказа) о зачислении в распоряжение кадровым подразделением с участием непосредственного руководителя (начальника) проводится беседа, в ходе которой сотруднику, зачисленному в распоряжение, разъясняются порядок и особенности прохождения службы во время нахождения в распоряжении, права, обязанности и гарантии социальной защиты. При необходимости к участию в беседе привлекаются представители правовых (юридических), медицинских и финансовых подразделений.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Результаты беседы отражаются в листе беседы, составляемом в произвольной форме. В случае отказа сотрудника от участия в беседе составляется соответствующий а</w:t>
      </w:r>
      <w:proofErr w:type="gramStart"/>
      <w:r w:rsidRPr="00FF5F95">
        <w:rPr>
          <w:rFonts w:ascii="Times New Roman" w:eastAsia="Times New Roman" w:hAnsi="Times New Roman" w:cs="Times New Roman"/>
          <w:sz w:val="28"/>
          <w:szCs w:val="28"/>
        </w:rPr>
        <w:t>кт в пр</w:t>
      </w:r>
      <w:proofErr w:type="gramEnd"/>
      <w:r w:rsidRPr="00FF5F95">
        <w:rPr>
          <w:rFonts w:ascii="Times New Roman" w:eastAsia="Times New Roman" w:hAnsi="Times New Roman" w:cs="Times New Roman"/>
          <w:sz w:val="28"/>
          <w:szCs w:val="28"/>
        </w:rPr>
        <w:t>оизвольной форме.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На сотрудника, зачисленного в распоряжение, распространяется режим служебного времени, установленный Федеральным законом.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lastRenderedPageBreak/>
        <w:t>К сотруднику, зачисленному в распоряжение, в установленном порядке могут применяться меры поощрения и на него могут налагаться дисциплинарные взыскания, в том числе в виде увольнения со службы в ФПС ГПС в соответствии с п.6,7 части 2 статьи 83 Федерального закона.</w:t>
      </w:r>
    </w:p>
    <w:p w:rsidR="00FF5F95" w:rsidRPr="00FF5F95" w:rsidRDefault="00FF5F95" w:rsidP="00FF5F95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Время нахождения сотрудника в распоряжении в установленном порядке засчитывается в календарном исчислении в стаж службы (выслугу лет) в федеральной противопожарной службе, в выслугу лет для присвоения специального звания.</w:t>
      </w:r>
    </w:p>
    <w:p w:rsidR="00FF5F95" w:rsidRPr="00FF5F95" w:rsidRDefault="00FF5F95" w:rsidP="00FF5F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Присвоение сотруднику, зачисленному в распоряжение, очередного специального звания приостанавливается до назначения на должность в ФПС ГПС.</w:t>
      </w:r>
    </w:p>
    <w:p w:rsidR="00F71152" w:rsidRDefault="00FF5F95" w:rsidP="00FF5F95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F95">
        <w:rPr>
          <w:rFonts w:ascii="Times New Roman" w:eastAsia="Times New Roman" w:hAnsi="Times New Roman" w:cs="Times New Roman"/>
          <w:sz w:val="28"/>
          <w:szCs w:val="28"/>
        </w:rPr>
        <w:t>Выплаты (расчеты) сотрудникам, находящимся в распоряжении, осуществляются в соответствии с действующим законодательством Российской Федерации.</w:t>
      </w:r>
    </w:p>
    <w:sectPr w:rsidR="00F71152" w:rsidSect="00CA013C">
      <w:footerReference w:type="even" r:id="rId13"/>
      <w:footerReference w:type="first" r:id="rId14"/>
      <w:pgSz w:w="11905" w:h="16837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EFE" w:rsidRDefault="001E7EFE">
      <w:pPr>
        <w:spacing w:after="0" w:line="240" w:lineRule="auto"/>
      </w:pPr>
      <w:r>
        <w:separator/>
      </w:r>
    </w:p>
  </w:endnote>
  <w:endnote w:type="continuationSeparator" w:id="0">
    <w:p w:rsidR="001E7EFE" w:rsidRDefault="001E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B6" w:rsidRDefault="001E7EFE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F2FB6" w:rsidRDefault="001F2FB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FB6" w:rsidRDefault="001E7EFE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F2FB6" w:rsidRDefault="001F2FB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EFE" w:rsidRDefault="001E7EFE">
      <w:pPr>
        <w:spacing w:after="0" w:line="240" w:lineRule="auto"/>
      </w:pPr>
      <w:r>
        <w:separator/>
      </w:r>
    </w:p>
  </w:footnote>
  <w:footnote w:type="continuationSeparator" w:id="0">
    <w:p w:rsidR="001E7EFE" w:rsidRDefault="001E7EFE">
      <w:pPr>
        <w:spacing w:after="0" w:line="240" w:lineRule="auto"/>
      </w:pPr>
      <w:r>
        <w:continuationSeparator/>
      </w:r>
    </w:p>
  </w:footnote>
  <w:footnote w:id="1">
    <w:p w:rsidR="00FF5F95" w:rsidRPr="00FF5F95" w:rsidRDefault="00FF5F95" w:rsidP="00FF5F95">
      <w:pPr>
        <w:pStyle w:val="a4"/>
        <w:jc w:val="both"/>
        <w:rPr>
          <w:rFonts w:ascii="Times New Roman" w:hAnsi="Times New Roman" w:cs="Times New Roman"/>
          <w:b/>
        </w:rPr>
      </w:pPr>
      <w:r w:rsidRPr="00FF5F95">
        <w:rPr>
          <w:rStyle w:val="a6"/>
          <w:rFonts w:ascii="Times New Roman" w:hAnsi="Times New Roman" w:cs="Times New Roman"/>
          <w:b/>
        </w:rPr>
        <w:footnoteRef/>
      </w:r>
      <w:r w:rsidRPr="00FF5F95">
        <w:rPr>
          <w:rFonts w:ascii="Times New Roman" w:hAnsi="Times New Roman" w:cs="Times New Roman"/>
          <w:b/>
        </w:rPr>
        <w:t xml:space="preserve"> </w:t>
      </w:r>
      <w:r w:rsidRPr="00FF5F95">
        <w:rPr>
          <w:rStyle w:val="81"/>
          <w:rFonts w:eastAsiaTheme="minorEastAsia"/>
          <w:b w:val="0"/>
          <w:sz w:val="20"/>
          <w:szCs w:val="20"/>
        </w:rPr>
        <w:t>Собрание законодательства Российской Федерации, 2016, № 22, ст. 3089.</w:t>
      </w:r>
    </w:p>
  </w:footnote>
  <w:footnote w:id="2">
    <w:p w:rsidR="00FF5F95" w:rsidRPr="00FF5F95" w:rsidRDefault="00FF5F95" w:rsidP="00FF5F95">
      <w:pPr>
        <w:pStyle w:val="a4"/>
        <w:jc w:val="both"/>
        <w:rPr>
          <w:rFonts w:ascii="Times New Roman" w:hAnsi="Times New Roman" w:cs="Times New Roman"/>
          <w:b/>
        </w:rPr>
      </w:pPr>
      <w:r w:rsidRPr="00FF5F95">
        <w:rPr>
          <w:rStyle w:val="a6"/>
          <w:rFonts w:ascii="Times New Roman" w:hAnsi="Times New Roman" w:cs="Times New Roman"/>
          <w:b/>
        </w:rPr>
        <w:footnoteRef/>
      </w:r>
      <w:r w:rsidRPr="00FF5F95">
        <w:rPr>
          <w:rFonts w:ascii="Times New Roman" w:hAnsi="Times New Roman" w:cs="Times New Roman"/>
          <w:b/>
        </w:rPr>
        <w:t xml:space="preserve"> </w:t>
      </w:r>
      <w:proofErr w:type="gramStart"/>
      <w:r w:rsidRPr="00FF5F95">
        <w:rPr>
          <w:rStyle w:val="81"/>
          <w:rFonts w:eastAsiaTheme="minorEastAsia"/>
          <w:b w:val="0"/>
          <w:sz w:val="20"/>
          <w:szCs w:val="20"/>
        </w:rPr>
        <w:t>Зарегистрирован</w:t>
      </w:r>
      <w:proofErr w:type="gramEnd"/>
      <w:r>
        <w:rPr>
          <w:rStyle w:val="81"/>
          <w:rFonts w:eastAsiaTheme="minorEastAsia"/>
          <w:b w:val="0"/>
          <w:sz w:val="20"/>
          <w:szCs w:val="20"/>
        </w:rPr>
        <w:t xml:space="preserve"> </w:t>
      </w:r>
      <w:r w:rsidRPr="00FF5F95">
        <w:rPr>
          <w:rStyle w:val="81"/>
          <w:rFonts w:eastAsiaTheme="minorEastAsia"/>
          <w:b w:val="0"/>
          <w:sz w:val="20"/>
          <w:szCs w:val="20"/>
        </w:rPr>
        <w:t>Министерством</w:t>
      </w:r>
      <w:r>
        <w:rPr>
          <w:rStyle w:val="81"/>
          <w:rFonts w:eastAsiaTheme="minorEastAsia"/>
          <w:b w:val="0"/>
          <w:sz w:val="20"/>
          <w:szCs w:val="20"/>
        </w:rPr>
        <w:t xml:space="preserve"> </w:t>
      </w:r>
      <w:r w:rsidRPr="00FF5F95">
        <w:rPr>
          <w:rStyle w:val="81"/>
          <w:rFonts w:eastAsiaTheme="minorEastAsia"/>
          <w:b w:val="0"/>
          <w:sz w:val="20"/>
          <w:szCs w:val="20"/>
        </w:rPr>
        <w:t>юстиции Российской Федерации 9 декабря 2011 года, №22535.</w:t>
      </w:r>
    </w:p>
  </w:footnote>
  <w:footnote w:id="3">
    <w:p w:rsidR="00D90ACE" w:rsidRPr="00D90ACE" w:rsidRDefault="00D90ACE" w:rsidP="00D90ACE">
      <w:pPr>
        <w:pStyle w:val="a4"/>
        <w:jc w:val="both"/>
        <w:rPr>
          <w:rFonts w:ascii="Times New Roman" w:hAnsi="Times New Roman" w:cs="Times New Roman"/>
        </w:rPr>
      </w:pPr>
      <w:r w:rsidRPr="00D90ACE">
        <w:rPr>
          <w:rStyle w:val="a6"/>
          <w:rFonts w:ascii="Times New Roman" w:hAnsi="Times New Roman" w:cs="Times New Roman"/>
        </w:rPr>
        <w:footnoteRef/>
      </w:r>
      <w:r w:rsidRPr="00D90ACE">
        <w:rPr>
          <w:rFonts w:ascii="Times New Roman" w:hAnsi="Times New Roman" w:cs="Times New Roman"/>
        </w:rPr>
        <w:t xml:space="preserve"> Собрание законодательства Российской Федерации, 2016, № 22, ст. 3089.</w:t>
      </w:r>
    </w:p>
  </w:footnote>
  <w:footnote w:id="4">
    <w:p w:rsidR="00D90ACE" w:rsidRPr="00D90ACE" w:rsidRDefault="00D90ACE" w:rsidP="00D90ACE">
      <w:pPr>
        <w:pStyle w:val="a4"/>
        <w:jc w:val="both"/>
        <w:rPr>
          <w:rFonts w:ascii="Times New Roman" w:hAnsi="Times New Roman" w:cs="Times New Roman"/>
        </w:rPr>
      </w:pPr>
      <w:r w:rsidRPr="00D90ACE">
        <w:rPr>
          <w:rStyle w:val="a6"/>
          <w:rFonts w:ascii="Times New Roman" w:hAnsi="Times New Roman" w:cs="Times New Roman"/>
        </w:rPr>
        <w:footnoteRef/>
      </w:r>
      <w:r w:rsidRPr="00D90ACE">
        <w:rPr>
          <w:rFonts w:ascii="Times New Roman" w:hAnsi="Times New Roman" w:cs="Times New Roman"/>
        </w:rPr>
        <w:t xml:space="preserve"> Федеральный закон от 23 мая 2016 года №141-ФЗ «О службе в федеральной противопожарной службе Государственной противопожарной службе и внесении изменений в отдельные законодательные акты Российской Федерации» ст. 3.</w:t>
      </w:r>
    </w:p>
  </w:footnote>
  <w:footnote w:id="5">
    <w:p w:rsidR="00D90ACE" w:rsidRPr="00D90ACE" w:rsidRDefault="00D90ACE" w:rsidP="00D90ACE">
      <w:pPr>
        <w:pStyle w:val="a4"/>
        <w:jc w:val="both"/>
        <w:rPr>
          <w:rFonts w:ascii="Times New Roman" w:hAnsi="Times New Roman" w:cs="Times New Roman"/>
        </w:rPr>
      </w:pPr>
      <w:r w:rsidRPr="00D90ACE">
        <w:rPr>
          <w:rStyle w:val="a6"/>
          <w:rFonts w:ascii="Times New Roman" w:hAnsi="Times New Roman" w:cs="Times New Roman"/>
        </w:rPr>
        <w:footnoteRef/>
      </w:r>
      <w:r w:rsidRPr="00D90ACE">
        <w:rPr>
          <w:rFonts w:ascii="Times New Roman" w:hAnsi="Times New Roman" w:cs="Times New Roman"/>
        </w:rPr>
        <w:t xml:space="preserve"> Федеральный закон от 23 мая 2016 года №141-ФЗ «О службе в федеральной противопожарной службе Государственной противопожарной службе и внесении изменений в отдельные законодательные акты Российской Федерации» ст. 36.</w:t>
      </w:r>
    </w:p>
  </w:footnote>
  <w:footnote w:id="6">
    <w:p w:rsidR="00D90ACE" w:rsidRPr="00D90ACE" w:rsidRDefault="00D90ACE" w:rsidP="00D90ACE">
      <w:pPr>
        <w:pStyle w:val="a4"/>
        <w:jc w:val="both"/>
        <w:rPr>
          <w:rFonts w:ascii="Times New Roman" w:hAnsi="Times New Roman" w:cs="Times New Roman"/>
        </w:rPr>
      </w:pPr>
      <w:r w:rsidRPr="00D90ACE">
        <w:rPr>
          <w:rStyle w:val="a6"/>
          <w:rFonts w:ascii="Times New Roman" w:hAnsi="Times New Roman" w:cs="Times New Roman"/>
        </w:rPr>
        <w:footnoteRef/>
      </w:r>
      <w:r w:rsidRPr="00D90ACE">
        <w:rPr>
          <w:rFonts w:ascii="Times New Roman" w:hAnsi="Times New Roman" w:cs="Times New Roman"/>
        </w:rPr>
        <w:t xml:space="preserve"> Собрание законодательства Российской Федерации, 2012, № 53 (ч. 1), ст. 7608; 2013, № 27, ст. 3477, № 49 (часть VII), ст. 6351; 2014, № 26 (часть I), ст. 3403, № 45, </w:t>
      </w:r>
      <w:r>
        <w:rPr>
          <w:rFonts w:ascii="Times New Roman" w:hAnsi="Times New Roman" w:cs="Times New Roman"/>
        </w:rPr>
        <w:t>с</w:t>
      </w:r>
      <w:r w:rsidRPr="00D90ACE">
        <w:rPr>
          <w:rFonts w:ascii="Times New Roman" w:hAnsi="Times New Roman" w:cs="Times New Roman"/>
        </w:rPr>
        <w:t>т. 6152; 2015, № 14, ст. 2008, 2016, № 18, ст. 2501, № 27 (часть II), ст. 4238, № 50, ст. 6977.</w:t>
      </w:r>
    </w:p>
  </w:footnote>
  <w:footnote w:id="7">
    <w:p w:rsidR="00D90ACE" w:rsidRPr="00D90ACE" w:rsidRDefault="00D90ACE" w:rsidP="00D90ACE">
      <w:pPr>
        <w:pStyle w:val="a4"/>
        <w:jc w:val="both"/>
        <w:rPr>
          <w:rFonts w:ascii="Times New Roman" w:hAnsi="Times New Roman" w:cs="Times New Roman"/>
        </w:rPr>
      </w:pPr>
      <w:r w:rsidRPr="00D90ACE">
        <w:rPr>
          <w:rStyle w:val="a6"/>
          <w:rFonts w:ascii="Times New Roman" w:hAnsi="Times New Roman" w:cs="Times New Roman"/>
        </w:rPr>
        <w:footnoteRef/>
      </w:r>
      <w:r w:rsidRPr="00D90ACE">
        <w:rPr>
          <w:rFonts w:ascii="Times New Roman" w:hAnsi="Times New Roman" w:cs="Times New Roman"/>
        </w:rPr>
        <w:t xml:space="preserve"> Федеральный закон от 23 мая 2016 года № 141-ФЗ «О службе в федеральной противопожарной службе Государственной противопожарной службе и внесении изменений в отдельные законодательные акты Российской Федерации» ст. 12.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891"/>
    <w:multiLevelType w:val="hybridMultilevel"/>
    <w:tmpl w:val="ADD40CA6"/>
    <w:lvl w:ilvl="0" w:tplc="D97C0D82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0964F2"/>
    <w:multiLevelType w:val="hybridMultilevel"/>
    <w:tmpl w:val="ADFE6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0B17F4"/>
    <w:multiLevelType w:val="hybridMultilevel"/>
    <w:tmpl w:val="8D20ACD0"/>
    <w:lvl w:ilvl="0" w:tplc="61B032C8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FC1BE2"/>
    <w:multiLevelType w:val="hybridMultilevel"/>
    <w:tmpl w:val="C8D05768"/>
    <w:lvl w:ilvl="0" w:tplc="28CA34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9D4A96"/>
    <w:multiLevelType w:val="hybridMultilevel"/>
    <w:tmpl w:val="1CD09C46"/>
    <w:lvl w:ilvl="0" w:tplc="B5AAE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650162"/>
    <w:multiLevelType w:val="hybridMultilevel"/>
    <w:tmpl w:val="49E0A47C"/>
    <w:lvl w:ilvl="0" w:tplc="8DA68EA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367C"/>
    <w:multiLevelType w:val="hybridMultilevel"/>
    <w:tmpl w:val="F4D65A3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210F76D6"/>
    <w:multiLevelType w:val="hybridMultilevel"/>
    <w:tmpl w:val="9E7205E0"/>
    <w:lvl w:ilvl="0" w:tplc="036C8C68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641FCC"/>
    <w:multiLevelType w:val="hybridMultilevel"/>
    <w:tmpl w:val="DBC6DE8A"/>
    <w:lvl w:ilvl="0" w:tplc="37F05A3A">
      <w:start w:val="1"/>
      <w:numFmt w:val="decimal"/>
      <w:lvlText w:val="%1)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F96DDA"/>
    <w:multiLevelType w:val="hybridMultilevel"/>
    <w:tmpl w:val="EDBC08A6"/>
    <w:lvl w:ilvl="0" w:tplc="7B7E2334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0D3E42"/>
    <w:multiLevelType w:val="hybridMultilevel"/>
    <w:tmpl w:val="E53A749C"/>
    <w:lvl w:ilvl="0" w:tplc="551A385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3CD06E0"/>
    <w:multiLevelType w:val="hybridMultilevel"/>
    <w:tmpl w:val="952A0A40"/>
    <w:lvl w:ilvl="0" w:tplc="EA987A1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387F7C"/>
    <w:multiLevelType w:val="hybridMultilevel"/>
    <w:tmpl w:val="9BC0A29E"/>
    <w:lvl w:ilvl="0" w:tplc="EB6401FC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CD705F"/>
    <w:multiLevelType w:val="hybridMultilevel"/>
    <w:tmpl w:val="F7FAE7FE"/>
    <w:lvl w:ilvl="0" w:tplc="FBCE9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D67EFA"/>
    <w:multiLevelType w:val="multilevel"/>
    <w:tmpl w:val="17067F5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44C0FF8"/>
    <w:multiLevelType w:val="hybridMultilevel"/>
    <w:tmpl w:val="9D0A30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9435E0F"/>
    <w:multiLevelType w:val="hybridMultilevel"/>
    <w:tmpl w:val="F8627EBC"/>
    <w:lvl w:ilvl="0" w:tplc="2CAE78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AAE308C"/>
    <w:multiLevelType w:val="hybridMultilevel"/>
    <w:tmpl w:val="F34EAB30"/>
    <w:lvl w:ilvl="0" w:tplc="74D0EC0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E876400"/>
    <w:multiLevelType w:val="hybridMultilevel"/>
    <w:tmpl w:val="3CC47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7"/>
  </w:num>
  <w:num w:numId="3">
    <w:abstractNumId w:val="10"/>
  </w:num>
  <w:num w:numId="4">
    <w:abstractNumId w:val="0"/>
  </w:num>
  <w:num w:numId="5">
    <w:abstractNumId w:val="12"/>
  </w:num>
  <w:num w:numId="6">
    <w:abstractNumId w:val="4"/>
  </w:num>
  <w:num w:numId="7">
    <w:abstractNumId w:val="3"/>
  </w:num>
  <w:num w:numId="8">
    <w:abstractNumId w:val="11"/>
  </w:num>
  <w:num w:numId="9">
    <w:abstractNumId w:val="2"/>
  </w:num>
  <w:num w:numId="10">
    <w:abstractNumId w:val="16"/>
  </w:num>
  <w:num w:numId="11">
    <w:abstractNumId w:val="9"/>
  </w:num>
  <w:num w:numId="12">
    <w:abstractNumId w:val="18"/>
  </w:num>
  <w:num w:numId="13">
    <w:abstractNumId w:val="1"/>
  </w:num>
  <w:num w:numId="14">
    <w:abstractNumId w:val="14"/>
  </w:num>
  <w:num w:numId="15">
    <w:abstractNumId w:val="15"/>
  </w:num>
  <w:num w:numId="16">
    <w:abstractNumId w:val="7"/>
  </w:num>
  <w:num w:numId="17">
    <w:abstractNumId w:val="6"/>
  </w:num>
  <w:num w:numId="18">
    <w:abstractNumId w:val="5"/>
  </w:num>
  <w:num w:numId="1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0CEA"/>
    <w:rsid w:val="00036380"/>
    <w:rsid w:val="0003771C"/>
    <w:rsid w:val="00045B5C"/>
    <w:rsid w:val="00052AA4"/>
    <w:rsid w:val="000629A0"/>
    <w:rsid w:val="00070084"/>
    <w:rsid w:val="000718B8"/>
    <w:rsid w:val="000814B3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04213"/>
    <w:rsid w:val="00112C02"/>
    <w:rsid w:val="001172C7"/>
    <w:rsid w:val="0012211D"/>
    <w:rsid w:val="0012295C"/>
    <w:rsid w:val="00123FC4"/>
    <w:rsid w:val="0013012D"/>
    <w:rsid w:val="00141C22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E7EFE"/>
    <w:rsid w:val="001F2FB6"/>
    <w:rsid w:val="001F3926"/>
    <w:rsid w:val="001F4CB7"/>
    <w:rsid w:val="002065CF"/>
    <w:rsid w:val="00215BBF"/>
    <w:rsid w:val="002204BA"/>
    <w:rsid w:val="0022559A"/>
    <w:rsid w:val="00235D2B"/>
    <w:rsid w:val="002417B7"/>
    <w:rsid w:val="00244936"/>
    <w:rsid w:val="002574E2"/>
    <w:rsid w:val="00262A11"/>
    <w:rsid w:val="00263C8E"/>
    <w:rsid w:val="00265C50"/>
    <w:rsid w:val="00282984"/>
    <w:rsid w:val="002953E8"/>
    <w:rsid w:val="0029559A"/>
    <w:rsid w:val="0029685B"/>
    <w:rsid w:val="00296D2E"/>
    <w:rsid w:val="002A228E"/>
    <w:rsid w:val="002B2D24"/>
    <w:rsid w:val="002B73CA"/>
    <w:rsid w:val="002E756E"/>
    <w:rsid w:val="002F31B8"/>
    <w:rsid w:val="002F33FD"/>
    <w:rsid w:val="0030394B"/>
    <w:rsid w:val="0030624F"/>
    <w:rsid w:val="00316FB6"/>
    <w:rsid w:val="00321383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AA3"/>
    <w:rsid w:val="00366354"/>
    <w:rsid w:val="0037283B"/>
    <w:rsid w:val="00376E4D"/>
    <w:rsid w:val="0038005C"/>
    <w:rsid w:val="0039178F"/>
    <w:rsid w:val="00392749"/>
    <w:rsid w:val="003A44B1"/>
    <w:rsid w:val="003B0EDD"/>
    <w:rsid w:val="003C3624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12FAE"/>
    <w:rsid w:val="004230BE"/>
    <w:rsid w:val="004250BA"/>
    <w:rsid w:val="00433CAC"/>
    <w:rsid w:val="004348F6"/>
    <w:rsid w:val="00442CDB"/>
    <w:rsid w:val="004514FC"/>
    <w:rsid w:val="004608B9"/>
    <w:rsid w:val="00462157"/>
    <w:rsid w:val="00471427"/>
    <w:rsid w:val="00481E18"/>
    <w:rsid w:val="00490381"/>
    <w:rsid w:val="00492ACA"/>
    <w:rsid w:val="00495F7F"/>
    <w:rsid w:val="004A0D54"/>
    <w:rsid w:val="004A2D3E"/>
    <w:rsid w:val="004A6638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7054F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2E73"/>
    <w:rsid w:val="00654C3C"/>
    <w:rsid w:val="00661DE0"/>
    <w:rsid w:val="00687FC6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393B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D2BD6"/>
    <w:rsid w:val="009D353B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2320A"/>
    <w:rsid w:val="00A30F09"/>
    <w:rsid w:val="00A50365"/>
    <w:rsid w:val="00A541A6"/>
    <w:rsid w:val="00A643E3"/>
    <w:rsid w:val="00A65DF0"/>
    <w:rsid w:val="00A76103"/>
    <w:rsid w:val="00A84164"/>
    <w:rsid w:val="00AA1897"/>
    <w:rsid w:val="00AA7A87"/>
    <w:rsid w:val="00AB1585"/>
    <w:rsid w:val="00AB3972"/>
    <w:rsid w:val="00AC20DE"/>
    <w:rsid w:val="00AC3C9D"/>
    <w:rsid w:val="00AC46CA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3D52"/>
    <w:rsid w:val="00BF7190"/>
    <w:rsid w:val="00C10FF3"/>
    <w:rsid w:val="00C13642"/>
    <w:rsid w:val="00C42543"/>
    <w:rsid w:val="00C46EFE"/>
    <w:rsid w:val="00C6316B"/>
    <w:rsid w:val="00C654BF"/>
    <w:rsid w:val="00C6683C"/>
    <w:rsid w:val="00C679E0"/>
    <w:rsid w:val="00C718A4"/>
    <w:rsid w:val="00C74A7F"/>
    <w:rsid w:val="00C75532"/>
    <w:rsid w:val="00CA013C"/>
    <w:rsid w:val="00CA558B"/>
    <w:rsid w:val="00CA65C1"/>
    <w:rsid w:val="00CA72CF"/>
    <w:rsid w:val="00CB1691"/>
    <w:rsid w:val="00CB4E24"/>
    <w:rsid w:val="00CD14B2"/>
    <w:rsid w:val="00CE5043"/>
    <w:rsid w:val="00CE5066"/>
    <w:rsid w:val="00CE5F79"/>
    <w:rsid w:val="00CF7990"/>
    <w:rsid w:val="00CF7C13"/>
    <w:rsid w:val="00D03A2A"/>
    <w:rsid w:val="00D047D9"/>
    <w:rsid w:val="00D06387"/>
    <w:rsid w:val="00D06CED"/>
    <w:rsid w:val="00D07C6B"/>
    <w:rsid w:val="00D105ED"/>
    <w:rsid w:val="00D1137C"/>
    <w:rsid w:val="00D148EE"/>
    <w:rsid w:val="00D40B15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10195"/>
    <w:rsid w:val="00E10508"/>
    <w:rsid w:val="00E37C7E"/>
    <w:rsid w:val="00E400E6"/>
    <w:rsid w:val="00E43D57"/>
    <w:rsid w:val="00E51321"/>
    <w:rsid w:val="00E55833"/>
    <w:rsid w:val="00E70E94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reman.club/normativnye-dokument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inseklodepia/grazhdanskaya-oborona-g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5A570-AEFE-4DFE-939A-9919DC10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2639</TotalTime>
  <Pages>1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2017-10-27T04:14:00Z</dcterms:modified>
</cp:coreProperties>
</file>