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70E" w:rsidRPr="0018170E" w:rsidRDefault="0018170E" w:rsidP="001817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ГОСТ 30247.1-94</w:t>
      </w:r>
    </w:p>
    <w:p w:rsidR="0018170E" w:rsidRPr="001B34C3" w:rsidRDefault="0018170E" w:rsidP="0018170E">
      <w:pPr>
        <w:pBdr>
          <w:bottom w:val="single" w:sz="12" w:space="1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МЕЖГОСУДАРСТВЕННЫЙСТАНДАРТ</w:t>
      </w:r>
    </w:p>
    <w:p w:rsidR="0018170E" w:rsidRPr="0018170E" w:rsidRDefault="0018170E" w:rsidP="00181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КОНСТРУКЦИИ СТРОИТЕЛЬНЫЕ</w:t>
      </w:r>
    </w:p>
    <w:p w:rsidR="0018170E" w:rsidRPr="0018170E" w:rsidRDefault="0018170E" w:rsidP="00181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ИСПЫТАНИЙ НА ОГНЕСТОЙКОСТЬ</w:t>
      </w:r>
    </w:p>
    <w:p w:rsidR="0018170E" w:rsidRPr="0018170E" w:rsidRDefault="0018170E" w:rsidP="00181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НЕСУЩИЕ И ОГРАЖДАЮЩИЕ КОНСТРУКЦИИ</w:t>
      </w:r>
    </w:p>
    <w:p w:rsidR="0018170E" w:rsidRPr="0018170E" w:rsidRDefault="0018170E" w:rsidP="00181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МЕЖГОСУДАРСТВЕННАЯНАУЧНО-ТЕХНИЧЕСКАЯ КОМИССИЯ </w:t>
      </w: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ПО СТАНДАРТИЗАЦИИ И ТЕХНИЧЕСКОМУ НОРМИРОВАНИЮ </w:t>
      </w: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СТРОИТЕЛЬСТВЕ (МНТКС)</w:t>
      </w:r>
    </w:p>
    <w:p w:rsidR="0018170E" w:rsidRPr="0018170E" w:rsidRDefault="0018170E" w:rsidP="00181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Москва</w:t>
      </w:r>
    </w:p>
    <w:p w:rsidR="0018170E" w:rsidRPr="0018170E" w:rsidRDefault="0018170E" w:rsidP="00181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Предисловие</w:t>
      </w:r>
    </w:p>
    <w:p w:rsidR="0018170E" w:rsidRPr="0018170E" w:rsidRDefault="0018170E" w:rsidP="006C0D6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РАЗРАБОТАН</w:t>
      </w:r>
      <w:r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 Центральным научно-исследовательским и</w:t>
      </w:r>
      <w:r w:rsidR="006C0D6C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проектно-экспериментальным институтом комплексных проблем</w:t>
      </w:r>
      <w:r w:rsidR="006C0D6C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строительных</w:t>
      </w:r>
      <w:r w:rsidR="006C0D6C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конструкций и сооружений имени В.А. Кучеренко (ЦНИИСК им. Кучеренко) Минстроя</w:t>
      </w:r>
      <w:r w:rsidR="006C0D6C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России, Центром противопожарных исследований и тепловой защиты в строительстве</w:t>
      </w:r>
      <w:r w:rsidR="006C0D6C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ЦНИИСК (ЦПИТЗС ЦНИИСК) и Всероссийским научно-исследовательским институтом</w:t>
      </w:r>
      <w:r w:rsidR="006C0D6C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противопожарной обороны (ВНИИПО) МВД России</w:t>
      </w:r>
    </w:p>
    <w:p w:rsidR="0018170E" w:rsidRPr="0018170E" w:rsidRDefault="0018170E" w:rsidP="006C0D6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</w:t>
      </w:r>
      <w:proofErr w:type="gramEnd"/>
      <w:r w:rsidR="006C0D6C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Минстроем России</w:t>
      </w:r>
    </w:p>
    <w:p w:rsidR="0018170E" w:rsidRPr="0018170E" w:rsidRDefault="0018170E" w:rsidP="006C0D6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</w:t>
      </w:r>
      <w:proofErr w:type="gramEnd"/>
      <w:r w:rsidR="006C0D6C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Межгосударственной научно-технической комиссией по стандартизации и</w:t>
      </w:r>
      <w:r w:rsidR="006C0D6C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техническому нормированию в строительстве (МНТКС) 17 ноября 1994</w:t>
      </w:r>
      <w:r w:rsidR="001B34C3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B34C3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70E" w:rsidRPr="0018170E" w:rsidRDefault="0018170E" w:rsidP="006C0D6C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принятие</w:t>
      </w:r>
      <w:r w:rsidR="006C0D6C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проголосовали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92"/>
        <w:gridCol w:w="5593"/>
      </w:tblGrid>
      <w:tr w:rsidR="001B34C3" w:rsidRPr="0018170E" w:rsidTr="0018170E">
        <w:trPr>
          <w:tblHeader/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государства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органа государственного управления строительством</w:t>
            </w:r>
          </w:p>
        </w:tc>
      </w:tr>
      <w:tr w:rsidR="001B34C3" w:rsidRPr="0018170E" w:rsidTr="0018170E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Азербайджанская Республика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Госстрой Азербайджанской Республики</w:t>
            </w:r>
          </w:p>
        </w:tc>
      </w:tr>
      <w:tr w:rsidR="001B34C3" w:rsidRPr="0018170E" w:rsidTr="0018170E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Армения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Госупрархитектуры</w:t>
            </w:r>
            <w:proofErr w:type="spellEnd"/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Армения</w:t>
            </w:r>
          </w:p>
        </w:tc>
      </w:tr>
      <w:tr w:rsidR="001B34C3" w:rsidRPr="0018170E" w:rsidTr="0018170E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Казахстан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Минстрой Республики Казахстан</w:t>
            </w:r>
          </w:p>
        </w:tc>
      </w:tr>
      <w:tr w:rsidR="001B34C3" w:rsidRPr="0018170E" w:rsidTr="0018170E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Кыргызская Республика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Госстрой Кыргызской Республики</w:t>
            </w:r>
          </w:p>
        </w:tc>
      </w:tr>
      <w:tr w:rsidR="001B34C3" w:rsidRPr="0018170E" w:rsidTr="0018170E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Молдова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Минархстрой</w:t>
            </w:r>
            <w:proofErr w:type="spellEnd"/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Республики Молдова</w:t>
            </w:r>
          </w:p>
        </w:tc>
      </w:tr>
      <w:tr w:rsidR="001B34C3" w:rsidRPr="0018170E" w:rsidTr="0018170E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Минстрой России</w:t>
            </w:r>
          </w:p>
        </w:tc>
      </w:tr>
      <w:tr w:rsidR="001B34C3" w:rsidRPr="0018170E" w:rsidTr="0018170E">
        <w:trPr>
          <w:tblCellSpacing w:w="0" w:type="dxa"/>
          <w:jc w:val="center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Таджикистан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Госстрой Республики Таджикистан</w:t>
            </w:r>
          </w:p>
        </w:tc>
      </w:tr>
    </w:tbl>
    <w:p w:rsidR="0018170E" w:rsidRPr="0018170E" w:rsidRDefault="0018170E" w:rsidP="001B3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3 Настоящий стандарт представляет собой</w:t>
      </w:r>
      <w:r w:rsidR="001B34C3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аутентичный текст ИСО 834-75 </w:t>
      </w: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Fire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resistance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test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34C3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Elements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building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constructions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33C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 на огнестойкость. Строительные конструкции</w:t>
      </w:r>
      <w:r w:rsidR="00B133C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8170E" w:rsidRPr="0018170E" w:rsidRDefault="0018170E" w:rsidP="001B3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4 ВВЕДЕН ВДЕЙСТВИЕ с 1 января 1996 г. в качестве государственного стандарта Российской</w:t>
      </w:r>
      <w:r w:rsidR="001B34C3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 Постановлением Минстроя России от 23 марта 1995 г. № 18-26</w:t>
      </w:r>
    </w:p>
    <w:p w:rsidR="0018170E" w:rsidRPr="0018170E" w:rsidRDefault="0018170E" w:rsidP="001B3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ВЗАМЕН СТСЭВ 1000-78, 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СЭВ 5062-85</w:t>
      </w:r>
    </w:p>
    <w:p w:rsidR="0018170E" w:rsidRPr="0018170E" w:rsidRDefault="0018170E" w:rsidP="001817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ГОСТ 30247.1-94</w:t>
      </w:r>
    </w:p>
    <w:p w:rsidR="0018170E" w:rsidRPr="001B34C3" w:rsidRDefault="0018170E" w:rsidP="0018170E">
      <w:pPr>
        <w:pBdr>
          <w:bottom w:val="single" w:sz="12" w:space="1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МЕЖГОСУДАРСТВЕННЫЙ СТАНДАРТ</w:t>
      </w:r>
    </w:p>
    <w:p w:rsidR="0018170E" w:rsidRPr="0018170E" w:rsidRDefault="0018170E" w:rsidP="00181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Конструкции</w:t>
      </w:r>
      <w:r w:rsidR="001B34C3" w:rsidRPr="001B3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строительные</w:t>
      </w:r>
    </w:p>
    <w:p w:rsidR="0018170E" w:rsidRPr="0018170E" w:rsidRDefault="0018170E" w:rsidP="00181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МЕТОДЫИСПЫТАНИЙ НА ОГНЕСТОЙКОСТЬ</w:t>
      </w:r>
    </w:p>
    <w:p w:rsidR="0018170E" w:rsidRPr="0018170E" w:rsidRDefault="0018170E" w:rsidP="00181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Несущие и</w:t>
      </w:r>
      <w:r w:rsidR="001B34C3" w:rsidRPr="001B3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ограждающие конструкции</w:t>
      </w:r>
    </w:p>
    <w:p w:rsidR="0018170E" w:rsidRPr="0018170E" w:rsidRDefault="0018170E" w:rsidP="00181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Elements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building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constructions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70E" w:rsidRPr="0018170E" w:rsidRDefault="0018170E" w:rsidP="00181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Fire-resistance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test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methods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70E" w:rsidRPr="0018170E" w:rsidRDefault="0018170E" w:rsidP="0018170E">
      <w:pPr>
        <w:pBdr>
          <w:bottom w:val="single" w:sz="12" w:space="1" w:color="auto"/>
        </w:pBd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Loadbearing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and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separating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constructions</w:t>
      </w:r>
      <w:proofErr w:type="spellEnd"/>
    </w:p>
    <w:p w:rsidR="0018170E" w:rsidRPr="0018170E" w:rsidRDefault="0018170E" w:rsidP="001817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введения 1996-01-01</w:t>
      </w:r>
    </w:p>
    <w:p w:rsidR="0018170E" w:rsidRPr="0018170E" w:rsidRDefault="0018170E" w:rsidP="001B34C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</w:pPr>
      <w:bookmarkStart w:id="0" w:name="i17004"/>
      <w:r w:rsidRPr="0018170E">
        <w:rPr>
          <w:rFonts w:ascii="Times New Roman" w:eastAsia="Times New Roman" w:hAnsi="Times New Roman" w:cs="Times New Roman"/>
          <w:b/>
          <w:bCs/>
          <w:kern w:val="36"/>
          <w:sz w:val="28"/>
          <w:szCs w:val="48"/>
          <w:lang w:eastAsia="ru-RU"/>
        </w:rPr>
        <w:t>1 ОБЛАСТЬ ПРИМЕНЕНИЯ</w:t>
      </w:r>
      <w:bookmarkEnd w:id="0"/>
    </w:p>
    <w:p w:rsidR="0018170E" w:rsidRPr="0018170E" w:rsidRDefault="0018170E" w:rsidP="001B34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1.1 Настоящий стандарт</w:t>
      </w:r>
      <w:r w:rsidR="001B34C3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применяют совместно с </w:t>
      </w:r>
      <w:r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ГОСТ30247.0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70E" w:rsidRPr="0018170E" w:rsidRDefault="0018170E" w:rsidP="001B34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 Стандарт применяют 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8170E" w:rsidRPr="0018170E" w:rsidRDefault="0018170E" w:rsidP="001B3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несущ</w:t>
      </w:r>
      <w:bookmarkStart w:id="1" w:name="_GoBack"/>
      <w:bookmarkEnd w:id="1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их, самонесущих и</w:t>
      </w:r>
      <w:r w:rsidR="001B34C3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навесных стен и перегородок без проемов;</w:t>
      </w:r>
    </w:p>
    <w:p w:rsidR="0018170E" w:rsidRPr="0018170E" w:rsidRDefault="0018170E" w:rsidP="001B3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покрытий и перекрытий без</w:t>
      </w:r>
      <w:r w:rsidR="001B34C3"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проемов с подвесными потолками (при применении их для повышения </w:t>
      </w:r>
      <w:hyperlink r:id="rId5" w:history="1">
        <w:r w:rsidRPr="00964CD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предела</w:t>
        </w:r>
        <w:r w:rsidR="001B34C3" w:rsidRPr="00964CD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 xml:space="preserve"> </w:t>
        </w:r>
        <w:r w:rsidRPr="00964CD0"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огнестойкости конструкции</w:t>
        </w:r>
      </w:hyperlink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) или без них;</w:t>
      </w:r>
    </w:p>
    <w:p w:rsidR="0018170E" w:rsidRPr="0018170E" w:rsidRDefault="0018170E" w:rsidP="001B3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колонн и столбов;</w:t>
      </w:r>
    </w:p>
    <w:p w:rsidR="0018170E" w:rsidRPr="0018170E" w:rsidRDefault="0018170E" w:rsidP="001B3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балок, ригелей, элементов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арок, ферм и рам, а также других несущих и ограждающих конструкций.</w:t>
      </w:r>
    </w:p>
    <w:p w:rsidR="0018170E" w:rsidRPr="0018170E" w:rsidRDefault="0018170E" w:rsidP="001B3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установлении пределов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огнестойкости конструкций в целях определения возможности их применения в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противопожарными требованиями нормативных документов (в том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числе при сертификации) следует применять методы, установленные настоящим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стандартом.</w:t>
      </w:r>
    </w:p>
    <w:p w:rsidR="0018170E" w:rsidRPr="0018170E" w:rsidRDefault="0018170E" w:rsidP="001B34C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2" w:name="i25069"/>
      <w:r w:rsidRPr="001817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 НОРМАТИВНЫЕ ССЫЛКИ</w:t>
      </w:r>
      <w:bookmarkEnd w:id="2"/>
    </w:p>
    <w:p w:rsidR="0018170E" w:rsidRPr="0018170E" w:rsidRDefault="0018170E" w:rsidP="001B3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стандарте</w:t>
      </w:r>
      <w:r w:rsidR="00964C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использованы ссылки на следующие стандарты:</w:t>
      </w:r>
    </w:p>
    <w:p w:rsidR="0018170E" w:rsidRPr="0018170E" w:rsidRDefault="0018170E" w:rsidP="001B3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ГОСТ30247.0-94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Конструкции строительные. Методы испытаний на огнестойкость.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требования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70E" w:rsidRPr="0018170E" w:rsidRDefault="0018170E" w:rsidP="001B3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СЭВ383-87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Пожарная безопасность в строительстве. Термины и определения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70E" w:rsidRPr="0018170E" w:rsidRDefault="0018170E" w:rsidP="001B34C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3" w:name="i34152"/>
      <w:r w:rsidRPr="0018170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3 ОПРЕДЕЛЕНИЯ</w:t>
      </w:r>
      <w:bookmarkEnd w:id="3"/>
    </w:p>
    <w:p w:rsidR="0018170E" w:rsidRPr="0018170E" w:rsidRDefault="0018170E" w:rsidP="001B34C3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стандарте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 следующие термины.</w:t>
      </w:r>
    </w:p>
    <w:p w:rsidR="0018170E" w:rsidRPr="0018170E" w:rsidRDefault="0018170E" w:rsidP="001B34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3.1 </w:t>
      </w: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Несущие конструкции (элементы)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конструкции, воспринимающие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постоянную и временную нагрузку, в том числе нагрузку от других частей зданий.</w:t>
      </w:r>
    </w:p>
    <w:p w:rsidR="0018170E" w:rsidRPr="0018170E" w:rsidRDefault="0018170E" w:rsidP="001B34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 </w:t>
      </w: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Огнестойкость конструкции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proofErr w:type="gramStart"/>
      <w:r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gramEnd"/>
      <w:r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СЭВ 383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70E" w:rsidRPr="0018170E" w:rsidRDefault="0018170E" w:rsidP="001B34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 </w:t>
      </w: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Самонесущие конструкции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конструкции, воспринимающие нагрузку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от собственного веса.</w:t>
      </w:r>
    </w:p>
    <w:p w:rsidR="0018170E" w:rsidRPr="0018170E" w:rsidRDefault="0018170E" w:rsidP="001B34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 </w:t>
      </w: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Ограждающие конструкции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конструкции, выполняющие функции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ограждения или разделения объемов (помещений) здания. Ограждающие конструкции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совмещать функции несущих (в том числе ограждающих) и ограждающих</w:t>
      </w:r>
      <w:r w:rsid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конструкций.</w:t>
      </w:r>
    </w:p>
    <w:p w:rsidR="0018170E" w:rsidRPr="0018170E" w:rsidRDefault="0018170E" w:rsidP="001B34C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4" w:name="i47547"/>
      <w:r w:rsidRPr="001817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4 СТЕНДОВОЕ ОБОРУДОВАНИЕ</w:t>
      </w:r>
      <w:bookmarkEnd w:id="4"/>
    </w:p>
    <w:p w:rsidR="0018170E" w:rsidRPr="0018170E" w:rsidRDefault="0018170E" w:rsidP="001B34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 Стендовое оборудование 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ГОСТ30247.0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70E" w:rsidRPr="0018170E" w:rsidRDefault="0018170E" w:rsidP="001B34C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испытании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ограждающих конструкций регулирующее устройство системы дымовых каналов должно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избыточное давление в огневом пространстве печи. При испытании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вертикальных ограждающих конструкций избыточное давление должно поддерживаться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высоте не менее чем верхние 2/3 проема печи.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5 мин после начала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испытания избыточное давление должно составлять (10±2) Па:</w:t>
      </w:r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испытании горизонтальных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элементов 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расстоянии 100 мм от обогреваемой поверхности образца;</w:t>
      </w:r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испытании вертикальных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элементов 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высоте, равной 3/4 вертикального размера проема печи, считая от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низа.</w:t>
      </w:r>
    </w:p>
    <w:p w:rsidR="0018170E" w:rsidRPr="0018170E" w:rsidRDefault="0018170E" w:rsidP="001B34C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5" w:name="i57322"/>
      <w:r w:rsidRPr="001817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5 ТЕМПЕРАТУРНЫЙ РЕЖИМ</w:t>
      </w:r>
      <w:bookmarkEnd w:id="5"/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ГОСТ30247.0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70E" w:rsidRPr="0018170E" w:rsidRDefault="0018170E" w:rsidP="001B34C3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6" w:name="i63979"/>
      <w:r w:rsidRPr="001817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 ОБРАЗЦЫ ДЛЯ ИСПЫТАНИЙ КОНСТРУКЦИЙ</w:t>
      </w:r>
      <w:bookmarkEnd w:id="6"/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для испытаний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конструкций должны соответствовать </w:t>
      </w:r>
      <w:r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ГОСТ30247.0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иметь проектные размеры.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образцы таких размеров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испытать не представляется возможным, то минимальные размеры образцов и проемов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печей принимают такими, чтобы обеспечить минимальные размеры зоны огневого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воздействия на образец в соответствии 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приведенными в таблице </w:t>
      </w:r>
      <w:r w:rsidRPr="001B34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90E" w:rsidRDefault="000F190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8170E" w:rsidRPr="0018170E" w:rsidRDefault="0018170E" w:rsidP="000F1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Таблица 1</w:t>
      </w:r>
      <w:proofErr w:type="gramStart"/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метрах</w:t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4"/>
        <w:gridCol w:w="1137"/>
        <w:gridCol w:w="1137"/>
        <w:gridCol w:w="1327"/>
      </w:tblGrid>
      <w:tr w:rsidR="001B34C3" w:rsidRPr="0018170E" w:rsidTr="0018170E">
        <w:trPr>
          <w:tblHeader/>
          <w:tblCellSpacing w:w="0" w:type="dxa"/>
          <w:jc w:val="center"/>
        </w:trPr>
        <w:tc>
          <w:tcPr>
            <w:tcW w:w="305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i72909"/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конструкции</w:t>
            </w:r>
            <w:bookmarkEnd w:id="7"/>
          </w:p>
        </w:tc>
        <w:tc>
          <w:tcPr>
            <w:tcW w:w="19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Минимальные размеры зоны огневого воздействия на образец</w:t>
            </w:r>
          </w:p>
        </w:tc>
      </w:tr>
      <w:tr w:rsidR="001B34C3" w:rsidRPr="0018170E" w:rsidTr="0018170E">
        <w:trPr>
          <w:tblHeader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170E" w:rsidRPr="0018170E" w:rsidRDefault="0018170E" w:rsidP="001817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</w:t>
            </w:r>
          </w:p>
        </w:tc>
      </w:tr>
      <w:tr w:rsidR="001B34C3" w:rsidRPr="0018170E" w:rsidTr="0018170E">
        <w:trPr>
          <w:tblCellSpacing w:w="0" w:type="dxa"/>
          <w:jc w:val="center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Стены и перегородки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1B34C3" w:rsidRPr="0018170E" w:rsidTr="0018170E">
        <w:trPr>
          <w:tblCellSpacing w:w="0" w:type="dxa"/>
          <w:jc w:val="center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Покрытия и перекрытия, опирающиеся по двум сторонам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34C3" w:rsidRPr="0018170E" w:rsidTr="0018170E">
        <w:trPr>
          <w:tblCellSpacing w:w="0" w:type="dxa"/>
          <w:jc w:val="center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Покрытия и перекрытия, опирающиеся по четырем сторонам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34C3" w:rsidRPr="0018170E" w:rsidTr="0018170E">
        <w:trPr>
          <w:tblCellSpacing w:w="0" w:type="dxa"/>
          <w:jc w:val="center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Балки и другие горизонтальные стержневые конструкции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B34C3" w:rsidRPr="0018170E" w:rsidTr="0018170E">
        <w:trPr>
          <w:tblCellSpacing w:w="0" w:type="dxa"/>
          <w:jc w:val="center"/>
        </w:trPr>
        <w:tc>
          <w:tcPr>
            <w:tcW w:w="3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Колонны, столбы и другие вертикальные стержневые конструкции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70E" w:rsidRPr="0018170E" w:rsidRDefault="0018170E" w:rsidP="0018170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17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2,5</w:t>
            </w:r>
          </w:p>
        </w:tc>
      </w:tr>
    </w:tbl>
    <w:p w:rsidR="0018170E" w:rsidRPr="0018170E" w:rsidRDefault="0018170E" w:rsidP="001817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8" w:name="i86589"/>
      <w:r w:rsidRPr="001817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7 ПРОВЕДЕНИЕ ИСПЫТАНИЙ</w:t>
      </w:r>
      <w:bookmarkEnd w:id="8"/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7.1 Условия проведения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испытаний принимаются по </w:t>
      </w:r>
      <w:r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ГОСТ30247.0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 </w:t>
      </w: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Нагрузка</w:t>
      </w:r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7.2.1 Образцы несущих и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самонесущих конструкций должны испытываться под нагрузкой. Распределение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нагрузки и условия </w:t>
      </w:r>
      <w:proofErr w:type="spell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опирания</w:t>
      </w:r>
      <w:proofErr w:type="spell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образцов должны соответствовать расчетным схемам,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принятым в технической документации.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7.2.2 Испытательную нагрузку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устанавливают из условия создания в расчетных сечениях образцов конструкций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напряжений, соответствующих их проектным значениям или технической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документации.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7.2.3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определении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проектных значений напряжений следует учитывать только постоянные и временные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длительные нагрузки в их расчетных значениях с коэффициентом надежности, равным1.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7.2.4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приложении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нагрузки необходимо обеспечить условие, чтобы при деформации образца грузы не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смещались и не влияли на величину предела огнестойкости в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следствии изменения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условий теплообмена с окружающей средой.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Нагрузку устанавливают не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чем за 30 мин до начала испытания и поддерживают (с точностью ±5%) постоянной в течение всего времени испытания.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 w:rsidRPr="001817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Расстановка термопар</w:t>
      </w:r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7.3.1 Среднюю температуру на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необогреваемой поверхности образцов ограждающих конструкций (стен, перегородок,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перекрытий и др.) определяют как среднее арифметическое показаний не менее чем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пяти термопар. При этом одну термопару располагают в центре, а остальные 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середине 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прямых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соединяющих центр и углы проема печи.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7.3.2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испытания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 конструкций, состоящих из отдельных элементов, необходимо, чтобы их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стыковые соединения не совпадали с местами установки термопар, предназначенных для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средней температуры необогреваемой поверхности.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7.3.3 Для определения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температуры в любой точке поверхности образца следует устанавливать термопар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ы(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использовать переносную термопару) в таких местах необогреваемой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поверхности образцов ограждающих конструкций, в которых ожидается появление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температуры (например в зоне ребер), стыков, металлических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закладных деталей и т.п.).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определении средней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температуры необогреваемой поверхности эти точки в расчет не принимают.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расположения термопар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измерения температуры на необогреваемой поверхности образца ограждающей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конструкции в любом случае должны располагаться не ближе 100 мм от края проема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печи.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7.3.4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испытании колонн,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столбов, балок, элементов ферм и других стержневых конструкций термопары для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измерения температуры материалов конструкции, при необходимости выполнения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 измерений, устанавливают в плоскостях, перпендикулярных продольной оси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образца, расположенных не реже чем через 1 м друг от друга и не ближе 200 мм от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внутренней поверхности печи. Одна из этих плоскостей должна быть расположена в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центре длины образца.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7.4 Образцы наружных стен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испытывают при воздействии тепла со стороны, обращенной при эксплуатации к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помещению; покрытия и перекрытия 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снизу, балки 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трех сторон, а колонны,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столбы и фермы 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четырех или с трех сторон с учетом реальных условий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 и наихудшего ожидаемого результата испытания.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Образцы конструкций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однослойных и симметричных многослойных внутренних стен испытывают с одной стороны,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многослойных несимметричных 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каждой стороны, кроме тех случаев, когда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неблагоприятная сторона может быть заранее установлена или известно направление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огневого воздействия.</w:t>
      </w:r>
    </w:p>
    <w:p w:rsidR="0018170E" w:rsidRPr="0018170E" w:rsidRDefault="0018170E" w:rsidP="001817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9" w:name="i98896"/>
      <w:r w:rsidRPr="001817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8 ПРЕДЕЛЬНЫЕ СОСТОЯНИЯ</w:t>
      </w:r>
      <w:bookmarkEnd w:id="9"/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8.1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ри испытаниях несущих и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ограждающих конструкций различают следующие предельные состояния.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8.1.1 Потеря несущей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способности (R) 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следствии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обрушения конструкции или возникновения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предельных деформаций, значения которых приведены в приложении </w:t>
      </w:r>
      <w:r w:rsidRP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8.1.2 Потеря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теплоизолирующей способности (I) вследствие повышения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температуры на необогреваемой поверхности конструкции в среднем более чем на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140</w:t>
      </w:r>
      <w:proofErr w:type="gramStart"/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°С</w:t>
      </w:r>
      <w:proofErr w:type="gramEnd"/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любой точке этой поверхности более чем на 180 °С в сравнении с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температурой конструкции до испытания или более 220 °С независимо от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температуры конструкции до испытания.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8.1.3 Потеря целостности (E) в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 образования в конструкциях сквозных трещин или отверстий, через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на необогреваемую поверхность приникают продукты горения или пламя. В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процессе испытания потерю целостности определяют при помощи тампона по </w:t>
      </w:r>
      <w:r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ГОСТ30247.0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помещают в металлическую рамку с держателем и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подносят к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местам, где ожидается проникновение пламени или продуктов горения, и в течение10 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держат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расстоянии 20-25 мм от поверхности образца.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от начала испытания до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воспламенения или возникновения тления со свечением тампона является пределом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огнестойкости конструкции по признаку потери целостности.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Обугливание тампона,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происходящее без воспламенения или без тления со свечением, не учитывают.</w:t>
      </w:r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8.2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нормирования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пределов огнестойкости несущих и ограждающих конструкций используют следующие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предельные состояния:</w:t>
      </w:r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колонн, балок, ферм,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арок и рам 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потеря несущей способности конструкции и узлов 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R;</w:t>
      </w:r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наружных несущих стен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покрытий 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потеря несущей способности и целостности 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R, E, для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наружных ненесущих стен 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E;</w:t>
      </w:r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ненесущих внутренних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 и перегородок 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потеря теплоизолирующей способности и целостности 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E, I;</w:t>
      </w:r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несущих внутренних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стен и противопожарных преград 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потеря несущей способности, целостности и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теплоизолирующей способности 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R, E, I.</w:t>
      </w:r>
    </w:p>
    <w:p w:rsidR="0018170E" w:rsidRPr="0018170E" w:rsidRDefault="0018170E" w:rsidP="001817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0" w:name="i105005"/>
      <w:r w:rsidRPr="001817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9 ОЦЕНКА РЕЗУЛЬТАТОВ ИСПЫТАНИЯ</w:t>
      </w:r>
      <w:bookmarkEnd w:id="10"/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ГОСТ30247.0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70E" w:rsidRPr="0018170E" w:rsidRDefault="0018170E" w:rsidP="0018170E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1" w:name="i116039"/>
      <w:r w:rsidRPr="001817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10 ПРОТОКОЛ ИСПЫТАНИЙ</w:t>
      </w:r>
      <w:bookmarkEnd w:id="11"/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1B34C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ГОСТ30247.0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190E" w:rsidRDefault="000F190E">
      <w:pPr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</w:pPr>
      <w:bookmarkStart w:id="12" w:name="i124957"/>
      <w:bookmarkStart w:id="13" w:name="i138138"/>
      <w:bookmarkEnd w:id="12"/>
      <w:r>
        <w:rPr>
          <w:rFonts w:ascii="Times New Roman" w:eastAsia="Times New Roman" w:hAnsi="Times New Roman" w:cs="Times New Roman"/>
          <w:b/>
          <w:bCs/>
          <w:i/>
          <w:iCs/>
          <w:kern w:val="36"/>
          <w:sz w:val="48"/>
          <w:szCs w:val="48"/>
          <w:lang w:eastAsia="ru-RU"/>
        </w:rPr>
        <w:br w:type="page"/>
      </w:r>
    </w:p>
    <w:p w:rsidR="0018170E" w:rsidRPr="0018170E" w:rsidRDefault="0018170E" w:rsidP="000F190E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18170E">
        <w:rPr>
          <w:rFonts w:ascii="Times New Roman" w:eastAsia="Times New Roman" w:hAnsi="Times New Roman" w:cs="Times New Roman"/>
          <w:b/>
          <w:bCs/>
          <w:i/>
          <w:iCs/>
          <w:kern w:val="36"/>
          <w:sz w:val="28"/>
          <w:szCs w:val="28"/>
          <w:lang w:eastAsia="ru-RU"/>
        </w:rPr>
        <w:lastRenderedPageBreak/>
        <w:t>ПРИЛОЖЕНИЕ А</w:t>
      </w:r>
      <w:bookmarkEnd w:id="13"/>
      <w:r w:rsidRPr="001817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18170E" w:rsidRPr="0018170E" w:rsidRDefault="0018170E" w:rsidP="000F190E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(обязательное)</w:t>
      </w:r>
    </w:p>
    <w:p w:rsidR="0018170E" w:rsidRPr="0018170E" w:rsidRDefault="0018170E" w:rsidP="0018170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14" w:name="i146677"/>
      <w:r w:rsidRPr="0018170E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ОПРЕДЕЛЕНИЕ ПРЕДЕЛЬНОГО СОСТОЯНИЯ КОНСТРУКЦИЙ ПО ПОТЕРЕНЕСУЩЕЙ СПОСОБНОСТИ В ЗАВИСИМОСТИ ОТ ДЕФОРМАЦИЙ</w:t>
      </w:r>
      <w:bookmarkEnd w:id="14"/>
    </w:p>
    <w:p w:rsidR="0018170E" w:rsidRPr="0018170E" w:rsidRDefault="0018170E" w:rsidP="000F19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изгибаемых конструкций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считать, что предельное состояние наступило, если:</w:t>
      </w:r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прогиб достиг величины </w:t>
      </w:r>
      <w:r w:rsidRPr="001817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L/20</w:t>
      </w:r>
      <w:r w:rsidR="000F19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</w:p>
    <w:p w:rsidR="0018170E" w:rsidRPr="0018170E" w:rsidRDefault="0018170E" w:rsidP="000F190E">
      <w:pPr>
        <w:spacing w:before="100" w:beforeAutospacing="1" w:after="100" w:afterAutospacing="1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скорость нарастания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деформаций достигла</w:t>
      </w:r>
    </w:p>
    <w:p w:rsidR="0018170E" w:rsidRPr="0018170E" w:rsidRDefault="0018170E" w:rsidP="001817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18170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ru-RU"/>
        </w:rPr>
        <w:t>2</w:t>
      </w:r>
      <w:r w:rsidRPr="001817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/(9000 h)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см/мин,</w:t>
      </w:r>
    </w:p>
    <w:p w:rsidR="0018170E" w:rsidRPr="0018170E" w:rsidRDefault="000F190E" w:rsidP="0018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18170E"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8170E"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8170E" w:rsidRPr="001817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</w:t>
      </w:r>
      <w:r w:rsidR="0018170E"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18170E"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пролет, </w:t>
      </w:r>
      <w:proofErr w:type="gramStart"/>
      <w:r w:rsidR="0018170E"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="0018170E"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8170E" w:rsidRPr="0018170E" w:rsidRDefault="0018170E" w:rsidP="001817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h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расчетная высота сечения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конструкции, 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8170E" w:rsidRDefault="0018170E" w:rsidP="000F190E">
      <w:pPr>
        <w:pBdr>
          <w:bottom w:val="single" w:sz="12" w:space="1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Start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proofErr w:type="gramEnd"/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вертикальных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конструкций предельным состоянием следует считать условие, когда вертикальная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деформация достигает </w:t>
      </w:r>
      <w:r w:rsidRPr="0018170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/100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скорость нарастания вертикальных деформаций достигает 10 мм/мин для</w:t>
      </w:r>
      <w:r w:rsidR="000F19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образцов высотой (3±0,5) м.</w:t>
      </w:r>
    </w:p>
    <w:p w:rsidR="00B133CD" w:rsidRDefault="00B133CD" w:rsidP="000F190E">
      <w:pPr>
        <w:pBdr>
          <w:bottom w:val="single" w:sz="12" w:space="1" w:color="auto"/>
        </w:pBd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71F3" w:rsidRPr="001B34C3" w:rsidRDefault="00B133CD" w:rsidP="00B133CD">
      <w:pPr>
        <w:spacing w:before="100" w:beforeAutospacing="1" w:after="100" w:afterAutospacing="1" w:line="240" w:lineRule="auto"/>
        <w:jc w:val="both"/>
      </w:pP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Ключевые слова: предел огнестойкости, несущие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170E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ограждающие конструкции, методы испытаний</w:t>
      </w:r>
    </w:p>
    <w:sectPr w:rsidR="00AC71F3" w:rsidRPr="001B3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70E"/>
    <w:rsid w:val="000F190E"/>
    <w:rsid w:val="0018170E"/>
    <w:rsid w:val="001B34C3"/>
    <w:rsid w:val="003A2FB3"/>
    <w:rsid w:val="006C0D6C"/>
    <w:rsid w:val="00964CD0"/>
    <w:rsid w:val="00AC71F3"/>
    <w:rsid w:val="00B133CD"/>
    <w:rsid w:val="00EB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1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7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rma-internal-link">
    <w:name w:val="norma-internal-link"/>
    <w:basedOn w:val="a0"/>
    <w:rsid w:val="0018170E"/>
  </w:style>
  <w:style w:type="character" w:styleId="a3">
    <w:name w:val="Hyperlink"/>
    <w:basedOn w:val="a0"/>
    <w:uiPriority w:val="99"/>
    <w:unhideWhenUsed/>
    <w:rsid w:val="001817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817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17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orma-internal-link">
    <w:name w:val="norma-internal-link"/>
    <w:basedOn w:val="a0"/>
    <w:rsid w:val="0018170E"/>
  </w:style>
  <w:style w:type="character" w:styleId="a3">
    <w:name w:val="Hyperlink"/>
    <w:basedOn w:val="a0"/>
    <w:uiPriority w:val="99"/>
    <w:unhideWhenUsed/>
    <w:rsid w:val="001817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76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statyi-polzovateley/predel-ognestoykosti-stroitelnyih-konstruktsi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1658</Words>
  <Characters>9453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2017-11-29T10:02:00Z</dcterms:created>
  <dcterms:modified xsi:type="dcterms:W3CDTF">2017-11-29T10:34:00Z</dcterms:modified>
</cp:coreProperties>
</file>