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291EB1" w:rsidP="00291EB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19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3C4F2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F71152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291EB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291EB1">
              <w:rPr>
                <w:b w:val="0"/>
                <w:sz w:val="28"/>
                <w:szCs w:val="28"/>
                <w:u w:val="single"/>
              </w:rPr>
              <w:t>226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Default="00291EB1" w:rsidP="009E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b/>
          <w:bCs/>
          <w:sz w:val="28"/>
          <w:szCs w:val="28"/>
        </w:rPr>
        <w:t>Об оценке эффективности и качества профессиональной деятельности начальников главных управлений МЧС России по субъектам Российской Федерации</w:t>
      </w:r>
    </w:p>
    <w:p w:rsidR="004D3301" w:rsidRDefault="00FF5F95" w:rsidP="00FF5F95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Pr="00A76103" w:rsidRDefault="00291EB1" w:rsidP="009E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1E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целях </w:t>
      </w:r>
      <w:proofErr w:type="gramStart"/>
      <w:r w:rsidRPr="00291E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оценки эффективности деятельности начальников </w:t>
      </w:r>
      <w:hyperlink r:id="rId10" w:history="1">
        <w:r w:rsidRPr="00FC060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главных управлений МЧС России</w:t>
        </w:r>
        <w:proofErr w:type="gramEnd"/>
        <w:r w:rsidRPr="00FC060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 xml:space="preserve"> по субъектам Российской Федерации</w:t>
        </w:r>
      </w:hyperlink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860618" w:rsidRDefault="00860618" w:rsidP="00860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D036D0" w:rsidRPr="00D036D0" w:rsidRDefault="00291EB1" w:rsidP="00291E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1E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прилагаемое Положение об оценке эффективности и качества профессиональной деятельности начальников главных управлений МЧС России по субъектам Российской Федерации.</w:t>
      </w:r>
    </w:p>
    <w:p w:rsidR="003C4F2D" w:rsidRPr="00291EB1" w:rsidRDefault="00291EB1" w:rsidP="00291E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91E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291E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исполнением настоящего приказа возложить на первого заместителя Министра В.В. Степанова.</w:t>
      </w:r>
    </w:p>
    <w:p w:rsidR="006F7659" w:rsidRDefault="00D036D0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BA48EEE" wp14:editId="530C2F6E">
            <wp:simplePos x="0" y="0"/>
            <wp:positionH relativeFrom="column">
              <wp:posOffset>2270760</wp:posOffset>
            </wp:positionH>
            <wp:positionV relativeFrom="paragraph">
              <wp:posOffset>156845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618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5B9" w:rsidRDefault="00215BBF" w:rsidP="009E1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2405B9" w:rsidRDefault="002405B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6316B" w:rsidRDefault="002405B9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2405B9" w:rsidRDefault="002405B9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2405B9" w:rsidRDefault="002405B9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91EB1"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291EB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291EB1">
        <w:rPr>
          <w:rFonts w:ascii="Times New Roman" w:eastAsia="Times New Roman" w:hAnsi="Times New Roman" w:cs="Times New Roman"/>
          <w:sz w:val="28"/>
          <w:szCs w:val="28"/>
        </w:rPr>
        <w:t>226</w:t>
      </w:r>
    </w:p>
    <w:p w:rsidR="002405B9" w:rsidRDefault="002405B9" w:rsidP="009E1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1EB1" w:rsidRPr="00291EB1" w:rsidRDefault="00291EB1" w:rsidP="00291EB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91EB1">
        <w:rPr>
          <w:rFonts w:ascii="Times New Roman" w:eastAsia="Times New Roman" w:hAnsi="Times New Roman" w:cs="Times New Roman"/>
          <w:sz w:val="28"/>
          <w:szCs w:val="28"/>
        </w:rPr>
        <w:t>об оценке эффективности и качества профессиональной деятельности начальников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>главных управлений МЧС России по субъектам Российской Федерации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EB1" w:rsidRPr="00291EB1" w:rsidRDefault="00291EB1" w:rsidP="00291EB1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right="-2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EB1" w:rsidRPr="00291EB1" w:rsidRDefault="00291EB1" w:rsidP="00291EB1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об оценке эффективности и качества профессиональной деятельности начальников главных управлений МЧС России по субъектам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Положение) определяет порядок и критерии оценки результатов, достигнутых лично начальниками главных управлений МЧС России по субъектам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начальники главных управлений), а также соответствующими главными управлениям МЧС России по субъектам Российской Федерации и подчиненными им подразделениями (организациями, учреждениями) в области</w:t>
      </w:r>
      <w:proofErr w:type="gramEnd"/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объектах.</w:t>
      </w:r>
    </w:p>
    <w:p w:rsidR="00291EB1" w:rsidRPr="00291EB1" w:rsidRDefault="00291EB1" w:rsidP="00291EB1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91EB1">
        <w:rPr>
          <w:rFonts w:ascii="Times New Roman" w:eastAsia="Times New Roman" w:hAnsi="Times New Roman" w:cs="Times New Roman"/>
          <w:sz w:val="28"/>
          <w:szCs w:val="28"/>
        </w:rPr>
        <w:t>Положение разработано с учетом требований нормативных правовых актов Российской Федерации, МЧС России в области гражданской обороны, защиты населения и территорий от чрезвычайных ситуаций, обеспечения пожарной безопасности,</w:t>
      </w:r>
      <w:bookmarkStart w:id="1" w:name="_GoBack"/>
      <w:bookmarkEnd w:id="1"/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людей на водных объектах, трудового законодательства, бюджетного законодательства, законодательства, регламентирующего прохождение военной службы и федеральной противопожарной службы Государственной противопожарной службы, Положения о территориальном органе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органе, специально уполномоченном решать задачи гражданской обороны</w:t>
      </w:r>
      <w:proofErr w:type="gramEnd"/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и задачи по предупреждению и ликвидации чрезвычайных ситуаций по субъекту Российской Федерации, а также методических документов МЧС России.</w:t>
      </w:r>
    </w:p>
    <w:p w:rsidR="00291EB1" w:rsidRPr="00291EB1" w:rsidRDefault="00291EB1" w:rsidP="00291EB1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Основными целями оценки эффективности и качества профессиональной деятельности начальников главных управлений являются: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получение объективных данных о текущем состоянии и динамики успешности деятельности начальников главных управлений на основе экспертной оценки;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выявление потенциала и проблемных направлений для работы по повышению эффективности деятельности начальников главных управлений согласно полученным данным;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проведение системной самооценки начальниками главных управлений собственных результатов, эффективности и качества профессиональной деятельности;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повышение заинтересованности начальников главных управлений в повышении качества своей деятельности;</w:t>
      </w:r>
    </w:p>
    <w:p w:rsid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информационной базы данных, отражающей в динамике эффективность деятельности начальников главных управлений;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формирование резерва управленческих кадров МЧС России с учетом индивидуального вклада начальников главных управлений в повышение рейтинга МЧС России в целом;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активизация всех видов деятельности, сориентированных на повышение рейтинга МЧС России;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получение единых комплексных критериев для оценки и контроля уровня эффективности главных управлений;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получение оснований для стимулирования начальников главных управлений в зависимости от результатов эффективности их деятельности.</w:t>
      </w:r>
    </w:p>
    <w:p w:rsidR="00291EB1" w:rsidRPr="00291EB1" w:rsidRDefault="00291EB1" w:rsidP="00291EB1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Оценка эффективности и качества профессиональной деятельности начальников главных управлений основывается на анализе результатов деятельности соответствующих главных управлений МЧС России по субъектам Российской Федерации по выполнению возложенных задач и функций, а также личных управленческих и организаторских качеств начальников главных управлений.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Анализ результатов деятельности главных управлений проводится структурными подразделениями центрального аппарата МЧС России, организациями и учреждениями МЧС России центрального подчинения по соответствующим направлениям и выполнению поставленных задач в течение года. По результатам проведенного анализа каждым структурным подразделением центрального аппарата МЧС России, организацией и учреждением МЧС России центрального подчинения составляется рейтинг начальников главных управлений в соответствии с достигнутыми результатами их деятельности.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Методика анализа результатов деятельности главных управлений определяется структурными подразделениями центрального аппарата МЧС России, организациями и учреждениями МЧС России центрального подчинения в соответствии с возложенными задачами.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EB1" w:rsidRPr="00291EB1" w:rsidRDefault="00291EB1" w:rsidP="00291EB1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right="-2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proofErr w:type="gramStart"/>
      <w:r w:rsidRPr="00291EB1">
        <w:rPr>
          <w:rFonts w:ascii="Times New Roman" w:eastAsia="Times New Roman" w:hAnsi="Times New Roman" w:cs="Times New Roman"/>
          <w:sz w:val="28"/>
          <w:szCs w:val="28"/>
        </w:rPr>
        <w:t>проведения оценки эффективности деятельности начальников главных управлений</w:t>
      </w:r>
      <w:proofErr w:type="gramEnd"/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EB1" w:rsidRPr="00291EB1" w:rsidRDefault="00291EB1" w:rsidP="00291EB1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Оценка эффективности и качества профессиональной деятельности начальников главных управлений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оценка эффективности) проводится ежегодно, в срок до 15 декабря отчетного года в соответствии с прилагаемыми Целевыми показателями.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Целевые показатели могут изменяться (корректироваться) в установленном порядке не позднее 1 февраля отчетного года в зависимости от уточнения стратегических целей и определения приоритетных направлений деятельности МЧС России на год.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Оценка показателей осуществляется по пятибалльной шкале: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балл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«5» присуждается при достижении наивысшего результата по показателю (например, достижение ранее установленного 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максимального значения результата критерия или отсутствие нарушений требований законодательства по оцениваемому критерию).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Минимальный балл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«1» присуждается при худшем 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>критерия.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При этом границы результатов для присуждения минимального балла, если они не определены ранее, определяются при анализе результатов конкретного критерия по всем главным управлениям и выбора пяти наихудших результатов.</w:t>
      </w:r>
    </w:p>
    <w:p w:rsidR="00291EB1" w:rsidRPr="00291EB1" w:rsidRDefault="00291EB1" w:rsidP="00291EB1">
      <w:pPr>
        <w:tabs>
          <w:tab w:val="left" w:pos="993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Границы результатов для присуждения промежуточных баллов («2»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«4») </w:t>
      </w:r>
      <w:proofErr w:type="gramStart"/>
      <w:r w:rsidRPr="00291EB1">
        <w:rPr>
          <w:rFonts w:ascii="Times New Roman" w:eastAsia="Times New Roman" w:hAnsi="Times New Roman" w:cs="Times New Roman"/>
          <w:sz w:val="28"/>
          <w:szCs w:val="28"/>
        </w:rPr>
        <w:t>выбираются</w:t>
      </w:r>
      <w:proofErr w:type="gramEnd"/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как указано в подпункте «б».</w:t>
      </w:r>
    </w:p>
    <w:p w:rsidR="00291EB1" w:rsidRPr="00291EB1" w:rsidRDefault="00291EB1" w:rsidP="00291EB1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Для рассмотрения оценки эффективности начальников главных управлений и конечной редакции рейтинга начальников главных управлений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>создается Совет.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В состав Совета входят: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Министра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Совета;</w:t>
      </w:r>
    </w:p>
    <w:p w:rsid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статс-секретарь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председателя Совета;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ветеранов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председателя Совета;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руководители структурных подразделений центрального аппарата МЧС России, организаций и учреждений МЧС России центрального подчинения;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В состав Совета также могут включаться члены Совета ветеранов МЧС России и члены Экспертного совета МЧС России (по согласованию).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Персональный состав Совета утверждается приказом МЧС России до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>ноября отчетного года.</w:t>
      </w:r>
    </w:p>
    <w:p w:rsidR="00291EB1" w:rsidRPr="00291EB1" w:rsidRDefault="00291EB1" w:rsidP="00291EB1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Организационное обеспечение деятельности Совета осуществляет Департамент гражданской защиты, информационно-аналитическое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Всероссийский научно-исследовательский институт по проблемам гражданской обороны и чрезвычайных ситуаций (федеральный центр науки и высоких технологий) (далее </w:t>
      </w:r>
      <w:proofErr w:type="gramStart"/>
      <w:r w:rsidRPr="00291EB1">
        <w:rPr>
          <w:rFonts w:ascii="Times New Roman" w:eastAsia="Times New Roman" w:hAnsi="Times New Roman" w:cs="Times New Roman"/>
          <w:sz w:val="28"/>
          <w:szCs w:val="28"/>
        </w:rPr>
        <w:t>-В</w:t>
      </w:r>
      <w:proofErr w:type="gramEnd"/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НИИ ГОЧС (ФЦ)) совместно с Центром стратегических исследований гражданской защиты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ЦСИ ГЗ).</w:t>
      </w:r>
    </w:p>
    <w:p w:rsidR="00291EB1" w:rsidRPr="00291EB1" w:rsidRDefault="00291EB1" w:rsidP="00291EB1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Структурные подразделения центрального аппарата МЧС России, организации и учреждения МЧС России центрального подчинения направляют анализ результатов деятельности главных управлений во ВНИИ ГОЧС и ЦСИ ГЗ не позднее 1 декабря отчетного года.</w:t>
      </w:r>
    </w:p>
    <w:p w:rsidR="00291EB1" w:rsidRPr="00291EB1" w:rsidRDefault="00291EB1" w:rsidP="00291EB1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Начальники главных управлений направляют информацию в соответствии с Целевыми показателями во ВНИИ ГОЧС и ЦСИ ГЗ не позднее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t>декабря отчетного года.</w:t>
      </w:r>
    </w:p>
    <w:p w:rsidR="00291EB1" w:rsidRPr="00291EB1" w:rsidRDefault="00291EB1" w:rsidP="00291EB1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ВНИИ ГОЧС (ФЦ) совместно с ЦСИ ГЗ проводят анализ полученной информации и формируют рейтинг начальников главных управлений, который представляют в Совет для рассмотрения.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В ходе анализа полученной информации и формирования рейтинга, объективность </w:t>
      </w:r>
      <w:proofErr w:type="gramStart"/>
      <w:r w:rsidRPr="00291EB1">
        <w:rPr>
          <w:rFonts w:ascii="Times New Roman" w:eastAsia="Times New Roman" w:hAnsi="Times New Roman" w:cs="Times New Roman"/>
          <w:sz w:val="28"/>
          <w:szCs w:val="28"/>
        </w:rPr>
        <w:t>значений целевых показателей, представленных начальниками главных управлений может</w:t>
      </w:r>
      <w:proofErr w:type="gramEnd"/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быть дополнительно проверена, при этом используются: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данные, полученные в ходе инспекторских, итоговых, контрольных, специальных и внезапных проверок территориальных органов МЧС России;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данные, полученные при проведении анализа, описания и изучения действий органов   управления,    сил    и    средств    единой    государственной    системы</w:t>
      </w:r>
      <w:r w:rsidR="00915E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1EB1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предупреждения и ликвидации чрезвычайных ситуаций по ликвидации чрезвычайных ситуаций природного и техногенного характера на соответствующих территориях;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оперативные и статистические данные о чрезвычайных ситуациях и происшествиях, произошедших на территории соответствующего субъекта Российской Федерации в течение отчетного года;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сведения общественного мнения о деятельности главных управлений, размещаемые в средствах массовой информации, блогах, социальных сетях или иных общедоступных источниках информации;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запросы в главные управления о предоставлении дополнительной информации для уточнения целевых показателей;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другие источники информации, отражающие деятельность главных управлений МЧС России по субъектам Российской Федерации в течение отчетного года.</w:t>
      </w:r>
    </w:p>
    <w:p w:rsidR="00291EB1" w:rsidRPr="00915E33" w:rsidRDefault="00291EB1" w:rsidP="00291EB1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E33">
        <w:rPr>
          <w:rFonts w:ascii="Times New Roman" w:eastAsia="Times New Roman" w:hAnsi="Times New Roman" w:cs="Times New Roman"/>
          <w:sz w:val="28"/>
          <w:szCs w:val="28"/>
        </w:rPr>
        <w:t>Рейтинг начальников главных управлений рассматривается на заседании</w:t>
      </w:r>
      <w:r w:rsidR="00915E33" w:rsidRPr="00915E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E33">
        <w:rPr>
          <w:rFonts w:ascii="Times New Roman" w:eastAsia="Times New Roman" w:hAnsi="Times New Roman" w:cs="Times New Roman"/>
          <w:sz w:val="28"/>
          <w:szCs w:val="28"/>
        </w:rPr>
        <w:t>Совета. Для уточнения показателей рейтинга по решению председателя Совета</w:t>
      </w:r>
      <w:r w:rsidR="00915E33" w:rsidRPr="00915E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E33">
        <w:rPr>
          <w:rFonts w:ascii="Times New Roman" w:eastAsia="Times New Roman" w:hAnsi="Times New Roman" w:cs="Times New Roman"/>
          <w:sz w:val="28"/>
          <w:szCs w:val="28"/>
        </w:rPr>
        <w:t>может осуществляться командирование членов Совета или сотрудников</w:t>
      </w:r>
      <w:r w:rsidR="00915E33" w:rsidRPr="00915E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E33">
        <w:rPr>
          <w:rFonts w:ascii="Times New Roman" w:eastAsia="Times New Roman" w:hAnsi="Times New Roman" w:cs="Times New Roman"/>
          <w:sz w:val="28"/>
          <w:szCs w:val="28"/>
        </w:rPr>
        <w:t>структурных подразделений центрального аппарата МЧС России в</w:t>
      </w:r>
      <w:r w:rsidR="00915E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E33">
        <w:rPr>
          <w:rFonts w:ascii="Times New Roman" w:eastAsia="Times New Roman" w:hAnsi="Times New Roman" w:cs="Times New Roman"/>
          <w:sz w:val="28"/>
          <w:szCs w:val="28"/>
        </w:rPr>
        <w:t>соответствующие главные управления для изучения реального положения дел.</w:t>
      </w:r>
    </w:p>
    <w:p w:rsidR="00291EB1" w:rsidRPr="00291EB1" w:rsidRDefault="00291EB1" w:rsidP="00291EB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При выявлении случаев предоставления недостоверной информации, начальник главного управления выбывает из конкурса (присуждается последнее место в рейтинге).</w:t>
      </w:r>
    </w:p>
    <w:p w:rsidR="00291EB1" w:rsidRPr="00291EB1" w:rsidRDefault="00291EB1" w:rsidP="00915E33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Результаты рассмотрения рейтинга начальников главных управлений оформляется протоком заседания Совета.</w:t>
      </w:r>
    </w:p>
    <w:p w:rsidR="00291EB1" w:rsidRPr="00291EB1" w:rsidRDefault="00291EB1" w:rsidP="00915E33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Итоги оценки эффективности рассматриваются на Коллегии МЧС России, при этом структурными подразделениями центрального аппарата МЧС России, по </w:t>
      </w:r>
      <w:proofErr w:type="gramStart"/>
      <w:r w:rsidRPr="00291EB1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proofErr w:type="gramEnd"/>
      <w:r w:rsidRPr="00291EB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которых выявлены худшие результаты, докладываются предложения по совершенствованию соответствующей работы.</w:t>
      </w:r>
    </w:p>
    <w:p w:rsidR="00291EB1" w:rsidRPr="00291EB1" w:rsidRDefault="00291EB1" w:rsidP="00915E33">
      <w:pPr>
        <w:pStyle w:val="a3"/>
        <w:numPr>
          <w:ilvl w:val="1"/>
          <w:numId w:val="25"/>
        </w:numPr>
        <w:tabs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К начальникам главных управлений, занявшим первое, второе и третье места в рейтинге применяется поощрение в форме, определяемой Министром Российской Федерации по делам гражданской обороны, чрезвычайным ситуациям и ликвидации последствий стихийных бедствий.</w:t>
      </w:r>
    </w:p>
    <w:p w:rsidR="00291EB1" w:rsidRPr="00291EB1" w:rsidRDefault="00291EB1" w:rsidP="00915E33">
      <w:pPr>
        <w:tabs>
          <w:tab w:val="left" w:pos="1418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EB1">
        <w:rPr>
          <w:rFonts w:ascii="Times New Roman" w:eastAsia="Times New Roman" w:hAnsi="Times New Roman" w:cs="Times New Roman"/>
          <w:sz w:val="28"/>
          <w:szCs w:val="28"/>
        </w:rPr>
        <w:t>Деятельность начальников главных управлений, достигших худших результатов может быть рассмотрена на заседаниях Центральной аттестационной комиссии МЧС России в установленном порядке.</w:t>
      </w:r>
    </w:p>
    <w:p w:rsidR="002F1BD2" w:rsidRDefault="00291EB1" w:rsidP="00291EB1">
      <w:pPr>
        <w:pStyle w:val="a3"/>
        <w:numPr>
          <w:ilvl w:val="1"/>
          <w:numId w:val="25"/>
        </w:numPr>
        <w:tabs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E33">
        <w:rPr>
          <w:rFonts w:ascii="Times New Roman" w:eastAsia="Times New Roman" w:hAnsi="Times New Roman" w:cs="Times New Roman"/>
          <w:sz w:val="28"/>
          <w:szCs w:val="28"/>
        </w:rPr>
        <w:t>Рейтинг начальников главных управлений является открытой</w:t>
      </w:r>
      <w:r w:rsidR="00915E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E33">
        <w:rPr>
          <w:rFonts w:ascii="Times New Roman" w:eastAsia="Times New Roman" w:hAnsi="Times New Roman" w:cs="Times New Roman"/>
          <w:sz w:val="28"/>
          <w:szCs w:val="28"/>
        </w:rPr>
        <w:t>информацией и размещается на официальном сайте МЧС России.</w:t>
      </w:r>
    </w:p>
    <w:p w:rsidR="00C8619D" w:rsidRDefault="00C8619D" w:rsidP="00C8619D">
      <w:pPr>
        <w:tabs>
          <w:tab w:val="left" w:pos="141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8619D" w:rsidSect="002F1BD2">
          <w:pgSz w:w="11905" w:h="16837"/>
          <w:pgMar w:top="1134" w:right="567" w:bottom="1134" w:left="1134" w:header="720" w:footer="720" w:gutter="0"/>
          <w:cols w:space="60"/>
          <w:noEndnote/>
          <w:docGrid w:linePitch="299"/>
        </w:sectPr>
      </w:pPr>
    </w:p>
    <w:p w:rsidR="00C8619D" w:rsidRDefault="00C8619D" w:rsidP="00C8619D">
      <w:pPr>
        <w:spacing w:before="67" w:after="0" w:line="317" w:lineRule="exact"/>
        <w:ind w:left="1190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к Положению об оценке эффективности и качества профессиональной деятельности начальников главных управлений МЧС России по субъектам Российской Федерации</w:t>
      </w:r>
    </w:p>
    <w:p w:rsidR="00C8619D" w:rsidRDefault="00C8619D" w:rsidP="00C8619D">
      <w:pPr>
        <w:spacing w:after="0" w:line="240" w:lineRule="exact"/>
        <w:ind w:left="25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619D" w:rsidRDefault="00C8619D" w:rsidP="00C8619D">
      <w:pPr>
        <w:spacing w:before="86" w:after="0" w:line="322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ПОКАЗАТЕЛИ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оценки эффективности и качества профессиональной деятельности начальников главных управлений МЧС России по субъектам</w:t>
      </w:r>
      <w:r w:rsidR="000E3215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>Российской Федерации</w:t>
      </w:r>
    </w:p>
    <w:p w:rsidR="00C8619D" w:rsidRDefault="00C8619D" w:rsidP="00C8619D">
      <w:pPr>
        <w:tabs>
          <w:tab w:val="left" w:pos="141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570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646"/>
        <w:gridCol w:w="6237"/>
        <w:gridCol w:w="7"/>
        <w:gridCol w:w="4246"/>
      </w:tblGrid>
      <w:tr w:rsidR="00C8619D" w:rsidRPr="00C8619D" w:rsidTr="00767DAD">
        <w:trPr>
          <w:cantSplit/>
          <w:tblHeader/>
        </w:trPr>
        <w:tc>
          <w:tcPr>
            <w:tcW w:w="567" w:type="dxa"/>
            <w:vAlign w:val="center"/>
          </w:tcPr>
          <w:p w:rsidR="00C8619D" w:rsidRPr="00C8619D" w:rsidRDefault="00C8619D" w:rsidP="00C8619D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619D">
              <w:rPr>
                <w:rFonts w:ascii="Times New Roman" w:eastAsia="Times New Roman" w:hAnsi="Times New Roman" w:cs="Times New Roman"/>
                <w:bCs/>
              </w:rPr>
              <w:t xml:space="preserve">№ </w:t>
            </w:r>
            <w:proofErr w:type="gramStart"/>
            <w:r w:rsidRPr="00C8619D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gramEnd"/>
            <w:r w:rsidRPr="00C8619D">
              <w:rPr>
                <w:rFonts w:ascii="Times New Roman" w:eastAsia="Times New Roman" w:hAnsi="Times New Roman" w:cs="Times New Roman"/>
                <w:bCs/>
              </w:rPr>
              <w:t>/п</w:t>
            </w:r>
          </w:p>
        </w:tc>
        <w:tc>
          <w:tcPr>
            <w:tcW w:w="4646" w:type="dxa"/>
            <w:vAlign w:val="center"/>
          </w:tcPr>
          <w:p w:rsidR="00C8619D" w:rsidRPr="00C8619D" w:rsidRDefault="00C8619D" w:rsidP="00C8619D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619D">
              <w:rPr>
                <w:rFonts w:ascii="Times New Roman" w:eastAsia="Times New Roman" w:hAnsi="Times New Roman" w:cs="Times New Roman"/>
                <w:bCs/>
              </w:rPr>
              <w:t>Наименование целевого показателя</w:t>
            </w:r>
          </w:p>
        </w:tc>
        <w:tc>
          <w:tcPr>
            <w:tcW w:w="6237" w:type="dxa"/>
            <w:vAlign w:val="center"/>
          </w:tcPr>
          <w:p w:rsidR="00C8619D" w:rsidRPr="00C8619D" w:rsidRDefault="00C8619D" w:rsidP="00C8619D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619D">
              <w:rPr>
                <w:rFonts w:ascii="Times New Roman" w:eastAsia="Times New Roman" w:hAnsi="Times New Roman" w:cs="Times New Roman"/>
                <w:bCs/>
              </w:rPr>
              <w:t>Критерии оценки</w:t>
            </w:r>
          </w:p>
        </w:tc>
        <w:tc>
          <w:tcPr>
            <w:tcW w:w="4253" w:type="dxa"/>
            <w:gridSpan w:val="2"/>
            <w:vAlign w:val="center"/>
          </w:tcPr>
          <w:p w:rsidR="00C8619D" w:rsidRPr="00C8619D" w:rsidRDefault="00C8619D" w:rsidP="00C8619D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8619D">
              <w:rPr>
                <w:rFonts w:ascii="Times New Roman" w:eastAsia="Times New Roman" w:hAnsi="Times New Roman" w:cs="Times New Roman"/>
                <w:bCs/>
              </w:rPr>
              <w:t>Количество баллов</w:t>
            </w:r>
          </w:p>
        </w:tc>
      </w:tr>
      <w:tr w:rsidR="00C8619D" w:rsidTr="00767DAD">
        <w:trPr>
          <w:cantSplit/>
        </w:trPr>
        <w:tc>
          <w:tcPr>
            <w:tcW w:w="15703" w:type="dxa"/>
            <w:gridSpan w:val="5"/>
          </w:tcPr>
          <w:p w:rsidR="00C8619D" w:rsidRPr="00C8619D" w:rsidRDefault="00C8619D" w:rsidP="00C8619D">
            <w:pPr>
              <w:pStyle w:val="a3"/>
              <w:numPr>
                <w:ilvl w:val="0"/>
                <w:numId w:val="27"/>
              </w:numPr>
              <w:tabs>
                <w:tab w:val="left" w:pos="394"/>
              </w:tabs>
              <w:spacing w:after="0" w:line="278" w:lineRule="exact"/>
              <w:ind w:left="110" w:right="121"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619D">
              <w:rPr>
                <w:rFonts w:ascii="Times New Roman" w:eastAsia="Times New Roman" w:hAnsi="Times New Roman" w:cs="Times New Roman"/>
                <w:b/>
                <w:bCs/>
              </w:rPr>
              <w:t>Анализ результатов деятельности главных управлений МЧС России по выполнению возложенных задач и функций по направлениям деятельности структурных подразделений центрального аппарата МЧС России, организаций и учреждений МЧС России центрального подчинения</w:t>
            </w:r>
          </w:p>
        </w:tc>
      </w:tr>
      <w:tr w:rsidR="00C8619D" w:rsidTr="00767DAD">
        <w:trPr>
          <w:cantSplit/>
        </w:trPr>
        <w:tc>
          <w:tcPr>
            <w:tcW w:w="567" w:type="dxa"/>
          </w:tcPr>
          <w:p w:rsidR="00C8619D" w:rsidRPr="00C8619D" w:rsidRDefault="00C8619D" w:rsidP="00C8619D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Выполнение главными управлениями МЧС России по субъектам Российской Федерации (далее – главные управления) возложенных задач и функций в области гражданской обороны, мобилизационной подготовки, предупреждения и ликвидации чрезвычайных ситуаций, обеспечения пожарной безопасности и безопасности людей на водных объектах за отчетный период по направлениям деятельности структурных подразделений центрального аппарата МЧС России, организаций и учреждений МЧС России центрального подчинения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результатам анализа деятельности главных управлений за отчетный период структурными подразделениями центрального аппарата МЧС России, организациями и учреждениями МЧС России центрального подчинения распределяются по местам в рейтинге с 1 по 85.</w:t>
            </w:r>
          </w:p>
          <w:p w:rsidR="00C8619D" w:rsidRPr="00507C6C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 каждое место в рейтинге присуждаются </w:t>
            </w:r>
            <w:r w:rsidRPr="00507C6C">
              <w:rPr>
                <w:rFonts w:ascii="Times New Roman" w:eastAsia="Times New Roman" w:hAnsi="Times New Roman" w:cs="Times New Roman"/>
                <w:b/>
              </w:rPr>
              <w:t>начальные баллы, сумма которых умножается на коэффициент 5.</w:t>
            </w:r>
          </w:p>
          <w:p w:rsidR="00C8619D" w:rsidRPr="00507C6C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07C6C">
              <w:rPr>
                <w:rFonts w:ascii="Times New Roman" w:eastAsia="Times New Roman" w:hAnsi="Times New Roman" w:cs="Times New Roman"/>
                <w:b/>
              </w:rPr>
              <w:t>При этом</w:t>
            </w:r>
            <w:proofErr w:type="gramStart"/>
            <w:r w:rsidRPr="00507C6C">
              <w:rPr>
                <w:rFonts w:ascii="Times New Roman" w:eastAsia="Times New Roman" w:hAnsi="Times New Roman" w:cs="Times New Roman"/>
                <w:b/>
              </w:rPr>
              <w:t>,</w:t>
            </w:r>
            <w:proofErr w:type="gramEnd"/>
            <w:r w:rsidRPr="00507C6C">
              <w:rPr>
                <w:rFonts w:ascii="Times New Roman" w:eastAsia="Times New Roman" w:hAnsi="Times New Roman" w:cs="Times New Roman"/>
                <w:b/>
              </w:rPr>
              <w:t xml:space="preserve"> за первое место присуждается 85 баллов с уменьшением на 1 балл за каждое последующее место.</w:t>
            </w:r>
          </w:p>
        </w:tc>
        <w:tc>
          <w:tcPr>
            <w:tcW w:w="4253" w:type="dxa"/>
            <w:gridSpan w:val="2"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619D" w:rsidTr="00767DAD">
        <w:trPr>
          <w:cantSplit/>
        </w:trPr>
        <w:tc>
          <w:tcPr>
            <w:tcW w:w="15703" w:type="dxa"/>
            <w:gridSpan w:val="5"/>
          </w:tcPr>
          <w:p w:rsidR="00C8619D" w:rsidRDefault="00C8619D" w:rsidP="00C8619D">
            <w:pPr>
              <w:pStyle w:val="a3"/>
              <w:numPr>
                <w:ilvl w:val="0"/>
                <w:numId w:val="27"/>
              </w:numPr>
              <w:tabs>
                <w:tab w:val="left" w:pos="394"/>
              </w:tabs>
              <w:spacing w:after="0" w:line="278" w:lineRule="exact"/>
              <w:ind w:left="110" w:right="121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Организационно-управленческая деятельность</w:t>
            </w:r>
          </w:p>
        </w:tc>
      </w:tr>
      <w:tr w:rsidR="00C8619D" w:rsidTr="00767DAD">
        <w:trPr>
          <w:cantSplit/>
        </w:trPr>
        <w:tc>
          <w:tcPr>
            <w:tcW w:w="567" w:type="dxa"/>
          </w:tcPr>
          <w:p w:rsidR="00C8619D" w:rsidRDefault="00C8619D" w:rsidP="00C8619D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Соответствие деятельности главного управления требованиям законодательства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в части обеспечения комплексной безопасности профессиональной деятельности сотрудников главного управления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наличие (отсутствие) предписаний и замечаний со стороны контролирующих органов по итогам проведенных проверок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соблюдения трудового законодательства и законодательства в сфере охраны труда. Учитывается кол</w:t>
            </w:r>
            <w:r w:rsidR="00647BEC">
              <w:rPr>
                <w:rFonts w:ascii="Times New Roman" w:eastAsia="Times New Roman" w:hAnsi="Times New Roman" w:cs="Times New Roman"/>
              </w:rPr>
              <w:t>ичество предписаний и замечаний;</w:t>
            </w:r>
          </w:p>
        </w:tc>
        <w:tc>
          <w:tcPr>
            <w:tcW w:w="4253" w:type="dxa"/>
            <w:gridSpan w:val="2"/>
          </w:tcPr>
          <w:p w:rsidR="00507C6C" w:rsidRDefault="00C8619D" w:rsidP="00507C6C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507C6C">
              <w:rPr>
                <w:rFonts w:ascii="Times New Roman" w:eastAsia="Times New Roman" w:hAnsi="Times New Roman" w:cs="Times New Roman"/>
                <w:b/>
              </w:rPr>
              <w:t>Начисляются</w:t>
            </w:r>
            <w:r w:rsidR="00507C6C" w:rsidRPr="00507C6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07C6C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507C6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07C6C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отсутствие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</w:rPr>
              <w:t>редписаний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(замечаний).</w:t>
            </w:r>
          </w:p>
          <w:p w:rsidR="00C8619D" w:rsidRDefault="00507C6C" w:rsidP="00507C6C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8619D">
              <w:rPr>
                <w:rFonts w:ascii="Times New Roman" w:eastAsia="Times New Roman" w:hAnsi="Times New Roman" w:cs="Times New Roman"/>
              </w:rPr>
              <w:t>Вычитаются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баллов</w:t>
            </w:r>
            <w:r>
              <w:rPr>
                <w:rFonts w:ascii="Times New Roman" w:eastAsia="Times New Roman" w:hAnsi="Times New Roman" w:cs="Times New Roman"/>
              </w:rPr>
              <w:t xml:space="preserve"> за каждое предписание (замечание).</w:t>
            </w:r>
          </w:p>
        </w:tc>
      </w:tr>
      <w:tr w:rsidR="00507C6C" w:rsidTr="00767DAD">
        <w:trPr>
          <w:cantSplit/>
          <w:trHeight w:val="694"/>
        </w:trPr>
        <w:tc>
          <w:tcPr>
            <w:tcW w:w="567" w:type="dxa"/>
            <w:vMerge w:val="restart"/>
          </w:tcPr>
          <w:p w:rsidR="00507C6C" w:rsidRDefault="00507C6C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 w:val="restart"/>
          </w:tcPr>
          <w:p w:rsidR="00507C6C" w:rsidRDefault="00507C6C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507C6C" w:rsidRDefault="00507C6C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наличие (отсутствие) случаев производственной гибели и травматизма в главном управлении и подчиненных подразделе</w:t>
            </w:r>
            <w:r w:rsidR="00647BEC">
              <w:rPr>
                <w:rFonts w:ascii="Times New Roman" w:eastAsia="Times New Roman" w:hAnsi="Times New Roman" w:cs="Times New Roman"/>
              </w:rPr>
              <w:t>ниях, организация и учреждениях;</w:t>
            </w:r>
          </w:p>
          <w:p w:rsidR="00507C6C" w:rsidRDefault="00507C6C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количест</w:t>
            </w:r>
            <w:r w:rsidR="000E3215">
              <w:rPr>
                <w:rFonts w:ascii="Times New Roman" w:eastAsia="Times New Roman" w:hAnsi="Times New Roman" w:cs="Times New Roman"/>
              </w:rPr>
              <w:t>во случаев гибели и травматизма.</w:t>
            </w:r>
          </w:p>
        </w:tc>
        <w:tc>
          <w:tcPr>
            <w:tcW w:w="4253" w:type="dxa"/>
            <w:gridSpan w:val="2"/>
          </w:tcPr>
          <w:p w:rsidR="00507C6C" w:rsidRDefault="00507C6C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>
              <w:rPr>
                <w:rFonts w:ascii="Times New Roman" w:eastAsia="Times New Roman" w:hAnsi="Times New Roman" w:cs="Times New Roman"/>
              </w:rPr>
              <w:t xml:space="preserve"> за</w:t>
            </w:r>
            <w:r w:rsidR="000E321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отсутствие случаев гибели и травматизма.</w:t>
            </w:r>
          </w:p>
          <w:p w:rsidR="00507C6C" w:rsidRDefault="00507C6C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 каждый случай травматизма при выполнении служебных обязанностей.</w:t>
            </w:r>
          </w:p>
          <w:p w:rsidR="00507C6C" w:rsidRDefault="00507C6C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Вычитаются 100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 каждый случай гибели при выполнении служебных обязанностей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наличие (отсутствие) жалоб и обращений сотрудников главного управления, подчиненных ему подразделений, организаций и учреждений в вышестоящие органы управления МЧС России.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количество жалоб и обращений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0E3215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Начисляются</w:t>
            </w:r>
            <w:r w:rsidR="00507C6C" w:rsidRPr="000E3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E3215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0E3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E3215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0E321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отсутствие жалоб (обращений).</w:t>
            </w:r>
          </w:p>
          <w:p w:rsidR="00C8619D" w:rsidRDefault="00C8619D" w:rsidP="000E3215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Вычитается</w:t>
            </w:r>
            <w:r w:rsidR="00507C6C" w:rsidRPr="000E3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E3215">
              <w:rPr>
                <w:rFonts w:ascii="Times New Roman" w:eastAsia="Times New Roman" w:hAnsi="Times New Roman" w:cs="Times New Roman"/>
                <w:b/>
              </w:rPr>
              <w:t>1</w:t>
            </w:r>
            <w:r w:rsidR="00507C6C" w:rsidRPr="000E3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E3215">
              <w:rPr>
                <w:rFonts w:ascii="Times New Roman" w:eastAsia="Times New Roman" w:hAnsi="Times New Roman" w:cs="Times New Roman"/>
                <w:b/>
              </w:rPr>
              <w:t>балл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0E321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каждую жалобу (обращение)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 w:val="restart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Внедрение современных механизмов управления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эффективность реализации приоритетных направлений деятельности МЧС России и РСЧС на территори</w:t>
            </w:r>
            <w:r w:rsidR="00647BEC">
              <w:rPr>
                <w:rFonts w:ascii="Times New Roman" w:eastAsia="Times New Roman" w:hAnsi="Times New Roman" w:cs="Times New Roman"/>
              </w:rPr>
              <w:t>и субъекта Российской Федерации;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реализации приоритет</w:t>
            </w:r>
            <w:r w:rsidR="000E3215">
              <w:rPr>
                <w:rFonts w:ascii="Times New Roman" w:eastAsia="Times New Roman" w:hAnsi="Times New Roman" w:cs="Times New Roman"/>
              </w:rPr>
              <w:t>ных направлений.</w:t>
            </w:r>
          </w:p>
        </w:tc>
        <w:tc>
          <w:tcPr>
            <w:tcW w:w="4253" w:type="dxa"/>
            <w:gridSpan w:val="2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Положения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647BEC" w:rsidRDefault="00C8619D" w:rsidP="00647BEC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эффективность контрол</w:t>
            </w:r>
            <w:r w:rsidR="00647BEC">
              <w:rPr>
                <w:rFonts w:ascii="Times New Roman" w:eastAsia="Times New Roman" w:hAnsi="Times New Roman" w:cs="Times New Roman"/>
              </w:rPr>
              <w:t>я выполнения поставленных задач;</w:t>
            </w:r>
          </w:p>
          <w:p w:rsidR="00C8619D" w:rsidRDefault="00C8619D" w:rsidP="00647BEC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</w:t>
            </w:r>
            <w:r w:rsidR="000E3215">
              <w:rPr>
                <w:rFonts w:ascii="Times New Roman" w:eastAsia="Times New Roman" w:hAnsi="Times New Roman" w:cs="Times New Roman"/>
              </w:rPr>
              <w:t>ся процент выполнения поручений.</w:t>
            </w:r>
          </w:p>
        </w:tc>
        <w:tc>
          <w:tcPr>
            <w:tcW w:w="4253" w:type="dxa"/>
            <w:gridSpan w:val="2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0E321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отсутствие случаев невыполнения поручений в установленные сроки.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Вычитается 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 каждый случай нарушения сроков выполнения поручений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3) создание комплексной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системы обеспечения безопасности жизнедеятельности населения субъекта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Учитывается процент систем мониторинга, предупреждения,</w:t>
            </w:r>
            <w:r w:rsidR="000E3215">
              <w:rPr>
                <w:rFonts w:ascii="Times New Roman" w:eastAsia="Times New Roman" w:hAnsi="Times New Roman" w:cs="Times New Roman"/>
              </w:rPr>
              <w:t xml:space="preserve"> управления, интегрированных с автоматизированными системами ЦУКС главного управления от общего числа рисков ЧС и пожаров на территории субъекта Российской Федерации.</w:t>
            </w:r>
          </w:p>
        </w:tc>
        <w:tc>
          <w:tcPr>
            <w:tcW w:w="4253" w:type="dxa"/>
            <w:gridSpan w:val="2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осуществляется в соответствии с п. 2</w:t>
            </w:r>
            <w:r w:rsidRPr="00C8619D">
              <w:rPr>
                <w:rFonts w:ascii="Times New Roman" w:eastAsia="Times New Roman" w:hAnsi="Times New Roman" w:cs="Times New Roman"/>
              </w:rPr>
              <w:t>.1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Положения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  <w:trHeight w:val="2059"/>
        </w:trPr>
        <w:tc>
          <w:tcPr>
            <w:tcW w:w="567" w:type="dxa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механизмов взаимодействия со СМИ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0E3215" w:rsidRDefault="00C8619D" w:rsidP="000E3215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ежеквартально не менее одного пресс-ланча с представителями СМИ в целях расширения возможностей и качества информирования населения, развития более тесного взаимодействия с региональными и корреспондентскими пунктами федеральных СМИ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0E3215" w:rsidRDefault="00C8619D" w:rsidP="000E3215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Начисляется 5 бал</w:t>
            </w:r>
            <w:r w:rsidR="000E3215" w:rsidRPr="000E3215">
              <w:rPr>
                <w:rFonts w:ascii="Times New Roman" w:eastAsia="Times New Roman" w:hAnsi="Times New Roman" w:cs="Times New Roman"/>
                <w:b/>
              </w:rPr>
              <w:t>л</w:t>
            </w:r>
            <w:r w:rsidRPr="000E3215">
              <w:rPr>
                <w:rFonts w:ascii="Times New Roman" w:eastAsia="Times New Roman" w:hAnsi="Times New Roman" w:cs="Times New Roman"/>
                <w:b/>
              </w:rPr>
              <w:t>ов</w:t>
            </w:r>
            <w:r w:rsidR="000E3215">
              <w:rPr>
                <w:rFonts w:ascii="Times New Roman" w:eastAsia="Times New Roman" w:hAnsi="Times New Roman" w:cs="Times New Roman"/>
              </w:rPr>
              <w:t>,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если</w:t>
            </w:r>
            <w:r w:rsidR="000E32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проведен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не менее 1 пресс-ланч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</w:p>
          <w:p w:rsidR="00C8619D" w:rsidRDefault="00C8619D" w:rsidP="000E3215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Вычитается 5 бал</w:t>
            </w:r>
            <w:r w:rsidR="000E3215" w:rsidRPr="000E3215">
              <w:rPr>
                <w:rFonts w:ascii="Times New Roman" w:eastAsia="Times New Roman" w:hAnsi="Times New Roman" w:cs="Times New Roman"/>
                <w:b/>
              </w:rPr>
              <w:t>л</w:t>
            </w:r>
            <w:r w:rsidRPr="000E3215">
              <w:rPr>
                <w:rFonts w:ascii="Times New Roman" w:eastAsia="Times New Roman" w:hAnsi="Times New Roman" w:cs="Times New Roman"/>
                <w:b/>
              </w:rPr>
              <w:t>ов</w:t>
            </w:r>
            <w:r w:rsidR="000E3215">
              <w:rPr>
                <w:rFonts w:ascii="Times New Roman" w:eastAsia="Times New Roman" w:hAnsi="Times New Roman" w:cs="Times New Roman"/>
              </w:rPr>
              <w:t>,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если не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проведен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пресс-ланч</w:t>
            </w:r>
            <w:r w:rsidR="000E321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15703" w:type="dxa"/>
            <w:gridSpan w:val="5"/>
          </w:tcPr>
          <w:p w:rsidR="00C8619D" w:rsidRPr="00FE1461" w:rsidRDefault="00C8619D" w:rsidP="00FE1461">
            <w:pPr>
              <w:pStyle w:val="a3"/>
              <w:numPr>
                <w:ilvl w:val="0"/>
                <w:numId w:val="27"/>
              </w:numPr>
              <w:tabs>
                <w:tab w:val="left" w:pos="535"/>
              </w:tabs>
              <w:spacing w:after="0" w:line="278" w:lineRule="exact"/>
              <w:ind w:left="110" w:right="12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1461">
              <w:rPr>
                <w:rFonts w:ascii="Times New Roman" w:eastAsia="Times New Roman" w:hAnsi="Times New Roman" w:cs="Times New Roman"/>
                <w:b/>
              </w:rPr>
              <w:t>Финансово-</w:t>
            </w:r>
            <w:r w:rsidRPr="00FE1461">
              <w:rPr>
                <w:rFonts w:ascii="Times New Roman" w:eastAsia="Times New Roman" w:hAnsi="Times New Roman" w:cs="Times New Roman"/>
                <w:b/>
                <w:bCs/>
              </w:rPr>
              <w:t>экономическая</w:t>
            </w:r>
            <w:r w:rsidRPr="00FE1461">
              <w:rPr>
                <w:rFonts w:ascii="Times New Roman" w:eastAsia="Times New Roman" w:hAnsi="Times New Roman" w:cs="Times New Roman"/>
                <w:b/>
              </w:rPr>
              <w:t xml:space="preserve"> деятельность и исполнительская дисциплина</w:t>
            </w:r>
          </w:p>
        </w:tc>
      </w:tr>
      <w:tr w:rsidR="000E3215" w:rsidTr="00767DAD">
        <w:trPr>
          <w:cantSplit/>
        </w:trPr>
        <w:tc>
          <w:tcPr>
            <w:tcW w:w="567" w:type="dxa"/>
            <w:vMerge w:val="restart"/>
          </w:tcPr>
          <w:p w:rsidR="000E3215" w:rsidRDefault="000E3215" w:rsidP="00FE1461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механизмов формирования бюджета и эффективность использования средств.</w:t>
            </w:r>
          </w:p>
        </w:tc>
        <w:tc>
          <w:tcPr>
            <w:tcW w:w="6237" w:type="dxa"/>
          </w:tcPr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своевременное размещение заказа на поставку товаров, выполнение работ, оказание услуг для нужд главного управления с учетом сроков доведения</w:t>
            </w:r>
            <w:r w:rsidR="00647BEC">
              <w:rPr>
                <w:rFonts w:ascii="Times New Roman" w:eastAsia="Times New Roman" w:hAnsi="Times New Roman" w:cs="Times New Roman"/>
              </w:rPr>
              <w:t xml:space="preserve"> лимитов бюджетных обязательств;</w:t>
            </w:r>
          </w:p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контрактации и кассового исполнения на отчетную дату.</w:t>
            </w:r>
          </w:p>
        </w:tc>
        <w:tc>
          <w:tcPr>
            <w:tcW w:w="4253" w:type="dxa"/>
            <w:gridSpan w:val="2"/>
          </w:tcPr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При наличии мотивированных рисков по неисполнению контрактации или кассового исполнения в установленные сроки – присуждение последнего места</w:t>
            </w:r>
            <w:r>
              <w:rPr>
                <w:rFonts w:ascii="Times New Roman" w:eastAsia="Times New Roman" w:hAnsi="Times New Roman" w:cs="Times New Roman"/>
              </w:rPr>
              <w:t xml:space="preserve"> в рейтинге вне зависимости от остальных показателей</w:t>
            </w:r>
          </w:p>
        </w:tc>
      </w:tr>
      <w:tr w:rsidR="000E3215" w:rsidTr="00767DAD">
        <w:trPr>
          <w:cantSplit/>
        </w:trPr>
        <w:tc>
          <w:tcPr>
            <w:tcW w:w="567" w:type="dxa"/>
            <w:vMerge/>
          </w:tcPr>
          <w:p w:rsidR="000E3215" w:rsidRDefault="000E3215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0E3215" w:rsidRPr="00C8619D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2) эффективное 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энерг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теплоресурсов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наличие (отсутствие) перерасхода плановых показателей:</w:t>
            </w:r>
          </w:p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тепло;</w:t>
            </w:r>
          </w:p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электроэнергия;</w:t>
            </w:r>
          </w:p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водоснабжение и водоотведение.</w:t>
            </w:r>
          </w:p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перерасхода финансовых средств от доведенных лимитов по каждому показателю энергоресурсов.</w:t>
            </w:r>
          </w:p>
        </w:tc>
        <w:tc>
          <w:tcPr>
            <w:tcW w:w="4253" w:type="dxa"/>
            <w:gridSpan w:val="2"/>
          </w:tcPr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 отсутствие перерасхода.</w:t>
            </w:r>
          </w:p>
          <w:p w:rsidR="000E3215" w:rsidRDefault="000E3215" w:rsidP="000E3215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Вычитаются 2 балла</w:t>
            </w:r>
            <w:r>
              <w:rPr>
                <w:rFonts w:ascii="Times New Roman" w:eastAsia="Times New Roman" w:hAnsi="Times New Roman" w:cs="Times New Roman"/>
              </w:rPr>
              <w:t xml:space="preserve"> за каждый случай перерасхода</w:t>
            </w:r>
          </w:p>
        </w:tc>
      </w:tr>
      <w:tr w:rsidR="000E3215" w:rsidTr="00767DAD">
        <w:trPr>
          <w:cantSplit/>
        </w:trPr>
        <w:tc>
          <w:tcPr>
            <w:tcW w:w="567" w:type="dxa"/>
            <w:vMerge/>
          </w:tcPr>
          <w:p w:rsidR="000E3215" w:rsidRDefault="000E3215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0E3215" w:rsidRPr="00C8619D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3) наличие (отсутствие) задолженности по коммунал</w:t>
            </w:r>
            <w:r w:rsidR="00647BEC">
              <w:rPr>
                <w:rFonts w:ascii="Times New Roman" w:eastAsia="Times New Roman" w:hAnsi="Times New Roman" w:cs="Times New Roman"/>
              </w:rPr>
              <w:t>ьной оплате за отчетный период);</w:t>
            </w:r>
            <w:proofErr w:type="gramEnd"/>
          </w:p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перерасхода финансовых средств (задолженности) от доведенных лимитов.</w:t>
            </w:r>
          </w:p>
        </w:tc>
        <w:tc>
          <w:tcPr>
            <w:tcW w:w="4253" w:type="dxa"/>
            <w:gridSpan w:val="2"/>
          </w:tcPr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>
              <w:rPr>
                <w:rFonts w:ascii="Times New Roman" w:eastAsia="Times New Roman" w:hAnsi="Times New Roman" w:cs="Times New Roman"/>
              </w:rPr>
              <w:t xml:space="preserve"> за отсутствие задолженности.</w:t>
            </w:r>
          </w:p>
          <w:p w:rsidR="000E3215" w:rsidRDefault="000E3215" w:rsidP="000E3215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0E3215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>
              <w:rPr>
                <w:rFonts w:ascii="Times New Roman" w:eastAsia="Times New Roman" w:hAnsi="Times New Roman" w:cs="Times New Roman"/>
              </w:rPr>
              <w:t xml:space="preserve"> за наличие задолженности.</w:t>
            </w:r>
          </w:p>
        </w:tc>
      </w:tr>
      <w:tr w:rsidR="000E3215" w:rsidTr="00767DAD">
        <w:trPr>
          <w:cantSplit/>
        </w:trPr>
        <w:tc>
          <w:tcPr>
            <w:tcW w:w="567" w:type="dxa"/>
            <w:vMerge/>
          </w:tcPr>
          <w:p w:rsidR="000E3215" w:rsidRDefault="000E3215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0E3215" w:rsidRPr="00C8619D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своевременное формирование государственного задания и соглашений на финансовое обеспечение выполнения государственного задания подведомственными федеральными государственными бюджетными и автономными учреждениями</w:t>
            </w:r>
            <w:r w:rsidR="00647BEC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</w:tcPr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647BEC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>
              <w:rPr>
                <w:rFonts w:ascii="Times New Roman" w:eastAsia="Times New Roman" w:hAnsi="Times New Roman" w:cs="Times New Roman"/>
              </w:rPr>
              <w:t xml:space="preserve"> за отсутствие нарушений.</w:t>
            </w:r>
          </w:p>
          <w:p w:rsidR="000E3215" w:rsidRDefault="000E3215" w:rsidP="000E3215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647BEC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>
              <w:rPr>
                <w:rFonts w:ascii="Times New Roman" w:eastAsia="Times New Roman" w:hAnsi="Times New Roman" w:cs="Times New Roman"/>
              </w:rPr>
              <w:t xml:space="preserve"> за каждый случай подготовки документа с нарушением.</w:t>
            </w:r>
          </w:p>
        </w:tc>
      </w:tr>
      <w:tr w:rsidR="000E3215" w:rsidTr="00767DAD">
        <w:trPr>
          <w:cantSplit/>
        </w:trPr>
        <w:tc>
          <w:tcPr>
            <w:tcW w:w="567" w:type="dxa"/>
            <w:vMerge/>
          </w:tcPr>
          <w:p w:rsidR="000E3215" w:rsidRDefault="000E3215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0E3215" w:rsidRPr="00C8619D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E3215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своевременное представление бюджетной (бухгалтерской) статистической и налоговой отчетности</w:t>
            </w:r>
            <w:r w:rsidR="00647BEC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</w:tcPr>
          <w:p w:rsidR="00647BEC" w:rsidRDefault="000E3215" w:rsidP="000E3215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647BEC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>
              <w:rPr>
                <w:rFonts w:ascii="Times New Roman" w:eastAsia="Times New Roman" w:hAnsi="Times New Roman" w:cs="Times New Roman"/>
              </w:rPr>
              <w:t xml:space="preserve"> за своевременное представление отчетности.</w:t>
            </w:r>
          </w:p>
          <w:p w:rsidR="000E3215" w:rsidRDefault="000E3215" w:rsidP="00647BEC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647BEC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>
              <w:rPr>
                <w:rFonts w:ascii="Times New Roman" w:eastAsia="Times New Roman" w:hAnsi="Times New Roman" w:cs="Times New Roman"/>
              </w:rPr>
              <w:t xml:space="preserve"> за</w:t>
            </w:r>
            <w:r w:rsidR="00647BE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каждое нарушение</w:t>
            </w:r>
            <w:r w:rsidR="00647BEC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E3215" w:rsidRPr="00C8619D" w:rsidTr="00767DAD">
        <w:trPr>
          <w:cantSplit/>
          <w:trHeight w:val="65"/>
        </w:trPr>
        <w:tc>
          <w:tcPr>
            <w:tcW w:w="567" w:type="dxa"/>
            <w:vMerge/>
          </w:tcPr>
          <w:p w:rsidR="000E3215" w:rsidRDefault="000E3215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0E3215" w:rsidRPr="00C8619D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E3215" w:rsidRDefault="000E3215" w:rsidP="00647BEC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6) организация внутреннего финансового контроля</w:t>
            </w:r>
            <w:r w:rsidR="00647BE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647BEC" w:rsidRDefault="000E3215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647BEC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>
              <w:rPr>
                <w:rFonts w:ascii="Times New Roman" w:eastAsia="Times New Roman" w:hAnsi="Times New Roman" w:cs="Times New Roman"/>
              </w:rPr>
              <w:t xml:space="preserve"> за</w:t>
            </w:r>
            <w:r w:rsidR="00647BE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организацию работы</w:t>
            </w:r>
            <w:r w:rsidR="00647BEC">
              <w:rPr>
                <w:rFonts w:ascii="Times New Roman" w:eastAsia="Times New Roman" w:hAnsi="Times New Roman" w:cs="Times New Roman"/>
              </w:rPr>
              <w:t>.</w:t>
            </w:r>
          </w:p>
          <w:p w:rsidR="000E3215" w:rsidRDefault="000E3215" w:rsidP="00647BEC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647BEC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>
              <w:rPr>
                <w:rFonts w:ascii="Times New Roman" w:eastAsia="Times New Roman" w:hAnsi="Times New Roman" w:cs="Times New Roman"/>
              </w:rPr>
              <w:t xml:space="preserve"> за</w:t>
            </w:r>
            <w:r w:rsidR="00647BE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отсутствие документов по организации работы (приказы, планы и др.)</w:t>
            </w:r>
            <w:r w:rsidR="00647BEC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 w:val="restart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C8619D" w:rsidRDefault="00C8619D" w:rsidP="00647BEC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Динамика развития материального состояния главного управления и инфраструктуры, в том числе за счет</w:t>
            </w:r>
            <w:r w:rsidR="00647BE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внебюджетных средств</w:t>
            </w:r>
            <w:r w:rsidR="00BD09D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647BEC" w:rsidRDefault="00C8619D" w:rsidP="00647BEC">
            <w:pPr>
              <w:spacing w:after="0" w:line="274" w:lineRule="exact"/>
              <w:ind w:left="45" w:right="121" w:firstLine="2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1) создание новых </w:t>
            </w:r>
            <w:r w:rsidR="00F17804">
              <w:rPr>
                <w:rFonts w:ascii="Times New Roman" w:eastAsia="Times New Roman" w:hAnsi="Times New Roman" w:cs="Times New Roman"/>
              </w:rPr>
              <w:t>инфраструктурных объектов (ед.);</w:t>
            </w:r>
          </w:p>
          <w:p w:rsidR="00C8619D" w:rsidRDefault="00C8619D" w:rsidP="00647BEC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процент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плана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отчетную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дату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="00647BEC">
              <w:rPr>
                <w:rFonts w:ascii="Times New Roman" w:eastAsia="Times New Roman" w:hAnsi="Times New Roman" w:cs="Times New Roman"/>
              </w:rPr>
              <w:t>в зависимости от потребности.</w:t>
            </w:r>
          </w:p>
        </w:tc>
        <w:tc>
          <w:tcPr>
            <w:tcW w:w="4253" w:type="dxa"/>
            <w:gridSpan w:val="2"/>
          </w:tcPr>
          <w:p w:rsidR="00C8619D" w:rsidRDefault="00C8619D" w:rsidP="00647BEC">
            <w:pPr>
              <w:spacing w:after="0" w:line="278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647BEC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Положения</w:t>
            </w:r>
            <w:r w:rsidR="00647BEC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/>
          </w:tcPr>
          <w:p w:rsidR="00C8619D" w:rsidRPr="00FE1461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доля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помещений,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соответствующих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требованиям государственных стандартов. Учитывается</w:t>
            </w:r>
            <w:r w:rsidR="00F17804">
              <w:rPr>
                <w:rFonts w:ascii="Times New Roman" w:eastAsia="Times New Roman" w:hAnsi="Times New Roman" w:cs="Times New Roman"/>
              </w:rPr>
              <w:t xml:space="preserve"> процент от существующего фонда;</w:t>
            </w:r>
          </w:p>
        </w:tc>
        <w:tc>
          <w:tcPr>
            <w:tcW w:w="4253" w:type="dxa"/>
            <w:gridSpan w:val="2"/>
          </w:tcPr>
          <w:p w:rsidR="00C8619D" w:rsidRDefault="00C8619D" w:rsidP="00F1780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F17804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Положения</w:t>
            </w:r>
            <w:r w:rsidR="00F1780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/>
          </w:tcPr>
          <w:p w:rsidR="00C8619D" w:rsidRPr="00FE1461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обеспеченность оборудованием и снаряжением пожарно-спасательных подразделений в соответствие с требованиями.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новых образцов оборудования и снаряжения от общего количества</w:t>
            </w:r>
          </w:p>
        </w:tc>
        <w:tc>
          <w:tcPr>
            <w:tcW w:w="4253" w:type="dxa"/>
            <w:gridSpan w:val="2"/>
          </w:tcPr>
          <w:p w:rsidR="00C8619D" w:rsidRDefault="00C8619D" w:rsidP="00F1780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F17804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Положения</w:t>
            </w:r>
            <w:r w:rsidR="00F1780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 w:val="restart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финансовой дисциплины в процессе использования денежных средств и материальных ценностей, направляемых на выполнение главным управлением и подчиненными подразделениями, организациями и учреждениями</w:t>
            </w:r>
            <w:r w:rsidR="00BD09D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наличие (отсутствие) недостач, утрат, хищений, неправомерных расходов денежных средств и материальных ценностей, которыми причинен ущерб бюджету МЧС России, выявленных по результатам контрольных мероприятий, проведенных органами государственного контроля (надзора), вышестоящими органами внутреннего финансового аудита, довольствующими департаментами (управлениями) в отчетном периоде</w:t>
            </w:r>
            <w:r w:rsidR="00F17804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</w:tcPr>
          <w:p w:rsidR="00C8619D" w:rsidRPr="00F17804" w:rsidRDefault="00C8619D" w:rsidP="00F1780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17804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F17804" w:rsidRDefault="00C8619D" w:rsidP="00F1780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F17804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F178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17804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отсутствие нарушений.</w:t>
            </w:r>
          </w:p>
          <w:p w:rsidR="00C8619D" w:rsidRDefault="00C8619D" w:rsidP="00F1780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8619D">
              <w:rPr>
                <w:rFonts w:ascii="Times New Roman" w:eastAsia="Times New Roman" w:hAnsi="Times New Roman" w:cs="Times New Roman"/>
              </w:rPr>
              <w:t>Вычитается:</w:t>
            </w:r>
          </w:p>
          <w:p w:rsidR="00C8619D" w:rsidRDefault="00C8619D" w:rsidP="00F1780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F17804">
              <w:rPr>
                <w:rFonts w:ascii="Times New Roman" w:eastAsia="Times New Roman" w:hAnsi="Times New Roman" w:cs="Times New Roman"/>
                <w:b/>
              </w:rPr>
              <w:t>10</w:t>
            </w:r>
            <w:r w:rsidR="00507C6C" w:rsidRPr="00F178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17804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наличии незначительного ущерба (до 5 тыс.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руб.)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бюджету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МЧС</w:t>
            </w:r>
            <w:r w:rsidR="00F17804">
              <w:rPr>
                <w:rFonts w:ascii="Times New Roman" w:eastAsia="Times New Roman" w:hAnsi="Times New Roman" w:cs="Times New Roman"/>
              </w:rPr>
              <w:t xml:space="preserve"> России;</w:t>
            </w:r>
          </w:p>
          <w:p w:rsidR="00C8619D" w:rsidRDefault="00C8619D" w:rsidP="00F1780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F17804">
              <w:rPr>
                <w:rFonts w:ascii="Times New Roman" w:eastAsia="Times New Roman" w:hAnsi="Times New Roman" w:cs="Times New Roman"/>
                <w:b/>
              </w:rPr>
              <w:t>20</w:t>
            </w:r>
            <w:r w:rsidR="00507C6C" w:rsidRPr="00F178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17804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наличии значительного ущерба (более 5 тыс.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руб.)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бюджету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МЧС России</w:t>
            </w:r>
            <w:r w:rsidR="00F1780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наличие (отсутствие) целевого расходования денежных средств и материальных ценностей, выявленного по результатам контрольных мероприятий, проведенных органами</w:t>
            </w:r>
            <w:r w:rsidR="00F17804">
              <w:rPr>
                <w:rFonts w:ascii="Times New Roman" w:eastAsia="Times New Roman" w:hAnsi="Times New Roman" w:cs="Times New Roman"/>
              </w:rPr>
              <w:t xml:space="preserve"> государственного контроля (надзора), вышестоящими органами внутреннего финансового аудита, довольствующими департаментами (управлениями) в отчетном периоде;</w:t>
            </w:r>
          </w:p>
        </w:tc>
        <w:tc>
          <w:tcPr>
            <w:tcW w:w="4253" w:type="dxa"/>
            <w:gridSpan w:val="2"/>
          </w:tcPr>
          <w:p w:rsidR="00C8619D" w:rsidRPr="00F17804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17804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F17804" w:rsidRDefault="00C8619D" w:rsidP="00F1780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F17804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F178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17804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отсутствие нарушений.</w:t>
            </w:r>
          </w:p>
          <w:p w:rsidR="00F17804" w:rsidRPr="00F17804" w:rsidRDefault="00F17804" w:rsidP="00F1780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17804">
              <w:rPr>
                <w:rFonts w:ascii="Times New Roman" w:eastAsia="Times New Roman" w:hAnsi="Times New Roman" w:cs="Times New Roman"/>
                <w:b/>
              </w:rPr>
              <w:t>Вычитается:</w:t>
            </w:r>
          </w:p>
          <w:p w:rsidR="00F17804" w:rsidRDefault="00F17804" w:rsidP="00F1780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F17804">
              <w:rPr>
                <w:rFonts w:ascii="Times New Roman" w:eastAsia="Times New Roman" w:hAnsi="Times New Roman" w:cs="Times New Roman"/>
                <w:b/>
              </w:rPr>
              <w:t>10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наличии нецелевого расходования средств в объеме до 5 тыс. руб.;</w:t>
            </w:r>
          </w:p>
          <w:p w:rsidR="00C8619D" w:rsidRDefault="00F17804" w:rsidP="00F1780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F17804">
              <w:rPr>
                <w:rFonts w:ascii="Times New Roman" w:eastAsia="Times New Roman" w:hAnsi="Times New Roman" w:cs="Times New Roman"/>
                <w:b/>
              </w:rPr>
              <w:t>20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наличии нецелевого расходования средств в объеме более 5 тыс. руб.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своевременность и полнота принятия мер руководящим составом по фактам нарушений в финансово-бюджетной сфере, включая нарушения норм законодательства Российской Федерации в сфере закупок товаров, работ, услуг для обеспечения государственных нужд, нарушения порядка ведения бухгалтерского (бюджетного) учета и отчетности, нарушения порядка учета материальных ценностей и регистрации прав на них и др.</w:t>
            </w:r>
          </w:p>
        </w:tc>
        <w:tc>
          <w:tcPr>
            <w:tcW w:w="4253" w:type="dxa"/>
            <w:gridSpan w:val="2"/>
          </w:tcPr>
          <w:p w:rsidR="00C8619D" w:rsidRP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возмещении ущерба (устранении нарушения) до окончания проверки (ревизии), в х</w:t>
            </w:r>
            <w:r w:rsidR="003F0F60">
              <w:rPr>
                <w:rFonts w:ascii="Times New Roman" w:eastAsia="Times New Roman" w:hAnsi="Times New Roman" w:cs="Times New Roman"/>
              </w:rPr>
              <w:t>оде которой устранено нарушение;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4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возмещении ущерба (устранении нарушения) в течение 30 дней с момента, к</w:t>
            </w:r>
            <w:r w:rsidR="003F0F60">
              <w:rPr>
                <w:rFonts w:ascii="Times New Roman" w:eastAsia="Times New Roman" w:hAnsi="Times New Roman" w:cs="Times New Roman"/>
              </w:rPr>
              <w:t>огда стало известно о нарушении;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возмещении ущерба (устранении нарушения)</w:t>
            </w:r>
            <w:r w:rsidR="003F0F60">
              <w:rPr>
                <w:rFonts w:ascii="Times New Roman" w:eastAsia="Times New Roman" w:hAnsi="Times New Roman" w:cs="Times New Roman"/>
              </w:rPr>
              <w:t xml:space="preserve"> до 1 декабря отчетного периода;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принятии решения о возмещении ущерба (об устранении нарушения).</w:t>
            </w:r>
          </w:p>
          <w:p w:rsidR="00C8619D" w:rsidRP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Вычитается: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10</w:t>
            </w:r>
            <w:r w:rsidR="00507C6C" w:rsidRPr="003F0F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0F60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отсутствии решения о возмещении ущерба (об устранении нарушения)</w:t>
            </w:r>
            <w:r w:rsidR="003F0F6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Надёжность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внутреннего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финансового контроля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качества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внутреннего финансового аудита</w:t>
            </w:r>
            <w:r w:rsidR="00BD09D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69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степень надежности внутреннего финансового контроля, установленная по результатам аудиторской проверки</w:t>
            </w:r>
            <w:r w:rsidR="003F0F60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</w:tcPr>
          <w:p w:rsidR="00C8619D" w:rsidRP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BD09D3" w:rsidRDefault="00C8619D" w:rsidP="00BD09D3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3F0F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0F60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высокой степени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надежности внутреннего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финансового</w:t>
            </w:r>
            <w:r w:rsidR="003F0F60">
              <w:rPr>
                <w:rFonts w:ascii="Times New Roman" w:eastAsia="Times New Roman" w:hAnsi="Times New Roman" w:cs="Times New Roman"/>
              </w:rPr>
              <w:t xml:space="preserve"> контроля;</w:t>
            </w:r>
          </w:p>
          <w:p w:rsidR="00BD09D3" w:rsidRDefault="00BD09D3" w:rsidP="00BD09D3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средней степени надежности в</w:t>
            </w:r>
            <w:r w:rsidR="003F0F60">
              <w:rPr>
                <w:rFonts w:ascii="Times New Roman" w:eastAsia="Times New Roman" w:hAnsi="Times New Roman" w:cs="Times New Roman"/>
              </w:rPr>
              <w:t>нутреннего финансового контроля;</w:t>
            </w:r>
          </w:p>
          <w:p w:rsidR="00C8619D" w:rsidRDefault="00BD09D3" w:rsidP="00BD09D3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низкой степени надежности внутреннего финансового контроля.</w:t>
            </w:r>
          </w:p>
        </w:tc>
      </w:tr>
      <w:tr w:rsidR="00507C6C" w:rsidTr="00767DAD">
        <w:trPr>
          <w:cantSplit/>
        </w:trPr>
        <w:tc>
          <w:tcPr>
            <w:tcW w:w="567" w:type="dxa"/>
            <w:vMerge w:val="restart"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 w:val="restart"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  <w:gridSpan w:val="2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наличие субъекта внутреннего финансового аудита в аппарате главного управления</w:t>
            </w:r>
            <w:r w:rsidR="003F0F60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4246" w:type="dxa"/>
          </w:tcPr>
          <w:p w:rsidR="00C8619D" w:rsidRP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определении субъекта внутреннего финансового аудита в качестве самостоятель</w:t>
            </w:r>
            <w:r w:rsidR="003F0F60">
              <w:rPr>
                <w:rFonts w:ascii="Times New Roman" w:eastAsia="Times New Roman" w:hAnsi="Times New Roman" w:cs="Times New Roman"/>
              </w:rPr>
              <w:t>ного структурного подразделения;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нахождении субъекта внутреннего финансового аудита в составе других подразделений главного управления.</w:t>
            </w:r>
          </w:p>
          <w:p w:rsidR="00C8619D" w:rsidRP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Вычитается: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10</w:t>
            </w:r>
            <w:r w:rsidR="00507C6C" w:rsidRPr="003F0F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0F60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отсутствии субъекта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внутреннего финансового аудита.</w:t>
            </w:r>
          </w:p>
        </w:tc>
      </w:tr>
      <w:tr w:rsidR="00507C6C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  <w:gridSpan w:val="2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наличие (отсутствие) согласования со стороны структурного подразделения центрального аппарата МЧС России, ответственного за организацию и осуществление внутреннего финансового аудита в системе МЧС России, в ходе процедуры назначения кандидата на должность руководителя подразделения внутреннего финансового аудита главного управления</w:t>
            </w:r>
            <w:r w:rsidR="003F0F60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4246" w:type="dxa"/>
          </w:tcPr>
          <w:p w:rsidR="00C8619D" w:rsidRP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3F0F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0F60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наличии письменного согласования.</w:t>
            </w:r>
          </w:p>
          <w:p w:rsidR="00C8619D" w:rsidRP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Вычитается: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3F0F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0F60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отсутствии письменного согласования</w:t>
            </w:r>
            <w:r w:rsidR="003F0F6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07C6C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  <w:gridSpan w:val="2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соответствие штатной численности объему решаемых задач (из расчета 1 аудитор на 6-7 объектов контроля)</w:t>
            </w:r>
            <w:r w:rsidR="003F0F6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46" w:type="dxa"/>
          </w:tcPr>
          <w:p w:rsidR="00C8619D" w:rsidRP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штатной численности, позволяющей охватить проверка</w:t>
            </w:r>
            <w:r w:rsidR="003F0F60">
              <w:rPr>
                <w:rFonts w:ascii="Times New Roman" w:eastAsia="Times New Roman" w:hAnsi="Times New Roman" w:cs="Times New Roman"/>
              </w:rPr>
              <w:t>ми 100% объектов контроля в год;</w:t>
            </w:r>
          </w:p>
          <w:p w:rsidR="003F0F60" w:rsidRDefault="00C8619D" w:rsidP="003F0F60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4</w:t>
            </w:r>
            <w:r w:rsidR="00507C6C" w:rsidRPr="003F0F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0F60">
              <w:rPr>
                <w:rFonts w:ascii="Times New Roman" w:eastAsia="Times New Roman" w:hAnsi="Times New Roman" w:cs="Times New Roman"/>
                <w:b/>
              </w:rPr>
              <w:t>балла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штатной</w:t>
            </w:r>
            <w:r w:rsidR="003F0F60">
              <w:rPr>
                <w:rFonts w:ascii="Times New Roman" w:eastAsia="Times New Roman" w:hAnsi="Times New Roman" w:cs="Times New Roman"/>
              </w:rPr>
              <w:t xml:space="preserve"> численности, позволяющей охватить проверками от 50 до 80% объектов контроля в год;</w:t>
            </w:r>
          </w:p>
          <w:p w:rsidR="003F0F60" w:rsidRDefault="003F0F60" w:rsidP="003F0F60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штатной численности, позволяющей охватить проверками от 40 до 50% объектов контроля в год;</w:t>
            </w:r>
          </w:p>
          <w:p w:rsidR="003F0F60" w:rsidRDefault="003F0F60" w:rsidP="003F0F60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штатной численности, позволяющей охватить проверками от 30 до 40% объектов контроля в год;</w:t>
            </w:r>
          </w:p>
          <w:p w:rsidR="00C8619D" w:rsidRDefault="003F0F60" w:rsidP="003F0F60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штатной численности, позволяющей охватить проверками менее 30% объектов контроля в год.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  <w:gridSpan w:val="2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своевременность направления и достоверность содержания сведений, включая отчетность, представленных в адрес структурного подразделения центрального аппарата МЧС России, ответственного за организацию и осуществление внутреннего финансового аудита в системе МЧС России</w:t>
            </w:r>
            <w:r w:rsidR="003F0F60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4246" w:type="dxa"/>
          </w:tcPr>
          <w:p w:rsidR="00C8619D" w:rsidRP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представлении достоверных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сведений (ин</w:t>
            </w:r>
            <w:r w:rsidR="003F0F60">
              <w:rPr>
                <w:rFonts w:ascii="Times New Roman" w:eastAsia="Times New Roman" w:hAnsi="Times New Roman" w:cs="Times New Roman"/>
              </w:rPr>
              <w:t>формации) в установленные сроки;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представлении достоверных сведений (информации) с нарушением установленных сроков.</w:t>
            </w:r>
          </w:p>
          <w:p w:rsidR="00C8619D" w:rsidRP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Вычитается:</w:t>
            </w:r>
          </w:p>
          <w:p w:rsidR="00C8619D" w:rsidRDefault="00C8619D" w:rsidP="003F0F60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10</w:t>
            </w:r>
            <w:r w:rsidR="00507C6C" w:rsidRPr="003F0F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0F60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3F0F6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непредставлении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сведений (информации),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либо представлении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искаженных данных</w:t>
            </w:r>
            <w:r w:rsidR="003F0F6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  <w:trHeight w:val="5900"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  <w:gridSpan w:val="2"/>
          </w:tcPr>
          <w:p w:rsidR="00C8619D" w:rsidRDefault="003F0F60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C8619D">
              <w:rPr>
                <w:rFonts w:ascii="Times New Roman" w:eastAsia="Times New Roman" w:hAnsi="Times New Roman" w:cs="Times New Roman"/>
              </w:rPr>
              <w:t>) уровень подотчетности органа внутреннего финансового аудита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46" w:type="dxa"/>
          </w:tcPr>
          <w:p w:rsidR="00C8619D" w:rsidRPr="003F0F60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3F0F60" w:rsidRDefault="00C8619D" w:rsidP="003F0F60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рассмотрении отчетов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(докладов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др.)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 результатах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внутреннего финансового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аудита,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="003F0F60">
              <w:rPr>
                <w:rFonts w:ascii="Times New Roman" w:eastAsia="Times New Roman" w:hAnsi="Times New Roman" w:cs="Times New Roman"/>
              </w:rPr>
              <w:t xml:space="preserve"> проверок, начальником главного управления;</w:t>
            </w:r>
          </w:p>
          <w:p w:rsidR="003F0F60" w:rsidRDefault="003F0F60" w:rsidP="003F0F60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4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при рассмотрении отчетов (докладов и др.) о результатах внутреннего финансового аудита,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проверок, первым заместителем начальника главного управления;</w:t>
            </w:r>
          </w:p>
          <w:p w:rsidR="003F0F60" w:rsidRDefault="003F0F60" w:rsidP="003F0F60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при рассмотрении отчетов (докладов и др.) о результатах внутреннего финансового аудита,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проверок, заместителем начальника главного управления;</w:t>
            </w:r>
          </w:p>
          <w:p w:rsidR="003F0F60" w:rsidRDefault="003F0F60" w:rsidP="003F0F60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при рассмотрении отчетов (докладов и др.) о результатах внутреннего финансового аудита,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проверок, руководителем структурного подразделения главного управления.</w:t>
            </w:r>
          </w:p>
          <w:p w:rsidR="003F0F60" w:rsidRPr="003F0F60" w:rsidRDefault="003F0F60" w:rsidP="003F0F60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Вычитается:</w:t>
            </w:r>
          </w:p>
          <w:p w:rsidR="00C8619D" w:rsidRDefault="003F0F60" w:rsidP="003F0F60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F0F60">
              <w:rPr>
                <w:rFonts w:ascii="Times New Roman" w:eastAsia="Times New Roman" w:hAnsi="Times New Roman" w:cs="Times New Roman"/>
                <w:b/>
              </w:rPr>
              <w:t>10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 отсутствии отчетов о результатах внутреннего финансового аудита (проверок).</w:t>
            </w:r>
          </w:p>
        </w:tc>
      </w:tr>
      <w:tr w:rsidR="00C8619D" w:rsidTr="00767DAD">
        <w:trPr>
          <w:cantSplit/>
        </w:trPr>
        <w:tc>
          <w:tcPr>
            <w:tcW w:w="15703" w:type="dxa"/>
            <w:gridSpan w:val="5"/>
          </w:tcPr>
          <w:p w:rsidR="00C8619D" w:rsidRDefault="00C8619D" w:rsidP="00FE1461">
            <w:pPr>
              <w:pStyle w:val="a3"/>
              <w:numPr>
                <w:ilvl w:val="0"/>
                <w:numId w:val="27"/>
              </w:numPr>
              <w:tabs>
                <w:tab w:val="left" w:pos="535"/>
              </w:tabs>
              <w:spacing w:after="0" w:line="278" w:lineRule="exact"/>
              <w:ind w:left="110" w:right="12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E1461">
              <w:rPr>
                <w:rFonts w:ascii="Times New Roman" w:eastAsia="Times New Roman" w:hAnsi="Times New Roman" w:cs="Times New Roman"/>
                <w:b/>
              </w:rPr>
              <w:lastRenderedPageBreak/>
              <w:t>Деятельность руководителя, направленная на работу с кадрами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 w:val="restart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знанием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технологиями управления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доля сотрудников с профессиона</w:t>
            </w:r>
            <w:r w:rsidR="00C26486">
              <w:rPr>
                <w:rFonts w:ascii="Times New Roman" w:eastAsia="Times New Roman" w:hAnsi="Times New Roman" w:cs="Times New Roman"/>
              </w:rPr>
              <w:t>льным (профильным) образованием;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Учитывается процент таких сотрудников от списочного количества личного </w:t>
            </w:r>
            <w:r w:rsidR="00C26486">
              <w:rPr>
                <w:rFonts w:ascii="Times New Roman" w:eastAsia="Times New Roman" w:hAnsi="Times New Roman" w:cs="Times New Roman"/>
              </w:rPr>
              <w:t>состава.</w:t>
            </w:r>
          </w:p>
        </w:tc>
        <w:tc>
          <w:tcPr>
            <w:tcW w:w="4253" w:type="dxa"/>
            <w:gridSpan w:val="2"/>
          </w:tcPr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C26486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Положения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26486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доля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сотрудников,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прошедших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курсы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повышения квалификации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(переподготовку)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соответствии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C26486">
              <w:rPr>
                <w:rFonts w:ascii="Times New Roman" w:eastAsia="Times New Roman" w:hAnsi="Times New Roman" w:cs="Times New Roman"/>
              </w:rPr>
              <w:t xml:space="preserve"> требованиями законодательства Российской Федерации и нормативных правовых актов МЧС России.</w:t>
            </w:r>
          </w:p>
          <w:p w:rsidR="00C8619D" w:rsidRDefault="00C26486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таких сотрудников от списочного количества личного состава.</w:t>
            </w:r>
          </w:p>
        </w:tc>
        <w:tc>
          <w:tcPr>
            <w:tcW w:w="4253" w:type="dxa"/>
            <w:gridSpan w:val="2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Положения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 w:val="restart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Эффективное управление коллективом сотрудников, развитие корпоративной культуры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1) динамика (сохранность) системного привлечения молодых </w:t>
            </w:r>
            <w:r w:rsidR="00C26486">
              <w:rPr>
                <w:rFonts w:ascii="Times New Roman" w:eastAsia="Times New Roman" w:hAnsi="Times New Roman" w:cs="Times New Roman"/>
              </w:rPr>
              <w:t>специалистов;</w:t>
            </w:r>
          </w:p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молодых специалистов от об</w:t>
            </w:r>
            <w:r w:rsidR="00C26486">
              <w:rPr>
                <w:rFonts w:ascii="Times New Roman" w:eastAsia="Times New Roman" w:hAnsi="Times New Roman" w:cs="Times New Roman"/>
              </w:rPr>
              <w:t>щего количества личного состава.</w:t>
            </w:r>
          </w:p>
        </w:tc>
        <w:tc>
          <w:tcPr>
            <w:tcW w:w="4253" w:type="dxa"/>
            <w:gridSpan w:val="2"/>
          </w:tcPr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C26486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Положения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/>
          </w:tcPr>
          <w:p w:rsidR="00C8619D" w:rsidRPr="00FE1461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24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  <w:r w:rsidR="00C2648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укомплектованность штатов личным составом. Учитывается процент укомплектованности личным составом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C26486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Положения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Результативность участия сотрудников главного управления в конкурсах, соревнованиях</w:t>
            </w:r>
            <w:r w:rsidR="00C2648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смотрах и других подобных мероприятиях.</w:t>
            </w:r>
          </w:p>
        </w:tc>
        <w:tc>
          <w:tcPr>
            <w:tcW w:w="6237" w:type="dxa"/>
          </w:tcPr>
          <w:p w:rsidR="00C26486" w:rsidRDefault="00C26486" w:rsidP="00C8619D">
            <w:pPr>
              <w:spacing w:after="0" w:line="274" w:lineRule="exact"/>
              <w:ind w:left="45" w:right="121" w:firstLine="2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Наличие </w:t>
            </w:r>
            <w:r w:rsidR="00C8619D">
              <w:rPr>
                <w:rFonts w:ascii="Times New Roman" w:eastAsia="Times New Roman" w:hAnsi="Times New Roman" w:cs="Times New Roman"/>
              </w:rPr>
              <w:t>победителей и призеров:</w:t>
            </w:r>
          </w:p>
          <w:p w:rsidR="00C26486" w:rsidRDefault="00C8619D" w:rsidP="00C8619D">
            <w:pPr>
              <w:spacing w:after="0" w:line="274" w:lineRule="exact"/>
              <w:ind w:left="45" w:right="121" w:firstLine="2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уровень;</w:t>
            </w:r>
          </w:p>
          <w:p w:rsidR="00C26486" w:rsidRDefault="00C8619D" w:rsidP="00C8619D">
            <w:pPr>
              <w:spacing w:after="0" w:line="274" w:lineRule="exact"/>
              <w:ind w:left="45" w:right="121" w:firstLine="2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региональный уровень;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всероссийский/международный уровень.</w:t>
            </w:r>
          </w:p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общее количество победителей по каждому показателю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Pr="00C26486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C26486" w:rsidRDefault="00C8619D" w:rsidP="00C26486">
            <w:pPr>
              <w:tabs>
                <w:tab w:val="left" w:pos="730"/>
              </w:tabs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1</w:t>
            </w:r>
            <w:r w:rsidR="00C26486" w:rsidRPr="00C264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26486">
              <w:rPr>
                <w:rFonts w:ascii="Times New Roman" w:eastAsia="Times New Roman" w:hAnsi="Times New Roman" w:cs="Times New Roman"/>
                <w:b/>
              </w:rPr>
              <w:t>балл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="00C26486">
              <w:rPr>
                <w:rFonts w:ascii="Times New Roman" w:eastAsia="Times New Roman" w:hAnsi="Times New Roman" w:cs="Times New Roman"/>
              </w:rPr>
              <w:t>–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каждого победителя на муниципальном уровне;</w:t>
            </w:r>
          </w:p>
          <w:p w:rsidR="00C8619D" w:rsidRDefault="00C8619D" w:rsidP="00C26486">
            <w:pPr>
              <w:tabs>
                <w:tab w:val="left" w:pos="730"/>
              </w:tabs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2</w:t>
            </w:r>
            <w:r w:rsidR="00C26486" w:rsidRPr="00C264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26486">
              <w:rPr>
                <w:rFonts w:ascii="Times New Roman" w:eastAsia="Times New Roman" w:hAnsi="Times New Roman" w:cs="Times New Roman"/>
                <w:b/>
              </w:rPr>
              <w:t>балла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="00C26486">
              <w:rPr>
                <w:rFonts w:ascii="Times New Roman" w:eastAsia="Times New Roman" w:hAnsi="Times New Roman" w:cs="Times New Roman"/>
              </w:rPr>
              <w:t>–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каждого победителя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региональном уровне;</w:t>
            </w:r>
          </w:p>
          <w:p w:rsidR="00C8619D" w:rsidRDefault="00C8619D" w:rsidP="00C26486">
            <w:pPr>
              <w:tabs>
                <w:tab w:val="left" w:pos="730"/>
              </w:tabs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3</w:t>
            </w:r>
            <w:r w:rsidR="00C26486" w:rsidRPr="00C264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26486">
              <w:rPr>
                <w:rFonts w:ascii="Times New Roman" w:eastAsia="Times New Roman" w:hAnsi="Times New Roman" w:cs="Times New Roman"/>
                <w:b/>
              </w:rPr>
              <w:t>балла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="00C26486">
              <w:rPr>
                <w:rFonts w:ascii="Times New Roman" w:eastAsia="Times New Roman" w:hAnsi="Times New Roman" w:cs="Times New Roman"/>
              </w:rPr>
              <w:t>–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каждого победителя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всероссийском (международном) уровне.</w:t>
            </w:r>
          </w:p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не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было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победителей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участие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конкурсах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 принималось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 w:val="restart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Эффективность системы мер, направленных на формирование и развитие здорового образа жизни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количество дней, пропущенных по болезни сотрудниками за отчетный период (за исключением беременности, больничных по уходу за детьми или в результате травм, полученных при вып</w:t>
            </w:r>
            <w:r w:rsidR="00C26486">
              <w:rPr>
                <w:rFonts w:ascii="Times New Roman" w:eastAsia="Times New Roman" w:hAnsi="Times New Roman" w:cs="Times New Roman"/>
              </w:rPr>
              <w:t>олнении служебных обязанностей);</w:t>
            </w:r>
          </w:p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доля пропущенных по болезни дней всеми сотрудниками главного управления, подчиненных подразделений, организаций и учреждений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C26486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Положения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создание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условий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питания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сотрудников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 соответствие требованиям СанПиН;</w:t>
            </w:r>
          </w:p>
        </w:tc>
        <w:tc>
          <w:tcPr>
            <w:tcW w:w="4253" w:type="dxa"/>
            <w:gridSpan w:val="2"/>
          </w:tcPr>
          <w:p w:rsidR="00C26486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условия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питания сотрудников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созданы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 соответствуют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требованиям</w:t>
            </w:r>
            <w:r w:rsidR="00C26486">
              <w:rPr>
                <w:rFonts w:ascii="Times New Roman" w:eastAsia="Times New Roman" w:hAnsi="Times New Roman" w:cs="Times New Roman"/>
              </w:rPr>
              <w:t xml:space="preserve"> СанПиН (отсутствуют предписания надзорных органов).</w:t>
            </w:r>
          </w:p>
          <w:p w:rsidR="00C8619D" w:rsidRDefault="00C26486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условия для питания сотрудников не созданы</w:t>
            </w:r>
          </w:p>
        </w:tc>
      </w:tr>
      <w:tr w:rsidR="00C26486" w:rsidRPr="00C8619D" w:rsidTr="00767DAD">
        <w:trPr>
          <w:cantSplit/>
          <w:trHeight w:val="70"/>
        </w:trPr>
        <w:tc>
          <w:tcPr>
            <w:tcW w:w="567" w:type="dxa"/>
          </w:tcPr>
          <w:p w:rsidR="00C26486" w:rsidRDefault="00C26486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</w:tcPr>
          <w:p w:rsidR="00C26486" w:rsidRPr="00C8619D" w:rsidRDefault="00C2648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26486" w:rsidRDefault="00C2648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доступность медицинского обеспечения для сотрудников главного управления, подчиненных подразделений, организаций и учреждений.</w:t>
            </w:r>
          </w:p>
          <w:p w:rsidR="00C26486" w:rsidRPr="00C8619D" w:rsidRDefault="00C2648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личного состава, прошедшего углубленное медицинское обследование (далее – УМО) в текущем году.</w:t>
            </w:r>
          </w:p>
        </w:tc>
        <w:tc>
          <w:tcPr>
            <w:tcW w:w="4253" w:type="dxa"/>
            <w:gridSpan w:val="2"/>
          </w:tcPr>
          <w:p w:rsidR="00C26486" w:rsidRDefault="00C2648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100% личного состава пройдено УМО.</w:t>
            </w:r>
          </w:p>
          <w:p w:rsidR="00C26486" w:rsidRDefault="00C2648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Начисляются 4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90% личного состава пройдено УМО.</w:t>
            </w:r>
          </w:p>
          <w:p w:rsidR="00C26486" w:rsidRDefault="00C2648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Начисляются 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80% личного состава пройдено УМО.</w:t>
            </w:r>
          </w:p>
          <w:p w:rsidR="00C26486" w:rsidRDefault="00C2648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менее 80% личного состава пройдено УМО.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 w:val="restart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антикоррупционного законодательства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выявление фактов коррупции в главном управлении и подчиненных подразделениях, организациях и учреждениях. Учитывается количество выявленных фактов;</w:t>
            </w:r>
          </w:p>
        </w:tc>
        <w:tc>
          <w:tcPr>
            <w:tcW w:w="4253" w:type="dxa"/>
            <w:gridSpan w:val="2"/>
          </w:tcPr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Присуждение</w:t>
            </w:r>
            <w:r w:rsidR="00507C6C" w:rsidRPr="00C264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26486">
              <w:rPr>
                <w:rFonts w:ascii="Times New Roman" w:eastAsia="Times New Roman" w:hAnsi="Times New Roman" w:cs="Times New Roman"/>
                <w:b/>
              </w:rPr>
              <w:t>последнего места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рейтинге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 зависимости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остальных показателей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количество предписаний (указаний) надзорных органов об устранении замечаний при проверке сведений о доходах должност</w:t>
            </w:r>
            <w:r w:rsidR="00C26486">
              <w:rPr>
                <w:rFonts w:ascii="Times New Roman" w:eastAsia="Times New Roman" w:hAnsi="Times New Roman" w:cs="Times New Roman"/>
              </w:rPr>
              <w:t>ных лиц, или по другим факторам;</w:t>
            </w:r>
          </w:p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количество предписаний (указаний)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26486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Начисляются</w:t>
            </w:r>
            <w:r w:rsidR="00507C6C" w:rsidRPr="00C264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26486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C264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26486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C2648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отсутствие предписаний.</w:t>
            </w:r>
          </w:p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Вычитаются</w:t>
            </w:r>
            <w:r w:rsidR="00507C6C" w:rsidRPr="00C264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26486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C264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26486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C2648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каждое предписание (указание)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пресечение фактов коррупции в главном управлении, подчиненных подразделений, организаций и учреждений, по которым приняты меры руководством главного управления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Default="00C8619D" w:rsidP="00C26486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26486">
              <w:rPr>
                <w:rFonts w:ascii="Times New Roman" w:eastAsia="Times New Roman" w:hAnsi="Times New Roman" w:cs="Times New Roman"/>
                <w:b/>
              </w:rPr>
              <w:t>Начисляются</w:t>
            </w:r>
            <w:r w:rsidR="00507C6C" w:rsidRPr="00C264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26486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C264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26486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C2648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C2648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каждый факт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15703" w:type="dxa"/>
            <w:gridSpan w:val="5"/>
          </w:tcPr>
          <w:p w:rsidR="00C8619D" w:rsidRDefault="00C8619D" w:rsidP="00FE1461">
            <w:pPr>
              <w:pStyle w:val="a3"/>
              <w:numPr>
                <w:ilvl w:val="0"/>
                <w:numId w:val="27"/>
              </w:numPr>
              <w:tabs>
                <w:tab w:val="left" w:pos="394"/>
              </w:tabs>
              <w:spacing w:after="0" w:line="278" w:lineRule="exact"/>
              <w:ind w:left="110" w:right="12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E1461">
              <w:rPr>
                <w:rFonts w:ascii="Times New Roman" w:eastAsia="Times New Roman" w:hAnsi="Times New Roman" w:cs="Times New Roman"/>
                <w:b/>
              </w:rPr>
              <w:t>Социальное обеспечение сотрудников главного управления, подчиненных подразделений, организаций, учреждений</w:t>
            </w:r>
          </w:p>
        </w:tc>
      </w:tr>
      <w:tr w:rsidR="00C8619D" w:rsidRPr="00C8619D" w:rsidTr="00767DAD">
        <w:trPr>
          <w:cantSplit/>
        </w:trPr>
        <w:tc>
          <w:tcPr>
            <w:tcW w:w="567" w:type="dxa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Заработная плата и денежное довольствие сотрудников главного управления, подчиненных подразделений, организаций, учреждений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5C335A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Своевременность и полнота выплаты денежного довольствия.</w:t>
            </w:r>
          </w:p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своевременности выплат денежного довольствия личному составу от списочного состава</w:t>
            </w:r>
            <w:r w:rsidR="005C33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5C335A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5C335A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5C335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отсутствии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фактов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задержки или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неполных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выплат денежного довольствия.</w:t>
            </w:r>
          </w:p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5C335A">
              <w:rPr>
                <w:rFonts w:ascii="Times New Roman" w:eastAsia="Times New Roman" w:hAnsi="Times New Roman" w:cs="Times New Roman"/>
                <w:b/>
              </w:rPr>
              <w:t>Вычитаются</w:t>
            </w:r>
            <w:r w:rsidR="00507C6C" w:rsidRPr="005C33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C335A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5C33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C335A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5C335A">
              <w:rPr>
                <w:rFonts w:ascii="Times New Roman" w:eastAsia="Times New Roman" w:hAnsi="Times New Roman" w:cs="Times New Roman"/>
              </w:rPr>
              <w:t xml:space="preserve"> каждый персональный факт несвоевременной выплаты денежного довольствия.</w:t>
            </w:r>
          </w:p>
        </w:tc>
      </w:tr>
      <w:tr w:rsidR="00C8619D" w:rsidTr="00767DAD">
        <w:trPr>
          <w:cantSplit/>
        </w:trPr>
        <w:tc>
          <w:tcPr>
            <w:tcW w:w="567" w:type="dxa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жильем сотрудников главного управления, подчиненных подразделений, организаций, учреждений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Предоставление служебных жилых помещений в установленном порядке или выплата денежных сре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я найма жилого помещения.</w:t>
            </w:r>
          </w:p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предоставления (выплат) от общего количества нуждающихся</w:t>
            </w:r>
            <w:r w:rsidR="005C33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5C335A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служебные жилые помещения предоставлены всем нуждающимся в установленном порядке (или обеспечена выплата денежных сре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я найма жилых помещений).</w:t>
            </w:r>
          </w:p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5C335A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 каждому факту непредставления жилого помещения, невыплаты (задержки выплат) денежных сре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я найма жилых помещений</w:t>
            </w:r>
            <w:r w:rsidR="005C335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 w:val="restart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Оказание помощи сотрудникам главного управления, подчиненных подразделений, организаций, учреждений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1)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попавшим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трудную жизненную ситуацию (тяжелая болезнь сотрудника, тяжелая болезнь (смерть) близких родственников, утеря жилья в свя</w:t>
            </w:r>
            <w:r w:rsidR="005C335A">
              <w:rPr>
                <w:rFonts w:ascii="Times New Roman" w:eastAsia="Times New Roman" w:hAnsi="Times New Roman" w:cs="Times New Roman"/>
              </w:rPr>
              <w:t>зи с авариями или катастрофами);</w:t>
            </w:r>
          </w:p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количество случаев оказания помощи</w:t>
            </w:r>
            <w:r w:rsidR="005C33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5C335A">
              <w:rPr>
                <w:rFonts w:ascii="Times New Roman" w:eastAsia="Times New Roman" w:hAnsi="Times New Roman" w:cs="Times New Roman"/>
                <w:b/>
              </w:rPr>
              <w:t>Начисляются</w:t>
            </w:r>
            <w:r w:rsidR="00507C6C" w:rsidRPr="005C33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C335A">
              <w:rPr>
                <w:rFonts w:ascii="Times New Roman" w:eastAsia="Times New Roman" w:hAnsi="Times New Roman" w:cs="Times New Roman"/>
                <w:b/>
              </w:rPr>
              <w:t>3</w:t>
            </w:r>
            <w:r w:rsidR="00507C6C" w:rsidRPr="005C33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C335A">
              <w:rPr>
                <w:rFonts w:ascii="Times New Roman" w:eastAsia="Times New Roman" w:hAnsi="Times New Roman" w:cs="Times New Roman"/>
                <w:b/>
              </w:rPr>
              <w:t>балла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5C335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каждый случай оказания помощи</w:t>
            </w:r>
            <w:r w:rsidR="005C335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социально незащищенных сотрудников (многодетные сотрудники, матери-одиночки или незамужние сотрудницы, находящиеся в декретном отпуске, сотрудники, воспитывающие детей-инвалидов или являющиеся опекунами), а также семей сотрудников, погибших или потерявших работоспособность при выполнении служебных обязанностей, а также ветеранов МЧС России.</w:t>
            </w:r>
          </w:p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количество случаев оказания помощи</w:t>
            </w:r>
            <w:r w:rsidR="005C33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Default="00C8619D" w:rsidP="005C335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5C335A">
              <w:rPr>
                <w:rFonts w:ascii="Times New Roman" w:eastAsia="Times New Roman" w:hAnsi="Times New Roman" w:cs="Times New Roman"/>
                <w:b/>
              </w:rPr>
              <w:t>Начисляются</w:t>
            </w:r>
            <w:r w:rsidR="00507C6C" w:rsidRPr="005C33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C335A">
              <w:rPr>
                <w:rFonts w:ascii="Times New Roman" w:eastAsia="Times New Roman" w:hAnsi="Times New Roman" w:cs="Times New Roman"/>
                <w:b/>
              </w:rPr>
              <w:t>3</w:t>
            </w:r>
            <w:r w:rsidR="00507C6C" w:rsidRPr="005C33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C335A">
              <w:rPr>
                <w:rFonts w:ascii="Times New Roman" w:eastAsia="Times New Roman" w:hAnsi="Times New Roman" w:cs="Times New Roman"/>
                <w:b/>
              </w:rPr>
              <w:t>балла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5C335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каждый случай оказания помощи</w:t>
            </w:r>
            <w:r w:rsidR="005C335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15703" w:type="dxa"/>
            <w:gridSpan w:val="5"/>
          </w:tcPr>
          <w:p w:rsidR="00C8619D" w:rsidRPr="00FE1461" w:rsidRDefault="00C8619D" w:rsidP="00FE1461">
            <w:pPr>
              <w:pStyle w:val="a3"/>
              <w:numPr>
                <w:ilvl w:val="0"/>
                <w:numId w:val="27"/>
              </w:numPr>
              <w:tabs>
                <w:tab w:val="left" w:pos="535"/>
              </w:tabs>
              <w:spacing w:after="0" w:line="278" w:lineRule="exact"/>
              <w:ind w:left="110" w:right="12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1461">
              <w:rPr>
                <w:rFonts w:ascii="Times New Roman" w:eastAsia="Times New Roman" w:hAnsi="Times New Roman" w:cs="Times New Roman"/>
                <w:b/>
              </w:rPr>
              <w:t>Обеспечение доступности и качества в деятельности по работе с населением</w:t>
            </w:r>
          </w:p>
        </w:tc>
      </w:tr>
      <w:tr w:rsidR="00866D08" w:rsidTr="00767DAD">
        <w:trPr>
          <w:cantSplit/>
        </w:trPr>
        <w:tc>
          <w:tcPr>
            <w:tcW w:w="567" w:type="dxa"/>
            <w:vMerge w:val="restart"/>
          </w:tcPr>
          <w:p w:rsidR="00866D08" w:rsidRDefault="00866D08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866D08" w:rsidRDefault="00866D08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Персональная работа по информированию население о наиболее значимых мероприятиях и текущей деятельности по решению приоритетных задач.</w:t>
            </w:r>
          </w:p>
        </w:tc>
        <w:tc>
          <w:tcPr>
            <w:tcW w:w="6237" w:type="dxa"/>
          </w:tcPr>
          <w:p w:rsidR="00866D08" w:rsidRDefault="00866D08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личных публичных выступлений, на телеканалах, радиостанциях, в печатных изданиях, пресс-конференциях, интервью в региональных СМИ, по вопросам не связанным с оперативной деятельностью.</w:t>
            </w:r>
          </w:p>
        </w:tc>
        <w:tc>
          <w:tcPr>
            <w:tcW w:w="4253" w:type="dxa"/>
            <w:gridSpan w:val="2"/>
          </w:tcPr>
          <w:p w:rsidR="00866D08" w:rsidRDefault="00866D08" w:rsidP="0032119F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2119F">
              <w:rPr>
                <w:rFonts w:ascii="Times New Roman" w:eastAsia="Times New Roman" w:hAnsi="Times New Roman" w:cs="Times New Roman"/>
                <w:b/>
              </w:rPr>
              <w:t>Начисляется 3 балла</w:t>
            </w:r>
            <w:r w:rsidRPr="00C8619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если имеется не менее одного сообщения в СМИ в месяц.</w:t>
            </w:r>
          </w:p>
          <w:p w:rsidR="00866D08" w:rsidRDefault="00866D08" w:rsidP="0032119F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ычитается 5 балов, </w:t>
            </w:r>
            <w:r>
              <w:rPr>
                <w:rFonts w:ascii="Times New Roman" w:eastAsia="Times New Roman" w:hAnsi="Times New Roman" w:cs="Times New Roman"/>
              </w:rPr>
              <w:t>если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менее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одного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раза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месяц имеется сообщение в СМИ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66D08" w:rsidTr="00767DAD">
        <w:trPr>
          <w:cantSplit/>
        </w:trPr>
        <w:tc>
          <w:tcPr>
            <w:tcW w:w="567" w:type="dxa"/>
            <w:vMerge/>
          </w:tcPr>
          <w:p w:rsidR="00866D08" w:rsidRPr="00C8619D" w:rsidRDefault="00866D08" w:rsidP="00C8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866D08" w:rsidRPr="00C8619D" w:rsidRDefault="00866D08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866D08" w:rsidRDefault="00866D08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личных публичных выступлений, на телеканалах, радиостанциях, в печатных изданиях, пресс-конференциях, интервью в федеральных СМИ, по вопросам не связанным с оперативной деятельностью.</w:t>
            </w:r>
          </w:p>
        </w:tc>
        <w:tc>
          <w:tcPr>
            <w:tcW w:w="4253" w:type="dxa"/>
            <w:gridSpan w:val="2"/>
          </w:tcPr>
          <w:p w:rsidR="00866D08" w:rsidRDefault="00866D08" w:rsidP="0032119F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2119F">
              <w:rPr>
                <w:rFonts w:ascii="Times New Roman" w:eastAsia="Times New Roman" w:hAnsi="Times New Roman" w:cs="Times New Roman"/>
                <w:b/>
              </w:rPr>
              <w:t>Начисляется 5 балов</w:t>
            </w:r>
            <w:r w:rsidRPr="00C8619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если имеется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не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менее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одного сообщения в СМИ в месяц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866D08" w:rsidRPr="00C8619D" w:rsidRDefault="00866D08" w:rsidP="0032119F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32119F">
              <w:rPr>
                <w:rFonts w:ascii="Times New Roman" w:eastAsia="Times New Roman" w:hAnsi="Times New Roman" w:cs="Times New Roman"/>
                <w:b/>
              </w:rPr>
              <w:t>Вычитается 5 балов</w:t>
            </w:r>
            <w:r w:rsidRPr="00C8619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если имеется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менее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одного сообщение в СМИ в месяц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66D08" w:rsidTr="00767DAD">
        <w:trPr>
          <w:cantSplit/>
        </w:trPr>
        <w:tc>
          <w:tcPr>
            <w:tcW w:w="567" w:type="dxa"/>
            <w:vMerge w:val="restart"/>
          </w:tcPr>
          <w:p w:rsidR="00866D08" w:rsidRDefault="00866D08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866D08" w:rsidRDefault="00866D08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методической деятельности главного управления.</w:t>
            </w:r>
          </w:p>
        </w:tc>
        <w:tc>
          <w:tcPr>
            <w:tcW w:w="6237" w:type="dxa"/>
          </w:tcPr>
          <w:p w:rsidR="00866D08" w:rsidRDefault="00866D08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доля сотрудников, задействованных в работе с населением. Учитывается процент задействованных сотрудников от штатной численности;</w:t>
            </w:r>
          </w:p>
        </w:tc>
        <w:tc>
          <w:tcPr>
            <w:tcW w:w="4253" w:type="dxa"/>
            <w:gridSpan w:val="2"/>
          </w:tcPr>
          <w:p w:rsidR="00866D08" w:rsidRPr="00C8619D" w:rsidRDefault="00866D08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8619D"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C8619D">
              <w:rPr>
                <w:rFonts w:ascii="Times New Roman" w:eastAsia="Times New Roman" w:hAnsi="Times New Roman" w:cs="Times New Roman"/>
              </w:rPr>
              <w:t>Положения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66D08" w:rsidTr="00767DAD">
        <w:trPr>
          <w:cantSplit/>
        </w:trPr>
        <w:tc>
          <w:tcPr>
            <w:tcW w:w="567" w:type="dxa"/>
            <w:vMerge/>
          </w:tcPr>
          <w:p w:rsidR="00866D08" w:rsidRPr="00C8619D" w:rsidRDefault="00866D08" w:rsidP="00C8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866D08" w:rsidRPr="00C8619D" w:rsidRDefault="00866D08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866D08" w:rsidRDefault="00866D08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организация и проведение семинаров, совещаний, участие в работе муниципальных объединений и т.д.</w:t>
            </w:r>
          </w:p>
          <w:p w:rsidR="00866D08" w:rsidRDefault="00866D08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количество проведенных мероприятий.</w:t>
            </w:r>
          </w:p>
        </w:tc>
        <w:tc>
          <w:tcPr>
            <w:tcW w:w="4253" w:type="dxa"/>
            <w:gridSpan w:val="2"/>
          </w:tcPr>
          <w:p w:rsidR="00866D08" w:rsidRPr="00C8619D" w:rsidRDefault="00866D08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Начисляются по 1 баллу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за каждые 5 мероприятий.</w:t>
            </w:r>
          </w:p>
          <w:p w:rsidR="00866D08" w:rsidRPr="00C8619D" w:rsidRDefault="00866D08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>, если мероприятия не проводились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Выступление на конференциях, семинарах, советах, консультациях, методических объединениях, открытых мероприятиях, проводимых федеральными органами исполнительной власти, органами исполнительной власти, органами местного самоуправления, организациями (за исключением организуемых МЧС России)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  <w:tc>
          <w:tcPr>
            <w:tcW w:w="6237" w:type="dxa"/>
          </w:tcPr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выступлений: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</w:t>
            </w:r>
            <w:r w:rsidRPr="00C8619D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муниципальный уровень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  <w:r w:rsidRPr="00C8619D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региональный уровень;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</w:t>
            </w:r>
            <w:r w:rsidRPr="00C8619D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всероссийский уровень.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общее количество по каждому показателю</w:t>
            </w:r>
          </w:p>
        </w:tc>
        <w:tc>
          <w:tcPr>
            <w:tcW w:w="4253" w:type="dxa"/>
            <w:gridSpan w:val="2"/>
          </w:tcPr>
          <w:p w:rsidR="00C8619D" w:rsidRPr="00866D08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C8619D" w:rsidRP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1</w:t>
            </w:r>
            <w:r w:rsidR="00866D08" w:rsidRPr="00866D0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66D08">
              <w:rPr>
                <w:rFonts w:ascii="Times New Roman" w:eastAsia="Times New Roman" w:hAnsi="Times New Roman" w:cs="Times New Roman"/>
                <w:b/>
              </w:rPr>
              <w:t>балл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="00866D08">
              <w:rPr>
                <w:rFonts w:ascii="Times New Roman" w:eastAsia="Times New Roman" w:hAnsi="Times New Roman" w:cs="Times New Roman"/>
              </w:rPr>
              <w:t>–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за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каждое выступление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на муниципальном уровне;</w:t>
            </w:r>
          </w:p>
          <w:p w:rsidR="00C8619D" w:rsidRP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2</w:t>
            </w:r>
            <w:r w:rsidR="00866D08" w:rsidRPr="00866D0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66D08">
              <w:rPr>
                <w:rFonts w:ascii="Times New Roman" w:eastAsia="Times New Roman" w:hAnsi="Times New Roman" w:cs="Times New Roman"/>
                <w:b/>
              </w:rPr>
              <w:t>балла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="00866D08">
              <w:rPr>
                <w:rFonts w:ascii="Times New Roman" w:eastAsia="Times New Roman" w:hAnsi="Times New Roman" w:cs="Times New Roman"/>
              </w:rPr>
              <w:t>–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за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каждое выступление на региональном уровне;</w:t>
            </w:r>
          </w:p>
          <w:p w:rsidR="00C8619D" w:rsidRP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3</w:t>
            </w:r>
            <w:r w:rsidRPr="00866D08">
              <w:rPr>
                <w:rFonts w:ascii="Times New Roman" w:eastAsia="Times New Roman" w:hAnsi="Times New Roman" w:cs="Times New Roman"/>
                <w:b/>
              </w:rPr>
              <w:tab/>
              <w:t>балла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="00866D08">
              <w:rPr>
                <w:rFonts w:ascii="Times New Roman" w:eastAsia="Times New Roman" w:hAnsi="Times New Roman" w:cs="Times New Roman"/>
              </w:rPr>
              <w:t>–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за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Pr="00C8619D">
              <w:rPr>
                <w:rFonts w:ascii="Times New Roman" w:eastAsia="Times New Roman" w:hAnsi="Times New Roman" w:cs="Times New Roman"/>
              </w:rPr>
              <w:t>каждое выступление на всероссийском (международном) уровне.</w:t>
            </w:r>
          </w:p>
          <w:p w:rsidR="00C8619D" w:rsidRP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>, если не было выступлений</w:t>
            </w:r>
            <w:r w:rsidR="00866D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положительного общественного мнения о деятельности главного управления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негативных отзывов о работе главного управления, подчиненных подразделений, организаций и учреждений.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доля отзывов от численности населения субъекта Российской Федерации</w:t>
            </w:r>
          </w:p>
        </w:tc>
        <w:tc>
          <w:tcPr>
            <w:tcW w:w="4253" w:type="dxa"/>
            <w:gridSpan w:val="2"/>
          </w:tcPr>
          <w:p w:rsidR="00C8619D" w:rsidRP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8619D"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866D08">
              <w:rPr>
                <w:rFonts w:ascii="Times New Roman" w:eastAsia="Times New Roman" w:hAnsi="Times New Roman" w:cs="Times New Roman"/>
              </w:rPr>
              <w:t xml:space="preserve">. </w:t>
            </w:r>
            <w:r w:rsidRPr="00C8619D">
              <w:rPr>
                <w:rFonts w:ascii="Times New Roman" w:eastAsia="Times New Roman" w:hAnsi="Times New Roman" w:cs="Times New Roman"/>
              </w:rPr>
              <w:t>Положения</w:t>
            </w:r>
            <w:r w:rsidR="00866D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15703" w:type="dxa"/>
            <w:gridSpan w:val="5"/>
          </w:tcPr>
          <w:p w:rsidR="00C8619D" w:rsidRDefault="00C8619D" w:rsidP="00FE1461">
            <w:pPr>
              <w:pStyle w:val="a3"/>
              <w:numPr>
                <w:ilvl w:val="0"/>
                <w:numId w:val="27"/>
              </w:numPr>
              <w:tabs>
                <w:tab w:val="left" w:pos="677"/>
              </w:tabs>
              <w:spacing w:after="0" w:line="278" w:lineRule="exact"/>
              <w:ind w:left="110" w:right="12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E1461">
              <w:rPr>
                <w:rFonts w:ascii="Times New Roman" w:eastAsia="Times New Roman" w:hAnsi="Times New Roman" w:cs="Times New Roman"/>
                <w:b/>
              </w:rPr>
              <w:t xml:space="preserve">Деятельность по обеспечению </w:t>
            </w:r>
            <w:proofErr w:type="gramStart"/>
            <w:r w:rsidRPr="00FE1461">
              <w:rPr>
                <w:rFonts w:ascii="Times New Roman" w:eastAsia="Times New Roman" w:hAnsi="Times New Roman" w:cs="Times New Roman"/>
                <w:b/>
              </w:rPr>
              <w:t>безопасности жизнедеятельности населения субъекта Российской Федерации</w:t>
            </w:r>
            <w:proofErr w:type="gramEnd"/>
          </w:p>
        </w:tc>
      </w:tr>
      <w:tr w:rsidR="00507C6C" w:rsidTr="00767DAD">
        <w:trPr>
          <w:cantSplit/>
        </w:trPr>
        <w:tc>
          <w:tcPr>
            <w:tcW w:w="567" w:type="dxa"/>
            <w:vMerge w:val="restart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Деятельность пожарно-спасательных подразделений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Наличие формирований и уровень квалификационной подготовки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сотрудников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пожарно-спасательных подразделений:</w:t>
            </w:r>
          </w:p>
          <w:p w:rsidR="00C8619D" w:rsidRDefault="00C8619D" w:rsidP="00866D08">
            <w:pPr>
              <w:tabs>
                <w:tab w:val="left" w:pos="547"/>
              </w:tabs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а)</w:t>
            </w:r>
            <w:r w:rsidR="00866D0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показатель прикрытия территории пожарно-спасательными</w:t>
            </w:r>
            <w:r w:rsidR="00866D08">
              <w:rPr>
                <w:rFonts w:ascii="Times New Roman" w:eastAsia="Times New Roman" w:hAnsi="Times New Roman" w:cs="Times New Roman"/>
              </w:rPr>
              <w:t xml:space="preserve"> подразделениями;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прикрытия территории.</w:t>
            </w:r>
          </w:p>
          <w:p w:rsidR="00C8619D" w:rsidRDefault="00C8619D" w:rsidP="00866D08">
            <w:pPr>
              <w:tabs>
                <w:tab w:val="left" w:pos="720"/>
              </w:tabs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б)</w:t>
            </w:r>
            <w:r w:rsidR="00866D0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процент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укомплектованности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подразделений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="00866D08">
              <w:rPr>
                <w:rFonts w:ascii="Times New Roman" w:eastAsia="Times New Roman" w:hAnsi="Times New Roman" w:cs="Times New Roman"/>
              </w:rPr>
              <w:t>личным</w:t>
            </w:r>
            <w:r w:rsidR="00866D08">
              <w:rPr>
                <w:rFonts w:ascii="Times New Roman" w:eastAsia="Times New Roman" w:hAnsi="Times New Roman" w:cs="Times New Roman"/>
              </w:rPr>
              <w:br/>
              <w:t>составом;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у</w:t>
            </w:r>
            <w:r w:rsidR="00866D08">
              <w:rPr>
                <w:rFonts w:ascii="Times New Roman" w:eastAsia="Times New Roman" w:hAnsi="Times New Roman" w:cs="Times New Roman"/>
              </w:rPr>
              <w:t>комплектованности подразделения.</w:t>
            </w:r>
          </w:p>
          <w:p w:rsidR="00C8619D" w:rsidRDefault="00C8619D" w:rsidP="00866D08">
            <w:pPr>
              <w:tabs>
                <w:tab w:val="left" w:pos="552"/>
              </w:tabs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в)</w:t>
            </w:r>
            <w:r w:rsidR="00866D0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количество аттестованных спасателей.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аттестованных спасателей от общего количества сп</w:t>
            </w:r>
            <w:r w:rsidR="00866D08">
              <w:rPr>
                <w:rFonts w:ascii="Times New Roman" w:eastAsia="Times New Roman" w:hAnsi="Times New Roman" w:cs="Times New Roman"/>
              </w:rPr>
              <w:t>асателей, подлежащих аттестации.</w:t>
            </w:r>
          </w:p>
        </w:tc>
        <w:tc>
          <w:tcPr>
            <w:tcW w:w="4253" w:type="dxa"/>
            <w:gridSpan w:val="2"/>
          </w:tcPr>
          <w:p w:rsidR="00C8619D" w:rsidRPr="00866D08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C8619D" w:rsidRDefault="00C8619D" w:rsidP="00866D08">
            <w:pPr>
              <w:tabs>
                <w:tab w:val="left" w:pos="672"/>
              </w:tabs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а)</w:t>
            </w:r>
            <w:r w:rsidR="00866D08">
              <w:rPr>
                <w:rFonts w:ascii="Times New Roman" w:eastAsia="Times New Roman" w:hAnsi="Times New Roman" w:cs="Times New Roman"/>
              </w:rPr>
              <w:t> </w:t>
            </w:r>
            <w:r w:rsidRPr="00866D08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866D0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66D08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="00866D08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территория</w:t>
            </w:r>
            <w:r>
              <w:rPr>
                <w:rFonts w:ascii="Times New Roman" w:eastAsia="Times New Roman" w:hAnsi="Times New Roman" w:cs="Times New Roman"/>
              </w:rPr>
              <w:br/>
              <w:t>субъекта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прикрыта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пожарно-</w:t>
            </w:r>
            <w:r w:rsidR="00866D08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пасательными</w:t>
            </w:r>
            <w:r w:rsidR="00866D0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подразделениями на 100%;</w:t>
            </w:r>
          </w:p>
          <w:p w:rsidR="00C8619D" w:rsidRDefault="00C8619D" w:rsidP="00866D08">
            <w:pPr>
              <w:tabs>
                <w:tab w:val="left" w:pos="672"/>
              </w:tabs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б)</w:t>
            </w:r>
            <w:r w:rsidR="00866D08">
              <w:rPr>
                <w:rFonts w:ascii="Times New Roman" w:eastAsia="Times New Roman" w:hAnsi="Times New Roman" w:cs="Times New Roman"/>
              </w:rPr>
              <w:t> </w:t>
            </w:r>
            <w:r w:rsidRPr="00866D08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866D0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66D08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 w:rsidR="00866D08">
              <w:rPr>
                <w:rFonts w:ascii="Times New Roman" w:eastAsia="Times New Roman" w:hAnsi="Times New Roman" w:cs="Times New Roman"/>
              </w:rPr>
              <w:t>–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пожарно-спасательные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подразделения</w:t>
            </w:r>
            <w:r w:rsidR="00866D0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укомплектованы на 100 %;</w:t>
            </w:r>
          </w:p>
          <w:p w:rsidR="00C8619D" w:rsidRDefault="00C8619D" w:rsidP="00866D08">
            <w:pPr>
              <w:tabs>
                <w:tab w:val="left" w:pos="672"/>
              </w:tabs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в)</w:t>
            </w:r>
            <w:r w:rsidR="00866D08">
              <w:rPr>
                <w:rFonts w:ascii="Times New Roman" w:eastAsia="Times New Roman" w:hAnsi="Times New Roman" w:cs="Times New Roman"/>
              </w:rPr>
              <w:t> </w:t>
            </w:r>
            <w:r w:rsidRPr="00866D08">
              <w:rPr>
                <w:rFonts w:ascii="Times New Roman" w:eastAsia="Times New Roman" w:hAnsi="Times New Roman" w:cs="Times New Roman"/>
                <w:b/>
              </w:rPr>
              <w:t>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 w:rsidR="00866D08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за каждого</w:t>
            </w:r>
            <w:r w:rsidR="00866D0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спасателя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международного</w:t>
            </w:r>
            <w:r w:rsidR="00866D0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класса;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4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 w:rsidR="00866D08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за каждого спасателя первого класса;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 w:rsidR="00866D08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за каждого спасателя второго класса;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 w:rsidR="00866D08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за каждого спасателя третьего класса;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66D08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 w:rsidR="00866D08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за каждого спасателя</w:t>
            </w:r>
            <w:r w:rsidR="00866D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07C6C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состояние специальной техники, оборудования, необходи</w:t>
            </w:r>
            <w:r w:rsidR="00877261">
              <w:rPr>
                <w:rFonts w:ascii="Times New Roman" w:eastAsia="Times New Roman" w:hAnsi="Times New Roman" w:cs="Times New Roman"/>
              </w:rPr>
              <w:t>мых для ликвидации ЧС и пожаров;</w:t>
            </w:r>
          </w:p>
          <w:p w:rsidR="00C8619D" w:rsidRDefault="00C8619D" w:rsidP="00866D0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количество неисправной техники или неукомплектованной оборудованием в соот</w:t>
            </w:r>
            <w:r w:rsidR="00877261">
              <w:rPr>
                <w:rFonts w:ascii="Times New Roman" w:eastAsia="Times New Roman" w:hAnsi="Times New Roman" w:cs="Times New Roman"/>
              </w:rPr>
              <w:t xml:space="preserve">ветствии с нормами </w:t>
            </w:r>
            <w:proofErr w:type="spellStart"/>
            <w:r w:rsidR="00877261">
              <w:rPr>
                <w:rFonts w:ascii="Times New Roman" w:eastAsia="Times New Roman" w:hAnsi="Times New Roman" w:cs="Times New Roman"/>
              </w:rPr>
              <w:t>положенности</w:t>
            </w:r>
            <w:proofErr w:type="spellEnd"/>
            <w:r w:rsidR="0087726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Default="00C8619D" w:rsidP="0087726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77261">
              <w:rPr>
                <w:rFonts w:ascii="Times New Roman" w:eastAsia="Times New Roman" w:hAnsi="Times New Roman" w:cs="Times New Roman"/>
                <w:b/>
              </w:rPr>
              <w:t>Вычитаются</w:t>
            </w:r>
            <w:r w:rsidR="00507C6C" w:rsidRPr="0087726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77261">
              <w:rPr>
                <w:rFonts w:ascii="Times New Roman" w:eastAsia="Times New Roman" w:hAnsi="Times New Roman" w:cs="Times New Roman"/>
                <w:b/>
              </w:rPr>
              <w:t>2</w:t>
            </w:r>
            <w:r w:rsidR="00507C6C" w:rsidRPr="0087726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77261">
              <w:rPr>
                <w:rFonts w:ascii="Times New Roman" w:eastAsia="Times New Roman" w:hAnsi="Times New Roman" w:cs="Times New Roman"/>
                <w:b/>
              </w:rPr>
              <w:t>балла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87726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каждую единицу неисправной техники</w:t>
            </w:r>
            <w:r w:rsidR="0087726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доступность вызова пожарно-спасательных подразделений (скорость реагирования).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Учитывается количество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случаев превышения установленных нормативов прибытия подразделений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зону ЧС или на тушение пожаров</w:t>
            </w:r>
            <w:r w:rsidR="0087726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Default="00C8619D" w:rsidP="0087726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77261">
              <w:rPr>
                <w:rFonts w:ascii="Times New Roman" w:eastAsia="Times New Roman" w:hAnsi="Times New Roman" w:cs="Times New Roman"/>
                <w:b/>
              </w:rPr>
              <w:t>Вычитаются</w:t>
            </w:r>
            <w:r w:rsidR="00507C6C" w:rsidRPr="0087726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77261">
              <w:rPr>
                <w:rFonts w:ascii="Times New Roman" w:eastAsia="Times New Roman" w:hAnsi="Times New Roman" w:cs="Times New Roman"/>
                <w:b/>
              </w:rPr>
              <w:t>5</w:t>
            </w:r>
            <w:r w:rsidR="00507C6C" w:rsidRPr="0087726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77261">
              <w:rPr>
                <w:rFonts w:ascii="Times New Roman" w:eastAsia="Times New Roman" w:hAnsi="Times New Roman" w:cs="Times New Roman"/>
                <w:b/>
              </w:rPr>
              <w:t>баллов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87726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каждый случай превышения нормативов</w:t>
            </w:r>
            <w:r w:rsidR="0087726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 w:val="restart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безопасности людей на водных объектах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87726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создание условий для обеспечения безопасности отдыха людей на водных объектах (наличие пляже</w:t>
            </w:r>
            <w:r w:rsidR="00877261">
              <w:rPr>
                <w:rFonts w:ascii="Times New Roman" w:eastAsia="Times New Roman" w:hAnsi="Times New Roman" w:cs="Times New Roman"/>
              </w:rPr>
              <w:t>й в муниципальных образованиях);</w:t>
            </w:r>
          </w:p>
          <w:p w:rsidR="00C8619D" w:rsidRDefault="00C8619D" w:rsidP="0087726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общее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количество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оборудованных</w:t>
            </w:r>
            <w:r w:rsidR="00507C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 соответствии с предъявляемыми требованиями пляжей на территории субъекта Российской Федерации</w:t>
            </w:r>
            <w:r w:rsidR="0087726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Pr="00877261" w:rsidRDefault="00C8619D" w:rsidP="00C8619D">
            <w:pPr>
              <w:spacing w:after="0" w:line="274" w:lineRule="exact"/>
              <w:ind w:left="45" w:right="121" w:firstLine="207"/>
              <w:rPr>
                <w:rFonts w:ascii="Times New Roman" w:eastAsia="Times New Roman" w:hAnsi="Times New Roman" w:cs="Times New Roman"/>
                <w:b/>
              </w:rPr>
            </w:pPr>
            <w:r w:rsidRPr="00877261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77261">
              <w:rPr>
                <w:rFonts w:ascii="Times New Roman" w:eastAsia="Times New Roman" w:hAnsi="Times New Roman" w:cs="Times New Roman"/>
                <w:b/>
              </w:rPr>
              <w:t>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за прошедший год количество о</w:t>
            </w:r>
            <w:r w:rsidR="00877261">
              <w:rPr>
                <w:rFonts w:ascii="Times New Roman" w:eastAsia="Times New Roman" w:hAnsi="Times New Roman" w:cs="Times New Roman"/>
              </w:rPr>
              <w:t>борудованных пляжей увеличилось;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77261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за прошедший год количество оборудованных пляжей не изменилось.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877261">
              <w:rPr>
                <w:rFonts w:ascii="Times New Roman" w:eastAsia="Times New Roman" w:hAnsi="Times New Roman" w:cs="Times New Roman"/>
                <w:b/>
              </w:rPr>
              <w:t>Вычитаются 5 баллов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за прошедший год количество оборудованных пляжей уменьшилось</w:t>
            </w:r>
            <w:r w:rsidR="0087726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  <w:r w:rsidR="0087726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частота проведения мероприятий по профилактике </w:t>
            </w:r>
            <w:r w:rsidR="00877261">
              <w:rPr>
                <w:rFonts w:ascii="Times New Roman" w:eastAsia="Times New Roman" w:hAnsi="Times New Roman" w:cs="Times New Roman"/>
              </w:rPr>
              <w:t>происшествий на водных объектах;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мероприятий по профилактике происшествий на водных объектах от общего количества населения</w:t>
            </w:r>
            <w:r w:rsidR="0087726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Default="00C8619D" w:rsidP="0087726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877261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Положения</w:t>
            </w:r>
            <w:r w:rsidR="0087726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619D" w:rsidTr="00767DAD">
        <w:trPr>
          <w:cantSplit/>
        </w:trPr>
        <w:tc>
          <w:tcPr>
            <w:tcW w:w="567" w:type="dxa"/>
            <w:vMerge/>
          </w:tcPr>
          <w:p w:rsidR="00C8619D" w:rsidRDefault="00C8619D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C8619D" w:rsidRP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</w:t>
            </w:r>
            <w:r w:rsidR="0087726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эффективность мероприятий по профилактике возникновения происшествий на водных объектах.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происшествий на водных объектах от численности населения субъекта Российской Федерации</w:t>
            </w:r>
            <w:r w:rsidR="0087726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</w:tcPr>
          <w:p w:rsidR="00C8619D" w:rsidRDefault="00C8619D" w:rsidP="0087726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</w:t>
            </w:r>
            <w:r w:rsidR="00877261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Положения</w:t>
            </w:r>
            <w:r w:rsidR="0087726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B7714" w:rsidTr="00767DAD">
        <w:trPr>
          <w:cantSplit/>
        </w:trPr>
        <w:tc>
          <w:tcPr>
            <w:tcW w:w="567" w:type="dxa"/>
            <w:vMerge w:val="restart"/>
          </w:tcPr>
          <w:p w:rsidR="00FB7714" w:rsidRDefault="00FB7714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FB7714" w:rsidRDefault="00FB7714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первичных мер безопасности.</w:t>
            </w:r>
          </w:p>
        </w:tc>
        <w:tc>
          <w:tcPr>
            <w:tcW w:w="6237" w:type="dxa"/>
          </w:tcPr>
          <w:p w:rsidR="00FB7714" w:rsidRDefault="00FB7714" w:rsidP="00C8619D">
            <w:pPr>
              <w:spacing w:after="0" w:line="274" w:lineRule="exact"/>
              <w:ind w:left="45" w:right="121" w:firstLine="2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информирование населения о возможных угрозах и формах защиты с помощью общероссийской комплексной системы информирования и оповещения населения;</w:t>
            </w:r>
          </w:p>
        </w:tc>
        <w:tc>
          <w:tcPr>
            <w:tcW w:w="4253" w:type="dxa"/>
            <w:gridSpan w:val="2"/>
          </w:tcPr>
          <w:p w:rsidR="00FB7714" w:rsidRDefault="00FB7714" w:rsidP="00FB771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FB7714">
              <w:rPr>
                <w:rFonts w:ascii="Times New Roman" w:eastAsia="Times New Roman" w:hAnsi="Times New Roman" w:cs="Times New Roman"/>
                <w:b/>
              </w:rPr>
              <w:t>Начисляются 5 баллов</w:t>
            </w:r>
            <w:r>
              <w:rPr>
                <w:rFonts w:ascii="Times New Roman" w:eastAsia="Times New Roman" w:hAnsi="Times New Roman" w:cs="Times New Roman"/>
              </w:rPr>
              <w:t xml:space="preserve"> за 100% охват населения действующими средствами информирования.</w:t>
            </w:r>
          </w:p>
        </w:tc>
      </w:tr>
      <w:tr w:rsidR="00FB7714" w:rsidTr="00767DAD">
        <w:trPr>
          <w:cantSplit/>
        </w:trPr>
        <w:tc>
          <w:tcPr>
            <w:tcW w:w="567" w:type="dxa"/>
            <w:vMerge/>
          </w:tcPr>
          <w:p w:rsidR="00FB7714" w:rsidRDefault="00FB7714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FB7714" w:rsidRPr="00C8619D" w:rsidRDefault="00FB7714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FB7714" w:rsidRDefault="00FB7714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2) обучение населения действиям при пожарах. Учитывается процент населения, прошедшего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обучение по требованиям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при пожарах;</w:t>
            </w:r>
          </w:p>
        </w:tc>
        <w:tc>
          <w:tcPr>
            <w:tcW w:w="4253" w:type="dxa"/>
            <w:gridSpan w:val="2"/>
          </w:tcPr>
          <w:p w:rsidR="00FB7714" w:rsidRDefault="00FB7714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 Положения</w:t>
            </w:r>
          </w:p>
        </w:tc>
      </w:tr>
      <w:tr w:rsidR="00FB7714" w:rsidTr="00767DAD">
        <w:trPr>
          <w:cantSplit/>
          <w:trHeight w:val="1370"/>
        </w:trPr>
        <w:tc>
          <w:tcPr>
            <w:tcW w:w="567" w:type="dxa"/>
            <w:vMerge/>
          </w:tcPr>
          <w:p w:rsidR="00FB7714" w:rsidRDefault="00FB7714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FB7714" w:rsidRPr="00C8619D" w:rsidRDefault="00FB7714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FB7714" w:rsidRDefault="00FB7714" w:rsidP="00FB771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частота проведения мероприятий по профилактике возникновения пожаров;</w:t>
            </w:r>
          </w:p>
          <w:p w:rsidR="00FB7714" w:rsidRDefault="00FB7714" w:rsidP="00FB771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проведенных мероприятий по профилактике возникновения пожаров от общего количества населения.</w:t>
            </w:r>
          </w:p>
        </w:tc>
        <w:tc>
          <w:tcPr>
            <w:tcW w:w="4253" w:type="dxa"/>
            <w:gridSpan w:val="2"/>
          </w:tcPr>
          <w:p w:rsidR="00FB7714" w:rsidRDefault="00FB7714" w:rsidP="00FB771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2.1. Положения.</w:t>
            </w:r>
          </w:p>
        </w:tc>
      </w:tr>
      <w:tr w:rsidR="00FB7714" w:rsidTr="00767DAD">
        <w:trPr>
          <w:cantSplit/>
        </w:trPr>
        <w:tc>
          <w:tcPr>
            <w:tcW w:w="567" w:type="dxa"/>
            <w:vMerge/>
          </w:tcPr>
          <w:p w:rsidR="00FB7714" w:rsidRDefault="00FB7714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FB7714" w:rsidRPr="00C8619D" w:rsidRDefault="00FB7714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FB7714" w:rsidRDefault="00FB7714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Создание условий для развития добровольной пожарной охраны.</w:t>
            </w:r>
          </w:p>
          <w:p w:rsidR="00FB7714" w:rsidRDefault="00FB7714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Учитывается процент добровольцев от общего количества населения.</w:t>
            </w:r>
          </w:p>
        </w:tc>
        <w:tc>
          <w:tcPr>
            <w:tcW w:w="4253" w:type="dxa"/>
            <w:gridSpan w:val="2"/>
          </w:tcPr>
          <w:p w:rsidR="00FB7714" w:rsidRDefault="00FB7714" w:rsidP="00FB7714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2.1. Положения.</w:t>
            </w:r>
          </w:p>
        </w:tc>
      </w:tr>
      <w:tr w:rsidR="00507C6C" w:rsidTr="00767DAD">
        <w:trPr>
          <w:cantSplit/>
        </w:trPr>
        <w:tc>
          <w:tcPr>
            <w:tcW w:w="567" w:type="dxa"/>
          </w:tcPr>
          <w:p w:rsidR="00C8619D" w:rsidRDefault="00C8619D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пропагандистско-профилактической работы с населением</w:t>
            </w:r>
            <w:r w:rsidR="00C264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ежемесячно проводимых социальных акций, пресс-туров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-мобов, блог-туров), направленных на популяризацию профессий МЧС России, привлечение граждан к вопросам БЖД, расширение взаимодействия со СМИ</w:t>
            </w:r>
          </w:p>
        </w:tc>
        <w:tc>
          <w:tcPr>
            <w:tcW w:w="4253" w:type="dxa"/>
            <w:gridSpan w:val="2"/>
          </w:tcPr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8619D">
              <w:rPr>
                <w:rFonts w:ascii="Times New Roman" w:eastAsia="Times New Roman" w:hAnsi="Times New Roman" w:cs="Times New Roman"/>
              </w:rPr>
              <w:t xml:space="preserve">Начисляется 5 </w:t>
            </w:r>
            <w:proofErr w:type="gramStart"/>
            <w:r w:rsidRPr="00C8619D">
              <w:rPr>
                <w:rFonts w:ascii="Times New Roman" w:eastAsia="Times New Roman" w:hAnsi="Times New Roman" w:cs="Times New Roman"/>
              </w:rPr>
              <w:t>баллов</w:t>
            </w:r>
            <w:proofErr w:type="gramEnd"/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если проведены не менее 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>социальной акции и 1 пресс-тура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8619D">
              <w:rPr>
                <w:rFonts w:ascii="Times New Roman" w:eastAsia="Times New Roman" w:hAnsi="Times New Roman" w:cs="Times New Roman"/>
              </w:rPr>
              <w:t xml:space="preserve">Начисляется 3 </w:t>
            </w:r>
            <w:proofErr w:type="gramStart"/>
            <w:r w:rsidRPr="00C8619D">
              <w:rPr>
                <w:rFonts w:ascii="Times New Roman" w:eastAsia="Times New Roman" w:hAnsi="Times New Roman" w:cs="Times New Roman"/>
              </w:rPr>
              <w:t>балла</w:t>
            </w:r>
            <w:proofErr w:type="gramEnd"/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если проведена только 1 социальная акция или только 1 пресс-тур ежемесячно</w:t>
            </w:r>
          </w:p>
          <w:p w:rsidR="00C8619D" w:rsidRDefault="00C8619D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C8619D">
              <w:rPr>
                <w:rFonts w:ascii="Times New Roman" w:eastAsia="Times New Roman" w:hAnsi="Times New Roman" w:cs="Times New Roman"/>
              </w:rPr>
              <w:t xml:space="preserve">Вычитается 5 </w:t>
            </w:r>
            <w:proofErr w:type="gramStart"/>
            <w:r w:rsidRPr="00C8619D">
              <w:rPr>
                <w:rFonts w:ascii="Times New Roman" w:eastAsia="Times New Roman" w:hAnsi="Times New Roman" w:cs="Times New Roman"/>
              </w:rPr>
              <w:t>баллов</w:t>
            </w:r>
            <w:proofErr w:type="gramEnd"/>
            <w:r w:rsidRPr="00C861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если не проведены ни одной социальной акции и пресс-тура в течение месяца</w:t>
            </w:r>
          </w:p>
        </w:tc>
      </w:tr>
      <w:tr w:rsidR="00C8619D" w:rsidTr="00767DAD">
        <w:trPr>
          <w:cantSplit/>
        </w:trPr>
        <w:tc>
          <w:tcPr>
            <w:tcW w:w="15703" w:type="dxa"/>
            <w:gridSpan w:val="5"/>
          </w:tcPr>
          <w:p w:rsidR="00C8619D" w:rsidRDefault="00C8619D" w:rsidP="00FE1461">
            <w:pPr>
              <w:pStyle w:val="a3"/>
              <w:numPr>
                <w:ilvl w:val="0"/>
                <w:numId w:val="27"/>
              </w:numPr>
              <w:tabs>
                <w:tab w:val="left" w:pos="677"/>
              </w:tabs>
              <w:spacing w:after="0" w:line="278" w:lineRule="exact"/>
              <w:ind w:left="110" w:right="121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E1461">
              <w:rPr>
                <w:rFonts w:ascii="Times New Roman" w:eastAsia="Times New Roman" w:hAnsi="Times New Roman" w:cs="Times New Roman"/>
                <w:b/>
              </w:rPr>
              <w:t>Надзорно</w:t>
            </w:r>
            <w:proofErr w:type="spellEnd"/>
            <w:r w:rsidRPr="00FE1461">
              <w:rPr>
                <w:rFonts w:ascii="Times New Roman" w:eastAsia="Times New Roman" w:hAnsi="Times New Roman" w:cs="Times New Roman"/>
                <w:b/>
              </w:rPr>
              <w:t>-профилактическая деятельности в области гражданской обороны, защиты населения и территорий от чрезвычайных ситуаций и пожарной безопасности</w:t>
            </w:r>
          </w:p>
        </w:tc>
      </w:tr>
      <w:tr w:rsidR="00160306" w:rsidTr="00767DAD">
        <w:trPr>
          <w:cantSplit/>
        </w:trPr>
        <w:tc>
          <w:tcPr>
            <w:tcW w:w="567" w:type="dxa"/>
            <w:vMerge w:val="restart"/>
          </w:tcPr>
          <w:p w:rsidR="00160306" w:rsidRDefault="00160306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Обстановка с пожарами и последствиями от них.</w:t>
            </w:r>
          </w:p>
        </w:tc>
        <w:tc>
          <w:tcPr>
            <w:tcW w:w="6237" w:type="dxa"/>
          </w:tcPr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количество пожаров;</w:t>
            </w:r>
          </w:p>
        </w:tc>
        <w:tc>
          <w:tcPr>
            <w:tcW w:w="4253" w:type="dxa"/>
            <w:gridSpan w:val="2"/>
          </w:tcPr>
          <w:p w:rsidR="00160306" w:rsidRP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4 балла</w:t>
            </w:r>
            <w:r w:rsidRPr="00C8619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на 5% и более;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от 0 до 5%;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если годовой показатель выше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значения.</w:t>
            </w:r>
          </w:p>
        </w:tc>
      </w:tr>
      <w:tr w:rsidR="00160306" w:rsidTr="00767DAD">
        <w:trPr>
          <w:cantSplit/>
        </w:trPr>
        <w:tc>
          <w:tcPr>
            <w:tcW w:w="567" w:type="dxa"/>
            <w:vMerge/>
          </w:tcPr>
          <w:p w:rsidR="00160306" w:rsidRDefault="00160306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60306" w:rsidRPr="00C8619D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количество погибших при пожарах;</w:t>
            </w:r>
          </w:p>
        </w:tc>
        <w:tc>
          <w:tcPr>
            <w:tcW w:w="4253" w:type="dxa"/>
            <w:gridSpan w:val="2"/>
          </w:tcPr>
          <w:p w:rsidR="00160306" w:rsidRP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4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на 5% и более;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от 0 до 5%;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выше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значения.</w:t>
            </w:r>
          </w:p>
        </w:tc>
      </w:tr>
      <w:tr w:rsidR="00160306" w:rsidTr="00767DAD">
        <w:trPr>
          <w:cantSplit/>
        </w:trPr>
        <w:tc>
          <w:tcPr>
            <w:tcW w:w="567" w:type="dxa"/>
            <w:vMerge/>
          </w:tcPr>
          <w:p w:rsidR="00160306" w:rsidRDefault="00160306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60306" w:rsidRPr="00C8619D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3) количество травмированных при пожарах;</w:t>
            </w:r>
            <w:proofErr w:type="gramEnd"/>
          </w:p>
        </w:tc>
        <w:tc>
          <w:tcPr>
            <w:tcW w:w="4253" w:type="dxa"/>
            <w:gridSpan w:val="2"/>
          </w:tcPr>
          <w:p w:rsidR="00160306" w:rsidRP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4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на 5% и более;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от 0 до 5%;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выше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значения.</w:t>
            </w:r>
          </w:p>
        </w:tc>
      </w:tr>
      <w:tr w:rsidR="00160306" w:rsidTr="00767DAD">
        <w:trPr>
          <w:cantSplit/>
        </w:trPr>
        <w:tc>
          <w:tcPr>
            <w:tcW w:w="567" w:type="dxa"/>
            <w:vMerge/>
          </w:tcPr>
          <w:p w:rsidR="00160306" w:rsidRDefault="00160306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60306" w:rsidRPr="00C8619D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раскрываемость преступлений по ст. 168 УК РФ, 219 УК РФ (количество уголовных дел, направленных в суд * 100 / количество возбужденных уголовных дел сотрудниками ГПН ФПС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 %);</w:t>
            </w:r>
            <w:proofErr w:type="gramEnd"/>
          </w:p>
        </w:tc>
        <w:tc>
          <w:tcPr>
            <w:tcW w:w="4253" w:type="dxa"/>
            <w:gridSpan w:val="2"/>
          </w:tcPr>
          <w:p w:rsidR="00160306" w:rsidRP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показатель более 25%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показатель от 15% до 25%;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показатель меньше 15%.</w:t>
            </w:r>
          </w:p>
        </w:tc>
      </w:tr>
      <w:tr w:rsidR="00160306" w:rsidTr="00767DAD">
        <w:trPr>
          <w:cantSplit/>
        </w:trPr>
        <w:tc>
          <w:tcPr>
            <w:tcW w:w="567" w:type="dxa"/>
            <w:vMerge/>
          </w:tcPr>
          <w:p w:rsidR="00160306" w:rsidRDefault="00160306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60306" w:rsidRPr="00C8619D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60306" w:rsidRDefault="00160306" w:rsidP="00E318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раскрываемость преступлений по ст. 261 УК РФ (количество уголовных дел, направленных в суд * 100 / количество возбужденных уголовных дел сотрудниками ГПН ФПС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 %);</w:t>
            </w:r>
            <w:proofErr w:type="gramEnd"/>
          </w:p>
        </w:tc>
        <w:tc>
          <w:tcPr>
            <w:tcW w:w="4253" w:type="dxa"/>
            <w:gridSpan w:val="2"/>
          </w:tcPr>
          <w:p w:rsidR="00160306" w:rsidRPr="00160306" w:rsidRDefault="00160306" w:rsidP="00E318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160306" w:rsidRDefault="00160306" w:rsidP="00E318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если показатель более 3%;</w:t>
            </w:r>
          </w:p>
          <w:p w:rsidR="00160306" w:rsidRDefault="00160306" w:rsidP="00E318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показатель от 2% до 3%;</w:t>
            </w:r>
          </w:p>
          <w:p w:rsidR="00160306" w:rsidRDefault="00160306" w:rsidP="00E318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60306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если показатель меньше 3 %.</w:t>
            </w:r>
          </w:p>
        </w:tc>
      </w:tr>
      <w:tr w:rsidR="00160306" w:rsidTr="00767DAD">
        <w:trPr>
          <w:cantSplit/>
        </w:trPr>
        <w:tc>
          <w:tcPr>
            <w:tcW w:w="567" w:type="dxa"/>
            <w:vMerge/>
          </w:tcPr>
          <w:p w:rsidR="00160306" w:rsidRDefault="00160306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60306" w:rsidRPr="00C8619D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60306" w:rsidRPr="00C8619D" w:rsidRDefault="00160306" w:rsidP="001973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6)</w:t>
            </w:r>
            <w:r w:rsidR="001973A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качество расследования (количество возвращенных уголовных дел в порядке ст. 237 УПК России * 100 / количество направленных уголовных дел в суд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 %)</w:t>
            </w:r>
            <w:r w:rsidR="001973A1"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  <w:tc>
          <w:tcPr>
            <w:tcW w:w="4253" w:type="dxa"/>
            <w:gridSpan w:val="2"/>
          </w:tcPr>
          <w:p w:rsidR="00160306" w:rsidRPr="001973A1" w:rsidRDefault="00160306" w:rsidP="00FF295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160306" w:rsidRDefault="00160306" w:rsidP="00FF295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показатель равен 0;</w:t>
            </w:r>
          </w:p>
          <w:p w:rsidR="00160306" w:rsidRDefault="00160306" w:rsidP="00FF2958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если показатель больше 0</w:t>
            </w:r>
            <w:r w:rsidR="001973A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60306" w:rsidTr="00767DAD">
        <w:trPr>
          <w:cantSplit/>
        </w:trPr>
        <w:tc>
          <w:tcPr>
            <w:tcW w:w="567" w:type="dxa"/>
            <w:vMerge w:val="restart"/>
          </w:tcPr>
          <w:p w:rsidR="00160306" w:rsidRDefault="00160306" w:rsidP="00FE1461">
            <w:pPr>
              <w:pStyle w:val="a3"/>
              <w:numPr>
                <w:ilvl w:val="0"/>
                <w:numId w:val="26"/>
              </w:numPr>
              <w:tabs>
                <w:tab w:val="left" w:pos="39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6" w:type="dxa"/>
            <w:vMerge w:val="restart"/>
          </w:tcPr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надзорной деятельности в области, гражданской обороны, защиты населения и территорий от чрезвычайных ситуаций.</w:t>
            </w:r>
          </w:p>
        </w:tc>
        <w:tc>
          <w:tcPr>
            <w:tcW w:w="6237" w:type="dxa"/>
          </w:tcPr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количество чрезвычайных ситуаций на 100 тыс. населения</w:t>
            </w:r>
            <w:r w:rsidR="001973A1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</w:tcPr>
          <w:p w:rsidR="00160306" w:rsidRPr="001973A1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на 5% и более;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от 0 до 5%;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выше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</w:t>
            </w:r>
            <w:r w:rsidR="001973A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60306" w:rsidTr="00767DAD">
        <w:trPr>
          <w:cantSplit/>
        </w:trPr>
        <w:tc>
          <w:tcPr>
            <w:tcW w:w="567" w:type="dxa"/>
            <w:vMerge/>
          </w:tcPr>
          <w:p w:rsidR="00160306" w:rsidRDefault="00160306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60306" w:rsidRPr="00C8619D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60306" w:rsidRDefault="00160306" w:rsidP="001973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  <w:r w:rsidR="001973A1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количество людей, погибших при чрезвычайных ситуациях, на 100 тыс. населения</w:t>
            </w:r>
            <w:r w:rsidR="001973A1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</w:tcPr>
          <w:p w:rsidR="00160306" w:rsidRPr="001973A1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на 5% и более;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от 0 до 5%;</w:t>
            </w:r>
          </w:p>
          <w:p w:rsidR="00160306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выше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</w:t>
            </w:r>
            <w:r w:rsidR="001973A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60306" w:rsidTr="00767DAD">
        <w:trPr>
          <w:cantSplit/>
        </w:trPr>
        <w:tc>
          <w:tcPr>
            <w:tcW w:w="567" w:type="dxa"/>
            <w:vMerge/>
          </w:tcPr>
          <w:p w:rsidR="00160306" w:rsidRDefault="00160306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60306" w:rsidRPr="00C8619D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60306" w:rsidRDefault="00160306" w:rsidP="001973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</w:t>
            </w:r>
            <w:r w:rsidR="001973A1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количество людей, пострадавших при чрезвычайных ситуациях, на 100 тыс. населения</w:t>
            </w:r>
            <w:r w:rsidR="001973A1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</w:tcPr>
          <w:p w:rsidR="00160306" w:rsidRPr="001973A1" w:rsidRDefault="00160306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1973A1" w:rsidRDefault="00160306" w:rsidP="001973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3 балла</w:t>
            </w:r>
            <w:r w:rsidRPr="00C8619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если годовой показатель ниже</w:t>
            </w:r>
            <w:r w:rsidR="001973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1973A1"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 w:rsidR="001973A1">
              <w:rPr>
                <w:rFonts w:ascii="Times New Roman" w:eastAsia="Times New Roman" w:hAnsi="Times New Roman" w:cs="Times New Roman"/>
              </w:rPr>
              <w:t xml:space="preserve"> значения на 5% и более;</w:t>
            </w:r>
          </w:p>
          <w:p w:rsidR="001973A1" w:rsidRDefault="001973A1" w:rsidP="001973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2 балла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от 0 до 5%;</w:t>
            </w:r>
          </w:p>
          <w:p w:rsidR="00160306" w:rsidRDefault="001973A1" w:rsidP="001973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1 балл</w:t>
            </w:r>
            <w:r w:rsidRPr="00C8619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если годовой показатель выше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значения.</w:t>
            </w:r>
          </w:p>
        </w:tc>
      </w:tr>
      <w:tr w:rsidR="001973A1" w:rsidTr="00767DAD">
        <w:trPr>
          <w:cantSplit/>
        </w:trPr>
        <w:tc>
          <w:tcPr>
            <w:tcW w:w="567" w:type="dxa"/>
            <w:vMerge/>
          </w:tcPr>
          <w:p w:rsidR="001973A1" w:rsidRDefault="001973A1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973A1" w:rsidRPr="00C8619D" w:rsidRDefault="001973A1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973A1" w:rsidRDefault="001973A1" w:rsidP="00F05BF2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материальный ущерб, причинённый в результате чрезвычайных ситуаций;</w:t>
            </w:r>
          </w:p>
        </w:tc>
        <w:tc>
          <w:tcPr>
            <w:tcW w:w="4253" w:type="dxa"/>
            <w:gridSpan w:val="2"/>
          </w:tcPr>
          <w:p w:rsidR="001973A1" w:rsidRPr="001973A1" w:rsidRDefault="001973A1" w:rsidP="00F05BF2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Начисляются:</w:t>
            </w:r>
          </w:p>
          <w:p w:rsidR="001973A1" w:rsidRDefault="001973A1" w:rsidP="00F05BF2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3 балла</w:t>
            </w:r>
            <w:r>
              <w:rPr>
                <w:rFonts w:ascii="Times New Roman" w:eastAsia="Times New Roman" w:hAnsi="Times New Roman" w:cs="Times New Roman"/>
              </w:rPr>
              <w:t xml:space="preserve">, 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на 5% и более;</w:t>
            </w:r>
          </w:p>
          <w:p w:rsidR="001973A1" w:rsidRDefault="001973A1" w:rsidP="00F05BF2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2 балла</w:t>
            </w:r>
            <w:r>
              <w:rPr>
                <w:rFonts w:ascii="Times New Roman" w:eastAsia="Times New Roman" w:hAnsi="Times New Roman" w:cs="Times New Roman"/>
              </w:rPr>
              <w:t xml:space="preserve">, если годовой показатель ниже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 от 0 до 5%;</w:t>
            </w:r>
          </w:p>
          <w:p w:rsidR="001973A1" w:rsidRDefault="001973A1" w:rsidP="00F05BF2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 w:rsidRPr="001973A1">
              <w:rPr>
                <w:rFonts w:ascii="Times New Roman" w:eastAsia="Times New Roman" w:hAnsi="Times New Roman" w:cs="Times New Roman"/>
                <w:b/>
              </w:rPr>
              <w:t>Начисляется 1 балл</w:t>
            </w:r>
            <w:r>
              <w:rPr>
                <w:rFonts w:ascii="Times New Roman" w:eastAsia="Times New Roman" w:hAnsi="Times New Roman" w:cs="Times New Roman"/>
              </w:rPr>
              <w:t xml:space="preserve">, если годовой показатель выше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среднетрёхлетнего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значения.</w:t>
            </w:r>
          </w:p>
        </w:tc>
      </w:tr>
      <w:tr w:rsidR="001973A1" w:rsidTr="00767DAD">
        <w:trPr>
          <w:cantSplit/>
        </w:trPr>
        <w:tc>
          <w:tcPr>
            <w:tcW w:w="567" w:type="dxa"/>
            <w:vMerge/>
          </w:tcPr>
          <w:p w:rsidR="001973A1" w:rsidRDefault="001973A1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973A1" w:rsidRPr="00C8619D" w:rsidRDefault="001973A1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973A1" w:rsidRDefault="001973A1" w:rsidP="00F41AF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уровень готовности систем оповещения населения об опасностях при военных конфликтах и чрезвычайных ситуаций;</w:t>
            </w:r>
          </w:p>
        </w:tc>
        <w:tc>
          <w:tcPr>
            <w:tcW w:w="4253" w:type="dxa"/>
            <w:gridSpan w:val="2"/>
          </w:tcPr>
          <w:p w:rsidR="001973A1" w:rsidRDefault="001973A1" w:rsidP="001973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2.1. Положения.</w:t>
            </w:r>
          </w:p>
        </w:tc>
      </w:tr>
      <w:tr w:rsidR="001973A1" w:rsidTr="00767DAD">
        <w:trPr>
          <w:cantSplit/>
        </w:trPr>
        <w:tc>
          <w:tcPr>
            <w:tcW w:w="567" w:type="dxa"/>
            <w:vMerge/>
          </w:tcPr>
          <w:p w:rsidR="001973A1" w:rsidRDefault="001973A1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973A1" w:rsidRPr="00C8619D" w:rsidRDefault="001973A1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973A1" w:rsidRDefault="001973A1" w:rsidP="00F70E8A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6) обеспеченность населения защитными сооружениями гражданской обороны;</w:t>
            </w:r>
          </w:p>
        </w:tc>
        <w:tc>
          <w:tcPr>
            <w:tcW w:w="4253" w:type="dxa"/>
            <w:gridSpan w:val="2"/>
          </w:tcPr>
          <w:p w:rsidR="001973A1" w:rsidRDefault="001973A1" w:rsidP="001973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2.1. Положения.</w:t>
            </w:r>
          </w:p>
        </w:tc>
      </w:tr>
      <w:tr w:rsidR="001973A1" w:rsidTr="00767DAD">
        <w:trPr>
          <w:cantSplit/>
        </w:trPr>
        <w:tc>
          <w:tcPr>
            <w:tcW w:w="567" w:type="dxa"/>
            <w:vMerge/>
          </w:tcPr>
          <w:p w:rsidR="001973A1" w:rsidRDefault="001973A1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973A1" w:rsidRPr="00C8619D" w:rsidRDefault="001973A1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973A1" w:rsidRDefault="001973A1" w:rsidP="0063444B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обеспеченность населения средствами индивидуальной защиты;</w:t>
            </w:r>
          </w:p>
        </w:tc>
        <w:tc>
          <w:tcPr>
            <w:tcW w:w="4253" w:type="dxa"/>
            <w:gridSpan w:val="2"/>
          </w:tcPr>
          <w:p w:rsidR="001973A1" w:rsidRDefault="001973A1" w:rsidP="001973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2.1. Положения.</w:t>
            </w:r>
          </w:p>
        </w:tc>
      </w:tr>
      <w:tr w:rsidR="001973A1" w:rsidTr="00767DAD">
        <w:trPr>
          <w:cantSplit/>
          <w:trHeight w:val="70"/>
        </w:trPr>
        <w:tc>
          <w:tcPr>
            <w:tcW w:w="567" w:type="dxa"/>
            <w:vMerge/>
          </w:tcPr>
          <w:p w:rsidR="001973A1" w:rsidRDefault="001973A1" w:rsidP="0050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vMerge/>
          </w:tcPr>
          <w:p w:rsidR="001973A1" w:rsidRPr="00C8619D" w:rsidRDefault="001973A1" w:rsidP="00C8619D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1973A1" w:rsidRDefault="001973A1" w:rsidP="002B27FB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обеспеченность населения медицинскими средствами индивидуальной защиты.</w:t>
            </w:r>
          </w:p>
        </w:tc>
        <w:tc>
          <w:tcPr>
            <w:tcW w:w="4253" w:type="dxa"/>
            <w:gridSpan w:val="2"/>
          </w:tcPr>
          <w:p w:rsidR="001973A1" w:rsidRDefault="001973A1" w:rsidP="001973A1">
            <w:pPr>
              <w:spacing w:after="0" w:line="274" w:lineRule="exact"/>
              <w:ind w:left="45" w:right="121" w:firstLine="2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 соответствии с п. 2.1. Положения.</w:t>
            </w:r>
          </w:p>
        </w:tc>
      </w:tr>
    </w:tbl>
    <w:p w:rsidR="00C8619D" w:rsidRPr="00C8619D" w:rsidRDefault="00C8619D" w:rsidP="00C8619D">
      <w:pPr>
        <w:tabs>
          <w:tab w:val="left" w:pos="141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8619D" w:rsidRPr="00C8619D" w:rsidSect="00C8619D">
      <w:pgSz w:w="16837" w:h="11905" w:orient="landscape"/>
      <w:pgMar w:top="1134" w:right="567" w:bottom="567" w:left="567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329" w:rsidRDefault="004A4329">
      <w:pPr>
        <w:spacing w:after="0" w:line="240" w:lineRule="auto"/>
      </w:pPr>
      <w:r>
        <w:separator/>
      </w:r>
    </w:p>
  </w:endnote>
  <w:endnote w:type="continuationSeparator" w:id="0">
    <w:p w:rsidR="004A4329" w:rsidRDefault="004A4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329" w:rsidRDefault="004A4329">
      <w:pPr>
        <w:spacing w:after="0" w:line="240" w:lineRule="auto"/>
      </w:pPr>
      <w:r>
        <w:separator/>
      </w:r>
    </w:p>
  </w:footnote>
  <w:footnote w:type="continuationSeparator" w:id="0">
    <w:p w:rsidR="004A4329" w:rsidRDefault="004A4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53FD"/>
    <w:multiLevelType w:val="hybridMultilevel"/>
    <w:tmpl w:val="33E2EDBC"/>
    <w:lvl w:ilvl="0" w:tplc="841A4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A780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D87E0A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8B45C4"/>
    <w:multiLevelType w:val="multilevel"/>
    <w:tmpl w:val="BD46AC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>
    <w:nsid w:val="1A1F5F77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82120B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0F0CC5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525834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8064E9"/>
    <w:multiLevelType w:val="hybridMultilevel"/>
    <w:tmpl w:val="22F2F08A"/>
    <w:lvl w:ilvl="0" w:tplc="52BA0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D477F"/>
    <w:multiLevelType w:val="hybridMultilevel"/>
    <w:tmpl w:val="7B12DF80"/>
    <w:lvl w:ilvl="0" w:tplc="841A438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9E7B99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EF3FA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4560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D81707"/>
    <w:multiLevelType w:val="hybridMultilevel"/>
    <w:tmpl w:val="5606A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069E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9760854"/>
    <w:multiLevelType w:val="hybridMultilevel"/>
    <w:tmpl w:val="CD640B14"/>
    <w:lvl w:ilvl="0" w:tplc="EF4CCB2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A0C7D6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6B073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D132EF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542413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4C111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A08145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2FA2474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5F210B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0B39CD"/>
    <w:multiLevelType w:val="hybridMultilevel"/>
    <w:tmpl w:val="95148D4C"/>
    <w:lvl w:ilvl="0" w:tplc="350A0D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025C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F14608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23"/>
  </w:num>
  <w:num w:numId="5">
    <w:abstractNumId w:val="14"/>
  </w:num>
  <w:num w:numId="6">
    <w:abstractNumId w:val="12"/>
  </w:num>
  <w:num w:numId="7">
    <w:abstractNumId w:val="4"/>
  </w:num>
  <w:num w:numId="8">
    <w:abstractNumId w:val="26"/>
  </w:num>
  <w:num w:numId="9">
    <w:abstractNumId w:val="19"/>
  </w:num>
  <w:num w:numId="10">
    <w:abstractNumId w:val="7"/>
  </w:num>
  <w:num w:numId="11">
    <w:abstractNumId w:val="25"/>
  </w:num>
  <w:num w:numId="12">
    <w:abstractNumId w:val="18"/>
  </w:num>
  <w:num w:numId="13">
    <w:abstractNumId w:val="6"/>
  </w:num>
  <w:num w:numId="14">
    <w:abstractNumId w:val="22"/>
  </w:num>
  <w:num w:numId="15">
    <w:abstractNumId w:val="5"/>
  </w:num>
  <w:num w:numId="16">
    <w:abstractNumId w:val="2"/>
  </w:num>
  <w:num w:numId="17">
    <w:abstractNumId w:val="21"/>
  </w:num>
  <w:num w:numId="18">
    <w:abstractNumId w:val="16"/>
  </w:num>
  <w:num w:numId="19">
    <w:abstractNumId w:val="20"/>
  </w:num>
  <w:num w:numId="20">
    <w:abstractNumId w:val="17"/>
  </w:num>
  <w:num w:numId="21">
    <w:abstractNumId w:val="11"/>
  </w:num>
  <w:num w:numId="22">
    <w:abstractNumId w:val="1"/>
  </w:num>
  <w:num w:numId="23">
    <w:abstractNumId w:val="10"/>
  </w:num>
  <w:num w:numId="24">
    <w:abstractNumId w:val="13"/>
  </w:num>
  <w:num w:numId="25">
    <w:abstractNumId w:val="3"/>
  </w:num>
  <w:num w:numId="26">
    <w:abstractNumId w:val="0"/>
  </w:num>
  <w:num w:numId="27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6ABE"/>
    <w:rsid w:val="000B1BEE"/>
    <w:rsid w:val="000B561D"/>
    <w:rsid w:val="000B6BD0"/>
    <w:rsid w:val="000B745D"/>
    <w:rsid w:val="000C2BF4"/>
    <w:rsid w:val="000C4AB5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FC4"/>
    <w:rsid w:val="0013012D"/>
    <w:rsid w:val="00141C22"/>
    <w:rsid w:val="001438A8"/>
    <w:rsid w:val="00144C4D"/>
    <w:rsid w:val="00146E65"/>
    <w:rsid w:val="001519AD"/>
    <w:rsid w:val="00160306"/>
    <w:rsid w:val="00162471"/>
    <w:rsid w:val="00174F01"/>
    <w:rsid w:val="0017710B"/>
    <w:rsid w:val="00185325"/>
    <w:rsid w:val="00192F98"/>
    <w:rsid w:val="00196649"/>
    <w:rsid w:val="001973A1"/>
    <w:rsid w:val="001A459C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5D2B"/>
    <w:rsid w:val="002405B9"/>
    <w:rsid w:val="002417B7"/>
    <w:rsid w:val="00244936"/>
    <w:rsid w:val="002574E2"/>
    <w:rsid w:val="00262A11"/>
    <w:rsid w:val="00263C8E"/>
    <w:rsid w:val="00265C50"/>
    <w:rsid w:val="00282984"/>
    <w:rsid w:val="00291EB1"/>
    <w:rsid w:val="002952D2"/>
    <w:rsid w:val="002953E8"/>
    <w:rsid w:val="0029559A"/>
    <w:rsid w:val="0029685B"/>
    <w:rsid w:val="00296D2E"/>
    <w:rsid w:val="002A228E"/>
    <w:rsid w:val="002B2D24"/>
    <w:rsid w:val="002B73CA"/>
    <w:rsid w:val="002E6146"/>
    <w:rsid w:val="002E756E"/>
    <w:rsid w:val="002F1BD2"/>
    <w:rsid w:val="002F31B8"/>
    <w:rsid w:val="002F33FD"/>
    <w:rsid w:val="00300B80"/>
    <w:rsid w:val="0030394B"/>
    <w:rsid w:val="0030624F"/>
    <w:rsid w:val="00316FB6"/>
    <w:rsid w:val="0032119F"/>
    <w:rsid w:val="00321383"/>
    <w:rsid w:val="003239C6"/>
    <w:rsid w:val="00330B76"/>
    <w:rsid w:val="00330DE0"/>
    <w:rsid w:val="00331287"/>
    <w:rsid w:val="003329ED"/>
    <w:rsid w:val="00333217"/>
    <w:rsid w:val="00334BAC"/>
    <w:rsid w:val="003432E4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9178F"/>
    <w:rsid w:val="00392749"/>
    <w:rsid w:val="00397399"/>
    <w:rsid w:val="003A44B1"/>
    <w:rsid w:val="003B0EDD"/>
    <w:rsid w:val="003C3624"/>
    <w:rsid w:val="003C4F2D"/>
    <w:rsid w:val="003C60C8"/>
    <w:rsid w:val="003C62BE"/>
    <w:rsid w:val="003C77A3"/>
    <w:rsid w:val="003C7E1F"/>
    <w:rsid w:val="003D7020"/>
    <w:rsid w:val="003E0666"/>
    <w:rsid w:val="003E0F65"/>
    <w:rsid w:val="003E43FF"/>
    <w:rsid w:val="003E4F9A"/>
    <w:rsid w:val="003E5D59"/>
    <w:rsid w:val="003F0043"/>
    <w:rsid w:val="003F0E5F"/>
    <w:rsid w:val="003F0F60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07C6C"/>
    <w:rsid w:val="0051082E"/>
    <w:rsid w:val="00510F82"/>
    <w:rsid w:val="00511FEE"/>
    <w:rsid w:val="00530999"/>
    <w:rsid w:val="00537AE2"/>
    <w:rsid w:val="00537E8C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6557"/>
    <w:rsid w:val="00626DC8"/>
    <w:rsid w:val="00626E12"/>
    <w:rsid w:val="00630AED"/>
    <w:rsid w:val="00634AAD"/>
    <w:rsid w:val="00635AA1"/>
    <w:rsid w:val="00647BEC"/>
    <w:rsid w:val="00650D1B"/>
    <w:rsid w:val="00652E73"/>
    <w:rsid w:val="00654C3C"/>
    <w:rsid w:val="00661DE0"/>
    <w:rsid w:val="006666BC"/>
    <w:rsid w:val="00687FC6"/>
    <w:rsid w:val="006912FF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1A29"/>
    <w:rsid w:val="007342E4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67DAD"/>
    <w:rsid w:val="00772D4C"/>
    <w:rsid w:val="0077393B"/>
    <w:rsid w:val="00781CB2"/>
    <w:rsid w:val="0078254D"/>
    <w:rsid w:val="0079382B"/>
    <w:rsid w:val="007952A0"/>
    <w:rsid w:val="00795628"/>
    <w:rsid w:val="007B09B3"/>
    <w:rsid w:val="007B1ACB"/>
    <w:rsid w:val="007B444F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60618"/>
    <w:rsid w:val="00864A26"/>
    <w:rsid w:val="00866D08"/>
    <w:rsid w:val="00872569"/>
    <w:rsid w:val="00877261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25D79"/>
    <w:rsid w:val="00931093"/>
    <w:rsid w:val="009313C8"/>
    <w:rsid w:val="009368B4"/>
    <w:rsid w:val="0093781C"/>
    <w:rsid w:val="009424BB"/>
    <w:rsid w:val="00945590"/>
    <w:rsid w:val="00945A7B"/>
    <w:rsid w:val="00945D34"/>
    <w:rsid w:val="00945D8A"/>
    <w:rsid w:val="00946AA5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158C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10302"/>
    <w:rsid w:val="00A1308B"/>
    <w:rsid w:val="00A2320A"/>
    <w:rsid w:val="00A30F09"/>
    <w:rsid w:val="00A50365"/>
    <w:rsid w:val="00A540D5"/>
    <w:rsid w:val="00A541A6"/>
    <w:rsid w:val="00A643E3"/>
    <w:rsid w:val="00A65DF0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141A"/>
    <w:rsid w:val="00B57159"/>
    <w:rsid w:val="00B61EFB"/>
    <w:rsid w:val="00B6591C"/>
    <w:rsid w:val="00B93AF2"/>
    <w:rsid w:val="00BA0986"/>
    <w:rsid w:val="00BC2623"/>
    <w:rsid w:val="00BC57A7"/>
    <w:rsid w:val="00BC6AB2"/>
    <w:rsid w:val="00BD09D3"/>
    <w:rsid w:val="00BD35B4"/>
    <w:rsid w:val="00BF3D52"/>
    <w:rsid w:val="00BF7190"/>
    <w:rsid w:val="00C10FF3"/>
    <w:rsid w:val="00C13642"/>
    <w:rsid w:val="00C26486"/>
    <w:rsid w:val="00C42543"/>
    <w:rsid w:val="00C46EFE"/>
    <w:rsid w:val="00C5779C"/>
    <w:rsid w:val="00C6316B"/>
    <w:rsid w:val="00C654BF"/>
    <w:rsid w:val="00C6683C"/>
    <w:rsid w:val="00C679E0"/>
    <w:rsid w:val="00C718A4"/>
    <w:rsid w:val="00C74A7F"/>
    <w:rsid w:val="00C75532"/>
    <w:rsid w:val="00C8619D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48EE"/>
    <w:rsid w:val="00D3026C"/>
    <w:rsid w:val="00D40B15"/>
    <w:rsid w:val="00D41083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009D8"/>
    <w:rsid w:val="00E10195"/>
    <w:rsid w:val="00E10508"/>
    <w:rsid w:val="00E37C7E"/>
    <w:rsid w:val="00E400E6"/>
    <w:rsid w:val="00E43D57"/>
    <w:rsid w:val="00E51321"/>
    <w:rsid w:val="00E55833"/>
    <w:rsid w:val="00E70E94"/>
    <w:rsid w:val="00E76095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17804"/>
    <w:rsid w:val="00F24FE9"/>
    <w:rsid w:val="00F36E9F"/>
    <w:rsid w:val="00F45F76"/>
    <w:rsid w:val="00F52EF6"/>
    <w:rsid w:val="00F700BC"/>
    <w:rsid w:val="00F71152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D1D45"/>
    <w:rsid w:val="00FD322B"/>
    <w:rsid w:val="00FD5527"/>
    <w:rsid w:val="00FE1461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gu-mchs-rossii-po-subektu-r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9672F-8E82-418A-A7F7-3673878F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3207</TotalTime>
  <Pages>1</Pages>
  <Words>5810</Words>
  <Characters>33123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2017-11-18T07:41:00Z</dcterms:modified>
</cp:coreProperties>
</file>