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950F97">
      <w:pPr>
        <w:pStyle w:val="30"/>
        <w:framePr w:h="292" w:wrap="notBeside" w:vAnchor="text" w:hAnchor="page" w:x="1123" w:y="1710"/>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950F97">
      <w:pPr>
        <w:pStyle w:val="30"/>
        <w:framePr w:h="292" w:wrap="notBeside" w:vAnchor="text" w:hAnchor="page" w:x="1123" w:y="1710"/>
        <w:shd w:val="clear" w:color="auto" w:fill="auto"/>
        <w:spacing w:line="240" w:lineRule="auto"/>
        <w:rPr>
          <w:sz w:val="28"/>
          <w:szCs w:val="28"/>
        </w:rPr>
      </w:pPr>
      <w:r>
        <w:rPr>
          <w:sz w:val="28"/>
          <w:szCs w:val="28"/>
        </w:rPr>
        <w:t>СТИХИЙНЫХ БЕДСТВИЙ</w:t>
      </w:r>
    </w:p>
    <w:p w:rsidR="007B09B3" w:rsidRDefault="007B09B3" w:rsidP="00950F9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ED7F88" wp14:editId="484235EF">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950F97">
            <w:pPr>
              <w:pStyle w:val="120"/>
              <w:keepNext/>
              <w:keepLines/>
              <w:shd w:val="clear" w:color="auto" w:fill="auto"/>
              <w:spacing w:before="0" w:after="0" w:line="240" w:lineRule="auto"/>
              <w:rPr>
                <w:sz w:val="16"/>
                <w:szCs w:val="28"/>
              </w:rPr>
            </w:pPr>
            <w:bookmarkStart w:id="0" w:name="bookmark0"/>
          </w:p>
        </w:tc>
      </w:tr>
    </w:tbl>
    <w:p w:rsidR="007B09B3" w:rsidRDefault="007B09B3" w:rsidP="00950F9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950F9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09B3" w:rsidTr="0008142C">
        <w:trPr>
          <w:trHeight w:val="346"/>
        </w:trPr>
        <w:tc>
          <w:tcPr>
            <w:tcW w:w="3419" w:type="dxa"/>
            <w:hideMark/>
          </w:tcPr>
          <w:p w:rsidR="007B09B3" w:rsidRDefault="00B42AAD" w:rsidP="00B42AAD">
            <w:pPr>
              <w:pStyle w:val="30"/>
              <w:shd w:val="clear" w:color="auto" w:fill="auto"/>
              <w:spacing w:line="240" w:lineRule="auto"/>
              <w:jc w:val="left"/>
              <w:rPr>
                <w:b w:val="0"/>
                <w:sz w:val="28"/>
                <w:szCs w:val="28"/>
                <w:u w:val="single"/>
              </w:rPr>
            </w:pPr>
            <w:r>
              <w:rPr>
                <w:b w:val="0"/>
                <w:sz w:val="28"/>
                <w:szCs w:val="28"/>
                <w:u w:val="single"/>
              </w:rPr>
              <w:t>14</w:t>
            </w:r>
            <w:r w:rsidR="007577A2">
              <w:rPr>
                <w:b w:val="0"/>
                <w:sz w:val="28"/>
                <w:szCs w:val="28"/>
                <w:u w:val="single"/>
              </w:rPr>
              <w:t>.</w:t>
            </w:r>
            <w:r w:rsidR="00DD537F">
              <w:rPr>
                <w:b w:val="0"/>
                <w:sz w:val="28"/>
                <w:szCs w:val="28"/>
                <w:u w:val="single"/>
              </w:rPr>
              <w:t>0</w:t>
            </w:r>
            <w:r>
              <w:rPr>
                <w:b w:val="0"/>
                <w:sz w:val="28"/>
                <w:szCs w:val="28"/>
                <w:u w:val="single"/>
              </w:rPr>
              <w:t>6</w:t>
            </w:r>
            <w:r w:rsidR="007B09B3">
              <w:rPr>
                <w:b w:val="0"/>
                <w:sz w:val="28"/>
                <w:szCs w:val="28"/>
                <w:u w:val="single"/>
              </w:rPr>
              <w:t>.20</w:t>
            </w:r>
            <w:r w:rsidR="00162471">
              <w:rPr>
                <w:b w:val="0"/>
                <w:sz w:val="28"/>
                <w:szCs w:val="28"/>
                <w:u w:val="single"/>
              </w:rPr>
              <w:t>1</w:t>
            </w:r>
            <w:r>
              <w:rPr>
                <w:b w:val="0"/>
                <w:sz w:val="28"/>
                <w:szCs w:val="28"/>
                <w:u w:val="single"/>
              </w:rPr>
              <w:t>6</w:t>
            </w:r>
          </w:p>
        </w:tc>
        <w:tc>
          <w:tcPr>
            <w:tcW w:w="3419" w:type="dxa"/>
            <w:hideMark/>
          </w:tcPr>
          <w:p w:rsidR="007B09B3" w:rsidRPr="00687FC6" w:rsidRDefault="007B09B3" w:rsidP="00950F97">
            <w:pPr>
              <w:pStyle w:val="30"/>
              <w:shd w:val="clear" w:color="auto" w:fill="auto"/>
              <w:spacing w:line="240" w:lineRule="auto"/>
              <w:rPr>
                <w:sz w:val="28"/>
                <w:szCs w:val="28"/>
              </w:rPr>
            </w:pPr>
            <w:r w:rsidRPr="00687FC6">
              <w:rPr>
                <w:szCs w:val="28"/>
              </w:rPr>
              <w:t>Москва</w:t>
            </w:r>
          </w:p>
        </w:tc>
        <w:tc>
          <w:tcPr>
            <w:tcW w:w="3368" w:type="dxa"/>
            <w:hideMark/>
          </w:tcPr>
          <w:p w:rsidR="007B09B3" w:rsidRDefault="007B09B3" w:rsidP="00B42AAD">
            <w:pPr>
              <w:pStyle w:val="30"/>
              <w:shd w:val="clear" w:color="auto" w:fill="auto"/>
              <w:spacing w:line="240" w:lineRule="auto"/>
              <w:jc w:val="right"/>
              <w:rPr>
                <w:b w:val="0"/>
                <w:sz w:val="28"/>
                <w:szCs w:val="28"/>
                <w:u w:val="single"/>
              </w:rPr>
            </w:pPr>
            <w:r>
              <w:rPr>
                <w:b w:val="0"/>
                <w:sz w:val="28"/>
                <w:szCs w:val="28"/>
              </w:rPr>
              <w:t xml:space="preserve">№ </w:t>
            </w:r>
            <w:r w:rsidR="00B42AAD">
              <w:rPr>
                <w:b w:val="0"/>
                <w:sz w:val="28"/>
                <w:szCs w:val="28"/>
                <w:u w:val="single"/>
              </w:rPr>
              <w:t>323</w:t>
            </w:r>
          </w:p>
        </w:tc>
      </w:tr>
    </w:tbl>
    <w:p w:rsidR="00931093" w:rsidRDefault="00931093" w:rsidP="00950F97">
      <w:pPr>
        <w:spacing w:after="0" w:line="240" w:lineRule="auto"/>
        <w:jc w:val="center"/>
        <w:rPr>
          <w:rFonts w:ascii="Times New Roman" w:eastAsia="Times New Roman" w:hAnsi="Times New Roman" w:cs="Times New Roman"/>
          <w:b/>
          <w:bCs/>
          <w:sz w:val="28"/>
          <w:szCs w:val="28"/>
        </w:rPr>
      </w:pPr>
    </w:p>
    <w:p w:rsidR="008968DC" w:rsidRDefault="00B42AAD" w:rsidP="00B42AAD">
      <w:pPr>
        <w:spacing w:after="0" w:line="240" w:lineRule="auto"/>
        <w:jc w:val="center"/>
        <w:rPr>
          <w:color w:val="000000"/>
          <w:lang w:bidi="ru-RU"/>
        </w:rPr>
      </w:pPr>
      <w:r w:rsidRPr="00B42AAD">
        <w:rPr>
          <w:rFonts w:ascii="Times New Roman" w:eastAsia="Times New Roman" w:hAnsi="Times New Roman" w:cs="Times New Roman"/>
          <w:b/>
          <w:bCs/>
          <w:sz w:val="28"/>
          <w:szCs w:val="28"/>
        </w:rPr>
        <w:t>Об утверждении Административного регламента</w:t>
      </w:r>
      <w:r>
        <w:rPr>
          <w:rFonts w:ascii="Times New Roman" w:eastAsia="Times New Roman" w:hAnsi="Times New Roman" w:cs="Times New Roman"/>
          <w:b/>
          <w:bCs/>
          <w:sz w:val="28"/>
          <w:szCs w:val="28"/>
        </w:rPr>
        <w:t xml:space="preserve"> </w:t>
      </w:r>
      <w:r w:rsidRPr="00B42AAD">
        <w:rPr>
          <w:rFonts w:ascii="Times New Roman" w:eastAsia="Times New Roman" w:hAnsi="Times New Roman" w:cs="Times New Roman"/>
          <w:b/>
          <w:bCs/>
          <w:sz w:val="28"/>
          <w:szCs w:val="28"/>
        </w:rPr>
        <w:t>Министерства Российской Федерации по делам гражданской</w:t>
      </w:r>
      <w:r>
        <w:rPr>
          <w:rFonts w:ascii="Times New Roman" w:eastAsia="Times New Roman" w:hAnsi="Times New Roman" w:cs="Times New Roman"/>
          <w:b/>
          <w:bCs/>
          <w:sz w:val="28"/>
          <w:szCs w:val="28"/>
        </w:rPr>
        <w:t xml:space="preserve"> </w:t>
      </w:r>
      <w:r w:rsidRPr="00B42AAD">
        <w:rPr>
          <w:rFonts w:ascii="Times New Roman" w:eastAsia="Times New Roman" w:hAnsi="Times New Roman" w:cs="Times New Roman"/>
          <w:b/>
          <w:bCs/>
          <w:sz w:val="28"/>
          <w:szCs w:val="28"/>
        </w:rPr>
        <w:t>обороны, чрезвычайным ситуациям и ликвидации последствий</w:t>
      </w:r>
      <w:r>
        <w:rPr>
          <w:rFonts w:ascii="Times New Roman" w:eastAsia="Times New Roman" w:hAnsi="Times New Roman" w:cs="Times New Roman"/>
          <w:b/>
          <w:bCs/>
          <w:sz w:val="28"/>
          <w:szCs w:val="28"/>
        </w:rPr>
        <w:t xml:space="preserve"> </w:t>
      </w:r>
      <w:r w:rsidRPr="00B42AAD">
        <w:rPr>
          <w:rFonts w:ascii="Times New Roman" w:eastAsia="Times New Roman" w:hAnsi="Times New Roman" w:cs="Times New Roman"/>
          <w:b/>
          <w:bCs/>
          <w:sz w:val="28"/>
          <w:szCs w:val="28"/>
        </w:rPr>
        <w:t>стихийных бедствий исполнения государственной функции</w:t>
      </w:r>
      <w:r>
        <w:rPr>
          <w:rFonts w:ascii="Times New Roman" w:eastAsia="Times New Roman" w:hAnsi="Times New Roman" w:cs="Times New Roman"/>
          <w:b/>
          <w:bCs/>
          <w:sz w:val="28"/>
          <w:szCs w:val="28"/>
        </w:rPr>
        <w:t xml:space="preserve"> </w:t>
      </w:r>
      <w:r w:rsidRPr="00B42AAD">
        <w:rPr>
          <w:rFonts w:ascii="Times New Roman" w:eastAsia="Times New Roman" w:hAnsi="Times New Roman" w:cs="Times New Roman"/>
          <w:b/>
          <w:bCs/>
          <w:sz w:val="28"/>
          <w:szCs w:val="28"/>
        </w:rPr>
        <w:t>по осуществлению федерального государственного надзора</w:t>
      </w:r>
      <w:r>
        <w:rPr>
          <w:rFonts w:ascii="Times New Roman" w:eastAsia="Times New Roman" w:hAnsi="Times New Roman" w:cs="Times New Roman"/>
          <w:b/>
          <w:bCs/>
          <w:sz w:val="28"/>
          <w:szCs w:val="28"/>
        </w:rPr>
        <w:t xml:space="preserve"> </w:t>
      </w:r>
      <w:r w:rsidRPr="00B42AAD">
        <w:rPr>
          <w:rFonts w:ascii="Times New Roman" w:eastAsia="Times New Roman" w:hAnsi="Times New Roman" w:cs="Times New Roman"/>
          <w:b/>
          <w:bCs/>
          <w:sz w:val="28"/>
          <w:szCs w:val="28"/>
        </w:rPr>
        <w:t>в области защиты населения и территорий от чрезвычайных</w:t>
      </w:r>
      <w:r>
        <w:rPr>
          <w:rFonts w:ascii="Times New Roman" w:eastAsia="Times New Roman" w:hAnsi="Times New Roman" w:cs="Times New Roman"/>
          <w:b/>
          <w:bCs/>
          <w:sz w:val="28"/>
          <w:szCs w:val="28"/>
        </w:rPr>
        <w:t xml:space="preserve"> </w:t>
      </w:r>
      <w:r w:rsidRPr="00B42AAD">
        <w:rPr>
          <w:rFonts w:ascii="Times New Roman" w:eastAsia="Times New Roman" w:hAnsi="Times New Roman" w:cs="Times New Roman"/>
          <w:b/>
          <w:bCs/>
          <w:sz w:val="28"/>
          <w:szCs w:val="28"/>
        </w:rPr>
        <w:t>ситуаций природного и техногенного характера</w:t>
      </w:r>
    </w:p>
    <w:p w:rsidR="006F3AE9" w:rsidRDefault="006F3AE9" w:rsidP="00950F97">
      <w:pPr>
        <w:pStyle w:val="20"/>
        <w:shd w:val="clear" w:color="auto" w:fill="auto"/>
        <w:tabs>
          <w:tab w:val="left" w:pos="989"/>
          <w:tab w:val="left" w:pos="3749"/>
          <w:tab w:val="left" w:pos="8549"/>
        </w:tabs>
        <w:spacing w:before="0" w:line="240" w:lineRule="auto"/>
        <w:ind w:firstLine="740"/>
        <w:rPr>
          <w:color w:val="000000"/>
          <w:lang w:bidi="ru-RU"/>
        </w:rPr>
      </w:pPr>
    </w:p>
    <w:p w:rsidR="00931093" w:rsidRDefault="00B42AAD" w:rsidP="00950F97">
      <w:pPr>
        <w:spacing w:after="0" w:line="240" w:lineRule="auto"/>
        <w:ind w:firstLine="709"/>
        <w:jc w:val="both"/>
        <w:rPr>
          <w:rFonts w:ascii="Times New Roman" w:eastAsia="Times New Roman" w:hAnsi="Times New Roman" w:cs="Times New Roman"/>
          <w:color w:val="000000"/>
          <w:sz w:val="28"/>
          <w:szCs w:val="28"/>
          <w:lang w:bidi="ru-RU"/>
        </w:rPr>
      </w:pPr>
      <w:r w:rsidRPr="00B42AAD">
        <w:rPr>
          <w:rFonts w:ascii="Times New Roman" w:eastAsia="Times New Roman" w:hAnsi="Times New Roman" w:cs="Times New Roman"/>
          <w:color w:val="000000"/>
          <w:sz w:val="28"/>
          <w:szCs w:val="28"/>
          <w:lang w:bidi="ru-RU"/>
        </w:rPr>
        <w:t>В соответствии с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r>
        <w:rPr>
          <w:rStyle w:val="a6"/>
          <w:rFonts w:ascii="Times New Roman" w:eastAsia="Times New Roman" w:hAnsi="Times New Roman" w:cs="Times New Roman"/>
          <w:color w:val="000000"/>
          <w:sz w:val="28"/>
          <w:szCs w:val="28"/>
          <w:lang w:bidi="ru-RU"/>
        </w:rPr>
        <w:footnoteReference w:id="1"/>
      </w:r>
      <w:r w:rsidRPr="00B42AAD">
        <w:rPr>
          <w:rFonts w:ascii="Times New Roman" w:eastAsia="Times New Roman" w:hAnsi="Times New Roman" w:cs="Times New Roman"/>
          <w:color w:val="000000"/>
          <w:sz w:val="28"/>
          <w:szCs w:val="28"/>
          <w:lang w:bidi="ru-RU"/>
        </w:rPr>
        <w:t xml:space="preserve"> и 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Style w:val="a6"/>
          <w:rFonts w:ascii="Times New Roman" w:eastAsia="Times New Roman" w:hAnsi="Times New Roman" w:cs="Times New Roman"/>
          <w:color w:val="000000"/>
          <w:sz w:val="28"/>
          <w:szCs w:val="28"/>
          <w:lang w:bidi="ru-RU"/>
        </w:rPr>
        <w:footnoteReference w:id="2"/>
      </w:r>
      <w:r w:rsidR="00070084">
        <w:rPr>
          <w:rFonts w:ascii="Times New Roman" w:eastAsia="Times New Roman" w:hAnsi="Times New Roman" w:cs="Times New Roman"/>
          <w:color w:val="000000"/>
          <w:sz w:val="28"/>
          <w:szCs w:val="28"/>
          <w:lang w:bidi="ru-RU"/>
        </w:rPr>
        <w:t xml:space="preserve"> </w:t>
      </w:r>
      <w:r w:rsidR="00931093" w:rsidRPr="00070084">
        <w:rPr>
          <w:rFonts w:ascii="Times New Roman" w:eastAsia="Times New Roman" w:hAnsi="Times New Roman" w:cs="Times New Roman"/>
          <w:color w:val="000000"/>
          <w:spacing w:val="60"/>
          <w:sz w:val="28"/>
          <w:szCs w:val="28"/>
          <w:lang w:bidi="ru-RU"/>
        </w:rPr>
        <w:t>приказываю</w:t>
      </w:r>
      <w:r w:rsidR="00931093" w:rsidRPr="00931093">
        <w:rPr>
          <w:rFonts w:ascii="Times New Roman" w:eastAsia="Times New Roman" w:hAnsi="Times New Roman" w:cs="Times New Roman"/>
          <w:color w:val="000000"/>
          <w:sz w:val="28"/>
          <w:szCs w:val="28"/>
          <w:lang w:bidi="ru-RU"/>
        </w:rPr>
        <w:t>:</w:t>
      </w:r>
    </w:p>
    <w:p w:rsidR="007D4E1A" w:rsidRPr="007D4E1A" w:rsidRDefault="00B42AAD" w:rsidP="007D4E1A">
      <w:pPr>
        <w:pStyle w:val="a3"/>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7D4E1A">
        <w:rPr>
          <w:rFonts w:ascii="Times New Roman" w:eastAsia="Times New Roman" w:hAnsi="Times New Roman" w:cs="Times New Roman"/>
          <w:color w:val="000000"/>
          <w:sz w:val="28"/>
          <w:szCs w:val="28"/>
          <w:lang w:bidi="ru-RU"/>
        </w:rPr>
        <w:t xml:space="preserve">Утвердить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w:t>
      </w:r>
      <w:hyperlink r:id="rId10" w:history="1">
        <w:r w:rsidRPr="00207FA0">
          <w:rPr>
            <w:rStyle w:val="ae"/>
            <w:rFonts w:ascii="Times New Roman" w:eastAsia="Times New Roman" w:hAnsi="Times New Roman" w:cs="Times New Roman"/>
            <w:color w:val="auto"/>
            <w:sz w:val="28"/>
            <w:szCs w:val="28"/>
            <w:u w:val="none"/>
            <w:lang w:bidi="ru-RU"/>
          </w:rPr>
          <w:t>чрез</w:t>
        </w:r>
        <w:bookmarkStart w:id="1" w:name="_GoBack"/>
        <w:bookmarkEnd w:id="1"/>
        <w:r w:rsidRPr="00207FA0">
          <w:rPr>
            <w:rStyle w:val="ae"/>
            <w:rFonts w:ascii="Times New Roman" w:eastAsia="Times New Roman" w:hAnsi="Times New Roman" w:cs="Times New Roman"/>
            <w:color w:val="auto"/>
            <w:sz w:val="28"/>
            <w:szCs w:val="28"/>
            <w:u w:val="none"/>
            <w:lang w:bidi="ru-RU"/>
          </w:rPr>
          <w:t>в</w:t>
        </w:r>
        <w:r w:rsidRPr="00207FA0">
          <w:rPr>
            <w:rStyle w:val="ae"/>
            <w:rFonts w:ascii="Times New Roman" w:eastAsia="Times New Roman" w:hAnsi="Times New Roman" w:cs="Times New Roman"/>
            <w:color w:val="auto"/>
            <w:sz w:val="28"/>
            <w:szCs w:val="28"/>
            <w:u w:val="none"/>
            <w:lang w:bidi="ru-RU"/>
          </w:rPr>
          <w:t>ычайных ситуаций природного</w:t>
        </w:r>
      </w:hyperlink>
      <w:r w:rsidRPr="007D4E1A">
        <w:rPr>
          <w:rFonts w:ascii="Times New Roman" w:eastAsia="Times New Roman" w:hAnsi="Times New Roman" w:cs="Times New Roman"/>
          <w:color w:val="000000"/>
          <w:sz w:val="28"/>
          <w:szCs w:val="28"/>
          <w:lang w:bidi="ru-RU"/>
        </w:rPr>
        <w:t xml:space="preserve"> и техногенного характера.</w:t>
      </w:r>
    </w:p>
    <w:p w:rsidR="00B42AAD" w:rsidRPr="00B42AAD" w:rsidRDefault="00B42AAD" w:rsidP="007D4E1A">
      <w:pPr>
        <w:pStyle w:val="a3"/>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B42AAD">
        <w:rPr>
          <w:rFonts w:ascii="Times New Roman" w:eastAsia="Times New Roman" w:hAnsi="Times New Roman" w:cs="Times New Roman"/>
          <w:color w:val="000000"/>
          <w:sz w:val="28"/>
          <w:szCs w:val="28"/>
          <w:lang w:bidi="ru-RU"/>
        </w:rPr>
        <w:t xml:space="preserve">Признать утратившим силу приказ МЧС России от 26.06.2012 № 359 «Об утверждении Административного регламента Министерства Российской Федерации по делам гражданской обороны, чрезвычайным ситуациям и ликвидации </w:t>
      </w:r>
      <w:r w:rsidRPr="00B42AAD">
        <w:rPr>
          <w:rFonts w:ascii="Times New Roman" w:eastAsia="Times New Roman" w:hAnsi="Times New Roman" w:cs="Times New Roman"/>
          <w:color w:val="000000"/>
          <w:sz w:val="28"/>
          <w:szCs w:val="28"/>
          <w:lang w:bidi="ru-RU"/>
        </w:rPr>
        <w:lastRenderedPageBreak/>
        <w:t>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(зарегистрирован в Министерстве юстиции Российской Федерации 12 июля 2012 г., регистрационный № 24878).</w:t>
      </w:r>
      <w:proofErr w:type="gramEnd"/>
    </w:p>
    <w:p w:rsidR="00143B86" w:rsidRPr="003B465E" w:rsidRDefault="00B42AAD" w:rsidP="007D4E1A">
      <w:pPr>
        <w:pStyle w:val="a3"/>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B42AAD">
        <w:rPr>
          <w:rFonts w:ascii="Times New Roman" w:eastAsia="Times New Roman" w:hAnsi="Times New Roman" w:cs="Times New Roman"/>
          <w:color w:val="000000"/>
          <w:sz w:val="28"/>
          <w:szCs w:val="28"/>
          <w:lang w:bidi="ru-RU"/>
        </w:rPr>
        <w:t>Признать утратившими силу пункт 5 приложения к приказу МЧС России от 27.12.2013 № 845 «О внесении изменений в некоторые нормативные правовые акты МЧС России» (зарегистрирован в Министерстве юстиции Российской Федерации 18 марта 2014 г., регистрационный № 31636), пункт 4 приложения к приказу МЧС России от 21.04.2014 № 199 «О внесении изменений в некоторые нормативные правовые акты МЧС России» (зарегистрирован в Министерстве юстиции Российской</w:t>
      </w:r>
      <w:proofErr w:type="gramEnd"/>
      <w:r w:rsidRPr="00B42AAD">
        <w:rPr>
          <w:rFonts w:ascii="Times New Roman" w:eastAsia="Times New Roman" w:hAnsi="Times New Roman" w:cs="Times New Roman"/>
          <w:color w:val="000000"/>
          <w:sz w:val="28"/>
          <w:szCs w:val="28"/>
          <w:lang w:bidi="ru-RU"/>
        </w:rPr>
        <w:t xml:space="preserve"> </w:t>
      </w:r>
      <w:proofErr w:type="gramStart"/>
      <w:r w:rsidRPr="00B42AAD">
        <w:rPr>
          <w:rFonts w:ascii="Times New Roman" w:eastAsia="Times New Roman" w:hAnsi="Times New Roman" w:cs="Times New Roman"/>
          <w:color w:val="000000"/>
          <w:sz w:val="28"/>
          <w:szCs w:val="28"/>
          <w:lang w:bidi="ru-RU"/>
        </w:rPr>
        <w:t>Федерации 7 мая 2014 г., регистрационный № 32193) и пункт 5 приложения к приказу МЧС России от 05.10.2015 № 538 «О внесении изменений в некоторые нормативные правовые акты МЧС России» (зарегистрирован в Министерстве юстиции Российской Федерации 29 октября 2015 г., регистрационный № 39545).</w:t>
      </w:r>
      <w:proofErr w:type="gramEnd"/>
    </w:p>
    <w:p w:rsidR="00143B86" w:rsidRDefault="00B42AAD" w:rsidP="00950F97">
      <w:pPr>
        <w:tabs>
          <w:tab w:val="left" w:pos="1276"/>
        </w:tabs>
        <w:spacing w:after="0" w:line="240" w:lineRule="auto"/>
        <w:jc w:val="both"/>
        <w:rPr>
          <w:rFonts w:ascii="Times New Roman" w:eastAsia="Times New Roman" w:hAnsi="Times New Roman" w:cs="Times New Roman"/>
          <w:sz w:val="28"/>
          <w:szCs w:val="28"/>
        </w:rPr>
      </w:pPr>
      <w:r>
        <w:rPr>
          <w:rFonts w:eastAsia="Times New Roman"/>
          <w:noProof/>
        </w:rPr>
        <w:drawing>
          <wp:anchor distT="0" distB="0" distL="114300" distR="114300" simplePos="0" relativeHeight="251658240" behindDoc="0" locked="0" layoutInCell="1" allowOverlap="1" wp14:anchorId="4638017C" wp14:editId="6D9DDA92">
            <wp:simplePos x="0" y="0"/>
            <wp:positionH relativeFrom="column">
              <wp:posOffset>1823085</wp:posOffset>
            </wp:positionH>
            <wp:positionV relativeFrom="paragraph">
              <wp:posOffset>81280</wp:posOffset>
            </wp:positionV>
            <wp:extent cx="2447925" cy="2028825"/>
            <wp:effectExtent l="0" t="0" r="0" b="0"/>
            <wp:wrapNone/>
            <wp:docPr id="3" name="Рисунок 3" descr="C:\Users\rao.OMSKGPS\Desktop\64565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o.OMSKGPS\Desktop\64565344-7.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4792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F3AE9" w:rsidRDefault="006F3AE9" w:rsidP="00950F97">
      <w:pPr>
        <w:spacing w:after="0" w:line="240" w:lineRule="auto"/>
        <w:jc w:val="both"/>
        <w:rPr>
          <w:rFonts w:ascii="Times New Roman" w:eastAsia="Times New Roman" w:hAnsi="Times New Roman" w:cs="Times New Roman"/>
          <w:sz w:val="28"/>
          <w:szCs w:val="28"/>
        </w:rPr>
      </w:pPr>
    </w:p>
    <w:p w:rsidR="00B42AAD" w:rsidRDefault="00B42AAD" w:rsidP="00950F97">
      <w:pPr>
        <w:spacing w:after="0" w:line="240" w:lineRule="auto"/>
        <w:jc w:val="both"/>
        <w:rPr>
          <w:rFonts w:ascii="Times New Roman" w:eastAsia="Times New Roman" w:hAnsi="Times New Roman" w:cs="Times New Roman"/>
          <w:sz w:val="28"/>
          <w:szCs w:val="28"/>
        </w:rPr>
      </w:pPr>
    </w:p>
    <w:p w:rsidR="003B465E" w:rsidRDefault="003C3813" w:rsidP="003C38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Министр</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143B86">
        <w:rPr>
          <w:rFonts w:ascii="Times New Roman" w:eastAsia="Times New Roman" w:hAnsi="Times New Roman" w:cs="Times New Roman"/>
          <w:sz w:val="28"/>
          <w:szCs w:val="28"/>
        </w:rPr>
        <w:tab/>
      </w:r>
      <w:r w:rsidR="00143B86">
        <w:rPr>
          <w:rFonts w:ascii="Times New Roman" w:eastAsia="Times New Roman" w:hAnsi="Times New Roman" w:cs="Times New Roman"/>
          <w:sz w:val="28"/>
          <w:szCs w:val="28"/>
        </w:rPr>
        <w:tab/>
      </w:r>
      <w:r w:rsidR="00143B86">
        <w:rPr>
          <w:rFonts w:ascii="Times New Roman" w:eastAsia="Times New Roman" w:hAnsi="Times New Roman" w:cs="Times New Roman"/>
          <w:sz w:val="28"/>
          <w:szCs w:val="28"/>
        </w:rPr>
        <w:tab/>
        <w:t xml:space="preserve">   В.А. Пучков</w:t>
      </w:r>
    </w:p>
    <w:p w:rsidR="003B465E" w:rsidRDefault="003B465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B465E" w:rsidRPr="003B465E" w:rsidRDefault="003B465E" w:rsidP="003B465E">
      <w:pPr>
        <w:spacing w:after="0" w:line="240" w:lineRule="auto"/>
        <w:ind w:left="7371"/>
        <w:jc w:val="center"/>
        <w:rPr>
          <w:rFonts w:ascii="Times New Roman" w:eastAsia="Times New Roman" w:hAnsi="Times New Roman" w:cs="Times New Roman"/>
          <w:sz w:val="28"/>
          <w:szCs w:val="28"/>
        </w:rPr>
      </w:pPr>
      <w:r w:rsidRPr="003B465E">
        <w:rPr>
          <w:rFonts w:ascii="Times New Roman" w:eastAsia="Times New Roman" w:hAnsi="Times New Roman" w:cs="Times New Roman"/>
          <w:sz w:val="28"/>
          <w:szCs w:val="28"/>
        </w:rPr>
        <w:lastRenderedPageBreak/>
        <w:t>Утвержден</w:t>
      </w:r>
    </w:p>
    <w:p w:rsidR="003B465E" w:rsidRPr="003B465E" w:rsidRDefault="003B465E" w:rsidP="003B465E">
      <w:pPr>
        <w:spacing w:after="0" w:line="240" w:lineRule="auto"/>
        <w:ind w:left="7371"/>
        <w:jc w:val="center"/>
        <w:rPr>
          <w:rFonts w:ascii="Times New Roman" w:eastAsia="Times New Roman" w:hAnsi="Times New Roman" w:cs="Times New Roman"/>
          <w:sz w:val="28"/>
          <w:szCs w:val="28"/>
        </w:rPr>
      </w:pPr>
      <w:r w:rsidRPr="003B465E">
        <w:rPr>
          <w:rFonts w:ascii="Times New Roman" w:eastAsia="Times New Roman" w:hAnsi="Times New Roman" w:cs="Times New Roman"/>
          <w:sz w:val="28"/>
          <w:szCs w:val="28"/>
        </w:rPr>
        <w:t>приказом МЧС России</w:t>
      </w:r>
    </w:p>
    <w:p w:rsidR="003B465E" w:rsidRPr="003B465E" w:rsidRDefault="003B465E" w:rsidP="003B465E">
      <w:pPr>
        <w:spacing w:after="0" w:line="240" w:lineRule="auto"/>
        <w:ind w:left="7371"/>
        <w:jc w:val="center"/>
        <w:rPr>
          <w:rFonts w:ascii="Times New Roman" w:eastAsia="Times New Roman" w:hAnsi="Times New Roman" w:cs="Times New Roman"/>
          <w:sz w:val="28"/>
          <w:szCs w:val="28"/>
        </w:rPr>
      </w:pPr>
      <w:r w:rsidRPr="003B465E">
        <w:rPr>
          <w:rFonts w:ascii="Times New Roman" w:eastAsia="Times New Roman" w:hAnsi="Times New Roman" w:cs="Times New Roman"/>
          <w:sz w:val="28"/>
          <w:szCs w:val="28"/>
        </w:rPr>
        <w:t xml:space="preserve">от </w:t>
      </w:r>
      <w:r w:rsidR="00B42AAD">
        <w:rPr>
          <w:rFonts w:ascii="Times New Roman" w:eastAsia="Times New Roman" w:hAnsi="Times New Roman" w:cs="Times New Roman"/>
          <w:sz w:val="28"/>
          <w:szCs w:val="28"/>
        </w:rPr>
        <w:t>14</w:t>
      </w:r>
      <w:r w:rsidRPr="003B465E">
        <w:rPr>
          <w:rFonts w:ascii="Times New Roman" w:eastAsia="Times New Roman" w:hAnsi="Times New Roman" w:cs="Times New Roman"/>
          <w:sz w:val="28"/>
          <w:szCs w:val="28"/>
        </w:rPr>
        <w:t>.0</w:t>
      </w:r>
      <w:r w:rsidR="00B42AAD">
        <w:rPr>
          <w:rFonts w:ascii="Times New Roman" w:eastAsia="Times New Roman" w:hAnsi="Times New Roman" w:cs="Times New Roman"/>
          <w:sz w:val="28"/>
          <w:szCs w:val="28"/>
        </w:rPr>
        <w:t>6</w:t>
      </w:r>
      <w:r w:rsidRPr="003B465E">
        <w:rPr>
          <w:rFonts w:ascii="Times New Roman" w:eastAsia="Times New Roman" w:hAnsi="Times New Roman" w:cs="Times New Roman"/>
          <w:sz w:val="28"/>
          <w:szCs w:val="28"/>
        </w:rPr>
        <w:t>.201</w:t>
      </w:r>
      <w:r w:rsidR="00B42AAD">
        <w:rPr>
          <w:rFonts w:ascii="Times New Roman" w:eastAsia="Times New Roman" w:hAnsi="Times New Roman" w:cs="Times New Roman"/>
          <w:sz w:val="28"/>
          <w:szCs w:val="28"/>
        </w:rPr>
        <w:t>6</w:t>
      </w:r>
      <w:r w:rsidRPr="003B465E">
        <w:rPr>
          <w:rFonts w:ascii="Times New Roman" w:eastAsia="Times New Roman" w:hAnsi="Times New Roman" w:cs="Times New Roman"/>
          <w:sz w:val="28"/>
          <w:szCs w:val="28"/>
        </w:rPr>
        <w:t xml:space="preserve"> № </w:t>
      </w:r>
      <w:r w:rsidR="00B42AAD">
        <w:rPr>
          <w:rFonts w:ascii="Times New Roman" w:eastAsia="Times New Roman" w:hAnsi="Times New Roman" w:cs="Times New Roman"/>
          <w:sz w:val="28"/>
          <w:szCs w:val="28"/>
        </w:rPr>
        <w:t>323</w:t>
      </w:r>
    </w:p>
    <w:p w:rsidR="003B465E" w:rsidRPr="003B465E" w:rsidRDefault="003B465E" w:rsidP="003B465E">
      <w:pPr>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АДМИНИСТРАТИВНЫЙ РЕГЛАМЕНТ</w:t>
      </w:r>
    </w:p>
    <w:p w:rsidR="003B465E" w:rsidRPr="003B465E"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МИНИСТЕРСТВА РОССИЙСКОЙ ФЕДЕРАЦИИ ПО ДЕЛАМ ГРАЖДАНСКОЙ</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ОБОРОНЫ, ЧРЕЗВЫЧАЙНЫМ СИТУАЦИЯМ И ЛИКВИДАЦИИ ПОСЛЕДСТВИЙ</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СТИХИЙНЫХ БЕДСТВИЙ ИСПОЛНЕНИЯ ГОСУДАРСТВЕННОЙ ФУНКЦИИ</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ПО ОСУЩЕСТВЛЕНИЮ ФЕДЕРАЛЬНОГО ГОСУДАРСТВЕННОГО НАДЗОРА</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В ОБЛАСТИ ЗАЩИТЫ НАСЕЛЕНИЯ И ТЕРРИТОРИЙ ОТ ЧРЕЗВЫЧАЙНЫХ</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СИТУАЦИЙ ПРИРОДНОГО И ТЕХНОГЕННОГО ХАРАКТЕРА</w:t>
      </w:r>
    </w:p>
    <w:p w:rsidR="003B465E" w:rsidRPr="003B465E" w:rsidRDefault="003B465E" w:rsidP="003B465E">
      <w:pPr>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0"/>
        </w:numPr>
        <w:tabs>
          <w:tab w:val="left" w:pos="284"/>
        </w:tabs>
        <w:spacing w:after="0" w:line="240" w:lineRule="auto"/>
        <w:ind w:left="0" w:firstLine="0"/>
        <w:jc w:val="center"/>
        <w:rPr>
          <w:rFonts w:ascii="Times New Roman" w:eastAsia="Times New Roman" w:hAnsi="Times New Roman" w:cs="Times New Roman"/>
          <w:b/>
          <w:sz w:val="28"/>
          <w:szCs w:val="28"/>
        </w:rPr>
      </w:pPr>
      <w:r w:rsidRPr="00B42AAD">
        <w:rPr>
          <w:rFonts w:ascii="Times New Roman" w:eastAsia="Times New Roman" w:hAnsi="Times New Roman" w:cs="Times New Roman"/>
          <w:b/>
          <w:sz w:val="28"/>
          <w:szCs w:val="28"/>
        </w:rPr>
        <w:t>Общие положения</w:t>
      </w:r>
    </w:p>
    <w:p w:rsidR="00B42AAD" w:rsidRPr="00B42AAD" w:rsidRDefault="00B42AAD" w:rsidP="00B42AAD">
      <w:pPr>
        <w:spacing w:after="0" w:line="240" w:lineRule="auto"/>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Наименование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Осуществление федерального государственного надзора в области защиты населения и территорий от чрезвычайных ситуаций природного и техногенного характера (далее </w:t>
      </w:r>
      <w:r w:rsidR="007D4E1A">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государственная функция).</w:t>
      </w:r>
    </w:p>
    <w:p w:rsidR="00B42AAD" w:rsidRPr="00B42AAD" w:rsidRDefault="00B42AAD" w:rsidP="00B42AAD">
      <w:pPr>
        <w:tabs>
          <w:tab w:val="left" w:pos="1134"/>
        </w:tabs>
        <w:spacing w:after="0" w:line="240" w:lineRule="auto"/>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Наименование федерального органа исполнительной власти,</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исполняющего государственную функцию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Исполнение государственной функции осуществляется Министерством Российской Федерации по делам гражданской обороны, чрезвычайным ситуациям и ликвидации последствий стихийных бедствий и главными управлениями МЧС России по субъектам Российской Федерации (далее </w:t>
      </w:r>
      <w:r w:rsidR="00207FA0">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надзорные органы).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Перечень нормативных правовых актов, регулирующих</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исполнение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Исполнение государственной функции осуществляется в соответствии со следующими законодательными и иными нормативными правовыми актами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Гражданским кодексом Российской Федерации (Собрание законодательства Российской Федерации, 1994, № 32, ст. 3301; 1996, № 5, ст. 410, ст. 411, № 9, ст. 773, № 34, ст. 4025, ст. 4026; 1997, № 43, ст. 4903, № 52, ст. 5930; 1999, № 28, ст. 3471; 2001, № 17, ст. 1644, № 21, ст. 2063, № 49, ст. 4552, № 51, ст. 6288; 2002, № 12, ст. 1093, № 48, ст. 4737, ст. 4746, ст. 4737; 2003, № 2, ст. 160, ст. 167, № 13, ст. 1179, № 46 (ч. 1), ст. 4434, № 52 (ч. 1), ст. 5034; 2004, № 27, ст. 2711, № 31, ст. 3233, № 49, ст. 4855; </w:t>
      </w:r>
      <w:proofErr w:type="gramStart"/>
      <w:r w:rsidRPr="00B42AAD">
        <w:rPr>
          <w:rFonts w:ascii="Times New Roman" w:eastAsia="Times New Roman" w:hAnsi="Times New Roman" w:cs="Times New Roman"/>
          <w:sz w:val="28"/>
          <w:szCs w:val="28"/>
        </w:rPr>
        <w:t>2005, № 1 (ч. 1), ст. 15, ст. 18, ст. 39, ст. 43, ст. 45, № 13, ст. 1080, № 19, ст. 1752, № 27, ст. 2722, № 30 (ч. 1), ст. 3100, (ч. 2) ст. 3120;</w:t>
      </w:r>
      <w:proofErr w:type="gramEnd"/>
      <w:r w:rsidRPr="00B42AAD">
        <w:rPr>
          <w:rFonts w:ascii="Times New Roman" w:eastAsia="Times New Roman" w:hAnsi="Times New Roman" w:cs="Times New Roman"/>
          <w:sz w:val="28"/>
          <w:szCs w:val="28"/>
        </w:rPr>
        <w:t xml:space="preserve"> 2006, № 2, ст. 171, № 3, ст. 282, № 6, ст. 636, № 23, ст. 2380, № 27, ст. 2881, № 31 (ч. 1), ст. 3437, № 45, ст. 4627, № 50, ст. 5279, № 52 (ч. 1), ст. 5496, ст. 5497; </w:t>
      </w:r>
      <w:proofErr w:type="gramStart"/>
      <w:r w:rsidRPr="00B42AAD">
        <w:rPr>
          <w:rFonts w:ascii="Times New Roman" w:eastAsia="Times New Roman" w:hAnsi="Times New Roman" w:cs="Times New Roman"/>
          <w:sz w:val="28"/>
          <w:szCs w:val="28"/>
        </w:rPr>
        <w:t xml:space="preserve">2007, № 1 (ч. 1), ст. 21, ст. 39, № 5, ст. </w:t>
      </w:r>
      <w:r w:rsidRPr="00B42AAD">
        <w:rPr>
          <w:rFonts w:ascii="Times New Roman" w:eastAsia="Times New Roman" w:hAnsi="Times New Roman" w:cs="Times New Roman"/>
          <w:sz w:val="28"/>
          <w:szCs w:val="28"/>
        </w:rPr>
        <w:lastRenderedPageBreak/>
        <w:t>558, № 7, ст. 834, № 17, ст. 1929, № 22, ст. 2562, № 27, ст. 3213, № 31, ст. 3993, ст. 4015, № 41, ст. 4845, № 44, ст. 5282, № 45, ст. 5428, № 49, ст. 6042, ст. 6048, ст. 6079, № 50, ст. 6246, ст. 6247;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2008, № 17, ст. 1756, № 18, ст. 1939, № 20, ст. 2253, № 27, ст. 3122, ст. 3123, № 29 (ч. 1), ст. 3418, № 30 (ч. 1), ст. 3597, (ч. 2) ст. 3616, ст. 3617, № 45, ст. 5147, № 52 (ч. 1), ст. 6235;</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2009, № 1, ст. 14, ст. 16, ст. 19, ст. 20, ст. 23, № 7, ст. 775, № 15, ст. 1778, № 26, ст. 3130, № 29, ст. 3582, ст. 3618, № 52 (ч. 1), ст. 6428; 2010, № 8, ст. 777, № 9, ст. 899, № 19, ст. 2291, № 31, ст. 4163;</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2011, № 7, ст. 901, № 15, ст. 2038, № 30 (ч. 1), ст. 4564, ст. 4596, № 41 (ч. 2), ст. 5188, № 43, ст. 5972, № 48, ст. 6730, № 49 (ч. 1), ст. 7014, ст. 7015, ст. 7041, № 50, ст. 7335, ст. 7347, ст. 7364;</w:t>
      </w:r>
      <w:proofErr w:type="gramEnd"/>
      <w:r w:rsidRPr="00B42AAD">
        <w:rPr>
          <w:rFonts w:ascii="Times New Roman" w:eastAsia="Times New Roman" w:hAnsi="Times New Roman" w:cs="Times New Roman"/>
          <w:sz w:val="28"/>
          <w:szCs w:val="28"/>
        </w:rPr>
        <w:t xml:space="preserve"> 2012, № 24, ст. 3068, № 25, ст. 3268, № 29, ст. 4167, № 41, ст. 5531, № 50 (ч. 4), ст. 6954, (ч. 5) ст. 6963, № 53 (ч. 1), ст. 7607, ст. 7627; </w:t>
      </w:r>
      <w:proofErr w:type="gramStart"/>
      <w:r w:rsidRPr="00B42AAD">
        <w:rPr>
          <w:rFonts w:ascii="Times New Roman" w:eastAsia="Times New Roman" w:hAnsi="Times New Roman" w:cs="Times New Roman"/>
          <w:sz w:val="28"/>
          <w:szCs w:val="28"/>
        </w:rPr>
        <w:t>2013, № 7, ст. 609, № 19, ст. 2327, № 26, ст. 3207, № 27, ст. 3434, ст. 3459, ст. 3477, ст. 3479, № 30 (ч. 1), ст. 4055, ст. 4056, ст. 4078, ст. 4084, № 40 (ч. 3), ст. 5030, № 44, ст. 5641, № 49 (ч. 1), ст. 6346, № 51, ст. 6683, ст. 6687, ст. 6699, № 52 (ч. 1), ст. 6981, ст. 7011;</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2014, № 1, ст. 79, № 11, ст. 1100, № 19, ст. 2304, ст. 2329, ст. 2334, № 26 (ч. 1), ст. 3377, № 30 (ч. 1), ст. 4218, ст. 4223, ст. 4225, № 43, ст. 5799, № 52 (ч. 1), ст. 7543;</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2015, № 1 (ч. 1), ст. 13, ст. 52, ст. 65, ст. 83, № 10, ст. 1412, № 14, ст. 2020, ст. 2022, № 21, ст. 2985, № 27, ст. 3945, ст. 3976, ст. 3977, ст. 3996, ст. 4000, ст. 4001, № 29 (ч. 1), ст. 4342, ст. 4384, ст. 4394, № 48 (ч. 1), ст. 6708, ст. 6724;</w:t>
      </w:r>
      <w:proofErr w:type="gramEnd"/>
      <w:r w:rsidRPr="00B42AAD">
        <w:rPr>
          <w:rFonts w:ascii="Times New Roman" w:eastAsia="Times New Roman" w:hAnsi="Times New Roman" w:cs="Times New Roman"/>
          <w:sz w:val="28"/>
          <w:szCs w:val="28"/>
        </w:rPr>
        <w:t xml:space="preserve"> 2016, № 1 (ч. 1), ст. 51, ст. 77, № 5, ст. 559, № 7, ст. 910, № 11, ст. 1487);</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Кодексом Российской Федерации об административных правонарушениях (Собрание законодательства Российской Федерации, 2002, № 1, ст. 1, № 18, ст. 1721, № 30, ст. 3029, № 44, ст. 4295, ст. 4298; 2003, № 1, ст. 2, № 27 (ч. 1), ст. 2700, № 27 (ч. 2), ст. 2708, ст. 2717, № 46 (ч. 1), ст. 4434, ст. 4440, № 50, ст. 4847, ст. 4855, № 52 (ч. 1), ст. 5037;</w:t>
      </w:r>
      <w:proofErr w:type="gramEnd"/>
      <w:r w:rsidRPr="00B42AAD">
        <w:rPr>
          <w:rFonts w:ascii="Times New Roman" w:eastAsia="Times New Roman" w:hAnsi="Times New Roman" w:cs="Times New Roman"/>
          <w:sz w:val="28"/>
          <w:szCs w:val="28"/>
        </w:rPr>
        <w:t xml:space="preserve"> 2004, № 19 (ч. 1), ст. 1838, № 30, ст. 3095, № 31, ст. 3229, № 34, ст. 3529, ст. 3533, № 44, ст. 4266; </w:t>
      </w:r>
      <w:proofErr w:type="gramStart"/>
      <w:r w:rsidRPr="00B42AAD">
        <w:rPr>
          <w:rFonts w:ascii="Times New Roman" w:eastAsia="Times New Roman" w:hAnsi="Times New Roman" w:cs="Times New Roman"/>
          <w:sz w:val="28"/>
          <w:szCs w:val="28"/>
        </w:rPr>
        <w:t>2005, № 1 (ч. 1), ст. 9, ст. 13, ст. 37, ст. 40, ст. 45, № 10, ст. 762, ст. 763, № 13, ст. 1077, ст. 1079, № 17, ст. 1484, № 19, ст. 1752, № 25, ст. 2431, № 27, ст. 2719, ст. 2721, № 30 (ч. 1), ст. 3104, № 30 (ч. 2), ст. 3124, ст. 3131, № 40, ст. 3986, № 50, ст. 5247, № 52 (ч. 1), ст</w:t>
      </w:r>
      <w:proofErr w:type="gramEnd"/>
      <w:r w:rsidRPr="00B42AAD">
        <w:rPr>
          <w:rFonts w:ascii="Times New Roman" w:eastAsia="Times New Roman" w:hAnsi="Times New Roman" w:cs="Times New Roman"/>
          <w:sz w:val="28"/>
          <w:szCs w:val="28"/>
        </w:rPr>
        <w:t xml:space="preserve">. 5574, ст. 5596; </w:t>
      </w:r>
      <w:proofErr w:type="gramStart"/>
      <w:r w:rsidRPr="00B42AAD">
        <w:rPr>
          <w:rFonts w:ascii="Times New Roman" w:eastAsia="Times New Roman" w:hAnsi="Times New Roman" w:cs="Times New Roman"/>
          <w:sz w:val="28"/>
          <w:szCs w:val="28"/>
        </w:rPr>
        <w:t>2006, № 1, ст. 4, ст. 10, № 2, ст. 172, ст. 175, № 6, ст. 636, № 10, ст. 1067, № 12, ст. 1234, № 17 (ч. 1), ст. 1776, № 18, ст. 1907, № 19, ст. 2066, № 23, ст. 2380, ст. 2385, № 28, ст. 2975, № 30, ст. 3287, № 31 (ч. 1), ст. 3420, ст. 3432, ст. 3433, ст. 3438, ст. 3452, № 43, ст. 4412, № 45, ст</w:t>
      </w:r>
      <w:proofErr w:type="gramEnd"/>
      <w:r w:rsidRPr="00B42AAD">
        <w:rPr>
          <w:rFonts w:ascii="Times New Roman" w:eastAsia="Times New Roman" w:hAnsi="Times New Roman" w:cs="Times New Roman"/>
          <w:sz w:val="28"/>
          <w:szCs w:val="28"/>
        </w:rPr>
        <w:t xml:space="preserve">. 4633, ст. 4634, ст. 4641, № 50, ст. 5279, ст. 5281, № 52 (ч. 1), ст. 5498; </w:t>
      </w:r>
      <w:proofErr w:type="gramStart"/>
      <w:r w:rsidRPr="00B42AAD">
        <w:rPr>
          <w:rFonts w:ascii="Times New Roman" w:eastAsia="Times New Roman" w:hAnsi="Times New Roman" w:cs="Times New Roman"/>
          <w:sz w:val="28"/>
          <w:szCs w:val="28"/>
        </w:rPr>
        <w:t>2007, № 1 (ч. 1), ст. 21, ст. 25, ст. 29, ст. 33, № 7, ст. 840, № 15, ст. 1743, № 16, ст. 1824, ст. 1825, № 17, ст. 1930, № 20, ст. 2367, № 21, ст. 2456, № 26, ст. 3089, № 30, ст. 3755, № 31, ст. 4001, ст. 4007, ст. 4008, ст. 4009, ст. 4015, № 41, ст. 4845, № 43, ст. 5084, № 46, ст. 5553, № 49, ст</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6034, ст. 6065, № 50, ст. 6246; 2008, № 10 (ч. 1), ст. 896, № 18, ст. 1941, № 20, ст. 2251, ст. 2259, № 29 (ч. 1), ст. 3418, № 30 (ч. 1), ст. 3582, ст. 3601, ст. 3604, № 45, ст. 5143, № 49, ст. 5738, ст. 5745, ст. 5748, № 52 (ч. 1), ст. 6227, ст. 6236, ст. 6248, № 52 (ч. 2), ст. 6235;</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2009, № 1, ст. 17, № 7, ст. 771, ст. 777, № 19, ст. 2276, № 23, ст. 2759, ст. 2767, ст. 2776, № 26, ст. 3120, ст. 3122, ст. 3131, ст. 3132, № 29, ст. 3597, ст. 3599, ст. 3635, ст. 3642, № 30, ст. 3735, ст. 3739, № 45, ст. 5265, ст. 5267, № 48, ст. 5711, ст. 5724, ст. 5755, № 52 (ч. 1), ст. 6406, ст</w:t>
      </w:r>
      <w:proofErr w:type="gramEnd"/>
      <w:r w:rsidRPr="00B42AAD">
        <w:rPr>
          <w:rFonts w:ascii="Times New Roman" w:eastAsia="Times New Roman" w:hAnsi="Times New Roman" w:cs="Times New Roman"/>
          <w:sz w:val="28"/>
          <w:szCs w:val="28"/>
        </w:rPr>
        <w:t xml:space="preserve">. 6412; </w:t>
      </w:r>
      <w:proofErr w:type="gramStart"/>
      <w:r w:rsidRPr="00B42AAD">
        <w:rPr>
          <w:rFonts w:ascii="Times New Roman" w:eastAsia="Times New Roman" w:hAnsi="Times New Roman" w:cs="Times New Roman"/>
          <w:sz w:val="28"/>
          <w:szCs w:val="28"/>
        </w:rPr>
        <w:t xml:space="preserve">2010, № 1, ст. 1, № 11, ст. 1169, ст. 1176, № 15, ст. 1743, ст. 1751, № 18, ст. 2145, № 19, ст. 2291, № 21, ст. 2524, ст. 2525, ст. 2526, ст. 2530, № 23, ст. 2790, № 25, ст. 3070, № 27, ст. </w:t>
      </w:r>
      <w:r w:rsidRPr="00B42AAD">
        <w:rPr>
          <w:rFonts w:ascii="Times New Roman" w:eastAsia="Times New Roman" w:hAnsi="Times New Roman" w:cs="Times New Roman"/>
          <w:sz w:val="28"/>
          <w:szCs w:val="28"/>
        </w:rPr>
        <w:lastRenderedPageBreak/>
        <w:t>3416, ст. 3429, № 28, ст. 3553, № 29, ст. 3983, № 30, ст. 4000, ст. 4002, ст. 4005, ст. 4006, ст. 4007, № 31, ст. 4155</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ст. 4158, ст. 4164, ст. 4191, ст. 4192, ст. 4193, ст. 4195, ст. 4198, ст. 4206, ст. 4207, ст. 4208, № 32, ст. 4298, № 41 (ч. 2), ст. 5192, ст. 5193, № 46, ст. 5918, № 49, ст. 6409, № 50, ст. 6605, № 52 (ч. 1), ст. 6984, ст. 6995, ст. 6996;</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2011, № 1, ст. 10, ст. 23, ст. 29, ст. 33, ст. 47, ст. 54, № 7, ст. 901, ст. 905, № 15, ст. 2039, ст. 2041, № 17, ст. 2310, ст. 2312, № 19, ст. 2714, ст. 2715, ст. 2769, № 23, ст. 3260, ст. 3267, № 27, ст. 3873, ст. 3881, № 29, ст. 4284, ст. 4289, ст. 4290, ст. 4291, ст. 4298, № 30 (ч. 1</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ст. 4573, ст. 4574, ст. 4584, ст. 4585, ст. 4590, ст. 4591, ст. 4598, ст. 4600, ст. 4601, ст. 4605, № 45, ст. 6325, ст. 6326, ст. 6334, № 46, ст. 6406, № 47, ст. 6601, ст. 6602, № 48, ст. 6728, ст. 6730, ст. 6732, № 49 (ч. 1), ст. 7025, ст. 7042, ст. 7056, ст. 7061, № 50, ст. 7342, ст. 7345, ст. 7346</w:t>
      </w:r>
      <w:proofErr w:type="gramEnd"/>
      <w:r w:rsidRPr="00B42AAD">
        <w:rPr>
          <w:rFonts w:ascii="Times New Roman" w:eastAsia="Times New Roman" w:hAnsi="Times New Roman" w:cs="Times New Roman"/>
          <w:sz w:val="28"/>
          <w:szCs w:val="28"/>
        </w:rPr>
        <w:t xml:space="preserve">, ст. 7351, ст. 7352, ст. 7355, ст. 7362, ст. 7366; </w:t>
      </w:r>
      <w:proofErr w:type="gramStart"/>
      <w:r w:rsidRPr="00B42AAD">
        <w:rPr>
          <w:rFonts w:ascii="Times New Roman" w:eastAsia="Times New Roman" w:hAnsi="Times New Roman" w:cs="Times New Roman"/>
          <w:sz w:val="28"/>
          <w:szCs w:val="28"/>
        </w:rPr>
        <w:t>2012, № 6, ст. 621, № 10, ст. 1166, № 15, ст. 1723, ст. 1724, № 18, ст. 2126, ст. 2128, № 19, ст. 2278, ст. 2281, № 24, ст. 3068, ст. 3069, ст. 3082, № 25, ст. 3268, № 29, ст. 3996, № 31, ст. 4320, ст. 4322, ст. 4329, ст. 4330, № 41, ст. 5523, № 47, ст. 6402, ст. 6403, ст. 6404, ст. 6405, № 49, ст. 6752, ст</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6757, № 50 (ч. 5), ст. 6967, № 53 (ч. 1), ст. 7577, ст. 7580, ст. 7602, ст. 7639, ст. 7640, ст. 7641, ст. 7643;</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2013, № 4, ст. 304, № 8, ст. 717, ст. 718, ст. 719, ст. 720, № 14, ст. 1641, ст. 1642, ст. 1651, ст. 1657, ст. 1658, ст. 1666, № 17, ст. 2029, № 19, ст. 2307, ст. 2318, ст. 2319, ст. 2323, ст. 2325, № 23, ст. 2871, ст. 2875, № 26, ст. 3207, ст. 3208, ст. 3209, № 27, ст. 3442, ст. 3454, ст. 3458, ст</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3465, ст. 3469, ст. 3470, ст. 3477, ст. 3478, № 30 (ч. 1), ст. 4025, ст. 4026, ст. 4027, ст. 4028, ст. 4029, ст. 4031, ст. 4030, ст. 4032, ст. 4033, ст. 4034, ст. 4035, ст. 4036, ст. 4040, ст. 4044, ст. 4059, ст. 4078, ст. 4081, ст. 4082, № 31, ст. 4191, № 40 (ч. 3), ст. 5032, № 43, ст. 5443, ст</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5444, ст. 5445, ст. 5446, ст. 5452, № 44, ст. 5624, ст. 5633, ст. 5643, ст. 5644, № 48, ст. 6158, ст. 6159, ст. 6161, ст. 6163, ст. 6164, ст. 6165, № 49 (ч. 1), ст. 6327, ст. 6341, ст. 6342, ст. 6343, ст. 6344, ст. 6345, № 51, ст. 6683, ст. 6685, ст. 6695, ст. 6696, № 52 (ч. 1), ст. 6948, ст. 6953</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ст. 6961, ст. 6980, ст. 6981, ст. 6986, ст. 6994, ст. 6995, ст. 6999, ст. 7002, ст. 7010;</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2014, № 6, ст. 557, ст. 558, ст. 559, ст. 566, № 10, ст. 1087, № 11, ст. 1092, ст. 1096, ст. 1097, ст. 1098, № 14, ст. 1553, ст. 1561, ст. 1562, № 16, ст. 1834, ст. 1921, № 19, ст. 2302, ст. 2306, ст. 2310, ст. 2317, ст. 2324, ст. 2325, ст. 2326, ст. 2327, ст. 2330, ст. 2333, ст. 2335, № 23, ст. 2927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ст. 2928, № 26 (ч. 1), ст. 3366, ст. 3368, ст. 3377, ст. 3379, ст. 3395, № 30 (ч. 1), ст. 4211, ст. 4214, ст. 4218, ст. 4220, ст. 4224, ст. 4228, ст. 4233, ст. 4244, ст. 4248, ст. 4259, ст. 4264, ст. 4278, № 42, ст. 5615, № 43, ст. 5799, ст. 5801, № 45, ст. 6142, № 48, ст. 6636, ст. 6638, ст. 6642</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ст. 6643, ст. 6651, ст. 6653, ст. 6654, № 49 (ч. 6), ст. 6928, № 52 (ч. 1), ст. 7541, ст. 7545, ст. 7547, ст. 7548, ст. 7549, ст. 7550, ст. 7557;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2015, № 1 (ч. 1), ст. 35, ст. 37, ст. 47, ст. 67, ст. 68, ст. 74, ст. 81, ст. 83, ст. 84, ст. 85, № 6, ст. 885, № 7, ст. 1023, № 10, ст. 1405, ст. 1411, ст. 1416, ст. 1427, № 13, ст. 1804, ст. 1805, ст. 1811, № 14, ст. 2011, ст. 2021, № 18, ст. 2614, ст. 2619, ст. 2620, ст. 2623</w:t>
      </w:r>
      <w:proofErr w:type="gramEnd"/>
      <w:r w:rsidRPr="00B42AAD">
        <w:rPr>
          <w:rFonts w:ascii="Times New Roman" w:eastAsia="Times New Roman" w:hAnsi="Times New Roman" w:cs="Times New Roman"/>
          <w:sz w:val="28"/>
          <w:szCs w:val="28"/>
        </w:rPr>
        <w:t xml:space="preserve">, № </w:t>
      </w:r>
      <w:proofErr w:type="gramStart"/>
      <w:r w:rsidRPr="00B42AAD">
        <w:rPr>
          <w:rFonts w:ascii="Times New Roman" w:eastAsia="Times New Roman" w:hAnsi="Times New Roman" w:cs="Times New Roman"/>
          <w:sz w:val="28"/>
          <w:szCs w:val="28"/>
        </w:rPr>
        <w:t>21, ст. 2981, № 24, ст. 3367, ст. 3370, № 27, ст. 3945, ст. 3950, ст. 3966, ст. 3972, ст. 3983, ст. 3990, ст. 3995, № 29 (ч. 1), ст. 4346, ст. 4354, ст. 4356, ст. 4359, ст. 4362, ст. 4374, ст. 4376, ст. 4391, № 30, ст. 4657, № 41 (ч. 1), ст. 5629, (ч. 2) ст. 5637, ст. 5642, № 44, ст. 6046, № 45</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ст. 6205, ст. 6208, № 48 (ч. 1), ст. 6706, ст. 6710, ст. 6711, ст. 6716, № 51 (ч. 3), ст. 7249, ст. 7250;</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 xml:space="preserve">2016, № 1 (ч. 1), ст. 11, ст. 28, ст. 59, ст. 62, ст. 63, ст. 76, ст. 79, ст. 84, № 7, ст. 918, № 9, ст. 1308, № 10, ст. 1323, № 11, ст. 1493, ст. 1481, ст. 1490, ст. 1491, № 14, ст. 1907, ст. 1911) (далее </w:t>
      </w:r>
      <w:r w:rsidR="007D4E1A">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Кодекс);</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lastRenderedPageBreak/>
        <w:t>Арбитражным процессуальным кодексом Российской Федерации (Собрание законодательства Российской Федерации, 2002, № 30, ст. 3012; 2004, № 31, ст. 3216, ст. 3282, № 45, ст. 4377; 2005, № 14, ст. 1210, № 48, ст. 5123; 2006, № 1, ст. 8, № 15, ст. 1643; 2007, № 41, ст. 4845; 2008, № 18, ст. 1941, № 24, ст. 2798, № 30 (ч. 1), ст. 3594, № 49, ст. 5727;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2009, № 26, ст. 3122, № 29, ст. 3642; 2010, № 11, ст. 1169, № 18, ст. 2145, № 31, ст. 4163, ст. 4197, № 52 (ч. 1), ст. 6994; 2011, № 15, ст. 2038, № 29, ст. ст. 4291, ст. 4301, № 49 (ч. 5), ст. 7067, № 50, ст. 7364; 2012, № 26, ст. 3439, № 53 (ч. 1), ст. 7642;</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2013, № 17, ст. 2028, № 23, ст. 2884, № 27, ст. 3458, ст. 3478, ст. 3479, № 44, ст. 5633; 2014, № 26 (ч. 1), ст. 3392; 2015, № 1 (ч. 1), ст. 3, ст. 80, № 10, ст. 1411, № 14, ст. 2012, ст. 2022, № 27, ст. 3945, ст. 3986; 2016, № 1 (ч. 1), ст. 11, ст. 13, ст. 45, № 7, ст. 906);</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Градостроительным кодексом Российской Федерации (Собрание законодательства Российской Федерации, 2005, № 1 (ч. 1), ст. 16, № 30 (ч. 2), ст. 3128; 2006, № 1, ст. 10, ст. 21, № 23, ст. 2380, № 31 (ч. 1), ст. 3442, № 50, ст. 5279, № 52 (ч. 1), ст. 5498;</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2007, № 1 (ч. 1), ст. 21, № 21, ст. 2455, № 31, ст. 4012, № 45, ст. 5417, № 46, ст. 5553, № 50, ст. 6237; 2008, № 20, ст. 2251, ст. 2260, № 29 (ч. 1), ст. 3418, № 30 (ч. 1), ст. 3604, № 30 (ч. 2), ст. 3616, № 52 (ч. 1), ст. 6236;</w:t>
      </w:r>
      <w:proofErr w:type="gramEnd"/>
      <w:r w:rsidRPr="00B42AAD">
        <w:rPr>
          <w:rFonts w:ascii="Times New Roman" w:eastAsia="Times New Roman" w:hAnsi="Times New Roman" w:cs="Times New Roman"/>
          <w:sz w:val="28"/>
          <w:szCs w:val="28"/>
        </w:rPr>
        <w:t xml:space="preserve"> 2009, № 1, ст. 17, № 29, ст. 3601, № 48, ст. 5711, № 52 (ч. 1), ст. 6419; 2010, № 31, ст. 4195, ст. 4209, № 48, ст. 6246, № 49, ст. 6410; </w:t>
      </w:r>
      <w:proofErr w:type="gramStart"/>
      <w:r w:rsidRPr="00B42AAD">
        <w:rPr>
          <w:rFonts w:ascii="Times New Roman" w:eastAsia="Times New Roman" w:hAnsi="Times New Roman" w:cs="Times New Roman"/>
          <w:sz w:val="28"/>
          <w:szCs w:val="28"/>
        </w:rPr>
        <w:t>2011, № 13, ст. 1688, № 17, ст. 2310, № 27, ст. 3880, № 29, ст. 4281, ст. 4291, № 30 (ч. 1), ст. 4563, ст. 4572, ст. 4590, ст. 4591, ст. 4594, ст. 4605, № 49 (ч. 1), ст. 7015, ст. 7042, № 50, ст. 7343;</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2012, № 26, ст. 3446, № 30, ст. 4171, № 31, ст. 4322, № 47, ст. 6390, № 53 (ч. 1), ст. 7614, ст. 7619, ст. 7643; 2013, № 9, ст. 873, ст. 874, № 14, ст. 1651, № 23, ст. 2871, № 27, ст. 3477, ст. 3480, № 30 (ч. 1), ст. 4040, ст. 4080, № 43, ст. 5452, № 52 (ч. 1), ст. 6961, ст. 6983;</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2014, № 14, ст. 1557, № 16, ст. 1837, № 19, ст. 2336, № 26 (ч. 1), ст. 3377, ст. 3386, ст. 3387, № 30 (ч. 1), ст. 4218, ст. 4220, ст. 4225, № 42, ст. 5615, № 43, ст. 5799, ст. 5804, № 48, ст. 6640;</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2015, № 1 (ч. 1), ст. 9, ст. 11, ст. 38, ст. 52, ст. 72, ст. 86, № 17 (ч. 4), ст. 2477, № 27, ст. 3967, № 29 (ч. 1), ст. 4339, ст. 4342, ст. 4350, ст. 4378, ст. 4389, № 48 (ч. 1), ст. 6705; 2016, № 1 (ч. 1), ст. 22, ст. 79);</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Федеральным законом от 21 декабря 1994 г. № 68-ФЗ «О защите населения и территорий от чрезвычайных ситуаций природного и техногенного характера» (Собрание законодательства Российской Федерации, 1994, № 35, ст. 3648; 2002, № 44, ст. 4294; 2004, № 35, ст. 3607; 2006, № 50, ст. 5284, № 52 (ч. 1), ст. 5498; 2007, № 45, ст. 5418; 2009, № 1, ст. 17, № 19, ст. 2274, № 48, ст. 5717;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2010, № 21, ст. 2529, № 31, ст. 4192; 2011, № 1, ст. 24, ст. 54; 2012, № 14, ст. 1549; 2013, № 7, ст. 610, № 27, ст. 3450, ст. 3477, № 52 (ч. 1), ст. 6969; 2014, № 30 (ч. 1), ст. 4272, № 42, ст. 5615; 2015, № 10, ст. 1408, № 18, ст. 2622, № 48 (ч. 1), ст. 6723;</w:t>
      </w:r>
      <w:proofErr w:type="gramEnd"/>
      <w:r w:rsidRPr="00B42AAD">
        <w:rPr>
          <w:rFonts w:ascii="Times New Roman" w:eastAsia="Times New Roman" w:hAnsi="Times New Roman" w:cs="Times New Roman"/>
          <w:sz w:val="28"/>
          <w:szCs w:val="28"/>
        </w:rPr>
        <w:t xml:space="preserve"> 2016, № 1 (ч. 1), ст. 68, № 7, ст. 919);</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Федеральным законом от 21 июля 1997 г. 116-ФЗ «О промышленной безопасности опасных производственных объектов» (Собрание законодательства Российской Федерации, 1997, № 30, ст. 3588; 2000, № 33, ст. 3348; 2003, № 2, ст. 167; 2004, № 35, ст. 3607; 2005, № 19, ст. 1752; 2006, № 52 (ч. 1), ст. 5498; 2009, № 1, ст. 17, ст. 21, № 52 (ч. 1), ст. 6450;</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 xml:space="preserve">2010, № 30, ст. 4002, № 31, ст. 4195, ст. 4195; 2011, № 27, ст. 3880, № 30 (ч. 1), ст. 4590, ст. 4591, ст. 4596, № 49 (ч. 1), ст. 7015, ст. </w:t>
      </w:r>
      <w:r w:rsidRPr="00B42AAD">
        <w:rPr>
          <w:rFonts w:ascii="Times New Roman" w:eastAsia="Times New Roman" w:hAnsi="Times New Roman" w:cs="Times New Roman"/>
          <w:sz w:val="28"/>
          <w:szCs w:val="28"/>
        </w:rPr>
        <w:lastRenderedPageBreak/>
        <w:t>7025; 2012, № 26, ст. 3446; 2013, № 9, ст. 874, № 27, ст. 3478; 2015, № 1 (ч. 1), ст. 67, № 29 (ч. 1), ст. 4359);</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Федеральным законом от 2 мая 2006 г. № 59-ФЗ «О порядке рассмотрения обращений граждан Российской Федерации» (Собрание законодательства Российской Федерации, 2006, № 19, ст. 2060; 2010, № 27, ст. 3410, № 31, ст. 4196; 2013, № 19, ст. 2307, № 27, ст. 3474; 2014, № 48, ст. 6638; 2015, № 45, ст. 6206);</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(ч. 1), ст. 6249; 2009, № 18 (ч. 1), ст. 2140, № 29, ст. 3601, № 48, ст. 5711, № 52 (ч. 1), ст. 6441;</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2010, № 17, ст. 1988, № 18, ст. 2142, № 31, ст. 4160, ст. 4193, ст. 4196, № 32, ст. 4298; 2011, № 1, ст. 20, № 17, ст. 2310, № 23, ст. 3263, № 27, ст. 3880, № 30 (ч. 1), ст. 4590, № 48, ст. 6728; 2012, № 19, ст. 2281, № 26, ст. 3446, № 31, ст. 4320, ст. 4322, № 47, ст. 6402;</w:t>
      </w:r>
      <w:proofErr w:type="gramEnd"/>
      <w:r w:rsidRPr="00B42AAD">
        <w:rPr>
          <w:rFonts w:ascii="Times New Roman" w:eastAsia="Times New Roman" w:hAnsi="Times New Roman" w:cs="Times New Roman"/>
          <w:sz w:val="28"/>
          <w:szCs w:val="28"/>
        </w:rPr>
        <w:t xml:space="preserve"> 2013, № 9, ст. 874, № 27, ст. 3477, № 30 (ч. 1), ст. 4041, № 44, ст. 5633, № 48, ст. 6165, № 49 (ч. 1), ст. 6338; 2013, № 52 (ч. 1), ст. 6961, № 52 (ч. 1), ст. 6979, ст. 6981; 2014, № 11, ст. 1092, ст. 1098, № 26 (ч. 1), ст. 3366, № 30 (ч. 1), ст. 4220, ст. 4235, ст. 4243, ст. 4256, № 42, ст. 5615, № 48, ст. 6659; </w:t>
      </w:r>
      <w:proofErr w:type="gramStart"/>
      <w:r w:rsidRPr="00B42AAD">
        <w:rPr>
          <w:rFonts w:ascii="Times New Roman" w:eastAsia="Times New Roman" w:hAnsi="Times New Roman" w:cs="Times New Roman"/>
          <w:sz w:val="28"/>
          <w:szCs w:val="28"/>
        </w:rPr>
        <w:t>2015, № 1 (ч. 1), ст. 53, ст. 64, ст. 72, ст. 85, № 14, ст. 2022, № 18, ст. 2614, № 27, ст. 3950, № 29 (ч. 1), ст. 4339, ст. 4362, ст. 4372, ст. 4389, № 48 (ч. 1), ст. 6707; 2016, № 11, ст. 1495);</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Федеральным законом от 30 декабря 2009 г. № 384-ФЗ «Технический регламент о безопасности зданий и сооружений» (Собрание законодательства Российской Федерации, 2010, № 1, ст. 5; 2013, № 27, ст. 3477);</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Федеральным законом от 27 июля 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 (Собрание законодательства Российской Федерации, 2010, № 31, ст. 4194; 2011, № 43, ст. 5971; 2013, № 9, ст. 874, № 30 (ч. 1), ст. 4084, № 52 (ч. 1), ст. 7010;</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2014, № 45, ст. 6154);</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Законом Российской Федерации 21 июля 1993 г. № 5485-1 «О государственной тайне» (Собрание законодательства Российской Федерации, 1997, № 41, ст. 4673; 2003, № 27, ст. 2700, № 46, ст. 4449; 2004, № 27, ст. 2711, № 35, ст. 3607; 2007, № 49, ст. 6055, ст. 6079; 2009, № 29, ст. 3617; 2010, № 47, ст. 6033; 2011, № 30 (ч. 1), ст. 4590, ст. 4596, № 46, ст. 6407;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2013, № 51, ст. 6697; 2015, № 10, ст. 1393);</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Указом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 28, ст. 2882; 2005, № 43, ст. 4376; 2008, № 17, ст. 1814, № 43, ст. 4921, № 47, ст. 5431; 2009, № 22, ст. 2697, № 51, ст. 6285;</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2010, № 19, ст. 2301, № 20, ст. 2435, № 51 (ч. 3), ст. 6903; 2011, № 1, ст. 193, 194, № 2, ст. 267, № 40, ст. 5532; 2012, № 2, ст. 243, № 6, ст. 643, № 19, ст. 2329, № 47, ст. 6455; 2013, № 26, ст. 3314, № 52 (ч. 2), ст. 7137; 2014, № 11, ст. 1131, № 27, ст. 3754;</w:t>
      </w:r>
      <w:proofErr w:type="gramEnd"/>
      <w:r w:rsidRPr="00B42AAD">
        <w:rPr>
          <w:rFonts w:ascii="Times New Roman" w:eastAsia="Times New Roman" w:hAnsi="Times New Roman" w:cs="Times New Roman"/>
          <w:sz w:val="28"/>
          <w:szCs w:val="28"/>
        </w:rPr>
        <w:t xml:space="preserve"> 2015, № 4, ст. 641, № 11, ст. 1588; 2016, № 1 (ч. 2), ст. 211);</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постановлением Правительства Российской Федерации от 30 июня 2010 г. № 489 «Об утверждении Правил подготовки органами государственного контроля </w:t>
      </w:r>
      <w:r w:rsidRPr="00B42AAD">
        <w:rPr>
          <w:rFonts w:ascii="Times New Roman" w:eastAsia="Times New Roman" w:hAnsi="Times New Roman" w:cs="Times New Roman"/>
          <w:sz w:val="28"/>
          <w:szCs w:val="28"/>
        </w:rPr>
        <w:lastRenderedPageBreak/>
        <w:t>(надзора)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 28, ст. 3706; 2012, № 2, ст. 301, № 53 (ч. 2), ст. 7958; 2015, № 49, ст. 6964;</w:t>
      </w:r>
      <w:proofErr w:type="gramEnd"/>
      <w:r w:rsidRPr="00B42AAD">
        <w:rPr>
          <w:rFonts w:ascii="Times New Roman" w:eastAsia="Times New Roman" w:hAnsi="Times New Roman" w:cs="Times New Roman"/>
          <w:sz w:val="28"/>
          <w:szCs w:val="28"/>
        </w:rPr>
        <w:t xml:space="preserve"> 2016, № 1 (ч. 2), ст. 234);</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административных регламентов предоставления государственных услуг» (Собрание законодательства Российской Федерации, 2011, № 22, ст. 3169, № 35, ст. 5092; 2012, № 28, ст. 390, № 36, ст. 4903; 2012, № 50 (ч. 6), ст. 7070, № 52, ст. 7507;</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2014, № 5, ст. 506);</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постановлением Правительства Российской Федерации от 28 апреля 2015 г. № 415 «О Правилах формирования и ведения единого реестра проверок» (Собрание законодательства Российской Федерации, 2015, № 19, ст. 2825);</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постановлением Правительства Российской Федерации от 24 декабря 2015 г. № 1418 «О государственном надзоре в области защиты населения и территорий от чрезвычайных ситуаций природного и техногенного характера» (Собрание законодательства Российской Федерации, 2016, № 1 (ч. 2), ст. 232);</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приказом МЧС России от 06.08.2004 №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в Министерстве юстиции Российской Федерации 13 августа 2004 г., регистрационный № 5977) с изменениями, внесенными</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приказами МЧС России от 24.10.2006 № 604 (зарегистрирован в Министерстве юстиции Российской Федерации 22 ноября 2006 г., регистрационный № 8518), от 02.07.2007 № 370 (зарегистрирован в Министерстве юстиции Российской Федерации 17 июля 2007 г., регистрационный № 9855), от 06.08.2007 № 417 (зарегистрирован в Министерстве юстиции Российской Федерации 6 сентября 2007 г., регистрационный № 10109), от 08.09.2008 № 528 (зарегистрирован в Министерстве юстиции Российской Федерации 24 сентября 2008</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г., регистрационный № 12324), от 11 января 2012 г. № 2 (зарегистрирован в Министерстве юстиции Российской Федерации 13 февраля 2012 г. регистрационный № 23195), от 10.12.2013 № 787 (зарегистрирован в Министерстве юстиции Российской Федерации 6 февраля 2014 г., регистрационный № 31246), от 21.03.2014 № 125 (зарегистрирован в Министерстве юстиции Российской Федерации 26 марта 2014 г., регистрационный № 31740), от 01.07.2015 № 337 (зарегистрирован в Министерстве юстиции Российской Федерации</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7 августа 2015 г., регистрационный № 38411);</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 13915) с изменениями, внесенными приказами Министерства </w:t>
      </w:r>
      <w:r w:rsidRPr="00B42AAD">
        <w:rPr>
          <w:rFonts w:ascii="Times New Roman" w:eastAsia="Times New Roman" w:hAnsi="Times New Roman" w:cs="Times New Roman"/>
          <w:sz w:val="28"/>
          <w:szCs w:val="28"/>
        </w:rPr>
        <w:lastRenderedPageBreak/>
        <w:t>экономического развития Российской Федерации от 24.05.2010 № 199 (зарегистрирован в Министерстве</w:t>
      </w:r>
      <w:proofErr w:type="gramEnd"/>
      <w:r w:rsidRPr="00B42AAD">
        <w:rPr>
          <w:rFonts w:ascii="Times New Roman" w:eastAsia="Times New Roman" w:hAnsi="Times New Roman" w:cs="Times New Roman"/>
          <w:sz w:val="28"/>
          <w:szCs w:val="28"/>
        </w:rPr>
        <w:t xml:space="preserve"> юстиции Российской Федерации 6 июля 2010 г., </w:t>
      </w:r>
      <w:proofErr w:type="gramStart"/>
      <w:r w:rsidRPr="00B42AAD">
        <w:rPr>
          <w:rFonts w:ascii="Times New Roman" w:eastAsia="Times New Roman" w:hAnsi="Times New Roman" w:cs="Times New Roman"/>
          <w:sz w:val="28"/>
          <w:szCs w:val="28"/>
        </w:rPr>
        <w:t>регистрационный</w:t>
      </w:r>
      <w:proofErr w:type="gramEnd"/>
      <w:r w:rsidRPr="00B42AAD">
        <w:rPr>
          <w:rFonts w:ascii="Times New Roman" w:eastAsia="Times New Roman" w:hAnsi="Times New Roman" w:cs="Times New Roman"/>
          <w:sz w:val="28"/>
          <w:szCs w:val="28"/>
        </w:rPr>
        <w:t xml:space="preserve"> № 17702), от 30.09.2011 № 532 (зарегистрирован в Министерстве юстиции Российской Федерации 10 ноября 2011 г., регистрационный № 22264);</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приказом МЧС России от 26.12.2014 № 731 «Об утверждении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 (зарегистрирован в Министерстве юстиции Российской Федерации 23 января 2015 г., регистрационный № 35694) с изменениями, внесенными приказом МЧС России от 05.10.2015 № 538 (зарегистрирован в Министерстве юстиции Российской Федерации 29 октября</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2015 г., регистрационный № 39545);</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приказом МЧС России от 26.12.2014 № 733 «Об утверждении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осуществлять государственный надзор в области защиты населения и территорий от чрезвычайных ситуаций природного и техногенного характера» (зарегистрирован в Министерстве юстиции Российской Федерации 23 января 2015 г., регистрационный № 35695) с изменениями, внесенными приказом МЧС России</w:t>
      </w:r>
      <w:proofErr w:type="gramEnd"/>
      <w:r w:rsidRPr="00B42AAD">
        <w:rPr>
          <w:rFonts w:ascii="Times New Roman" w:eastAsia="Times New Roman" w:hAnsi="Times New Roman" w:cs="Times New Roman"/>
          <w:sz w:val="28"/>
          <w:szCs w:val="28"/>
        </w:rPr>
        <w:t xml:space="preserve"> от 05.10.2015 № 538 (</w:t>
      </w:r>
      <w:proofErr w:type="gramStart"/>
      <w:r w:rsidRPr="00B42AAD">
        <w:rPr>
          <w:rFonts w:ascii="Times New Roman" w:eastAsia="Times New Roman" w:hAnsi="Times New Roman" w:cs="Times New Roman"/>
          <w:sz w:val="28"/>
          <w:szCs w:val="28"/>
        </w:rPr>
        <w:t>зарегистрирован</w:t>
      </w:r>
      <w:proofErr w:type="gramEnd"/>
      <w:r w:rsidRPr="00B42AAD">
        <w:rPr>
          <w:rFonts w:ascii="Times New Roman" w:eastAsia="Times New Roman" w:hAnsi="Times New Roman" w:cs="Times New Roman"/>
          <w:sz w:val="28"/>
          <w:szCs w:val="28"/>
        </w:rPr>
        <w:t xml:space="preserve"> в Министерстве юстиции Российской Федерации 29 октября 2015 г., регистрационный № 39545).</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 федерального государственного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Предметом федерального государственного надзора является проверка выполнения требований в области защиты населения и территорий от чрезвычайных ситуаций природного и техногенного характера, установленных нормативными правовыми актами Российской Федерации в отношении следующих объектов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федеральных органов исполнительной власти, государственных корпораций и организаций, создающих функциональные подсистемы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органов исполнительной власти субъектов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входящих в состав функциональных подсистем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эксплуатирующих критически важные объекты и (или) потенциально опасные объекты;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руководителей (должностных лиц) указанных органов государственной власти и организаций.</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Исполнение государственной функции в отношении режимных объектов федеральных органов исполнительной власти осуществляется по согласованию с указанными федеральными органами исполнительной власти.</w:t>
      </w:r>
    </w:p>
    <w:p w:rsidR="00B42AAD" w:rsidRDefault="00B42AAD" w:rsidP="00B42AAD">
      <w:pPr>
        <w:tabs>
          <w:tab w:val="left" w:pos="1134"/>
        </w:tabs>
        <w:spacing w:after="0" w:line="240" w:lineRule="auto"/>
        <w:jc w:val="both"/>
        <w:rPr>
          <w:rFonts w:ascii="Times New Roman" w:eastAsia="Times New Roman" w:hAnsi="Times New Roman" w:cs="Times New Roman"/>
          <w:sz w:val="28"/>
          <w:szCs w:val="28"/>
        </w:rPr>
      </w:pPr>
    </w:p>
    <w:p w:rsidR="00B42AAD" w:rsidRPr="00B42AAD" w:rsidRDefault="00B42AAD" w:rsidP="00B42AAD">
      <w:pPr>
        <w:tabs>
          <w:tab w:val="left" w:pos="1134"/>
        </w:tabs>
        <w:spacing w:after="0" w:line="240" w:lineRule="auto"/>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Права и обязанности должностных лиц при осуществлении</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федерального государственного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Должностные лица надзорных органов при исполнении государственной функции вправе: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беспрепятственно по предъявлении служебного удостоверения и заверенной в установленном порядке копии распоряжения или приказа руководителя (заместителя руководителя) органа, осуществляющего федеральный государственный надзор, посещать территории, здания, строения, сооружения и помещения, используемые при осуществлении деятельности юридическими лицами и индивидуальными предпринимателями, в отношении которых проводится проверка, а также проводить их обследование;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осуществлять проверку выполнения требований в области защиты населения и территорий от чрезвычайных ситуаций природного и техногенного характера объектами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w:t>
      </w:r>
      <w:proofErr w:type="gramEnd"/>
      <w:r w:rsidRPr="00B42AAD">
        <w:rPr>
          <w:rFonts w:ascii="Times New Roman" w:eastAsia="Times New Roman" w:hAnsi="Times New Roman" w:cs="Times New Roman"/>
          <w:sz w:val="28"/>
          <w:szCs w:val="28"/>
        </w:rPr>
        <w:t xml:space="preserve">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запрашивать у федеральных органов исполнительной власти, органов исполнительной власти субъектов Российской Федерации, организаций, входящих в состав функциональных подсистем единой государственной системы предупреждения и ликвидации чрезвычайных ситуаций, организаций, эксплуатирующих критически важные объекты и потенциально опасные объекты, документы и информацию, необходимые для организации и проведения проверок выполнения обязательных требований объектом надзора, если указанные документы и информация относятся к предмету проверок и если</w:t>
      </w:r>
      <w:proofErr w:type="gramEnd"/>
      <w:r w:rsidRPr="00B42AAD">
        <w:rPr>
          <w:rFonts w:ascii="Times New Roman" w:eastAsia="Times New Roman" w:hAnsi="Times New Roman" w:cs="Times New Roman"/>
          <w:sz w:val="28"/>
          <w:szCs w:val="28"/>
        </w:rPr>
        <w:t xml:space="preserve"> указанные документы и информацию невозможно запросить и получить в рамках межведомственного информационного взаимодействия;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выдавать руководителям, иным должностным лицам или уполномоченным представителям объектов надзора обязательные для исполнения предписания по устранению нарушений в части выполнения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составлять протоколы об административных правонарушениях в порядке, определенном Кодексом;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отменять (изменять) незаконные и (или) необоснованные решения, принятые нижестоящими должностными лицами надзорных органов.</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Должностные лица надзорных органов при исполнении государственной функции обязаны: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соблюдать законодательство Российской Федерации, права и законные интересы объектов надзора, проверка которых проводится;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проводить проверку на основании распоряжения руководителя (заместителя руководителя) надзорного орган</w:t>
      </w:r>
      <w:proofErr w:type="gramStart"/>
      <w:r w:rsidRPr="00B42AAD">
        <w:rPr>
          <w:rFonts w:ascii="Times New Roman" w:eastAsia="Times New Roman" w:hAnsi="Times New Roman" w:cs="Times New Roman"/>
          <w:sz w:val="28"/>
          <w:szCs w:val="28"/>
        </w:rPr>
        <w:t>а о ее</w:t>
      </w:r>
      <w:proofErr w:type="gramEnd"/>
      <w:r w:rsidRPr="00B42AAD">
        <w:rPr>
          <w:rFonts w:ascii="Times New Roman" w:eastAsia="Times New Roman" w:hAnsi="Times New Roman" w:cs="Times New Roman"/>
          <w:sz w:val="28"/>
          <w:szCs w:val="28"/>
        </w:rPr>
        <w:t xml:space="preserve"> проведении в соответствии с ее назначением;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надзорного органа и в случаях, предусмотренных абзацами четвертым и пятым пункта 65 настоящего Административного регламента, копии документа о согласовании проведения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не разглашать информацию, составляющую государственную, служебную или коммерческую тайну, которая может стать им известна;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не препятствовать руководителю, иному должностному лицу или уполномоченному представителю объекта надзора присутствовать при проведении проверки и давать разъяснения по вопросам, относящимся к предмету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предоставлять руководителю, иному должностному лицу или уполномоченному представителю объекта надзора, присутствующим при проведении проверки, информацию и документы, относящиеся к предмету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знакомить руководителя, иное должностное лицо или уполномоченного представителя объекта надзора с результатами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знакомить руководителя, иное должностное лицо или уполномоченного представителя объекта надзора с документами и (или) информацией, полученными в рамках межведомственного информационного взаимодействия;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доказывать обоснованность своих действий при их обжаловании в порядке, установленном законодательством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соблюдать сроки проведения проверки, установленные законодательными и иными нормативными правовыми актами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не требовать от руководителя, иного должностного лица или уполномоченного представителя объекта надзора документы и иные сведения, представление которых не предусмотрено законодательством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осуществлять разъяснительную работу по применению законодательства Российской Федерации о защите населения и территорий от чрезвычайных ситуаций природного и техногенного характера и профилактические мероприятия;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объекта надзора ознакомить их с положениями Административного регламента, в соответствии с которым проводится проверка;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осуществлять запись о проведенной проверке в журнале учета проверок объекта надзора (при наличии), а также в едином реестре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осуществлять в пределах своей компетенции взаимодействие с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рассматривать обращения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а также граждан по вопросам осуществления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Права и обязанности лиц, в отношении которых осуществляются</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мероприятия по надзору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Руководитель, иное должностное лицо или уполномоченный представитель объекта надзора при проведении проверки имеют право:</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получать от должностных лиц надзорных органов информацию, которая относится к предмету проверки и предоставление которой предусмотрено законодательством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знакомиться с документами и (или) информацией, полученными надзорными органами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обжаловать решения и действия (бездействие) должностных лиц надзорных органов, повлекшие за собой нарушение прав объекта надзора при проведении проверки, в досудебном (внесудебном) и (или) судебном порядке в соответствии с законодательством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 возмещение вреда, причиненного при исполнении государственной функции должностными лицами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Руководитель, иное должностное лицо или уполномоченный представитель объекта надзора </w:t>
      </w:r>
      <w:proofErr w:type="gramStart"/>
      <w:r w:rsidRPr="00B42AAD">
        <w:rPr>
          <w:rFonts w:ascii="Times New Roman" w:eastAsia="Times New Roman" w:hAnsi="Times New Roman" w:cs="Times New Roman"/>
          <w:sz w:val="28"/>
          <w:szCs w:val="28"/>
        </w:rPr>
        <w:t>обязаны</w:t>
      </w:r>
      <w:proofErr w:type="gramEnd"/>
      <w:r w:rsidRPr="00B42AAD">
        <w:rPr>
          <w:rFonts w:ascii="Times New Roman" w:eastAsia="Times New Roman" w:hAnsi="Times New Roman" w:cs="Times New Roman"/>
          <w:sz w:val="28"/>
          <w:szCs w:val="28"/>
        </w:rPr>
        <w:t>:</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обеспечить беспрепятственный доступ должностным лицам надзорного органа на территорию, в здания и другие служебные помещения объекта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обеспечить представление должностным лицам надзорного органа документов и информации, необходимых для проведения проверки, в установленные сроки;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присутствовать, обеспечить присутствие иных должностных лиц или уполномоченных представителей объекта надзора при проведении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Описание результата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Результатом исполнения государственной функции является: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1)</w:t>
      </w:r>
      <w:r>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составление акта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2)</w:t>
      </w:r>
      <w:r>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вынесение предписания об устранении объектом надзора нарушения установленных требований и мероприятий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3)</w:t>
      </w:r>
      <w:r>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составление протоколов об административных правонарушениях связанных с нарушениями установленных требований и мероприятий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выявления правонарушений связанных с нарушениями установленных требований и мероприятий в области защиты населения и территорий от чрезвычайных ситуаций природного и техногенного характера - возбуждение и осуществление производства по делу об административном правонарушении в соответствии с требованиями Кодекса.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0"/>
        </w:numPr>
        <w:tabs>
          <w:tab w:val="left" w:pos="426"/>
        </w:tabs>
        <w:spacing w:after="0" w:line="240" w:lineRule="auto"/>
        <w:ind w:left="0" w:firstLine="0"/>
        <w:jc w:val="center"/>
        <w:rPr>
          <w:rFonts w:ascii="Times New Roman" w:eastAsia="Times New Roman" w:hAnsi="Times New Roman" w:cs="Times New Roman"/>
          <w:b/>
          <w:sz w:val="28"/>
          <w:szCs w:val="28"/>
        </w:rPr>
      </w:pPr>
      <w:r w:rsidRPr="00B42AAD">
        <w:rPr>
          <w:rFonts w:ascii="Times New Roman" w:eastAsia="Times New Roman" w:hAnsi="Times New Roman" w:cs="Times New Roman"/>
          <w:b/>
          <w:sz w:val="28"/>
          <w:szCs w:val="28"/>
        </w:rPr>
        <w:t>Требования к порядку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Порядок информирования об исполнении</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Сведения о месте нахождения, почтовых адресах, номерах справочных телефонов и телефонов-автоинформаторов, официальных сайтах в информационно-телекоммуникационной сети «Интернет» надзорных органов приведены в приложении № 1 к настоящему Административному регламенту.</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Для надзорных органов устанавливается следующий график (режим) работы (по местному времени):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понедельник</w:t>
      </w:r>
      <w:r>
        <w:rPr>
          <w:rFonts w:ascii="Times New Roman" w:eastAsia="Times New Roman" w:hAnsi="Times New Roman" w:cs="Times New Roman"/>
          <w:sz w:val="28"/>
          <w:szCs w:val="28"/>
        </w:rPr>
        <w:tab/>
      </w:r>
      <w:r w:rsidRPr="00B42AAD">
        <w:rPr>
          <w:rFonts w:ascii="Times New Roman" w:eastAsia="Times New Roman" w:hAnsi="Times New Roman" w:cs="Times New Roman"/>
          <w:sz w:val="28"/>
          <w:szCs w:val="28"/>
        </w:rPr>
        <w:t>9.00 - 18.00</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вторник</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42AAD">
        <w:rPr>
          <w:rFonts w:ascii="Times New Roman" w:eastAsia="Times New Roman" w:hAnsi="Times New Roman" w:cs="Times New Roman"/>
          <w:sz w:val="28"/>
          <w:szCs w:val="28"/>
        </w:rPr>
        <w:t>9.00 - 18.00</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среда</w:t>
      </w:r>
      <w:r w:rsidRPr="00B42AAD">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42AAD">
        <w:rPr>
          <w:rFonts w:ascii="Times New Roman" w:eastAsia="Times New Roman" w:hAnsi="Times New Roman" w:cs="Times New Roman"/>
          <w:sz w:val="28"/>
          <w:szCs w:val="28"/>
        </w:rPr>
        <w:t>9.00 - 18.00</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четверг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42AAD">
        <w:rPr>
          <w:rFonts w:ascii="Times New Roman" w:eastAsia="Times New Roman" w:hAnsi="Times New Roman" w:cs="Times New Roman"/>
          <w:sz w:val="28"/>
          <w:szCs w:val="28"/>
        </w:rPr>
        <w:t>9.00 - 18.00</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пятница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42AAD">
        <w:rPr>
          <w:rFonts w:ascii="Times New Roman" w:eastAsia="Times New Roman" w:hAnsi="Times New Roman" w:cs="Times New Roman"/>
          <w:sz w:val="28"/>
          <w:szCs w:val="28"/>
        </w:rPr>
        <w:t>9.00 - 16.45</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Продолжительность перерыва рабочего дня для отдыха и питания устанавливается в соответствии с законодательством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предпраздничные дни продолжительность времени работы надзорных органов сокращается на 1 час.</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Надзорные органы осуществляют прием граждан не реже двух раз в неделю из расчета 4 часа в день.</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Информирование по вопросам исполнения государственной функции осуществляется путем: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индивидуального устного и (или) письменного информирования, в том числе с использованием средств телефонной связи;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размещения в доступных для граждан местах информации на стендах надзорных органов и официальных сайтах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и главных управлений МЧС России по субъектам Российской Федерации в информационно-телекоммуникационной сети «Интернет»;</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использования федеральной государственной информационной системы «Единый портал государственных и муниципальных услуг (функций)».</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 информационных стендах надзорных органов размещается следующая информация: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место нахождения надзорного органа;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режим работы надзорного органа, график приема граждан;</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порядок рассмотрения обращений и получения консультаций;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образцы заполнения форм документов, необходимых для обращения в надзорный орган;</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порядок обжалования решений, действий или бездействия должностных лиц надзорного органа;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план проведения плановых проверок на текущий год;</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текст Административного регламента с приложениями.</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При ответах на телефонные звонки и устные </w:t>
      </w:r>
      <w:proofErr w:type="gramStart"/>
      <w:r w:rsidRPr="00B42AAD">
        <w:rPr>
          <w:rFonts w:ascii="Times New Roman" w:eastAsia="Times New Roman" w:hAnsi="Times New Roman" w:cs="Times New Roman"/>
          <w:sz w:val="28"/>
          <w:szCs w:val="28"/>
        </w:rPr>
        <w:t>обращения</w:t>
      </w:r>
      <w:proofErr w:type="gramEnd"/>
      <w:r w:rsidRPr="00B42AAD">
        <w:rPr>
          <w:rFonts w:ascii="Times New Roman" w:eastAsia="Times New Roman" w:hAnsi="Times New Roman" w:cs="Times New Roman"/>
          <w:sz w:val="28"/>
          <w:szCs w:val="28"/>
        </w:rPr>
        <w:t xml:space="preserve"> должностные лица надзорного органа подробно и в вежливой (корректной) форме информируют обратившихся по интересующим их вопросам.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Ответ на телефонный звонок должен начинаться с информации о надзорном органе, должности, звании (при наличии), фамилии, имени, отчестве лица, принявшего телефонный звонок.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невозможности должностного лица надзорного органа,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Сведения о размере платы за услуги надзорных</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органов, взимаемой с лица, в отношении которого проводятся</w:t>
      </w:r>
      <w:r>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мероприятия по надзору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Государственная функция исполняется надзорными органами на безвозмездной основе.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Срок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Общий срок проведения как плановой, так и внеплановой проверки (</w:t>
      </w:r>
      <w:proofErr w:type="gramStart"/>
      <w:r w:rsidRPr="00B42AAD">
        <w:rPr>
          <w:rFonts w:ascii="Times New Roman" w:eastAsia="Times New Roman" w:hAnsi="Times New Roman" w:cs="Times New Roman"/>
          <w:sz w:val="28"/>
          <w:szCs w:val="28"/>
        </w:rPr>
        <w:t>с даты начала</w:t>
      </w:r>
      <w:proofErr w:type="gramEnd"/>
      <w:r w:rsidRPr="00B42AAD">
        <w:rPr>
          <w:rFonts w:ascii="Times New Roman" w:eastAsia="Times New Roman" w:hAnsi="Times New Roman" w:cs="Times New Roman"/>
          <w:sz w:val="28"/>
          <w:szCs w:val="28"/>
        </w:rPr>
        <w:t xml:space="preserve"> проверки и до даты составления акта по результатам проверки) не может превышать 20 рабочих дней.</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Pr="00B42AAD">
        <w:rPr>
          <w:rFonts w:ascii="Times New Roman" w:eastAsia="Times New Roman" w:hAnsi="Times New Roman" w:cs="Times New Roman"/>
          <w:sz w:val="28"/>
          <w:szCs w:val="28"/>
        </w:rPr>
        <w:lastRenderedPageBreak/>
        <w:t>надзорных органов, проводящих плановую выездную проверку, срок проведения плановой выездной проверки может быть продлен руководителем надзорного органа, но не более чем на 20 рабочих дней.</w:t>
      </w:r>
    </w:p>
    <w:p w:rsidR="00B42AAD" w:rsidRPr="00B42AAD" w:rsidRDefault="00B42AAD" w:rsidP="00B42AAD">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Срок проведения документарной и выездной проверок в отношении юридического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при этом общий срок проведения проверки не может превышать 60 рабочих дней.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8227F3" w:rsidRDefault="00B42AAD" w:rsidP="008227F3">
      <w:pPr>
        <w:pStyle w:val="a3"/>
        <w:numPr>
          <w:ilvl w:val="0"/>
          <w:numId w:val="10"/>
        </w:numPr>
        <w:tabs>
          <w:tab w:val="left" w:pos="567"/>
        </w:tabs>
        <w:spacing w:after="0" w:line="240" w:lineRule="auto"/>
        <w:ind w:left="0" w:firstLine="0"/>
        <w:jc w:val="center"/>
        <w:rPr>
          <w:rFonts w:ascii="Times New Roman" w:eastAsia="Times New Roman" w:hAnsi="Times New Roman" w:cs="Times New Roman"/>
          <w:b/>
          <w:sz w:val="28"/>
          <w:szCs w:val="28"/>
        </w:rPr>
      </w:pPr>
      <w:r w:rsidRPr="008227F3">
        <w:rPr>
          <w:rFonts w:ascii="Times New Roman" w:eastAsia="Times New Roman" w:hAnsi="Times New Roman" w:cs="Times New Roman"/>
          <w:b/>
          <w:sz w:val="28"/>
          <w:szCs w:val="28"/>
        </w:rPr>
        <w:t>Состав, последовательность и сроки</w:t>
      </w:r>
      <w:r w:rsidR="008227F3" w:rsidRPr="008227F3">
        <w:rPr>
          <w:rFonts w:ascii="Times New Roman" w:eastAsia="Times New Roman" w:hAnsi="Times New Roman" w:cs="Times New Roman"/>
          <w:b/>
          <w:sz w:val="28"/>
          <w:szCs w:val="28"/>
        </w:rPr>
        <w:t xml:space="preserve"> </w:t>
      </w:r>
      <w:r w:rsidRPr="008227F3">
        <w:rPr>
          <w:rFonts w:ascii="Times New Roman" w:eastAsia="Times New Roman" w:hAnsi="Times New Roman" w:cs="Times New Roman"/>
          <w:b/>
          <w:sz w:val="28"/>
          <w:szCs w:val="28"/>
        </w:rPr>
        <w:t>выполнения административных процедур (действий), требования</w:t>
      </w:r>
      <w:r w:rsidR="008227F3" w:rsidRPr="008227F3">
        <w:rPr>
          <w:rFonts w:ascii="Times New Roman" w:eastAsia="Times New Roman" w:hAnsi="Times New Roman" w:cs="Times New Roman"/>
          <w:b/>
          <w:sz w:val="28"/>
          <w:szCs w:val="28"/>
        </w:rPr>
        <w:t xml:space="preserve"> </w:t>
      </w:r>
      <w:r w:rsidRPr="008227F3">
        <w:rPr>
          <w:rFonts w:ascii="Times New Roman" w:eastAsia="Times New Roman" w:hAnsi="Times New Roman" w:cs="Times New Roman"/>
          <w:b/>
          <w:sz w:val="28"/>
          <w:szCs w:val="28"/>
        </w:rPr>
        <w:t>к порядку их выполнения, в том числе особенности выполнения</w:t>
      </w:r>
      <w:r w:rsidR="008227F3">
        <w:rPr>
          <w:rFonts w:ascii="Times New Roman" w:eastAsia="Times New Roman" w:hAnsi="Times New Roman" w:cs="Times New Roman"/>
          <w:b/>
          <w:sz w:val="28"/>
          <w:szCs w:val="28"/>
        </w:rPr>
        <w:t xml:space="preserve"> </w:t>
      </w:r>
      <w:r w:rsidRPr="008227F3">
        <w:rPr>
          <w:rFonts w:ascii="Times New Roman" w:eastAsia="Times New Roman" w:hAnsi="Times New Roman" w:cs="Times New Roman"/>
          <w:b/>
          <w:sz w:val="28"/>
          <w:szCs w:val="28"/>
        </w:rPr>
        <w:t>административных процедур (действий) в электронной форме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Исполнение государственной функции включает следующие административные процедуры: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межведомственное информационное взаимодействие надзорных органов с государственными органами и органами местного самоуправления по вопросам предоставления сведений, необходимых для осуществления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учет объектов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планирование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проверок:</w:t>
      </w:r>
    </w:p>
    <w:p w:rsidR="00B42AAD" w:rsidRPr="008227F3" w:rsidRDefault="00B42AAD" w:rsidP="008227F3">
      <w:pPr>
        <w:pStyle w:val="a3"/>
        <w:numPr>
          <w:ilvl w:val="0"/>
          <w:numId w:val="12"/>
        </w:numPr>
        <w:tabs>
          <w:tab w:val="left" w:pos="1134"/>
        </w:tabs>
        <w:spacing w:after="0" w:line="240" w:lineRule="auto"/>
        <w:jc w:val="both"/>
        <w:rPr>
          <w:rFonts w:ascii="Times New Roman" w:eastAsia="Times New Roman" w:hAnsi="Times New Roman" w:cs="Times New Roman"/>
          <w:sz w:val="28"/>
          <w:szCs w:val="28"/>
        </w:rPr>
      </w:pPr>
      <w:r w:rsidRPr="008227F3">
        <w:rPr>
          <w:rFonts w:ascii="Times New Roman" w:eastAsia="Times New Roman" w:hAnsi="Times New Roman" w:cs="Times New Roman"/>
          <w:sz w:val="28"/>
          <w:szCs w:val="28"/>
        </w:rPr>
        <w:t>плановых;</w:t>
      </w:r>
    </w:p>
    <w:p w:rsidR="00B42AAD" w:rsidRPr="008227F3" w:rsidRDefault="00B42AAD" w:rsidP="008227F3">
      <w:pPr>
        <w:pStyle w:val="a3"/>
        <w:numPr>
          <w:ilvl w:val="0"/>
          <w:numId w:val="12"/>
        </w:numPr>
        <w:tabs>
          <w:tab w:val="left" w:pos="1134"/>
        </w:tabs>
        <w:spacing w:after="0" w:line="240" w:lineRule="auto"/>
        <w:jc w:val="both"/>
        <w:rPr>
          <w:rFonts w:ascii="Times New Roman" w:eastAsia="Times New Roman" w:hAnsi="Times New Roman" w:cs="Times New Roman"/>
          <w:sz w:val="28"/>
          <w:szCs w:val="28"/>
        </w:rPr>
      </w:pPr>
      <w:r w:rsidRPr="008227F3">
        <w:rPr>
          <w:rFonts w:ascii="Times New Roman" w:eastAsia="Times New Roman" w:hAnsi="Times New Roman" w:cs="Times New Roman"/>
          <w:sz w:val="28"/>
          <w:szCs w:val="28"/>
        </w:rPr>
        <w:t>внеплановых;</w:t>
      </w:r>
    </w:p>
    <w:p w:rsidR="00B42AAD" w:rsidRPr="008227F3" w:rsidRDefault="00B42AAD" w:rsidP="008227F3">
      <w:pPr>
        <w:pStyle w:val="a3"/>
        <w:numPr>
          <w:ilvl w:val="0"/>
          <w:numId w:val="12"/>
        </w:numPr>
        <w:tabs>
          <w:tab w:val="left" w:pos="1134"/>
        </w:tabs>
        <w:spacing w:after="0" w:line="240" w:lineRule="auto"/>
        <w:jc w:val="both"/>
        <w:rPr>
          <w:rFonts w:ascii="Times New Roman" w:eastAsia="Times New Roman" w:hAnsi="Times New Roman" w:cs="Times New Roman"/>
          <w:sz w:val="28"/>
          <w:szCs w:val="28"/>
        </w:rPr>
      </w:pPr>
      <w:r w:rsidRPr="008227F3">
        <w:rPr>
          <w:rFonts w:ascii="Times New Roman" w:eastAsia="Times New Roman" w:hAnsi="Times New Roman" w:cs="Times New Roman"/>
          <w:sz w:val="28"/>
          <w:szCs w:val="28"/>
        </w:rPr>
        <w:t>документарных;</w:t>
      </w:r>
    </w:p>
    <w:p w:rsidR="00B42AAD" w:rsidRPr="008227F3" w:rsidRDefault="00B42AAD" w:rsidP="008227F3">
      <w:pPr>
        <w:pStyle w:val="a3"/>
        <w:numPr>
          <w:ilvl w:val="0"/>
          <w:numId w:val="12"/>
        </w:numPr>
        <w:tabs>
          <w:tab w:val="left" w:pos="1134"/>
        </w:tabs>
        <w:spacing w:after="0" w:line="240" w:lineRule="auto"/>
        <w:jc w:val="both"/>
        <w:rPr>
          <w:rFonts w:ascii="Times New Roman" w:eastAsia="Times New Roman" w:hAnsi="Times New Roman" w:cs="Times New Roman"/>
          <w:sz w:val="28"/>
          <w:szCs w:val="28"/>
        </w:rPr>
      </w:pPr>
      <w:r w:rsidRPr="008227F3">
        <w:rPr>
          <w:rFonts w:ascii="Times New Roman" w:eastAsia="Times New Roman" w:hAnsi="Times New Roman" w:cs="Times New Roman"/>
          <w:sz w:val="28"/>
          <w:szCs w:val="28"/>
        </w:rPr>
        <w:t>выездных;</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оформление результатов мероприятий по надзору;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регистрация и учет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консультаций по исполнению государственной функции и вопросам, входящим в компетенцию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Блок-схема исполнения государственной функции представлена в приложении № 2 к настоящему Административному регламенту.</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При исполнении государственной </w:t>
      </w:r>
      <w:proofErr w:type="gramStart"/>
      <w:r w:rsidRPr="00B42AAD">
        <w:rPr>
          <w:rFonts w:ascii="Times New Roman" w:eastAsia="Times New Roman" w:hAnsi="Times New Roman" w:cs="Times New Roman"/>
          <w:sz w:val="28"/>
          <w:szCs w:val="28"/>
        </w:rPr>
        <w:t>функции</w:t>
      </w:r>
      <w:proofErr w:type="gramEnd"/>
      <w:r w:rsidRPr="00B42AAD">
        <w:rPr>
          <w:rFonts w:ascii="Times New Roman" w:eastAsia="Times New Roman" w:hAnsi="Times New Roman" w:cs="Times New Roman"/>
          <w:sz w:val="28"/>
          <w:szCs w:val="28"/>
        </w:rPr>
        <w:t xml:space="preserve"> уполномоченные должностные лица надзорных органов вносят соответствующую информацию в единый реестр проверок в порядке, установленном законодательными и иными нормативными правовыми актами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Межведомственное информационное взаимодействие надзорных</w:t>
      </w:r>
      <w:r w:rsidR="008227F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органов с государственными органами и органами местного</w:t>
      </w:r>
      <w:r w:rsidR="008227F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самоуправления по вопросам предоставления сведений,</w:t>
      </w:r>
      <w:r w:rsidR="008227F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необходимых для осуществления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Основанием для начала административной процедуры по формированию и направлению в государственные органы, органы местного самоуправления либо </w:t>
      </w:r>
      <w:r w:rsidRPr="00B42AAD">
        <w:rPr>
          <w:rFonts w:ascii="Times New Roman" w:eastAsia="Times New Roman" w:hAnsi="Times New Roman" w:cs="Times New Roman"/>
          <w:sz w:val="28"/>
          <w:szCs w:val="28"/>
        </w:rPr>
        <w:lastRenderedPageBreak/>
        <w:t>подведомственные государственным органам или органам местного самоуправления организации, в распоряжении которых находятся необходимые документы и (или) информация, межведомственных запросов о предоставлении сведений, необходимых для осуществления государственной функции, является наступление срока проведения проверки.</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В рамках межведомственного информационного взаимодействия надзорными органами запрашиваются необходимые документы и (или) информация, включенные в определенный Правительством Российской Федерации перечень,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посредством направления межведомственных запросов, в том числе в электронной форме с использованием единой системы межведомственного электронного</w:t>
      </w:r>
      <w:proofErr w:type="gramEnd"/>
      <w:r w:rsidRPr="00B42AAD">
        <w:rPr>
          <w:rFonts w:ascii="Times New Roman" w:eastAsia="Times New Roman" w:hAnsi="Times New Roman" w:cs="Times New Roman"/>
          <w:sz w:val="28"/>
          <w:szCs w:val="28"/>
        </w:rPr>
        <w:t xml:space="preserve"> взаимодействия.</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отсутствия технической возможности направления межведомственного запроса с использованием единой системы межведомственного электронного взаимодействия, соответствующий межведомственный запрос надзорного органа направляется на бумажном носителе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находятся необходимые документы и (или) информация.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Учет объектов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Учет объектов надзора осуществляется путем ведения журнала учета объектов надзора, оформляемого в соответствии с приложением № 3 к настоящему Административному регламенту.</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Объекты надзора ежегодно, в срок не позднее 31 декабря, закрепляются за должностными лицами надзорных органов распорядительным документом руководителя надзорного органа.</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Контрольно-наблюдательные дела по объектам надзора (далее - КНД) формируются на каждый объект надзора и содержат идентификационные номера налогоплательщиков, копии распоряжений о проведении проверки, акты проверок со всеми приложениями, предписания по устранению нарушений, копии протоколов, постановления по делу об административном правонарушении, оригиналы или копии других документов по вопросам защиты населения и территорий от чрезвычайных ситуаций природного и техногенного характера за последние 5</w:t>
      </w:r>
      <w:proofErr w:type="gramEnd"/>
      <w:r w:rsidRPr="00B42AAD">
        <w:rPr>
          <w:rFonts w:ascii="Times New Roman" w:eastAsia="Times New Roman" w:hAnsi="Times New Roman" w:cs="Times New Roman"/>
          <w:sz w:val="28"/>
          <w:szCs w:val="28"/>
        </w:rPr>
        <w:t xml:space="preserve"> лет.</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КНД включает следующие разделы: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Общие сведения об объекте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Сведения о надзорных мероприятиях в области защиты населения и территорий от чрезвычайных ситуаций, проводившихся на объекте надзора за предыдущие 5 лет;</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Копии документов переписки с органами управления объекта надзора за предыдущие 3 года по вопросам федерального государственного надзора в области защиты населения и территории от чрезвычайных ситуаций.</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Основанием для формирования КНД является поступление информации о новом объекте надзора.</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В 10-дневный срок с момента поступления информации о новом объекте надзора надзорный орган направляет с использованием единой системы межведомственного информационного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w:t>
      </w:r>
      <w:proofErr w:type="gramEnd"/>
      <w:r w:rsidRPr="00B42AAD">
        <w:rPr>
          <w:rFonts w:ascii="Times New Roman" w:eastAsia="Times New Roman" w:hAnsi="Times New Roman" w:cs="Times New Roman"/>
          <w:sz w:val="28"/>
          <w:szCs w:val="28"/>
        </w:rPr>
        <w:t>, с целью формирования КНД.</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Общие сведения об объекте надзора в месячный срок с момента формирования КНД вносятся в журнал учета объектов надзора на основании распорядительного документа руководителя надзорного органа о закреплении соответствующего объекта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Планирование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Планирование проверок осуществляется на основе прогнозирования чрезвычайной обстановки на территориях субъектов Российской Федерации, анализа произошедших чрезвычайных ситуациях, анализа результатов надзорной деятельности с учетом решений вышестоящих надзорных органов, а также сроков исполнения ранее выданных предписаний об устранении выявленных нарушений.</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Результаты надзорной деятельности должны ежеквартально анализироваться в надзорных органах для последующего их использования в государственном регулировании в области защиты населения и территорий от чрезвычайных ситуаций природного и техногенного характера и совершенствования исполнения государственной функции.</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Анализ результатов исполнения государственной функции является обязательной частью надзорной деятельности и должен охватывать все ее направления.</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Плановые проверки в отношении объектов надзора проводятся на основании ежегодного плана проведения плановых проверок на текущий календарный год (далее </w:t>
      </w:r>
      <w:r w:rsidR="008227F3">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План), оформляемого в соответствии с приложением № 4 к настоящему Административному регламенту.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формировании Плана необходимо учитывать возможность проведения проверок одновременно с проверками в области пожарной безопасности и гражданской обороны.</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срок до 1 сентября года, предшествующего году проведения плановых проверок, надзорные органы направляют проекты Планов в органы прокуратуры.</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В срок до 1 ноября года, предшествующего году проведения плановых проверок, надзорные органы осуществляют доработку проекта Плана с учетом предложений органа прокуратуры, его утверждение и направление в </w:t>
      </w:r>
      <w:r w:rsidRPr="00B42AAD">
        <w:rPr>
          <w:rFonts w:ascii="Times New Roman" w:eastAsia="Times New Roman" w:hAnsi="Times New Roman" w:cs="Times New Roman"/>
          <w:sz w:val="28"/>
          <w:szCs w:val="28"/>
        </w:rPr>
        <w:lastRenderedPageBreak/>
        <w:t>соответствующий орган прокуратуры заказным почтовым отправлением с уведомлением о вручении на бумажном носителе (с приложением копии в электронном виде) либо в форме электронного документа, подписанного электронной подписью.</w:t>
      </w:r>
      <w:proofErr w:type="gramEnd"/>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Главные управления МЧС России (далее - ГУ МЧС России) по субъектам Российской Федерации в срок до 15 ноября года, предшествующего году проведения плановых проверок, направляют утвержденные Планы в форме электронного документа, подписанного электронной подписью, в соответствующие региональные центры по делам гражданской обороны, чрезвычайным ситуациям и ликвидации последствий стихийных бедствий (далее </w:t>
      </w:r>
      <w:r w:rsidR="008227F3">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региональные центры МЧС России).</w:t>
      </w:r>
      <w:proofErr w:type="gramEnd"/>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Региональные центры МЧС России, ГУ МЧС России по Республике Крым, ГУ МЧС России по г. Москве и ГУ МЧС России по г. Севастополю в срок до 1 декабря года, предшествующего году проведения плановых проверок, направляют утвержденные Планы в форме электронного документа, подписанного электронной подписью, в МЧС России.</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Утвержденные руководителями надзорных органов Планы доводятся до сведения заинтересованных лиц посредством их размещения на официальных сайтах МЧС России и ГУ МЧС России по субъектам Российской Федерации в информационно-телекоммуникационной сети «Интернет» либо иным доступным способом.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Внесение изменений в План допускается в порядке и по основаниям, установленным законодательными и иными нормативными правовыми актами Российской Федерации, с обязательным уведомлением органов прокуратуры.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Должностными лицами надзорных органов проводятся плановые и внеплановые проверки в форме документарных и (или) выездных проверок.</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исполнении государственной функции должностные лица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структурного подразделения центрального аппарата МЧС России, уполномоченного на проведение надзорных мероприятий в области защиты населения и территорий от чрезвычайных ситуаций природного и техногенного характера, организуют и проводят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федеральных органов исполнительной власти, государственных корпораций, организаций, создающих функциональные подсистемы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органов исполнительной власти субъектов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входящих в состав функциональных подсистем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эксплуатирующих критически важные объекты и потенциально опасные объекты;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руководителей (должностных лиц), указанных органов государственной власти и организаций;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lastRenderedPageBreak/>
        <w:t>ГУ МЧС России по субъектам Российской Федерации,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надзора в области защиты населения и территорий от чрезвычайных ситуаций природного и техногенного характера на территориях субъектов Российской Федерации, на территориях соответствующих субъектов Российской Федерации организуют и проводят проверки:</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территориальных органов федеральных органов исполнительной власти, государственных корпораций и организаций, создающих функциональные подсистемы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органов исполнительной власти субъектов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входящих в состав функциональных подсистем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эксплуатирующих критически важные объекты и потенциально опасные объекты;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руководителей (должностных лиц), указанных органов государственной власти и организаций;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ГУ МЧС России по г. Москве, в лице его руководителя и структурного подразделения, в сферу ведения которого входят вопросы организации и осуществления федерального государственного надзора в области защиты населения и территорий от чрезвычайных ситуаций природного и техногенного характера на территории субъекта Российской Федерации, на территории г. Москвы организуют и проводят проверки:</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федеральных органов исполнительной власти, государственных корпораций и организаций, создающих функциональные подсистемы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органа исполнительной власти г. Москвы;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входящих в состав функциональных подсистем единой государственной системы предупреждения и ликвидации чрезвычайных ситуаций;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организаций, эксплуатирующих критически важные объекты и потенциально опасные объекты;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руководителей (должностных лиц), указанных органов государственной власти и организаций.</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Проверки проводятся должностными лицами надзорных органов на основании распоряжения руководителя (заместителя руководителя) надзорного органа, типовая форма которого установлена 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Для оценки эффективности выполняемых объектом надзора требований в области защиты населения и территорий от чрезвычайных ситуаций природного и техногенного характера надзорные органы в рамках проверки вправе привлекать в установленном порядке аттестованных экспертов и аккредитованные в </w:t>
      </w:r>
      <w:r w:rsidRPr="00B42AAD">
        <w:rPr>
          <w:rFonts w:ascii="Times New Roman" w:eastAsia="Times New Roman" w:hAnsi="Times New Roman" w:cs="Times New Roman"/>
          <w:sz w:val="28"/>
          <w:szCs w:val="28"/>
        </w:rPr>
        <w:lastRenderedPageBreak/>
        <w:t>установленном порядке экспертные организации, не состоящие в гражданско-правовых и трудовых отношениях с объектом надзора, в отношении которых проводится проверка, и не являющиеся аффилированными лицами проверяемых</w:t>
      </w:r>
      <w:proofErr w:type="gramEnd"/>
      <w:r w:rsidRPr="00B42AAD">
        <w:rPr>
          <w:rFonts w:ascii="Times New Roman" w:eastAsia="Times New Roman" w:hAnsi="Times New Roman" w:cs="Times New Roman"/>
          <w:sz w:val="28"/>
          <w:szCs w:val="28"/>
        </w:rPr>
        <w:t xml:space="preserve"> объектов надзора.</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Изданное распоряжение о проведении проверки, заверенное печатью надзорного органа, регистрируется в течение 3 рабочих дней </w:t>
      </w:r>
      <w:proofErr w:type="gramStart"/>
      <w:r w:rsidRPr="00B42AAD">
        <w:rPr>
          <w:rFonts w:ascii="Times New Roman" w:eastAsia="Times New Roman" w:hAnsi="Times New Roman" w:cs="Times New Roman"/>
          <w:sz w:val="28"/>
          <w:szCs w:val="28"/>
        </w:rPr>
        <w:t>с даты</w:t>
      </w:r>
      <w:proofErr w:type="gramEnd"/>
      <w:r w:rsidRPr="00B42AAD">
        <w:rPr>
          <w:rFonts w:ascii="Times New Roman" w:eastAsia="Times New Roman" w:hAnsi="Times New Roman" w:cs="Times New Roman"/>
          <w:sz w:val="28"/>
          <w:szCs w:val="28"/>
        </w:rPr>
        <w:t xml:space="preserve"> его подписания в журнале учета проверок, оформляемом в соответствии с приложением № 5 к настоящему Административному регламенту.</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Номер распоряжения о проведении проверки должен соответствовать порядковому номеру записи в журнале учета проверок.</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Уполномоченное должностное лицо надзорного органа не позднее 3 рабочих дней со дня издания распоряжения о проведении проверки вносит в единый реестр проверок следующие сведения: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информацию о проверке;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информацию о надзорном органе;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информацию об объекте надзора, в отношении которого проводится проверка.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организации и проведении внеплановых проверок по основаниям, указанным в абзаце третьем пункта 61 и пункте 63 настоящего Административного регламента, информация, указанная в абзацах втором - четвертом настоящего пункта, подлежит внесению в единый реестр проверок уполномоченным должностным лицом надзорного органа не позднее 5 рабочих дней со дня начала проведения проверки.</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последовательного проведения в отношении объекта надзора документарной, а затем и выездной проверок, распоряжение о проведении проверки издается на каждый вид проверки.</w:t>
      </w:r>
    </w:p>
    <w:p w:rsidR="00B42AAD" w:rsidRPr="00B42AAD" w:rsidRDefault="00B42AAD" w:rsidP="008227F3">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проведении проверок должностные лица надзорных органов не вправе: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проверять выполнение объектом надзора требований, не относящихся к полномочиям надзорного органа, а также требований и мероприятий, установленных нормативными правовыми актами субъектов Российской Федерации и органов местного самоуправления;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объекта надзора, за исключением случаев проведения такой проверки по основанию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возникновения чрезвычайных ситуаций природного и техногенного характера;</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требовать представления документов, информации, если они не относятся к предмету проверки, а также изымать оригиналы таких документов;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превышать установленные сроки проведения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осуществлять выдачу объектам надзора предписаний или предложений о проведении за их счет мероприятий по контролю;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требовать от объекта надзора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требовать от объекта надзора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r w:rsidRPr="00B42AAD">
        <w:rPr>
          <w:rFonts w:ascii="Times New Roman" w:eastAsia="Times New Roman" w:hAnsi="Times New Roman" w:cs="Times New Roman"/>
          <w:sz w:val="28"/>
          <w:szCs w:val="28"/>
        </w:rPr>
        <w:cr/>
      </w: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плановых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Предметом плановой проверки является выполнение объектом надзора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Юридическим фактом для проведения плановой проверки является наступление периода времени, в течение которого соответствующим органом надзора запланирована в календарном году проверка объекта надзора.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О проведении плановой проверки объект надзора уведомляется не </w:t>
      </w:r>
      <w:proofErr w:type="gramStart"/>
      <w:r w:rsidRPr="00B42AAD">
        <w:rPr>
          <w:rFonts w:ascii="Times New Roman" w:eastAsia="Times New Roman" w:hAnsi="Times New Roman" w:cs="Times New Roman"/>
          <w:sz w:val="28"/>
          <w:szCs w:val="28"/>
        </w:rPr>
        <w:t>позднее</w:t>
      </w:r>
      <w:proofErr w:type="gramEnd"/>
      <w:r w:rsidRPr="00B42AAD">
        <w:rPr>
          <w:rFonts w:ascii="Times New Roman" w:eastAsia="Times New Roman" w:hAnsi="Times New Roman" w:cs="Times New Roman"/>
          <w:sz w:val="28"/>
          <w:szCs w:val="28"/>
        </w:rPr>
        <w:t xml:space="preserve"> чем за 3 рабочих дня до начала ее проведения посредством направления копии распоряжения руководителя надзорного органа или его заместителя заказным почтовым отправлением с уведомлением о вручении или иным доступным способом.</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Уполномоченное должностное лицо надзорного органа не позднее дня направления уведомления вносит в единый реестр проверок информацию об уведомлении проверяемого объекта надзора о проведении проверки с указанием даты и способа уведомления в случаях, предусмотренных законодательством Российской Федерации.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Основанием для включения плановой проверки в План является: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истечение 5 лет со дня: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образования (реорганизации) федеральных органов исполнительной власти, государственных корпораций и организаций, создающих функциональные подсистемы единой государственной системы предупреждения и ликвидации чрезвычайных ситуаций, территориальных органов федеральных органов исполнительной власти, органов исполнительной власти субъектов Российской Федерации, либо установления обязанности по созданию функциональных подсистем единой государственной системы предупреждения и ликвидации чрезвычайных ситуаций федеральным органам исполнительной власти, государственным корпорациям и организациям;</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окончания проведения последней плановой проверки федеральных органов исполнительной власти, государственных корпораций и организаций, создающих </w:t>
      </w:r>
      <w:r w:rsidRPr="00B42AAD">
        <w:rPr>
          <w:rFonts w:ascii="Times New Roman" w:eastAsia="Times New Roman" w:hAnsi="Times New Roman" w:cs="Times New Roman"/>
          <w:sz w:val="28"/>
          <w:szCs w:val="28"/>
        </w:rPr>
        <w:lastRenderedPageBreak/>
        <w:t>функциональные подсистемы единой государственной системы предупреждения и ликвидации чрезвычайных ситуаций, территориальных органов федеральных органов исполнительной власти, органов исполнительной власти субъектов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истечение 3 лет со дня: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государственной регистрации организаций, входящих в состав функциональных подсистем единой государственной системы предупреждения и ликвидации чрезвычайных ситуаций, организаций, эксплуатирующих критически важные объекты и потенциально опасные объекты;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окончания проведения последней плановой проверки организаций, входящих в состав функциональных подсистем единой государственной системы предупреждения и ликвидации чрезвычайных ситуаций, организаций, эксплуатирующих критически важные объекты и потенциально опасные объекты.</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невозможности проведения плановой проверки по основаниям, предусмотренным нормативными правовыми актами Российской Федерации, по истечении срока проверки должностным лицом надзорного органа составляется рапо</w:t>
      </w:r>
      <w:proofErr w:type="gramStart"/>
      <w:r w:rsidRPr="00B42AAD">
        <w:rPr>
          <w:rFonts w:ascii="Times New Roman" w:eastAsia="Times New Roman" w:hAnsi="Times New Roman" w:cs="Times New Roman"/>
          <w:sz w:val="28"/>
          <w:szCs w:val="28"/>
        </w:rPr>
        <w:t>рт с пр</w:t>
      </w:r>
      <w:proofErr w:type="gramEnd"/>
      <w:r w:rsidRPr="00B42AAD">
        <w:rPr>
          <w:rFonts w:ascii="Times New Roman" w:eastAsia="Times New Roman" w:hAnsi="Times New Roman" w:cs="Times New Roman"/>
          <w:sz w:val="28"/>
          <w:szCs w:val="28"/>
        </w:rPr>
        <w:t>иложением подтверждающих документов (сведений) и представляется руководителю надзорного органа или его заместителю.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На основании рапорта должностного лица надзорного органа издается распоряжение руководителя (заместителя руководителя - начальника структурного подразделения, в сферу ведения которого входят вопросы организации и осуществления федерального государственного надзора в области защиты населения и территорий от чрезвычайных ситуаций природного и техногенного характера на территории субъекта Российской Федерации) ГУ МЧС России по субъекту Российской Федерации, об исключении объекта надзора из Плана и в</w:t>
      </w:r>
      <w:proofErr w:type="gramEnd"/>
      <w:r w:rsidRPr="00B42AAD">
        <w:rPr>
          <w:rFonts w:ascii="Times New Roman" w:eastAsia="Times New Roman" w:hAnsi="Times New Roman" w:cs="Times New Roman"/>
          <w:sz w:val="28"/>
          <w:szCs w:val="28"/>
        </w:rPr>
        <w:t xml:space="preserve"> течение 3 рабочих дней со дня его регистрации направляется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внеплановых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Предметом внеплановой проверки является выполнение объектом надзора тех требований в области защиты населения и территорий от чрезвычайных ситуаций природного и техногенного характера, информация о нарушении которых явилась поводом для издания распоряжения о проведении внеплановой проверки либо срок устранения которых согласно ранее выданному предписанию истек.</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 проведении внеплановой выездной проверки объект надзора уведомляется не менее чем за 24 часа до начала ее проведения любым доступным способом, в том числе в форме электронного документа, подписанного электронной подписью, с приложением копий распоряжения о проведении внеплановой выездной проверки и документов, которые содержат сведения, послужившие основанием для ее проведения.</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Уполномоченное должностное лицо надзорного органа не позднее дня направления уведомления вносит в единый реестр проверок информацию об </w:t>
      </w:r>
      <w:r w:rsidRPr="00B42AAD">
        <w:rPr>
          <w:rFonts w:ascii="Times New Roman" w:eastAsia="Times New Roman" w:hAnsi="Times New Roman" w:cs="Times New Roman"/>
          <w:sz w:val="28"/>
          <w:szCs w:val="28"/>
        </w:rPr>
        <w:lastRenderedPageBreak/>
        <w:t>уведомлении проверяемого объекта надзора о проведении проверки с указанием даты и способа уведомления в случаях, предусмотренных законодательством.</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Внеплановые проверки проводятся по следующим основаниям: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истечение срока исполнения объектом надзора ранее выданного предписания об устранении выявленного нарушения установленных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поступление в надзорный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распоряжение руководителя надзорного органа, изданного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Обращения и заявления, не позволяющие установить лицо, обратившееся в надзорный орган, а также обращения и заявления, не содержащие сведений о фактах, указанных в пункте 61 настоящего Административного регламента, не могут служить основанием для проведения внеплановой проверки.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Если в результате деятельности объекта надзора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Согласование проведения внеплановой проверки надзорным органом с органами прокуратуры осуществляется в порядке, предусмотренном законодательными и иными нормативными правовыми актами Российской Федерации.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Заявление о согласовании проведения внеплановой выездной проверки и прилагаемые к нему документы представляются либо направляются надзорным органом в органы прокуратуры по месту осуществления деятельности объектом надзора заказным почтовым отправлением с уведомлением о вручении либо в форме </w:t>
      </w:r>
      <w:r w:rsidRPr="00B42AAD">
        <w:rPr>
          <w:rFonts w:ascii="Times New Roman" w:eastAsia="Times New Roman" w:hAnsi="Times New Roman" w:cs="Times New Roman"/>
          <w:sz w:val="28"/>
          <w:szCs w:val="28"/>
        </w:rPr>
        <w:lastRenderedPageBreak/>
        <w:t>электронного документа, подписанного усиленной квалифицированной электронной подписью в целях оценки законности проведения внеплановой выездной проверки.</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основанием для проведения внеплановой проверки является истечение срока исполнения объектом надзора предписания об устранении выявленного нарушения обязательных требований в области защиты населения и территорий от чрезвычайных ситуаций природного и техногенного характера, предметом такой проверки может являться только исполнение выданного надзорным органом предписания.</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невозможности проведения внеплановой проверки по основаниям, предусмотренным нормативными правовыми актами Российской Федерации, должностным лицом надзорного органа составляется рапо</w:t>
      </w:r>
      <w:proofErr w:type="gramStart"/>
      <w:r w:rsidRPr="00B42AAD">
        <w:rPr>
          <w:rFonts w:ascii="Times New Roman" w:eastAsia="Times New Roman" w:hAnsi="Times New Roman" w:cs="Times New Roman"/>
          <w:sz w:val="28"/>
          <w:szCs w:val="28"/>
        </w:rPr>
        <w:t>рт с пр</w:t>
      </w:r>
      <w:proofErr w:type="gramEnd"/>
      <w:r w:rsidRPr="00B42AAD">
        <w:rPr>
          <w:rFonts w:ascii="Times New Roman" w:eastAsia="Times New Roman" w:hAnsi="Times New Roman" w:cs="Times New Roman"/>
          <w:sz w:val="28"/>
          <w:szCs w:val="28"/>
        </w:rPr>
        <w:t>иложением подтверждающих документов (сведений) и представляется руководителю надзорного органа или его заместителю.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Рапорт должностного лица надзорного органа со всеми подтверждающими документами (сведениями) приобщается к КНД.</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В случае реорганизации объекта надзора, имеющего ранее выданное предписание, срок исполнения которого объектом надзора истек, надзорным органом не позднее, чем в течение 30 дней с момента составления рапорта о невозможности проведения внеплановой проверки, в адрес реорганизованного объекта надзора направляется информационное письмо о необходимости выполнения требований законодательных и иных нормативных правовых актов Российской Федерации в области защиты населения и территорий от</w:t>
      </w:r>
      <w:proofErr w:type="gramEnd"/>
      <w:r w:rsidRPr="00B42AAD">
        <w:rPr>
          <w:rFonts w:ascii="Times New Roman" w:eastAsia="Times New Roman" w:hAnsi="Times New Roman" w:cs="Times New Roman"/>
          <w:sz w:val="28"/>
          <w:szCs w:val="28"/>
        </w:rPr>
        <w:t xml:space="preserve"> чрезвычайных ситуаций природного и техногенного характера с приложением указанного предписания.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документарных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Предметом документарной проверки являются сведения, содержащиеся в документах объекта надзора,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в области защиты населения и территорий от чрезвычайных ситуаций природного и техногенного характера, исполнением предписаний надзорных органов.</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Организация документарной проверки (как плановой, так и внеплановой) осуществляется в порядке, установленном настоящим Административным регламентом, по месту нахождения надзорного органа.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процессе проведения документарной проверки должностными лицами надзорного органа в первую очередь рассматриваются документы объекта надзора, имеющиеся в распоряжении органа надзора, в том числе акты предыдущих проверок, материалы рассмотрения дел об административных правонарушениях и иные документы о результатах осуществленной в отношении этого объекта надзора государственной функции.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достоверность сведений, содержащихся в документах, имеющихся в распоряжении надзорного органа, вызывает обоснованные сомнения, либо эти сведения не позволяют оценить исполнение объектом надзора </w:t>
      </w:r>
      <w:r w:rsidRPr="00B42AAD">
        <w:rPr>
          <w:rFonts w:ascii="Times New Roman" w:eastAsia="Times New Roman" w:hAnsi="Times New Roman" w:cs="Times New Roman"/>
          <w:sz w:val="28"/>
          <w:szCs w:val="28"/>
        </w:rPr>
        <w:lastRenderedPageBreak/>
        <w:t>обязательных требований в области защиты населения и территорий от чрезвычайных ситуаций природного и техногенного характера, надзорный орган направляет в адрес объекта надзора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органа надзора или его заместителя о проведении проверки.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течение 10 рабочих дней со дня получения мотивированного запроса объект надзора обязан направить в надзорный орган указанные в запросе документы.</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руководителя или уполномоченного представителя объекта надзора. Объекты надзора вправе представить указанные в запросе документы в виде электронных документов в порядке, определенном Правительством Российской Федерации</w:t>
      </w:r>
      <w:r w:rsidR="00CA2EF9">
        <w:rPr>
          <w:rStyle w:val="a6"/>
          <w:rFonts w:ascii="Times New Roman" w:eastAsia="Times New Roman" w:hAnsi="Times New Roman" w:cs="Times New Roman"/>
          <w:sz w:val="28"/>
          <w:szCs w:val="28"/>
        </w:rPr>
        <w:footnoteReference w:id="3"/>
      </w:r>
      <w:r w:rsidRPr="00B42AAD">
        <w:rPr>
          <w:rFonts w:ascii="Times New Roman" w:eastAsia="Times New Roman" w:hAnsi="Times New Roman" w:cs="Times New Roman"/>
          <w:sz w:val="28"/>
          <w:szCs w:val="28"/>
        </w:rPr>
        <w:t>.</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надзорный орган, если иное не предусмотрено законодательством Российской Федерации.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в ходе документарной проверки выявлены ошибки и (или) противоречия в представленных руководителем или уполномоченным представителем объекта надзора документах, либо несоответствия сведений, содержащихся в этих документах, сведениям, содержащимся в имеющихся у надзорного органа и (или) полученным в ходе мероприятия по надзору, информация об этом направляется руководителю объекта надзора с требованием представить в течение 10 рабочих дней необходимые пояснения в письменной форме.</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Руководитель или уполномоченный представитель объекта надзора, представляющие в надзорный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надзорный орган документы, подтверждающие достоверность ранее представленных документов.</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Должностное лицо, которое проводит документарную проверку, обязано рассмотреть представленные документы. 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надзорный орган установит признаки нарушения обязательных требований в области защиты населения и территорий от чрезвычайных ситуаций природного и техногенного характера, должностные лица надзорного органа вправе провести выездную проверку.</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При проведении документарной проверки должностные лица надзорного органа не вправе требовать у объекта надзора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w:t>
      </w:r>
      <w:r w:rsidRPr="00B42AAD">
        <w:rPr>
          <w:rFonts w:ascii="Times New Roman" w:eastAsia="Times New Roman" w:hAnsi="Times New Roman" w:cs="Times New Roman"/>
          <w:sz w:val="28"/>
          <w:szCs w:val="28"/>
        </w:rPr>
        <w:lastRenderedPageBreak/>
        <w:t>контроля (надзора), органов муниципального контроля в рамках межведомственного взаимодействия.</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Проведение выездных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Предметом выездной проверки является проверка соответствия и </w:t>
      </w:r>
      <w:proofErr w:type="gramStart"/>
      <w:r w:rsidRPr="00B42AAD">
        <w:rPr>
          <w:rFonts w:ascii="Times New Roman" w:eastAsia="Times New Roman" w:hAnsi="Times New Roman" w:cs="Times New Roman"/>
          <w:sz w:val="28"/>
          <w:szCs w:val="28"/>
        </w:rPr>
        <w:t>состояния</w:t>
      </w:r>
      <w:proofErr w:type="gramEnd"/>
      <w:r w:rsidRPr="00B42AAD">
        <w:rPr>
          <w:rFonts w:ascii="Times New Roman" w:eastAsia="Times New Roman" w:hAnsi="Times New Roman" w:cs="Times New Roman"/>
          <w:sz w:val="28"/>
          <w:szCs w:val="28"/>
        </w:rPr>
        <w:t xml:space="preserve"> используемых объектом надзора территории, зданий, строений, сооружений, помещений, объектов и имущества сил и средств предупреждения и ликвидации чрезвычайных ситуаций, в том числе: технических систем мониторинга и управления инженерными системами зданий и сооружений, систем обнаружения, оповещения и информирования о чрезвычайных ситуациях, созданных резервов материальных ресурсов для ликвидации чрезвычайных ситуаций, средств индивидуальной защиты, другого оборудования и специальной техники, и принимаемые объектом надзора меры по исполнению обязательных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Выездная проверка (как плановая, так и внеплановая) проводится по месту нахождения и (или) по месту осуществления деятельности объекта надзора.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Выездная проверка проводится в случае, если при проведении документарной проверки не представляется возможным: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удостовериться в полноте и достоверности сведений, содержащихся в распоряжении надзорного органа, документах объекта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оценить соответствие деятельности объекта надзора обязательным требованиям в области защиты населения и территорий от чрезвычайных ситуаций природного и техногенного характера без проведения соответствующего мероприятия по надзору.</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Выездная проверка начинается с предъявления служебного удостоверения, копии распоряжения о проведении выездной проверки и обязательного ознакомления руководителя или иного должностного лица объекта надзора, его уполномоченного представителя с полномочиями проводящих выездную проверку должностных лиц надзорного органа,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w:t>
      </w:r>
      <w:proofErr w:type="gramEnd"/>
      <w:r w:rsidRPr="00B42AAD">
        <w:rPr>
          <w:rFonts w:ascii="Times New Roman" w:eastAsia="Times New Roman" w:hAnsi="Times New Roman" w:cs="Times New Roman"/>
          <w:sz w:val="28"/>
          <w:szCs w:val="28"/>
        </w:rPr>
        <w:t xml:space="preserve"> сроками и с условиями ее проведения.</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Руководитель, иное должностное лицо или уполномоченный представитель объекта надзора обязаны предоставить должностным лицам надзорных органов,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proofErr w:type="gramEnd"/>
      <w:r w:rsidRPr="00B42AAD">
        <w:rPr>
          <w:rFonts w:ascii="Times New Roman" w:eastAsia="Times New Roman" w:hAnsi="Times New Roman" w:cs="Times New Roman"/>
          <w:sz w:val="28"/>
          <w:szCs w:val="28"/>
        </w:rPr>
        <w:t xml:space="preserve">, </w:t>
      </w:r>
      <w:proofErr w:type="gramStart"/>
      <w:r w:rsidRPr="00B42AAD">
        <w:rPr>
          <w:rFonts w:ascii="Times New Roman" w:eastAsia="Times New Roman" w:hAnsi="Times New Roman" w:cs="Times New Roman"/>
          <w:sz w:val="28"/>
          <w:szCs w:val="28"/>
        </w:rPr>
        <w:t xml:space="preserve">в используемые объектом надзора при осуществлении деятельности здания, строения, сооружения, помещения, в том числе: к техническим системам оповещения и информирования о чрезвычайных ситуациях, созданным резервам материальных ресурсов для ликвидации чрезвычайных ситуаций, </w:t>
      </w:r>
      <w:r w:rsidRPr="00B42AAD">
        <w:rPr>
          <w:rFonts w:ascii="Times New Roman" w:eastAsia="Times New Roman" w:hAnsi="Times New Roman" w:cs="Times New Roman"/>
          <w:sz w:val="28"/>
          <w:szCs w:val="28"/>
        </w:rPr>
        <w:lastRenderedPageBreak/>
        <w:t>средствам индивидуальной защиты, другому оборудованию, специальной технике и имуществу сил и средств предупреждения и ликвидации чрезвычайных ситуаций.</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Оформление результатов мероприятий по надзору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По результатам проверки, непосредственно после ее завершения, должностными лицами надзорного органа составляется акт проверки в двух экземплярах, типовая форма которого, утверждена 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акте проверки указываются: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дата, время и место составления акта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наименование надзорного органа, проводившего проверку;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дата и номер распоряжения о проведении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фамилия, имя, отчество и должность должностного лица (должностных лиц) надзорных органов, проводившего (проводивших) проверку;</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наименование проверяемого объекта надзора, а также фамилия, имя, отчество и должность руководителя, иного должностного лица или его уполномоченного представителя, </w:t>
      </w:r>
      <w:proofErr w:type="gramStart"/>
      <w:r w:rsidRPr="00B42AAD">
        <w:rPr>
          <w:rFonts w:ascii="Times New Roman" w:eastAsia="Times New Roman" w:hAnsi="Times New Roman" w:cs="Times New Roman"/>
          <w:sz w:val="28"/>
          <w:szCs w:val="28"/>
        </w:rPr>
        <w:t>присутствовавших</w:t>
      </w:r>
      <w:proofErr w:type="gramEnd"/>
      <w:r w:rsidRPr="00B42AAD">
        <w:rPr>
          <w:rFonts w:ascii="Times New Roman" w:eastAsia="Times New Roman" w:hAnsi="Times New Roman" w:cs="Times New Roman"/>
          <w:sz w:val="28"/>
          <w:szCs w:val="28"/>
        </w:rPr>
        <w:t xml:space="preserve"> при проведении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наименование и адрес места нахождения проверенного объекта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дата, время, продолжительность и место проведения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сведения о результатах проверки, в том числе о выявленных нарушениях установленных требований и мероприятий защиты населения и территорий от чрезвычайных ситуаций природного и техногенного характера, об их характере и о лицах, допустивших указанные нарушения;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объекта надзора,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объект надзора указанного</w:t>
      </w:r>
      <w:proofErr w:type="gramEnd"/>
      <w:r w:rsidRPr="00B42AAD">
        <w:rPr>
          <w:rFonts w:ascii="Times New Roman" w:eastAsia="Times New Roman" w:hAnsi="Times New Roman" w:cs="Times New Roman"/>
          <w:sz w:val="28"/>
          <w:szCs w:val="28"/>
        </w:rPr>
        <w:t xml:space="preserve"> журнала;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подпись (подписи) должностного лица (должностных лиц) надзорных органов, проводившего (проводивших) проверку.</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 акту проверки прилагаются протоколы или заключения проведенных исследований, испытаний и экспертиз, пояснения должностных лиц объекта надзора по выявленным нарушениям в области защиты населения и территорий от чрезвычайных ситуаций природного и техногенного характера, предписания об устранении нарушений и иные связанные с результатами проверки документы или их копии.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надзору и вручается руководителю, </w:t>
      </w:r>
      <w:r w:rsidRPr="00B42AAD">
        <w:rPr>
          <w:rFonts w:ascii="Times New Roman" w:eastAsia="Times New Roman" w:hAnsi="Times New Roman" w:cs="Times New Roman"/>
          <w:sz w:val="28"/>
          <w:szCs w:val="28"/>
        </w:rPr>
        <w:lastRenderedPageBreak/>
        <w:t>иному должностному лицу или уполномоченному представителю объекта надзора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надзорного органа, составившего данный акт (при условии согласия руководителя, иного должностного лица или уполномоченного представителя объекта надзора на осуществление взаимодействия в электронной форме в рамках федерального государственного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надзорного органа.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Один экземпляр акта с копиями приложений вручается руководителю, иному должностному лицу или уполномоченному представителю объекта надзора под расписку об ознакомлении.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При наличии согласия руководителя, иного должностного лица или уполномоченного представителя объекта надзора на осуществление взаимодействия в электронной форме в рамках федерального государственного надзора акт проверки может быть направлен в форме электронного документа, подписанного усиленной квалифицированной электронной подписью должностного лица надзорного органа, составившего данный акт, руководителю, иному должностному лицу или уполномоченному представителю надзорного органа.</w:t>
      </w:r>
      <w:proofErr w:type="gramEnd"/>
      <w:r w:rsidRPr="00B42AAD">
        <w:rPr>
          <w:rFonts w:ascii="Times New Roman" w:eastAsia="Times New Roman" w:hAnsi="Times New Roman" w:cs="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должностного лица надзорного органа, составившего данный акт, проверяемому объекту надзора способом, обеспечивающим подтверждение получения указанного документа, считается полученным объектом надзора.</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объекта надзора, а также в случае их отказа дать расписку об ознакомлении, либо об отказе в ознакомлении с актом проверки, в акте проверки делается соответствующая запись, подтверждаемая подписями должностного (должностных) лица надзорного органа, проводившего (проводивших) проверку, и данный акт с копиями приложений направляется заказным почтовым отправлением с уведомлением о вручении.</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Второй экземпляр акта проверки хранится в КНД.</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Учет актов проверок объектов надзора ведется в журналах надзорных органов по учету проверок.</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выявления по результатам проверки невыполнения требований в области защиты населения и территорий от чрезвычайных ситуаций природного и техногенного характера должностное лицо надзорного органа, в пределах полномочий, предусмотренных законодательством Российской Федерации, обязано:</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выдать объекту надзора предписание об устранении нарушений установленных требований и мероприятий в области защиты населения и территорий от чрезвычайных ситуаций природного и техногенного характера с указанием сроков их устранения;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Сроки устранения выявленных нарушений в области защиты населения и территорий от чрезвычайных ситуаций природного и техногенного характера устанавливаются должностным лицом надзорного органа с учетом характера нарушений, организационных, технических, материальных факторов, влияющих на их устранение.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Период проведения внеплановой проверки с целью контроля выполнения предписания об устранении нарушений устанавливается должностным лицом надзорного органа с учетом сроков устранения нарушений требований в области защиты населения и территорий от чрезвычайных ситуаций природного и техногенного характера и срока давности привлечения к административной ответственности.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выявлении в ходе проведения проверки нарушений в области защиты населения и территорий от чрезвычайных ситуаций природного и техногенного характера и наличия у проверяемого объекта надзора неисполненного предписания должностным лицом надзорного органа: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руководителю, иному должностному лицу или уполномоченному представителю объекта надзора выдается новое предписание об устранении нарушений, в котором (которых):</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устанавливаются новые сроки устранения не выполненных к установленному сроку нарушений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переносятся из предписания, исполнение которого проверяется, ранее выявленные нарушения, срок устранения которых не истек, при этом сохраняются ранее установленные и не истекшие сроки;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Выданные предписания учитываются в журнале учета проверок. Копия предписания хранится в КНД.</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предписании об устранении нарушений указываются: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1)</w:t>
      </w:r>
      <w:r w:rsidR="00CA2EF9">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полное наименование объекта надзора, фамилия, имя, отчество (последнее - при наличии) руководителя, иного должностного лица или уполномоченного представителя объекта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2)</w:t>
      </w:r>
      <w:r w:rsidR="00CA2EF9">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перечень выявленных нарушений и сроки их устранения с указанием нормативных правовых актов, требования которых нарушены;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3)</w:t>
      </w:r>
      <w:r w:rsidR="00CA2EF9">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сведения об ознакомлении или отказе в ознакомлении с предписанием руководителя, иного должностного лица или уполномоченного представителя объекта надзора, в отношении которого проводится проверка, о наличии их подписей или об отказе от совершения подписи;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4)</w:t>
      </w:r>
      <w:r w:rsidR="00CA2EF9">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подписи должностного лица (должностных лиц), проводившего (проводивших) проверку.</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Подпись (подписи) должностного лица (должностных лиц) надзорного органа в предписании заверяется (заверяются) печатью (печатями) должностного лица (должностных лиц) надзорного органа.</w:t>
      </w:r>
      <w:proofErr w:type="gramEnd"/>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Номер предписания состоит из одного числа, соответствующего номеру распоряжения о проведении проверки.</w:t>
      </w:r>
    </w:p>
    <w:p w:rsidR="00B42AAD" w:rsidRPr="00B42AAD" w:rsidRDefault="00B42AAD" w:rsidP="00CA2EF9">
      <w:pPr>
        <w:pStyle w:val="a3"/>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Дела об административных правонарушениях в области защиты населения и территорий от чрезвычайных ситуаций природного и техногенного характера регистрируются в журнале учета дел об административных правонарушениях, оформляемом в соответствии с приложением № 6 к настоящему Административному регламенту.</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 окончании проверки должностное лицо надзорного органа в журнале учета проверок объекта надзора производит запись о проведенной проверке.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Должностное лицо надзорного органа по окончании проверки в течение 3 рабочих дней регистрирует проведенную проверку в журнале учета проверок и докладывает вышестоящему руководителю результаты проверки.</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Уполномоченное должностное лицо надзорного органа вносит в единый реестр проверок следующие сведения: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информацию о результатах проверки </w:t>
      </w:r>
      <w:r w:rsidR="007D4E1A">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не позднее 10 рабочих дней со дня окончания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информацию о мерах, принятых по результатам проверки, - не позднее 5 рабочих дней со дня поступления такой информации.</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Объект надзора,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вправе представить в соответствующий надзорный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w:t>
      </w:r>
      <w:proofErr w:type="gramEnd"/>
      <w:r w:rsidRPr="00B42AAD">
        <w:rPr>
          <w:rFonts w:ascii="Times New Roman" w:eastAsia="Times New Roman" w:hAnsi="Times New Roman" w:cs="Times New Roman"/>
          <w:sz w:val="28"/>
          <w:szCs w:val="28"/>
        </w:rPr>
        <w:t xml:space="preserve"> положений. При этом объект надзора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надзорный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объекта надзора.</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В случае отмены результатов проведенной проверки информация об этом подлежит внесению в единый реестр проверок уполномоченным должностным </w:t>
      </w:r>
      <w:r w:rsidRPr="00B42AAD">
        <w:rPr>
          <w:rFonts w:ascii="Times New Roman" w:eastAsia="Times New Roman" w:hAnsi="Times New Roman" w:cs="Times New Roman"/>
          <w:sz w:val="28"/>
          <w:szCs w:val="28"/>
        </w:rPr>
        <w:lastRenderedPageBreak/>
        <w:t>лицом надзорного органа не позднее 3 рабочих дней со дня поступления указанной информации в надзорный орган.</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Регистрация и учет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Все проверки, проводимые надзорным органом, должны регистрироваться и учитываться.</w:t>
      </w:r>
    </w:p>
    <w:p w:rsidR="00B42AAD" w:rsidRPr="00CA2EF9" w:rsidRDefault="00B42AAD" w:rsidP="00CA2EF9">
      <w:pPr>
        <w:spacing w:after="0" w:line="240" w:lineRule="auto"/>
        <w:ind w:firstLine="709"/>
        <w:jc w:val="both"/>
        <w:rPr>
          <w:rFonts w:ascii="Times New Roman" w:eastAsia="Times New Roman" w:hAnsi="Times New Roman" w:cs="Times New Roman"/>
          <w:sz w:val="28"/>
          <w:szCs w:val="28"/>
        </w:rPr>
      </w:pPr>
      <w:r w:rsidRPr="00CA2EF9">
        <w:rPr>
          <w:rFonts w:ascii="Times New Roman" w:eastAsia="Times New Roman" w:hAnsi="Times New Roman" w:cs="Times New Roman"/>
          <w:sz w:val="28"/>
          <w:szCs w:val="28"/>
        </w:rPr>
        <w:t>Регистрация и учет проверок возлагаются на надзорный орган, руководитель (заместитель руководителя) которого издал распоряжение о проведении проверки.</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Проведенная проверка в течение 3 рабочих дней после подписания должностным лицом надзорного органа акта проверки регистрируется в журнале надзорного органа по учету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Должностное лицо надзорного органа по окончании каждой проверки обязано в течение трех рабочих дней доложить руководителю надзорного органа либо его заместителю в устной форме об исполнении государственной функции с предоставлением материалов проверки. После проверки документов руководитель надзорного органа либо его заместитель ставит соответствующую визу о согласовании на втором экземпляре акта проверки, приобщаемого к материалам КНД.</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В каждом надзорном органе обязанности по ведению делопроизводства при проведении проверок, а также </w:t>
      </w:r>
      <w:proofErr w:type="gramStart"/>
      <w:r w:rsidRPr="00B42AAD">
        <w:rPr>
          <w:rFonts w:ascii="Times New Roman" w:eastAsia="Times New Roman" w:hAnsi="Times New Roman" w:cs="Times New Roman"/>
          <w:sz w:val="28"/>
          <w:szCs w:val="28"/>
        </w:rPr>
        <w:t>контроля за</w:t>
      </w:r>
      <w:proofErr w:type="gramEnd"/>
      <w:r w:rsidRPr="00B42AAD">
        <w:rPr>
          <w:rFonts w:ascii="Times New Roman" w:eastAsia="Times New Roman" w:hAnsi="Times New Roman" w:cs="Times New Roman"/>
          <w:sz w:val="28"/>
          <w:szCs w:val="28"/>
        </w:rPr>
        <w:t xml:space="preserve"> указанным делопроизводством включаются в должностные обязанности одного или нескольких должностных лиц надзорного органа. В надзорном органе предусматривается ведение: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журнала учета объектов надзора;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журнала учета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журнала учета дел об административных правонарушениях;</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учетные карточки личной консультации гражданина, оформляемые в соответствии с приложением № 7 к настоящему Административному регламенту.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журналах, за исключением журнала учета объектов надзора, ведется сквозная нумерация в течение года, начиная с первого числа наступившего года.</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Допускается ведение журналов в электронном виде при условии ежемесячного сохранения на магнитном носителе и ежегодной архивации на бумажном носителе (с нарастающим итогом с начала календарного года в течение 5 лет).</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Срок ведения журналов </w:t>
      </w:r>
      <w:r w:rsidR="007D4E1A">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5 лет, хранения оконченных журналов - 3 года, журналы должны быть прошиты, пронумерованы и заверены печатью надзорного органа.</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Порядок хранения журналов (магнитных и бумажных носителей при ведении журналов в электронном виде), КНД, определяется распоряжением руководителя надзорного органа с учетом организации делопроизводства в надзорном органе и возможности оперативного доступа к необходимым материалам.</w:t>
      </w:r>
    </w:p>
    <w:p w:rsidR="00B42AAD" w:rsidRDefault="00B42AAD" w:rsidP="00CA2EF9">
      <w:pPr>
        <w:tabs>
          <w:tab w:val="left" w:pos="1134"/>
        </w:tabs>
        <w:spacing w:after="0" w:line="240" w:lineRule="auto"/>
        <w:jc w:val="both"/>
        <w:rPr>
          <w:rFonts w:ascii="Times New Roman" w:eastAsia="Times New Roman" w:hAnsi="Times New Roman" w:cs="Times New Roman"/>
          <w:sz w:val="28"/>
          <w:szCs w:val="28"/>
        </w:rPr>
      </w:pPr>
    </w:p>
    <w:p w:rsidR="00CA2EF9" w:rsidRPr="00B42AAD" w:rsidRDefault="00CA2EF9" w:rsidP="00CA2EF9">
      <w:pPr>
        <w:tabs>
          <w:tab w:val="left" w:pos="1134"/>
        </w:tabs>
        <w:spacing w:after="0" w:line="240" w:lineRule="auto"/>
        <w:jc w:val="both"/>
        <w:rPr>
          <w:rFonts w:ascii="Times New Roman" w:eastAsia="Times New Roman" w:hAnsi="Times New Roman" w:cs="Times New Roman"/>
          <w:sz w:val="28"/>
          <w:szCs w:val="28"/>
        </w:rPr>
      </w:pPr>
    </w:p>
    <w:p w:rsidR="00B42AAD" w:rsidRPr="00B42AAD" w:rsidRDefault="00B42AAD" w:rsidP="00CA2EF9">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Проведение консультаций по исполнению</w:t>
      </w:r>
      <w:r w:rsidR="00CA2EF9">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государственной функции и вопросам, входящим в компетенцию</w:t>
      </w:r>
      <w:r w:rsidR="00CA2EF9">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Консультации по вопросам исполнения государственной функции надзорными органами предоставляются должностными лицами надзорных органов.</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Консультации предоставляются гражданам и организациям, а также их законным представителям в устном или письменном виде.</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Консультации предоставляются при личном обращении, посредством телефонной связи, посредством электронной почты, а при получении письменного запроса </w:t>
      </w:r>
      <w:r w:rsidR="00CA2EF9">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в письменной форме в порядке, установленном законодательством Российской Федерации о рассмотрении обращений граждан.</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Время консультирования устанавливается руководителем надзорного органа не менее четырех часов в рабочую неделю и размещается на стенде надзорного органа в доступном для граждан месте.</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Консультирование граждан при личном обращении осуществляется в служебных кабинетах должностных лиц надзорного органа.</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Лицам, желающим получить консультацию по вопросам исполнения государственной функции, предоставляется право ее получения в порядке очереди.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Срок ожидания в очереди при личном обращении граждан не должен превышать 15 минут.</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Должностное лицо надзорного органа, осуществляющее консультирование, узнает у гражданина фамилию, имя, отчество (последнее - при наличии), существо вопроса, мотивы обращения.</w:t>
      </w:r>
      <w:proofErr w:type="gramEnd"/>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Должностное лицо надзорного органа, осуществляющее консультирование, дает с согласия граждан устный ответ по существу каждого поставленного вопроса или устное разъяснение, куда и в каком порядке им следует обратиться. Содержание устной консультации заносится в учетную карточку личной консультации гражданина.</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невозможности решить поставленные вопросы во время консультации, а также при несогласии гражданина на устный ответ дается письменный ответ по существу поставленных на консультации вопросов.</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 Дата повторной консультации регистрируется в журнале учета консультаций.</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ходе личного приема на консультацию от граждан, обратившихся в надзорный орган, могут быть получены письменные обращения по вопросам осуществления государственной функции, которые подлежат регистрации и рассмотрению в соответствии с законодательством Российской Федерации.</w:t>
      </w:r>
    </w:p>
    <w:p w:rsidR="00B42AAD" w:rsidRPr="00B42AAD" w:rsidRDefault="00B42AAD" w:rsidP="00CA2EF9">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Ответ на письменное обращение, в том числе обращение, поступившее по информационным системам общего пользования, направляется должностным лицом надзорного органа в течение 30 дней со дня регистрации обращения заинтересованного лица по почтовому (электронному) адресу, указанному в обращении.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В исключительных случаях, а также в случае направления запроса руководитель надзорного органа или его заместитель вправе продлить срок рассмотрения обращения не более чем на 30 дней, уведомив о продлении срока рассмотрения заявителя, направившего запрос.</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Письменное обращение, содержащее вопросы, решение которых не входит в компетенцию надзорного органа,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Должностное лицо надзорного органа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B42AAD">
        <w:rPr>
          <w:rFonts w:ascii="Times New Roman" w:eastAsia="Times New Roman" w:hAnsi="Times New Roman" w:cs="Times New Roman"/>
          <w:sz w:val="28"/>
          <w:szCs w:val="28"/>
        </w:rPr>
        <w:t>которых</w:t>
      </w:r>
      <w:proofErr w:type="gramEnd"/>
      <w:r w:rsidRPr="00B42AAD">
        <w:rPr>
          <w:rFonts w:ascii="Times New Roman" w:eastAsia="Times New Roman" w:hAnsi="Times New Roman" w:cs="Times New Roman"/>
          <w:sz w:val="28"/>
          <w:szCs w:val="28"/>
        </w:rPr>
        <w:t xml:space="preserve"> обжалуется.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w:t>
      </w:r>
      <w:proofErr w:type="gramStart"/>
      <w:r w:rsidRPr="00B42AAD">
        <w:rPr>
          <w:rFonts w:ascii="Times New Roman" w:eastAsia="Times New Roman" w:hAnsi="Times New Roman" w:cs="Times New Roman"/>
          <w:sz w:val="28"/>
          <w:szCs w:val="28"/>
        </w:rPr>
        <w:t>,</w:t>
      </w:r>
      <w:proofErr w:type="gramEnd"/>
      <w:r w:rsidRPr="00B42AAD">
        <w:rPr>
          <w:rFonts w:ascii="Times New Roman" w:eastAsia="Times New Roman" w:hAnsi="Times New Roman" w:cs="Times New Roman"/>
          <w:sz w:val="28"/>
          <w:szCs w:val="28"/>
        </w:rPr>
        <w:t xml:space="preserve"> если в соответствии с запретом, предусмотренным абзацем 6 настоящего пункта,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законодательством Российской Федерации порядке в суд.</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CA2EF9" w:rsidRDefault="00B42AAD" w:rsidP="00CA2EF9">
      <w:pPr>
        <w:pStyle w:val="a3"/>
        <w:numPr>
          <w:ilvl w:val="0"/>
          <w:numId w:val="10"/>
        </w:numPr>
        <w:tabs>
          <w:tab w:val="left" w:pos="567"/>
        </w:tabs>
        <w:spacing w:after="0" w:line="240" w:lineRule="auto"/>
        <w:ind w:left="0" w:firstLine="0"/>
        <w:jc w:val="center"/>
        <w:rPr>
          <w:rFonts w:ascii="Times New Roman" w:eastAsia="Times New Roman" w:hAnsi="Times New Roman" w:cs="Times New Roman"/>
          <w:b/>
          <w:sz w:val="28"/>
          <w:szCs w:val="28"/>
        </w:rPr>
      </w:pPr>
      <w:r w:rsidRPr="00CA2EF9">
        <w:rPr>
          <w:rFonts w:ascii="Times New Roman" w:eastAsia="Times New Roman" w:hAnsi="Times New Roman" w:cs="Times New Roman"/>
          <w:b/>
          <w:sz w:val="28"/>
          <w:szCs w:val="28"/>
        </w:rPr>
        <w:t xml:space="preserve">Порядок и формы </w:t>
      </w:r>
      <w:proofErr w:type="gramStart"/>
      <w:r w:rsidRPr="00CA2EF9">
        <w:rPr>
          <w:rFonts w:ascii="Times New Roman" w:eastAsia="Times New Roman" w:hAnsi="Times New Roman" w:cs="Times New Roman"/>
          <w:b/>
          <w:sz w:val="28"/>
          <w:szCs w:val="28"/>
        </w:rPr>
        <w:t>контроля за</w:t>
      </w:r>
      <w:proofErr w:type="gramEnd"/>
      <w:r w:rsidRPr="00CA2EF9">
        <w:rPr>
          <w:rFonts w:ascii="Times New Roman" w:eastAsia="Times New Roman" w:hAnsi="Times New Roman" w:cs="Times New Roman"/>
          <w:b/>
          <w:sz w:val="28"/>
          <w:szCs w:val="28"/>
        </w:rPr>
        <w:t xml:space="preserve"> исполнением</w:t>
      </w:r>
      <w:r w:rsidR="00CA2EF9">
        <w:rPr>
          <w:rFonts w:ascii="Times New Roman" w:eastAsia="Times New Roman" w:hAnsi="Times New Roman" w:cs="Times New Roman"/>
          <w:b/>
          <w:sz w:val="28"/>
          <w:szCs w:val="28"/>
        </w:rPr>
        <w:t xml:space="preserve"> </w:t>
      </w:r>
      <w:r w:rsidRPr="00CA2EF9">
        <w:rPr>
          <w:rFonts w:ascii="Times New Roman" w:eastAsia="Times New Roman" w:hAnsi="Times New Roman" w:cs="Times New Roman"/>
          <w:b/>
          <w:sz w:val="28"/>
          <w:szCs w:val="28"/>
        </w:rPr>
        <w:t>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Порядок осуществления текущего </w:t>
      </w:r>
      <w:proofErr w:type="gramStart"/>
      <w:r w:rsidRPr="00B42AAD">
        <w:rPr>
          <w:rFonts w:ascii="Times New Roman" w:eastAsia="Times New Roman" w:hAnsi="Times New Roman" w:cs="Times New Roman"/>
          <w:sz w:val="28"/>
          <w:szCs w:val="28"/>
        </w:rPr>
        <w:t>контроля</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за</w:t>
      </w:r>
      <w:proofErr w:type="gramEnd"/>
      <w:r w:rsidRPr="00B42AAD">
        <w:rPr>
          <w:rFonts w:ascii="Times New Roman" w:eastAsia="Times New Roman" w:hAnsi="Times New Roman" w:cs="Times New Roman"/>
          <w:sz w:val="28"/>
          <w:szCs w:val="28"/>
        </w:rPr>
        <w:t xml:space="preserve"> соблюдением и исполнением должностными лицами органов,</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осуществляющих федеральный государственный надзор в области</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защиты населения и территорий от чрезвычайных ситуаций</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природного и техногенного характера, положений регламента</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 иных нормативных правовых актов, устанавливающих</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требования к исполнению государственной</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функции,</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а также за принятием ими решений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 xml:space="preserve">В целях установления фактического положения и оценки результатов деятельности надзорных органов за организацией и исполнением государственной функции, определения уровня профессиональной подготовки, качества выполнения законодательных и иных нормативных правовых актов Российской Федерации, приказов и распоряжений МЧС России, выявления недостатков в практической деятельности надзорных органов, оказания помощи в их устранении, изучения, </w:t>
      </w:r>
      <w:r w:rsidRPr="00B42AAD">
        <w:rPr>
          <w:rFonts w:ascii="Times New Roman" w:eastAsia="Times New Roman" w:hAnsi="Times New Roman" w:cs="Times New Roman"/>
          <w:sz w:val="28"/>
          <w:szCs w:val="28"/>
        </w:rPr>
        <w:lastRenderedPageBreak/>
        <w:t>обобщения и распространения новых методов работы проводится текущий контроль.</w:t>
      </w:r>
      <w:proofErr w:type="gramEnd"/>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Текущий контроль проводится в ходе инспекторских, контрольных и целевых проверок деятельности надзорных органов.</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Инспекторская проверка осуществляется комиссией, создаваемой из должностных лиц структурных подразделений центрального аппарата МЧС России, в состав комиссии при необходимости могут быть включены представители территориальных органов, научно-исследовательских и образовательных организаций МЧС России.</w:t>
      </w:r>
      <w:proofErr w:type="gramEnd"/>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Председатель и состав комиссии назначаются приказом (распоряжением) МЧС России.</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Контрольная проверка проводится по решению вышестоящего органа, осуществляющего федеральный государственный надзор в области защиты населения и территорий от чрезвычайных ситуаций природного и техногенного характера, с учетом сроков выполнения Плана устранения недостатков, выявленных при инспекторской проверке.</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Целевые проверки проводятся: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для оценки результатов работы по отдельным направлениям деятельности;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для проверки информации, изложенной в жалобах, заявлениях, обращениях на действия (бездействия) должностных лиц надзорных органов.</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Проверки проводятся на основании служебного задания, утвержденного руководителем (заместителем руководителя) надзорного органа.</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 результатам проверок составляется акт проверки в двух экземплярах.</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Один из экземпляров акта регистрируется в течение 3 дней и хранится</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 xml:space="preserve">в проверяемом надзорном органе, второй </w:t>
      </w:r>
      <w:r w:rsidR="00564BB3">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в надзорном органе, проводившем проверку.</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акте проверки указываются: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дата, время и место составления акта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дата и номер распорядительного документа, на основании которого проведена проверка;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фамилия, имя, отчество и должность должностного лица (должностных лиц), проводившего (проводивших) проверку;</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наименование проверяемого надзорного органа;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продолжительность и место проведения проверки;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сведения о результатах проверки, в том числе о выявленных нарушениях при исполнении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сведения об ознакомлении или отказе в ознакомлении с актом проверки руководителя проверяемого надзорного органа;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подпись (подписи) должностного лица (должностных лиц), проводившего (проводивших) проверку.</w:t>
      </w:r>
      <w:proofErr w:type="gramEnd"/>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Должностные лица надзорных органов в ходе осуществления текущего контроля обязаны оказывать практическую помощь в организации и исполнении государственной функции.</w:t>
      </w:r>
    </w:p>
    <w:p w:rsid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564BB3" w:rsidRPr="00B42AAD" w:rsidRDefault="00564BB3"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7D4E1A">
      <w:pPr>
        <w:spacing w:after="0" w:line="240" w:lineRule="auto"/>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Порядок и периодичность осуществления плановых</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 внеплановых проверок полноты и качества исполнения</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государственной функции, в том числе порядок и формы</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контроля за полнотой и качеством исполнения</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Инспекторская проверка проводится в соответствии с ежегодным планом и со служебным заданием, утвержденным в установленном порядке.</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ходе инспекторской проверки проверяется и оценивается полнота и законность исполнения требований законодательных и иных нормативных правовых актов Российской Федерации, регламентирующих деятельность по организации и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в том числе: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качество планирования работы с учетом анализа результатов надзорной деятельности в области защиты населения и территорий от чрезвычайных ситуаций природного и техногенного характера и степень исполнения запланированных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качество актов проверок и предписаний по устранению нарушений, оформляемых по результатам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своевременность выполнения запланированных проверок;</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состояние </w:t>
      </w:r>
      <w:proofErr w:type="gramStart"/>
      <w:r w:rsidRPr="00B42AAD">
        <w:rPr>
          <w:rFonts w:ascii="Times New Roman" w:eastAsia="Times New Roman" w:hAnsi="Times New Roman" w:cs="Times New Roman"/>
          <w:sz w:val="28"/>
          <w:szCs w:val="28"/>
        </w:rPr>
        <w:t>контроля за</w:t>
      </w:r>
      <w:proofErr w:type="gramEnd"/>
      <w:r w:rsidRPr="00B42AAD">
        <w:rPr>
          <w:rFonts w:ascii="Times New Roman" w:eastAsia="Times New Roman" w:hAnsi="Times New Roman" w:cs="Times New Roman"/>
          <w:sz w:val="28"/>
          <w:szCs w:val="28"/>
        </w:rPr>
        <w:t xml:space="preserve"> выполнением выданных предписаний по устранению нарушений;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наличие и порядок ведения документации;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качество анализа результатов работы по исполнению государственной функции, эффективность принимаемых мер по обеспечению выполнения требований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полнота использования полномочий, предоставленных надзорным органам;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принципиальность и требовательность руководства и должностных лиц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качество проверок, проводимых должностными лицами органа, осуществляющего федеральный государственный надзор в области защиты населения и территорий от чрезвычайных ситуаций природного и техногенного характера, и эффективность принимаемых мер по улучшению их работы;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организация проведения аттестации должностных лиц органа, осуществляющего федеральный государственный надзор в области защиты населения и территорий от чрезвычайных ситуаций природного и техногенного характера, на соответствие их установленным квалификационным требованиям;</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взаимодействие и проведение совместных работ с другими надзорными и контрольными органами;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наличие нормативных правовых актов, нормативных документов в области защиты населения и территорий от чрезвычайных ситуаций природного и техногенного характера и методической документации;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использование в работе компьютерной техники и новых информационных технологий;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организация и проведение служебной (профессиональной) подготовки должностных лиц органа, осуществляющего федеральный государственный надзор в области защиты населения и территорий от чрезвычайных ситуаций природного и техногенного характера;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использование средств массовой информации для информирования населения о принимаемых и принятых мерах в области защиты населения и территорий от чрезвычайных ситуаций природного и техногенного характера.</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 результатам инспекторской проверки составляется акт, который представляется на утверждение должностному лицу, назначившему проверку, и регистрируется в установленном порядке.</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Инспекторская проверка территориального органа МЧС России по организации и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планируется вышестоящим органом, исходя из местных условий и складывающейся обстановки.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Ответственность должностных лиц органов,</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осуществляющих федеральный государственный надзор</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в области защиты населения и территорий от чрезвычайных</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ситуаций природного и техногенного характера, за решения</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 действия (бездействие), принимаемые (осуществляемые)</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ими в ходе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Должностные лица надзорных органов за решения и действия (бездействия), принимаемые (осуществляемые) ими в ходе исполнения государственной функции, несут ответственность в соответствии с законодательством Российской Федерации.</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Персональная ответственность за исполнение государственной функции закрепляется в функциональных обязанностях должностных лиц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Положения, характеризующие требования к порядку</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 xml:space="preserve">и формам </w:t>
      </w:r>
      <w:proofErr w:type="gramStart"/>
      <w:r w:rsidRPr="00B42AAD">
        <w:rPr>
          <w:rFonts w:ascii="Times New Roman" w:eastAsia="Times New Roman" w:hAnsi="Times New Roman" w:cs="Times New Roman"/>
          <w:sz w:val="28"/>
          <w:szCs w:val="28"/>
        </w:rPr>
        <w:t>контроля за</w:t>
      </w:r>
      <w:proofErr w:type="gramEnd"/>
      <w:r w:rsidRPr="00B42AAD">
        <w:rPr>
          <w:rFonts w:ascii="Times New Roman" w:eastAsia="Times New Roman" w:hAnsi="Times New Roman" w:cs="Times New Roman"/>
          <w:sz w:val="28"/>
          <w:szCs w:val="28"/>
        </w:rPr>
        <w:t xml:space="preserve"> исполнением государственной функции,</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в том числе со стороны граждан, их объединений</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 организаций</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Контроль за</w:t>
      </w:r>
      <w:proofErr w:type="gramEnd"/>
      <w:r w:rsidRPr="00B42AAD">
        <w:rPr>
          <w:rFonts w:ascii="Times New Roman" w:eastAsia="Times New Roman" w:hAnsi="Times New Roman" w:cs="Times New Roman"/>
          <w:sz w:val="28"/>
          <w:szCs w:val="28"/>
        </w:rPr>
        <w:t xml:space="preserve"> предоставлением государственной функции со стороны граждан, их объединений и организаций осуществляется в форме направления обращений в МЧС России и ГУ МЧС России по субъектам Российской Федерации.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564BB3" w:rsidRDefault="00B42AAD" w:rsidP="00564BB3">
      <w:pPr>
        <w:pStyle w:val="a3"/>
        <w:numPr>
          <w:ilvl w:val="0"/>
          <w:numId w:val="10"/>
        </w:numPr>
        <w:tabs>
          <w:tab w:val="left" w:pos="426"/>
        </w:tabs>
        <w:spacing w:after="0" w:line="240" w:lineRule="auto"/>
        <w:ind w:left="0" w:firstLine="0"/>
        <w:jc w:val="center"/>
        <w:rPr>
          <w:rFonts w:ascii="Times New Roman" w:eastAsia="Times New Roman" w:hAnsi="Times New Roman" w:cs="Times New Roman"/>
          <w:b/>
          <w:sz w:val="28"/>
          <w:szCs w:val="28"/>
        </w:rPr>
      </w:pPr>
      <w:r w:rsidRPr="00564BB3">
        <w:rPr>
          <w:rFonts w:ascii="Times New Roman" w:eastAsia="Times New Roman" w:hAnsi="Times New Roman" w:cs="Times New Roman"/>
          <w:b/>
          <w:sz w:val="28"/>
          <w:szCs w:val="28"/>
        </w:rPr>
        <w:t>Досудебный (внесудебный) порядок обжалования</w:t>
      </w:r>
      <w:r w:rsidR="00564BB3" w:rsidRPr="00564BB3">
        <w:rPr>
          <w:rFonts w:ascii="Times New Roman" w:eastAsia="Times New Roman" w:hAnsi="Times New Roman" w:cs="Times New Roman"/>
          <w:b/>
          <w:sz w:val="28"/>
          <w:szCs w:val="28"/>
        </w:rPr>
        <w:t xml:space="preserve"> </w:t>
      </w:r>
      <w:r w:rsidRPr="00564BB3">
        <w:rPr>
          <w:rFonts w:ascii="Times New Roman" w:eastAsia="Times New Roman" w:hAnsi="Times New Roman" w:cs="Times New Roman"/>
          <w:b/>
          <w:sz w:val="28"/>
          <w:szCs w:val="28"/>
        </w:rPr>
        <w:t>решений и действий (бездействия) надзорных органов, а также</w:t>
      </w:r>
      <w:r w:rsidR="00564BB3">
        <w:rPr>
          <w:rFonts w:ascii="Times New Roman" w:eastAsia="Times New Roman" w:hAnsi="Times New Roman" w:cs="Times New Roman"/>
          <w:b/>
          <w:sz w:val="28"/>
          <w:szCs w:val="28"/>
        </w:rPr>
        <w:t xml:space="preserve"> </w:t>
      </w:r>
      <w:r w:rsidRPr="00564BB3">
        <w:rPr>
          <w:rFonts w:ascii="Times New Roman" w:eastAsia="Times New Roman" w:hAnsi="Times New Roman" w:cs="Times New Roman"/>
          <w:b/>
          <w:sz w:val="28"/>
          <w:szCs w:val="28"/>
        </w:rPr>
        <w:t>их должностных лиц</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Информация для объектов надзора об их праве</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на досудебное (внесудебное) обжалование действий</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(бездействия) и решений, принятых (осуществляемых)</w:t>
      </w: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ходе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Объект надзора имеет право на досудебное (внесудебное) обжалование принятых и осуществляемых в ходе исполнения государственной функции решений и (или) действий (бездействия) должностных лиц надзорных органов.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 досудебного (внесудебного) обжалования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Предметом досудебного (внесудебного) обжалования являются действия (бездействие) должностных лиц надзорных органов и принятые (осуществляемые) ими решения в ходе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Исчерпывающий перечень оснований</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для приостановления рассмотрения жалобы и случаев,</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в которых ответ на жалобу не дается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Основания для приостановления рассмотрения жалобы отсутствуют.</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 xml:space="preserve">Если в жалобе не </w:t>
      </w:r>
      <w:proofErr w:type="gramStart"/>
      <w:r w:rsidRPr="00B42AAD">
        <w:rPr>
          <w:rFonts w:ascii="Times New Roman" w:eastAsia="Times New Roman" w:hAnsi="Times New Roman" w:cs="Times New Roman"/>
          <w:sz w:val="28"/>
          <w:szCs w:val="28"/>
        </w:rPr>
        <w:t>указаны</w:t>
      </w:r>
      <w:proofErr w:type="gramEnd"/>
      <w:r w:rsidRPr="00B42AAD">
        <w:rPr>
          <w:rFonts w:ascii="Times New Roman" w:eastAsia="Times New Roman" w:hAnsi="Times New Roman" w:cs="Times New Roman"/>
          <w:sz w:val="28"/>
          <w:szCs w:val="28"/>
        </w:rPr>
        <w:t xml:space="preserve"> фамилия заявителя, направившего жалобу, и почтовый адрес, по которому должен быть направлен ответ, ответ на жалобу не дается.</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 получении жалобы, в которой содержатся нецензурные либо оскорбительные выражения, угрозы жизни, здоровью и имуществу должностного лица надзорного органа, а также членов его семьи, должностное лицо надзорного органа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надзорного органа вправе принять решение о безосновательности очередной жалобы и прекращении переписки с заявителем по данному вопросу.</w:t>
      </w:r>
      <w:proofErr w:type="gramEnd"/>
      <w:r w:rsidRPr="00B42AAD">
        <w:rPr>
          <w:rFonts w:ascii="Times New Roman" w:eastAsia="Times New Roman" w:hAnsi="Times New Roman" w:cs="Times New Roman"/>
          <w:sz w:val="28"/>
          <w:szCs w:val="28"/>
        </w:rPr>
        <w:t xml:space="preserve"> О данном решении уведомляется заявитель, направивший жалобу.</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42AAD" w:rsidRDefault="00B42AAD" w:rsidP="00564BB3">
      <w:pPr>
        <w:tabs>
          <w:tab w:val="left" w:pos="1134"/>
        </w:tabs>
        <w:spacing w:after="0" w:line="240" w:lineRule="auto"/>
        <w:jc w:val="both"/>
        <w:rPr>
          <w:rFonts w:ascii="Times New Roman" w:eastAsia="Times New Roman" w:hAnsi="Times New Roman" w:cs="Times New Roman"/>
          <w:sz w:val="28"/>
          <w:szCs w:val="28"/>
        </w:rPr>
      </w:pPr>
    </w:p>
    <w:p w:rsidR="00564BB3" w:rsidRDefault="00564BB3" w:rsidP="00564BB3">
      <w:pPr>
        <w:tabs>
          <w:tab w:val="left" w:pos="1134"/>
        </w:tabs>
        <w:spacing w:after="0" w:line="240" w:lineRule="auto"/>
        <w:jc w:val="both"/>
        <w:rPr>
          <w:rFonts w:ascii="Times New Roman" w:eastAsia="Times New Roman" w:hAnsi="Times New Roman" w:cs="Times New Roman"/>
          <w:sz w:val="28"/>
          <w:szCs w:val="28"/>
        </w:rPr>
      </w:pPr>
    </w:p>
    <w:p w:rsidR="00564BB3" w:rsidRPr="00B42AAD" w:rsidRDefault="00564BB3" w:rsidP="00564BB3">
      <w:pPr>
        <w:tabs>
          <w:tab w:val="left" w:pos="1134"/>
        </w:tabs>
        <w:spacing w:after="0" w:line="240" w:lineRule="auto"/>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Основания для начала процедуры досудебного</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(внесудебного) обжалования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Основанием для начала административных процедур досудебного обжалования является несогласие объекта надзора с результатом исполнения государственной функции.</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Обжалование действий (бездействия) и решений должностных лиц надзорных органов осуществляется в соответствии с законодательством Российской Федерации к вышестоящему в порядке подчиненности надзорному органу или в судебном порядке.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Жалоба подается в письменной форме на бумажном носителе или в форме электронного документа.</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Жалоба должна содержать:</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1)</w:t>
      </w:r>
      <w:r w:rsidR="00564BB3">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 xml:space="preserve">наименование государственного органа, в который направляется жалоба, либо должность, фамилию, имя, отчество (последнее </w:t>
      </w:r>
      <w:r w:rsidR="00564BB3">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при наличии) соответствующего должностного лица;</w:t>
      </w:r>
      <w:proofErr w:type="gramEnd"/>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2)</w:t>
      </w:r>
      <w:r w:rsidR="00564BB3">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 xml:space="preserve">наименование, сведения о месте нахождения объекта надзора либо фамилию, имя, отчество (последнее </w:t>
      </w:r>
      <w:r w:rsidR="00564BB3">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при наличии) уполномоченного представителя заявителя, а также почтовый адрес и адрес (адреса) электронной почты (при наличии), по которым должен быть направлен ответ;</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B42AAD">
        <w:rPr>
          <w:rFonts w:ascii="Times New Roman" w:eastAsia="Times New Roman" w:hAnsi="Times New Roman" w:cs="Times New Roman"/>
          <w:sz w:val="28"/>
          <w:szCs w:val="28"/>
        </w:rPr>
        <w:t>3)</w:t>
      </w:r>
      <w:r w:rsidR="00564BB3">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 xml:space="preserve">наименование органа, исполняющего государственную функцию, фамилию, имя, отчество (последнее </w:t>
      </w:r>
      <w:r w:rsidR="00564BB3">
        <w:rPr>
          <w:rFonts w:ascii="Times New Roman" w:eastAsia="Times New Roman" w:hAnsi="Times New Roman" w:cs="Times New Roman"/>
          <w:sz w:val="28"/>
          <w:szCs w:val="28"/>
        </w:rPr>
        <w:t>–</w:t>
      </w:r>
      <w:r w:rsidRPr="00B42AAD">
        <w:rPr>
          <w:rFonts w:ascii="Times New Roman" w:eastAsia="Times New Roman" w:hAnsi="Times New Roman" w:cs="Times New Roman"/>
          <w:sz w:val="28"/>
          <w:szCs w:val="28"/>
        </w:rPr>
        <w:t xml:space="preserve"> при наличии) должностного лица органа, исполняющего</w:t>
      </w:r>
      <w:proofErr w:type="gramEnd"/>
      <w:r w:rsidRPr="00B42AAD">
        <w:rPr>
          <w:rFonts w:ascii="Times New Roman" w:eastAsia="Times New Roman" w:hAnsi="Times New Roman" w:cs="Times New Roman"/>
          <w:sz w:val="28"/>
          <w:szCs w:val="28"/>
        </w:rPr>
        <w:t xml:space="preserve"> государственную функцию, решения и действия (бездействие) которых обжалуются;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4)</w:t>
      </w:r>
      <w:r w:rsidR="00564BB3">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сведения об обжалуемых решениях и (или) действиях (бездействии) органа, исполняющего государственную функцию, должностного лица органа, исполняющего государственную функцию;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5)</w:t>
      </w:r>
      <w:r w:rsidR="00564BB3">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доводы, на основании которых объект надзора не согласен с решением и действием (бездействием) органа, исполняющего государственную функцию, должностного лица органа, исполняющего государственную функцию;</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6)</w:t>
      </w:r>
      <w:r w:rsidR="00564BB3">
        <w:rPr>
          <w:rFonts w:ascii="Times New Roman" w:eastAsia="Times New Roman" w:hAnsi="Times New Roman" w:cs="Times New Roman"/>
          <w:sz w:val="28"/>
          <w:szCs w:val="28"/>
        </w:rPr>
        <w:t> </w:t>
      </w:r>
      <w:r w:rsidRPr="00B42AAD">
        <w:rPr>
          <w:rFonts w:ascii="Times New Roman" w:eastAsia="Times New Roman" w:hAnsi="Times New Roman" w:cs="Times New Roman"/>
          <w:sz w:val="28"/>
          <w:szCs w:val="28"/>
        </w:rPr>
        <w:t>личную подпись заявителя и дату.</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нему документов.</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Права заинтересованных лиц на получение</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информации и документов, необходимых для обоснования</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и рассмотрения жалобы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B42AAD" w:rsidRDefault="00B42AAD" w:rsidP="00564BB3">
      <w:pPr>
        <w:tabs>
          <w:tab w:val="left" w:pos="1134"/>
        </w:tabs>
        <w:spacing w:after="0" w:line="240" w:lineRule="auto"/>
        <w:jc w:val="both"/>
        <w:rPr>
          <w:rFonts w:ascii="Times New Roman" w:eastAsia="Times New Roman" w:hAnsi="Times New Roman" w:cs="Times New Roman"/>
          <w:sz w:val="28"/>
          <w:szCs w:val="28"/>
        </w:rPr>
      </w:pPr>
    </w:p>
    <w:p w:rsidR="00564BB3" w:rsidRDefault="00564BB3" w:rsidP="00564BB3">
      <w:pPr>
        <w:tabs>
          <w:tab w:val="left" w:pos="1134"/>
        </w:tabs>
        <w:spacing w:after="0" w:line="240" w:lineRule="auto"/>
        <w:jc w:val="both"/>
        <w:rPr>
          <w:rFonts w:ascii="Times New Roman" w:eastAsia="Times New Roman" w:hAnsi="Times New Roman" w:cs="Times New Roman"/>
          <w:sz w:val="28"/>
          <w:szCs w:val="28"/>
        </w:rPr>
      </w:pPr>
    </w:p>
    <w:p w:rsidR="00564BB3" w:rsidRPr="00B42AAD" w:rsidRDefault="00564BB3" w:rsidP="00564BB3">
      <w:pPr>
        <w:tabs>
          <w:tab w:val="left" w:pos="1134"/>
        </w:tabs>
        <w:spacing w:after="0" w:line="240" w:lineRule="auto"/>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lastRenderedPageBreak/>
        <w:t>Органы государственной власти и должностные лица,</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которым может быть направлена жалоба объекта надзора</w:t>
      </w:r>
      <w:r w:rsidR="00564BB3">
        <w:rPr>
          <w:rFonts w:ascii="Times New Roman" w:eastAsia="Times New Roman" w:hAnsi="Times New Roman" w:cs="Times New Roman"/>
          <w:sz w:val="28"/>
          <w:szCs w:val="28"/>
        </w:rPr>
        <w:t xml:space="preserve"> </w:t>
      </w:r>
      <w:r w:rsidRPr="00B42AAD">
        <w:rPr>
          <w:rFonts w:ascii="Times New Roman" w:eastAsia="Times New Roman" w:hAnsi="Times New Roman" w:cs="Times New Roman"/>
          <w:sz w:val="28"/>
          <w:szCs w:val="28"/>
        </w:rPr>
        <w:t>в досудебном (внесудебном) порядке</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Жалоба объекта надзора на действия (бездействие) надзорных органов, ее должностных лиц, а также принимаемые ими решения при исполнении государственной функции может быть направлена руководителю надзорного органа.</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Сроки рассмотрения жалобы</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Общий срок рассмотрения жалобы составляет 30 дней со дня ее регистрации в МЧС России или ГУ МЧС России по субъекту Российской Федерации и завершается датой письменного ответа гражданину.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В случае направления запроса в другие государственные органы, органы местного самоуправления, иные организации либо должностным лицам срок рассматриваемой жалобы может быть продлен не более чем на 30 дней с уведомлением гражданина, направившего жалобу.</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spacing w:after="0" w:line="240" w:lineRule="auto"/>
        <w:jc w:val="center"/>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Результат досудебного (внесудебного) обжалования</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По результатам рассмотрения жалобы на действия (бездействие) и решения, осуществляемые (принимаемые) в ходе исполнения государственной функции, руководитель надзорного органа или его заместитель:</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признает правомерными действия (бездействие) и принятые решения в ходе исполнения государственной функции;</w:t>
      </w:r>
    </w:p>
    <w:p w:rsidR="00B42AAD" w:rsidRPr="00B42AAD" w:rsidRDefault="00B42AAD" w:rsidP="00B42AAD">
      <w:pPr>
        <w:tabs>
          <w:tab w:val="left" w:pos="1134"/>
        </w:tabs>
        <w:spacing w:after="0" w:line="240" w:lineRule="auto"/>
        <w:ind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признает действия (бездействие) и решения неправомерными и определяет меры, которые должны быть приняты с целью устранения допущенных нарушений.</w:t>
      </w:r>
    </w:p>
    <w:p w:rsidR="00B42AAD" w:rsidRPr="00B42AAD"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Результатом рассмотрения жалобы может быть полное, частичное удовлетворение заявленных претензий, либо отказ в их удовлетворении с обоснованием причин.</w:t>
      </w:r>
    </w:p>
    <w:p w:rsidR="003C3813" w:rsidRDefault="00B42AAD" w:rsidP="00564BB3">
      <w:pPr>
        <w:pStyle w:val="a3"/>
        <w:numPr>
          <w:ilvl w:val="0"/>
          <w:numId w:val="11"/>
        </w:numPr>
        <w:tabs>
          <w:tab w:val="left" w:pos="1276"/>
        </w:tabs>
        <w:spacing w:after="0" w:line="240" w:lineRule="auto"/>
        <w:ind w:left="0" w:firstLine="709"/>
        <w:jc w:val="both"/>
        <w:rPr>
          <w:rFonts w:ascii="Times New Roman" w:eastAsia="Times New Roman" w:hAnsi="Times New Roman" w:cs="Times New Roman"/>
          <w:sz w:val="28"/>
          <w:szCs w:val="28"/>
        </w:rPr>
      </w:pPr>
      <w:r w:rsidRPr="00B42AAD">
        <w:rPr>
          <w:rFonts w:ascii="Times New Roman" w:eastAsia="Times New Roman" w:hAnsi="Times New Roman" w:cs="Times New Roman"/>
          <w:sz w:val="28"/>
          <w:szCs w:val="28"/>
        </w:rPr>
        <w:t>Если в результате рассмотрения жалобы на действия (бездействие) должностных лиц надзорных органов жалоба признается обоснованной, то принимается решение о применении мер ответственности к должностному лицу, допустившему нарушения в ходе исполнения государственной функции, повлекшие за собой жалобу гражданина.</w:t>
      </w:r>
    </w:p>
    <w:p w:rsidR="006C1AF4" w:rsidRDefault="006C1AF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C1AF4" w:rsidRPr="006C1AF4" w:rsidRDefault="006C1AF4" w:rsidP="006C1AF4">
      <w:pPr>
        <w:pStyle w:val="ConsPlusNormal"/>
        <w:jc w:val="right"/>
        <w:rPr>
          <w:rFonts w:ascii="Times New Roman" w:hAnsi="Times New Roman" w:cs="Times New Roman"/>
          <w:sz w:val="28"/>
          <w:szCs w:val="28"/>
        </w:rPr>
      </w:pPr>
      <w:r w:rsidRPr="006C1AF4">
        <w:rPr>
          <w:rFonts w:ascii="Times New Roman" w:hAnsi="Times New Roman" w:cs="Times New Roman"/>
          <w:sz w:val="28"/>
          <w:szCs w:val="28"/>
        </w:rPr>
        <w:lastRenderedPageBreak/>
        <w:t>Приложение № 1</w:t>
      </w:r>
    </w:p>
    <w:p w:rsidR="006C1AF4" w:rsidRPr="006C1AF4" w:rsidRDefault="006C1AF4" w:rsidP="006C1AF4">
      <w:pPr>
        <w:pStyle w:val="ConsPlusNormal"/>
        <w:jc w:val="right"/>
        <w:rPr>
          <w:rFonts w:ascii="Times New Roman" w:hAnsi="Times New Roman" w:cs="Times New Roman"/>
          <w:sz w:val="28"/>
          <w:szCs w:val="28"/>
        </w:rPr>
      </w:pPr>
      <w:r w:rsidRPr="006C1AF4">
        <w:rPr>
          <w:rFonts w:ascii="Times New Roman" w:hAnsi="Times New Roman" w:cs="Times New Roman"/>
          <w:sz w:val="28"/>
          <w:szCs w:val="28"/>
        </w:rPr>
        <w:t>к Административному регламенту</w:t>
      </w:r>
    </w:p>
    <w:p w:rsidR="006C1AF4" w:rsidRPr="006C1AF4" w:rsidRDefault="006C1AF4" w:rsidP="006C1AF4">
      <w:pPr>
        <w:pStyle w:val="ConsPlusNormal"/>
        <w:jc w:val="both"/>
        <w:rPr>
          <w:rFonts w:ascii="Times New Roman" w:hAnsi="Times New Roman" w:cs="Times New Roman"/>
          <w:sz w:val="28"/>
          <w:szCs w:val="28"/>
        </w:rPr>
      </w:pPr>
    </w:p>
    <w:p w:rsidR="006C1AF4" w:rsidRPr="006C1AF4" w:rsidRDefault="006C1AF4" w:rsidP="006C1AF4">
      <w:pPr>
        <w:pStyle w:val="ConsPlusNormal"/>
        <w:jc w:val="center"/>
        <w:rPr>
          <w:rFonts w:ascii="Times New Roman" w:hAnsi="Times New Roman" w:cs="Times New Roman"/>
          <w:sz w:val="28"/>
          <w:szCs w:val="28"/>
        </w:rPr>
      </w:pPr>
      <w:bookmarkStart w:id="2" w:name="P614"/>
      <w:bookmarkEnd w:id="2"/>
      <w:r w:rsidRPr="006C1AF4">
        <w:rPr>
          <w:rFonts w:ascii="Times New Roman" w:hAnsi="Times New Roman" w:cs="Times New Roman"/>
          <w:sz w:val="28"/>
          <w:szCs w:val="28"/>
        </w:rPr>
        <w:t>ПЕРЕЧЕНЬ</w:t>
      </w:r>
    </w:p>
    <w:p w:rsidR="006C1AF4" w:rsidRPr="006C1AF4" w:rsidRDefault="006C1AF4" w:rsidP="006C1AF4">
      <w:pPr>
        <w:pStyle w:val="ConsPlusNormal"/>
        <w:jc w:val="center"/>
        <w:rPr>
          <w:rFonts w:ascii="Times New Roman" w:hAnsi="Times New Roman" w:cs="Times New Roman"/>
          <w:sz w:val="28"/>
          <w:szCs w:val="28"/>
        </w:rPr>
      </w:pPr>
      <w:r w:rsidRPr="006C1AF4">
        <w:rPr>
          <w:rFonts w:ascii="Times New Roman" w:hAnsi="Times New Roman" w:cs="Times New Roman"/>
          <w:sz w:val="28"/>
          <w:szCs w:val="28"/>
        </w:rPr>
        <w:t>ОРГАНОВ, ОСУЩЕСТВЛЯЮЩИХ ФЕДЕРАЛЬНЫЙ ГОСУДАРСТВЕННЫЙ НАДЗОР</w:t>
      </w:r>
      <w:r>
        <w:rPr>
          <w:rFonts w:ascii="Times New Roman" w:hAnsi="Times New Roman" w:cs="Times New Roman"/>
          <w:sz w:val="28"/>
          <w:szCs w:val="28"/>
        </w:rPr>
        <w:t xml:space="preserve"> </w:t>
      </w:r>
      <w:r w:rsidRPr="006C1AF4">
        <w:rPr>
          <w:rFonts w:ascii="Times New Roman" w:hAnsi="Times New Roman" w:cs="Times New Roman"/>
          <w:sz w:val="28"/>
          <w:szCs w:val="28"/>
        </w:rPr>
        <w:t>В ОБЛАСТИ ЗАЩИТЫ НАСЕЛЕНИЯ И ТЕРРИТОРИЙ ОТ ЧРЕЗВЫЧАЙНЫХ</w:t>
      </w:r>
      <w:r>
        <w:rPr>
          <w:rFonts w:ascii="Times New Roman" w:hAnsi="Times New Roman" w:cs="Times New Roman"/>
          <w:sz w:val="28"/>
          <w:szCs w:val="28"/>
        </w:rPr>
        <w:t xml:space="preserve"> </w:t>
      </w:r>
      <w:r w:rsidRPr="006C1AF4">
        <w:rPr>
          <w:rFonts w:ascii="Times New Roman" w:hAnsi="Times New Roman" w:cs="Times New Roman"/>
          <w:sz w:val="28"/>
          <w:szCs w:val="28"/>
        </w:rPr>
        <w:t>СИТУАЦИЙ ПРИРОДНОГО И ТЕХНОГЕННОГО ХАРАКТЕРА</w:t>
      </w:r>
    </w:p>
    <w:p w:rsidR="006C1AF4" w:rsidRPr="006C1AF4" w:rsidRDefault="006C1AF4" w:rsidP="006C1AF4">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4110"/>
        <w:gridCol w:w="5283"/>
      </w:tblGrid>
      <w:tr w:rsidR="006C1AF4" w:rsidRPr="006C1AF4" w:rsidTr="00FC7E9D">
        <w:trPr>
          <w:trHeight w:val="28"/>
          <w:tblHeader/>
        </w:trPr>
        <w:tc>
          <w:tcPr>
            <w:tcW w:w="488" w:type="dxa"/>
            <w:vAlign w:val="center"/>
          </w:tcPr>
          <w:p w:rsidR="006C1AF4" w:rsidRPr="006C1AF4" w:rsidRDefault="006C1AF4" w:rsidP="006C1AF4">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 xml:space="preserve">№ </w:t>
            </w:r>
            <w:proofErr w:type="gramStart"/>
            <w:r w:rsidRPr="006C1AF4">
              <w:rPr>
                <w:rFonts w:ascii="Times New Roman" w:hAnsi="Times New Roman" w:cs="Times New Roman"/>
                <w:sz w:val="24"/>
                <w:szCs w:val="24"/>
              </w:rPr>
              <w:t>п</w:t>
            </w:r>
            <w:proofErr w:type="gramEnd"/>
            <w:r w:rsidRPr="006C1AF4">
              <w:rPr>
                <w:rFonts w:ascii="Times New Roman" w:hAnsi="Times New Roman" w:cs="Times New Roman"/>
                <w:sz w:val="24"/>
                <w:szCs w:val="24"/>
              </w:rPr>
              <w:t>/п</w:t>
            </w:r>
          </w:p>
        </w:tc>
        <w:tc>
          <w:tcPr>
            <w:tcW w:w="4110" w:type="dxa"/>
            <w:vAlign w:val="center"/>
          </w:tcPr>
          <w:p w:rsidR="006C1AF4" w:rsidRPr="006C1AF4" w:rsidRDefault="006C1AF4" w:rsidP="006C1AF4">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Наименование</w:t>
            </w:r>
          </w:p>
        </w:tc>
        <w:tc>
          <w:tcPr>
            <w:tcW w:w="5283" w:type="dxa"/>
            <w:vAlign w:val="center"/>
          </w:tcPr>
          <w:p w:rsidR="006C1AF4" w:rsidRPr="006C1AF4" w:rsidRDefault="006C1AF4" w:rsidP="006C1AF4">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Место нахождения, почтовый адрес, номер справочного телефона и телефона-автоинформатора, официальный сайт в сети Интернет</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Департамент надзорной деятельности и профилактической работы МЧС России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121357, г. Москва, ул. Ватутина, д. 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факс 983-65-99, тел. 983-69-94, 983-68-57,</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www.mchs.gov.ru, d</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d.mchs.@bk.ru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Центральный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Белгородской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308013, г. Белгород, ул. </w:t>
            </w:r>
            <w:proofErr w:type="spellStart"/>
            <w:r w:rsidRPr="006C1AF4">
              <w:rPr>
                <w:rFonts w:ascii="Times New Roman" w:hAnsi="Times New Roman" w:cs="Times New Roman"/>
                <w:sz w:val="24"/>
                <w:szCs w:val="24"/>
              </w:rPr>
              <w:t>Волчанская</w:t>
            </w:r>
            <w:proofErr w:type="spellEnd"/>
            <w:r w:rsidRPr="006C1AF4">
              <w:rPr>
                <w:rFonts w:ascii="Times New Roman" w:hAnsi="Times New Roman" w:cs="Times New Roman"/>
                <w:sz w:val="24"/>
                <w:szCs w:val="24"/>
              </w:rPr>
              <w:t>, дом 163,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32-03-00,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www.31.mchs.gov.ru, mailblg@crc.mchs.ru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Брянской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241050, г. Брянск, ул. Дуки, дом 59,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74-25-33,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www.32.mchs.gov.ru, brk@crc.mchs.ru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Владимирской области</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 xml:space="preserve">600026, г. Владимир, ул. </w:t>
            </w:r>
            <w:proofErr w:type="gramStart"/>
            <w:r w:rsidRPr="006C1AF4">
              <w:rPr>
                <w:rFonts w:ascii="Times New Roman" w:hAnsi="Times New Roman" w:cs="Times New Roman"/>
                <w:sz w:val="24"/>
                <w:szCs w:val="24"/>
              </w:rPr>
              <w:t>Краснознаменная</w:t>
            </w:r>
            <w:proofErr w:type="gramEnd"/>
            <w:r w:rsidRPr="006C1AF4">
              <w:rPr>
                <w:rFonts w:ascii="Times New Roman" w:hAnsi="Times New Roman" w:cs="Times New Roman"/>
                <w:sz w:val="24"/>
                <w:szCs w:val="24"/>
              </w:rPr>
              <w:t>, дом 1б,</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32-24-69, 32-65-40,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www.33.mchs.gov.ru, fire@fire.elcom.ru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Воронежской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394006, г. Воронеж, ул. </w:t>
            </w:r>
            <w:proofErr w:type="spellStart"/>
            <w:r w:rsidRPr="006C1AF4">
              <w:rPr>
                <w:rFonts w:ascii="Times New Roman" w:hAnsi="Times New Roman" w:cs="Times New Roman"/>
                <w:sz w:val="24"/>
                <w:szCs w:val="24"/>
              </w:rPr>
              <w:t>Куцыгина</w:t>
            </w:r>
            <w:proofErr w:type="spellEnd"/>
            <w:r w:rsidRPr="006C1AF4">
              <w:rPr>
                <w:rFonts w:ascii="Times New Roman" w:hAnsi="Times New Roman" w:cs="Times New Roman"/>
                <w:sz w:val="24"/>
                <w:szCs w:val="24"/>
              </w:rPr>
              <w:t>, дом 28,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55-38-38,</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www.36.mchs.gov.ru, </w:t>
            </w:r>
            <w:proofErr w:type="spellStart"/>
            <w:r w:rsidRPr="006C1AF4">
              <w:rPr>
                <w:rFonts w:ascii="Times New Roman" w:hAnsi="Times New Roman" w:cs="Times New Roman"/>
                <w:sz w:val="24"/>
                <w:szCs w:val="24"/>
              </w:rPr>
              <w:t>br</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@crc.mchs.ru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Ивановской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153009, г. Иваново, ул. Диановых, дом 8-а,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29-91-08, 29-91-18,</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www.37.mchs.gov.ru, 028@admi</w:t>
            </w:r>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et.iva</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ovo.ru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Калужской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248001, г. Калуга, ул. Кирова, дом 9-а,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57-48-41,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www.40.mchs.gov.ru, emercom@kaluga.ru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Костромской области</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156013, г. Кострома, ул. Ленина, дом 20,</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31-37-80,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www.44.mchs.gov.ru, </w:t>
            </w:r>
            <w:proofErr w:type="spellStart"/>
            <w:r w:rsidRPr="006C1AF4">
              <w:rPr>
                <w:rFonts w:ascii="Times New Roman" w:hAnsi="Times New Roman" w:cs="Times New Roman"/>
                <w:sz w:val="24"/>
                <w:szCs w:val="24"/>
              </w:rPr>
              <w:t>emercom@kmt</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w:t>
            </w:r>
            <w:proofErr w:type="spellStart"/>
            <w:r w:rsidRPr="006C1AF4">
              <w:rPr>
                <w:rFonts w:ascii="Times New Roman" w:hAnsi="Times New Roman" w:cs="Times New Roman"/>
                <w:sz w:val="24"/>
                <w:szCs w:val="24"/>
              </w:rPr>
              <w:t>ru</w:t>
            </w:r>
            <w:proofErr w:type="spellEnd"/>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Курской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305000, г. Курск, ул. </w:t>
            </w:r>
            <w:proofErr w:type="spellStart"/>
            <w:r w:rsidRPr="006C1AF4">
              <w:rPr>
                <w:rFonts w:ascii="Times New Roman" w:hAnsi="Times New Roman" w:cs="Times New Roman"/>
                <w:sz w:val="24"/>
                <w:szCs w:val="24"/>
              </w:rPr>
              <w:t>Молаевская</w:t>
            </w:r>
            <w:proofErr w:type="spellEnd"/>
            <w:r w:rsidRPr="006C1AF4">
              <w:rPr>
                <w:rFonts w:ascii="Times New Roman" w:hAnsi="Times New Roman" w:cs="Times New Roman"/>
                <w:sz w:val="24"/>
                <w:szCs w:val="24"/>
              </w:rPr>
              <w:t>, дом 6,</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70-06-30,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www.46.mchs.gov.ru, kur@crc.mchs.ru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10.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Липецкой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398024, г. Липецк, ул. Папина, дом 2-а,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22-88-02, 22-88-04,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www.48.mchs.gov.ru, root@emercom.lipetsk.su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Московской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117432, г. Москва, ул. Обручева, дом 46,</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542-21-01, 333-20-10,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www.50.mchs.gov.ru, odcuks@rambler.ru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г. Москве</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101999, г. Москва, ул. Тверская, дом 8, корп. 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637-53-19,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www.mchs.gov.ru/moscow</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Орловской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302028, г. Орел, ул. </w:t>
            </w:r>
            <w:proofErr w:type="spellStart"/>
            <w:r w:rsidRPr="006C1AF4">
              <w:rPr>
                <w:rFonts w:ascii="Times New Roman" w:hAnsi="Times New Roman" w:cs="Times New Roman"/>
                <w:sz w:val="24"/>
                <w:szCs w:val="24"/>
              </w:rPr>
              <w:t>Саурена</w:t>
            </w:r>
            <w:proofErr w:type="spellEnd"/>
            <w:r w:rsidRPr="006C1AF4">
              <w:rPr>
                <w:rFonts w:ascii="Times New Roman" w:hAnsi="Times New Roman" w:cs="Times New Roman"/>
                <w:sz w:val="24"/>
                <w:szCs w:val="24"/>
              </w:rPr>
              <w:t xml:space="preserve"> Шаумяна, дом 33,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43-39-99,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www.57.mchs.gov.ru, obl@gochc.orel.ru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Рязанской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390000, г. Рязань, ул. </w:t>
            </w:r>
            <w:proofErr w:type="spellStart"/>
            <w:r w:rsidRPr="006C1AF4">
              <w:rPr>
                <w:rFonts w:ascii="Times New Roman" w:hAnsi="Times New Roman" w:cs="Times New Roman"/>
                <w:sz w:val="24"/>
                <w:szCs w:val="24"/>
              </w:rPr>
              <w:t>Каляева</w:t>
            </w:r>
            <w:proofErr w:type="spellEnd"/>
            <w:r w:rsidRPr="006C1AF4">
              <w:rPr>
                <w:rFonts w:ascii="Times New Roman" w:hAnsi="Times New Roman" w:cs="Times New Roman"/>
                <w:sz w:val="24"/>
                <w:szCs w:val="24"/>
              </w:rPr>
              <w:t>, дом 13,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27-52-79,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www.62.mchs.gov.ru, fire_mchf@rambler.ru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Смоленской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214018, г. Смоленск, ул. Урицкого, дом 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38-44-84, 38-61-30, 38-95-06,</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www.67.mchs.gov.ru, </w:t>
            </w:r>
            <w:proofErr w:type="spellStart"/>
            <w:r w:rsidRPr="006C1AF4">
              <w:rPr>
                <w:rFonts w:ascii="Times New Roman" w:hAnsi="Times New Roman" w:cs="Times New Roman"/>
                <w:sz w:val="24"/>
                <w:szCs w:val="24"/>
              </w:rPr>
              <w:t>gu-mchs@sci.smole</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sk.ru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Тамбовской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392002, г. Тамбов, ул. </w:t>
            </w:r>
            <w:proofErr w:type="gramStart"/>
            <w:r w:rsidRPr="006C1AF4">
              <w:rPr>
                <w:rFonts w:ascii="Times New Roman" w:hAnsi="Times New Roman" w:cs="Times New Roman"/>
                <w:sz w:val="24"/>
                <w:szCs w:val="24"/>
              </w:rPr>
              <w:t>Железнодорожная</w:t>
            </w:r>
            <w:proofErr w:type="gramEnd"/>
            <w:r w:rsidRPr="006C1AF4">
              <w:rPr>
                <w:rFonts w:ascii="Times New Roman" w:hAnsi="Times New Roman" w:cs="Times New Roman"/>
                <w:sz w:val="24"/>
                <w:szCs w:val="24"/>
              </w:rPr>
              <w:t>, дом 14,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72-35-27,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www.68.mchs.gov.ru, umchs@org.tambov.gov.ru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Тверской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170034, г. Тверь, проезд Дарвина, дом 12,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32-19-21, 34-26-36, 42-92-01,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www.69.mchs.gov.ru, ugps@tvcom.ru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Тульской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300000, г. Тула, проспект Ленина, дом 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36-44-74,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www.71.mchs.gov.ru, iucgo@adm.tula.ru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19.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Ярославской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150000, г. Ярославль, ул. Андропова, дом 23,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30-01-01, 72-64-38,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www.76.mchs.gov.ru, go@adm.yar.ru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Северо-Западный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Карелия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185000, г. Петрозаводск, ул. Правды, дом 25-а,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56-32-05,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www.10.mchs.gov.ru, gurk@emercom.porma.ru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Коми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167010, г. Сыктывкар, ул. </w:t>
            </w:r>
            <w:proofErr w:type="gramStart"/>
            <w:r w:rsidRPr="006C1AF4">
              <w:rPr>
                <w:rFonts w:ascii="Times New Roman" w:hAnsi="Times New Roman" w:cs="Times New Roman"/>
                <w:sz w:val="24"/>
                <w:szCs w:val="24"/>
              </w:rPr>
              <w:t>Советская</w:t>
            </w:r>
            <w:proofErr w:type="gramEnd"/>
            <w:r w:rsidRPr="006C1AF4">
              <w:rPr>
                <w:rFonts w:ascii="Times New Roman" w:hAnsi="Times New Roman" w:cs="Times New Roman"/>
                <w:sz w:val="24"/>
                <w:szCs w:val="24"/>
              </w:rPr>
              <w:t>, дом 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24-51-00,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www.11.mchs.gov.ru, qo@rkomi.ru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22.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Архангельской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163000, г. Архангельск, ул. Свободы, дом 27,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21-50-01, 21-50-02,</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www.29.mchs.gov.ru, </w:t>
            </w:r>
            <w:proofErr w:type="spellStart"/>
            <w:r w:rsidRPr="006C1AF4">
              <w:rPr>
                <w:rFonts w:ascii="Times New Roman" w:hAnsi="Times New Roman" w:cs="Times New Roman"/>
                <w:sz w:val="24"/>
                <w:szCs w:val="24"/>
              </w:rPr>
              <w:t>emercom@dvi</w:t>
            </w:r>
            <w:proofErr w:type="spellEnd"/>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ala</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d.ru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Ненецкому автономному округу</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166000, г. Нарьян-Мар, ул. </w:t>
            </w:r>
            <w:proofErr w:type="spellStart"/>
            <w:r w:rsidRPr="006C1AF4">
              <w:rPr>
                <w:rFonts w:ascii="Times New Roman" w:hAnsi="Times New Roman" w:cs="Times New Roman"/>
                <w:sz w:val="24"/>
                <w:szCs w:val="24"/>
              </w:rPr>
              <w:t>Пырерка</w:t>
            </w:r>
            <w:proofErr w:type="spellEnd"/>
            <w:r w:rsidRPr="006C1AF4">
              <w:rPr>
                <w:rFonts w:ascii="Times New Roman" w:hAnsi="Times New Roman" w:cs="Times New Roman"/>
                <w:sz w:val="24"/>
                <w:szCs w:val="24"/>
              </w:rPr>
              <w:t>, дом 14,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4-22-61,</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ул. www.83.mchs.gov.ru, </w:t>
            </w:r>
            <w:proofErr w:type="spellStart"/>
            <w:r w:rsidRPr="006C1AF4">
              <w:rPr>
                <w:rFonts w:ascii="Times New Roman" w:hAnsi="Times New Roman" w:cs="Times New Roman"/>
                <w:sz w:val="24"/>
                <w:szCs w:val="24"/>
              </w:rPr>
              <w:t>rescue@at</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et.ru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Вологодской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160009, г. Вологда, ул. Мальцева, дом 41,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72-12-60, 57-12-17,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www.35.mchs.gov.ru, mchs35@mail.ru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Калининградской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236029, г. Калининград, ул. </w:t>
            </w:r>
            <w:proofErr w:type="gramStart"/>
            <w:r w:rsidRPr="006C1AF4">
              <w:rPr>
                <w:rFonts w:ascii="Times New Roman" w:hAnsi="Times New Roman" w:cs="Times New Roman"/>
                <w:sz w:val="24"/>
                <w:szCs w:val="24"/>
              </w:rPr>
              <w:t>Озерная</w:t>
            </w:r>
            <w:proofErr w:type="gramEnd"/>
            <w:r w:rsidRPr="006C1AF4">
              <w:rPr>
                <w:rFonts w:ascii="Times New Roman" w:hAnsi="Times New Roman" w:cs="Times New Roman"/>
                <w:sz w:val="24"/>
                <w:szCs w:val="24"/>
              </w:rPr>
              <w:t>, дом 31,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52-91-00,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www.39.mchs.gov.ru, </w:t>
            </w:r>
            <w:proofErr w:type="spellStart"/>
            <w:r w:rsidRPr="006C1AF4">
              <w:rPr>
                <w:rFonts w:ascii="Times New Roman" w:hAnsi="Times New Roman" w:cs="Times New Roman"/>
                <w:sz w:val="24"/>
                <w:szCs w:val="24"/>
              </w:rPr>
              <w:t>defe</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w:t>
            </w:r>
            <w:proofErr w:type="spellStart"/>
            <w:r w:rsidRPr="006C1AF4">
              <w:rPr>
                <w:rFonts w:ascii="Times New Roman" w:hAnsi="Times New Roman" w:cs="Times New Roman"/>
                <w:sz w:val="24"/>
                <w:szCs w:val="24"/>
              </w:rPr>
              <w:t>balt</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et.ru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Ленинградской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190020, г. Санкт-Петербург, Старо-Петергофский проезд, дом 24,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334-29-20,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www.47.mchs.gov.ru, </w:t>
            </w:r>
            <w:proofErr w:type="spellStart"/>
            <w:r w:rsidRPr="006C1AF4">
              <w:rPr>
                <w:rFonts w:ascii="Times New Roman" w:hAnsi="Times New Roman" w:cs="Times New Roman"/>
                <w:sz w:val="24"/>
                <w:szCs w:val="24"/>
              </w:rPr>
              <w:t>gu@mchs-le</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obl.com</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г. Санкт-Петербургу</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191002, г. Санкт-Петербург, ул. Разъезжая, дом 26/28,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578-41-42,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www.78.mchs.gov.ru, emercom@gov.spb.ru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Мурманской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183025, г. Мурманск, ул. Буркова, дом 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47-39-06, 40-09-30,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www.51.mchs.gov.ru, gumr4@mail.ru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29.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Новгородской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173020, г. Великий Новгород, ул. </w:t>
            </w:r>
            <w:proofErr w:type="gramStart"/>
            <w:r w:rsidRPr="006C1AF4">
              <w:rPr>
                <w:rFonts w:ascii="Times New Roman" w:hAnsi="Times New Roman" w:cs="Times New Roman"/>
                <w:sz w:val="24"/>
                <w:szCs w:val="24"/>
              </w:rPr>
              <w:t>Большая</w:t>
            </w:r>
            <w:proofErr w:type="gramEnd"/>
            <w:r w:rsidRPr="006C1AF4">
              <w:rPr>
                <w:rFonts w:ascii="Times New Roman" w:hAnsi="Times New Roman" w:cs="Times New Roman"/>
                <w:sz w:val="24"/>
                <w:szCs w:val="24"/>
              </w:rPr>
              <w:t xml:space="preserve"> Московская, дом 67-б,</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77-63-47,</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www.53.mchs.gov.ru, </w:t>
            </w:r>
            <w:proofErr w:type="spellStart"/>
            <w:r w:rsidRPr="006C1AF4">
              <w:rPr>
                <w:rFonts w:ascii="Times New Roman" w:hAnsi="Times New Roman" w:cs="Times New Roman"/>
                <w:sz w:val="24"/>
                <w:szCs w:val="24"/>
              </w:rPr>
              <w:t>gugo</w:t>
            </w:r>
            <w:proofErr w:type="spellEnd"/>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ovobl@mail</w:t>
            </w:r>
            <w:proofErr w:type="spellEnd"/>
            <w:r w:rsidRPr="006C1AF4">
              <w:rPr>
                <w:rFonts w:ascii="Times New Roman" w:hAnsi="Times New Roman" w:cs="Times New Roman"/>
                <w:sz w:val="24"/>
                <w:szCs w:val="24"/>
              </w:rPr>
              <w:t>.</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atm.ru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Псковской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181012, г. Псков, ул. </w:t>
            </w:r>
            <w:proofErr w:type="gramStart"/>
            <w:r w:rsidRPr="006C1AF4">
              <w:rPr>
                <w:rFonts w:ascii="Times New Roman" w:hAnsi="Times New Roman" w:cs="Times New Roman"/>
                <w:sz w:val="24"/>
                <w:szCs w:val="24"/>
              </w:rPr>
              <w:t>Инженерная</w:t>
            </w:r>
            <w:proofErr w:type="gramEnd"/>
            <w:r w:rsidRPr="006C1AF4">
              <w:rPr>
                <w:rFonts w:ascii="Times New Roman" w:hAnsi="Times New Roman" w:cs="Times New Roman"/>
                <w:sz w:val="24"/>
                <w:szCs w:val="24"/>
              </w:rPr>
              <w:t>, дом 92,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53-67-22,</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www.60.mchs.gov.ru, </w:t>
            </w:r>
            <w:proofErr w:type="spellStart"/>
            <w:r w:rsidRPr="006C1AF4">
              <w:rPr>
                <w:rFonts w:ascii="Times New Roman" w:hAnsi="Times New Roman" w:cs="Times New Roman"/>
                <w:sz w:val="24"/>
                <w:szCs w:val="24"/>
              </w:rPr>
              <w:t>emercom@elli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k.ru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Приволжский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Башкортостан</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450005, г. Уфа, ул. 8 Марта, дом 12/1,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53-38-90, 72-55-60, 72-28-39,</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www.02.mchs.gov.ru, </w:t>
            </w:r>
            <w:proofErr w:type="spellStart"/>
            <w:r w:rsidRPr="006C1AF4">
              <w:rPr>
                <w:rFonts w:ascii="Times New Roman" w:hAnsi="Times New Roman" w:cs="Times New Roman"/>
                <w:sz w:val="24"/>
                <w:szCs w:val="24"/>
              </w:rPr>
              <w:t>emercomrb@bash</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et.ru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Марий Эл</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424006, г. Йошкар-Ола, проезд Гагарина, дом 16-а,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42-46-21, 42-17-97,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www.12.mchs.gov.ru, gu_gochs@mari-el.ru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33.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Мордовия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430031, г. Саранск, ул. Фурманова, дом 15а,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35-65-42,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www.13.mchs.gov.ru, mrd@ural.mchs.ru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Татарстан</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420088, г. Казань, ул. </w:t>
            </w:r>
            <w:proofErr w:type="spellStart"/>
            <w:r w:rsidRPr="006C1AF4">
              <w:rPr>
                <w:rFonts w:ascii="Times New Roman" w:hAnsi="Times New Roman" w:cs="Times New Roman"/>
                <w:sz w:val="24"/>
                <w:szCs w:val="24"/>
              </w:rPr>
              <w:t>Ярулина</w:t>
            </w:r>
            <w:proofErr w:type="spellEnd"/>
            <w:r w:rsidRPr="006C1AF4">
              <w:rPr>
                <w:rFonts w:ascii="Times New Roman" w:hAnsi="Times New Roman" w:cs="Times New Roman"/>
                <w:sz w:val="24"/>
                <w:szCs w:val="24"/>
              </w:rPr>
              <w:t>, дом 1-а,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72-03-90, 38-39-05, 291-57-97,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www.16.mchs.gov.ru, tat@ural.mchs.ru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Удмуртской Республике</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426008, г. Ижевск, ул. Коммунаров, дом 325,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51-47-47, 72-70-83,</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www.18.mchs.gov.ru, </w:t>
            </w:r>
            <w:proofErr w:type="spellStart"/>
            <w:r w:rsidRPr="006C1AF4">
              <w:rPr>
                <w:rFonts w:ascii="Times New Roman" w:hAnsi="Times New Roman" w:cs="Times New Roman"/>
                <w:sz w:val="24"/>
                <w:szCs w:val="24"/>
              </w:rPr>
              <w:t>udmgo@udm</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et.ru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Чувашской Республике - Чувашии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428000, г. Чебоксары, переулок Огнеборцев, дом 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62-34-56, 62-22-51, 62-02-62,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www.21.mchs.gov.ru, disaster@cap.ru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Кировской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610035, г. Киров, ул. </w:t>
            </w:r>
            <w:proofErr w:type="spellStart"/>
            <w:r w:rsidRPr="006C1AF4">
              <w:rPr>
                <w:rFonts w:ascii="Times New Roman" w:hAnsi="Times New Roman" w:cs="Times New Roman"/>
                <w:sz w:val="24"/>
                <w:szCs w:val="24"/>
              </w:rPr>
              <w:t>Маклина</w:t>
            </w:r>
            <w:proofErr w:type="spellEnd"/>
            <w:r w:rsidRPr="006C1AF4">
              <w:rPr>
                <w:rFonts w:ascii="Times New Roman" w:hAnsi="Times New Roman" w:cs="Times New Roman"/>
                <w:sz w:val="24"/>
                <w:szCs w:val="24"/>
              </w:rPr>
              <w:t>, дом 65,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54-69-62, 64-21-77,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www.43.mchs.gov.ru, kirovugps@ural.mchs.ru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Пермскому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614990, г. Пермь, ул. Большевистская, дом 53-а,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210-43-16, 210-43-69,</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www.59.mchs.gov.ru, </w:t>
            </w:r>
            <w:proofErr w:type="spellStart"/>
            <w:r w:rsidRPr="006C1AF4">
              <w:rPr>
                <w:rFonts w:ascii="Times New Roman" w:hAnsi="Times New Roman" w:cs="Times New Roman"/>
                <w:sz w:val="24"/>
                <w:szCs w:val="24"/>
              </w:rPr>
              <w:t>zam</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achuk@ugps.su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39.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Нижегородской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603950, г. Нижний Новгород, ул. </w:t>
            </w:r>
            <w:proofErr w:type="gramStart"/>
            <w:r w:rsidRPr="006C1AF4">
              <w:rPr>
                <w:rFonts w:ascii="Times New Roman" w:hAnsi="Times New Roman" w:cs="Times New Roman"/>
                <w:sz w:val="24"/>
                <w:szCs w:val="24"/>
              </w:rPr>
              <w:t>Фруктовая</w:t>
            </w:r>
            <w:proofErr w:type="gramEnd"/>
            <w:r w:rsidRPr="006C1AF4">
              <w:rPr>
                <w:rFonts w:ascii="Times New Roman" w:hAnsi="Times New Roman" w:cs="Times New Roman"/>
                <w:sz w:val="24"/>
                <w:szCs w:val="24"/>
              </w:rPr>
              <w:t>, дом 6,</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433-25-39, 432-03-70,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www.52.mchs.gov.ru, </w:t>
            </w:r>
            <w:proofErr w:type="spellStart"/>
            <w:r w:rsidR="00FC7E9D">
              <w:rPr>
                <w:rFonts w:ascii="Times New Roman" w:hAnsi="Times New Roman" w:cs="Times New Roman"/>
                <w:sz w:val="24"/>
                <w:szCs w:val="24"/>
                <w:lang w:val="en-US"/>
              </w:rPr>
              <w:t>nn</w:t>
            </w:r>
            <w:proofErr w:type="spellEnd"/>
            <w:r w:rsidRPr="006C1AF4">
              <w:rPr>
                <w:rFonts w:ascii="Times New Roman" w:hAnsi="Times New Roman" w:cs="Times New Roman"/>
                <w:sz w:val="24"/>
                <w:szCs w:val="24"/>
              </w:rPr>
              <w:t>ov@ural.mchs.ru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Оренбургской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460000, г. Оренбург, ул. Гая, дом 21,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277-62-35,</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www.56.mchs.gov.ru, </w:t>
            </w:r>
            <w:proofErr w:type="spellStart"/>
            <w:r w:rsidRPr="006C1AF4">
              <w:rPr>
                <w:rFonts w:ascii="Times New Roman" w:hAnsi="Times New Roman" w:cs="Times New Roman"/>
                <w:sz w:val="24"/>
                <w:szCs w:val="24"/>
              </w:rPr>
              <w:t>ore</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burg@ural.mchs.ru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Пензенской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440044, г. Пенза, ул. Дзержинского, дом 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64-63-78,</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www.58.mchs.gov.ru, </w:t>
            </w:r>
            <w:proofErr w:type="spellStart"/>
            <w:r w:rsidRPr="006C1AF4">
              <w:rPr>
                <w:rFonts w:ascii="Times New Roman" w:hAnsi="Times New Roman" w:cs="Times New Roman"/>
                <w:sz w:val="24"/>
                <w:szCs w:val="24"/>
              </w:rPr>
              <w:t>pe</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zago@sura.ru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Самарской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443100, г. Самара, ул. </w:t>
            </w:r>
            <w:proofErr w:type="spellStart"/>
            <w:r w:rsidRPr="006C1AF4">
              <w:rPr>
                <w:rFonts w:ascii="Times New Roman" w:hAnsi="Times New Roman" w:cs="Times New Roman"/>
                <w:sz w:val="24"/>
                <w:szCs w:val="24"/>
              </w:rPr>
              <w:t>Галактионовская</w:t>
            </w:r>
            <w:proofErr w:type="spellEnd"/>
            <w:r w:rsidRPr="006C1AF4">
              <w:rPr>
                <w:rFonts w:ascii="Times New Roman" w:hAnsi="Times New Roman" w:cs="Times New Roman"/>
                <w:sz w:val="24"/>
                <w:szCs w:val="24"/>
              </w:rPr>
              <w:t>, дом 193,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338-96-68, 332-04-04,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www.63.mchs.gov.ru, samara@ural.mchs.ru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Саратовской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410028, г. Саратов, площадь Соборная, дом 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27-73-32, 23-50-15,</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www.64.mchs.gov.ru, </w:t>
            </w:r>
            <w:proofErr w:type="spellStart"/>
            <w:r w:rsidRPr="006C1AF4">
              <w:rPr>
                <w:rFonts w:ascii="Times New Roman" w:hAnsi="Times New Roman" w:cs="Times New Roman"/>
                <w:sz w:val="24"/>
                <w:szCs w:val="24"/>
              </w:rPr>
              <w:t>ugps@freeli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Ульяновской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432063, г. Ульяновск, Пожарный переулок, дом 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42-08-76, 44-21-12,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www.73.mchs.gov.ru, ul@ural.mchs.ru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Уральский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Челябинской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454091, г. Челябинск, ул. Пушкина, дом 68,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263-50-55, 266-56-48,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www.74.mchs.gov.ru, ugps@blaze.uu.ru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Курганской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640020, г. Курган, ул. </w:t>
            </w:r>
            <w:proofErr w:type="gramStart"/>
            <w:r w:rsidRPr="006C1AF4">
              <w:rPr>
                <w:rFonts w:ascii="Times New Roman" w:hAnsi="Times New Roman" w:cs="Times New Roman"/>
                <w:sz w:val="24"/>
                <w:szCs w:val="24"/>
              </w:rPr>
              <w:t>Томина</w:t>
            </w:r>
            <w:proofErr w:type="gramEnd"/>
            <w:r w:rsidRPr="006C1AF4">
              <w:rPr>
                <w:rFonts w:ascii="Times New Roman" w:hAnsi="Times New Roman" w:cs="Times New Roman"/>
                <w:sz w:val="24"/>
                <w:szCs w:val="24"/>
              </w:rPr>
              <w:t>, дом 34,</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47-64-70, 42-66-92,</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www.45.mchs.gov.ru, </w:t>
            </w:r>
            <w:proofErr w:type="spellStart"/>
            <w:r w:rsidRPr="006C1AF4">
              <w:rPr>
                <w:rFonts w:ascii="Times New Roman" w:hAnsi="Times New Roman" w:cs="Times New Roman"/>
                <w:sz w:val="24"/>
                <w:szCs w:val="24"/>
              </w:rPr>
              <w:t>emer@kg</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w:t>
            </w:r>
            <w:proofErr w:type="spellStart"/>
            <w:r w:rsidRPr="006C1AF4">
              <w:rPr>
                <w:rFonts w:ascii="Times New Roman" w:hAnsi="Times New Roman" w:cs="Times New Roman"/>
                <w:sz w:val="24"/>
                <w:szCs w:val="24"/>
              </w:rPr>
              <w:t>ru</w:t>
            </w:r>
            <w:proofErr w:type="spellEnd"/>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Свердловской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620219, г. Екатеринбург, ул. Карла Либкнехта, дом 8-а,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217-44-32,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www.66.mchs.gov.ru, gu-mchs@mail.ru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Тюменской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625048, г. Тюмень, ул. М. Горького, дом 72,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46-42-08, 59-05-64,</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www.72.mchs.gov.ru, </w:t>
            </w:r>
            <w:proofErr w:type="spellStart"/>
            <w:r w:rsidRPr="006C1AF4">
              <w:rPr>
                <w:rFonts w:ascii="Times New Roman" w:hAnsi="Times New Roman" w:cs="Times New Roman"/>
                <w:sz w:val="24"/>
                <w:szCs w:val="24"/>
              </w:rPr>
              <w:t>tume</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@ural.mchs.ru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49.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Ханты-Мансийскому автономному округу - Югре</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626002, г. Ханты-Мансийск, ул. </w:t>
            </w:r>
            <w:proofErr w:type="gramStart"/>
            <w:r w:rsidRPr="006C1AF4">
              <w:rPr>
                <w:rFonts w:ascii="Times New Roman" w:hAnsi="Times New Roman" w:cs="Times New Roman"/>
                <w:sz w:val="24"/>
                <w:szCs w:val="24"/>
              </w:rPr>
              <w:t>Посадская</w:t>
            </w:r>
            <w:proofErr w:type="gramEnd"/>
            <w:r w:rsidRPr="006C1AF4">
              <w:rPr>
                <w:rFonts w:ascii="Times New Roman" w:hAnsi="Times New Roman" w:cs="Times New Roman"/>
                <w:sz w:val="24"/>
                <w:szCs w:val="24"/>
              </w:rPr>
              <w:t>, дом 17,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5-18-00, 5-18-06,</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www.86.mchs.gov.ru, </w:t>
            </w:r>
            <w:proofErr w:type="spellStart"/>
            <w:r w:rsidRPr="006C1AF4">
              <w:rPr>
                <w:rFonts w:ascii="Times New Roman" w:hAnsi="Times New Roman" w:cs="Times New Roman"/>
                <w:sz w:val="24"/>
                <w:szCs w:val="24"/>
              </w:rPr>
              <w:t>gp</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ugps@mail.ru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Ямало-Ненецкому автономному округу</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629003, г. Салехард, ул. Республики, дом 28,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3-22-99, 4-85-80,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www.89.mchs.gov.ru, y</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ao@ural.mchs.ru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Южный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Адыгея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385009, г. Майкоп, ул. Юннатов, дом 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53-61-61, 56-87-42,</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www.01.mchs.gov.ru, </w:t>
            </w:r>
            <w:proofErr w:type="spellStart"/>
            <w:r w:rsidRPr="006C1AF4">
              <w:rPr>
                <w:rFonts w:ascii="Times New Roman" w:hAnsi="Times New Roman" w:cs="Times New Roman"/>
                <w:sz w:val="24"/>
                <w:szCs w:val="24"/>
              </w:rPr>
              <w:t>pi</w:t>
            </w:r>
            <w:proofErr w:type="spellEnd"/>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akoli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Калмыкия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358003, г. Элиста, ул. Ленина, дом 349,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3-37-24, 2-38-73, 6-24-43,</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www.08.mchs.gov.ru, </w:t>
            </w:r>
            <w:proofErr w:type="spellStart"/>
            <w:r w:rsidRPr="006C1AF4">
              <w:rPr>
                <w:rFonts w:ascii="Times New Roman" w:hAnsi="Times New Roman" w:cs="Times New Roman"/>
                <w:sz w:val="24"/>
                <w:szCs w:val="24"/>
              </w:rPr>
              <w:t>shpagat</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yi@skrc.mchs.ru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Краснодарскому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350063, г. Краснодар, ул. Мира, дом 56,</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262-20-09,</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www.23.mchs.gov.ru, </w:t>
            </w:r>
            <w:proofErr w:type="spellStart"/>
            <w:r w:rsidRPr="006C1AF4">
              <w:rPr>
                <w:rFonts w:ascii="Times New Roman" w:hAnsi="Times New Roman" w:cs="Times New Roman"/>
                <w:sz w:val="24"/>
                <w:szCs w:val="24"/>
              </w:rPr>
              <w:t>auksi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Астраханской области</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414045, г. Астрахань, ул. Волжская, дом 11,</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44-02-95, 44-05-80,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www.30.mchs.gov.ru, </w:t>
            </w:r>
            <w:proofErr w:type="spellStart"/>
            <w:r w:rsidRPr="006C1AF4">
              <w:rPr>
                <w:rFonts w:ascii="Times New Roman" w:hAnsi="Times New Roman" w:cs="Times New Roman"/>
                <w:sz w:val="24"/>
                <w:szCs w:val="24"/>
              </w:rPr>
              <w:t>dializ</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yi@skrc.mchs.ru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Волгоградской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400131, г. Волгоград, ул. 13-я </w:t>
            </w:r>
            <w:proofErr w:type="gramStart"/>
            <w:r w:rsidRPr="006C1AF4">
              <w:rPr>
                <w:rFonts w:ascii="Times New Roman" w:hAnsi="Times New Roman" w:cs="Times New Roman"/>
                <w:sz w:val="24"/>
                <w:szCs w:val="24"/>
              </w:rPr>
              <w:t>Гвардейская</w:t>
            </w:r>
            <w:proofErr w:type="gramEnd"/>
            <w:r w:rsidRPr="006C1AF4">
              <w:rPr>
                <w:rFonts w:ascii="Times New Roman" w:hAnsi="Times New Roman" w:cs="Times New Roman"/>
                <w:sz w:val="24"/>
                <w:szCs w:val="24"/>
              </w:rPr>
              <w:t>, дом 15-а,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96-70-83, 24-21-45,</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lastRenderedPageBreak/>
              <w:t xml:space="preserve">www.34.mchs.gov.ru, </w:t>
            </w:r>
            <w:proofErr w:type="spellStart"/>
            <w:r w:rsidRPr="006C1AF4">
              <w:rPr>
                <w:rFonts w:ascii="Times New Roman" w:hAnsi="Times New Roman" w:cs="Times New Roman"/>
                <w:sz w:val="24"/>
                <w:szCs w:val="24"/>
              </w:rPr>
              <w:t>edi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ie@skrc.mchs.ru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56.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Ростовской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344018, г. Ростов-на-Дону, переулок </w:t>
            </w:r>
            <w:proofErr w:type="spellStart"/>
            <w:r w:rsidRPr="006C1AF4">
              <w:rPr>
                <w:rFonts w:ascii="Times New Roman" w:hAnsi="Times New Roman" w:cs="Times New Roman"/>
                <w:sz w:val="24"/>
                <w:szCs w:val="24"/>
              </w:rPr>
              <w:t>Доломановский</w:t>
            </w:r>
            <w:proofErr w:type="spellEnd"/>
            <w:r w:rsidRPr="006C1AF4">
              <w:rPr>
                <w:rFonts w:ascii="Times New Roman" w:hAnsi="Times New Roman" w:cs="Times New Roman"/>
                <w:sz w:val="24"/>
                <w:szCs w:val="24"/>
              </w:rPr>
              <w:t>, дом 132,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240-36-79, 240-29-89,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www.61.mchs.gov.ru, gurza@skrc.mchs.ru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Северо-Кавказский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Кабардино-Балкарской Республике</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360017, г. Нальчик, ул. Чернышевского, дом 19,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47-56-09,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www.07.mchs.gov.ru, korsit@skrc.mchs.ru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Карачаево-Черкесской Республике</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369000, г. Черкесск, ул. </w:t>
            </w:r>
            <w:proofErr w:type="gramStart"/>
            <w:r w:rsidRPr="006C1AF4">
              <w:rPr>
                <w:rFonts w:ascii="Times New Roman" w:hAnsi="Times New Roman" w:cs="Times New Roman"/>
                <w:sz w:val="24"/>
                <w:szCs w:val="24"/>
              </w:rPr>
              <w:t>Кавказская</w:t>
            </w:r>
            <w:proofErr w:type="gramEnd"/>
            <w:r w:rsidRPr="006C1AF4">
              <w:rPr>
                <w:rFonts w:ascii="Times New Roman" w:hAnsi="Times New Roman" w:cs="Times New Roman"/>
                <w:sz w:val="24"/>
                <w:szCs w:val="24"/>
              </w:rPr>
              <w:t>, дом 33,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26-49-89, 26-53-20,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www.09.mchs.gov.ru, </w:t>
            </w:r>
            <w:proofErr w:type="spellStart"/>
            <w:r w:rsidRPr="006C1AF4">
              <w:rPr>
                <w:rFonts w:ascii="Times New Roman" w:hAnsi="Times New Roman" w:cs="Times New Roman"/>
                <w:sz w:val="24"/>
                <w:szCs w:val="24"/>
              </w:rPr>
              <w:t>rafi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oza@skrc.mchs.ru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59.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Дагестан</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367015, г. Махачкала, ул. </w:t>
            </w:r>
            <w:proofErr w:type="spellStart"/>
            <w:r w:rsidRPr="006C1AF4">
              <w:rPr>
                <w:rFonts w:ascii="Times New Roman" w:hAnsi="Times New Roman" w:cs="Times New Roman"/>
                <w:sz w:val="24"/>
                <w:szCs w:val="24"/>
              </w:rPr>
              <w:t>Ярагского</w:t>
            </w:r>
            <w:proofErr w:type="spellEnd"/>
            <w:r w:rsidRPr="006C1AF4">
              <w:rPr>
                <w:rFonts w:ascii="Times New Roman" w:hAnsi="Times New Roman" w:cs="Times New Roman"/>
                <w:sz w:val="24"/>
                <w:szCs w:val="24"/>
              </w:rPr>
              <w:t>, дом 124а,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67-32-43, 63-35-58,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www.05.mchs.gov.ru, treskuchi@skrc.mchs.ru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Ингушетия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386203, ст. Орджоникидзевская, ул. Ленина, дом 40,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72-12-62,</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www.06.mchs.gov.ru, </w:t>
            </w:r>
            <w:proofErr w:type="spellStart"/>
            <w:r w:rsidRPr="006C1AF4">
              <w:rPr>
                <w:rFonts w:ascii="Times New Roman" w:hAnsi="Times New Roman" w:cs="Times New Roman"/>
                <w:sz w:val="24"/>
                <w:szCs w:val="24"/>
              </w:rPr>
              <w:t>dio</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a@skrc.mchs.ru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Северная Осетия - Алания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362040, г. Владикавказ, ул. Горького, дом 26,</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53-27-89, 53-04-62, 75-76-17,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www.15.mchs.gov.ru, chashoba@skrc.mchs.ru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Ставропольскому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355000, г. Ставрополь, ул. 8 Марта, дом 164-а,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24-52-26, 24-56-51,</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www.26.mchs.gov.ru, </w:t>
            </w:r>
            <w:proofErr w:type="spellStart"/>
            <w:r w:rsidRPr="006C1AF4">
              <w:rPr>
                <w:rFonts w:ascii="Times New Roman" w:hAnsi="Times New Roman" w:cs="Times New Roman"/>
                <w:sz w:val="24"/>
                <w:szCs w:val="24"/>
              </w:rPr>
              <w:t>gepti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@skrc.mchs.ru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Чеченской Республике</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364051, г. Грозный, ул. Тухачевская, дом 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33-22-85,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www.95.mchs.gov.ru, arika@skrc.mchs.ru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Сибирский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Бурятия</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670000, г. Улан-Удэ, ул. Кирова, дом 37,</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21-40-42, 21-26-80,</w:t>
            </w:r>
          </w:p>
          <w:p w:rsidR="006C1AF4" w:rsidRPr="006C1AF4" w:rsidRDefault="006C1AF4" w:rsidP="00FC7E9D">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www.03.mchs.gov.ru, emeo3709@byr</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et.ru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Алтай</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649000, г. Горно-Алтайск, ул. </w:t>
            </w:r>
            <w:proofErr w:type="spellStart"/>
            <w:r w:rsidRPr="006C1AF4">
              <w:rPr>
                <w:rFonts w:ascii="Times New Roman" w:hAnsi="Times New Roman" w:cs="Times New Roman"/>
                <w:sz w:val="24"/>
                <w:szCs w:val="24"/>
              </w:rPr>
              <w:t>Олагашева</w:t>
            </w:r>
            <w:proofErr w:type="spellEnd"/>
            <w:r w:rsidRPr="006C1AF4">
              <w:rPr>
                <w:rFonts w:ascii="Times New Roman" w:hAnsi="Times New Roman" w:cs="Times New Roman"/>
                <w:sz w:val="24"/>
                <w:szCs w:val="24"/>
              </w:rPr>
              <w:t>, дом 13,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2-71-40, 2-37-59,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www.04.mchs.gov.ru, mchs_ra@mail.ru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Тыва</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667007, г. Кызыл, ул. </w:t>
            </w:r>
            <w:proofErr w:type="gramStart"/>
            <w:r w:rsidRPr="006C1AF4">
              <w:rPr>
                <w:rFonts w:ascii="Times New Roman" w:hAnsi="Times New Roman" w:cs="Times New Roman"/>
                <w:sz w:val="24"/>
                <w:szCs w:val="24"/>
              </w:rPr>
              <w:t>Складская</w:t>
            </w:r>
            <w:proofErr w:type="gramEnd"/>
            <w:r w:rsidRPr="006C1AF4">
              <w:rPr>
                <w:rFonts w:ascii="Times New Roman" w:hAnsi="Times New Roman" w:cs="Times New Roman"/>
                <w:sz w:val="24"/>
                <w:szCs w:val="24"/>
              </w:rPr>
              <w:t>, дом 1б,</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2-64-65, 2-64-50,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lastRenderedPageBreak/>
              <w:t>www.17.mchs.gov.ru, i</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post@ugps.tuva.sibrc.mchs.ru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67.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Хакасия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655019, г. Абакан, ул. Ленина, дом 67,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29-55-56, 29-55-42,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www.19.mchs.gov.ru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Алтайскому краю</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 xml:space="preserve">656006, г. Барнаул, ул. </w:t>
            </w:r>
            <w:proofErr w:type="gramStart"/>
            <w:r w:rsidRPr="006C1AF4">
              <w:rPr>
                <w:rFonts w:ascii="Times New Roman" w:hAnsi="Times New Roman" w:cs="Times New Roman"/>
                <w:sz w:val="24"/>
                <w:szCs w:val="24"/>
              </w:rPr>
              <w:t>Взлетная</w:t>
            </w:r>
            <w:proofErr w:type="gramEnd"/>
            <w:r w:rsidRPr="006C1AF4">
              <w:rPr>
                <w:rFonts w:ascii="Times New Roman" w:hAnsi="Times New Roman" w:cs="Times New Roman"/>
                <w:sz w:val="24"/>
                <w:szCs w:val="24"/>
              </w:rPr>
              <w:t>, дом 2и,</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54-87-55, 54-07-42,</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www.22.mchs.gov.ru, okugpsc@akugps.altkr.sibrc.mchs.ru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69.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Красноярскому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660049, г. Красноярск, проспект Мира, дом 68,</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22-27-81,</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www.24.mchs.gov.ru, </w:t>
            </w:r>
            <w:proofErr w:type="spellStart"/>
            <w:r w:rsidRPr="006C1AF4">
              <w:rPr>
                <w:rFonts w:ascii="Times New Roman" w:hAnsi="Times New Roman" w:cs="Times New Roman"/>
                <w:sz w:val="24"/>
                <w:szCs w:val="24"/>
              </w:rPr>
              <w:t>kadr@ugps.kras</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oyarsk.ru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Иркутской области</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664000, г. Иркутск, ул. Ударника, дом 4,</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26-52-46,</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www.38.mchs.gov.ru, oso@irk.sibrc.mchs.ru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Кемеровской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650040, г. Кемерово, проспект Ленина, дом 55-а,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58-06-00, 34-84-01,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www.42.mchs.gov.ru, gugo@kemtel.ru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Новосибирской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630099, г. Новосибирск, ул. </w:t>
            </w:r>
            <w:proofErr w:type="gramStart"/>
            <w:r w:rsidRPr="006C1AF4">
              <w:rPr>
                <w:rFonts w:ascii="Times New Roman" w:hAnsi="Times New Roman" w:cs="Times New Roman"/>
                <w:sz w:val="24"/>
                <w:szCs w:val="24"/>
              </w:rPr>
              <w:t>Октябрьская</w:t>
            </w:r>
            <w:proofErr w:type="gramEnd"/>
            <w:r w:rsidRPr="006C1AF4">
              <w:rPr>
                <w:rFonts w:ascii="Times New Roman" w:hAnsi="Times New Roman" w:cs="Times New Roman"/>
                <w:sz w:val="24"/>
                <w:szCs w:val="24"/>
              </w:rPr>
              <w:t>, дом 80,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222-19-52, 222-60-41, 218-81-99,</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www.54.mchs.gov.ru, </w:t>
            </w:r>
            <w:proofErr w:type="spellStart"/>
            <w:r w:rsidRPr="006C1AF4">
              <w:rPr>
                <w:rFonts w:ascii="Times New Roman" w:hAnsi="Times New Roman" w:cs="Times New Roman"/>
                <w:sz w:val="24"/>
                <w:szCs w:val="24"/>
              </w:rPr>
              <w:t>oso@ugps</w:t>
            </w:r>
            <w:proofErr w:type="spellEnd"/>
            <w:r w:rsidRPr="006C1AF4">
              <w:rPr>
                <w:rFonts w:ascii="Times New Roman" w:hAnsi="Times New Roman" w:cs="Times New Roman"/>
                <w:sz w:val="24"/>
                <w:szCs w:val="24"/>
              </w:rPr>
              <w:t>.</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sk.sibrc.mchs.ru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Омской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644043, г. Омск, ул. </w:t>
            </w:r>
            <w:proofErr w:type="gramStart"/>
            <w:r w:rsidRPr="006C1AF4">
              <w:rPr>
                <w:rFonts w:ascii="Times New Roman" w:hAnsi="Times New Roman" w:cs="Times New Roman"/>
                <w:sz w:val="24"/>
                <w:szCs w:val="24"/>
              </w:rPr>
              <w:t>Интернациональная</w:t>
            </w:r>
            <w:proofErr w:type="gramEnd"/>
            <w:r w:rsidRPr="006C1AF4">
              <w:rPr>
                <w:rFonts w:ascii="Times New Roman" w:hAnsi="Times New Roman" w:cs="Times New Roman"/>
                <w:sz w:val="24"/>
                <w:szCs w:val="24"/>
              </w:rPr>
              <w:t>, дом 41,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25-83-26, 25-55-16, 25-65-16,</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www.55.mchs.gov.ru, </w:t>
            </w:r>
            <w:proofErr w:type="spellStart"/>
            <w:r w:rsidRPr="006C1AF4">
              <w:rPr>
                <w:rFonts w:ascii="Times New Roman" w:hAnsi="Times New Roman" w:cs="Times New Roman"/>
                <w:sz w:val="24"/>
                <w:szCs w:val="24"/>
              </w:rPr>
              <w:t>pi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agor@pmskgps.omsk.sibrc.mchs.ru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Томской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634034, г. Томск, ул. Вершинина, дом 48/1,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51-10-11, 41-65-83,</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www.70.mchs.gov.ru, do@tomsk.sibrc.mchs.ru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Забайкальскому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672000, г. Чита, ул. Костюшко-Григоровича, дом 37,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26-63-57,</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www.75.mchs.gov.ru, </w:t>
            </w:r>
            <w:proofErr w:type="spellStart"/>
            <w:r w:rsidRPr="006C1AF4">
              <w:rPr>
                <w:rFonts w:ascii="Times New Roman" w:hAnsi="Times New Roman" w:cs="Times New Roman"/>
                <w:sz w:val="24"/>
                <w:szCs w:val="24"/>
              </w:rPr>
              <w:t>gugo@mchs.megali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k.ru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Дальневосточный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Саха (Якутия)</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677009, г. Якутск, ул. </w:t>
            </w:r>
            <w:proofErr w:type="spellStart"/>
            <w:r w:rsidRPr="006C1AF4">
              <w:rPr>
                <w:rFonts w:ascii="Times New Roman" w:hAnsi="Times New Roman" w:cs="Times New Roman"/>
                <w:sz w:val="24"/>
                <w:szCs w:val="24"/>
              </w:rPr>
              <w:t>Кальвица</w:t>
            </w:r>
            <w:proofErr w:type="spellEnd"/>
            <w:r w:rsidRPr="006C1AF4">
              <w:rPr>
                <w:rFonts w:ascii="Times New Roman" w:hAnsi="Times New Roman" w:cs="Times New Roman"/>
                <w:sz w:val="24"/>
                <w:szCs w:val="24"/>
              </w:rPr>
              <w:t>, дом 16/2,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42-43-80, 42-49-97,</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www.14.mchs.gov.ru, mchs@pub.ys</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w:t>
            </w:r>
            <w:proofErr w:type="spellStart"/>
            <w:r w:rsidRPr="006C1AF4">
              <w:rPr>
                <w:rFonts w:ascii="Times New Roman" w:hAnsi="Times New Roman" w:cs="Times New Roman"/>
                <w:sz w:val="24"/>
                <w:szCs w:val="24"/>
              </w:rPr>
              <w:t>ru</w:t>
            </w:r>
            <w:proofErr w:type="spellEnd"/>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77.</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Главное управление МЧС России по </w:t>
            </w:r>
            <w:r w:rsidRPr="006C1AF4">
              <w:rPr>
                <w:rFonts w:ascii="Times New Roman" w:hAnsi="Times New Roman" w:cs="Times New Roman"/>
                <w:sz w:val="24"/>
                <w:szCs w:val="24"/>
              </w:rPr>
              <w:lastRenderedPageBreak/>
              <w:t>Приморскому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lastRenderedPageBreak/>
              <w:t xml:space="preserve">690091, г. Владивосток, ул. </w:t>
            </w:r>
            <w:proofErr w:type="gramStart"/>
            <w:r w:rsidRPr="006C1AF4">
              <w:rPr>
                <w:rFonts w:ascii="Times New Roman" w:hAnsi="Times New Roman" w:cs="Times New Roman"/>
                <w:sz w:val="24"/>
                <w:szCs w:val="24"/>
              </w:rPr>
              <w:t>Заводская</w:t>
            </w:r>
            <w:proofErr w:type="gramEnd"/>
            <w:r w:rsidRPr="006C1AF4">
              <w:rPr>
                <w:rFonts w:ascii="Times New Roman" w:hAnsi="Times New Roman" w:cs="Times New Roman"/>
                <w:sz w:val="24"/>
                <w:szCs w:val="24"/>
              </w:rPr>
              <w:t>, дом 31,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lastRenderedPageBreak/>
              <w:t>тел. 43-28-27,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www.25.mchs.gov.ru, gugochs@mail.primorye.ru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lastRenderedPageBreak/>
              <w:t>78.</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Хабаровскому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680038, г. Хабаровск, ул. Серышева, дом 60,</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41-29-40,</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www.27.mchs.gov.ru, </w:t>
            </w:r>
            <w:proofErr w:type="spellStart"/>
            <w:r w:rsidRPr="006C1AF4">
              <w:rPr>
                <w:rFonts w:ascii="Times New Roman" w:hAnsi="Times New Roman" w:cs="Times New Roman"/>
                <w:sz w:val="24"/>
                <w:szCs w:val="24"/>
              </w:rPr>
              <w:t>guhab@sovi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tel.ru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79.</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Амурской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675000, г. Благовещенск, ул. </w:t>
            </w:r>
            <w:proofErr w:type="gramStart"/>
            <w:r w:rsidRPr="006C1AF4">
              <w:rPr>
                <w:rFonts w:ascii="Times New Roman" w:hAnsi="Times New Roman" w:cs="Times New Roman"/>
                <w:sz w:val="24"/>
                <w:szCs w:val="24"/>
              </w:rPr>
              <w:t>Пионерская</w:t>
            </w:r>
            <w:proofErr w:type="gramEnd"/>
            <w:r w:rsidRPr="006C1AF4">
              <w:rPr>
                <w:rFonts w:ascii="Times New Roman" w:hAnsi="Times New Roman" w:cs="Times New Roman"/>
                <w:sz w:val="24"/>
                <w:szCs w:val="24"/>
              </w:rPr>
              <w:t>, дом 47,</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53-27-40, 52-67-02,</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www.28.mchs.gov.ru, </w:t>
            </w:r>
            <w:proofErr w:type="spellStart"/>
            <w:r w:rsidRPr="006C1AF4">
              <w:rPr>
                <w:rFonts w:ascii="Times New Roman" w:hAnsi="Times New Roman" w:cs="Times New Roman"/>
                <w:sz w:val="24"/>
                <w:szCs w:val="24"/>
              </w:rPr>
              <w:t>bra</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dmaster@tsl.ru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80.</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Камчатскому краю</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683003, г. Петропавловск-Камчатский, ул. </w:t>
            </w:r>
            <w:proofErr w:type="gramStart"/>
            <w:r w:rsidRPr="006C1AF4">
              <w:rPr>
                <w:rFonts w:ascii="Times New Roman" w:hAnsi="Times New Roman" w:cs="Times New Roman"/>
                <w:sz w:val="24"/>
                <w:szCs w:val="24"/>
              </w:rPr>
              <w:t>Ленинградская</w:t>
            </w:r>
            <w:proofErr w:type="gramEnd"/>
            <w:r w:rsidRPr="006C1AF4">
              <w:rPr>
                <w:rFonts w:ascii="Times New Roman" w:hAnsi="Times New Roman" w:cs="Times New Roman"/>
                <w:sz w:val="24"/>
                <w:szCs w:val="24"/>
              </w:rPr>
              <w:t>, дом 25,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41-22-22,</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www.41.mchs.gov.ru, emercom@mail.kamchatka.ru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81.</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Магаданской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685000, г. Магадан, ул. </w:t>
            </w:r>
            <w:proofErr w:type="gramStart"/>
            <w:r w:rsidRPr="006C1AF4">
              <w:rPr>
                <w:rFonts w:ascii="Times New Roman" w:hAnsi="Times New Roman" w:cs="Times New Roman"/>
                <w:sz w:val="24"/>
                <w:szCs w:val="24"/>
              </w:rPr>
              <w:t>Советская</w:t>
            </w:r>
            <w:proofErr w:type="gramEnd"/>
            <w:r w:rsidRPr="006C1AF4">
              <w:rPr>
                <w:rFonts w:ascii="Times New Roman" w:hAnsi="Times New Roman" w:cs="Times New Roman"/>
                <w:sz w:val="24"/>
                <w:szCs w:val="24"/>
              </w:rPr>
              <w:t>, дом 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62-97-70, 62-41-91,</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www.49.mchs.gov.ru, </w:t>
            </w:r>
            <w:proofErr w:type="spellStart"/>
            <w:r w:rsidRPr="006C1AF4">
              <w:rPr>
                <w:rFonts w:ascii="Times New Roman" w:hAnsi="Times New Roman" w:cs="Times New Roman"/>
                <w:sz w:val="24"/>
                <w:szCs w:val="24"/>
              </w:rPr>
              <w:t>go@o</w:t>
            </w:r>
            <w:proofErr w:type="spellEnd"/>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li</w:t>
            </w:r>
            <w:proofErr w:type="spellEnd"/>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e.magada</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w:t>
            </w:r>
            <w:proofErr w:type="spellStart"/>
            <w:r w:rsidRPr="006C1AF4">
              <w:rPr>
                <w:rFonts w:ascii="Times New Roman" w:hAnsi="Times New Roman" w:cs="Times New Roman"/>
                <w:sz w:val="24"/>
                <w:szCs w:val="24"/>
              </w:rPr>
              <w:t>su</w:t>
            </w:r>
            <w:proofErr w:type="spellEnd"/>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82.</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Сахалинской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693000, г. Южно-Сахалинск, ул. Ленина, дом 129,</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49-85-03, 49-85-01,</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www.65.mchs.gov.ru, mchs@emercom.dsc.ru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83.</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Еврейской автономной области</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679016, г. Биробиджан, ул. Ленина, дом 34-а,</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4-12-00, 2-60-29,</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www.79.mchs.gov.ru, </w:t>
            </w:r>
            <w:proofErr w:type="spellStart"/>
            <w:r w:rsidRPr="006C1AF4">
              <w:rPr>
                <w:rFonts w:ascii="Times New Roman" w:hAnsi="Times New Roman" w:cs="Times New Roman"/>
                <w:sz w:val="24"/>
                <w:szCs w:val="24"/>
              </w:rPr>
              <w:t>mchs.eao@o</w:t>
            </w:r>
            <w:proofErr w:type="spellEnd"/>
            <w:r w:rsidR="00FC7E9D">
              <w:rPr>
                <w:rFonts w:ascii="Times New Roman" w:hAnsi="Times New Roman" w:cs="Times New Roman"/>
                <w:sz w:val="24"/>
                <w:szCs w:val="24"/>
                <w:lang w:val="en-US"/>
              </w:rPr>
              <w:t>n</w:t>
            </w:r>
            <w:proofErr w:type="spellStart"/>
            <w:r w:rsidRPr="006C1AF4">
              <w:rPr>
                <w:rFonts w:ascii="Times New Roman" w:hAnsi="Times New Roman" w:cs="Times New Roman"/>
                <w:sz w:val="24"/>
                <w:szCs w:val="24"/>
              </w:rPr>
              <w:t>li</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e.jar.ru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84.</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Чукотскому автономному округу</w:t>
            </w:r>
          </w:p>
        </w:tc>
        <w:tc>
          <w:tcPr>
            <w:tcW w:w="5283"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689000, г. Анадырь, ул. </w:t>
            </w:r>
            <w:proofErr w:type="spellStart"/>
            <w:r w:rsidRPr="006C1AF4">
              <w:rPr>
                <w:rFonts w:ascii="Times New Roman" w:hAnsi="Times New Roman" w:cs="Times New Roman"/>
                <w:sz w:val="24"/>
                <w:szCs w:val="24"/>
              </w:rPr>
              <w:t>Рультытегина</w:t>
            </w:r>
            <w:proofErr w:type="spellEnd"/>
            <w:r w:rsidRPr="006C1AF4">
              <w:rPr>
                <w:rFonts w:ascii="Times New Roman" w:hAnsi="Times New Roman" w:cs="Times New Roman"/>
                <w:sz w:val="24"/>
                <w:szCs w:val="24"/>
              </w:rPr>
              <w:t>, дом 15,</w:t>
            </w:r>
          </w:p>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тел. 2-43-74,</w:t>
            </w:r>
          </w:p>
          <w:p w:rsidR="006C1AF4" w:rsidRPr="006C1AF4" w:rsidRDefault="006C1AF4" w:rsidP="00FC7E9D">
            <w:pPr>
              <w:pStyle w:val="ConsPlusNormal"/>
              <w:rPr>
                <w:rFonts w:ascii="Times New Roman" w:hAnsi="Times New Roman" w:cs="Times New Roman"/>
                <w:sz w:val="24"/>
                <w:szCs w:val="24"/>
              </w:rPr>
            </w:pPr>
            <w:r w:rsidRPr="006C1AF4">
              <w:rPr>
                <w:rFonts w:ascii="Times New Roman" w:hAnsi="Times New Roman" w:cs="Times New Roman"/>
                <w:sz w:val="24"/>
                <w:szCs w:val="24"/>
              </w:rPr>
              <w:t xml:space="preserve">www.87.mchs.gov.ru, </w:t>
            </w:r>
            <w:proofErr w:type="spellStart"/>
            <w:r w:rsidRPr="006C1AF4">
              <w:rPr>
                <w:rFonts w:ascii="Times New Roman" w:hAnsi="Times New Roman" w:cs="Times New Roman"/>
                <w:sz w:val="24"/>
                <w:szCs w:val="24"/>
              </w:rPr>
              <w:t>extra@a</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adyr.ru</w:t>
            </w:r>
          </w:p>
        </w:tc>
      </w:tr>
      <w:tr w:rsidR="006C1AF4" w:rsidRPr="006C1AF4" w:rsidTr="006C1AF4">
        <w:trPr>
          <w:trHeight w:val="20"/>
        </w:trPr>
        <w:tc>
          <w:tcPr>
            <w:tcW w:w="9881" w:type="dxa"/>
            <w:gridSpan w:val="3"/>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Крымский федеральный округ</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85.</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Республике Крым</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 xml:space="preserve">295022, г. Симферополь, ул. </w:t>
            </w:r>
            <w:proofErr w:type="spellStart"/>
            <w:r w:rsidRPr="006C1AF4">
              <w:rPr>
                <w:rFonts w:ascii="Times New Roman" w:hAnsi="Times New Roman" w:cs="Times New Roman"/>
                <w:sz w:val="24"/>
                <w:szCs w:val="24"/>
              </w:rPr>
              <w:t>Кечкеметская</w:t>
            </w:r>
            <w:proofErr w:type="spellEnd"/>
            <w:r w:rsidRPr="006C1AF4">
              <w:rPr>
                <w:rFonts w:ascii="Times New Roman" w:hAnsi="Times New Roman" w:cs="Times New Roman"/>
                <w:sz w:val="24"/>
                <w:szCs w:val="24"/>
              </w:rPr>
              <w:t>, 103,</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55-09-66,</w:t>
            </w:r>
          </w:p>
          <w:p w:rsidR="006C1AF4" w:rsidRPr="006C1AF4" w:rsidRDefault="006C1AF4" w:rsidP="00FC7E9D">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 xml:space="preserve">www.82.mchs.gov.ru, </w:t>
            </w:r>
            <w:proofErr w:type="spellStart"/>
            <w:r w:rsidRPr="006C1AF4">
              <w:rPr>
                <w:rFonts w:ascii="Times New Roman" w:hAnsi="Times New Roman" w:cs="Times New Roman"/>
                <w:sz w:val="24"/>
                <w:szCs w:val="24"/>
              </w:rPr>
              <w:t>gp</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_m</w:t>
            </w:r>
            <w:r w:rsidR="00FC7E9D">
              <w:rPr>
                <w:rFonts w:ascii="Times New Roman" w:hAnsi="Times New Roman" w:cs="Times New Roman"/>
                <w:sz w:val="24"/>
                <w:szCs w:val="24"/>
                <w:lang w:val="en-US"/>
              </w:rPr>
              <w:t>n</w:t>
            </w:r>
            <w:r w:rsidRPr="006C1AF4">
              <w:rPr>
                <w:rFonts w:ascii="Times New Roman" w:hAnsi="Times New Roman" w:cs="Times New Roman"/>
                <w:sz w:val="24"/>
                <w:szCs w:val="24"/>
              </w:rPr>
              <w:t>s@mail.ru</w:t>
            </w:r>
          </w:p>
        </w:tc>
      </w:tr>
      <w:tr w:rsidR="006C1AF4" w:rsidRPr="006C1AF4" w:rsidTr="006C1AF4">
        <w:trPr>
          <w:trHeight w:val="20"/>
        </w:trPr>
        <w:tc>
          <w:tcPr>
            <w:tcW w:w="488" w:type="dxa"/>
          </w:tcPr>
          <w:p w:rsidR="006C1AF4" w:rsidRPr="006C1AF4" w:rsidRDefault="006C1AF4" w:rsidP="00CC487B">
            <w:pPr>
              <w:pStyle w:val="ConsPlusNormal"/>
              <w:jc w:val="center"/>
              <w:rPr>
                <w:rFonts w:ascii="Times New Roman" w:hAnsi="Times New Roman" w:cs="Times New Roman"/>
                <w:sz w:val="24"/>
                <w:szCs w:val="24"/>
              </w:rPr>
            </w:pPr>
            <w:r w:rsidRPr="006C1AF4">
              <w:rPr>
                <w:rFonts w:ascii="Times New Roman" w:hAnsi="Times New Roman" w:cs="Times New Roman"/>
                <w:sz w:val="24"/>
                <w:szCs w:val="24"/>
              </w:rPr>
              <w:t>86.</w:t>
            </w:r>
          </w:p>
        </w:tc>
        <w:tc>
          <w:tcPr>
            <w:tcW w:w="4110" w:type="dxa"/>
          </w:tcPr>
          <w:p w:rsidR="006C1AF4" w:rsidRPr="006C1AF4" w:rsidRDefault="006C1AF4" w:rsidP="00CC487B">
            <w:pPr>
              <w:pStyle w:val="ConsPlusNormal"/>
              <w:rPr>
                <w:rFonts w:ascii="Times New Roman" w:hAnsi="Times New Roman" w:cs="Times New Roman"/>
                <w:sz w:val="24"/>
                <w:szCs w:val="24"/>
              </w:rPr>
            </w:pPr>
            <w:r w:rsidRPr="006C1AF4">
              <w:rPr>
                <w:rFonts w:ascii="Times New Roman" w:hAnsi="Times New Roman" w:cs="Times New Roman"/>
                <w:sz w:val="24"/>
                <w:szCs w:val="24"/>
              </w:rPr>
              <w:t>Главное управление МЧС России по г. Севастополю</w:t>
            </w:r>
          </w:p>
        </w:tc>
        <w:tc>
          <w:tcPr>
            <w:tcW w:w="5283" w:type="dxa"/>
          </w:tcPr>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299007, г. Севастополь, ул. О. Кошевого, дом 6,</w:t>
            </w:r>
          </w:p>
          <w:p w:rsidR="006C1AF4" w:rsidRPr="006C1AF4" w:rsidRDefault="006C1AF4" w:rsidP="00CC487B">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тел. 65-54-18,</w:t>
            </w:r>
          </w:p>
          <w:p w:rsidR="006C1AF4" w:rsidRPr="006C1AF4" w:rsidRDefault="006C1AF4" w:rsidP="00FC7E9D">
            <w:pPr>
              <w:pStyle w:val="ConsPlusNormal"/>
              <w:jc w:val="both"/>
              <w:rPr>
                <w:rFonts w:ascii="Times New Roman" w:hAnsi="Times New Roman" w:cs="Times New Roman"/>
                <w:sz w:val="24"/>
                <w:szCs w:val="24"/>
              </w:rPr>
            </w:pPr>
            <w:r w:rsidRPr="006C1AF4">
              <w:rPr>
                <w:rFonts w:ascii="Times New Roman" w:hAnsi="Times New Roman" w:cs="Times New Roman"/>
                <w:sz w:val="24"/>
                <w:szCs w:val="24"/>
              </w:rPr>
              <w:t xml:space="preserve">www.92.mchs.gov.ru, </w:t>
            </w:r>
            <w:proofErr w:type="spellStart"/>
            <w:r w:rsidRPr="006C1AF4">
              <w:rPr>
                <w:rFonts w:ascii="Times New Roman" w:hAnsi="Times New Roman" w:cs="Times New Roman"/>
                <w:sz w:val="24"/>
                <w:szCs w:val="24"/>
              </w:rPr>
              <w:t>gp</w:t>
            </w:r>
            <w:proofErr w:type="spellEnd"/>
            <w:r w:rsidR="00FC7E9D">
              <w:rPr>
                <w:rFonts w:ascii="Times New Roman" w:hAnsi="Times New Roman" w:cs="Times New Roman"/>
                <w:sz w:val="24"/>
                <w:szCs w:val="24"/>
                <w:lang w:val="en-US"/>
              </w:rPr>
              <w:t>n</w:t>
            </w:r>
            <w:r w:rsidRPr="006C1AF4">
              <w:rPr>
                <w:rFonts w:ascii="Times New Roman" w:hAnsi="Times New Roman" w:cs="Times New Roman"/>
                <w:sz w:val="24"/>
                <w:szCs w:val="24"/>
              </w:rPr>
              <w:t>_sevastopal@rambler.ru</w:t>
            </w:r>
          </w:p>
        </w:tc>
      </w:tr>
    </w:tbl>
    <w:p w:rsidR="00CC487B" w:rsidRDefault="00CC487B" w:rsidP="00CC487B">
      <w:pPr>
        <w:spacing w:after="0" w:line="240" w:lineRule="auto"/>
        <w:jc w:val="both"/>
        <w:rPr>
          <w:rFonts w:ascii="Times New Roman" w:eastAsia="Times New Roman" w:hAnsi="Times New Roman" w:cs="Times New Roman"/>
          <w:sz w:val="28"/>
          <w:szCs w:val="28"/>
        </w:rPr>
      </w:pPr>
    </w:p>
    <w:p w:rsidR="00CC487B" w:rsidRDefault="00CC487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C487B" w:rsidRPr="006C1AF4" w:rsidRDefault="00CC487B" w:rsidP="00CC487B">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CC487B" w:rsidRPr="006C1AF4" w:rsidRDefault="00CC487B" w:rsidP="00CC487B">
      <w:pPr>
        <w:pStyle w:val="ConsPlusNormal"/>
        <w:jc w:val="right"/>
        <w:rPr>
          <w:rFonts w:ascii="Times New Roman" w:hAnsi="Times New Roman" w:cs="Times New Roman"/>
          <w:sz w:val="28"/>
          <w:szCs w:val="28"/>
        </w:rPr>
      </w:pPr>
      <w:r w:rsidRPr="006C1AF4">
        <w:rPr>
          <w:rFonts w:ascii="Times New Roman" w:hAnsi="Times New Roman" w:cs="Times New Roman"/>
          <w:sz w:val="28"/>
          <w:szCs w:val="28"/>
        </w:rPr>
        <w:t>к Административному регламенту</w:t>
      </w:r>
    </w:p>
    <w:p w:rsidR="00564BB3" w:rsidRDefault="00564BB3" w:rsidP="00CC487B">
      <w:pPr>
        <w:spacing w:after="0" w:line="240" w:lineRule="auto"/>
        <w:jc w:val="both"/>
        <w:rPr>
          <w:rFonts w:ascii="Times New Roman" w:eastAsia="Times New Roman" w:hAnsi="Times New Roman" w:cs="Times New Roman"/>
          <w:sz w:val="28"/>
          <w:szCs w:val="28"/>
        </w:rPr>
      </w:pPr>
    </w:p>
    <w:p w:rsidR="00CC487B" w:rsidRDefault="00E11334" w:rsidP="00CC487B">
      <w:pPr>
        <w:spacing w:after="0" w:line="240" w:lineRule="auto"/>
        <w:jc w:val="center"/>
        <w:rPr>
          <w:rFonts w:ascii="Times New Roman" w:eastAsia="Times New Roman" w:hAnsi="Times New Roman" w:cs="Times New Roman"/>
          <w:sz w:val="28"/>
          <w:szCs w:val="28"/>
        </w:rPr>
      </w:pPr>
      <w:r>
        <w:rPr>
          <w:noProof/>
        </w:rPr>
        <w:pict>
          <v:shapetype id="_x0000_t202" coordsize="21600,21600" o:spt="202" path="m,l,21600r21600,l21600,xe">
            <v:stroke joinstyle="miter"/>
            <v:path gradientshapeok="t" o:connecttype="rect"/>
          </v:shapetype>
          <v:shape id="Надпись 2" o:spid="_x0000_s1108" type="#_x0000_t202" style="position:absolute;left:0;text-align:left;margin-left:21.3pt;margin-top:693.2pt;width:435.6pt;height:19.85pt;z-index:2516613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R5g7z0ECAABVBAAADgAA&#10;AAAAAAAAAAAAAAAuAgAAZHJzL2Uyb0RvYy54bWxQSwECLQAUAAYACAAAACEA/S8y1tsAAAAFAQAA&#10;DwAAAAAAAAAAAAAAAACbBAAAZHJzL2Rvd25yZXYueG1sUEsFBgAAAAAEAAQA8wAAAKMFAAAAAA==&#10;" stroked="f">
            <v:textbox>
              <w:txbxContent>
                <w:p w:rsidR="00CB3485" w:rsidRPr="00CB3485" w:rsidRDefault="00CB3485" w:rsidP="00CB3485">
                  <w:pPr>
                    <w:jc w:val="both"/>
                    <w:rPr>
                      <w:rFonts w:ascii="Times New Roman" w:hAnsi="Times New Roman" w:cs="Times New Roman"/>
                      <w:sz w:val="24"/>
                    </w:rPr>
                  </w:pPr>
                  <w:r>
                    <w:rPr>
                      <w:rFonts w:ascii="Times New Roman" w:hAnsi="Times New Roman" w:cs="Times New Roman"/>
                    </w:rPr>
                    <w:t xml:space="preserve">* </w:t>
                  </w:r>
                  <w:r w:rsidRPr="00CB3485">
                    <w:rPr>
                      <w:rFonts w:ascii="Times New Roman" w:hAnsi="Times New Roman" w:cs="Times New Roman"/>
                    </w:rPr>
                    <w:t>Внесение соответствующей информации в единый реестр проверок.</w:t>
                  </w:r>
                </w:p>
              </w:txbxContent>
            </v:textbox>
          </v:shape>
        </w:pict>
      </w:r>
      <w:r>
        <w:rPr>
          <w:rFonts w:ascii="Times New Roman" w:eastAsia="Times New Roman" w:hAnsi="Times New Roman" w:cs="Times New Roman"/>
          <w:noProof/>
          <w:sz w:val="28"/>
          <w:szCs w:val="28"/>
        </w:rPr>
        <w:pict>
          <v:group id="_x0000_s1067" style="position:absolute;left:0;text-align:left;margin-left:21.3pt;margin-top:32.6pt;width:450pt;height:656.4pt;z-index:251659264" coordorigin="1530,2727" coordsize="9000,13128">
            <v:shape id="_x0000_s1068" type="#_x0000_t202" style="position:absolute;left:1890;top:2727;width:8640;height:45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_x0000_s1068">
                <w:txbxContent>
                  <w:p w:rsidR="00CB3485" w:rsidRPr="00CC487B" w:rsidRDefault="00CB3485" w:rsidP="00117846">
                    <w:pPr>
                      <w:jc w:val="center"/>
                      <w:rPr>
                        <w:rFonts w:ascii="Times New Roman" w:hAnsi="Times New Roman" w:cs="Times New Roman"/>
                        <w:sz w:val="24"/>
                        <w:szCs w:val="28"/>
                      </w:rPr>
                    </w:pPr>
                    <w:r w:rsidRPr="00CC487B">
                      <w:rPr>
                        <w:rFonts w:ascii="Times New Roman" w:hAnsi="Times New Roman" w:cs="Times New Roman"/>
                        <w:sz w:val="24"/>
                        <w:szCs w:val="28"/>
                      </w:rPr>
                      <w:t>Получение информации о субъекте надзора</w:t>
                    </w:r>
                  </w:p>
                </w:txbxContent>
              </v:textbox>
            </v:shape>
            <v:shape id="_x0000_s1069" type="#_x0000_t202" style="position:absolute;left:1890;top:3525;width:8640;height:45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CC487B">
                      <w:rPr>
                        <w:rFonts w:ascii="Times New Roman" w:hAnsi="Times New Roman" w:cs="Times New Roman"/>
                        <w:sz w:val="24"/>
                        <w:szCs w:val="28"/>
                      </w:rPr>
                      <w:t>Планирование проверок</w:t>
                    </w:r>
                  </w:p>
                </w:txbxContent>
              </v:textbox>
            </v:shape>
            <v:shape id="_x0000_s1070" type="#_x0000_t202" style="position:absolute;left:1890;top:4338;width:8640;height:737;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4"/>
                      </w:rPr>
                    </w:pPr>
                    <w:r w:rsidRPr="00CC487B">
                      <w:rPr>
                        <w:rFonts w:ascii="Times New Roman" w:hAnsi="Times New Roman" w:cs="Times New Roman"/>
                        <w:sz w:val="24"/>
                        <w:szCs w:val="24"/>
                      </w:rPr>
                      <w:t>Издание распоряжения на проведение проверки руководителем (заместителем руководителя) надзорного органа</w:t>
                    </w:r>
                  </w:p>
                </w:txbxContent>
              </v:textbox>
            </v:shape>
            <v:shape id="_x0000_s1071" type="#_x0000_t202" style="position:absolute;left:1890;top:5430;width:8640;height:45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4"/>
                      </w:rPr>
                    </w:pPr>
                    <w:r w:rsidRPr="00CC487B">
                      <w:rPr>
                        <w:rFonts w:ascii="Times New Roman" w:hAnsi="Times New Roman" w:cs="Times New Roman"/>
                        <w:sz w:val="24"/>
                        <w:szCs w:val="24"/>
                      </w:rPr>
                      <w:t>Регистрация распоряжения в журнале учета проверок*</w:t>
                    </w:r>
                  </w:p>
                </w:txbxContent>
              </v:textbox>
            </v:shape>
            <v:shape id="_x0000_s1072" type="#_x0000_t202" style="position:absolute;left:1890;top:6585;width:4155;height:1077;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4"/>
                      </w:rPr>
                    </w:pPr>
                    <w:r w:rsidRPr="00CC487B">
                      <w:rPr>
                        <w:rFonts w:ascii="Times New Roman" w:hAnsi="Times New Roman" w:cs="Times New Roman"/>
                        <w:sz w:val="24"/>
                        <w:szCs w:val="24"/>
                      </w:rPr>
                      <w:t>Изучение документов субъекта надзора, имеющихся в КНД надзорного органа</w:t>
                    </w:r>
                  </w:p>
                </w:txbxContent>
              </v:textbox>
            </v:shape>
            <v:shape id="_x0000_s1073" type="#_x0000_t202" style="position:absolute;left:7140;top:6585;width:3390;height:79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4"/>
                      </w:rPr>
                    </w:pPr>
                    <w:r w:rsidRPr="00CC487B">
                      <w:rPr>
                        <w:rFonts w:ascii="Times New Roman" w:hAnsi="Times New Roman" w:cs="Times New Roman"/>
                        <w:sz w:val="24"/>
                        <w:szCs w:val="24"/>
                      </w:rPr>
                      <w:t>Выезд по месту нахождения субъекта надзора</w:t>
                    </w:r>
                  </w:p>
                </w:txbxContent>
              </v:textbox>
            </v:shape>
            <v:shape id="_x0000_s1074" type="#_x0000_t202" style="position:absolute;left:1890;top:7995;width:4155;height:1417;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CC487B">
                      <w:rPr>
                        <w:rFonts w:ascii="Times New Roman" w:hAnsi="Times New Roman" w:cs="Times New Roman"/>
                        <w:sz w:val="24"/>
                        <w:szCs w:val="28"/>
                      </w:rPr>
                      <w:t>Оформление и направление</w:t>
                    </w:r>
                    <w:r>
                      <w:rPr>
                        <w:rFonts w:ascii="Times New Roman" w:hAnsi="Times New Roman" w:cs="Times New Roman"/>
                        <w:sz w:val="24"/>
                        <w:szCs w:val="28"/>
                      </w:rPr>
                      <w:t xml:space="preserve"> </w:t>
                    </w:r>
                    <w:r w:rsidRPr="00CC487B">
                      <w:rPr>
                        <w:rFonts w:ascii="Times New Roman" w:hAnsi="Times New Roman" w:cs="Times New Roman"/>
                        <w:sz w:val="24"/>
                        <w:szCs w:val="28"/>
                      </w:rPr>
                      <w:t>мотивированного запроса в адрес</w:t>
                    </w:r>
                    <w:r>
                      <w:rPr>
                        <w:rFonts w:ascii="Times New Roman" w:hAnsi="Times New Roman" w:cs="Times New Roman"/>
                        <w:sz w:val="24"/>
                        <w:szCs w:val="28"/>
                      </w:rPr>
                      <w:t xml:space="preserve"> </w:t>
                    </w:r>
                    <w:r w:rsidRPr="00CC487B">
                      <w:rPr>
                        <w:rFonts w:ascii="Times New Roman" w:hAnsi="Times New Roman" w:cs="Times New Roman"/>
                        <w:sz w:val="24"/>
                        <w:szCs w:val="28"/>
                      </w:rPr>
                      <w:t>субъекта надзора с приложением</w:t>
                    </w:r>
                    <w:r>
                      <w:rPr>
                        <w:rFonts w:ascii="Times New Roman" w:hAnsi="Times New Roman" w:cs="Times New Roman"/>
                        <w:sz w:val="24"/>
                        <w:szCs w:val="28"/>
                      </w:rPr>
                      <w:t xml:space="preserve"> </w:t>
                    </w:r>
                    <w:r w:rsidRPr="00CC487B">
                      <w:rPr>
                        <w:rFonts w:ascii="Times New Roman" w:hAnsi="Times New Roman" w:cs="Times New Roman"/>
                        <w:sz w:val="24"/>
                        <w:szCs w:val="28"/>
                      </w:rPr>
                      <w:t>перечня запрашиваемых документов</w:t>
                    </w:r>
                  </w:p>
                </w:txbxContent>
              </v:textbox>
            </v:shape>
            <v:shape id="_x0000_s1075" type="#_x0000_t202" style="position:absolute;left:7140;top:8038;width:3390;height:136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CC487B">
                      <w:rPr>
                        <w:rFonts w:ascii="Times New Roman" w:hAnsi="Times New Roman" w:cs="Times New Roman"/>
                        <w:sz w:val="24"/>
                        <w:szCs w:val="28"/>
                      </w:rPr>
                      <w:t>Предъявление служебного</w:t>
                    </w:r>
                    <w:r>
                      <w:rPr>
                        <w:rFonts w:ascii="Times New Roman" w:hAnsi="Times New Roman" w:cs="Times New Roman"/>
                        <w:sz w:val="24"/>
                        <w:szCs w:val="28"/>
                      </w:rPr>
                      <w:t xml:space="preserve"> </w:t>
                    </w:r>
                    <w:r w:rsidRPr="00CC487B">
                      <w:rPr>
                        <w:rFonts w:ascii="Times New Roman" w:hAnsi="Times New Roman" w:cs="Times New Roman"/>
                        <w:sz w:val="24"/>
                        <w:szCs w:val="28"/>
                      </w:rPr>
                      <w:t>удостоверения и распоряжения</w:t>
                    </w:r>
                    <w:r>
                      <w:rPr>
                        <w:rFonts w:ascii="Times New Roman" w:hAnsi="Times New Roman" w:cs="Times New Roman"/>
                        <w:sz w:val="24"/>
                        <w:szCs w:val="28"/>
                      </w:rPr>
                      <w:t xml:space="preserve"> </w:t>
                    </w:r>
                    <w:r w:rsidRPr="00CC487B">
                      <w:rPr>
                        <w:rFonts w:ascii="Times New Roman" w:hAnsi="Times New Roman" w:cs="Times New Roman"/>
                        <w:sz w:val="24"/>
                        <w:szCs w:val="28"/>
                      </w:rPr>
                      <w:t>на проведение проверки</w:t>
                    </w:r>
                  </w:p>
                </w:txbxContent>
              </v:textbox>
            </v:shape>
            <v:shape id="_x0000_s1076" type="#_x0000_t202" style="position:absolute;left:1890;top:9765;width:2085;height:136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CC487B">
                      <w:rPr>
                        <w:rFonts w:ascii="Times New Roman" w:hAnsi="Times New Roman" w:cs="Times New Roman"/>
                        <w:sz w:val="24"/>
                        <w:szCs w:val="28"/>
                      </w:rPr>
                      <w:t>Принятие решения</w:t>
                    </w:r>
                    <w:r>
                      <w:rPr>
                        <w:rFonts w:ascii="Times New Roman" w:hAnsi="Times New Roman" w:cs="Times New Roman"/>
                        <w:sz w:val="24"/>
                        <w:szCs w:val="28"/>
                      </w:rPr>
                      <w:t xml:space="preserve"> о выездной проверке</w:t>
                    </w:r>
                  </w:p>
                </w:txbxContent>
              </v:textbox>
            </v:shape>
            <v:shape id="_x0000_s1077" type="#_x0000_t202" style="position:absolute;left:4350;top:9765;width:2130;height:136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Pr>
                        <w:rFonts w:ascii="Times New Roman" w:hAnsi="Times New Roman" w:cs="Times New Roman"/>
                        <w:sz w:val="24"/>
                        <w:szCs w:val="28"/>
                      </w:rPr>
                      <w:t>Изучение полученных документов субъекта надзора</w:t>
                    </w:r>
                  </w:p>
                </w:txbxContent>
              </v:textbox>
            </v:shape>
            <v:shape id="_x0000_s1078" type="#_x0000_t202" style="position:absolute;left:7140;top:9765;width:3390;height:807;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Pr>
                        <w:rFonts w:ascii="Times New Roman" w:hAnsi="Times New Roman" w:cs="Times New Roman"/>
                        <w:sz w:val="24"/>
                        <w:szCs w:val="28"/>
                      </w:rPr>
                      <w:t>Проведение мероприятий по надзору</w:t>
                    </w:r>
                  </w:p>
                </w:txbxContent>
              </v:textbox>
            </v:shape>
            <v:shape id="_x0000_s1079" type="#_x0000_t202" style="position:absolute;left:4365;top:11463;width:6165;height:79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29798A">
                      <w:rPr>
                        <w:rFonts w:ascii="Times New Roman" w:hAnsi="Times New Roman" w:cs="Times New Roman"/>
                        <w:sz w:val="24"/>
                        <w:szCs w:val="28"/>
                      </w:rPr>
                      <w:t>Оформление результатов проверки и</w:t>
                    </w:r>
                    <w:r>
                      <w:rPr>
                        <w:rFonts w:ascii="Times New Roman" w:hAnsi="Times New Roman" w:cs="Times New Roman"/>
                        <w:sz w:val="24"/>
                        <w:szCs w:val="28"/>
                      </w:rPr>
                      <w:t xml:space="preserve"> </w:t>
                    </w:r>
                    <w:r w:rsidRPr="0029798A">
                      <w:rPr>
                        <w:rFonts w:ascii="Times New Roman" w:hAnsi="Times New Roman" w:cs="Times New Roman"/>
                        <w:sz w:val="24"/>
                        <w:szCs w:val="28"/>
                      </w:rPr>
                      <w:t>принятие мер по результатам проверки</w:t>
                    </w:r>
                  </w:p>
                </w:txbxContent>
              </v:textbox>
            </v:shape>
            <v:shape id="_x0000_s1080" type="#_x0000_t202" style="position:absolute;left:1890;top:12603;width:2310;height:79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Pr>
                        <w:rFonts w:ascii="Times New Roman" w:hAnsi="Times New Roman" w:cs="Times New Roman"/>
                        <w:sz w:val="24"/>
                        <w:szCs w:val="28"/>
                      </w:rPr>
                      <w:t>Регистрация и учет проверок*</w:t>
                    </w:r>
                  </w:p>
                </w:txbxContent>
              </v:textbox>
            </v:shape>
            <v:shape id="_x0000_s1081" type="#_x0000_t202" style="position:absolute;left:4980;top:12571;width:5505;height:113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29798A">
                      <w:rPr>
                        <w:rFonts w:ascii="Times New Roman" w:hAnsi="Times New Roman" w:cs="Times New Roman"/>
                        <w:sz w:val="24"/>
                        <w:szCs w:val="28"/>
                      </w:rPr>
                      <w:t>Доклад руководителю надзорного органа</w:t>
                    </w:r>
                    <w:r>
                      <w:rPr>
                        <w:rFonts w:ascii="Times New Roman" w:hAnsi="Times New Roman" w:cs="Times New Roman"/>
                        <w:sz w:val="24"/>
                        <w:szCs w:val="28"/>
                      </w:rPr>
                      <w:t xml:space="preserve"> </w:t>
                    </w:r>
                    <w:r w:rsidRPr="0029798A">
                      <w:rPr>
                        <w:rFonts w:ascii="Times New Roman" w:hAnsi="Times New Roman" w:cs="Times New Roman"/>
                        <w:sz w:val="24"/>
                        <w:szCs w:val="28"/>
                      </w:rPr>
                      <w:t>либо его заместителю о проведении</w:t>
                    </w:r>
                    <w:r>
                      <w:rPr>
                        <w:rFonts w:ascii="Times New Roman" w:hAnsi="Times New Roman" w:cs="Times New Roman"/>
                        <w:sz w:val="24"/>
                        <w:szCs w:val="28"/>
                      </w:rPr>
                      <w:t xml:space="preserve"> </w:t>
                    </w:r>
                    <w:r w:rsidRPr="0029798A">
                      <w:rPr>
                        <w:rFonts w:ascii="Times New Roman" w:hAnsi="Times New Roman" w:cs="Times New Roman"/>
                        <w:sz w:val="24"/>
                        <w:szCs w:val="28"/>
                      </w:rPr>
                      <w:t>проверки и регистрации проверки в</w:t>
                    </w:r>
                    <w:r>
                      <w:rPr>
                        <w:rFonts w:ascii="Times New Roman" w:hAnsi="Times New Roman" w:cs="Times New Roman"/>
                        <w:sz w:val="24"/>
                        <w:szCs w:val="28"/>
                      </w:rPr>
                      <w:t xml:space="preserve"> </w:t>
                    </w:r>
                    <w:r w:rsidRPr="0029798A">
                      <w:rPr>
                        <w:rFonts w:ascii="Times New Roman" w:hAnsi="Times New Roman" w:cs="Times New Roman"/>
                        <w:sz w:val="24"/>
                        <w:szCs w:val="28"/>
                      </w:rPr>
                      <w:t>журнале учета проверок</w:t>
                    </w:r>
                  </w:p>
                </w:txbxContent>
              </v:textbox>
            </v:shape>
            <v:shape id="_x0000_s1082" type="#_x0000_t202" style="position:absolute;left:1890;top:14086;width:3525;height:1769;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29798A">
                      <w:rPr>
                        <w:rFonts w:ascii="Times New Roman" w:hAnsi="Times New Roman" w:cs="Times New Roman"/>
                        <w:sz w:val="24"/>
                        <w:szCs w:val="28"/>
                      </w:rPr>
                      <w:t>Проведение консультаций по</w:t>
                    </w:r>
                    <w:r>
                      <w:rPr>
                        <w:rFonts w:ascii="Times New Roman" w:hAnsi="Times New Roman" w:cs="Times New Roman"/>
                        <w:sz w:val="24"/>
                        <w:szCs w:val="28"/>
                      </w:rPr>
                      <w:t xml:space="preserve"> </w:t>
                    </w:r>
                    <w:r w:rsidRPr="0029798A">
                      <w:rPr>
                        <w:rFonts w:ascii="Times New Roman" w:hAnsi="Times New Roman" w:cs="Times New Roman"/>
                        <w:sz w:val="24"/>
                        <w:szCs w:val="28"/>
                      </w:rPr>
                      <w:t>исполнению государственной</w:t>
                    </w:r>
                    <w:r>
                      <w:rPr>
                        <w:rFonts w:ascii="Times New Roman" w:hAnsi="Times New Roman" w:cs="Times New Roman"/>
                        <w:sz w:val="24"/>
                        <w:szCs w:val="28"/>
                      </w:rPr>
                      <w:t xml:space="preserve"> </w:t>
                    </w:r>
                    <w:r w:rsidRPr="0029798A">
                      <w:rPr>
                        <w:rFonts w:ascii="Times New Roman" w:hAnsi="Times New Roman" w:cs="Times New Roman"/>
                        <w:sz w:val="24"/>
                        <w:szCs w:val="28"/>
                      </w:rPr>
                      <w:t>функции и вопросам, входящим</w:t>
                    </w:r>
                    <w:r>
                      <w:rPr>
                        <w:rFonts w:ascii="Times New Roman" w:hAnsi="Times New Roman" w:cs="Times New Roman"/>
                        <w:sz w:val="24"/>
                        <w:szCs w:val="28"/>
                      </w:rPr>
                      <w:t xml:space="preserve"> </w:t>
                    </w:r>
                    <w:r w:rsidRPr="0029798A">
                      <w:rPr>
                        <w:rFonts w:ascii="Times New Roman" w:hAnsi="Times New Roman" w:cs="Times New Roman"/>
                        <w:sz w:val="24"/>
                        <w:szCs w:val="28"/>
                      </w:rPr>
                      <w:t>в компетенцию надзорных</w:t>
                    </w:r>
                    <w:r>
                      <w:rPr>
                        <w:rFonts w:ascii="Times New Roman" w:hAnsi="Times New Roman" w:cs="Times New Roman"/>
                        <w:sz w:val="24"/>
                        <w:szCs w:val="28"/>
                      </w:rPr>
                      <w:t xml:space="preserve"> органов</w:t>
                    </w:r>
                  </w:p>
                </w:txbxContent>
              </v:textbox>
            </v:shape>
            <v:shape id="_x0000_s1083" type="#_x0000_t202" style="position:absolute;left:6960;top:14460;width:3525;height:10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B3485" w:rsidRPr="00CC487B" w:rsidRDefault="00CB3485" w:rsidP="00117846">
                    <w:pPr>
                      <w:jc w:val="center"/>
                      <w:rPr>
                        <w:rFonts w:ascii="Times New Roman" w:hAnsi="Times New Roman" w:cs="Times New Roman"/>
                        <w:sz w:val="24"/>
                        <w:szCs w:val="28"/>
                      </w:rPr>
                    </w:pPr>
                    <w:r w:rsidRPr="0029798A">
                      <w:rPr>
                        <w:rFonts w:ascii="Times New Roman" w:hAnsi="Times New Roman" w:cs="Times New Roman"/>
                        <w:sz w:val="24"/>
                        <w:szCs w:val="28"/>
                      </w:rPr>
                      <w:t>Устный ответ и (или) направление</w:t>
                    </w:r>
                    <w:r>
                      <w:rPr>
                        <w:rFonts w:ascii="Times New Roman" w:hAnsi="Times New Roman" w:cs="Times New Roman"/>
                        <w:sz w:val="24"/>
                        <w:szCs w:val="28"/>
                      </w:rPr>
                      <w:t xml:space="preserve"> </w:t>
                    </w:r>
                    <w:r w:rsidRPr="0029798A">
                      <w:rPr>
                        <w:rFonts w:ascii="Times New Roman" w:hAnsi="Times New Roman" w:cs="Times New Roman"/>
                        <w:sz w:val="24"/>
                        <w:szCs w:val="28"/>
                      </w:rPr>
                      <w:t>письменного разъяснения</w:t>
                    </w:r>
                  </w:p>
                </w:txbxContent>
              </v:textbox>
            </v:shape>
            <v:shapetype id="_x0000_t32" coordsize="21600,21600" o:spt="32" o:oned="t" path="m,l21600,21600e" filled="f">
              <v:path arrowok="t" fillok="f" o:connecttype="none"/>
              <o:lock v:ext="edit" shapetype="t"/>
            </v:shapetype>
            <v:shape id="_x0000_s1084" type="#_x0000_t32" style="position:absolute;left:6195;top:3181;width:0;height:344" o:connectortype="straight">
              <v:stroke endarrow="block"/>
            </v:shape>
            <v:shape id="_x0000_s1085" type="#_x0000_t32" style="position:absolute;left:6195;top:3979;width:0;height:344" o:connectortype="straight">
              <v:stroke endarrow="block"/>
            </v:shape>
            <v:shape id="_x0000_s1086" type="#_x0000_t32" style="position:absolute;left:6195;top:5075;width:0;height:344" o:connectortype="straight">
              <v:stroke endarrow="block"/>
            </v:shape>
            <v:shape id="_x0000_s1087" type="#_x0000_t32" style="position:absolute;left:6195;top:5884;width:0;height:344" o:connectortype="straight">
              <v:stroke endarrow="block"/>
            </v:shape>
            <v:shape id="_x0000_s1088" type="#_x0000_t32" style="position:absolute;left:3975;top:6228;width:4860;height:1" o:connectortype="straight"/>
            <v:shape id="_x0000_s1089" type="#_x0000_t32" style="position:absolute;left:3975;top:6228;width:0;height:344" o:connectortype="straight">
              <v:stroke endarrow="block"/>
            </v:shape>
            <v:shape id="_x0000_s1090" type="#_x0000_t32" style="position:absolute;left:8835;top:6228;width:0;height:344" o:connectortype="straight">
              <v:stroke endarrow="block"/>
            </v:shape>
            <v:shape id="_x0000_s1091" type="#_x0000_t32" style="position:absolute;left:8835;top:7379;width:0;height:659" o:connectortype="straight">
              <v:stroke endarrow="block"/>
            </v:shape>
            <v:shape id="_x0000_s1092" type="#_x0000_t32" style="position:absolute;left:3975;top:7662;width:0;height:344" o:connectortype="straight">
              <v:stroke endarrow="block"/>
            </v:shape>
            <v:shape id="_x0000_s1093" type="#_x0000_t32" style="position:absolute;left:5415;top:9412;width:0;height:344" o:connectortype="straight">
              <v:stroke endarrow="block"/>
            </v:shape>
            <v:shape id="_x0000_s1094" type="#_x0000_t32" style="position:absolute;left:3975;top:10425;width:375;height:0;flip:x" o:connectortype="straight">
              <v:stroke endarrow="block"/>
            </v:shape>
            <v:shape id="_x0000_s1095" type="#_x0000_t32" style="position:absolute;left:1530;top:10425;width:360;height:0;flip:x" o:connectortype="straight"/>
            <v:shape id="_x0000_s1096" type="#_x0000_t32" style="position:absolute;left:1530;top:4710;width:0;height:5715;flip:y" o:connectortype="straight"/>
            <v:shape id="_x0000_s1097" type="#_x0000_t32" style="position:absolute;left:1530;top:4710;width:360;height:0" o:connectortype="straight">
              <v:stroke endarrow="block"/>
            </v:shape>
            <v:shape id="_x0000_s1098" type="#_x0000_t32" style="position:absolute;left:8835;top:9413;width:0;height:344" o:connectortype="straight">
              <v:stroke endarrow="block"/>
            </v:shape>
            <v:shape id="_x0000_s1099" type="#_x0000_t32" style="position:absolute;left:5415;top:11126;width:0;height:344" o:connectortype="straight">
              <v:stroke endarrow="block"/>
            </v:shape>
            <v:shape id="_x0000_s1100" type="#_x0000_t32" style="position:absolute;left:6045;top:7125;width:780;height:1;flip:x" o:connectortype="straight"/>
            <v:shape id="_x0000_s1101" type="#_x0000_t32" style="position:absolute;left:6825;top:7125;width:0;height:4338" o:connectortype="straight">
              <v:stroke endarrow="block"/>
            </v:shape>
            <v:shape id="_x0000_s1102" type="#_x0000_t32" style="position:absolute;left:8835;top:10572;width:0;height:891" o:connectortype="straight">
              <v:stroke endarrow="block"/>
            </v:shape>
            <v:shape id="_x0000_s1103" type="#_x0000_t32" style="position:absolute;left:3075;top:11880;width:1290;height:0;flip:x" o:connectortype="straight"/>
            <v:shape id="_x0000_s1104" type="#_x0000_t32" style="position:absolute;left:3075;top:11880;width:0;height:723" o:connectortype="straight">
              <v:stroke endarrow="block"/>
            </v:shape>
            <v:shape id="_x0000_s1105" type="#_x0000_t32" style="position:absolute;left:4200;top:13020;width:780;height:0" o:connectortype="straight">
              <v:stroke endarrow="block"/>
            </v:shape>
            <v:shape id="_x0000_s1106" type="#_x0000_t32" style="position:absolute;left:5415;top:14955;width:1545;height:0" o:connectortype="straight">
              <v:stroke endarrow="block"/>
            </v:shape>
          </v:group>
        </w:pict>
      </w:r>
      <w:r w:rsidR="00CC487B" w:rsidRPr="00CC487B">
        <w:rPr>
          <w:rFonts w:ascii="Times New Roman" w:eastAsia="Times New Roman" w:hAnsi="Times New Roman" w:cs="Times New Roman"/>
          <w:sz w:val="28"/>
          <w:szCs w:val="28"/>
        </w:rPr>
        <w:t>БЛОК-СХЕМА ИСПОЛНЕНИЯ ГОСУДАРСТВЕННОЙ ФУНКЦИИ</w:t>
      </w:r>
    </w:p>
    <w:p w:rsidR="00CB3485" w:rsidRDefault="00CB3485" w:rsidP="00CB3485">
      <w:pPr>
        <w:rPr>
          <w:rFonts w:ascii="Times New Roman" w:eastAsia="Times New Roman" w:hAnsi="Times New Roman" w:cs="Times New Roman"/>
          <w:sz w:val="28"/>
          <w:szCs w:val="28"/>
        </w:rPr>
        <w:sectPr w:rsidR="00CB3485" w:rsidSect="00697CA5">
          <w:pgSz w:w="11900" w:h="16840"/>
          <w:pgMar w:top="1134" w:right="567" w:bottom="1134" w:left="1134" w:header="0" w:footer="6" w:gutter="0"/>
          <w:cols w:space="720"/>
          <w:noEndnote/>
          <w:docGrid w:linePitch="360"/>
        </w:sectPr>
      </w:pP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CB3485">
        <w:rPr>
          <w:rFonts w:ascii="Times New Roman" w:hAnsi="Times New Roman" w:cs="Times New Roman"/>
          <w:sz w:val="28"/>
          <w:szCs w:val="28"/>
        </w:rPr>
        <w:t xml:space="preserve"> 3</w:t>
      </w: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к Административному регламенту</w:t>
      </w:r>
    </w:p>
    <w:p w:rsidR="00CB3485" w:rsidRPr="00CB3485" w:rsidRDefault="00CB3485" w:rsidP="00CB3485">
      <w:pPr>
        <w:pStyle w:val="ConsPlusNormal"/>
        <w:jc w:val="both"/>
        <w:rPr>
          <w:rFonts w:ascii="Times New Roman" w:hAnsi="Times New Roman" w:cs="Times New Roman"/>
          <w:sz w:val="28"/>
          <w:szCs w:val="28"/>
        </w:rPr>
      </w:pP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Министерство Российской Федерации</w:t>
      </w: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по делам гражданской обороны, чрезвычайным ситуациям</w:t>
      </w: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и ликвидации последствий стихийных бедствий</w:t>
      </w: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________________________________________________________</w:t>
      </w: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0"/>
          <w:szCs w:val="28"/>
        </w:rPr>
        <w:t>(наименование надзорного органа)</w:t>
      </w:r>
    </w:p>
    <w:p w:rsidR="00CB3485" w:rsidRPr="00CB3485" w:rsidRDefault="00CB3485" w:rsidP="00CB3485">
      <w:pPr>
        <w:pStyle w:val="ConsPlusNormal"/>
        <w:jc w:val="both"/>
        <w:rPr>
          <w:rFonts w:ascii="Times New Roman" w:hAnsi="Times New Roman" w:cs="Times New Roman"/>
          <w:sz w:val="28"/>
          <w:szCs w:val="28"/>
        </w:rPr>
      </w:pPr>
    </w:p>
    <w:p w:rsidR="00CB3485" w:rsidRPr="00CB3485" w:rsidRDefault="00CB3485" w:rsidP="00CB3485">
      <w:pPr>
        <w:pStyle w:val="ConsPlusNormal"/>
        <w:jc w:val="center"/>
        <w:rPr>
          <w:rFonts w:ascii="Times New Roman" w:hAnsi="Times New Roman" w:cs="Times New Roman"/>
          <w:sz w:val="28"/>
          <w:szCs w:val="28"/>
        </w:rPr>
      </w:pPr>
      <w:bookmarkStart w:id="3" w:name="P1179"/>
      <w:bookmarkEnd w:id="3"/>
      <w:r w:rsidRPr="00CB3485">
        <w:rPr>
          <w:rFonts w:ascii="Times New Roman" w:hAnsi="Times New Roman" w:cs="Times New Roman"/>
          <w:sz w:val="28"/>
          <w:szCs w:val="28"/>
        </w:rPr>
        <w:t>Журнал учета объектов надзора</w:t>
      </w:r>
    </w:p>
    <w:p w:rsidR="00CB3485" w:rsidRPr="00CB3485" w:rsidRDefault="00CB3485" w:rsidP="00CB3485">
      <w:pPr>
        <w:pStyle w:val="ConsPlusNormal"/>
        <w:jc w:val="both"/>
        <w:rPr>
          <w:rFonts w:ascii="Times New Roman" w:hAnsi="Times New Roman" w:cs="Times New Roman"/>
          <w:sz w:val="28"/>
          <w:szCs w:val="28"/>
        </w:rPr>
      </w:pP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 xml:space="preserve">Начат: </w:t>
      </w:r>
      <w:r>
        <w:rPr>
          <w:rFonts w:ascii="Times New Roman" w:hAnsi="Times New Roman" w:cs="Times New Roman"/>
          <w:sz w:val="28"/>
          <w:szCs w:val="28"/>
        </w:rPr>
        <w:t>«</w:t>
      </w:r>
      <w:r w:rsidRPr="00CB3485">
        <w:rPr>
          <w:rFonts w:ascii="Times New Roman" w:hAnsi="Times New Roman" w:cs="Times New Roman"/>
          <w:sz w:val="28"/>
          <w:szCs w:val="28"/>
        </w:rPr>
        <w:t>__</w:t>
      </w:r>
      <w:r>
        <w:rPr>
          <w:rFonts w:ascii="Times New Roman" w:hAnsi="Times New Roman" w:cs="Times New Roman"/>
          <w:sz w:val="28"/>
          <w:szCs w:val="28"/>
        </w:rPr>
        <w:t>__»</w:t>
      </w:r>
      <w:r w:rsidRPr="00CB3485">
        <w:rPr>
          <w:rFonts w:ascii="Times New Roman" w:hAnsi="Times New Roman" w:cs="Times New Roman"/>
          <w:sz w:val="28"/>
          <w:szCs w:val="28"/>
        </w:rPr>
        <w:t xml:space="preserve"> ______________ 20__ г.</w:t>
      </w: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 xml:space="preserve">Окончен: </w:t>
      </w:r>
      <w:r>
        <w:rPr>
          <w:rFonts w:ascii="Times New Roman" w:hAnsi="Times New Roman" w:cs="Times New Roman"/>
          <w:sz w:val="28"/>
          <w:szCs w:val="28"/>
        </w:rPr>
        <w:t>«</w:t>
      </w:r>
      <w:r w:rsidRPr="00CB3485">
        <w:rPr>
          <w:rFonts w:ascii="Times New Roman" w:hAnsi="Times New Roman" w:cs="Times New Roman"/>
          <w:sz w:val="28"/>
          <w:szCs w:val="28"/>
        </w:rPr>
        <w:t>_</w:t>
      </w:r>
      <w:r>
        <w:rPr>
          <w:rFonts w:ascii="Times New Roman" w:hAnsi="Times New Roman" w:cs="Times New Roman"/>
          <w:sz w:val="28"/>
          <w:szCs w:val="28"/>
        </w:rPr>
        <w:t>___»</w:t>
      </w:r>
      <w:r w:rsidRPr="00CB3485">
        <w:rPr>
          <w:rFonts w:ascii="Times New Roman" w:hAnsi="Times New Roman" w:cs="Times New Roman"/>
          <w:sz w:val="28"/>
          <w:szCs w:val="28"/>
        </w:rPr>
        <w:t xml:space="preserve"> ____________ 20__ г.</w:t>
      </w:r>
    </w:p>
    <w:p w:rsidR="00CB3485" w:rsidRPr="00CB3485" w:rsidRDefault="00CB3485" w:rsidP="00CB3485">
      <w:pPr>
        <w:pStyle w:val="ConsPlusNormal"/>
        <w:jc w:val="both"/>
        <w:rPr>
          <w:rFonts w:ascii="Times New Roman" w:hAnsi="Times New Roman" w:cs="Times New Roman"/>
          <w:sz w:val="28"/>
          <w:szCs w:val="28"/>
        </w:rPr>
      </w:pP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На _____ листах</w:t>
      </w:r>
      <w:hyperlink w:anchor="P1251" w:history="1">
        <w:r w:rsidRPr="00CB3485">
          <w:rPr>
            <w:rFonts w:ascii="Times New Roman" w:hAnsi="Times New Roman" w:cs="Times New Roman"/>
            <w:sz w:val="28"/>
            <w:szCs w:val="28"/>
          </w:rPr>
          <w:t>*</w:t>
        </w:r>
      </w:hyperlink>
    </w:p>
    <w:p w:rsidR="00CB3485" w:rsidRPr="00CB3485" w:rsidRDefault="00CB3485" w:rsidP="00CB348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2"/>
        <w:gridCol w:w="1080"/>
        <w:gridCol w:w="1078"/>
        <w:gridCol w:w="1260"/>
        <w:gridCol w:w="1320"/>
        <w:gridCol w:w="1198"/>
        <w:gridCol w:w="792"/>
        <w:gridCol w:w="1728"/>
        <w:gridCol w:w="578"/>
        <w:gridCol w:w="579"/>
        <w:gridCol w:w="578"/>
        <w:gridCol w:w="579"/>
        <w:gridCol w:w="578"/>
        <w:gridCol w:w="579"/>
        <w:gridCol w:w="578"/>
        <w:gridCol w:w="579"/>
        <w:gridCol w:w="578"/>
        <w:gridCol w:w="579"/>
      </w:tblGrid>
      <w:tr w:rsidR="00CB3485" w:rsidRPr="00CB3485" w:rsidTr="00CB3485">
        <w:tc>
          <w:tcPr>
            <w:tcW w:w="422" w:type="dxa"/>
            <w:vMerge w:val="restart"/>
          </w:tcPr>
          <w:p w:rsidR="00CB3485" w:rsidRPr="00CB3485" w:rsidRDefault="00CB3485" w:rsidP="00CB3485">
            <w:pPr>
              <w:pStyle w:val="ConsPlusNormal"/>
              <w:jc w:val="center"/>
              <w:rPr>
                <w:rFonts w:ascii="Times New Roman" w:hAnsi="Times New Roman" w:cs="Times New Roman"/>
              </w:rPr>
            </w:pPr>
            <w:r>
              <w:rPr>
                <w:rFonts w:ascii="Times New Roman" w:hAnsi="Times New Roman" w:cs="Times New Roman"/>
              </w:rPr>
              <w:t>№</w:t>
            </w:r>
            <w:r w:rsidRPr="00CB3485">
              <w:rPr>
                <w:rFonts w:ascii="Times New Roman" w:hAnsi="Times New Roman" w:cs="Times New Roman"/>
              </w:rPr>
              <w:t xml:space="preserve"> </w:t>
            </w:r>
            <w:proofErr w:type="gramStart"/>
            <w:r w:rsidRPr="00CB3485">
              <w:rPr>
                <w:rFonts w:ascii="Times New Roman" w:hAnsi="Times New Roman" w:cs="Times New Roman"/>
              </w:rPr>
              <w:t>п</w:t>
            </w:r>
            <w:proofErr w:type="gramEnd"/>
            <w:r w:rsidRPr="00CB3485">
              <w:rPr>
                <w:rFonts w:ascii="Times New Roman" w:hAnsi="Times New Roman" w:cs="Times New Roman"/>
              </w:rPr>
              <w:t>/п</w:t>
            </w:r>
          </w:p>
        </w:tc>
        <w:tc>
          <w:tcPr>
            <w:tcW w:w="1080"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Наименование объекта надзора</w:t>
            </w:r>
          </w:p>
        </w:tc>
        <w:tc>
          <w:tcPr>
            <w:tcW w:w="1078"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Адрес фактического осуществления деятельности</w:t>
            </w:r>
          </w:p>
        </w:tc>
        <w:tc>
          <w:tcPr>
            <w:tcW w:w="1260"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Основной государственный регистрационный номер (ОГРН)</w:t>
            </w:r>
          </w:p>
        </w:tc>
        <w:tc>
          <w:tcPr>
            <w:tcW w:w="1320"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Идентификационный номер налогоплательщика (ИНН)</w:t>
            </w:r>
          </w:p>
        </w:tc>
        <w:tc>
          <w:tcPr>
            <w:tcW w:w="1198"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За кем закреплен субъект надзора</w:t>
            </w:r>
          </w:p>
        </w:tc>
        <w:tc>
          <w:tcPr>
            <w:tcW w:w="792"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Номер КНД</w:t>
            </w:r>
          </w:p>
        </w:tc>
        <w:tc>
          <w:tcPr>
            <w:tcW w:w="1728" w:type="dxa"/>
            <w:vMerge w:val="restart"/>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Отметка о прекращении существования (эксплуатации) объекта надзора</w:t>
            </w:r>
          </w:p>
        </w:tc>
        <w:tc>
          <w:tcPr>
            <w:tcW w:w="5785" w:type="dxa"/>
            <w:gridSpan w:val="10"/>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Сроки и виды проводимых мероприятий по надзору</w:t>
            </w:r>
          </w:p>
        </w:tc>
      </w:tr>
      <w:tr w:rsidR="00CB3485" w:rsidRPr="00CB3485" w:rsidTr="00CB3485">
        <w:tc>
          <w:tcPr>
            <w:tcW w:w="422" w:type="dxa"/>
            <w:vMerge/>
          </w:tcPr>
          <w:p w:rsidR="00CB3485" w:rsidRPr="00CB3485" w:rsidRDefault="00CB3485" w:rsidP="00CB3485">
            <w:pPr>
              <w:pStyle w:val="ConsPlusNormal"/>
              <w:rPr>
                <w:rFonts w:ascii="Times New Roman" w:hAnsi="Times New Roman" w:cs="Times New Roman"/>
              </w:rPr>
            </w:pPr>
          </w:p>
        </w:tc>
        <w:tc>
          <w:tcPr>
            <w:tcW w:w="1080" w:type="dxa"/>
            <w:vMerge/>
          </w:tcPr>
          <w:p w:rsidR="00CB3485" w:rsidRPr="00CB3485" w:rsidRDefault="00CB3485" w:rsidP="00CB3485">
            <w:pPr>
              <w:pStyle w:val="ConsPlusNormal"/>
              <w:rPr>
                <w:rFonts w:ascii="Times New Roman" w:hAnsi="Times New Roman" w:cs="Times New Roman"/>
              </w:rPr>
            </w:pPr>
          </w:p>
        </w:tc>
        <w:tc>
          <w:tcPr>
            <w:tcW w:w="1078" w:type="dxa"/>
            <w:vMerge/>
          </w:tcPr>
          <w:p w:rsidR="00CB3485" w:rsidRPr="00CB3485" w:rsidRDefault="00CB3485" w:rsidP="00CB3485">
            <w:pPr>
              <w:pStyle w:val="ConsPlusNormal"/>
              <w:rPr>
                <w:rFonts w:ascii="Times New Roman" w:hAnsi="Times New Roman" w:cs="Times New Roman"/>
              </w:rPr>
            </w:pPr>
          </w:p>
        </w:tc>
        <w:tc>
          <w:tcPr>
            <w:tcW w:w="1260" w:type="dxa"/>
            <w:vMerge/>
          </w:tcPr>
          <w:p w:rsidR="00CB3485" w:rsidRPr="00CB3485" w:rsidRDefault="00CB3485" w:rsidP="00CB3485">
            <w:pPr>
              <w:pStyle w:val="ConsPlusNormal"/>
              <w:rPr>
                <w:rFonts w:ascii="Times New Roman" w:hAnsi="Times New Roman" w:cs="Times New Roman"/>
              </w:rPr>
            </w:pPr>
          </w:p>
        </w:tc>
        <w:tc>
          <w:tcPr>
            <w:tcW w:w="1320" w:type="dxa"/>
            <w:vMerge/>
          </w:tcPr>
          <w:p w:rsidR="00CB3485" w:rsidRPr="00CB3485" w:rsidRDefault="00CB3485" w:rsidP="00CB3485">
            <w:pPr>
              <w:pStyle w:val="ConsPlusNormal"/>
              <w:rPr>
                <w:rFonts w:ascii="Times New Roman" w:hAnsi="Times New Roman" w:cs="Times New Roman"/>
              </w:rPr>
            </w:pPr>
          </w:p>
        </w:tc>
        <w:tc>
          <w:tcPr>
            <w:tcW w:w="1198" w:type="dxa"/>
            <w:vMerge/>
          </w:tcPr>
          <w:p w:rsidR="00CB3485" w:rsidRPr="00CB3485" w:rsidRDefault="00CB3485" w:rsidP="00CB3485">
            <w:pPr>
              <w:pStyle w:val="ConsPlusNormal"/>
              <w:rPr>
                <w:rFonts w:ascii="Times New Roman" w:hAnsi="Times New Roman" w:cs="Times New Roman"/>
              </w:rPr>
            </w:pPr>
          </w:p>
        </w:tc>
        <w:tc>
          <w:tcPr>
            <w:tcW w:w="792" w:type="dxa"/>
            <w:vMerge/>
          </w:tcPr>
          <w:p w:rsidR="00CB3485" w:rsidRPr="00CB3485" w:rsidRDefault="00CB3485" w:rsidP="00CB3485">
            <w:pPr>
              <w:pStyle w:val="ConsPlusNormal"/>
              <w:rPr>
                <w:rFonts w:ascii="Times New Roman" w:hAnsi="Times New Roman" w:cs="Times New Roman"/>
              </w:rPr>
            </w:pPr>
          </w:p>
        </w:tc>
        <w:tc>
          <w:tcPr>
            <w:tcW w:w="1728" w:type="dxa"/>
            <w:vMerge/>
          </w:tcPr>
          <w:p w:rsidR="00CB3485" w:rsidRPr="00CB3485" w:rsidRDefault="00CB3485" w:rsidP="00CB3485">
            <w:pPr>
              <w:pStyle w:val="ConsPlusNormal"/>
              <w:rPr>
                <w:rFonts w:ascii="Times New Roman" w:hAnsi="Times New Roman" w:cs="Times New Roman"/>
              </w:rPr>
            </w:pP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20__ г.</w:t>
            </w:r>
          </w:p>
        </w:tc>
      </w:tr>
      <w:tr w:rsidR="00CB3485" w:rsidRPr="00CB3485" w:rsidTr="00CB3485">
        <w:tc>
          <w:tcPr>
            <w:tcW w:w="422"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w:t>
            </w:r>
          </w:p>
        </w:tc>
        <w:tc>
          <w:tcPr>
            <w:tcW w:w="1080"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w:t>
            </w:r>
          </w:p>
        </w:tc>
        <w:tc>
          <w:tcPr>
            <w:tcW w:w="10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3</w:t>
            </w:r>
          </w:p>
        </w:tc>
        <w:tc>
          <w:tcPr>
            <w:tcW w:w="1260"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4</w:t>
            </w:r>
          </w:p>
        </w:tc>
        <w:tc>
          <w:tcPr>
            <w:tcW w:w="1320"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5</w:t>
            </w:r>
          </w:p>
        </w:tc>
        <w:tc>
          <w:tcPr>
            <w:tcW w:w="119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6</w:t>
            </w:r>
          </w:p>
        </w:tc>
        <w:tc>
          <w:tcPr>
            <w:tcW w:w="792"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7</w:t>
            </w:r>
          </w:p>
        </w:tc>
        <w:tc>
          <w:tcPr>
            <w:tcW w:w="172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8</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9</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10</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11</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12</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13</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14</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15</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16</w:t>
            </w:r>
          </w:p>
        </w:tc>
        <w:tc>
          <w:tcPr>
            <w:tcW w:w="578"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17</w:t>
            </w:r>
          </w:p>
        </w:tc>
        <w:tc>
          <w:tcPr>
            <w:tcW w:w="579" w:type="dxa"/>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18</w:t>
            </w:r>
          </w:p>
        </w:tc>
      </w:tr>
      <w:tr w:rsidR="00CB3485" w:rsidRPr="00CB3485" w:rsidTr="00CB3485">
        <w:tc>
          <w:tcPr>
            <w:tcW w:w="422" w:type="dxa"/>
          </w:tcPr>
          <w:p w:rsidR="00CB3485" w:rsidRPr="00CB3485" w:rsidRDefault="00CB3485" w:rsidP="00CB3485">
            <w:pPr>
              <w:pStyle w:val="ConsPlusNormal"/>
              <w:rPr>
                <w:rFonts w:ascii="Times New Roman" w:hAnsi="Times New Roman" w:cs="Times New Roman"/>
              </w:rPr>
            </w:pPr>
          </w:p>
        </w:tc>
        <w:tc>
          <w:tcPr>
            <w:tcW w:w="1080" w:type="dxa"/>
          </w:tcPr>
          <w:p w:rsidR="00CB3485" w:rsidRPr="00CB3485" w:rsidRDefault="00CB3485" w:rsidP="00CB3485">
            <w:pPr>
              <w:pStyle w:val="ConsPlusNormal"/>
              <w:rPr>
                <w:rFonts w:ascii="Times New Roman" w:hAnsi="Times New Roman" w:cs="Times New Roman"/>
              </w:rPr>
            </w:pPr>
          </w:p>
        </w:tc>
        <w:tc>
          <w:tcPr>
            <w:tcW w:w="1078" w:type="dxa"/>
          </w:tcPr>
          <w:p w:rsidR="00CB3485" w:rsidRPr="00CB3485" w:rsidRDefault="00CB3485" w:rsidP="00CB3485">
            <w:pPr>
              <w:pStyle w:val="ConsPlusNormal"/>
              <w:rPr>
                <w:rFonts w:ascii="Times New Roman" w:hAnsi="Times New Roman" w:cs="Times New Roman"/>
              </w:rPr>
            </w:pPr>
          </w:p>
        </w:tc>
        <w:tc>
          <w:tcPr>
            <w:tcW w:w="1260" w:type="dxa"/>
          </w:tcPr>
          <w:p w:rsidR="00CB3485" w:rsidRPr="00CB3485" w:rsidRDefault="00CB3485" w:rsidP="00CB3485">
            <w:pPr>
              <w:pStyle w:val="ConsPlusNormal"/>
              <w:rPr>
                <w:rFonts w:ascii="Times New Roman" w:hAnsi="Times New Roman" w:cs="Times New Roman"/>
              </w:rPr>
            </w:pPr>
          </w:p>
        </w:tc>
        <w:tc>
          <w:tcPr>
            <w:tcW w:w="1320" w:type="dxa"/>
          </w:tcPr>
          <w:p w:rsidR="00CB3485" w:rsidRPr="00CB3485" w:rsidRDefault="00CB3485" w:rsidP="00CB3485">
            <w:pPr>
              <w:pStyle w:val="ConsPlusNormal"/>
              <w:rPr>
                <w:rFonts w:ascii="Times New Roman" w:hAnsi="Times New Roman" w:cs="Times New Roman"/>
              </w:rPr>
            </w:pPr>
          </w:p>
        </w:tc>
        <w:tc>
          <w:tcPr>
            <w:tcW w:w="1198" w:type="dxa"/>
          </w:tcPr>
          <w:p w:rsidR="00CB3485" w:rsidRPr="00CB3485" w:rsidRDefault="00CB3485" w:rsidP="00CB3485">
            <w:pPr>
              <w:pStyle w:val="ConsPlusNormal"/>
              <w:rPr>
                <w:rFonts w:ascii="Times New Roman" w:hAnsi="Times New Roman" w:cs="Times New Roman"/>
              </w:rPr>
            </w:pPr>
          </w:p>
        </w:tc>
        <w:tc>
          <w:tcPr>
            <w:tcW w:w="792" w:type="dxa"/>
          </w:tcPr>
          <w:p w:rsidR="00CB3485" w:rsidRPr="00CB3485" w:rsidRDefault="00CB3485" w:rsidP="00CB3485">
            <w:pPr>
              <w:pStyle w:val="ConsPlusNormal"/>
              <w:rPr>
                <w:rFonts w:ascii="Times New Roman" w:hAnsi="Times New Roman" w:cs="Times New Roman"/>
              </w:rPr>
            </w:pPr>
          </w:p>
        </w:tc>
        <w:tc>
          <w:tcPr>
            <w:tcW w:w="1728" w:type="dxa"/>
          </w:tcPr>
          <w:p w:rsidR="00CB3485" w:rsidRPr="00CB3485" w:rsidRDefault="00CB3485" w:rsidP="00CB3485">
            <w:pPr>
              <w:pStyle w:val="ConsPlusNormal"/>
              <w:rPr>
                <w:rFonts w:ascii="Times New Roman" w:hAnsi="Times New Roman" w:cs="Times New Roman"/>
              </w:rPr>
            </w:pPr>
          </w:p>
        </w:tc>
        <w:tc>
          <w:tcPr>
            <w:tcW w:w="578" w:type="dxa"/>
          </w:tcPr>
          <w:p w:rsidR="00CB3485" w:rsidRPr="00CB3485" w:rsidRDefault="00CB3485" w:rsidP="00CB3485">
            <w:pPr>
              <w:pStyle w:val="ConsPlusNormal"/>
              <w:rPr>
                <w:rFonts w:ascii="Times New Roman" w:hAnsi="Times New Roman" w:cs="Times New Roman"/>
              </w:rPr>
            </w:pPr>
          </w:p>
        </w:tc>
        <w:tc>
          <w:tcPr>
            <w:tcW w:w="579" w:type="dxa"/>
          </w:tcPr>
          <w:p w:rsidR="00CB3485" w:rsidRPr="00CB3485" w:rsidRDefault="00CB3485" w:rsidP="00CB3485">
            <w:pPr>
              <w:pStyle w:val="ConsPlusNormal"/>
              <w:rPr>
                <w:rFonts w:ascii="Times New Roman" w:hAnsi="Times New Roman" w:cs="Times New Roman"/>
              </w:rPr>
            </w:pPr>
          </w:p>
        </w:tc>
        <w:tc>
          <w:tcPr>
            <w:tcW w:w="578" w:type="dxa"/>
          </w:tcPr>
          <w:p w:rsidR="00CB3485" w:rsidRPr="00CB3485" w:rsidRDefault="00CB3485" w:rsidP="00CB3485">
            <w:pPr>
              <w:pStyle w:val="ConsPlusNormal"/>
              <w:rPr>
                <w:rFonts w:ascii="Times New Roman" w:hAnsi="Times New Roman" w:cs="Times New Roman"/>
              </w:rPr>
            </w:pPr>
          </w:p>
        </w:tc>
        <w:tc>
          <w:tcPr>
            <w:tcW w:w="579" w:type="dxa"/>
          </w:tcPr>
          <w:p w:rsidR="00CB3485" w:rsidRPr="00CB3485" w:rsidRDefault="00CB3485" w:rsidP="00CB3485">
            <w:pPr>
              <w:pStyle w:val="ConsPlusNormal"/>
              <w:rPr>
                <w:rFonts w:ascii="Times New Roman" w:hAnsi="Times New Roman" w:cs="Times New Roman"/>
              </w:rPr>
            </w:pPr>
          </w:p>
        </w:tc>
        <w:tc>
          <w:tcPr>
            <w:tcW w:w="578" w:type="dxa"/>
          </w:tcPr>
          <w:p w:rsidR="00CB3485" w:rsidRPr="00CB3485" w:rsidRDefault="00CB3485" w:rsidP="00CB3485">
            <w:pPr>
              <w:pStyle w:val="ConsPlusNormal"/>
              <w:rPr>
                <w:rFonts w:ascii="Times New Roman" w:hAnsi="Times New Roman" w:cs="Times New Roman"/>
              </w:rPr>
            </w:pPr>
          </w:p>
        </w:tc>
        <w:tc>
          <w:tcPr>
            <w:tcW w:w="579" w:type="dxa"/>
          </w:tcPr>
          <w:p w:rsidR="00CB3485" w:rsidRPr="00CB3485" w:rsidRDefault="00CB3485" w:rsidP="00CB3485">
            <w:pPr>
              <w:pStyle w:val="ConsPlusNormal"/>
              <w:rPr>
                <w:rFonts w:ascii="Times New Roman" w:hAnsi="Times New Roman" w:cs="Times New Roman"/>
              </w:rPr>
            </w:pPr>
          </w:p>
        </w:tc>
        <w:tc>
          <w:tcPr>
            <w:tcW w:w="578" w:type="dxa"/>
          </w:tcPr>
          <w:p w:rsidR="00CB3485" w:rsidRPr="00CB3485" w:rsidRDefault="00CB3485" w:rsidP="00CB3485">
            <w:pPr>
              <w:pStyle w:val="ConsPlusNormal"/>
              <w:rPr>
                <w:rFonts w:ascii="Times New Roman" w:hAnsi="Times New Roman" w:cs="Times New Roman"/>
              </w:rPr>
            </w:pPr>
          </w:p>
        </w:tc>
        <w:tc>
          <w:tcPr>
            <w:tcW w:w="579" w:type="dxa"/>
          </w:tcPr>
          <w:p w:rsidR="00CB3485" w:rsidRPr="00CB3485" w:rsidRDefault="00CB3485" w:rsidP="00CB3485">
            <w:pPr>
              <w:pStyle w:val="ConsPlusNormal"/>
              <w:rPr>
                <w:rFonts w:ascii="Times New Roman" w:hAnsi="Times New Roman" w:cs="Times New Roman"/>
              </w:rPr>
            </w:pPr>
          </w:p>
        </w:tc>
        <w:tc>
          <w:tcPr>
            <w:tcW w:w="578" w:type="dxa"/>
          </w:tcPr>
          <w:p w:rsidR="00CB3485" w:rsidRPr="00CB3485" w:rsidRDefault="00CB3485" w:rsidP="00CB3485">
            <w:pPr>
              <w:pStyle w:val="ConsPlusNormal"/>
              <w:rPr>
                <w:rFonts w:ascii="Times New Roman" w:hAnsi="Times New Roman" w:cs="Times New Roman"/>
              </w:rPr>
            </w:pPr>
          </w:p>
        </w:tc>
        <w:tc>
          <w:tcPr>
            <w:tcW w:w="579" w:type="dxa"/>
          </w:tcPr>
          <w:p w:rsidR="00CB3485" w:rsidRPr="00CB3485" w:rsidRDefault="00CB3485" w:rsidP="00CB3485">
            <w:pPr>
              <w:pStyle w:val="ConsPlusNormal"/>
              <w:rPr>
                <w:rFonts w:ascii="Times New Roman" w:hAnsi="Times New Roman" w:cs="Times New Roman"/>
              </w:rPr>
            </w:pPr>
          </w:p>
        </w:tc>
      </w:tr>
    </w:tbl>
    <w:p w:rsidR="00CB3485" w:rsidRPr="00CB3485" w:rsidRDefault="00CB3485" w:rsidP="00CB3485">
      <w:pPr>
        <w:pStyle w:val="ConsPlusNormal"/>
        <w:jc w:val="both"/>
        <w:rPr>
          <w:rFonts w:ascii="Times New Roman" w:hAnsi="Times New Roman" w:cs="Times New Roman"/>
        </w:rPr>
      </w:pPr>
    </w:p>
    <w:p w:rsidR="00CB3485" w:rsidRPr="00CB3485" w:rsidRDefault="00CB3485" w:rsidP="00CB3485">
      <w:pPr>
        <w:pStyle w:val="ConsPlusNormal"/>
        <w:ind w:firstLine="540"/>
        <w:jc w:val="both"/>
        <w:rPr>
          <w:rFonts w:ascii="Times New Roman" w:hAnsi="Times New Roman" w:cs="Times New Roman"/>
          <w:sz w:val="28"/>
        </w:rPr>
        <w:sectPr w:rsidR="00CB3485" w:rsidRPr="00CB3485" w:rsidSect="00CB3485">
          <w:pgSz w:w="16840" w:h="11907" w:orient="landscape"/>
          <w:pgMar w:top="1701" w:right="1134" w:bottom="851" w:left="1134" w:header="0" w:footer="0" w:gutter="0"/>
          <w:cols w:space="720"/>
        </w:sectPr>
      </w:pPr>
      <w:bookmarkStart w:id="4" w:name="P1251"/>
      <w:bookmarkEnd w:id="4"/>
      <w:r w:rsidRPr="00CB3485">
        <w:rPr>
          <w:rFonts w:ascii="Times New Roman" w:hAnsi="Times New Roman" w:cs="Times New Roman"/>
          <w:sz w:val="28"/>
        </w:rPr>
        <w:t>* Листы журнала должны быть пронумерованы, прошнурованы и скреплены печатью надзорного органа.</w:t>
      </w: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CB3485">
        <w:rPr>
          <w:rFonts w:ascii="Times New Roman" w:hAnsi="Times New Roman" w:cs="Times New Roman"/>
          <w:sz w:val="28"/>
          <w:szCs w:val="28"/>
        </w:rPr>
        <w:t xml:space="preserve"> 4</w:t>
      </w: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к Административному регламенту</w:t>
      </w:r>
    </w:p>
    <w:p w:rsidR="00CB3485" w:rsidRDefault="00CB3485" w:rsidP="00CB3485">
      <w:pPr>
        <w:pStyle w:val="ConsPlusNormal"/>
        <w:jc w:val="center"/>
        <w:rPr>
          <w:rFonts w:ascii="Times New Roman" w:hAnsi="Times New Roman" w:cs="Times New Roman"/>
          <w:sz w:val="28"/>
          <w:szCs w:val="28"/>
        </w:rPr>
      </w:pP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Министерство Российской Федерации</w:t>
      </w:r>
      <w:r>
        <w:rPr>
          <w:rFonts w:ascii="Times New Roman" w:hAnsi="Times New Roman" w:cs="Times New Roman"/>
          <w:sz w:val="28"/>
          <w:szCs w:val="28"/>
        </w:rPr>
        <w:t xml:space="preserve"> </w:t>
      </w:r>
      <w:r w:rsidRPr="00CB3485">
        <w:rPr>
          <w:rFonts w:ascii="Times New Roman" w:hAnsi="Times New Roman" w:cs="Times New Roman"/>
          <w:sz w:val="28"/>
          <w:szCs w:val="28"/>
        </w:rPr>
        <w:t>по делам гражданской обороны, чрезвычайным ситуациям</w:t>
      </w: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и ликвидации последствий стихийных бедствий</w:t>
      </w:r>
    </w:p>
    <w:p w:rsidR="00CB3485" w:rsidRPr="00CB3485" w:rsidRDefault="00CB3485" w:rsidP="00CB3485">
      <w:pPr>
        <w:pStyle w:val="ConsPlusNormal"/>
        <w:jc w:val="center"/>
        <w:rPr>
          <w:rFonts w:ascii="Times New Roman" w:hAnsi="Times New Roman" w:cs="Times New Roman"/>
          <w:sz w:val="28"/>
          <w:szCs w:val="28"/>
        </w:rPr>
      </w:pPr>
      <w:r w:rsidRPr="00CB3485">
        <w:rPr>
          <w:rFonts w:ascii="Times New Roman" w:hAnsi="Times New Roman" w:cs="Times New Roman"/>
          <w:sz w:val="28"/>
          <w:szCs w:val="28"/>
        </w:rPr>
        <w:t>________________________________________________________</w:t>
      </w:r>
    </w:p>
    <w:p w:rsidR="00CB3485" w:rsidRPr="00CB3485" w:rsidRDefault="00CB3485" w:rsidP="00CB3485">
      <w:pPr>
        <w:pStyle w:val="ConsPlusNormal"/>
        <w:jc w:val="center"/>
        <w:rPr>
          <w:rFonts w:ascii="Times New Roman" w:hAnsi="Times New Roman" w:cs="Times New Roman"/>
          <w:sz w:val="20"/>
          <w:szCs w:val="28"/>
        </w:rPr>
      </w:pPr>
      <w:r w:rsidRPr="00CB3485">
        <w:rPr>
          <w:rFonts w:ascii="Times New Roman" w:hAnsi="Times New Roman" w:cs="Times New Roman"/>
          <w:sz w:val="20"/>
          <w:szCs w:val="28"/>
        </w:rPr>
        <w:t>(наименование надзорного органа)</w:t>
      </w: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УТВЕРЖДАЮ</w:t>
      </w:r>
    </w:p>
    <w:p w:rsidR="00CB3485" w:rsidRPr="00CB3485" w:rsidRDefault="00CB3485" w:rsidP="00CB3485">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__</w:t>
      </w:r>
      <w:r>
        <w:rPr>
          <w:rFonts w:ascii="Times New Roman" w:hAnsi="Times New Roman" w:cs="Times New Roman"/>
          <w:sz w:val="28"/>
          <w:szCs w:val="28"/>
        </w:rPr>
        <w:t>___</w:t>
      </w:r>
      <w:r w:rsidRPr="00CB3485">
        <w:rPr>
          <w:rFonts w:ascii="Times New Roman" w:hAnsi="Times New Roman" w:cs="Times New Roman"/>
          <w:sz w:val="28"/>
          <w:szCs w:val="28"/>
        </w:rPr>
        <w:t>____________________</w:t>
      </w:r>
    </w:p>
    <w:p w:rsidR="00CB3485" w:rsidRPr="00CB3485" w:rsidRDefault="00CB3485" w:rsidP="00CB3485">
      <w:pPr>
        <w:pStyle w:val="ConsPlusNormal"/>
        <w:jc w:val="right"/>
        <w:rPr>
          <w:rFonts w:ascii="Times New Roman" w:hAnsi="Times New Roman" w:cs="Times New Roman"/>
          <w:sz w:val="20"/>
          <w:szCs w:val="28"/>
        </w:rPr>
      </w:pPr>
      <w:r w:rsidRPr="00CB3485">
        <w:rPr>
          <w:rFonts w:ascii="Times New Roman" w:hAnsi="Times New Roman" w:cs="Times New Roman"/>
          <w:sz w:val="20"/>
          <w:szCs w:val="28"/>
        </w:rPr>
        <w:t>(должность, звание, фамилия</w:t>
      </w:r>
      <w:r>
        <w:rPr>
          <w:rFonts w:ascii="Times New Roman" w:hAnsi="Times New Roman" w:cs="Times New Roman"/>
          <w:sz w:val="20"/>
          <w:szCs w:val="28"/>
        </w:rPr>
        <w:t xml:space="preserve"> </w:t>
      </w:r>
      <w:r w:rsidRPr="00CB3485">
        <w:rPr>
          <w:rFonts w:ascii="Times New Roman" w:hAnsi="Times New Roman" w:cs="Times New Roman"/>
          <w:sz w:val="20"/>
          <w:szCs w:val="28"/>
        </w:rPr>
        <w:t>и инициалы</w:t>
      </w:r>
      <w:r>
        <w:rPr>
          <w:rFonts w:ascii="Times New Roman" w:hAnsi="Times New Roman" w:cs="Times New Roman"/>
          <w:sz w:val="20"/>
          <w:szCs w:val="28"/>
        </w:rPr>
        <w:br/>
      </w:r>
      <w:r w:rsidRPr="00CB3485">
        <w:rPr>
          <w:rFonts w:ascii="Times New Roman" w:hAnsi="Times New Roman" w:cs="Times New Roman"/>
          <w:sz w:val="20"/>
          <w:szCs w:val="28"/>
        </w:rPr>
        <w:t>руководителя</w:t>
      </w:r>
      <w:r>
        <w:rPr>
          <w:rFonts w:ascii="Times New Roman" w:hAnsi="Times New Roman" w:cs="Times New Roman"/>
          <w:sz w:val="20"/>
          <w:szCs w:val="28"/>
        </w:rPr>
        <w:t xml:space="preserve"> </w:t>
      </w:r>
      <w:r w:rsidRPr="00CB3485">
        <w:rPr>
          <w:rFonts w:ascii="Times New Roman" w:hAnsi="Times New Roman" w:cs="Times New Roman"/>
          <w:sz w:val="20"/>
          <w:szCs w:val="28"/>
        </w:rPr>
        <w:t>надзорного органа)</w:t>
      </w:r>
    </w:p>
    <w:p w:rsidR="00CB3485" w:rsidRPr="00CB3485" w:rsidRDefault="00CB3485" w:rsidP="00CB3485">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Pr="00CB3485">
        <w:rPr>
          <w:rFonts w:ascii="Times New Roman" w:hAnsi="Times New Roman" w:cs="Times New Roman"/>
          <w:sz w:val="28"/>
          <w:szCs w:val="28"/>
        </w:rPr>
        <w:t>_</w:t>
      </w:r>
      <w:r>
        <w:rPr>
          <w:rFonts w:ascii="Times New Roman" w:hAnsi="Times New Roman" w:cs="Times New Roman"/>
          <w:sz w:val="28"/>
          <w:szCs w:val="28"/>
        </w:rPr>
        <w:t>__</w:t>
      </w:r>
      <w:r w:rsidRPr="00CB3485">
        <w:rPr>
          <w:rFonts w:ascii="Times New Roman" w:hAnsi="Times New Roman" w:cs="Times New Roman"/>
          <w:sz w:val="28"/>
          <w:szCs w:val="28"/>
        </w:rPr>
        <w:t>_</w:t>
      </w:r>
      <w:r>
        <w:rPr>
          <w:rFonts w:ascii="Times New Roman" w:hAnsi="Times New Roman" w:cs="Times New Roman"/>
          <w:sz w:val="28"/>
          <w:szCs w:val="28"/>
        </w:rPr>
        <w:t>»</w:t>
      </w:r>
      <w:r w:rsidRPr="00CB3485">
        <w:rPr>
          <w:rFonts w:ascii="Times New Roman" w:hAnsi="Times New Roman" w:cs="Times New Roman"/>
          <w:sz w:val="28"/>
          <w:szCs w:val="28"/>
        </w:rPr>
        <w:t xml:space="preserve"> ___</w:t>
      </w:r>
      <w:r>
        <w:rPr>
          <w:rFonts w:ascii="Times New Roman" w:hAnsi="Times New Roman" w:cs="Times New Roman"/>
          <w:sz w:val="28"/>
          <w:szCs w:val="28"/>
        </w:rPr>
        <w:t>_</w:t>
      </w:r>
      <w:r w:rsidRPr="00CB3485">
        <w:rPr>
          <w:rFonts w:ascii="Times New Roman" w:hAnsi="Times New Roman" w:cs="Times New Roman"/>
          <w:sz w:val="28"/>
          <w:szCs w:val="28"/>
        </w:rPr>
        <w:t>______ 20__ г.</w:t>
      </w:r>
    </w:p>
    <w:p w:rsidR="00CB3485" w:rsidRPr="00CB3485" w:rsidRDefault="00CB3485" w:rsidP="00CB3485">
      <w:pPr>
        <w:pStyle w:val="ConsPlusNormal"/>
        <w:jc w:val="center"/>
        <w:rPr>
          <w:rFonts w:ascii="Times New Roman" w:hAnsi="Times New Roman" w:cs="Times New Roman"/>
          <w:sz w:val="28"/>
          <w:szCs w:val="28"/>
        </w:rPr>
      </w:pPr>
      <w:bookmarkStart w:id="5" w:name="P1287"/>
      <w:bookmarkEnd w:id="5"/>
      <w:r w:rsidRPr="00CB3485">
        <w:rPr>
          <w:rFonts w:ascii="Times New Roman" w:hAnsi="Times New Roman" w:cs="Times New Roman"/>
          <w:sz w:val="28"/>
          <w:szCs w:val="28"/>
        </w:rPr>
        <w:t>План проведения плановых проверок</w:t>
      </w:r>
      <w:r>
        <w:rPr>
          <w:rFonts w:ascii="Times New Roman" w:hAnsi="Times New Roman" w:cs="Times New Roman"/>
          <w:sz w:val="28"/>
          <w:szCs w:val="28"/>
        </w:rPr>
        <w:t xml:space="preserve"> </w:t>
      </w:r>
      <w:r w:rsidRPr="00CB3485">
        <w:rPr>
          <w:rFonts w:ascii="Times New Roman" w:hAnsi="Times New Roman" w:cs="Times New Roman"/>
          <w:sz w:val="28"/>
          <w:szCs w:val="28"/>
        </w:rPr>
        <w:t>на 20__ год</w:t>
      </w:r>
    </w:p>
    <w:p w:rsidR="00CB3485" w:rsidRPr="00CB3485" w:rsidRDefault="00CB3485" w:rsidP="00CB3485">
      <w:pPr>
        <w:pStyle w:val="ConsPlusNormal"/>
        <w:jc w:val="both"/>
        <w:rPr>
          <w:rFonts w:ascii="Times New Roman" w:hAnsi="Times New Roman" w:cs="Times New Roman"/>
        </w:rPr>
      </w:pPr>
    </w:p>
    <w:tbl>
      <w:tblPr>
        <w:tblW w:w="1521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2"/>
        <w:gridCol w:w="898"/>
        <w:gridCol w:w="851"/>
        <w:gridCol w:w="992"/>
        <w:gridCol w:w="851"/>
        <w:gridCol w:w="850"/>
        <w:gridCol w:w="840"/>
        <w:gridCol w:w="689"/>
        <w:gridCol w:w="881"/>
        <w:gridCol w:w="709"/>
        <w:gridCol w:w="992"/>
        <w:gridCol w:w="850"/>
        <w:gridCol w:w="993"/>
        <w:gridCol w:w="720"/>
        <w:gridCol w:w="994"/>
        <w:gridCol w:w="1003"/>
        <w:gridCol w:w="1694"/>
      </w:tblGrid>
      <w:tr w:rsidR="00CB3485" w:rsidRPr="00CB3485" w:rsidTr="001C0531">
        <w:tc>
          <w:tcPr>
            <w:tcW w:w="412"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Pr>
                <w:rFonts w:ascii="Times New Roman" w:hAnsi="Times New Roman" w:cs="Times New Roman"/>
                <w:sz w:val="18"/>
                <w:szCs w:val="18"/>
              </w:rPr>
              <w:t>№</w:t>
            </w:r>
            <w:r w:rsidRPr="00CB3485">
              <w:rPr>
                <w:rFonts w:ascii="Times New Roman" w:hAnsi="Times New Roman" w:cs="Times New Roman"/>
                <w:sz w:val="18"/>
                <w:szCs w:val="18"/>
              </w:rPr>
              <w:t xml:space="preserve"> </w:t>
            </w:r>
            <w:proofErr w:type="gramStart"/>
            <w:r w:rsidRPr="00CB3485">
              <w:rPr>
                <w:rFonts w:ascii="Times New Roman" w:hAnsi="Times New Roman" w:cs="Times New Roman"/>
                <w:sz w:val="18"/>
                <w:szCs w:val="18"/>
              </w:rPr>
              <w:t>п</w:t>
            </w:r>
            <w:proofErr w:type="gramEnd"/>
            <w:r w:rsidRPr="00CB3485">
              <w:rPr>
                <w:rFonts w:ascii="Times New Roman" w:hAnsi="Times New Roman" w:cs="Times New Roman"/>
                <w:sz w:val="18"/>
                <w:szCs w:val="18"/>
              </w:rPr>
              <w:t>/п</w:t>
            </w:r>
          </w:p>
        </w:tc>
        <w:tc>
          <w:tcPr>
            <w:tcW w:w="898"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Наименование объекта надзора, деятельность которого подлежит проверке</w:t>
            </w:r>
          </w:p>
        </w:tc>
        <w:tc>
          <w:tcPr>
            <w:tcW w:w="2694" w:type="dxa"/>
            <w:gridSpan w:val="3"/>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Адрес</w:t>
            </w:r>
          </w:p>
        </w:tc>
        <w:tc>
          <w:tcPr>
            <w:tcW w:w="850"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Основной государственный регистрационный номер (ОГРН, ОГР НИП)</w:t>
            </w:r>
          </w:p>
        </w:tc>
        <w:tc>
          <w:tcPr>
            <w:tcW w:w="840"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Идентификационный номер налогоплательщика (ИНН)</w:t>
            </w:r>
          </w:p>
        </w:tc>
        <w:tc>
          <w:tcPr>
            <w:tcW w:w="689"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Цель проведения проверки</w:t>
            </w:r>
          </w:p>
        </w:tc>
        <w:tc>
          <w:tcPr>
            <w:tcW w:w="3432" w:type="dxa"/>
            <w:gridSpan w:val="4"/>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Основание проведения проверки</w:t>
            </w:r>
          </w:p>
        </w:tc>
        <w:tc>
          <w:tcPr>
            <w:tcW w:w="993"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Дата начала проведения проверки</w:t>
            </w:r>
          </w:p>
        </w:tc>
        <w:tc>
          <w:tcPr>
            <w:tcW w:w="720"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Срок проведения плановой проверки (рабочих дней)</w:t>
            </w:r>
          </w:p>
        </w:tc>
        <w:tc>
          <w:tcPr>
            <w:tcW w:w="994"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Форма проведения проверки (документарная, выездная, документарная и выездная)</w:t>
            </w:r>
          </w:p>
        </w:tc>
        <w:tc>
          <w:tcPr>
            <w:tcW w:w="1003"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Наименование надзорного органа, осуществляющего проверку</w:t>
            </w:r>
          </w:p>
        </w:tc>
        <w:tc>
          <w:tcPr>
            <w:tcW w:w="1694" w:type="dxa"/>
            <w:vMerge w:val="restart"/>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 xml:space="preserve">Информация о </w:t>
            </w:r>
            <w:proofErr w:type="gramStart"/>
            <w:r w:rsidRPr="00CB3485">
              <w:rPr>
                <w:rFonts w:ascii="Times New Roman" w:hAnsi="Times New Roman" w:cs="Times New Roman"/>
                <w:sz w:val="18"/>
                <w:szCs w:val="18"/>
              </w:rPr>
              <w:t>постановлении</w:t>
            </w:r>
            <w:proofErr w:type="gramEnd"/>
            <w:r w:rsidRPr="00CB3485">
              <w:rPr>
                <w:rFonts w:ascii="Times New Roman" w:hAnsi="Times New Roman" w:cs="Times New Roman"/>
                <w:sz w:val="18"/>
                <w:szCs w:val="18"/>
              </w:rPr>
              <w:t xml:space="preserve"> о назначении административного наказания или решения о приостановлении (или) аннулировании лицензии, дате их вступления в законную силу и дате окончания проведения проверки, по результатам которой они приняты</w:t>
            </w:r>
          </w:p>
        </w:tc>
      </w:tr>
      <w:tr w:rsidR="00CB3485" w:rsidRPr="00CB3485" w:rsidTr="001C0531">
        <w:tc>
          <w:tcPr>
            <w:tcW w:w="412"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898"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851"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Места нахождения юридического лица</w:t>
            </w:r>
          </w:p>
        </w:tc>
        <w:tc>
          <w:tcPr>
            <w:tcW w:w="99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Места фактического осуществления деятельности объекта надзора</w:t>
            </w:r>
          </w:p>
        </w:tc>
        <w:tc>
          <w:tcPr>
            <w:tcW w:w="851"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Места нахождения объектов</w:t>
            </w:r>
          </w:p>
        </w:tc>
        <w:tc>
          <w:tcPr>
            <w:tcW w:w="850"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840"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689"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881"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дата государственной регистрации объекта надзора</w:t>
            </w:r>
          </w:p>
        </w:tc>
        <w:tc>
          <w:tcPr>
            <w:tcW w:w="709"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дата окончания последней проверки</w:t>
            </w:r>
          </w:p>
        </w:tc>
        <w:tc>
          <w:tcPr>
            <w:tcW w:w="99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дата начала осуществления объектом надзора деятельности в соответствии с представленным уведомлением о начале деятельности</w:t>
            </w:r>
          </w:p>
        </w:tc>
        <w:tc>
          <w:tcPr>
            <w:tcW w:w="85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sz w:val="18"/>
                <w:szCs w:val="18"/>
              </w:rPr>
            </w:pPr>
            <w:r w:rsidRPr="00CB3485">
              <w:rPr>
                <w:rFonts w:ascii="Times New Roman" w:hAnsi="Times New Roman" w:cs="Times New Roman"/>
                <w:sz w:val="18"/>
                <w:szCs w:val="18"/>
              </w:rPr>
              <w:t>иные основания в соответствии с федеральным законом</w:t>
            </w:r>
          </w:p>
        </w:tc>
        <w:tc>
          <w:tcPr>
            <w:tcW w:w="993"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720"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994"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1003"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c>
          <w:tcPr>
            <w:tcW w:w="1694" w:type="dxa"/>
            <w:vMerge/>
            <w:tcMar>
              <w:top w:w="28" w:type="dxa"/>
              <w:left w:w="28" w:type="dxa"/>
              <w:bottom w:w="28" w:type="dxa"/>
              <w:right w:w="28" w:type="dxa"/>
            </w:tcMar>
          </w:tcPr>
          <w:p w:rsidR="00CB3485" w:rsidRPr="00CB3485" w:rsidRDefault="00CB3485" w:rsidP="00CB3485">
            <w:pPr>
              <w:rPr>
                <w:rFonts w:ascii="Times New Roman" w:hAnsi="Times New Roman" w:cs="Times New Roman"/>
                <w:sz w:val="18"/>
                <w:szCs w:val="18"/>
              </w:rPr>
            </w:pPr>
          </w:p>
        </w:tc>
      </w:tr>
      <w:tr w:rsidR="00CB3485" w:rsidRPr="00CB3485" w:rsidTr="001C0531">
        <w:tc>
          <w:tcPr>
            <w:tcW w:w="412"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98"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51"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992"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51"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5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4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689"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81"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709"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992"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85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993"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72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994"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1003"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c>
          <w:tcPr>
            <w:tcW w:w="1694"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sz w:val="18"/>
                <w:szCs w:val="18"/>
              </w:rPr>
            </w:pPr>
          </w:p>
        </w:tc>
      </w:tr>
    </w:tbl>
    <w:p w:rsidR="00CB3485" w:rsidRPr="00CB3485" w:rsidRDefault="00CB3485" w:rsidP="00CB3485">
      <w:pPr>
        <w:pStyle w:val="ConsPlusNormal"/>
        <w:jc w:val="both"/>
        <w:rPr>
          <w:rFonts w:ascii="Times New Roman" w:hAnsi="Times New Roman" w:cs="Times New Roman"/>
        </w:rPr>
      </w:pPr>
    </w:p>
    <w:p w:rsidR="00CB3485" w:rsidRPr="00CB3485" w:rsidRDefault="00CB3485" w:rsidP="00CB3485">
      <w:pPr>
        <w:pStyle w:val="ConsPlusNormal"/>
        <w:jc w:val="both"/>
        <w:rPr>
          <w:rFonts w:ascii="Times New Roman" w:hAnsi="Times New Roman" w:cs="Times New Roman"/>
        </w:rPr>
      </w:pPr>
    </w:p>
    <w:p w:rsidR="00CB3485" w:rsidRPr="00CB3485" w:rsidRDefault="00CB3485" w:rsidP="00CB3485">
      <w:pPr>
        <w:pStyle w:val="ConsPlusNormal"/>
        <w:jc w:val="right"/>
        <w:rPr>
          <w:rFonts w:ascii="Times New Roman" w:hAnsi="Times New Roman" w:cs="Times New Roman"/>
        </w:rPr>
        <w:sectPr w:rsidR="00CB3485" w:rsidRPr="00CB3485" w:rsidSect="00CB3485">
          <w:pgSz w:w="16840" w:h="11907" w:orient="landscape"/>
          <w:pgMar w:top="1701" w:right="1134" w:bottom="851" w:left="1134" w:header="0" w:footer="0" w:gutter="0"/>
          <w:cols w:space="720"/>
        </w:sectPr>
      </w:pPr>
    </w:p>
    <w:p w:rsidR="00CB3485" w:rsidRPr="00CB3485" w:rsidRDefault="00CB3485" w:rsidP="00CB3485">
      <w:pPr>
        <w:pStyle w:val="ConsPlusNormal"/>
        <w:jc w:val="right"/>
        <w:rPr>
          <w:rFonts w:ascii="Times New Roman" w:hAnsi="Times New Roman" w:cs="Times New Roman"/>
          <w:sz w:val="28"/>
        </w:rPr>
      </w:pPr>
      <w:r w:rsidRPr="00CB3485">
        <w:rPr>
          <w:rFonts w:ascii="Times New Roman" w:hAnsi="Times New Roman" w:cs="Times New Roman"/>
          <w:sz w:val="28"/>
        </w:rPr>
        <w:lastRenderedPageBreak/>
        <w:t xml:space="preserve">Приложение </w:t>
      </w:r>
      <w:r>
        <w:rPr>
          <w:rFonts w:ascii="Times New Roman" w:hAnsi="Times New Roman" w:cs="Times New Roman"/>
          <w:sz w:val="28"/>
        </w:rPr>
        <w:t>№</w:t>
      </w:r>
      <w:r w:rsidRPr="00CB3485">
        <w:rPr>
          <w:rFonts w:ascii="Times New Roman" w:hAnsi="Times New Roman" w:cs="Times New Roman"/>
          <w:sz w:val="28"/>
        </w:rPr>
        <w:t xml:space="preserve"> 5</w:t>
      </w:r>
    </w:p>
    <w:p w:rsidR="00CB3485" w:rsidRPr="00CB3485" w:rsidRDefault="00CB3485" w:rsidP="00CB3485">
      <w:pPr>
        <w:pStyle w:val="ConsPlusNormal"/>
        <w:jc w:val="right"/>
        <w:rPr>
          <w:rFonts w:ascii="Times New Roman" w:hAnsi="Times New Roman" w:cs="Times New Roman"/>
          <w:sz w:val="28"/>
        </w:rPr>
      </w:pPr>
      <w:r w:rsidRPr="00CB3485">
        <w:rPr>
          <w:rFonts w:ascii="Times New Roman" w:hAnsi="Times New Roman" w:cs="Times New Roman"/>
          <w:sz w:val="28"/>
        </w:rPr>
        <w:t>к Административному регламенту</w:t>
      </w:r>
    </w:p>
    <w:p w:rsidR="00B62A93" w:rsidRDefault="00B62A93" w:rsidP="00CB3485">
      <w:pPr>
        <w:pStyle w:val="ConsPlusNormal"/>
        <w:jc w:val="center"/>
        <w:rPr>
          <w:rFonts w:ascii="Times New Roman" w:hAnsi="Times New Roman" w:cs="Times New Roman"/>
          <w:sz w:val="28"/>
        </w:rPr>
      </w:pPr>
    </w:p>
    <w:p w:rsidR="00CB3485" w:rsidRPr="00CB3485" w:rsidRDefault="00CB3485" w:rsidP="00CB3485">
      <w:pPr>
        <w:pStyle w:val="ConsPlusNormal"/>
        <w:jc w:val="center"/>
        <w:rPr>
          <w:rFonts w:ascii="Times New Roman" w:hAnsi="Times New Roman" w:cs="Times New Roman"/>
          <w:sz w:val="28"/>
        </w:rPr>
      </w:pPr>
      <w:r w:rsidRPr="00CB3485">
        <w:rPr>
          <w:rFonts w:ascii="Times New Roman" w:hAnsi="Times New Roman" w:cs="Times New Roman"/>
          <w:sz w:val="28"/>
        </w:rPr>
        <w:t>Министерство Российской Федерации</w:t>
      </w:r>
    </w:p>
    <w:p w:rsidR="00CB3485" w:rsidRPr="00CB3485" w:rsidRDefault="00CB3485" w:rsidP="00CB3485">
      <w:pPr>
        <w:pStyle w:val="ConsPlusNormal"/>
        <w:jc w:val="center"/>
        <w:rPr>
          <w:rFonts w:ascii="Times New Roman" w:hAnsi="Times New Roman" w:cs="Times New Roman"/>
          <w:sz w:val="28"/>
        </w:rPr>
      </w:pPr>
      <w:r w:rsidRPr="00CB3485">
        <w:rPr>
          <w:rFonts w:ascii="Times New Roman" w:hAnsi="Times New Roman" w:cs="Times New Roman"/>
          <w:sz w:val="28"/>
        </w:rPr>
        <w:t>по делам гражданской обороны, чрезвычайным ситуациям</w:t>
      </w:r>
    </w:p>
    <w:p w:rsidR="00CB3485" w:rsidRPr="00CB3485" w:rsidRDefault="00CB3485" w:rsidP="00CB3485">
      <w:pPr>
        <w:pStyle w:val="ConsPlusNormal"/>
        <w:jc w:val="center"/>
        <w:rPr>
          <w:rFonts w:ascii="Times New Roman" w:hAnsi="Times New Roman" w:cs="Times New Roman"/>
          <w:sz w:val="28"/>
        </w:rPr>
      </w:pPr>
      <w:r w:rsidRPr="00CB3485">
        <w:rPr>
          <w:rFonts w:ascii="Times New Roman" w:hAnsi="Times New Roman" w:cs="Times New Roman"/>
          <w:sz w:val="28"/>
        </w:rPr>
        <w:t>и ликвидации последствий стихийных бедствий</w:t>
      </w:r>
    </w:p>
    <w:p w:rsidR="00CB3485" w:rsidRPr="00CB3485" w:rsidRDefault="00CB3485" w:rsidP="00CB3485">
      <w:pPr>
        <w:pStyle w:val="ConsPlusNormal"/>
        <w:jc w:val="center"/>
        <w:rPr>
          <w:rFonts w:ascii="Times New Roman" w:hAnsi="Times New Roman" w:cs="Times New Roman"/>
          <w:sz w:val="28"/>
        </w:rPr>
      </w:pPr>
      <w:r w:rsidRPr="00CB3485">
        <w:rPr>
          <w:rFonts w:ascii="Times New Roman" w:hAnsi="Times New Roman" w:cs="Times New Roman"/>
          <w:sz w:val="28"/>
        </w:rPr>
        <w:t>________________________________________________________</w:t>
      </w:r>
    </w:p>
    <w:p w:rsidR="00CB3485" w:rsidRPr="00CB3485" w:rsidRDefault="00CB3485" w:rsidP="00CB3485">
      <w:pPr>
        <w:pStyle w:val="ConsPlusNormal"/>
        <w:jc w:val="center"/>
        <w:rPr>
          <w:rFonts w:ascii="Times New Roman" w:hAnsi="Times New Roman" w:cs="Times New Roman"/>
          <w:sz w:val="20"/>
        </w:rPr>
      </w:pPr>
      <w:r w:rsidRPr="00CB3485">
        <w:rPr>
          <w:rFonts w:ascii="Times New Roman" w:hAnsi="Times New Roman" w:cs="Times New Roman"/>
          <w:sz w:val="20"/>
        </w:rPr>
        <w:t>(наименование надзорного органа)</w:t>
      </w:r>
    </w:p>
    <w:p w:rsidR="00CB3485" w:rsidRPr="00CB3485" w:rsidRDefault="00CB3485" w:rsidP="00CB3485">
      <w:pPr>
        <w:pStyle w:val="ConsPlusNormal"/>
        <w:jc w:val="both"/>
        <w:rPr>
          <w:rFonts w:ascii="Times New Roman" w:hAnsi="Times New Roman" w:cs="Times New Roman"/>
          <w:sz w:val="28"/>
        </w:rPr>
      </w:pPr>
    </w:p>
    <w:p w:rsidR="00CB3485" w:rsidRPr="00CB3485" w:rsidRDefault="00CB3485" w:rsidP="00CB3485">
      <w:pPr>
        <w:pStyle w:val="ConsPlusNormal"/>
        <w:jc w:val="center"/>
        <w:rPr>
          <w:rFonts w:ascii="Times New Roman" w:hAnsi="Times New Roman" w:cs="Times New Roman"/>
          <w:sz w:val="28"/>
        </w:rPr>
      </w:pPr>
      <w:bookmarkStart w:id="6" w:name="P1355"/>
      <w:bookmarkEnd w:id="6"/>
      <w:r w:rsidRPr="00CB3485">
        <w:rPr>
          <w:rFonts w:ascii="Times New Roman" w:hAnsi="Times New Roman" w:cs="Times New Roman"/>
          <w:sz w:val="28"/>
        </w:rPr>
        <w:t>Журнал учета проверок</w:t>
      </w:r>
    </w:p>
    <w:p w:rsidR="00CB3485" w:rsidRPr="00CB3485" w:rsidRDefault="00CB3485" w:rsidP="00CB3485">
      <w:pPr>
        <w:pStyle w:val="ConsPlusNormal"/>
        <w:jc w:val="both"/>
        <w:rPr>
          <w:rFonts w:ascii="Times New Roman" w:hAnsi="Times New Roman" w:cs="Times New Roman"/>
          <w:sz w:val="28"/>
        </w:rPr>
      </w:pPr>
    </w:p>
    <w:p w:rsidR="00B62A93" w:rsidRPr="00CB3485" w:rsidRDefault="00B62A93" w:rsidP="00B62A93">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 xml:space="preserve">Начат: </w:t>
      </w:r>
      <w:r>
        <w:rPr>
          <w:rFonts w:ascii="Times New Roman" w:hAnsi="Times New Roman" w:cs="Times New Roman"/>
          <w:sz w:val="28"/>
          <w:szCs w:val="28"/>
        </w:rPr>
        <w:t>«</w:t>
      </w:r>
      <w:r w:rsidRPr="00CB3485">
        <w:rPr>
          <w:rFonts w:ascii="Times New Roman" w:hAnsi="Times New Roman" w:cs="Times New Roman"/>
          <w:sz w:val="28"/>
          <w:szCs w:val="28"/>
        </w:rPr>
        <w:t>__</w:t>
      </w:r>
      <w:r>
        <w:rPr>
          <w:rFonts w:ascii="Times New Roman" w:hAnsi="Times New Roman" w:cs="Times New Roman"/>
          <w:sz w:val="28"/>
          <w:szCs w:val="28"/>
        </w:rPr>
        <w:t>__»</w:t>
      </w:r>
      <w:r w:rsidRPr="00CB3485">
        <w:rPr>
          <w:rFonts w:ascii="Times New Roman" w:hAnsi="Times New Roman" w:cs="Times New Roman"/>
          <w:sz w:val="28"/>
          <w:szCs w:val="28"/>
        </w:rPr>
        <w:t xml:space="preserve"> ______________ 20__ г.</w:t>
      </w:r>
    </w:p>
    <w:p w:rsidR="00B62A93" w:rsidRPr="00CB3485" w:rsidRDefault="00B62A93" w:rsidP="00B62A93">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 xml:space="preserve">Окончен: </w:t>
      </w:r>
      <w:r>
        <w:rPr>
          <w:rFonts w:ascii="Times New Roman" w:hAnsi="Times New Roman" w:cs="Times New Roman"/>
          <w:sz w:val="28"/>
          <w:szCs w:val="28"/>
        </w:rPr>
        <w:t>«</w:t>
      </w:r>
      <w:r w:rsidRPr="00CB3485">
        <w:rPr>
          <w:rFonts w:ascii="Times New Roman" w:hAnsi="Times New Roman" w:cs="Times New Roman"/>
          <w:sz w:val="28"/>
          <w:szCs w:val="28"/>
        </w:rPr>
        <w:t>_</w:t>
      </w:r>
      <w:r>
        <w:rPr>
          <w:rFonts w:ascii="Times New Roman" w:hAnsi="Times New Roman" w:cs="Times New Roman"/>
          <w:sz w:val="28"/>
          <w:szCs w:val="28"/>
        </w:rPr>
        <w:t>___»</w:t>
      </w:r>
      <w:r w:rsidRPr="00CB3485">
        <w:rPr>
          <w:rFonts w:ascii="Times New Roman" w:hAnsi="Times New Roman" w:cs="Times New Roman"/>
          <w:sz w:val="28"/>
          <w:szCs w:val="28"/>
        </w:rPr>
        <w:t xml:space="preserve"> ____________ 20__ г.</w:t>
      </w:r>
    </w:p>
    <w:p w:rsidR="00B62A93" w:rsidRPr="00CB3485" w:rsidRDefault="00B62A93" w:rsidP="00B62A93">
      <w:pPr>
        <w:pStyle w:val="ConsPlusNormal"/>
        <w:jc w:val="both"/>
        <w:rPr>
          <w:rFonts w:ascii="Times New Roman" w:hAnsi="Times New Roman" w:cs="Times New Roman"/>
          <w:sz w:val="28"/>
          <w:szCs w:val="28"/>
        </w:rPr>
      </w:pPr>
    </w:p>
    <w:p w:rsidR="00CB3485" w:rsidRPr="00CB3485" w:rsidRDefault="00B62A93" w:rsidP="00B62A93">
      <w:pPr>
        <w:pStyle w:val="ConsPlusNormal"/>
        <w:jc w:val="right"/>
        <w:rPr>
          <w:rFonts w:ascii="Times New Roman" w:hAnsi="Times New Roman" w:cs="Times New Roman"/>
          <w:sz w:val="28"/>
        </w:rPr>
      </w:pPr>
      <w:r w:rsidRPr="00CB3485">
        <w:rPr>
          <w:rFonts w:ascii="Times New Roman" w:hAnsi="Times New Roman" w:cs="Times New Roman"/>
          <w:sz w:val="28"/>
          <w:szCs w:val="28"/>
        </w:rPr>
        <w:t>На _____ листах</w:t>
      </w:r>
      <w:hyperlink w:anchor="P1251" w:history="1">
        <w:r w:rsidRPr="00CB3485">
          <w:rPr>
            <w:rFonts w:ascii="Times New Roman" w:hAnsi="Times New Roman" w:cs="Times New Roman"/>
            <w:sz w:val="28"/>
            <w:szCs w:val="28"/>
          </w:rPr>
          <w:t>*</w:t>
        </w:r>
      </w:hyperlink>
    </w:p>
    <w:p w:rsidR="00CB3485" w:rsidRPr="00CB3485" w:rsidRDefault="00CB3485" w:rsidP="00CB3485">
      <w:pPr>
        <w:pStyle w:val="ConsPlusNormal"/>
        <w:jc w:val="both"/>
        <w:rPr>
          <w:rFonts w:ascii="Times New Roman" w:hAnsi="Times New Roman" w:cs="Times New Roman"/>
        </w:rPr>
      </w:pPr>
    </w:p>
    <w:tbl>
      <w:tblPr>
        <w:tblW w:w="14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2"/>
        <w:gridCol w:w="1068"/>
        <w:gridCol w:w="1555"/>
        <w:gridCol w:w="1260"/>
        <w:gridCol w:w="1276"/>
        <w:gridCol w:w="1260"/>
        <w:gridCol w:w="1716"/>
        <w:gridCol w:w="1795"/>
        <w:gridCol w:w="1373"/>
        <w:gridCol w:w="1735"/>
        <w:gridCol w:w="1496"/>
      </w:tblGrid>
      <w:tr w:rsidR="00CB3485" w:rsidRPr="00CB3485" w:rsidTr="00B62A93">
        <w:tc>
          <w:tcPr>
            <w:tcW w:w="432" w:type="dxa"/>
            <w:tcMar>
              <w:top w:w="28" w:type="dxa"/>
              <w:left w:w="28" w:type="dxa"/>
              <w:bottom w:w="28" w:type="dxa"/>
              <w:right w:w="28" w:type="dxa"/>
            </w:tcMar>
          </w:tcPr>
          <w:p w:rsidR="00CB3485" w:rsidRPr="00CB3485" w:rsidRDefault="00B62A93" w:rsidP="00CB3485">
            <w:pPr>
              <w:pStyle w:val="ConsPlusNormal"/>
              <w:jc w:val="center"/>
              <w:rPr>
                <w:rFonts w:ascii="Times New Roman" w:hAnsi="Times New Roman" w:cs="Times New Roman"/>
              </w:rPr>
            </w:pPr>
            <w:r>
              <w:rPr>
                <w:rFonts w:ascii="Times New Roman" w:hAnsi="Times New Roman" w:cs="Times New Roman"/>
              </w:rPr>
              <w:t>№</w:t>
            </w:r>
            <w:r w:rsidR="00CB3485" w:rsidRPr="00CB3485">
              <w:rPr>
                <w:rFonts w:ascii="Times New Roman" w:hAnsi="Times New Roman" w:cs="Times New Roman"/>
              </w:rPr>
              <w:t xml:space="preserve"> </w:t>
            </w:r>
            <w:proofErr w:type="gramStart"/>
            <w:r w:rsidR="00CB3485" w:rsidRPr="00CB3485">
              <w:rPr>
                <w:rFonts w:ascii="Times New Roman" w:hAnsi="Times New Roman" w:cs="Times New Roman"/>
              </w:rPr>
              <w:t>п</w:t>
            </w:r>
            <w:proofErr w:type="gramEnd"/>
            <w:r w:rsidR="00CB3485" w:rsidRPr="00CB3485">
              <w:rPr>
                <w:rFonts w:ascii="Times New Roman" w:hAnsi="Times New Roman" w:cs="Times New Roman"/>
              </w:rPr>
              <w:t>/п</w:t>
            </w:r>
          </w:p>
        </w:tc>
        <w:tc>
          <w:tcPr>
            <w:tcW w:w="1068"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Наименование объекта надзора</w:t>
            </w:r>
          </w:p>
        </w:tc>
        <w:tc>
          <w:tcPr>
            <w:tcW w:w="155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Адрес фактического осуществления деятельности</w:t>
            </w:r>
          </w:p>
        </w:tc>
        <w:tc>
          <w:tcPr>
            <w:tcW w:w="126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Номер КНД, где хранятся документы</w:t>
            </w:r>
          </w:p>
        </w:tc>
        <w:tc>
          <w:tcPr>
            <w:tcW w:w="1276"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Номер и дата распоряжения о проведении проверки</w:t>
            </w:r>
          </w:p>
        </w:tc>
        <w:tc>
          <w:tcPr>
            <w:tcW w:w="126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Вид проверки. Дата начала и окончания проверки</w:t>
            </w:r>
          </w:p>
        </w:tc>
        <w:tc>
          <w:tcPr>
            <w:tcW w:w="1716"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 xml:space="preserve">Номер и дата </w:t>
            </w:r>
            <w:proofErr w:type="gramStart"/>
            <w:r w:rsidRPr="00CB3485">
              <w:rPr>
                <w:rFonts w:ascii="Times New Roman" w:hAnsi="Times New Roman" w:cs="Times New Roman"/>
              </w:rPr>
              <w:t>составления акта проверки соблюдения требования</w:t>
            </w:r>
            <w:proofErr w:type="gramEnd"/>
            <w:r w:rsidRPr="00CB3485">
              <w:rPr>
                <w:rFonts w:ascii="Times New Roman" w:hAnsi="Times New Roman" w:cs="Times New Roman"/>
              </w:rPr>
              <w:t xml:space="preserve"> в области защиты населения и территорий от ЧС природного и техногенного характера</w:t>
            </w:r>
          </w:p>
        </w:tc>
        <w:tc>
          <w:tcPr>
            <w:tcW w:w="179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Номер, дата предписания (предписаний), выданного по результатам мероприятия по надзору</w:t>
            </w:r>
          </w:p>
        </w:tc>
        <w:tc>
          <w:tcPr>
            <w:tcW w:w="1373"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Выявлено нарушений по результатам проведения плановых и внеплановых проверок</w:t>
            </w:r>
          </w:p>
        </w:tc>
        <w:tc>
          <w:tcPr>
            <w:tcW w:w="173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Выявлено нарушений по результатам внеплановых проверок, которые не устранены в установленные предписаниями сроки, всего</w:t>
            </w:r>
          </w:p>
        </w:tc>
        <w:tc>
          <w:tcPr>
            <w:tcW w:w="1496"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Устранено нарушений в установленные предписаниями сроки по результатам внеплановых проверок, всего</w:t>
            </w:r>
          </w:p>
        </w:tc>
      </w:tr>
      <w:tr w:rsidR="00CB3485" w:rsidRPr="00CB3485" w:rsidTr="00B62A93">
        <w:tc>
          <w:tcPr>
            <w:tcW w:w="43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w:t>
            </w:r>
          </w:p>
        </w:tc>
        <w:tc>
          <w:tcPr>
            <w:tcW w:w="1068"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w:t>
            </w:r>
          </w:p>
        </w:tc>
        <w:tc>
          <w:tcPr>
            <w:tcW w:w="155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3</w:t>
            </w:r>
          </w:p>
        </w:tc>
        <w:tc>
          <w:tcPr>
            <w:tcW w:w="126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4</w:t>
            </w:r>
          </w:p>
        </w:tc>
        <w:tc>
          <w:tcPr>
            <w:tcW w:w="1276"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5</w:t>
            </w:r>
          </w:p>
        </w:tc>
        <w:tc>
          <w:tcPr>
            <w:tcW w:w="126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6</w:t>
            </w:r>
          </w:p>
        </w:tc>
        <w:tc>
          <w:tcPr>
            <w:tcW w:w="1716"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7</w:t>
            </w:r>
          </w:p>
        </w:tc>
        <w:tc>
          <w:tcPr>
            <w:tcW w:w="179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8</w:t>
            </w:r>
          </w:p>
        </w:tc>
        <w:tc>
          <w:tcPr>
            <w:tcW w:w="1373"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9</w:t>
            </w:r>
          </w:p>
        </w:tc>
        <w:tc>
          <w:tcPr>
            <w:tcW w:w="173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10</w:t>
            </w:r>
          </w:p>
        </w:tc>
        <w:tc>
          <w:tcPr>
            <w:tcW w:w="1496"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11</w:t>
            </w:r>
          </w:p>
        </w:tc>
      </w:tr>
      <w:tr w:rsidR="00CB3485" w:rsidRPr="00CB3485" w:rsidTr="00B62A93">
        <w:tc>
          <w:tcPr>
            <w:tcW w:w="432"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068"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555"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26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276"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26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716"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795"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373"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735"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496"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r>
    </w:tbl>
    <w:p w:rsidR="00CB3485" w:rsidRPr="00CB3485" w:rsidRDefault="00CB3485" w:rsidP="00B62A93">
      <w:pPr>
        <w:pStyle w:val="ConsPlusNormal"/>
        <w:jc w:val="center"/>
        <w:rPr>
          <w:rFonts w:ascii="Times New Roman" w:hAnsi="Times New Roman" w:cs="Times New Roman"/>
        </w:rPr>
      </w:pPr>
    </w:p>
    <w:p w:rsidR="00CB3485" w:rsidRPr="00B62A93" w:rsidRDefault="00CB3485" w:rsidP="00CB3485">
      <w:pPr>
        <w:pStyle w:val="ConsPlusNormal"/>
        <w:ind w:firstLine="540"/>
        <w:jc w:val="both"/>
        <w:rPr>
          <w:rFonts w:ascii="Times New Roman" w:hAnsi="Times New Roman" w:cs="Times New Roman"/>
          <w:sz w:val="28"/>
        </w:rPr>
      </w:pPr>
      <w:bookmarkStart w:id="7" w:name="P1397"/>
      <w:bookmarkEnd w:id="7"/>
      <w:r w:rsidRPr="00B62A93">
        <w:rPr>
          <w:rFonts w:ascii="Times New Roman" w:hAnsi="Times New Roman" w:cs="Times New Roman"/>
          <w:sz w:val="28"/>
        </w:rPr>
        <w:t>* Листы журнала должны быть пронумерованы, прошнурованы и скреплены печатью.</w:t>
      </w:r>
    </w:p>
    <w:p w:rsidR="00CB3485" w:rsidRPr="00CB3485" w:rsidRDefault="00CB3485" w:rsidP="00CB3485">
      <w:pPr>
        <w:pStyle w:val="ConsPlusNormal"/>
        <w:jc w:val="both"/>
        <w:rPr>
          <w:rFonts w:ascii="Times New Roman" w:hAnsi="Times New Roman" w:cs="Times New Roman"/>
        </w:rPr>
      </w:pPr>
    </w:p>
    <w:p w:rsidR="00CB3485" w:rsidRPr="00CB3485" w:rsidRDefault="00CB3485" w:rsidP="00CB3485">
      <w:pPr>
        <w:pStyle w:val="ConsPlusNormal"/>
        <w:jc w:val="right"/>
        <w:rPr>
          <w:rFonts w:ascii="Times New Roman" w:hAnsi="Times New Roman" w:cs="Times New Roman"/>
        </w:rPr>
        <w:sectPr w:rsidR="00CB3485" w:rsidRPr="00CB3485" w:rsidSect="00CB3485">
          <w:pgSz w:w="16840" w:h="11907" w:orient="landscape"/>
          <w:pgMar w:top="1701" w:right="1134" w:bottom="851" w:left="1134" w:header="0" w:footer="0" w:gutter="0"/>
          <w:cols w:space="720"/>
        </w:sectPr>
      </w:pPr>
    </w:p>
    <w:p w:rsidR="00CB3485" w:rsidRPr="0037757B" w:rsidRDefault="00CB3485" w:rsidP="00CB3485">
      <w:pPr>
        <w:pStyle w:val="ConsPlusNormal"/>
        <w:jc w:val="right"/>
        <w:rPr>
          <w:rFonts w:ascii="Times New Roman" w:hAnsi="Times New Roman" w:cs="Times New Roman"/>
          <w:sz w:val="28"/>
        </w:rPr>
      </w:pPr>
      <w:r w:rsidRPr="0037757B">
        <w:rPr>
          <w:rFonts w:ascii="Times New Roman" w:hAnsi="Times New Roman" w:cs="Times New Roman"/>
          <w:sz w:val="28"/>
        </w:rPr>
        <w:lastRenderedPageBreak/>
        <w:t xml:space="preserve">Приложение </w:t>
      </w:r>
      <w:r w:rsidR="0037757B">
        <w:rPr>
          <w:rFonts w:ascii="Times New Roman" w:hAnsi="Times New Roman" w:cs="Times New Roman"/>
          <w:sz w:val="28"/>
        </w:rPr>
        <w:t>№</w:t>
      </w:r>
      <w:r w:rsidRPr="0037757B">
        <w:rPr>
          <w:rFonts w:ascii="Times New Roman" w:hAnsi="Times New Roman" w:cs="Times New Roman"/>
          <w:sz w:val="28"/>
        </w:rPr>
        <w:t xml:space="preserve"> 6</w:t>
      </w:r>
    </w:p>
    <w:p w:rsidR="00CB3485" w:rsidRPr="0037757B" w:rsidRDefault="00CB3485" w:rsidP="00CB3485">
      <w:pPr>
        <w:pStyle w:val="ConsPlusNormal"/>
        <w:jc w:val="right"/>
        <w:rPr>
          <w:rFonts w:ascii="Times New Roman" w:hAnsi="Times New Roman" w:cs="Times New Roman"/>
          <w:sz w:val="28"/>
        </w:rPr>
      </w:pPr>
      <w:r w:rsidRPr="0037757B">
        <w:rPr>
          <w:rFonts w:ascii="Times New Roman" w:hAnsi="Times New Roman" w:cs="Times New Roman"/>
          <w:sz w:val="28"/>
        </w:rPr>
        <w:t>к Административному регламенту</w:t>
      </w:r>
    </w:p>
    <w:p w:rsidR="00CB3485" w:rsidRPr="0037757B" w:rsidRDefault="00CB3485" w:rsidP="00CB3485">
      <w:pPr>
        <w:pStyle w:val="ConsPlusNormal"/>
        <w:jc w:val="both"/>
        <w:rPr>
          <w:rFonts w:ascii="Times New Roman" w:hAnsi="Times New Roman" w:cs="Times New Roman"/>
          <w:sz w:val="28"/>
        </w:rPr>
      </w:pPr>
    </w:p>
    <w:p w:rsidR="00CB3485" w:rsidRPr="0037757B" w:rsidRDefault="00CB3485" w:rsidP="00CB3485">
      <w:pPr>
        <w:pStyle w:val="ConsPlusNormal"/>
        <w:jc w:val="center"/>
        <w:rPr>
          <w:rFonts w:ascii="Times New Roman" w:hAnsi="Times New Roman" w:cs="Times New Roman"/>
          <w:sz w:val="28"/>
        </w:rPr>
      </w:pPr>
      <w:r w:rsidRPr="0037757B">
        <w:rPr>
          <w:rFonts w:ascii="Times New Roman" w:hAnsi="Times New Roman" w:cs="Times New Roman"/>
          <w:sz w:val="28"/>
        </w:rPr>
        <w:t>Министерство Российской Федерации</w:t>
      </w:r>
    </w:p>
    <w:p w:rsidR="00CB3485" w:rsidRPr="0037757B" w:rsidRDefault="00CB3485" w:rsidP="00CB3485">
      <w:pPr>
        <w:pStyle w:val="ConsPlusNormal"/>
        <w:jc w:val="center"/>
        <w:rPr>
          <w:rFonts w:ascii="Times New Roman" w:hAnsi="Times New Roman" w:cs="Times New Roman"/>
          <w:sz w:val="28"/>
        </w:rPr>
      </w:pPr>
      <w:r w:rsidRPr="0037757B">
        <w:rPr>
          <w:rFonts w:ascii="Times New Roman" w:hAnsi="Times New Roman" w:cs="Times New Roman"/>
          <w:sz w:val="28"/>
        </w:rPr>
        <w:t>по делам гражданской обороны, чрезвычайным ситуациям</w:t>
      </w:r>
    </w:p>
    <w:p w:rsidR="00CB3485" w:rsidRPr="0037757B" w:rsidRDefault="00CB3485" w:rsidP="00CB3485">
      <w:pPr>
        <w:pStyle w:val="ConsPlusNormal"/>
        <w:jc w:val="center"/>
        <w:rPr>
          <w:rFonts w:ascii="Times New Roman" w:hAnsi="Times New Roman" w:cs="Times New Roman"/>
          <w:sz w:val="28"/>
        </w:rPr>
      </w:pPr>
      <w:r w:rsidRPr="0037757B">
        <w:rPr>
          <w:rFonts w:ascii="Times New Roman" w:hAnsi="Times New Roman" w:cs="Times New Roman"/>
          <w:sz w:val="28"/>
        </w:rPr>
        <w:t>и ликвидации последствий стихийных бедствий</w:t>
      </w:r>
    </w:p>
    <w:p w:rsidR="00CB3485" w:rsidRPr="0037757B" w:rsidRDefault="00CB3485" w:rsidP="00CB3485">
      <w:pPr>
        <w:pStyle w:val="ConsPlusNormal"/>
        <w:jc w:val="center"/>
        <w:rPr>
          <w:rFonts w:ascii="Times New Roman" w:hAnsi="Times New Roman" w:cs="Times New Roman"/>
          <w:sz w:val="28"/>
        </w:rPr>
      </w:pPr>
      <w:r w:rsidRPr="0037757B">
        <w:rPr>
          <w:rFonts w:ascii="Times New Roman" w:hAnsi="Times New Roman" w:cs="Times New Roman"/>
          <w:sz w:val="28"/>
        </w:rPr>
        <w:t>________________________________________________________</w:t>
      </w:r>
    </w:p>
    <w:p w:rsidR="00CB3485" w:rsidRPr="0037757B" w:rsidRDefault="00CB3485" w:rsidP="00CB3485">
      <w:pPr>
        <w:pStyle w:val="ConsPlusNormal"/>
        <w:jc w:val="center"/>
        <w:rPr>
          <w:rFonts w:ascii="Times New Roman" w:hAnsi="Times New Roman" w:cs="Times New Roman"/>
          <w:sz w:val="28"/>
        </w:rPr>
      </w:pPr>
      <w:r w:rsidRPr="0037757B">
        <w:rPr>
          <w:rFonts w:ascii="Times New Roman" w:hAnsi="Times New Roman" w:cs="Times New Roman"/>
          <w:sz w:val="20"/>
        </w:rPr>
        <w:t>(наименование надзорного органа)</w:t>
      </w:r>
    </w:p>
    <w:p w:rsidR="00CB3485" w:rsidRPr="0037757B" w:rsidRDefault="00CB3485" w:rsidP="00CB3485">
      <w:pPr>
        <w:pStyle w:val="ConsPlusNormal"/>
        <w:jc w:val="both"/>
        <w:rPr>
          <w:rFonts w:ascii="Times New Roman" w:hAnsi="Times New Roman" w:cs="Times New Roman"/>
          <w:sz w:val="28"/>
        </w:rPr>
      </w:pPr>
    </w:p>
    <w:p w:rsidR="00CB3485" w:rsidRPr="0037757B" w:rsidRDefault="00CB3485" w:rsidP="00CB3485">
      <w:pPr>
        <w:pStyle w:val="ConsPlusNormal"/>
        <w:jc w:val="center"/>
        <w:rPr>
          <w:rFonts w:ascii="Times New Roman" w:hAnsi="Times New Roman" w:cs="Times New Roman"/>
          <w:sz w:val="28"/>
        </w:rPr>
      </w:pPr>
      <w:bookmarkStart w:id="8" w:name="P1426"/>
      <w:bookmarkEnd w:id="8"/>
      <w:r w:rsidRPr="0037757B">
        <w:rPr>
          <w:rFonts w:ascii="Times New Roman" w:hAnsi="Times New Roman" w:cs="Times New Roman"/>
          <w:sz w:val="28"/>
        </w:rPr>
        <w:t>Журнал учета дел административных правонарушений</w:t>
      </w:r>
    </w:p>
    <w:p w:rsidR="00CB3485" w:rsidRPr="0037757B" w:rsidRDefault="00CB3485" w:rsidP="00CB3485">
      <w:pPr>
        <w:pStyle w:val="ConsPlusNormal"/>
        <w:jc w:val="both"/>
        <w:rPr>
          <w:rFonts w:ascii="Times New Roman" w:hAnsi="Times New Roman" w:cs="Times New Roman"/>
          <w:sz w:val="28"/>
        </w:rPr>
      </w:pPr>
    </w:p>
    <w:p w:rsidR="0037757B" w:rsidRPr="00CB3485" w:rsidRDefault="0037757B" w:rsidP="0037757B">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 xml:space="preserve">Начат: </w:t>
      </w:r>
      <w:r>
        <w:rPr>
          <w:rFonts w:ascii="Times New Roman" w:hAnsi="Times New Roman" w:cs="Times New Roman"/>
          <w:sz w:val="28"/>
          <w:szCs w:val="28"/>
        </w:rPr>
        <w:t>«</w:t>
      </w:r>
      <w:r w:rsidRPr="00CB3485">
        <w:rPr>
          <w:rFonts w:ascii="Times New Roman" w:hAnsi="Times New Roman" w:cs="Times New Roman"/>
          <w:sz w:val="28"/>
          <w:szCs w:val="28"/>
        </w:rPr>
        <w:t>__</w:t>
      </w:r>
      <w:r>
        <w:rPr>
          <w:rFonts w:ascii="Times New Roman" w:hAnsi="Times New Roman" w:cs="Times New Roman"/>
          <w:sz w:val="28"/>
          <w:szCs w:val="28"/>
        </w:rPr>
        <w:t>__»</w:t>
      </w:r>
      <w:r w:rsidRPr="00CB3485">
        <w:rPr>
          <w:rFonts w:ascii="Times New Roman" w:hAnsi="Times New Roman" w:cs="Times New Roman"/>
          <w:sz w:val="28"/>
          <w:szCs w:val="28"/>
        </w:rPr>
        <w:t xml:space="preserve"> ______________ 20__ г.</w:t>
      </w:r>
    </w:p>
    <w:p w:rsidR="0037757B" w:rsidRPr="00CB3485" w:rsidRDefault="0037757B" w:rsidP="0037757B">
      <w:pPr>
        <w:pStyle w:val="ConsPlusNormal"/>
        <w:jc w:val="right"/>
        <w:rPr>
          <w:rFonts w:ascii="Times New Roman" w:hAnsi="Times New Roman" w:cs="Times New Roman"/>
          <w:sz w:val="28"/>
          <w:szCs w:val="28"/>
        </w:rPr>
      </w:pPr>
      <w:r w:rsidRPr="00CB3485">
        <w:rPr>
          <w:rFonts w:ascii="Times New Roman" w:hAnsi="Times New Roman" w:cs="Times New Roman"/>
          <w:sz w:val="28"/>
          <w:szCs w:val="28"/>
        </w:rPr>
        <w:t xml:space="preserve">Окончен: </w:t>
      </w:r>
      <w:r>
        <w:rPr>
          <w:rFonts w:ascii="Times New Roman" w:hAnsi="Times New Roman" w:cs="Times New Roman"/>
          <w:sz w:val="28"/>
          <w:szCs w:val="28"/>
        </w:rPr>
        <w:t>«</w:t>
      </w:r>
      <w:r w:rsidRPr="00CB3485">
        <w:rPr>
          <w:rFonts w:ascii="Times New Roman" w:hAnsi="Times New Roman" w:cs="Times New Roman"/>
          <w:sz w:val="28"/>
          <w:szCs w:val="28"/>
        </w:rPr>
        <w:t>_</w:t>
      </w:r>
      <w:r>
        <w:rPr>
          <w:rFonts w:ascii="Times New Roman" w:hAnsi="Times New Roman" w:cs="Times New Roman"/>
          <w:sz w:val="28"/>
          <w:szCs w:val="28"/>
        </w:rPr>
        <w:t>___»</w:t>
      </w:r>
      <w:r w:rsidRPr="00CB3485">
        <w:rPr>
          <w:rFonts w:ascii="Times New Roman" w:hAnsi="Times New Roman" w:cs="Times New Roman"/>
          <w:sz w:val="28"/>
          <w:szCs w:val="28"/>
        </w:rPr>
        <w:t xml:space="preserve"> ____________ 20__ г.</w:t>
      </w:r>
    </w:p>
    <w:p w:rsidR="0037757B" w:rsidRPr="00CB3485" w:rsidRDefault="0037757B" w:rsidP="0037757B">
      <w:pPr>
        <w:pStyle w:val="ConsPlusNormal"/>
        <w:jc w:val="both"/>
        <w:rPr>
          <w:rFonts w:ascii="Times New Roman" w:hAnsi="Times New Roman" w:cs="Times New Roman"/>
          <w:sz w:val="28"/>
          <w:szCs w:val="28"/>
        </w:rPr>
      </w:pPr>
    </w:p>
    <w:p w:rsidR="0037757B" w:rsidRPr="00CB3485" w:rsidRDefault="0037757B" w:rsidP="0037757B">
      <w:pPr>
        <w:pStyle w:val="ConsPlusNormal"/>
        <w:jc w:val="right"/>
        <w:rPr>
          <w:rFonts w:ascii="Times New Roman" w:hAnsi="Times New Roman" w:cs="Times New Roman"/>
          <w:sz w:val="28"/>
        </w:rPr>
      </w:pPr>
      <w:r w:rsidRPr="00CB3485">
        <w:rPr>
          <w:rFonts w:ascii="Times New Roman" w:hAnsi="Times New Roman" w:cs="Times New Roman"/>
          <w:sz w:val="28"/>
          <w:szCs w:val="28"/>
        </w:rPr>
        <w:t>На _____ листах</w:t>
      </w:r>
      <w:hyperlink w:anchor="P1251" w:history="1">
        <w:r w:rsidRPr="00CB3485">
          <w:rPr>
            <w:rFonts w:ascii="Times New Roman" w:hAnsi="Times New Roman" w:cs="Times New Roman"/>
            <w:sz w:val="28"/>
            <w:szCs w:val="28"/>
          </w:rPr>
          <w:t>*</w:t>
        </w:r>
      </w:hyperlink>
    </w:p>
    <w:p w:rsidR="00CB3485" w:rsidRPr="00CB3485" w:rsidRDefault="00CB3485" w:rsidP="00CB3485">
      <w:pPr>
        <w:pStyle w:val="ConsPlusNormal"/>
        <w:jc w:val="both"/>
        <w:rPr>
          <w:rFonts w:ascii="Times New Roman" w:hAnsi="Times New Roman" w:cs="Times New Roman"/>
        </w:rPr>
      </w:pPr>
    </w:p>
    <w:tbl>
      <w:tblPr>
        <w:tblW w:w="14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7"/>
        <w:gridCol w:w="2035"/>
        <w:gridCol w:w="2092"/>
        <w:gridCol w:w="1984"/>
        <w:gridCol w:w="1985"/>
        <w:gridCol w:w="1559"/>
        <w:gridCol w:w="2127"/>
        <w:gridCol w:w="1452"/>
        <w:gridCol w:w="1240"/>
      </w:tblGrid>
      <w:tr w:rsidR="00CB3485" w:rsidRPr="00CB3485" w:rsidTr="0037757B">
        <w:tc>
          <w:tcPr>
            <w:tcW w:w="437" w:type="dxa"/>
            <w:tcMar>
              <w:top w:w="28" w:type="dxa"/>
              <w:left w:w="28" w:type="dxa"/>
              <w:bottom w:w="28" w:type="dxa"/>
              <w:right w:w="28" w:type="dxa"/>
            </w:tcMar>
          </w:tcPr>
          <w:p w:rsidR="00CB3485" w:rsidRPr="00CB3485" w:rsidRDefault="0037757B" w:rsidP="00CB3485">
            <w:pPr>
              <w:pStyle w:val="ConsPlusNormal"/>
              <w:jc w:val="center"/>
              <w:rPr>
                <w:rFonts w:ascii="Times New Roman" w:hAnsi="Times New Roman" w:cs="Times New Roman"/>
              </w:rPr>
            </w:pPr>
            <w:r>
              <w:rPr>
                <w:rFonts w:ascii="Times New Roman" w:hAnsi="Times New Roman" w:cs="Times New Roman"/>
              </w:rPr>
              <w:t>№</w:t>
            </w:r>
            <w:r w:rsidR="00CB3485" w:rsidRPr="00CB3485">
              <w:rPr>
                <w:rFonts w:ascii="Times New Roman" w:hAnsi="Times New Roman" w:cs="Times New Roman"/>
              </w:rPr>
              <w:t xml:space="preserve"> </w:t>
            </w:r>
            <w:proofErr w:type="gramStart"/>
            <w:r w:rsidR="00CB3485" w:rsidRPr="00CB3485">
              <w:rPr>
                <w:rFonts w:ascii="Times New Roman" w:hAnsi="Times New Roman" w:cs="Times New Roman"/>
              </w:rPr>
              <w:t>п</w:t>
            </w:r>
            <w:proofErr w:type="gramEnd"/>
            <w:r w:rsidR="00CB3485" w:rsidRPr="00CB3485">
              <w:rPr>
                <w:rFonts w:ascii="Times New Roman" w:hAnsi="Times New Roman" w:cs="Times New Roman"/>
              </w:rPr>
              <w:t>/п</w:t>
            </w:r>
          </w:p>
        </w:tc>
        <w:tc>
          <w:tcPr>
            <w:tcW w:w="203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Дата регистрации и номер дела об административном правонарушении</w:t>
            </w:r>
          </w:p>
        </w:tc>
        <w:tc>
          <w:tcPr>
            <w:tcW w:w="209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 xml:space="preserve">Основание привлечения к административной ответственности (указывается статья и часть статьи </w:t>
            </w:r>
            <w:hyperlink r:id="rId12" w:history="1">
              <w:r w:rsidRPr="00CB3485">
                <w:rPr>
                  <w:rFonts w:ascii="Times New Roman" w:hAnsi="Times New Roman" w:cs="Times New Roman"/>
                </w:rPr>
                <w:t>Кодекса</w:t>
              </w:r>
            </w:hyperlink>
            <w:r w:rsidRPr="00CB3485">
              <w:rPr>
                <w:rFonts w:ascii="Times New Roman" w:hAnsi="Times New Roman" w:cs="Times New Roman"/>
              </w:rPr>
              <w:t xml:space="preserve"> Российской Федерации об административных правонарушениях)</w:t>
            </w:r>
          </w:p>
        </w:tc>
        <w:tc>
          <w:tcPr>
            <w:tcW w:w="1984"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Кто и когда составил административный протокол</w:t>
            </w:r>
          </w:p>
        </w:tc>
        <w:tc>
          <w:tcPr>
            <w:tcW w:w="198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Должность, фамилия, имя, отчество лица, в отношении которого составлен протокол (наименование юридического лица)</w:t>
            </w:r>
          </w:p>
        </w:tc>
        <w:tc>
          <w:tcPr>
            <w:tcW w:w="1559"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Наименование объекта надзора, на котором допущено нарушение</w:t>
            </w:r>
          </w:p>
        </w:tc>
        <w:tc>
          <w:tcPr>
            <w:tcW w:w="2127"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Кем и когда рассмотрено дело об административном правонарушении, результат рассмотрения</w:t>
            </w:r>
          </w:p>
        </w:tc>
        <w:tc>
          <w:tcPr>
            <w:tcW w:w="145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Номер постановления и дата его вынесения</w:t>
            </w:r>
          </w:p>
        </w:tc>
        <w:tc>
          <w:tcPr>
            <w:tcW w:w="124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Примечание</w:t>
            </w:r>
          </w:p>
        </w:tc>
      </w:tr>
      <w:tr w:rsidR="00CB3485" w:rsidRPr="00CB3485" w:rsidTr="0037757B">
        <w:tc>
          <w:tcPr>
            <w:tcW w:w="437"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1</w:t>
            </w:r>
          </w:p>
        </w:tc>
        <w:tc>
          <w:tcPr>
            <w:tcW w:w="203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2</w:t>
            </w:r>
          </w:p>
        </w:tc>
        <w:tc>
          <w:tcPr>
            <w:tcW w:w="209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3</w:t>
            </w:r>
          </w:p>
        </w:tc>
        <w:tc>
          <w:tcPr>
            <w:tcW w:w="1984"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4</w:t>
            </w:r>
          </w:p>
        </w:tc>
        <w:tc>
          <w:tcPr>
            <w:tcW w:w="1985"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5</w:t>
            </w:r>
          </w:p>
        </w:tc>
        <w:tc>
          <w:tcPr>
            <w:tcW w:w="1559"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6</w:t>
            </w:r>
          </w:p>
        </w:tc>
        <w:tc>
          <w:tcPr>
            <w:tcW w:w="2127"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7</w:t>
            </w:r>
          </w:p>
        </w:tc>
        <w:tc>
          <w:tcPr>
            <w:tcW w:w="1452"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8</w:t>
            </w:r>
          </w:p>
        </w:tc>
        <w:tc>
          <w:tcPr>
            <w:tcW w:w="1240" w:type="dxa"/>
            <w:tcMar>
              <w:top w:w="28" w:type="dxa"/>
              <w:left w:w="28" w:type="dxa"/>
              <w:bottom w:w="28" w:type="dxa"/>
              <w:right w:w="28" w:type="dxa"/>
            </w:tcMar>
          </w:tcPr>
          <w:p w:rsidR="00CB3485" w:rsidRPr="00CB3485" w:rsidRDefault="00CB3485" w:rsidP="00CB3485">
            <w:pPr>
              <w:pStyle w:val="ConsPlusNormal"/>
              <w:jc w:val="center"/>
              <w:rPr>
                <w:rFonts w:ascii="Times New Roman" w:hAnsi="Times New Roman" w:cs="Times New Roman"/>
              </w:rPr>
            </w:pPr>
            <w:r w:rsidRPr="00CB3485">
              <w:rPr>
                <w:rFonts w:ascii="Times New Roman" w:hAnsi="Times New Roman" w:cs="Times New Roman"/>
              </w:rPr>
              <w:t>9</w:t>
            </w:r>
          </w:p>
        </w:tc>
      </w:tr>
      <w:tr w:rsidR="00CB3485" w:rsidRPr="00CB3485" w:rsidTr="0037757B">
        <w:tc>
          <w:tcPr>
            <w:tcW w:w="437"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2035"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2092"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984"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985"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559"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2127"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452"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c>
          <w:tcPr>
            <w:tcW w:w="1240" w:type="dxa"/>
            <w:tcMar>
              <w:top w:w="28" w:type="dxa"/>
              <w:left w:w="28" w:type="dxa"/>
              <w:bottom w:w="28" w:type="dxa"/>
              <w:right w:w="28" w:type="dxa"/>
            </w:tcMar>
          </w:tcPr>
          <w:p w:rsidR="00CB3485" w:rsidRPr="00CB3485" w:rsidRDefault="00CB3485" w:rsidP="00CB3485">
            <w:pPr>
              <w:pStyle w:val="ConsPlusNormal"/>
              <w:rPr>
                <w:rFonts w:ascii="Times New Roman" w:hAnsi="Times New Roman" w:cs="Times New Roman"/>
              </w:rPr>
            </w:pPr>
          </w:p>
        </w:tc>
      </w:tr>
    </w:tbl>
    <w:p w:rsidR="00CB3485" w:rsidRPr="00CB3485" w:rsidRDefault="00CB3485" w:rsidP="00CB3485">
      <w:pPr>
        <w:pStyle w:val="ConsPlusNormal"/>
        <w:jc w:val="both"/>
        <w:rPr>
          <w:rFonts w:ascii="Times New Roman" w:hAnsi="Times New Roman" w:cs="Times New Roman"/>
        </w:rPr>
      </w:pPr>
    </w:p>
    <w:p w:rsidR="00CC487B" w:rsidRDefault="00CB3485" w:rsidP="00CB3485">
      <w:pPr>
        <w:rPr>
          <w:rFonts w:ascii="Times New Roman" w:hAnsi="Times New Roman" w:cs="Times New Roman"/>
          <w:sz w:val="28"/>
        </w:rPr>
      </w:pPr>
      <w:bookmarkStart w:id="9" w:name="P1462"/>
      <w:bookmarkEnd w:id="9"/>
      <w:r w:rsidRPr="0037757B">
        <w:rPr>
          <w:rFonts w:ascii="Times New Roman" w:hAnsi="Times New Roman" w:cs="Times New Roman"/>
          <w:sz w:val="28"/>
        </w:rPr>
        <w:t>* Листы журнала должны быть пронумерованы, прошнурованы и скреплены печатью.</w:t>
      </w:r>
    </w:p>
    <w:p w:rsidR="0037757B" w:rsidRDefault="0037757B" w:rsidP="00CB3485">
      <w:pPr>
        <w:rPr>
          <w:rFonts w:ascii="Times New Roman" w:eastAsia="Times New Roman" w:hAnsi="Times New Roman" w:cs="Times New Roman"/>
          <w:sz w:val="36"/>
          <w:szCs w:val="28"/>
        </w:rPr>
        <w:sectPr w:rsidR="0037757B" w:rsidSect="00CB3485">
          <w:pgSz w:w="16840" w:h="11900" w:orient="landscape"/>
          <w:pgMar w:top="1134" w:right="1134" w:bottom="567" w:left="1134" w:header="0" w:footer="6" w:gutter="0"/>
          <w:cols w:space="720"/>
          <w:noEndnote/>
          <w:docGrid w:linePitch="360"/>
        </w:sectPr>
      </w:pPr>
    </w:p>
    <w:p w:rsidR="0037757B" w:rsidRPr="0037757B" w:rsidRDefault="0037757B" w:rsidP="0037757B">
      <w:pPr>
        <w:pStyle w:val="ConsPlusNonformat"/>
        <w:jc w:val="right"/>
        <w:rPr>
          <w:rFonts w:ascii="Times New Roman" w:hAnsi="Times New Roman" w:cs="Times New Roman"/>
          <w:sz w:val="28"/>
          <w:szCs w:val="28"/>
        </w:rPr>
      </w:pPr>
      <w:r w:rsidRPr="0037757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37757B">
        <w:rPr>
          <w:rFonts w:ascii="Times New Roman" w:hAnsi="Times New Roman" w:cs="Times New Roman"/>
          <w:sz w:val="28"/>
          <w:szCs w:val="28"/>
        </w:rPr>
        <w:t xml:space="preserve"> 7</w:t>
      </w:r>
    </w:p>
    <w:p w:rsidR="0037757B" w:rsidRPr="0037757B" w:rsidRDefault="0037757B" w:rsidP="0037757B">
      <w:pPr>
        <w:pStyle w:val="ConsPlusNonformat"/>
        <w:jc w:val="right"/>
        <w:rPr>
          <w:rFonts w:ascii="Times New Roman" w:hAnsi="Times New Roman" w:cs="Times New Roman"/>
          <w:sz w:val="28"/>
          <w:szCs w:val="28"/>
        </w:rPr>
      </w:pPr>
      <w:r w:rsidRPr="0037757B">
        <w:rPr>
          <w:rFonts w:ascii="Times New Roman" w:hAnsi="Times New Roman" w:cs="Times New Roman"/>
          <w:sz w:val="28"/>
          <w:szCs w:val="28"/>
        </w:rPr>
        <w:t>к Административному регламенту</w:t>
      </w:r>
    </w:p>
    <w:p w:rsidR="001C0531" w:rsidRDefault="001C0531" w:rsidP="001C0531">
      <w:pPr>
        <w:pStyle w:val="ConsPlusNonformat"/>
        <w:jc w:val="center"/>
        <w:rPr>
          <w:rFonts w:ascii="Times New Roman" w:hAnsi="Times New Roman" w:cs="Times New Roman"/>
          <w:sz w:val="28"/>
          <w:szCs w:val="28"/>
        </w:rPr>
      </w:pPr>
    </w:p>
    <w:p w:rsidR="0037757B" w:rsidRPr="0037757B" w:rsidRDefault="0037757B" w:rsidP="001C0531">
      <w:pPr>
        <w:pStyle w:val="ConsPlusNonformat"/>
        <w:jc w:val="center"/>
        <w:rPr>
          <w:rFonts w:ascii="Times New Roman" w:hAnsi="Times New Roman" w:cs="Times New Roman"/>
          <w:sz w:val="28"/>
          <w:szCs w:val="28"/>
        </w:rPr>
      </w:pPr>
      <w:r w:rsidRPr="0037757B">
        <w:rPr>
          <w:rFonts w:ascii="Times New Roman" w:hAnsi="Times New Roman" w:cs="Times New Roman"/>
          <w:sz w:val="28"/>
          <w:szCs w:val="28"/>
        </w:rPr>
        <w:t>Министерство Российской Федерации</w:t>
      </w:r>
      <w:r w:rsidR="001C0531">
        <w:rPr>
          <w:rFonts w:ascii="Times New Roman" w:hAnsi="Times New Roman" w:cs="Times New Roman"/>
          <w:sz w:val="28"/>
          <w:szCs w:val="28"/>
        </w:rPr>
        <w:br/>
      </w:r>
      <w:r w:rsidRPr="0037757B">
        <w:rPr>
          <w:rFonts w:ascii="Times New Roman" w:hAnsi="Times New Roman" w:cs="Times New Roman"/>
          <w:sz w:val="28"/>
          <w:szCs w:val="28"/>
        </w:rPr>
        <w:t>по делам гражданской обороны, чрезвычайным ситуациям</w:t>
      </w:r>
      <w:r w:rsidR="001C0531">
        <w:rPr>
          <w:rFonts w:ascii="Times New Roman" w:hAnsi="Times New Roman" w:cs="Times New Roman"/>
          <w:sz w:val="28"/>
          <w:szCs w:val="28"/>
        </w:rPr>
        <w:br/>
      </w:r>
      <w:r w:rsidRPr="0037757B">
        <w:rPr>
          <w:rFonts w:ascii="Times New Roman" w:hAnsi="Times New Roman" w:cs="Times New Roman"/>
          <w:sz w:val="28"/>
          <w:szCs w:val="28"/>
        </w:rPr>
        <w:t>и ликвидации последствий стихийных бедствий</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1C0531" w:rsidRDefault="0037757B" w:rsidP="001C0531">
      <w:pPr>
        <w:pStyle w:val="ConsPlusNonformat"/>
        <w:jc w:val="center"/>
        <w:rPr>
          <w:rFonts w:ascii="Times New Roman" w:hAnsi="Times New Roman" w:cs="Times New Roman"/>
          <w:szCs w:val="28"/>
        </w:rPr>
      </w:pPr>
      <w:r w:rsidRPr="001C0531">
        <w:rPr>
          <w:rFonts w:ascii="Times New Roman" w:hAnsi="Times New Roman" w:cs="Times New Roman"/>
          <w:szCs w:val="28"/>
        </w:rPr>
        <w:t>(наименование территориального органа МЧС России)</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1C0531" w:rsidRDefault="0037757B" w:rsidP="001C0531">
      <w:pPr>
        <w:pStyle w:val="ConsPlusNonformat"/>
        <w:jc w:val="center"/>
        <w:rPr>
          <w:rFonts w:ascii="Times New Roman" w:hAnsi="Times New Roman" w:cs="Times New Roman"/>
          <w:szCs w:val="28"/>
        </w:rPr>
      </w:pPr>
      <w:r w:rsidRPr="001C0531">
        <w:rPr>
          <w:rFonts w:ascii="Times New Roman" w:hAnsi="Times New Roman" w:cs="Times New Roman"/>
          <w:szCs w:val="28"/>
        </w:rPr>
        <w:t>(наименование надзорного органа государственного пожарного надзора)</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1C0531" w:rsidRDefault="0037757B" w:rsidP="001C0531">
      <w:pPr>
        <w:pStyle w:val="ConsPlusNonformat"/>
        <w:jc w:val="center"/>
        <w:rPr>
          <w:rFonts w:ascii="Times New Roman" w:hAnsi="Times New Roman" w:cs="Times New Roman"/>
          <w:szCs w:val="28"/>
        </w:rPr>
      </w:pPr>
      <w:r w:rsidRPr="001C0531">
        <w:rPr>
          <w:rFonts w:ascii="Times New Roman" w:hAnsi="Times New Roman" w:cs="Times New Roman"/>
          <w:szCs w:val="28"/>
        </w:rPr>
        <w:t>(указывается адрес места нахождения надзорного органа)</w:t>
      </w:r>
    </w:p>
    <w:p w:rsidR="0037757B" w:rsidRPr="0037757B" w:rsidRDefault="0037757B" w:rsidP="0037757B">
      <w:pPr>
        <w:pStyle w:val="ConsPlusNonformat"/>
        <w:jc w:val="both"/>
        <w:rPr>
          <w:rFonts w:ascii="Times New Roman" w:hAnsi="Times New Roman" w:cs="Times New Roman"/>
          <w:sz w:val="28"/>
          <w:szCs w:val="28"/>
        </w:rPr>
      </w:pPr>
    </w:p>
    <w:p w:rsidR="0037757B" w:rsidRPr="0037757B" w:rsidRDefault="0037757B" w:rsidP="001C0531">
      <w:pPr>
        <w:pStyle w:val="ConsPlusNonformat"/>
        <w:jc w:val="center"/>
        <w:rPr>
          <w:rFonts w:ascii="Times New Roman" w:hAnsi="Times New Roman" w:cs="Times New Roman"/>
          <w:sz w:val="28"/>
          <w:szCs w:val="28"/>
        </w:rPr>
      </w:pPr>
      <w:bookmarkStart w:id="10" w:name="P1496"/>
      <w:bookmarkEnd w:id="10"/>
      <w:r w:rsidRPr="0037757B">
        <w:rPr>
          <w:rFonts w:ascii="Times New Roman" w:hAnsi="Times New Roman" w:cs="Times New Roman"/>
          <w:sz w:val="28"/>
          <w:szCs w:val="28"/>
        </w:rPr>
        <w:t>Учетная карточка личной консультации гражданина</w:t>
      </w:r>
    </w:p>
    <w:p w:rsidR="0037757B" w:rsidRPr="0037757B" w:rsidRDefault="001C0531" w:rsidP="001C0531">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0037757B" w:rsidRPr="0037757B">
        <w:rPr>
          <w:rFonts w:ascii="Times New Roman" w:hAnsi="Times New Roman" w:cs="Times New Roman"/>
          <w:sz w:val="28"/>
          <w:szCs w:val="28"/>
        </w:rPr>
        <w:t xml:space="preserve"> ___</w:t>
      </w:r>
      <w:r>
        <w:rPr>
          <w:rFonts w:ascii="Times New Roman" w:hAnsi="Times New Roman" w:cs="Times New Roman"/>
          <w:sz w:val="28"/>
          <w:szCs w:val="28"/>
        </w:rPr>
        <w:t>___</w:t>
      </w:r>
    </w:p>
    <w:p w:rsidR="0037757B" w:rsidRPr="0037757B" w:rsidRDefault="0037757B" w:rsidP="0037757B">
      <w:pPr>
        <w:pStyle w:val="ConsPlusNonformat"/>
        <w:jc w:val="both"/>
        <w:rPr>
          <w:rFonts w:ascii="Times New Roman" w:hAnsi="Times New Roman" w:cs="Times New Roman"/>
          <w:sz w:val="28"/>
          <w:szCs w:val="28"/>
        </w:rPr>
      </w:pP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Дата проведения консультации ____________________________________________</w:t>
      </w:r>
      <w:r w:rsidR="001C0531">
        <w:rPr>
          <w:rFonts w:ascii="Times New Roman" w:hAnsi="Times New Roman" w:cs="Times New Roman"/>
          <w:sz w:val="28"/>
          <w:szCs w:val="28"/>
        </w:rPr>
        <w:t>_</w:t>
      </w:r>
    </w:p>
    <w:p w:rsid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Консультацию проводил _______________</w:t>
      </w:r>
      <w:r w:rsidR="001C0531">
        <w:rPr>
          <w:rFonts w:ascii="Times New Roman" w:hAnsi="Times New Roman" w:cs="Times New Roman"/>
          <w:sz w:val="28"/>
          <w:szCs w:val="28"/>
        </w:rPr>
        <w:t>______________________________</w:t>
      </w:r>
      <w:r w:rsidRPr="0037757B">
        <w:rPr>
          <w:rFonts w:ascii="Times New Roman" w:hAnsi="Times New Roman" w:cs="Times New Roman"/>
          <w:sz w:val="28"/>
          <w:szCs w:val="28"/>
        </w:rPr>
        <w:t>______</w:t>
      </w:r>
    </w:p>
    <w:p w:rsidR="001C0531" w:rsidRPr="0037757B" w:rsidRDefault="001C0531" w:rsidP="001C0531">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37757B" w:rsidRPr="001C0531" w:rsidRDefault="0037757B" w:rsidP="001C0531">
      <w:pPr>
        <w:pStyle w:val="ConsPlusNonformat"/>
        <w:jc w:val="center"/>
        <w:rPr>
          <w:rFonts w:ascii="Times New Roman" w:hAnsi="Times New Roman" w:cs="Times New Roman"/>
          <w:szCs w:val="28"/>
        </w:rPr>
      </w:pPr>
      <w:proofErr w:type="gramStart"/>
      <w:r w:rsidRPr="001C0531">
        <w:rPr>
          <w:rFonts w:ascii="Times New Roman" w:hAnsi="Times New Roman" w:cs="Times New Roman"/>
          <w:szCs w:val="28"/>
        </w:rPr>
        <w:t>(должность, фамилия, имя, отчество</w:t>
      </w:r>
      <w:r w:rsidR="001C0531">
        <w:rPr>
          <w:rFonts w:ascii="Times New Roman" w:hAnsi="Times New Roman" w:cs="Times New Roman"/>
          <w:szCs w:val="28"/>
        </w:rPr>
        <w:t xml:space="preserve"> </w:t>
      </w:r>
      <w:r w:rsidRPr="001C0531">
        <w:rPr>
          <w:rFonts w:ascii="Times New Roman" w:hAnsi="Times New Roman" w:cs="Times New Roman"/>
          <w:szCs w:val="28"/>
        </w:rPr>
        <w:t xml:space="preserve">(последнее </w:t>
      </w:r>
      <w:r w:rsidR="001C0531">
        <w:rPr>
          <w:rFonts w:ascii="Times New Roman" w:hAnsi="Times New Roman" w:cs="Times New Roman"/>
          <w:szCs w:val="28"/>
        </w:rPr>
        <w:t>–</w:t>
      </w:r>
      <w:r w:rsidRPr="001C0531">
        <w:rPr>
          <w:rFonts w:ascii="Times New Roman" w:hAnsi="Times New Roman" w:cs="Times New Roman"/>
          <w:szCs w:val="28"/>
        </w:rPr>
        <w:t xml:space="preserve"> при наличии) должностного лица</w:t>
      </w:r>
      <w:r w:rsidR="001C0531">
        <w:rPr>
          <w:rFonts w:ascii="Times New Roman" w:hAnsi="Times New Roman" w:cs="Times New Roman"/>
          <w:szCs w:val="28"/>
        </w:rPr>
        <w:t xml:space="preserve"> </w:t>
      </w:r>
      <w:r w:rsidRPr="001C0531">
        <w:rPr>
          <w:rFonts w:ascii="Times New Roman" w:hAnsi="Times New Roman" w:cs="Times New Roman"/>
          <w:szCs w:val="28"/>
        </w:rPr>
        <w:t>надзорного органа, проводившего консультацию)</w:t>
      </w:r>
      <w:proofErr w:type="gramEnd"/>
    </w:p>
    <w:p w:rsidR="0037757B" w:rsidRPr="0037757B" w:rsidRDefault="0037757B" w:rsidP="0037757B">
      <w:pPr>
        <w:pStyle w:val="ConsPlusNonformat"/>
        <w:jc w:val="both"/>
        <w:rPr>
          <w:rFonts w:ascii="Times New Roman" w:hAnsi="Times New Roman" w:cs="Times New Roman"/>
          <w:sz w:val="28"/>
          <w:szCs w:val="28"/>
        </w:rPr>
      </w:pPr>
    </w:p>
    <w:p w:rsidR="001C0531"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 xml:space="preserve">Фамилия, имя, отчество (последнее </w:t>
      </w:r>
      <w:r w:rsidR="001C0531">
        <w:rPr>
          <w:rFonts w:ascii="Times New Roman" w:hAnsi="Times New Roman" w:cs="Times New Roman"/>
          <w:sz w:val="28"/>
          <w:szCs w:val="28"/>
        </w:rPr>
        <w:t>–</w:t>
      </w:r>
      <w:r w:rsidRPr="0037757B">
        <w:rPr>
          <w:rFonts w:ascii="Times New Roman" w:hAnsi="Times New Roman" w:cs="Times New Roman"/>
          <w:sz w:val="28"/>
          <w:szCs w:val="28"/>
        </w:rPr>
        <w:t xml:space="preserve"> при наличии)</w:t>
      </w:r>
      <w:r w:rsidR="001C0531">
        <w:rPr>
          <w:rFonts w:ascii="Times New Roman" w:hAnsi="Times New Roman" w:cs="Times New Roman"/>
          <w:sz w:val="28"/>
          <w:szCs w:val="28"/>
        </w:rPr>
        <w:t xml:space="preserve"> </w:t>
      </w:r>
      <w:r w:rsidRPr="0037757B">
        <w:rPr>
          <w:rFonts w:ascii="Times New Roman" w:hAnsi="Times New Roman" w:cs="Times New Roman"/>
          <w:sz w:val="28"/>
          <w:szCs w:val="28"/>
        </w:rPr>
        <w:t>гражданина</w:t>
      </w:r>
      <w:r w:rsidR="001C0531">
        <w:rPr>
          <w:rFonts w:ascii="Times New Roman" w:hAnsi="Times New Roman" w:cs="Times New Roman"/>
          <w:sz w:val="28"/>
          <w:szCs w:val="28"/>
        </w:rPr>
        <w:t>__________________</w:t>
      </w:r>
    </w:p>
    <w:p w:rsidR="0037757B" w:rsidRPr="0037757B" w:rsidRDefault="0037757B" w:rsidP="001C0531">
      <w:pPr>
        <w:pStyle w:val="ConsPlusNonformat"/>
        <w:jc w:val="center"/>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Документ, удостоверяющий личность гражданина _</w:t>
      </w:r>
      <w:r w:rsidR="001C0531">
        <w:rPr>
          <w:rFonts w:ascii="Times New Roman" w:hAnsi="Times New Roman" w:cs="Times New Roman"/>
          <w:sz w:val="28"/>
          <w:szCs w:val="28"/>
        </w:rPr>
        <w:t>____________________________</w:t>
      </w:r>
    </w:p>
    <w:p w:rsidR="0037757B" w:rsidRPr="0037757B" w:rsidRDefault="0037757B" w:rsidP="001C0531">
      <w:pPr>
        <w:pStyle w:val="ConsPlusNonformat"/>
        <w:jc w:val="center"/>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1C0531" w:rsidRDefault="001C0531" w:rsidP="0037757B">
      <w:pPr>
        <w:pStyle w:val="ConsPlusNonformat"/>
        <w:jc w:val="both"/>
        <w:rPr>
          <w:rFonts w:ascii="Times New Roman" w:hAnsi="Times New Roman" w:cs="Times New Roman"/>
          <w:sz w:val="28"/>
          <w:szCs w:val="28"/>
        </w:rPr>
      </w:pP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Повторность: Да</w:t>
      </w:r>
      <w:proofErr w:type="gramStart"/>
      <w:r w:rsidRPr="0037757B">
        <w:rPr>
          <w:rFonts w:ascii="Times New Roman" w:hAnsi="Times New Roman" w:cs="Times New Roman"/>
          <w:sz w:val="28"/>
          <w:szCs w:val="28"/>
        </w:rPr>
        <w:t>/Н</w:t>
      </w:r>
      <w:proofErr w:type="gramEnd"/>
      <w:r w:rsidRPr="0037757B">
        <w:rPr>
          <w:rFonts w:ascii="Times New Roman" w:hAnsi="Times New Roman" w:cs="Times New Roman"/>
          <w:sz w:val="28"/>
          <w:szCs w:val="28"/>
        </w:rPr>
        <w:t>ет          Количество обращений гражданина ___</w:t>
      </w:r>
      <w:r w:rsidR="00207FA0">
        <w:rPr>
          <w:rFonts w:ascii="Times New Roman" w:hAnsi="Times New Roman" w:cs="Times New Roman"/>
          <w:sz w:val="28"/>
          <w:szCs w:val="28"/>
        </w:rPr>
        <w:t>____</w:t>
      </w:r>
      <w:r w:rsidRPr="0037757B">
        <w:rPr>
          <w:rFonts w:ascii="Times New Roman" w:hAnsi="Times New Roman" w:cs="Times New Roman"/>
          <w:sz w:val="28"/>
          <w:szCs w:val="28"/>
        </w:rPr>
        <w:t>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Краткое содержание консультации 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207FA0" w:rsidRDefault="00207FA0" w:rsidP="00207FA0">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207FA0" w:rsidRPr="0037757B" w:rsidRDefault="00207FA0" w:rsidP="00207FA0">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207FA0" w:rsidRPr="0037757B" w:rsidRDefault="00207FA0" w:rsidP="00207FA0">
      <w:pPr>
        <w:pStyle w:val="ConsPlusNonformat"/>
        <w:jc w:val="both"/>
        <w:rPr>
          <w:rFonts w:ascii="Times New Roman" w:hAnsi="Times New Roman" w:cs="Times New Roman"/>
          <w:sz w:val="28"/>
          <w:szCs w:val="28"/>
        </w:rPr>
      </w:pP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Результаты консультации 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Направление в организацию ________________________________________________</w:t>
      </w:r>
    </w:p>
    <w:p w:rsidR="0037757B" w:rsidRPr="0037757B" w:rsidRDefault="0037757B" w:rsidP="0037757B">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207FA0" w:rsidRPr="0037757B" w:rsidRDefault="00207FA0" w:rsidP="00207FA0">
      <w:pPr>
        <w:pStyle w:val="ConsPlusNonformat"/>
        <w:jc w:val="both"/>
        <w:rPr>
          <w:rFonts w:ascii="Times New Roman" w:hAnsi="Times New Roman" w:cs="Times New Roman"/>
          <w:sz w:val="28"/>
          <w:szCs w:val="28"/>
        </w:rPr>
      </w:pPr>
      <w:r w:rsidRPr="0037757B">
        <w:rPr>
          <w:rFonts w:ascii="Times New Roman" w:hAnsi="Times New Roman" w:cs="Times New Roman"/>
          <w:sz w:val="28"/>
          <w:szCs w:val="28"/>
        </w:rPr>
        <w:t>________________________________________________________________________</w:t>
      </w:r>
    </w:p>
    <w:p w:rsidR="00207FA0" w:rsidRDefault="00207FA0" w:rsidP="00207FA0">
      <w:pPr>
        <w:pStyle w:val="ConsPlusNonformat"/>
        <w:jc w:val="center"/>
        <w:rPr>
          <w:rFonts w:ascii="Times New Roman" w:hAnsi="Times New Roman" w:cs="Times New Roman"/>
          <w:sz w:val="28"/>
          <w:szCs w:val="28"/>
        </w:rPr>
      </w:pPr>
    </w:p>
    <w:p w:rsidR="0037757B" w:rsidRPr="0037757B" w:rsidRDefault="0037757B" w:rsidP="00207FA0">
      <w:pPr>
        <w:pStyle w:val="ConsPlusNonformat"/>
        <w:jc w:val="center"/>
        <w:rPr>
          <w:rFonts w:ascii="Times New Roman" w:hAnsi="Times New Roman" w:cs="Times New Roman"/>
          <w:sz w:val="28"/>
          <w:szCs w:val="28"/>
        </w:rPr>
      </w:pPr>
      <w:r w:rsidRPr="0037757B">
        <w:rPr>
          <w:rFonts w:ascii="Times New Roman" w:hAnsi="Times New Roman" w:cs="Times New Roman"/>
          <w:sz w:val="28"/>
          <w:szCs w:val="28"/>
        </w:rPr>
        <w:t>_____________________________</w:t>
      </w:r>
      <w:r w:rsidR="00207FA0">
        <w:rPr>
          <w:rFonts w:ascii="Times New Roman" w:hAnsi="Times New Roman" w:cs="Times New Roman"/>
          <w:sz w:val="28"/>
          <w:szCs w:val="28"/>
        </w:rPr>
        <w:t>_______</w:t>
      </w:r>
      <w:r w:rsidRPr="0037757B">
        <w:rPr>
          <w:rFonts w:ascii="Times New Roman" w:hAnsi="Times New Roman" w:cs="Times New Roman"/>
          <w:sz w:val="28"/>
          <w:szCs w:val="28"/>
        </w:rPr>
        <w:t>________________</w:t>
      </w:r>
    </w:p>
    <w:p w:rsidR="0037757B" w:rsidRPr="00207FA0" w:rsidRDefault="0037757B" w:rsidP="00207FA0">
      <w:pPr>
        <w:pStyle w:val="ConsPlusNonformat"/>
        <w:jc w:val="center"/>
        <w:rPr>
          <w:rFonts w:ascii="Times New Roman" w:hAnsi="Times New Roman" w:cs="Times New Roman"/>
          <w:szCs w:val="28"/>
        </w:rPr>
      </w:pPr>
      <w:r w:rsidRPr="00207FA0">
        <w:rPr>
          <w:rFonts w:ascii="Times New Roman" w:hAnsi="Times New Roman" w:cs="Times New Roman"/>
          <w:szCs w:val="28"/>
        </w:rPr>
        <w:t>(подпись должностного лица надзорного органа,</w:t>
      </w:r>
      <w:r w:rsidR="00207FA0">
        <w:rPr>
          <w:rFonts w:ascii="Times New Roman" w:hAnsi="Times New Roman" w:cs="Times New Roman"/>
          <w:szCs w:val="28"/>
        </w:rPr>
        <w:t xml:space="preserve"> </w:t>
      </w:r>
      <w:r w:rsidRPr="00207FA0">
        <w:rPr>
          <w:rFonts w:ascii="Times New Roman" w:hAnsi="Times New Roman" w:cs="Times New Roman"/>
          <w:szCs w:val="28"/>
        </w:rPr>
        <w:t>проводившего консультацию)</w:t>
      </w:r>
    </w:p>
    <w:sectPr w:rsidR="0037757B" w:rsidRPr="00207FA0" w:rsidSect="0037757B">
      <w:pgSz w:w="11900" w:h="16840"/>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334" w:rsidRDefault="00E11334">
      <w:pPr>
        <w:spacing w:after="0" w:line="240" w:lineRule="auto"/>
      </w:pPr>
      <w:r>
        <w:separator/>
      </w:r>
    </w:p>
  </w:endnote>
  <w:endnote w:type="continuationSeparator" w:id="0">
    <w:p w:rsidR="00E11334" w:rsidRDefault="00E11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334" w:rsidRDefault="00E11334">
      <w:pPr>
        <w:spacing w:after="0" w:line="240" w:lineRule="auto"/>
      </w:pPr>
      <w:r>
        <w:separator/>
      </w:r>
    </w:p>
  </w:footnote>
  <w:footnote w:type="continuationSeparator" w:id="0">
    <w:p w:rsidR="00E11334" w:rsidRDefault="00E11334">
      <w:pPr>
        <w:spacing w:after="0" w:line="240" w:lineRule="auto"/>
      </w:pPr>
      <w:r>
        <w:continuationSeparator/>
      </w:r>
    </w:p>
  </w:footnote>
  <w:footnote w:id="1">
    <w:p w:rsidR="00CB3485" w:rsidRPr="00B42AAD" w:rsidRDefault="00CB3485" w:rsidP="00B42AAD">
      <w:pPr>
        <w:pStyle w:val="a4"/>
        <w:jc w:val="both"/>
        <w:rPr>
          <w:rFonts w:ascii="Times New Roman" w:hAnsi="Times New Roman" w:cs="Times New Roman"/>
        </w:rPr>
      </w:pPr>
      <w:r w:rsidRPr="00B42AAD">
        <w:rPr>
          <w:rStyle w:val="a6"/>
          <w:rFonts w:ascii="Times New Roman" w:hAnsi="Times New Roman" w:cs="Times New Roman"/>
        </w:rPr>
        <w:footnoteRef/>
      </w:r>
      <w:r w:rsidRPr="00B42AAD">
        <w:rPr>
          <w:rFonts w:ascii="Times New Roman" w:hAnsi="Times New Roman" w:cs="Times New Roman"/>
        </w:rPr>
        <w:t xml:space="preserve"> </w:t>
      </w:r>
      <w:proofErr w:type="gramStart"/>
      <w:r w:rsidRPr="00B42AAD">
        <w:rPr>
          <w:rFonts w:ascii="Times New Roman" w:hAnsi="Times New Roman" w:cs="Times New Roman"/>
        </w:rPr>
        <w:t>Собрание законодательства Российской Федерации, 2004, № 28, ст. 2882; 2005, № 43, ст. 4376; 2008, № 17, ст. 1814, № 43, ст. 4921, № 47, ст. 5431; 2009, № 22, ст. 2697, № 51, ст. 6285; 2010, № 19, ст. 2301, № 20, ст. 2435, № 51 (ч. 3), ст. 6903; 2011, № 1, ст. 193, ст. 194, № 2, ст. 267, № 40, ст. 5532;</w:t>
      </w:r>
      <w:proofErr w:type="gramEnd"/>
      <w:r w:rsidRPr="00B42AAD">
        <w:rPr>
          <w:rFonts w:ascii="Times New Roman" w:hAnsi="Times New Roman" w:cs="Times New Roman"/>
        </w:rPr>
        <w:t xml:space="preserve"> 2012, № 2, ст. 243, № 6, ст. 643, № 19, ст. 2329, № 47, ст. 6455; 2013, № 26, ст. 3314, № 52 (ч. 2), ст. 7137; 2014, № 11, ст. 1131, № 27, ст. 3754; 2015, № 4, ст. 641, № 11, ст. 1588; 2016, № 1 (ч. 2), ст. 211.</w:t>
      </w:r>
    </w:p>
  </w:footnote>
  <w:footnote w:id="2">
    <w:p w:rsidR="00CB3485" w:rsidRPr="00B42AAD" w:rsidRDefault="00CB3485" w:rsidP="00B42AAD">
      <w:pPr>
        <w:pStyle w:val="a4"/>
        <w:jc w:val="both"/>
        <w:rPr>
          <w:rFonts w:ascii="Times New Roman" w:hAnsi="Times New Roman" w:cs="Times New Roman"/>
        </w:rPr>
      </w:pPr>
      <w:r w:rsidRPr="00B42AAD">
        <w:rPr>
          <w:rStyle w:val="a6"/>
          <w:rFonts w:ascii="Times New Roman" w:hAnsi="Times New Roman" w:cs="Times New Roman"/>
        </w:rPr>
        <w:footnoteRef/>
      </w:r>
      <w:r w:rsidRPr="00B42AAD">
        <w:rPr>
          <w:rFonts w:ascii="Times New Roman" w:hAnsi="Times New Roman" w:cs="Times New Roman"/>
        </w:rPr>
        <w:t xml:space="preserve"> Собрание законодательства Российской Федерации, 2011, № 22, ст. 3169, № 35, ст. 5092; 2012, № 28, ст. 390, № 36, ст. 4903; 2012, № 50 (ч. 6), ст. 7070, № 52, ст. 7507; 2014, № 5, ст. 506.</w:t>
      </w:r>
    </w:p>
  </w:footnote>
  <w:footnote w:id="3">
    <w:p w:rsidR="00CB3485" w:rsidRPr="00CA2EF9" w:rsidRDefault="00CB3485" w:rsidP="00CA2EF9">
      <w:pPr>
        <w:pStyle w:val="a4"/>
        <w:jc w:val="both"/>
        <w:rPr>
          <w:rFonts w:ascii="Times New Roman" w:hAnsi="Times New Roman" w:cs="Times New Roman"/>
        </w:rPr>
      </w:pPr>
      <w:r w:rsidRPr="00CA2EF9">
        <w:rPr>
          <w:rStyle w:val="a6"/>
          <w:rFonts w:ascii="Times New Roman" w:hAnsi="Times New Roman" w:cs="Times New Roman"/>
        </w:rPr>
        <w:footnoteRef/>
      </w:r>
      <w:r w:rsidRPr="00CA2EF9">
        <w:rPr>
          <w:rFonts w:ascii="Times New Roman" w:hAnsi="Times New Roman" w:cs="Times New Roman"/>
        </w:rPr>
        <w:t xml:space="preserve"> 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34"/>
        <w:szCs w:val="34"/>
        <w:u w:val="none"/>
      </w:rPr>
    </w:lvl>
    <w:lvl w:ilvl="1">
      <w:start w:val="1"/>
      <w:numFmt w:val="decimal"/>
      <w:lvlText w:val="%1."/>
      <w:lvlJc w:val="left"/>
      <w:rPr>
        <w:b w:val="0"/>
        <w:bCs w:val="0"/>
        <w:i w:val="0"/>
        <w:iCs w:val="0"/>
        <w:smallCaps w:val="0"/>
        <w:strike w:val="0"/>
        <w:color w:val="000000"/>
        <w:spacing w:val="0"/>
        <w:w w:val="100"/>
        <w:position w:val="0"/>
        <w:sz w:val="34"/>
        <w:szCs w:val="34"/>
        <w:u w:val="none"/>
      </w:rPr>
    </w:lvl>
    <w:lvl w:ilvl="2">
      <w:start w:val="1"/>
      <w:numFmt w:val="decimal"/>
      <w:lvlText w:val="%1."/>
      <w:lvlJc w:val="left"/>
      <w:rPr>
        <w:b w:val="0"/>
        <w:bCs w:val="0"/>
        <w:i w:val="0"/>
        <w:iCs w:val="0"/>
        <w:smallCaps w:val="0"/>
        <w:strike w:val="0"/>
        <w:color w:val="000000"/>
        <w:spacing w:val="0"/>
        <w:w w:val="100"/>
        <w:position w:val="0"/>
        <w:sz w:val="34"/>
        <w:szCs w:val="34"/>
        <w:u w:val="none"/>
      </w:rPr>
    </w:lvl>
    <w:lvl w:ilvl="3">
      <w:start w:val="1"/>
      <w:numFmt w:val="decimal"/>
      <w:lvlText w:val="%1."/>
      <w:lvlJc w:val="left"/>
      <w:rPr>
        <w:b w:val="0"/>
        <w:bCs w:val="0"/>
        <w:i w:val="0"/>
        <w:iCs w:val="0"/>
        <w:smallCaps w:val="0"/>
        <w:strike w:val="0"/>
        <w:color w:val="000000"/>
        <w:spacing w:val="0"/>
        <w:w w:val="100"/>
        <w:position w:val="0"/>
        <w:sz w:val="34"/>
        <w:szCs w:val="34"/>
        <w:u w:val="none"/>
      </w:rPr>
    </w:lvl>
    <w:lvl w:ilvl="4">
      <w:start w:val="1"/>
      <w:numFmt w:val="decimal"/>
      <w:lvlText w:val="%1."/>
      <w:lvlJc w:val="left"/>
      <w:rPr>
        <w:b w:val="0"/>
        <w:bCs w:val="0"/>
        <w:i w:val="0"/>
        <w:iCs w:val="0"/>
        <w:smallCaps w:val="0"/>
        <w:strike w:val="0"/>
        <w:color w:val="000000"/>
        <w:spacing w:val="0"/>
        <w:w w:val="100"/>
        <w:position w:val="0"/>
        <w:sz w:val="34"/>
        <w:szCs w:val="34"/>
        <w:u w:val="none"/>
      </w:rPr>
    </w:lvl>
    <w:lvl w:ilvl="5">
      <w:start w:val="1"/>
      <w:numFmt w:val="decimal"/>
      <w:lvlText w:val="%1."/>
      <w:lvlJc w:val="left"/>
      <w:rPr>
        <w:b w:val="0"/>
        <w:bCs w:val="0"/>
        <w:i w:val="0"/>
        <w:iCs w:val="0"/>
        <w:smallCaps w:val="0"/>
        <w:strike w:val="0"/>
        <w:color w:val="000000"/>
        <w:spacing w:val="0"/>
        <w:w w:val="100"/>
        <w:position w:val="0"/>
        <w:sz w:val="34"/>
        <w:szCs w:val="34"/>
        <w:u w:val="none"/>
      </w:rPr>
    </w:lvl>
    <w:lvl w:ilvl="6">
      <w:start w:val="1"/>
      <w:numFmt w:val="decimal"/>
      <w:lvlText w:val="%1."/>
      <w:lvlJc w:val="left"/>
      <w:rPr>
        <w:b w:val="0"/>
        <w:bCs w:val="0"/>
        <w:i w:val="0"/>
        <w:iCs w:val="0"/>
        <w:smallCaps w:val="0"/>
        <w:strike w:val="0"/>
        <w:color w:val="000000"/>
        <w:spacing w:val="0"/>
        <w:w w:val="100"/>
        <w:position w:val="0"/>
        <w:sz w:val="34"/>
        <w:szCs w:val="34"/>
        <w:u w:val="none"/>
      </w:rPr>
    </w:lvl>
    <w:lvl w:ilvl="7">
      <w:start w:val="1"/>
      <w:numFmt w:val="decimal"/>
      <w:lvlText w:val="%1."/>
      <w:lvlJc w:val="left"/>
      <w:rPr>
        <w:b w:val="0"/>
        <w:bCs w:val="0"/>
        <w:i w:val="0"/>
        <w:iCs w:val="0"/>
        <w:smallCaps w:val="0"/>
        <w:strike w:val="0"/>
        <w:color w:val="000000"/>
        <w:spacing w:val="0"/>
        <w:w w:val="100"/>
        <w:position w:val="0"/>
        <w:sz w:val="34"/>
        <w:szCs w:val="34"/>
        <w:u w:val="none"/>
      </w:rPr>
    </w:lvl>
    <w:lvl w:ilvl="8">
      <w:start w:val="1"/>
      <w:numFmt w:val="decimal"/>
      <w:lvlText w:val="%1."/>
      <w:lvlJc w:val="left"/>
      <w:rPr>
        <w:b w:val="0"/>
        <w:bCs w:val="0"/>
        <w:i w:val="0"/>
        <w:iCs w:val="0"/>
        <w:smallCaps w:val="0"/>
        <w:strike w:val="0"/>
        <w:color w:val="000000"/>
        <w:spacing w:val="0"/>
        <w:w w:val="100"/>
        <w:position w:val="0"/>
        <w:sz w:val="34"/>
        <w:szCs w:val="34"/>
        <w:u w:val="none"/>
      </w:rPr>
    </w:lvl>
  </w:abstractNum>
  <w:abstractNum w:abstractNumId="1">
    <w:nsid w:val="010E3375"/>
    <w:multiLevelType w:val="hybridMultilevel"/>
    <w:tmpl w:val="81DC4F04"/>
    <w:lvl w:ilvl="0" w:tplc="7534AD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9D0075"/>
    <w:multiLevelType w:val="hybridMultilevel"/>
    <w:tmpl w:val="CEE4A2C8"/>
    <w:lvl w:ilvl="0" w:tplc="0448B69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C041B6"/>
    <w:multiLevelType w:val="hybridMultilevel"/>
    <w:tmpl w:val="66B80F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11D36CE"/>
    <w:multiLevelType w:val="hybridMultilevel"/>
    <w:tmpl w:val="0F58F8D0"/>
    <w:lvl w:ilvl="0" w:tplc="D70A3D8A">
      <w:start w:val="1"/>
      <w:numFmt w:val="decimal"/>
      <w:lvlText w:val="%1."/>
      <w:lvlJc w:val="left"/>
      <w:pPr>
        <w:ind w:left="1729" w:hanging="10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56704C"/>
    <w:multiLevelType w:val="hybridMultilevel"/>
    <w:tmpl w:val="DA1274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0B0A57"/>
    <w:multiLevelType w:val="hybridMultilevel"/>
    <w:tmpl w:val="D374907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4E00112F"/>
    <w:multiLevelType w:val="hybridMultilevel"/>
    <w:tmpl w:val="2E70FA9A"/>
    <w:lvl w:ilvl="0" w:tplc="3B2EB1C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47262AC"/>
    <w:multiLevelType w:val="hybridMultilevel"/>
    <w:tmpl w:val="E7AA22B6"/>
    <w:lvl w:ilvl="0" w:tplc="6F0C837E">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CAD2AF7"/>
    <w:multiLevelType w:val="hybridMultilevel"/>
    <w:tmpl w:val="DD4AF858"/>
    <w:lvl w:ilvl="0" w:tplc="B02C2CF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7C65DD4"/>
    <w:multiLevelType w:val="hybridMultilevel"/>
    <w:tmpl w:val="A41C506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
    <w:nsid w:val="68B94205"/>
    <w:multiLevelType w:val="hybridMultilevel"/>
    <w:tmpl w:val="4A6693DC"/>
    <w:lvl w:ilvl="0" w:tplc="6AACB8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9451C67"/>
    <w:multiLevelType w:val="hybridMultilevel"/>
    <w:tmpl w:val="42B467AA"/>
    <w:lvl w:ilvl="0" w:tplc="290C2AF4">
      <w:start w:val="1"/>
      <w:numFmt w:val="decimal"/>
      <w:lvlText w:val="%1."/>
      <w:lvlJc w:val="left"/>
      <w:pPr>
        <w:ind w:left="2205" w:hanging="1425"/>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11"/>
  </w:num>
  <w:num w:numId="2">
    <w:abstractNumId w:val="7"/>
  </w:num>
  <w:num w:numId="3">
    <w:abstractNumId w:val="6"/>
  </w:num>
  <w:num w:numId="4">
    <w:abstractNumId w:val="12"/>
  </w:num>
  <w:num w:numId="5">
    <w:abstractNumId w:val="10"/>
  </w:num>
  <w:num w:numId="6">
    <w:abstractNumId w:val="3"/>
  </w:num>
  <w:num w:numId="7">
    <w:abstractNumId w:val="0"/>
  </w:num>
  <w:num w:numId="8">
    <w:abstractNumId w:val="5"/>
  </w:num>
  <w:num w:numId="9">
    <w:abstractNumId w:val="8"/>
  </w:num>
  <w:num w:numId="10">
    <w:abstractNumId w:val="2"/>
  </w:num>
  <w:num w:numId="11">
    <w:abstractNumId w:val="4"/>
  </w:num>
  <w:num w:numId="12">
    <w:abstractNumId w:val="1"/>
  </w:num>
  <w:num w:numId="1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076B9"/>
    <w:rsid w:val="000114D7"/>
    <w:rsid w:val="000225B4"/>
    <w:rsid w:val="0002441C"/>
    <w:rsid w:val="0003771C"/>
    <w:rsid w:val="00052AA4"/>
    <w:rsid w:val="000629A0"/>
    <w:rsid w:val="00070084"/>
    <w:rsid w:val="000718B8"/>
    <w:rsid w:val="0008142C"/>
    <w:rsid w:val="000854EA"/>
    <w:rsid w:val="000A16EE"/>
    <w:rsid w:val="000A6ABE"/>
    <w:rsid w:val="000B1BEE"/>
    <w:rsid w:val="000B6BD0"/>
    <w:rsid w:val="000C2BF4"/>
    <w:rsid w:val="000C4AB5"/>
    <w:rsid w:val="000D5E36"/>
    <w:rsid w:val="000E3B82"/>
    <w:rsid w:val="00103845"/>
    <w:rsid w:val="00112C02"/>
    <w:rsid w:val="001172C7"/>
    <w:rsid w:val="00117846"/>
    <w:rsid w:val="0012295C"/>
    <w:rsid w:val="00141C22"/>
    <w:rsid w:val="00143B86"/>
    <w:rsid w:val="00144C4D"/>
    <w:rsid w:val="00162471"/>
    <w:rsid w:val="00174F01"/>
    <w:rsid w:val="0017710B"/>
    <w:rsid w:val="00185325"/>
    <w:rsid w:val="00192F98"/>
    <w:rsid w:val="00196649"/>
    <w:rsid w:val="001A459C"/>
    <w:rsid w:val="001B689A"/>
    <w:rsid w:val="001C0531"/>
    <w:rsid w:val="001F4CB7"/>
    <w:rsid w:val="002065CF"/>
    <w:rsid w:val="00207FA0"/>
    <w:rsid w:val="00215BBF"/>
    <w:rsid w:val="002204BA"/>
    <w:rsid w:val="0022559A"/>
    <w:rsid w:val="00235D2B"/>
    <w:rsid w:val="00244936"/>
    <w:rsid w:val="002574E2"/>
    <w:rsid w:val="00263C8E"/>
    <w:rsid w:val="00265C50"/>
    <w:rsid w:val="00282984"/>
    <w:rsid w:val="0029559A"/>
    <w:rsid w:val="0029798A"/>
    <w:rsid w:val="002A228E"/>
    <w:rsid w:val="002B73CA"/>
    <w:rsid w:val="002D7006"/>
    <w:rsid w:val="002E2707"/>
    <w:rsid w:val="002E756E"/>
    <w:rsid w:val="002F31B8"/>
    <w:rsid w:val="002F33FD"/>
    <w:rsid w:val="0030394B"/>
    <w:rsid w:val="0030624F"/>
    <w:rsid w:val="00311AF9"/>
    <w:rsid w:val="00321383"/>
    <w:rsid w:val="00322846"/>
    <w:rsid w:val="00330DE0"/>
    <w:rsid w:val="00331287"/>
    <w:rsid w:val="003329ED"/>
    <w:rsid w:val="0034784A"/>
    <w:rsid w:val="00354B5E"/>
    <w:rsid w:val="00356F61"/>
    <w:rsid w:val="00364AA3"/>
    <w:rsid w:val="00366354"/>
    <w:rsid w:val="00371C18"/>
    <w:rsid w:val="0037283B"/>
    <w:rsid w:val="00376E4D"/>
    <w:rsid w:val="0037757B"/>
    <w:rsid w:val="0038005C"/>
    <w:rsid w:val="00392749"/>
    <w:rsid w:val="003A32C3"/>
    <w:rsid w:val="003A44B1"/>
    <w:rsid w:val="003B0EDD"/>
    <w:rsid w:val="003B465E"/>
    <w:rsid w:val="003C2027"/>
    <w:rsid w:val="003C3813"/>
    <w:rsid w:val="003C62BE"/>
    <w:rsid w:val="003C77A3"/>
    <w:rsid w:val="003E0666"/>
    <w:rsid w:val="003E0F65"/>
    <w:rsid w:val="003E43FF"/>
    <w:rsid w:val="003F0043"/>
    <w:rsid w:val="003F32AF"/>
    <w:rsid w:val="00403D02"/>
    <w:rsid w:val="0040654E"/>
    <w:rsid w:val="00412011"/>
    <w:rsid w:val="004126F2"/>
    <w:rsid w:val="004230BE"/>
    <w:rsid w:val="004250BA"/>
    <w:rsid w:val="00442CDB"/>
    <w:rsid w:val="004514FC"/>
    <w:rsid w:val="004608B9"/>
    <w:rsid w:val="00481E18"/>
    <w:rsid w:val="00490381"/>
    <w:rsid w:val="00495F7F"/>
    <w:rsid w:val="004A0D54"/>
    <w:rsid w:val="004A2D3E"/>
    <w:rsid w:val="004C0016"/>
    <w:rsid w:val="004C367B"/>
    <w:rsid w:val="004C42B6"/>
    <w:rsid w:val="004C4886"/>
    <w:rsid w:val="004C7002"/>
    <w:rsid w:val="004C71D8"/>
    <w:rsid w:val="004D1F91"/>
    <w:rsid w:val="004D492F"/>
    <w:rsid w:val="004E3DEB"/>
    <w:rsid w:val="004E5191"/>
    <w:rsid w:val="004E6E1D"/>
    <w:rsid w:val="004F19D4"/>
    <w:rsid w:val="005063B7"/>
    <w:rsid w:val="0051082E"/>
    <w:rsid w:val="00510F82"/>
    <w:rsid w:val="00511FEE"/>
    <w:rsid w:val="00517DD3"/>
    <w:rsid w:val="00537AE2"/>
    <w:rsid w:val="005411A1"/>
    <w:rsid w:val="00543708"/>
    <w:rsid w:val="005477A0"/>
    <w:rsid w:val="0055503E"/>
    <w:rsid w:val="00555F40"/>
    <w:rsid w:val="00556E35"/>
    <w:rsid w:val="00564BB3"/>
    <w:rsid w:val="00565CB6"/>
    <w:rsid w:val="005828BD"/>
    <w:rsid w:val="005828FD"/>
    <w:rsid w:val="00586EBD"/>
    <w:rsid w:val="00596354"/>
    <w:rsid w:val="005B6F15"/>
    <w:rsid w:val="005D07D5"/>
    <w:rsid w:val="005D5F86"/>
    <w:rsid w:val="005D7F8F"/>
    <w:rsid w:val="005E7AB9"/>
    <w:rsid w:val="005F0B0C"/>
    <w:rsid w:val="005F6D44"/>
    <w:rsid w:val="006008DA"/>
    <w:rsid w:val="0060141E"/>
    <w:rsid w:val="00626DC8"/>
    <w:rsid w:val="00626E12"/>
    <w:rsid w:val="00630AED"/>
    <w:rsid w:val="00634AAD"/>
    <w:rsid w:val="00635AA1"/>
    <w:rsid w:val="00650D1B"/>
    <w:rsid w:val="00654C3C"/>
    <w:rsid w:val="00661DE0"/>
    <w:rsid w:val="00687FC6"/>
    <w:rsid w:val="006931B1"/>
    <w:rsid w:val="00697CA5"/>
    <w:rsid w:val="006A2656"/>
    <w:rsid w:val="006B1C84"/>
    <w:rsid w:val="006C1AF4"/>
    <w:rsid w:val="006C1D96"/>
    <w:rsid w:val="006C67A0"/>
    <w:rsid w:val="006E0FA8"/>
    <w:rsid w:val="006E7FF5"/>
    <w:rsid w:val="006F3AE9"/>
    <w:rsid w:val="006F3F62"/>
    <w:rsid w:val="0070309C"/>
    <w:rsid w:val="007342E4"/>
    <w:rsid w:val="007356B0"/>
    <w:rsid w:val="00735DE3"/>
    <w:rsid w:val="00742848"/>
    <w:rsid w:val="00744959"/>
    <w:rsid w:val="00754597"/>
    <w:rsid w:val="00754D75"/>
    <w:rsid w:val="007577A2"/>
    <w:rsid w:val="007675AA"/>
    <w:rsid w:val="0079382B"/>
    <w:rsid w:val="007952A0"/>
    <w:rsid w:val="00795628"/>
    <w:rsid w:val="007A4B96"/>
    <w:rsid w:val="007B09B3"/>
    <w:rsid w:val="007B4C63"/>
    <w:rsid w:val="007D34CC"/>
    <w:rsid w:val="007D4E1A"/>
    <w:rsid w:val="007D7B83"/>
    <w:rsid w:val="007F61D4"/>
    <w:rsid w:val="007F648E"/>
    <w:rsid w:val="00812784"/>
    <w:rsid w:val="00814FD8"/>
    <w:rsid w:val="008227F3"/>
    <w:rsid w:val="00825D69"/>
    <w:rsid w:val="00832070"/>
    <w:rsid w:val="008336B7"/>
    <w:rsid w:val="0084483E"/>
    <w:rsid w:val="00856E7C"/>
    <w:rsid w:val="00871CD7"/>
    <w:rsid w:val="00872569"/>
    <w:rsid w:val="0088052D"/>
    <w:rsid w:val="00885ECE"/>
    <w:rsid w:val="00887E88"/>
    <w:rsid w:val="008968DC"/>
    <w:rsid w:val="008B2349"/>
    <w:rsid w:val="008B46E8"/>
    <w:rsid w:val="008C199B"/>
    <w:rsid w:val="008C1BD2"/>
    <w:rsid w:val="008C46DB"/>
    <w:rsid w:val="008D2342"/>
    <w:rsid w:val="008D4A33"/>
    <w:rsid w:val="008E21BE"/>
    <w:rsid w:val="008E66C8"/>
    <w:rsid w:val="008F69B9"/>
    <w:rsid w:val="00900594"/>
    <w:rsid w:val="00906A5E"/>
    <w:rsid w:val="0090775C"/>
    <w:rsid w:val="009103FD"/>
    <w:rsid w:val="00916875"/>
    <w:rsid w:val="00925D79"/>
    <w:rsid w:val="00931093"/>
    <w:rsid w:val="009313C8"/>
    <w:rsid w:val="009368B4"/>
    <w:rsid w:val="00945590"/>
    <w:rsid w:val="00950F97"/>
    <w:rsid w:val="009541EB"/>
    <w:rsid w:val="0097175E"/>
    <w:rsid w:val="00973DA9"/>
    <w:rsid w:val="009826FF"/>
    <w:rsid w:val="0098474E"/>
    <w:rsid w:val="009862E0"/>
    <w:rsid w:val="00990EAD"/>
    <w:rsid w:val="00991AF3"/>
    <w:rsid w:val="0099556F"/>
    <w:rsid w:val="00997004"/>
    <w:rsid w:val="009978C8"/>
    <w:rsid w:val="009A1750"/>
    <w:rsid w:val="009B10C3"/>
    <w:rsid w:val="009E5BF1"/>
    <w:rsid w:val="009E65C8"/>
    <w:rsid w:val="009E798D"/>
    <w:rsid w:val="009F366E"/>
    <w:rsid w:val="009F7377"/>
    <w:rsid w:val="00A01BEA"/>
    <w:rsid w:val="00A03BF6"/>
    <w:rsid w:val="00A03D3E"/>
    <w:rsid w:val="00A04848"/>
    <w:rsid w:val="00A079A2"/>
    <w:rsid w:val="00A127F7"/>
    <w:rsid w:val="00A2320A"/>
    <w:rsid w:val="00A30F09"/>
    <w:rsid w:val="00A34476"/>
    <w:rsid w:val="00A50365"/>
    <w:rsid w:val="00A541A6"/>
    <w:rsid w:val="00A643E3"/>
    <w:rsid w:val="00A65DF0"/>
    <w:rsid w:val="00A84164"/>
    <w:rsid w:val="00A93375"/>
    <w:rsid w:val="00A94109"/>
    <w:rsid w:val="00AA1897"/>
    <w:rsid w:val="00AA7A87"/>
    <w:rsid w:val="00AB1585"/>
    <w:rsid w:val="00AB3972"/>
    <w:rsid w:val="00AC3C9D"/>
    <w:rsid w:val="00AC7975"/>
    <w:rsid w:val="00AD1F3A"/>
    <w:rsid w:val="00AE3247"/>
    <w:rsid w:val="00B00238"/>
    <w:rsid w:val="00B06167"/>
    <w:rsid w:val="00B07B1E"/>
    <w:rsid w:val="00B17603"/>
    <w:rsid w:val="00B17F89"/>
    <w:rsid w:val="00B42AAD"/>
    <w:rsid w:val="00B51112"/>
    <w:rsid w:val="00B55865"/>
    <w:rsid w:val="00B57159"/>
    <w:rsid w:val="00B61EFB"/>
    <w:rsid w:val="00B62A93"/>
    <w:rsid w:val="00B6591C"/>
    <w:rsid w:val="00B93AF2"/>
    <w:rsid w:val="00BA0986"/>
    <w:rsid w:val="00BA33A3"/>
    <w:rsid w:val="00BC2623"/>
    <w:rsid w:val="00BC57A7"/>
    <w:rsid w:val="00BC6AB2"/>
    <w:rsid w:val="00BD5323"/>
    <w:rsid w:val="00BE441E"/>
    <w:rsid w:val="00BF7190"/>
    <w:rsid w:val="00BF75E4"/>
    <w:rsid w:val="00C10FF3"/>
    <w:rsid w:val="00C42543"/>
    <w:rsid w:val="00C52592"/>
    <w:rsid w:val="00C6141F"/>
    <w:rsid w:val="00C654BF"/>
    <w:rsid w:val="00C6683C"/>
    <w:rsid w:val="00C679E0"/>
    <w:rsid w:val="00C718A4"/>
    <w:rsid w:val="00C74A7F"/>
    <w:rsid w:val="00C75532"/>
    <w:rsid w:val="00CA2EF9"/>
    <w:rsid w:val="00CA558B"/>
    <w:rsid w:val="00CB3485"/>
    <w:rsid w:val="00CC487B"/>
    <w:rsid w:val="00CD14B2"/>
    <w:rsid w:val="00CD335C"/>
    <w:rsid w:val="00CE5043"/>
    <w:rsid w:val="00CE5066"/>
    <w:rsid w:val="00CF7990"/>
    <w:rsid w:val="00CF7C13"/>
    <w:rsid w:val="00D03A2A"/>
    <w:rsid w:val="00D047D9"/>
    <w:rsid w:val="00D06387"/>
    <w:rsid w:val="00D06CED"/>
    <w:rsid w:val="00D1137C"/>
    <w:rsid w:val="00D148EE"/>
    <w:rsid w:val="00D463D2"/>
    <w:rsid w:val="00D46F77"/>
    <w:rsid w:val="00D51BE9"/>
    <w:rsid w:val="00D53458"/>
    <w:rsid w:val="00D63EDB"/>
    <w:rsid w:val="00D64CAA"/>
    <w:rsid w:val="00D6548F"/>
    <w:rsid w:val="00D65516"/>
    <w:rsid w:val="00D7655F"/>
    <w:rsid w:val="00D770BB"/>
    <w:rsid w:val="00D7711D"/>
    <w:rsid w:val="00D8382E"/>
    <w:rsid w:val="00DA1032"/>
    <w:rsid w:val="00DA33FF"/>
    <w:rsid w:val="00DA6426"/>
    <w:rsid w:val="00DB3A6A"/>
    <w:rsid w:val="00DB3C46"/>
    <w:rsid w:val="00DC5CB0"/>
    <w:rsid w:val="00DD0DD5"/>
    <w:rsid w:val="00DD537F"/>
    <w:rsid w:val="00DD54A2"/>
    <w:rsid w:val="00DE31EE"/>
    <w:rsid w:val="00DF2075"/>
    <w:rsid w:val="00E10508"/>
    <w:rsid w:val="00E11334"/>
    <w:rsid w:val="00E37C7E"/>
    <w:rsid w:val="00E43D57"/>
    <w:rsid w:val="00E6048E"/>
    <w:rsid w:val="00E70E94"/>
    <w:rsid w:val="00E806B4"/>
    <w:rsid w:val="00E94DA8"/>
    <w:rsid w:val="00EB0EDB"/>
    <w:rsid w:val="00ED0779"/>
    <w:rsid w:val="00ED0A18"/>
    <w:rsid w:val="00EE4430"/>
    <w:rsid w:val="00EE5192"/>
    <w:rsid w:val="00EF2280"/>
    <w:rsid w:val="00F24FE9"/>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37DE"/>
    <w:rsid w:val="00FC4F86"/>
    <w:rsid w:val="00FC7E9D"/>
    <w:rsid w:val="00FD1D45"/>
    <w:rsid w:val="00FD322B"/>
    <w:rsid w:val="00FD5527"/>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84"/>
        <o:r id="V:Rule2" type="connector" idref="#_x0000_s1086"/>
        <o:r id="V:Rule3" type="connector" idref="#_x0000_s1085"/>
        <o:r id="V:Rule4" type="connector" idref="#_x0000_s1091"/>
        <o:r id="V:Rule5" type="connector" idref="#_x0000_s1106"/>
        <o:r id="V:Rule6" type="connector" idref="#_x0000_s1089"/>
        <o:r id="V:Rule7" type="connector" idref="#_x0000_s1087"/>
        <o:r id="V:Rule8" type="connector" idref="#_x0000_s1102"/>
        <o:r id="V:Rule9" type="connector" idref="#_x0000_s1100"/>
        <o:r id="V:Rule10" type="connector" idref="#_x0000_s1093"/>
        <o:r id="V:Rule11" type="connector" idref="#_x0000_s1088"/>
        <o:r id="V:Rule12" type="connector" idref="#_x0000_s1095"/>
        <o:r id="V:Rule13" type="connector" idref="#_x0000_s1092"/>
        <o:r id="V:Rule14" type="connector" idref="#_x0000_s1105"/>
        <o:r id="V:Rule15" type="connector" idref="#_x0000_s1104"/>
        <o:r id="V:Rule16" type="connector" idref="#_x0000_s1099"/>
        <o:r id="V:Rule17" type="connector" idref="#_x0000_s1096"/>
        <o:r id="V:Rule18" type="connector" idref="#_x0000_s1098"/>
        <o:r id="V:Rule19" type="connector" idref="#_x0000_s1090"/>
        <o:r id="V:Rule20" type="connector" idref="#_x0000_s1103"/>
        <o:r id="V:Rule21" type="connector" idref="#_x0000_s1101"/>
        <o:r id="V:Rule22" type="connector" idref="#_x0000_s1097"/>
        <o:r id="V:Rule23" type="connector" idref="#_x0000_s10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Style35">
    <w:name w:val="Style35"/>
    <w:basedOn w:val="a"/>
    <w:rsid w:val="00517DD3"/>
    <w:pPr>
      <w:spacing w:after="0" w:line="259" w:lineRule="exact"/>
      <w:jc w:val="center"/>
    </w:pPr>
    <w:rPr>
      <w:rFonts w:ascii="Times New Roman" w:eastAsia="Times New Roman" w:hAnsi="Times New Roman" w:cs="Times New Roman"/>
      <w:sz w:val="20"/>
      <w:szCs w:val="20"/>
    </w:rPr>
  </w:style>
  <w:style w:type="paragraph" w:customStyle="1" w:styleId="Style162">
    <w:name w:val="Style162"/>
    <w:basedOn w:val="a"/>
    <w:rsid w:val="00517DD3"/>
    <w:pPr>
      <w:spacing w:after="0" w:line="504" w:lineRule="exact"/>
    </w:pPr>
    <w:rPr>
      <w:rFonts w:ascii="Times New Roman" w:eastAsia="Times New Roman" w:hAnsi="Times New Roman" w:cs="Times New Roman"/>
      <w:sz w:val="20"/>
      <w:szCs w:val="20"/>
    </w:rPr>
  </w:style>
  <w:style w:type="character" w:customStyle="1" w:styleId="CharStyle18">
    <w:name w:val="CharStyle18"/>
    <w:basedOn w:val="a0"/>
    <w:rsid w:val="00517DD3"/>
    <w:rPr>
      <w:rFonts w:ascii="Times New Roman" w:eastAsia="Times New Roman" w:hAnsi="Times New Roman" w:cs="Times New Roman"/>
      <w:b/>
      <w:bCs/>
      <w:i w:val="0"/>
      <w:iCs w:val="0"/>
      <w:smallCaps w:val="0"/>
      <w:sz w:val="20"/>
      <w:szCs w:val="20"/>
    </w:rPr>
  </w:style>
  <w:style w:type="character" w:customStyle="1" w:styleId="CharStyle25">
    <w:name w:val="CharStyle25"/>
    <w:basedOn w:val="a0"/>
    <w:rsid w:val="00517DD3"/>
    <w:rPr>
      <w:rFonts w:ascii="Times New Roman" w:eastAsia="Times New Roman" w:hAnsi="Times New Roman" w:cs="Times New Roman"/>
      <w:b w:val="0"/>
      <w:bCs w:val="0"/>
      <w:i w:val="0"/>
      <w:iCs w:val="0"/>
      <w:smallCaps w:val="0"/>
      <w:sz w:val="20"/>
      <w:szCs w:val="20"/>
    </w:rPr>
  </w:style>
  <w:style w:type="paragraph" w:customStyle="1" w:styleId="Style203">
    <w:name w:val="Style203"/>
    <w:basedOn w:val="a"/>
    <w:rsid w:val="00A94109"/>
    <w:pPr>
      <w:spacing w:after="0" w:line="240" w:lineRule="exact"/>
      <w:ind w:firstLine="82"/>
    </w:pPr>
    <w:rPr>
      <w:rFonts w:ascii="Times New Roman" w:eastAsia="Times New Roman" w:hAnsi="Times New Roman" w:cs="Times New Roman"/>
      <w:sz w:val="20"/>
      <w:szCs w:val="20"/>
    </w:rPr>
  </w:style>
  <w:style w:type="paragraph" w:customStyle="1" w:styleId="Style292">
    <w:name w:val="Style292"/>
    <w:basedOn w:val="a"/>
    <w:rsid w:val="00A94109"/>
    <w:pPr>
      <w:spacing w:after="0" w:line="254" w:lineRule="exact"/>
      <w:ind w:firstLine="346"/>
    </w:pPr>
    <w:rPr>
      <w:rFonts w:ascii="Times New Roman" w:eastAsia="Times New Roman" w:hAnsi="Times New Roman" w:cs="Times New Roman"/>
      <w:sz w:val="20"/>
      <w:szCs w:val="20"/>
    </w:rPr>
  </w:style>
  <w:style w:type="paragraph" w:customStyle="1" w:styleId="Style296">
    <w:name w:val="Style296"/>
    <w:basedOn w:val="a"/>
    <w:rsid w:val="00A94109"/>
    <w:pPr>
      <w:spacing w:after="0" w:line="235" w:lineRule="exact"/>
      <w:ind w:firstLine="240"/>
    </w:pPr>
    <w:rPr>
      <w:rFonts w:ascii="Times New Roman" w:eastAsia="Times New Roman" w:hAnsi="Times New Roman" w:cs="Times New Roman"/>
      <w:sz w:val="20"/>
      <w:szCs w:val="20"/>
    </w:rPr>
  </w:style>
  <w:style w:type="character" w:customStyle="1" w:styleId="211pt0">
    <w:name w:val="Основной текст (2) + 11 pt;Полужирный"/>
    <w:basedOn w:val="2"/>
    <w:rsid w:val="003C381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ConsPlusNormal">
    <w:name w:val="ConsPlusNormal"/>
    <w:rsid w:val="006C1AF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7757B"/>
    <w:pPr>
      <w:widowControl w:val="0"/>
      <w:autoSpaceDE w:val="0"/>
      <w:autoSpaceDN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64C28AC395EEBA31384E4A27253D3D63F456DF9B28E3DEF0AFA389B80P6t3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fireman.club/statyi-polzovateley/chrezvyichaynyie-situatsii-prirodnogo-proishozhdeniya-vidyi-i-klassifikatsiy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3B9DC-034F-4C7B-AEB3-FCBD25737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3374</TotalTime>
  <Pages>53</Pages>
  <Words>18732</Words>
  <Characters>106774</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2017-11-03T23:49:00Z</dcterms:modified>
</cp:coreProperties>
</file>