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03" w:rsidRPr="00067303" w:rsidRDefault="00067303">
      <w:pPr>
        <w:pStyle w:val="ConsPlusTitle"/>
        <w:jc w:val="center"/>
      </w:pPr>
      <w:r w:rsidRPr="00067303">
        <w:t>МИНИСТЕРСТВО РОССИЙСКОЙ ФЕДЕРАЦИИ ПО ДЕЛАМ ГРАЖДАНСКОЙ</w:t>
      </w:r>
    </w:p>
    <w:p w:rsidR="00067303" w:rsidRPr="00067303" w:rsidRDefault="00067303">
      <w:pPr>
        <w:pStyle w:val="ConsPlusTitle"/>
        <w:jc w:val="center"/>
      </w:pPr>
      <w:r w:rsidRPr="00067303">
        <w:t>ОБОРОНЫ, ЧРЕЗВЫЧАЙНЫМ СИТУАЦИЯМ И ЛИКВИДАЦИИ</w:t>
      </w:r>
    </w:p>
    <w:p w:rsidR="00067303" w:rsidRPr="00067303" w:rsidRDefault="00067303">
      <w:pPr>
        <w:pStyle w:val="ConsPlusTitle"/>
        <w:jc w:val="center"/>
      </w:pPr>
      <w:r w:rsidRPr="00067303">
        <w:t>ПОСЛЕДСТВИЙ СТИХИЙНЫХ БЕДСТВИЙ</w:t>
      </w:r>
    </w:p>
    <w:p w:rsidR="00067303" w:rsidRPr="00067303" w:rsidRDefault="00067303">
      <w:pPr>
        <w:pStyle w:val="ConsPlusTitle"/>
        <w:jc w:val="center"/>
      </w:pPr>
    </w:p>
    <w:p w:rsidR="00067303" w:rsidRPr="00067303" w:rsidRDefault="00067303">
      <w:pPr>
        <w:pStyle w:val="ConsPlusTitle"/>
        <w:jc w:val="center"/>
      </w:pPr>
      <w:r w:rsidRPr="00067303">
        <w:t>ПРИКАЗ</w:t>
      </w:r>
      <w:r w:rsidRPr="00067303">
        <w:br/>
        <w:t>от 12 сентября 2017 года № 379</w:t>
      </w:r>
    </w:p>
    <w:p w:rsidR="00067303" w:rsidRPr="00067303" w:rsidRDefault="00067303">
      <w:pPr>
        <w:pStyle w:val="ConsPlusTitle"/>
        <w:ind w:firstLine="540"/>
        <w:jc w:val="both"/>
      </w:pPr>
    </w:p>
    <w:p w:rsidR="00067303" w:rsidRPr="00067303" w:rsidRDefault="00067303">
      <w:pPr>
        <w:pStyle w:val="ConsPlusTitle"/>
        <w:jc w:val="center"/>
      </w:pPr>
      <w:r w:rsidRPr="00067303">
        <w:t>ОБ УТВЕРЖДЕНИИ ПОРЯДКА</w:t>
      </w:r>
      <w:r w:rsidRPr="00067303">
        <w:br/>
        <w:t>ФОРМИРОВАНИЯ КАДРОВОГО РЕЗЕРВА В ФЕДЕРАЛЬНОЙ ПРОТИВОПОЖАРНОЙ СЛУЖБЕ ГОСУДАРСТВЕННОЙ ПРОТИВОПОЖАРНОЙ СЛУЖБЫ</w:t>
      </w: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>В соответствии со статьей 79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Pr="00067303">
        <w:rPr>
          <w:rStyle w:val="a5"/>
        </w:rPr>
        <w:footnoteReference w:id="1"/>
      </w:r>
      <w:r w:rsidRPr="00067303">
        <w:t xml:space="preserve"> приказываю:</w:t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 xml:space="preserve">1. Утвердить Порядок формирования кадрового резерва в федеральной противопожарной службе Государственной противопожарной службы (далее </w:t>
      </w:r>
      <w:r>
        <w:t>–</w:t>
      </w:r>
      <w:r w:rsidRPr="00067303">
        <w:t xml:space="preserve"> Порядок) согласно приложению.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2. Руководителям (начальникам) структурных подразделений центрального аппарата МЧС России, территориальных органов МЧС России, учреждений и организаций МЧС России, в которых предусмотрено прохождение службы в федеральной противопожарной службе Государственной противопожарной службы, организовать формирование кадрового резерва федеральной противопожарной службы Государственной противопожарной службы в соответствии с прилагаемым Порядком.</w:t>
      </w: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Normal"/>
        <w:jc w:val="right"/>
      </w:pPr>
      <w:r w:rsidRPr="00067303">
        <w:t>Министр</w:t>
      </w:r>
    </w:p>
    <w:p w:rsidR="00067303" w:rsidRPr="00067303" w:rsidRDefault="00067303">
      <w:pPr>
        <w:pStyle w:val="ConsPlusNormal"/>
        <w:jc w:val="right"/>
      </w:pPr>
      <w:r w:rsidRPr="00067303">
        <w:t>В.А. ПУЧКОВ</w:t>
      </w:r>
    </w:p>
    <w:p w:rsidR="00067303" w:rsidRPr="00067303" w:rsidRDefault="00067303">
      <w:pPr>
        <w:rPr>
          <w:rFonts w:ascii="Calibri" w:eastAsia="Times New Roman" w:hAnsi="Calibri" w:cs="Calibri"/>
          <w:szCs w:val="20"/>
          <w:lang w:eastAsia="ru-RU"/>
        </w:rPr>
      </w:pPr>
      <w:r w:rsidRPr="00067303">
        <w:br w:type="page"/>
      </w:r>
    </w:p>
    <w:p w:rsidR="00067303" w:rsidRPr="00067303" w:rsidRDefault="00067303" w:rsidP="00D0769E">
      <w:pPr>
        <w:pStyle w:val="ConsPlusNormal"/>
        <w:ind w:left="7230"/>
        <w:jc w:val="center"/>
        <w:outlineLvl w:val="0"/>
      </w:pPr>
      <w:proofErr w:type="gramStart"/>
      <w:r w:rsidRPr="00067303">
        <w:lastRenderedPageBreak/>
        <w:t>Утвержден</w:t>
      </w:r>
      <w:proofErr w:type="gramEnd"/>
      <w:r w:rsidR="00D0769E">
        <w:br/>
      </w:r>
      <w:hyperlink r:id="rId8" w:history="1">
        <w:r w:rsidRPr="00716E7C">
          <w:rPr>
            <w:rStyle w:val="a6"/>
            <w:color w:val="auto"/>
            <w:u w:val="none"/>
          </w:rPr>
          <w:t>приказом МЧС России</w:t>
        </w:r>
      </w:hyperlink>
      <w:r w:rsidR="00D0769E">
        <w:t xml:space="preserve"> </w:t>
      </w:r>
      <w:r w:rsidRPr="00067303">
        <w:t>от 12.09.2017 № 379</w:t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Title"/>
        <w:jc w:val="center"/>
      </w:pPr>
      <w:bookmarkStart w:id="0" w:name="P34"/>
      <w:bookmarkEnd w:id="0"/>
      <w:r w:rsidRPr="00067303">
        <w:t>ПОРЯДОК</w:t>
      </w:r>
      <w:r w:rsidRPr="00067303">
        <w:br/>
        <w:t>ФОРМИРОВАНИЯ КАДРОВОГО РЕЗЕРВА В ФЕДЕРАЛЬНОЙ ПРОТИВОПОЖАРНОЙ СЛУЖБЕ ГОСУДАРСТВЕННОЙ ПРОТИВОПОЖАРНОЙ СЛУЖБЫ</w:t>
      </w: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Title"/>
        <w:jc w:val="center"/>
        <w:outlineLvl w:val="1"/>
      </w:pPr>
      <w:r w:rsidRPr="00067303">
        <w:t>I. Общие положения</w:t>
      </w: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>1.</w:t>
      </w:r>
      <w:r w:rsidR="00D0769E">
        <w:t xml:space="preserve"> </w:t>
      </w:r>
      <w:proofErr w:type="gramStart"/>
      <w:r w:rsidRPr="00067303">
        <w:t>Настоящий Порядок формирования кадрового резерва в федеральной противопожарной службе Государственной противопожарной службы (далее – Порядок) определяет основные направления деятельности должностных лиц структурных подразделений центрального аппарата МЧС России, территориальных о</w:t>
      </w:r>
      <w:bookmarkStart w:id="1" w:name="_GoBack"/>
      <w:bookmarkEnd w:id="1"/>
      <w:r w:rsidRPr="00067303">
        <w:t xml:space="preserve">рганов МЧС России, учреждений и организаций МЧС России по формированию кадрового резерва для замещения младшего, среднего и старшего начальствующего состава (далее </w:t>
      </w:r>
      <w:r>
        <w:t>–</w:t>
      </w:r>
      <w:r w:rsidRPr="00067303">
        <w:t xml:space="preserve"> кадровый резерв), по управлению системой кадрового резерва и по организации профессионального развития</w:t>
      </w:r>
      <w:proofErr w:type="gramEnd"/>
      <w:r w:rsidRPr="00067303">
        <w:t xml:space="preserve"> сотрудников, включенных в него.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2. Кадровый резерв формируется в целях своевременного и качественного комплектования младшего, среднего и старшего начальствующего состава в федеральной противопожарной службе Государственной противопожарной службы (далее – ФПС ГПС).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3. Работа с кадровыми резервами строится на следующих принципах: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соблюдение законодательства Российской Федерации;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учет текущей и перспективной потребности в замещении должностей младшего, среднего и старшего начальствующего состава в ФПС ГПС;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персональная ответственность руководителей (начальников) МЧС России за обоснованность предложений о включении лиц в кадровый резерв и за создание условий для профессионального роста этих лиц;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всесторонняя и объективная оценка профессиональных и личностных качеств кандидатов на включение в кадровый резерв.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 xml:space="preserve">4. Для замещения должностей в ФПС ГПС создаются два вида кадрового резерва в соответствии с пунктом 1 статьи 79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(далее </w:t>
      </w:r>
      <w:r>
        <w:t>–</w:t>
      </w:r>
      <w:r w:rsidRPr="00067303">
        <w:t xml:space="preserve"> Федеральный закон).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Ведомственный кадровый резе</w:t>
      </w:r>
      <w:proofErr w:type="gramStart"/>
      <w:r w:rsidRPr="00067303">
        <w:t>рв вкл</w:t>
      </w:r>
      <w:proofErr w:type="gramEnd"/>
      <w:r w:rsidRPr="00067303">
        <w:t xml:space="preserve">ючает в себя кадровый резерв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t>–</w:t>
      </w:r>
      <w:r w:rsidRPr="00067303">
        <w:t xml:space="preserve"> Министр) и ведомственный кадровый резерв уполномоченного руководителя</w:t>
      </w:r>
      <w:r>
        <w:rPr>
          <w:rStyle w:val="a5"/>
        </w:rPr>
        <w:footnoteReference w:id="2"/>
      </w:r>
      <w:r w:rsidRPr="00067303">
        <w:t>.</w:t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>5. В ведомственный кадровый резерв Министра включаются сотрудники ФПС ГПС, претендующие на замещение должностей младшего, среднего и старшего начальствующего состава в структурных подразделениях центрального аппарата МЧС России, территориальных органах МЧС России, учреждениях и организациях МЧС России, назначение на которые осуществляется Министром.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 xml:space="preserve">6. В ведомственный кадровый резерв уполномоченного руководителя включаются </w:t>
      </w:r>
      <w:r w:rsidRPr="00067303">
        <w:lastRenderedPageBreak/>
        <w:t>сотрудники, претендующие на замещение должностей младшего, среднего и старшего начальствующего состава, назначение на которые осуществляется руководителем (начальником) территориального органа МЧС России, учреждения и организации МЧС России.</w:t>
      </w: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Title"/>
        <w:jc w:val="center"/>
        <w:outlineLvl w:val="1"/>
      </w:pPr>
      <w:r w:rsidRPr="00067303">
        <w:t>II. Организация отбора кандидатов и формирование</w:t>
      </w:r>
    </w:p>
    <w:p w:rsidR="00067303" w:rsidRPr="00067303" w:rsidRDefault="00067303">
      <w:pPr>
        <w:pStyle w:val="ConsPlusTitle"/>
        <w:jc w:val="center"/>
      </w:pPr>
      <w:r w:rsidRPr="00067303">
        <w:t>кадрового резерва</w:t>
      </w: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>7. Кандидаты на включение в кадровый резерв, подлежат рассмотрению на аттестационных комиссиях МЧС России.</w:t>
      </w:r>
      <w:r>
        <w:rPr>
          <w:rStyle w:val="a5"/>
        </w:rPr>
        <w:footnoteReference w:id="3"/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>8. Кадровый резерв формируется из сотрудников, получивших рекомендации соответствующих аттестационных комиссий для выдвижения на вышестоящие должности.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9. При включении кандидата в кадровый резерв членами аттестационной комиссии учитываются: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опыт работы по предполагаемому виду деятельности;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соответствие уровня имеющегося у сотрудника образования квалификационным требованиям по предполагаемой к замещению должности;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возраст сотрудника ФПС ГПС с учетом возрастных ограничений, установленных законодательством Российской Федерации для специального звания по предполагаемой должности;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готовность к перемещению в интересах службы в другую местность;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морально-психологическое состояние кандидата;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результаты служебной деятельности, личные и деловые качества сотрудника ФПС ГПС;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состояние здоровья.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10. Материалы, представленные кадровым подразделением на кандидатов, претендующих на замещение руководящих должностей, для включения в кадровый резерв содержат следующие документы: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справка-</w:t>
      </w:r>
      <w:proofErr w:type="spellStart"/>
      <w:r w:rsidRPr="00067303">
        <w:t>объективка</w:t>
      </w:r>
      <w:proofErr w:type="spellEnd"/>
      <w:r w:rsidRPr="00067303">
        <w:t>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выписка из решения аттестационной комиссии МЧС России о включении кандидата в кадровый резерв;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характеристика, подписанная непосредственным начальником (руководителем) кандидата;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справка о состоянии здоровья;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копия документа (документов) об образовании и о квалификации;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рапорт сотрудника в письменной форме о согласии быть включенным в кадровый резерв, а также готовность к перемещению в интересах службы в другую местность.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11. Количество сотрудников ФПС ГПС, включенных в ведомственный кадровый резерв, не ограничивается. Сотрудник ФПС ГПС может состоять в кадровых резервах для замещения нескольких должностей.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lastRenderedPageBreak/>
        <w:t>12. Срок непрерывного пребывания сотрудника в кадровом резерве составляет три года.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13. Включение в кадровый резерв оформляется решением Министра, а также уполномоченного руководителя.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14. Выписка из документа, отражающего решение о включении в кадровый резерв, приобщается к личному делу сотрудника. Решение о включении в кадровый резерв доводится Департаментом кадровой политики МЧС России или кадровым подразделением территориального органа МЧС России, учреждения и организации МЧС России до сведения сотрудника под подпись, не позже чем в 10-дневный срок со дня принятия решения.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15. Руководители (начальники) структурных подразделений центрального аппарата МЧС России, территориальных органов МЧС России, учреждений и организаций МЧС России, ежегодно до 1 августа, направляют в Департамент кадровой политики МЧС России материалы на кандидатов, претендующих на замещение должностей младшего, среднего и старшего начальствующего состава, для включения в кадровый резерв Министра.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16. Департамент кадровой политики МЧС России, кадровые подразделения территориальных органов МЧС России, учреждений и организаций МЧС России ведут персональный учет сотрудников ФПС ГПС, включенных в кадровый резерв (приложение к настоящему Порядку).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17. Персональные данные лиц, включенных в кадровый резерв, являются сведениями конфиденциального характера.</w:t>
      </w:r>
      <w:r>
        <w:rPr>
          <w:rStyle w:val="a5"/>
        </w:rPr>
        <w:footnoteReference w:id="4"/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Title"/>
        <w:jc w:val="center"/>
        <w:outlineLvl w:val="1"/>
      </w:pPr>
      <w:r w:rsidRPr="00067303">
        <w:t>III. Исключение из кадрового резерва</w:t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>18. Исключение сотрудника из кадрового резерва оформляется решением уполномоченного руководителя с обязательным указанием причин исключения и последующим приобщением его к материалам личного дела сотрудника ФПС ГПС.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Сведения об исключении сотрудника ФПС ГПС из кадрового резерва учитываются при ведении персонального учета сотрудников ФПС ГПС включенных в кадровый резерв.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19. Лица, включенные в кадровые резервы, подлежат исключению из него в случае: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bookmarkStart w:id="2" w:name="P94"/>
      <w:bookmarkEnd w:id="2"/>
      <w:r w:rsidRPr="00067303">
        <w:t>а) неудовлетворительного выполнения сотрудником своих служебных обязанностей, выразившегося в существенном снижении показателей эффективности, результативности профессиональной и служебной деятельности, подтвержденном выводами аттестационной комиссии;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bookmarkStart w:id="3" w:name="P95"/>
      <w:bookmarkEnd w:id="3"/>
      <w:r w:rsidRPr="00067303">
        <w:t>б) наличия не снятого дисциплинарного взыскания, предусмотренного пунктами 4-5 части 1</w:t>
      </w:r>
      <w:r>
        <w:t> </w:t>
      </w:r>
      <w:r w:rsidRPr="00067303">
        <w:t>статьи 49 Федерального закона;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bookmarkStart w:id="4" w:name="P96"/>
      <w:bookmarkEnd w:id="4"/>
      <w:r w:rsidRPr="00067303">
        <w:t>в) личной просьбы сотрудника ФПС ГПС об исключении из кадрового резерва;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bookmarkStart w:id="5" w:name="P97"/>
      <w:bookmarkEnd w:id="5"/>
      <w:r w:rsidRPr="00067303">
        <w:t>г) совершения проступка, дискредитирующего честь и достоинство сотрудника ФПС ГПС;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д) увольнения из ФПС ГПС;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bookmarkStart w:id="6" w:name="P99"/>
      <w:bookmarkEnd w:id="6"/>
      <w:r w:rsidRPr="00067303">
        <w:t>е) отказа от перемещения в интересах службы в другую местность;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ж) истечения трех лет непрерывного нахождения в кадровом резерве;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з) назначения на предполагаемую должность в ФПС ГПС.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lastRenderedPageBreak/>
        <w:t>20. В случаях, указанных в подпунктах «а», «б», «в», «г», «е» пункта 19 настоящего Порядка, документы об исключении сотрудника из кадрового резерва подлежат рассмотрению на заседании Центральной аттестационной комиссии с участием сотрудника, подлежащего исключению из кадрового резерва.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При исключении сотрудника ФПС ГПС из кадрового резерва в соответствии с подпунктами «а», «б», «в», «г», «е» пункта 19 настоящего Порядка, рассмотрение кандидата на включение в кадровый резерв осуществляется не ранее чем через 3 года или по решению аттестационной комиссии.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 xml:space="preserve">21. Министром или уполномоченным руководителем лица, включенные в кадровые резервы, исключаются из них в случае признания военно-врачебной комиссией их ограниченно </w:t>
      </w:r>
      <w:proofErr w:type="gramStart"/>
      <w:r w:rsidRPr="00067303">
        <w:t>годными</w:t>
      </w:r>
      <w:proofErr w:type="gramEnd"/>
      <w:r w:rsidRPr="00067303">
        <w:t xml:space="preserve"> к службе по состоянию здоровья, либо достижения предельного возраста пребывания на службе с учетом положений статьи 90 Федерального закона.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22. В случае возникновения оснований для принятия решения об исключении сотрудника ФПС ГПС из кадрового резерва, соответствующий руководитель не позднее 10 рабочих дней направляет информацию с приложением документов об исключении из кадрового резерва в вышестоящее кадровое подразделение МЧС России.</w:t>
      </w: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Title"/>
        <w:jc w:val="center"/>
        <w:outlineLvl w:val="1"/>
      </w:pPr>
      <w:r w:rsidRPr="00067303">
        <w:t>IV. Организация профессионального развития сотрудников,</w:t>
      </w:r>
    </w:p>
    <w:p w:rsidR="00067303" w:rsidRPr="00067303" w:rsidRDefault="00067303">
      <w:pPr>
        <w:pStyle w:val="ConsPlusTitle"/>
        <w:jc w:val="center"/>
      </w:pPr>
      <w:proofErr w:type="gramStart"/>
      <w:r w:rsidRPr="00067303">
        <w:t>включенных</w:t>
      </w:r>
      <w:proofErr w:type="gramEnd"/>
      <w:r w:rsidRPr="00067303">
        <w:t xml:space="preserve"> в кадровый резерв</w:t>
      </w:r>
    </w:p>
    <w:p w:rsidR="00067303" w:rsidRPr="00067303" w:rsidRDefault="00067303">
      <w:pPr>
        <w:pStyle w:val="ConsPlusNormal"/>
        <w:jc w:val="center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>23. Сотрудник ФПС ГПС, включенный в кадровый резерв, под руководством непосредственного руководителя, составляет индивидуальный план профессионального развития, включающий мероприятия по совершенствованию теоретических знаний и практических навыков, необходимых для замещения должностей младшего, среднего и старшего начальствующего состава, в порядке должностного роста.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24. Индивидуальный план профессионального развития сотрудника не позднее чем через месяц после включения сотрудника в кадровый резерв утверждается непосредственным руководителем.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25. В индивидуальном плане профессионального развития сотрудника, включенного в кадровый резерв, предусматриваются следующие мероприятия: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участие в работе совещаний, учебно-методических сборах, научно-практических конференциях;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обучение в государственных образовательных учреждениях высшего профессионального образования Российской Федерации, дополнительное образование, переподготовка и повышение квалификации, в том числе в образовательных организациях МЧС России;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мероприятия по проверке знаний, умений и навыков, необходимых по планируемой к замещению должности младшего, среднего или старшего начальствующего состава.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26. Финансирование мероприятий, связанных с повышением квалификации кандидата на включения в кадровый резерв осуществляется в пределах лимитов бюджетных обязательств, предусмотренных на текущий год.</w:t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Title"/>
        <w:jc w:val="center"/>
        <w:outlineLvl w:val="1"/>
      </w:pPr>
      <w:r w:rsidRPr="00067303">
        <w:t>IV. Организация контроля</w:t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  <w:r w:rsidRPr="00067303">
        <w:t xml:space="preserve">27. </w:t>
      </w:r>
      <w:proofErr w:type="gramStart"/>
      <w:r w:rsidRPr="00067303">
        <w:t>Контроль за</w:t>
      </w:r>
      <w:proofErr w:type="gramEnd"/>
      <w:r w:rsidRPr="00067303">
        <w:t xml:space="preserve"> формированием кадрового резерва и организацией работы с ним в системе МЧС России осуществляется заместителем Министра Российской Федерации по делам гражданской обороны, чрезвычайным ситуациям и ликвидации последствий стихийных бедствий, </w:t>
      </w:r>
      <w:r w:rsidRPr="00067303">
        <w:lastRenderedPageBreak/>
        <w:t>отвечающим за деятельность Департамента кадровой политики МЧС России.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28. Департамент кадровой политики МЧС России осуществляет организационно-методическое сопровождение по формированию кадрового резерва в территориальных органах МЧС России, учреждениях и организациях МЧС России и организует работу с ним в центральном аппарате МЧС России.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29. Ответственными за формирование кадрового резерва МЧС России и организацию работы с ним являются руководители (начальники) территориальных органов МЧС России, учреждений и организаций МЧС России.</w:t>
      </w:r>
    </w:p>
    <w:p w:rsidR="00067303" w:rsidRPr="00067303" w:rsidRDefault="00067303">
      <w:pPr>
        <w:pStyle w:val="ConsPlusNormal"/>
        <w:spacing w:before="220"/>
        <w:ind w:firstLine="540"/>
        <w:jc w:val="both"/>
      </w:pPr>
      <w:r w:rsidRPr="00067303">
        <w:t>30. Результаты работы с кадровым резервом ежегодно рассматриваются на коллегиях и аттестационных комиссиях МЧС России.</w:t>
      </w: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pStyle w:val="ConsPlusNormal"/>
        <w:ind w:firstLine="540"/>
        <w:jc w:val="both"/>
      </w:pPr>
    </w:p>
    <w:p w:rsidR="00067303" w:rsidRPr="00067303" w:rsidRDefault="00067303">
      <w:pPr>
        <w:sectPr w:rsidR="00067303" w:rsidRPr="00067303" w:rsidSect="007A43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7303" w:rsidRPr="00067303" w:rsidRDefault="00067303" w:rsidP="00067303">
      <w:pPr>
        <w:pStyle w:val="ConsPlusNormal"/>
        <w:ind w:left="5812"/>
        <w:jc w:val="center"/>
        <w:outlineLvl w:val="1"/>
      </w:pPr>
      <w:r w:rsidRPr="00067303">
        <w:lastRenderedPageBreak/>
        <w:t>Приложение</w:t>
      </w:r>
      <w:r>
        <w:br/>
      </w:r>
      <w:r w:rsidRPr="00067303">
        <w:t>к Порядку о формировании</w:t>
      </w:r>
      <w:r>
        <w:t xml:space="preserve"> </w:t>
      </w:r>
      <w:r w:rsidRPr="00067303">
        <w:t>кадрового резерва для замещения</w:t>
      </w:r>
      <w:r>
        <w:t xml:space="preserve"> </w:t>
      </w:r>
      <w:r w:rsidRPr="00067303">
        <w:t>руководящих должностей в ФПС ГПС</w:t>
      </w:r>
      <w:r>
        <w:t xml:space="preserve"> </w:t>
      </w:r>
      <w:r w:rsidRPr="00067303">
        <w:t>и организации работы с ним</w:t>
      </w:r>
    </w:p>
    <w:p w:rsidR="00067303" w:rsidRPr="00067303" w:rsidRDefault="00067303">
      <w:pPr>
        <w:pStyle w:val="ConsPlusNormal"/>
      </w:pPr>
    </w:p>
    <w:p w:rsidR="00067303" w:rsidRPr="00067303" w:rsidRDefault="00067303">
      <w:pPr>
        <w:pStyle w:val="ConsPlusNormal"/>
        <w:jc w:val="right"/>
      </w:pPr>
      <w:r w:rsidRPr="00067303">
        <w:t>(рекомендуемый образец)</w:t>
      </w:r>
    </w:p>
    <w:p w:rsidR="00067303" w:rsidRPr="00067303" w:rsidRDefault="00067303" w:rsidP="00067303">
      <w:pPr>
        <w:pStyle w:val="ConsPlusNormal"/>
        <w:jc w:val="both"/>
      </w:pPr>
    </w:p>
    <w:p w:rsidR="00067303" w:rsidRPr="00067303" w:rsidRDefault="00067303" w:rsidP="00067303">
      <w:pPr>
        <w:pStyle w:val="ConsPlusNonformat"/>
        <w:ind w:left="5812"/>
        <w:jc w:val="center"/>
      </w:pPr>
      <w:r w:rsidRPr="00067303">
        <w:t>УТВЕРЖДАЮ</w:t>
      </w:r>
    </w:p>
    <w:p w:rsidR="00067303" w:rsidRPr="00067303" w:rsidRDefault="00067303" w:rsidP="00067303">
      <w:pPr>
        <w:pStyle w:val="ConsPlusNonformat"/>
        <w:ind w:left="5812"/>
        <w:jc w:val="center"/>
      </w:pPr>
      <w:r w:rsidRPr="00067303">
        <w:t>Уполномоченный руководитель</w:t>
      </w:r>
    </w:p>
    <w:p w:rsidR="00067303" w:rsidRPr="00067303" w:rsidRDefault="00067303" w:rsidP="00067303">
      <w:pPr>
        <w:pStyle w:val="ConsPlusNonformat"/>
        <w:ind w:left="5812"/>
        <w:jc w:val="center"/>
      </w:pPr>
      <w:r w:rsidRPr="00067303">
        <w:t>И.О. Фамилия</w:t>
      </w:r>
    </w:p>
    <w:p w:rsidR="00067303" w:rsidRPr="00067303" w:rsidRDefault="00067303" w:rsidP="00067303">
      <w:pPr>
        <w:pStyle w:val="ConsPlusNonformat"/>
        <w:ind w:left="5812"/>
        <w:jc w:val="center"/>
      </w:pPr>
      <w:r w:rsidRPr="00067303">
        <w:t>«_</w:t>
      </w:r>
      <w:r>
        <w:t>_</w:t>
      </w:r>
      <w:r w:rsidRPr="00067303">
        <w:t>_» ___</w:t>
      </w:r>
      <w:r>
        <w:t>____</w:t>
      </w:r>
      <w:r w:rsidRPr="00067303">
        <w:t>____ 201</w:t>
      </w:r>
      <w:r>
        <w:t>_</w:t>
      </w:r>
      <w:r w:rsidRPr="00067303">
        <w:t>_ г.</w:t>
      </w:r>
    </w:p>
    <w:p w:rsidR="00067303" w:rsidRPr="00067303" w:rsidRDefault="00067303">
      <w:pPr>
        <w:pStyle w:val="ConsPlusNonformat"/>
        <w:jc w:val="both"/>
      </w:pPr>
    </w:p>
    <w:p w:rsidR="00067303" w:rsidRDefault="00067303" w:rsidP="00067303">
      <w:pPr>
        <w:pStyle w:val="ConsPlusNonformat"/>
        <w:jc w:val="center"/>
      </w:pPr>
      <w:bookmarkStart w:id="7" w:name="P142"/>
      <w:bookmarkEnd w:id="7"/>
    </w:p>
    <w:p w:rsidR="00067303" w:rsidRPr="00067303" w:rsidRDefault="00067303" w:rsidP="00067303">
      <w:pPr>
        <w:pStyle w:val="ConsPlusNonformat"/>
        <w:jc w:val="center"/>
      </w:pPr>
      <w:r w:rsidRPr="00067303">
        <w:t>СПИСОК</w:t>
      </w:r>
      <w:r>
        <w:br/>
      </w:r>
      <w:r w:rsidRPr="00067303">
        <w:t>СОТРУДНИКОВ, ВКЛЮЧЕННЫХ В КАДРОВЫЙ РЕЗЕРВ</w:t>
      </w:r>
    </w:p>
    <w:p w:rsidR="00067303" w:rsidRPr="00067303" w:rsidRDefault="00067303" w:rsidP="00067303">
      <w:pPr>
        <w:pStyle w:val="ConsPlusNonformat"/>
        <w:jc w:val="center"/>
      </w:pPr>
      <w:r w:rsidRPr="00067303">
        <w:t>__________________________________</w:t>
      </w:r>
      <w:r>
        <w:t>______________________</w:t>
      </w:r>
      <w:r w:rsidRPr="00067303">
        <w:t>____________________</w:t>
      </w:r>
    </w:p>
    <w:p w:rsidR="00067303" w:rsidRPr="00067303" w:rsidRDefault="00067303" w:rsidP="00067303">
      <w:pPr>
        <w:pStyle w:val="ConsPlusNonformat"/>
        <w:jc w:val="center"/>
        <w:rPr>
          <w:sz w:val="16"/>
        </w:rPr>
      </w:pPr>
      <w:r w:rsidRPr="00067303">
        <w:rPr>
          <w:sz w:val="16"/>
        </w:rPr>
        <w:t>(наименование структурного подразделения центрального аппарата, территориального органа МЧС России, учреждения и организации МЧС России)</w:t>
      </w:r>
    </w:p>
    <w:p w:rsidR="00067303" w:rsidRPr="00067303" w:rsidRDefault="00067303">
      <w:pPr>
        <w:pStyle w:val="ConsPlusNormal"/>
        <w:ind w:firstLine="540"/>
        <w:jc w:val="both"/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417"/>
        <w:gridCol w:w="1134"/>
        <w:gridCol w:w="1559"/>
        <w:gridCol w:w="709"/>
        <w:gridCol w:w="1559"/>
        <w:gridCol w:w="1134"/>
        <w:gridCol w:w="1418"/>
      </w:tblGrid>
      <w:tr w:rsidR="00067303" w:rsidRPr="00067303" w:rsidTr="00D0769E">
        <w:tc>
          <w:tcPr>
            <w:tcW w:w="431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 xml:space="preserve">№ </w:t>
            </w:r>
            <w:proofErr w:type="gramStart"/>
            <w:r w:rsidRPr="00067303">
              <w:rPr>
                <w:sz w:val="20"/>
              </w:rPr>
              <w:t>п</w:t>
            </w:r>
            <w:proofErr w:type="gramEnd"/>
            <w:r w:rsidRPr="00067303">
              <w:rPr>
                <w:sz w:val="20"/>
              </w:rPr>
              <w:t>/п</w:t>
            </w:r>
          </w:p>
        </w:tc>
        <w:tc>
          <w:tcPr>
            <w:tcW w:w="1417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067303">
              <w:rPr>
                <w:sz w:val="20"/>
              </w:rPr>
              <w:t>Специальное звание, дата присвоения, фамилия, имя, отчество (при наличии), дата рождения</w:t>
            </w:r>
            <w:proofErr w:type="gramEnd"/>
          </w:p>
        </w:tc>
        <w:tc>
          <w:tcPr>
            <w:tcW w:w="1134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Занимаемая должность с указанием даты назначения</w:t>
            </w:r>
          </w:p>
        </w:tc>
        <w:tc>
          <w:tcPr>
            <w:tcW w:w="1559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Название образовательной организации, дата окончания, специальность, ученое звание (ученая степень), почетное звание</w:t>
            </w:r>
          </w:p>
        </w:tc>
        <w:tc>
          <w:tcPr>
            <w:tcW w:w="709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Стаж работы в ФПС ГПС</w:t>
            </w:r>
          </w:p>
        </w:tc>
        <w:tc>
          <w:tcPr>
            <w:tcW w:w="1559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Дополнительное образование, переподготовка и повышение квалификации, (название образовательной организации и дата ее окончания)</w:t>
            </w:r>
          </w:p>
        </w:tc>
        <w:tc>
          <w:tcPr>
            <w:tcW w:w="1134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С какого времени состоит в кадровом резерве. Вывод по последней аттестации</w:t>
            </w:r>
          </w:p>
        </w:tc>
        <w:tc>
          <w:tcPr>
            <w:tcW w:w="1418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Дата и номер приказа о назначении на должность или решения об исключении из кадрового резерва с указанием основания</w:t>
            </w:r>
          </w:p>
        </w:tc>
      </w:tr>
      <w:tr w:rsidR="00067303" w:rsidRPr="00067303" w:rsidTr="00D0769E">
        <w:tc>
          <w:tcPr>
            <w:tcW w:w="431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067303" w:rsidRPr="00067303" w:rsidRDefault="00067303">
            <w:pPr>
              <w:pStyle w:val="ConsPlusNormal"/>
              <w:jc w:val="center"/>
              <w:rPr>
                <w:sz w:val="20"/>
              </w:rPr>
            </w:pPr>
            <w:r w:rsidRPr="00067303">
              <w:rPr>
                <w:sz w:val="20"/>
              </w:rPr>
              <w:t>8</w:t>
            </w:r>
          </w:p>
        </w:tc>
      </w:tr>
      <w:tr w:rsidR="00067303" w:rsidRPr="00067303" w:rsidTr="00D0769E">
        <w:tc>
          <w:tcPr>
            <w:tcW w:w="431" w:type="dxa"/>
          </w:tcPr>
          <w:p w:rsidR="00067303" w:rsidRPr="00067303" w:rsidRDefault="00067303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067303" w:rsidRPr="00067303" w:rsidRDefault="00067303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067303" w:rsidRPr="00067303" w:rsidRDefault="00067303">
            <w:pPr>
              <w:pStyle w:val="ConsPlusNormal"/>
              <w:rPr>
                <w:sz w:val="20"/>
              </w:rPr>
            </w:pPr>
          </w:p>
        </w:tc>
        <w:tc>
          <w:tcPr>
            <w:tcW w:w="1559" w:type="dxa"/>
          </w:tcPr>
          <w:p w:rsidR="00067303" w:rsidRPr="00067303" w:rsidRDefault="00067303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067303" w:rsidRPr="00067303" w:rsidRDefault="00067303">
            <w:pPr>
              <w:pStyle w:val="ConsPlusNormal"/>
              <w:rPr>
                <w:sz w:val="20"/>
              </w:rPr>
            </w:pPr>
          </w:p>
        </w:tc>
        <w:tc>
          <w:tcPr>
            <w:tcW w:w="1559" w:type="dxa"/>
          </w:tcPr>
          <w:p w:rsidR="00067303" w:rsidRPr="00067303" w:rsidRDefault="00067303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067303" w:rsidRPr="00067303" w:rsidRDefault="00067303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</w:tcPr>
          <w:p w:rsidR="00067303" w:rsidRPr="00067303" w:rsidRDefault="00067303">
            <w:pPr>
              <w:pStyle w:val="ConsPlusNormal"/>
              <w:rPr>
                <w:sz w:val="20"/>
              </w:rPr>
            </w:pPr>
          </w:p>
        </w:tc>
      </w:tr>
    </w:tbl>
    <w:p w:rsidR="00067303" w:rsidRDefault="00067303" w:rsidP="00067303">
      <w:pPr>
        <w:pStyle w:val="ConsPlusNormal"/>
        <w:jc w:val="both"/>
      </w:pPr>
    </w:p>
    <w:p w:rsidR="00D0769E" w:rsidRDefault="00D0769E" w:rsidP="00067303">
      <w:pPr>
        <w:pStyle w:val="ConsPlusNormal"/>
        <w:jc w:val="both"/>
      </w:pPr>
    </w:p>
    <w:p w:rsidR="00D0769E" w:rsidRPr="00067303" w:rsidRDefault="00D0769E" w:rsidP="00067303">
      <w:pPr>
        <w:pStyle w:val="ConsPlusNormal"/>
        <w:jc w:val="both"/>
      </w:pPr>
    </w:p>
    <w:p w:rsidR="00067303" w:rsidRPr="00067303" w:rsidRDefault="00067303">
      <w:pPr>
        <w:pStyle w:val="ConsPlusCell"/>
        <w:jc w:val="both"/>
      </w:pPr>
      <w:r w:rsidRPr="00067303">
        <w:t>Руководитель кадрового подразделения</w:t>
      </w:r>
      <w:r>
        <w:tab/>
      </w:r>
      <w:r>
        <w:tab/>
      </w:r>
      <w:r>
        <w:tab/>
      </w:r>
      <w:r>
        <w:tab/>
        <w:t>______________</w:t>
      </w:r>
    </w:p>
    <w:p w:rsidR="00D23404" w:rsidRPr="00067303" w:rsidRDefault="00067303" w:rsidP="00067303">
      <w:pPr>
        <w:pStyle w:val="ConsPlusCell"/>
        <w:jc w:val="both"/>
      </w:pPr>
      <w:r w:rsidRPr="00067303">
        <w:t>(либо лицо, ответственное за кадровую работу)</w:t>
      </w:r>
      <w:r w:rsidRPr="00067303">
        <w:rPr>
          <w:sz w:val="18"/>
        </w:rPr>
        <w:t xml:space="preserve"> </w:t>
      </w:r>
      <w:r w:rsidRPr="00067303">
        <w:rPr>
          <w:sz w:val="16"/>
        </w:rPr>
        <w:t xml:space="preserve">        </w:t>
      </w:r>
      <w:r>
        <w:rPr>
          <w:sz w:val="16"/>
        </w:rPr>
        <w:tab/>
      </w:r>
      <w:r>
        <w:rPr>
          <w:sz w:val="16"/>
        </w:rPr>
        <w:tab/>
        <w:t xml:space="preserve">  </w:t>
      </w:r>
      <w:r w:rsidRPr="00067303">
        <w:rPr>
          <w:sz w:val="16"/>
        </w:rPr>
        <w:t>(И.О. Фамилия)</w:t>
      </w:r>
    </w:p>
    <w:sectPr w:rsidR="00D23404" w:rsidRPr="00067303" w:rsidSect="00067303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979" w:rsidRDefault="00795979" w:rsidP="00067303">
      <w:pPr>
        <w:spacing w:after="0" w:line="240" w:lineRule="auto"/>
      </w:pPr>
      <w:r>
        <w:separator/>
      </w:r>
    </w:p>
  </w:endnote>
  <w:endnote w:type="continuationSeparator" w:id="0">
    <w:p w:rsidR="00795979" w:rsidRDefault="00795979" w:rsidP="0006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979" w:rsidRDefault="00795979" w:rsidP="00067303">
      <w:pPr>
        <w:spacing w:after="0" w:line="240" w:lineRule="auto"/>
      </w:pPr>
      <w:r>
        <w:separator/>
      </w:r>
    </w:p>
  </w:footnote>
  <w:footnote w:type="continuationSeparator" w:id="0">
    <w:p w:rsidR="00795979" w:rsidRDefault="00795979" w:rsidP="00067303">
      <w:pPr>
        <w:spacing w:after="0" w:line="240" w:lineRule="auto"/>
      </w:pPr>
      <w:r>
        <w:continuationSeparator/>
      </w:r>
    </w:p>
  </w:footnote>
  <w:footnote w:id="1">
    <w:p w:rsidR="00067303" w:rsidRPr="00067303" w:rsidRDefault="00067303" w:rsidP="00067303">
      <w:pPr>
        <w:pStyle w:val="a3"/>
        <w:jc w:val="both"/>
        <w:rPr>
          <w:sz w:val="18"/>
          <w:szCs w:val="18"/>
        </w:rPr>
      </w:pPr>
      <w:r w:rsidRPr="00067303">
        <w:rPr>
          <w:rStyle w:val="a5"/>
          <w:sz w:val="18"/>
          <w:szCs w:val="18"/>
        </w:rPr>
        <w:footnoteRef/>
      </w:r>
      <w:r w:rsidRPr="00067303">
        <w:rPr>
          <w:sz w:val="18"/>
          <w:szCs w:val="18"/>
        </w:rPr>
        <w:t xml:space="preserve"> Собрание законодательства Российской Федерации. 2016. </w:t>
      </w:r>
      <w:r>
        <w:rPr>
          <w:sz w:val="18"/>
          <w:szCs w:val="18"/>
        </w:rPr>
        <w:t>№</w:t>
      </w:r>
      <w:r w:rsidRPr="00067303">
        <w:rPr>
          <w:sz w:val="18"/>
          <w:szCs w:val="18"/>
        </w:rPr>
        <w:t xml:space="preserve"> 22, ст. 3089.</w:t>
      </w:r>
    </w:p>
  </w:footnote>
  <w:footnote w:id="2">
    <w:p w:rsidR="00067303" w:rsidRPr="00067303" w:rsidRDefault="00067303" w:rsidP="00067303">
      <w:pPr>
        <w:pStyle w:val="a3"/>
        <w:jc w:val="both"/>
        <w:rPr>
          <w:sz w:val="18"/>
          <w:szCs w:val="18"/>
        </w:rPr>
      </w:pPr>
      <w:r w:rsidRPr="00067303">
        <w:rPr>
          <w:rStyle w:val="a5"/>
          <w:sz w:val="18"/>
          <w:szCs w:val="18"/>
        </w:rPr>
        <w:footnoteRef/>
      </w:r>
      <w:r w:rsidRPr="00067303">
        <w:rPr>
          <w:sz w:val="18"/>
          <w:szCs w:val="18"/>
        </w:rPr>
        <w:t xml:space="preserve"> Подпункт 5 статьи 3 Федерального закона.</w:t>
      </w:r>
    </w:p>
  </w:footnote>
  <w:footnote w:id="3">
    <w:p w:rsidR="00067303" w:rsidRPr="00067303" w:rsidRDefault="00067303" w:rsidP="00067303">
      <w:pPr>
        <w:pStyle w:val="a3"/>
        <w:jc w:val="both"/>
        <w:rPr>
          <w:sz w:val="16"/>
        </w:rPr>
      </w:pPr>
      <w:r w:rsidRPr="00067303">
        <w:rPr>
          <w:rStyle w:val="a5"/>
          <w:sz w:val="16"/>
        </w:rPr>
        <w:footnoteRef/>
      </w:r>
      <w:r w:rsidRPr="00067303">
        <w:rPr>
          <w:sz w:val="16"/>
        </w:rPr>
        <w:t xml:space="preserve"> </w:t>
      </w:r>
      <w:r w:rsidRPr="00067303">
        <w:rPr>
          <w:sz w:val="18"/>
        </w:rPr>
        <w:t>Статья 33 Федерального закона.</w:t>
      </w:r>
    </w:p>
  </w:footnote>
  <w:footnote w:id="4">
    <w:p w:rsidR="00067303" w:rsidRPr="00067303" w:rsidRDefault="00067303" w:rsidP="00067303">
      <w:pPr>
        <w:pStyle w:val="a3"/>
        <w:jc w:val="both"/>
        <w:rPr>
          <w:sz w:val="18"/>
          <w:szCs w:val="18"/>
        </w:rPr>
      </w:pPr>
      <w:r w:rsidRPr="00067303">
        <w:rPr>
          <w:rStyle w:val="a5"/>
          <w:sz w:val="18"/>
          <w:szCs w:val="18"/>
        </w:rPr>
        <w:footnoteRef/>
      </w:r>
      <w:r w:rsidRPr="00067303">
        <w:rPr>
          <w:sz w:val="18"/>
          <w:szCs w:val="18"/>
        </w:rPr>
        <w:t xml:space="preserve"> Статья 39 Федерального закона.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03"/>
    <w:rsid w:val="00067303"/>
    <w:rsid w:val="00716E7C"/>
    <w:rsid w:val="0072300C"/>
    <w:rsid w:val="00795979"/>
    <w:rsid w:val="007E49D2"/>
    <w:rsid w:val="00C35414"/>
    <w:rsid w:val="00D0769E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73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73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73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673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673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6730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730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7303"/>
    <w:rPr>
      <w:vertAlign w:val="superscript"/>
    </w:rPr>
  </w:style>
  <w:style w:type="character" w:styleId="a6">
    <w:name w:val="Hyperlink"/>
    <w:basedOn w:val="a0"/>
    <w:uiPriority w:val="99"/>
    <w:unhideWhenUsed/>
    <w:rsid w:val="00716E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73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73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73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673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673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6730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730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7303"/>
    <w:rPr>
      <w:vertAlign w:val="superscript"/>
    </w:rPr>
  </w:style>
  <w:style w:type="character" w:styleId="a6">
    <w:name w:val="Hyperlink"/>
    <w:basedOn w:val="a0"/>
    <w:uiPriority w:val="99"/>
    <w:unhideWhenUsed/>
    <w:rsid w:val="00716E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nye-dokument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8E89F-130D-4BA4-A942-014012F8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2017-11-16T04:28:00Z</dcterms:created>
  <dcterms:modified xsi:type="dcterms:W3CDTF">2017-11-16T16:17:00Z</dcterms:modified>
</cp:coreProperties>
</file>