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7B1ACB">
      <w:pPr>
        <w:pStyle w:val="30"/>
        <w:framePr w:h="292" w:wrap="notBeside" w:vAnchor="text" w:hAnchor="page" w:x="1128" w:y="1661"/>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7B1ACB">
      <w:pPr>
        <w:pStyle w:val="30"/>
        <w:framePr w:h="292" w:wrap="notBeside" w:vAnchor="text" w:hAnchor="page" w:x="1128" w:y="1661"/>
        <w:shd w:val="clear" w:color="auto" w:fill="auto"/>
        <w:spacing w:line="240" w:lineRule="auto"/>
        <w:rPr>
          <w:sz w:val="28"/>
          <w:szCs w:val="28"/>
        </w:rPr>
      </w:pPr>
      <w:r>
        <w:rPr>
          <w:sz w:val="28"/>
          <w:szCs w:val="28"/>
        </w:rPr>
        <w:t>СТИХИЙНЫХ БЕДСТВИЙ</w:t>
      </w:r>
    </w:p>
    <w:p w:rsidR="007B09B3" w:rsidRDefault="007B09B3" w:rsidP="005063B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D8003F2" wp14:editId="5324119C">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09B3" w:rsidTr="007B1ACB">
        <w:trPr>
          <w:trHeight w:val="233"/>
        </w:trPr>
        <w:tc>
          <w:tcPr>
            <w:tcW w:w="10194" w:type="dxa"/>
            <w:tcBorders>
              <w:top w:val="thinThickSmallGap" w:sz="24" w:space="0" w:color="auto"/>
              <w:left w:val="nil"/>
              <w:bottom w:val="nil"/>
              <w:right w:val="nil"/>
            </w:tcBorders>
          </w:tcPr>
          <w:p w:rsidR="007B09B3" w:rsidRDefault="007B09B3" w:rsidP="005063B7">
            <w:pPr>
              <w:pStyle w:val="120"/>
              <w:keepNext/>
              <w:keepLines/>
              <w:shd w:val="clear" w:color="auto" w:fill="auto"/>
              <w:spacing w:before="0" w:after="0" w:line="240" w:lineRule="auto"/>
              <w:rPr>
                <w:sz w:val="16"/>
                <w:szCs w:val="28"/>
              </w:rPr>
            </w:pPr>
            <w:bookmarkStart w:id="0" w:name="bookmark0"/>
          </w:p>
        </w:tc>
      </w:tr>
    </w:tbl>
    <w:p w:rsidR="007B09B3" w:rsidRDefault="007B09B3" w:rsidP="005063B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5063B7">
      <w:pPr>
        <w:pStyle w:val="30"/>
        <w:shd w:val="clear" w:color="auto" w:fill="auto"/>
        <w:spacing w:line="240" w:lineRule="auto"/>
        <w:jc w:val="left"/>
        <w:rPr>
          <w:sz w:val="28"/>
          <w:szCs w:val="28"/>
        </w:rPr>
      </w:pPr>
    </w:p>
    <w:tbl>
      <w:tblPr>
        <w:tblStyle w:val="a7"/>
        <w:tblW w:w="101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3419"/>
        <w:gridCol w:w="3420"/>
      </w:tblGrid>
      <w:tr w:rsidR="007B09B3" w:rsidTr="007B1ACB">
        <w:trPr>
          <w:trHeight w:val="346"/>
        </w:trPr>
        <w:tc>
          <w:tcPr>
            <w:tcW w:w="3311" w:type="dxa"/>
            <w:hideMark/>
          </w:tcPr>
          <w:p w:rsidR="007B09B3" w:rsidRDefault="009E158C" w:rsidP="003C4F2D">
            <w:pPr>
              <w:pStyle w:val="30"/>
              <w:shd w:val="clear" w:color="auto" w:fill="auto"/>
              <w:spacing w:line="240" w:lineRule="auto"/>
              <w:jc w:val="left"/>
              <w:rPr>
                <w:b w:val="0"/>
                <w:sz w:val="28"/>
                <w:szCs w:val="28"/>
                <w:u w:val="single"/>
              </w:rPr>
            </w:pPr>
            <w:r>
              <w:rPr>
                <w:b w:val="0"/>
                <w:sz w:val="28"/>
                <w:szCs w:val="28"/>
                <w:u w:val="single"/>
              </w:rPr>
              <w:t>20</w:t>
            </w:r>
            <w:r w:rsidR="007577A2">
              <w:rPr>
                <w:b w:val="0"/>
                <w:sz w:val="28"/>
                <w:szCs w:val="28"/>
                <w:u w:val="single"/>
              </w:rPr>
              <w:t>.</w:t>
            </w:r>
            <w:r w:rsidR="003C4F2D">
              <w:rPr>
                <w:b w:val="0"/>
                <w:sz w:val="28"/>
                <w:szCs w:val="28"/>
                <w:u w:val="single"/>
              </w:rPr>
              <w:t>10</w:t>
            </w:r>
            <w:r w:rsidR="007B09B3">
              <w:rPr>
                <w:b w:val="0"/>
                <w:sz w:val="28"/>
                <w:szCs w:val="28"/>
                <w:u w:val="single"/>
              </w:rPr>
              <w:t>.20</w:t>
            </w:r>
            <w:r w:rsidR="00162471">
              <w:rPr>
                <w:b w:val="0"/>
                <w:sz w:val="28"/>
                <w:szCs w:val="28"/>
                <w:u w:val="single"/>
              </w:rPr>
              <w:t>1</w:t>
            </w:r>
            <w:r w:rsidR="00F71152">
              <w:rPr>
                <w:b w:val="0"/>
                <w:sz w:val="28"/>
                <w:szCs w:val="28"/>
                <w:u w:val="single"/>
              </w:rPr>
              <w:t>7</w:t>
            </w:r>
          </w:p>
        </w:tc>
        <w:tc>
          <w:tcPr>
            <w:tcW w:w="3419" w:type="dxa"/>
            <w:hideMark/>
          </w:tcPr>
          <w:p w:rsidR="007B09B3" w:rsidRPr="00687FC6" w:rsidRDefault="007B09B3" w:rsidP="005063B7">
            <w:pPr>
              <w:pStyle w:val="30"/>
              <w:shd w:val="clear" w:color="auto" w:fill="auto"/>
              <w:spacing w:line="240" w:lineRule="auto"/>
              <w:rPr>
                <w:sz w:val="28"/>
                <w:szCs w:val="28"/>
              </w:rPr>
            </w:pPr>
            <w:r w:rsidRPr="00687FC6">
              <w:rPr>
                <w:szCs w:val="28"/>
              </w:rPr>
              <w:t>Москва</w:t>
            </w:r>
          </w:p>
        </w:tc>
        <w:tc>
          <w:tcPr>
            <w:tcW w:w="3420" w:type="dxa"/>
            <w:hideMark/>
          </w:tcPr>
          <w:p w:rsidR="007B09B3" w:rsidRDefault="007B09B3" w:rsidP="009E158C">
            <w:pPr>
              <w:pStyle w:val="30"/>
              <w:shd w:val="clear" w:color="auto" w:fill="auto"/>
              <w:spacing w:line="240" w:lineRule="auto"/>
              <w:jc w:val="right"/>
              <w:rPr>
                <w:b w:val="0"/>
                <w:sz w:val="28"/>
                <w:szCs w:val="28"/>
                <w:u w:val="single"/>
              </w:rPr>
            </w:pPr>
            <w:r>
              <w:rPr>
                <w:b w:val="0"/>
                <w:sz w:val="28"/>
                <w:szCs w:val="28"/>
              </w:rPr>
              <w:t xml:space="preserve">№ </w:t>
            </w:r>
            <w:r w:rsidR="003C4F2D">
              <w:rPr>
                <w:b w:val="0"/>
                <w:sz w:val="28"/>
                <w:szCs w:val="28"/>
                <w:u w:val="single"/>
              </w:rPr>
              <w:t>4</w:t>
            </w:r>
            <w:r w:rsidR="009E158C">
              <w:rPr>
                <w:b w:val="0"/>
                <w:sz w:val="28"/>
                <w:szCs w:val="28"/>
                <w:u w:val="single"/>
              </w:rPr>
              <w:t>51</w:t>
            </w:r>
          </w:p>
        </w:tc>
      </w:tr>
    </w:tbl>
    <w:p w:rsidR="006D3753" w:rsidRDefault="006D3753" w:rsidP="00931093">
      <w:pPr>
        <w:spacing w:after="0" w:line="240" w:lineRule="auto"/>
        <w:jc w:val="center"/>
        <w:rPr>
          <w:rFonts w:ascii="Times New Roman" w:eastAsia="Times New Roman" w:hAnsi="Times New Roman" w:cs="Times New Roman"/>
          <w:b/>
          <w:bCs/>
          <w:sz w:val="28"/>
          <w:szCs w:val="28"/>
        </w:rPr>
      </w:pPr>
    </w:p>
    <w:p w:rsidR="00FF5F95" w:rsidRDefault="009E158C" w:rsidP="009E158C">
      <w:pPr>
        <w:spacing w:after="0" w:line="240" w:lineRule="auto"/>
        <w:jc w:val="center"/>
        <w:rPr>
          <w:rFonts w:ascii="Times New Roman" w:eastAsia="Times New Roman" w:hAnsi="Times New Roman" w:cs="Times New Roman"/>
          <w:b/>
          <w:bCs/>
          <w:sz w:val="28"/>
          <w:szCs w:val="28"/>
        </w:rPr>
      </w:pPr>
      <w:r w:rsidRPr="009E158C">
        <w:rPr>
          <w:rFonts w:ascii="Times New Roman" w:eastAsia="Times New Roman" w:hAnsi="Times New Roman" w:cs="Times New Roman"/>
          <w:b/>
          <w:bCs/>
          <w:sz w:val="28"/>
          <w:szCs w:val="28"/>
        </w:rPr>
        <w:t>О дополнительных мерах по повышению социальной защищенности</w:t>
      </w:r>
      <w:r>
        <w:rPr>
          <w:rFonts w:ascii="Times New Roman" w:eastAsia="Times New Roman" w:hAnsi="Times New Roman" w:cs="Times New Roman"/>
          <w:b/>
          <w:bCs/>
          <w:sz w:val="28"/>
          <w:szCs w:val="28"/>
        </w:rPr>
        <w:t xml:space="preserve"> </w:t>
      </w:r>
      <w:r w:rsidRPr="009E158C">
        <w:rPr>
          <w:rFonts w:ascii="Times New Roman" w:eastAsia="Times New Roman" w:hAnsi="Times New Roman" w:cs="Times New Roman"/>
          <w:b/>
          <w:bCs/>
          <w:sz w:val="28"/>
          <w:szCs w:val="28"/>
        </w:rPr>
        <w:t>личного состава МЧС России</w:t>
      </w:r>
    </w:p>
    <w:p w:rsidR="004D3301" w:rsidRDefault="00FF5F95" w:rsidP="00FF5F95">
      <w:pPr>
        <w:spacing w:after="0" w:line="240" w:lineRule="auto"/>
        <w:jc w:val="center"/>
        <w:rPr>
          <w:color w:val="000000"/>
          <w:lang w:bidi="ru-RU"/>
        </w:rPr>
      </w:pPr>
      <w:r>
        <w:rPr>
          <w:rFonts w:ascii="Times New Roman" w:eastAsia="Times New Roman" w:hAnsi="Times New Roman" w:cs="Times New Roman"/>
          <w:b/>
          <w:bCs/>
          <w:sz w:val="28"/>
          <w:szCs w:val="28"/>
        </w:rPr>
        <w:t xml:space="preserve"> </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 xml:space="preserve">Одним из приоритетных направлений деятельности Министерства по делам гражданской обороны, чрезвычайным ситуациям и ликвидации последствий стихийных бедствий (далее </w:t>
      </w:r>
      <w:r>
        <w:rPr>
          <w:rFonts w:ascii="Times New Roman" w:eastAsia="Times New Roman" w:hAnsi="Times New Roman" w:cs="Times New Roman"/>
          <w:color w:val="000000"/>
          <w:sz w:val="28"/>
          <w:szCs w:val="28"/>
          <w:lang w:bidi="ru-RU"/>
        </w:rPr>
        <w:t>–</w:t>
      </w:r>
      <w:r w:rsidRPr="009E158C">
        <w:rPr>
          <w:rFonts w:ascii="Times New Roman" w:eastAsia="Times New Roman" w:hAnsi="Times New Roman" w:cs="Times New Roman"/>
          <w:color w:val="000000"/>
          <w:sz w:val="28"/>
          <w:szCs w:val="28"/>
          <w:lang w:bidi="ru-RU"/>
        </w:rPr>
        <w:t xml:space="preserve"> МЧС России), является решение вопросов социальной защиты личного состава, объем которой должен компенсировать сложность и напряженность службы в МЧС России и быть стимулом для эффективного выполнения задач.</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Руководством МЧС России проводятся мероприятия, направленные на недопущение снижения уровня оплаты труда (воинского труда) военнослужащим спасательных воинских формирований, сотрудникам федеральной противопожарной</w:t>
      </w:r>
      <w:r>
        <w:rPr>
          <w:rFonts w:ascii="Times New Roman" w:eastAsia="Times New Roman" w:hAnsi="Times New Roman" w:cs="Times New Roman"/>
          <w:color w:val="000000"/>
          <w:sz w:val="28"/>
          <w:szCs w:val="28"/>
          <w:lang w:bidi="ru-RU"/>
        </w:rPr>
        <w:t xml:space="preserve"> </w:t>
      </w:r>
      <w:r w:rsidRPr="009E158C">
        <w:rPr>
          <w:rFonts w:ascii="Times New Roman" w:eastAsia="Times New Roman" w:hAnsi="Times New Roman" w:cs="Times New Roman"/>
          <w:color w:val="000000"/>
          <w:sz w:val="28"/>
          <w:szCs w:val="28"/>
          <w:lang w:bidi="ru-RU"/>
        </w:rPr>
        <w:t>службы</w:t>
      </w:r>
      <w:r>
        <w:rPr>
          <w:rFonts w:ascii="Times New Roman" w:eastAsia="Times New Roman" w:hAnsi="Times New Roman" w:cs="Times New Roman"/>
          <w:color w:val="000000"/>
          <w:sz w:val="28"/>
          <w:szCs w:val="28"/>
          <w:lang w:bidi="ru-RU"/>
        </w:rPr>
        <w:t xml:space="preserve"> </w:t>
      </w:r>
      <w:r w:rsidRPr="009E158C">
        <w:rPr>
          <w:rFonts w:ascii="Times New Roman" w:eastAsia="Times New Roman" w:hAnsi="Times New Roman" w:cs="Times New Roman"/>
          <w:color w:val="000000"/>
          <w:sz w:val="28"/>
          <w:szCs w:val="28"/>
          <w:lang w:bidi="ru-RU"/>
        </w:rPr>
        <w:t>Государственной</w:t>
      </w:r>
      <w:r>
        <w:rPr>
          <w:rFonts w:ascii="Times New Roman" w:eastAsia="Times New Roman" w:hAnsi="Times New Roman" w:cs="Times New Roman"/>
          <w:color w:val="000000"/>
          <w:sz w:val="28"/>
          <w:szCs w:val="28"/>
          <w:lang w:bidi="ru-RU"/>
        </w:rPr>
        <w:t xml:space="preserve"> </w:t>
      </w:r>
      <w:r w:rsidRPr="009E158C">
        <w:rPr>
          <w:rFonts w:ascii="Times New Roman" w:eastAsia="Times New Roman" w:hAnsi="Times New Roman" w:cs="Times New Roman"/>
          <w:color w:val="000000"/>
          <w:sz w:val="28"/>
          <w:szCs w:val="28"/>
          <w:lang w:bidi="ru-RU"/>
        </w:rPr>
        <w:t>противопожарной</w:t>
      </w:r>
      <w:r>
        <w:rPr>
          <w:rFonts w:ascii="Times New Roman" w:eastAsia="Times New Roman" w:hAnsi="Times New Roman" w:cs="Times New Roman"/>
          <w:color w:val="000000"/>
          <w:sz w:val="28"/>
          <w:szCs w:val="28"/>
          <w:lang w:bidi="ru-RU"/>
        </w:rPr>
        <w:t xml:space="preserve"> </w:t>
      </w:r>
      <w:r w:rsidRPr="009E158C">
        <w:rPr>
          <w:rFonts w:ascii="Times New Roman" w:eastAsia="Times New Roman" w:hAnsi="Times New Roman" w:cs="Times New Roman"/>
          <w:color w:val="000000"/>
          <w:sz w:val="28"/>
          <w:szCs w:val="28"/>
          <w:lang w:bidi="ru-RU"/>
        </w:rPr>
        <w:t>службы,</w:t>
      </w:r>
      <w:r>
        <w:rPr>
          <w:rFonts w:ascii="Times New Roman" w:eastAsia="Times New Roman" w:hAnsi="Times New Roman" w:cs="Times New Roman"/>
          <w:color w:val="000000"/>
          <w:sz w:val="28"/>
          <w:szCs w:val="28"/>
          <w:lang w:bidi="ru-RU"/>
        </w:rPr>
        <w:t xml:space="preserve"> </w:t>
      </w:r>
      <w:r w:rsidRPr="009E158C">
        <w:rPr>
          <w:rFonts w:ascii="Times New Roman" w:eastAsia="Times New Roman" w:hAnsi="Times New Roman" w:cs="Times New Roman"/>
          <w:color w:val="000000"/>
          <w:sz w:val="28"/>
          <w:szCs w:val="28"/>
          <w:lang w:bidi="ru-RU"/>
        </w:rPr>
        <w:t>федеральным государственным гражданским служащим, гражданскому персоналу и работникам системы МЧС России, а также материальное стимулирование и полное обеспечение личного состава выплатами социального характера.</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Несмотря на проводимые мероприятия, не всеми руководителями территориальных органов принимаются исчерпывающие меры по выполнению требований руководящих документов МЧС России.</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proofErr w:type="gramStart"/>
      <w:r w:rsidRPr="009E158C">
        <w:rPr>
          <w:rFonts w:ascii="Times New Roman" w:eastAsia="Times New Roman" w:hAnsi="Times New Roman" w:cs="Times New Roman"/>
          <w:color w:val="000000"/>
          <w:sz w:val="28"/>
          <w:szCs w:val="28"/>
          <w:lang w:bidi="ru-RU"/>
        </w:rPr>
        <w:t>В ходе проведения проверки данных отчетности по выплатам заработной платы личному составу МЧС России, представленной территориальными органами в МЧС России в 2016-2017 годах, установлено снижение в 2017 году показателей оплаты труда отдельным категориям работников в учреждениях МЧС России, подчиненных Главному управлению МЧС России по Республике Саха (Якутия) и в ряде других субъектов Российской Федерации.</w:t>
      </w:r>
      <w:proofErr w:type="gramEnd"/>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Так, в 2017 году по сравнению с 2016 годом среднемесячная заработная плата работников, без учета стимулирующих выплат (единовременное денежное вознаграждение по итогам года, премия ко Дню спасателя), в отдельных территориальных подразделениях федеральной противопожарной службы Главного управления МЧС России по Республике Саха (Якутия) снизилась в среднем от 3 до 15 процентов.</w:t>
      </w:r>
    </w:p>
    <w:p w:rsidR="00A76103" w:rsidRPr="00A76103"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lastRenderedPageBreak/>
        <w:t>В целях повышения социальной защищенности, обеспечения комфортных условий труда и службы личного состава МЧС России, а также недопущения снижения уровня денежного довольствия военнослужащих спасательных воинских формирований, сотрудников федеральной противопожарной службы Государственной противопожарной службы, денежного содержания федеральных государственных гражданских служащих и заработной платы гражданского персонала и работников системы МЧС России</w:t>
      </w:r>
      <w:r w:rsidR="00FF5F95">
        <w:rPr>
          <w:rFonts w:ascii="Times New Roman" w:eastAsia="Times New Roman" w:hAnsi="Times New Roman" w:cs="Times New Roman"/>
          <w:color w:val="000000"/>
          <w:sz w:val="28"/>
          <w:szCs w:val="28"/>
          <w:lang w:bidi="ru-RU"/>
        </w:rPr>
        <w:t xml:space="preserve"> </w:t>
      </w:r>
      <w:r w:rsidR="00A76103" w:rsidRPr="00A76103">
        <w:rPr>
          <w:rFonts w:ascii="Times New Roman" w:eastAsia="Times New Roman" w:hAnsi="Times New Roman" w:cs="Times New Roman"/>
          <w:color w:val="000000"/>
          <w:spacing w:val="60"/>
          <w:sz w:val="28"/>
          <w:szCs w:val="28"/>
          <w:lang w:bidi="ru-RU"/>
        </w:rPr>
        <w:t>приказываю:</w:t>
      </w:r>
    </w:p>
    <w:p w:rsidR="00860618" w:rsidRDefault="00860618" w:rsidP="00860618">
      <w:pPr>
        <w:spacing w:after="0" w:line="240" w:lineRule="auto"/>
        <w:ind w:firstLine="709"/>
        <w:jc w:val="both"/>
        <w:rPr>
          <w:rFonts w:ascii="Times New Roman" w:eastAsia="Times New Roman" w:hAnsi="Times New Roman" w:cs="Times New Roman"/>
          <w:color w:val="000000"/>
          <w:sz w:val="28"/>
          <w:szCs w:val="28"/>
          <w:lang w:bidi="ru-RU"/>
        </w:rPr>
      </w:pPr>
    </w:p>
    <w:p w:rsidR="009E158C" w:rsidRPr="009E158C" w:rsidRDefault="009E158C" w:rsidP="009E158C">
      <w:pPr>
        <w:pStyle w:val="a3"/>
        <w:numPr>
          <w:ilvl w:val="0"/>
          <w:numId w:val="2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Директору Финансово-экономического департамента:</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продолжить работу в соответствии с приоритетными направлениями деятельности МЧС России в части социальной защищенности, оказанию адресной материальной помощи личному составу, оказавшемуся в тяжелой жизненной ситуации;</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в срок до 1 декабря 2017 года довести до территориальных органов, а также до учреждений и организаций МЧС России центрального подчинения дополнительные объемы лимитов бюджетных обязатель</w:t>
      </w:r>
      <w:proofErr w:type="gramStart"/>
      <w:r w:rsidRPr="009E158C">
        <w:rPr>
          <w:rFonts w:ascii="Times New Roman" w:eastAsia="Times New Roman" w:hAnsi="Times New Roman" w:cs="Times New Roman"/>
          <w:color w:val="000000"/>
          <w:sz w:val="28"/>
          <w:szCs w:val="28"/>
          <w:lang w:bidi="ru-RU"/>
        </w:rPr>
        <w:t>ств дл</w:t>
      </w:r>
      <w:proofErr w:type="gramEnd"/>
      <w:r w:rsidRPr="009E158C">
        <w:rPr>
          <w:rFonts w:ascii="Times New Roman" w:eastAsia="Times New Roman" w:hAnsi="Times New Roman" w:cs="Times New Roman"/>
          <w:color w:val="000000"/>
          <w:sz w:val="28"/>
          <w:szCs w:val="28"/>
          <w:lang w:bidi="ru-RU"/>
        </w:rPr>
        <w:t>я обеспечения премирования личного состава ко Дню спасателя Российской Федерации;</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proofErr w:type="gramStart"/>
      <w:r w:rsidRPr="009E158C">
        <w:rPr>
          <w:rFonts w:ascii="Times New Roman" w:eastAsia="Times New Roman" w:hAnsi="Times New Roman" w:cs="Times New Roman"/>
          <w:color w:val="000000"/>
          <w:sz w:val="28"/>
          <w:szCs w:val="28"/>
          <w:lang w:bidi="ru-RU"/>
        </w:rPr>
        <w:t>в срок до 15 ноября 2017 года довести до территориальных органов, а также до учреждений и организаций МЧС России центрального подчинения средства федерального бюджета, предназначенные для обеспечения выплаты денежного довольствия</w:t>
      </w:r>
      <w:r>
        <w:rPr>
          <w:rFonts w:ascii="Times New Roman" w:eastAsia="Times New Roman" w:hAnsi="Times New Roman" w:cs="Times New Roman"/>
          <w:color w:val="000000"/>
          <w:sz w:val="28"/>
          <w:szCs w:val="28"/>
          <w:lang w:bidi="ru-RU"/>
        </w:rPr>
        <w:t xml:space="preserve"> </w:t>
      </w:r>
      <w:r w:rsidRPr="009E158C">
        <w:rPr>
          <w:rFonts w:ascii="Times New Roman" w:eastAsia="Times New Roman" w:hAnsi="Times New Roman" w:cs="Times New Roman"/>
          <w:color w:val="000000"/>
          <w:sz w:val="28"/>
          <w:szCs w:val="28"/>
          <w:lang w:bidi="ru-RU"/>
        </w:rPr>
        <w:t>военнослужащим спасательных</w:t>
      </w:r>
      <w:r>
        <w:rPr>
          <w:rFonts w:ascii="Times New Roman" w:eastAsia="Times New Roman" w:hAnsi="Times New Roman" w:cs="Times New Roman"/>
          <w:color w:val="000000"/>
          <w:sz w:val="28"/>
          <w:szCs w:val="28"/>
          <w:lang w:bidi="ru-RU"/>
        </w:rPr>
        <w:t xml:space="preserve"> </w:t>
      </w:r>
      <w:r w:rsidRPr="009E158C">
        <w:rPr>
          <w:rFonts w:ascii="Times New Roman" w:eastAsia="Times New Roman" w:hAnsi="Times New Roman" w:cs="Times New Roman"/>
          <w:color w:val="000000"/>
          <w:sz w:val="28"/>
          <w:szCs w:val="28"/>
          <w:lang w:bidi="ru-RU"/>
        </w:rPr>
        <w:t>воинских формирований,</w:t>
      </w:r>
      <w:r>
        <w:rPr>
          <w:rFonts w:ascii="Times New Roman" w:eastAsia="Times New Roman" w:hAnsi="Times New Roman" w:cs="Times New Roman"/>
          <w:color w:val="000000"/>
          <w:sz w:val="28"/>
          <w:szCs w:val="28"/>
          <w:lang w:bidi="ru-RU"/>
        </w:rPr>
        <w:t xml:space="preserve"> </w:t>
      </w:r>
      <w:r w:rsidRPr="009E158C">
        <w:rPr>
          <w:rFonts w:ascii="Times New Roman" w:eastAsia="Times New Roman" w:hAnsi="Times New Roman" w:cs="Times New Roman"/>
          <w:color w:val="000000"/>
          <w:sz w:val="28"/>
          <w:szCs w:val="28"/>
          <w:lang w:bidi="ru-RU"/>
        </w:rPr>
        <w:t>сотрудникам</w:t>
      </w:r>
      <w:r>
        <w:rPr>
          <w:rFonts w:ascii="Times New Roman" w:eastAsia="Times New Roman" w:hAnsi="Times New Roman" w:cs="Times New Roman"/>
          <w:color w:val="000000"/>
          <w:sz w:val="28"/>
          <w:szCs w:val="28"/>
          <w:lang w:bidi="ru-RU"/>
        </w:rPr>
        <w:t xml:space="preserve"> </w:t>
      </w:r>
      <w:r w:rsidRPr="009E158C">
        <w:rPr>
          <w:rFonts w:ascii="Times New Roman" w:eastAsia="Times New Roman" w:hAnsi="Times New Roman" w:cs="Times New Roman"/>
          <w:color w:val="000000"/>
          <w:sz w:val="28"/>
          <w:szCs w:val="28"/>
          <w:lang w:bidi="ru-RU"/>
        </w:rPr>
        <w:t>федеральной противопожарной</w:t>
      </w:r>
      <w:r>
        <w:rPr>
          <w:rFonts w:ascii="Times New Roman" w:eastAsia="Times New Roman" w:hAnsi="Times New Roman" w:cs="Times New Roman"/>
          <w:color w:val="000000"/>
          <w:sz w:val="28"/>
          <w:szCs w:val="28"/>
          <w:lang w:bidi="ru-RU"/>
        </w:rPr>
        <w:t xml:space="preserve"> </w:t>
      </w:r>
      <w:r w:rsidRPr="009E158C">
        <w:rPr>
          <w:rFonts w:ascii="Times New Roman" w:eastAsia="Times New Roman" w:hAnsi="Times New Roman" w:cs="Times New Roman"/>
          <w:color w:val="000000"/>
          <w:sz w:val="28"/>
          <w:szCs w:val="28"/>
          <w:lang w:bidi="ru-RU"/>
        </w:rPr>
        <w:t>службы Государственной</w:t>
      </w:r>
      <w:r>
        <w:rPr>
          <w:rFonts w:ascii="Times New Roman" w:eastAsia="Times New Roman" w:hAnsi="Times New Roman" w:cs="Times New Roman"/>
          <w:color w:val="000000"/>
          <w:sz w:val="28"/>
          <w:szCs w:val="28"/>
          <w:lang w:bidi="ru-RU"/>
        </w:rPr>
        <w:t xml:space="preserve"> </w:t>
      </w:r>
      <w:r w:rsidRPr="009E158C">
        <w:rPr>
          <w:rFonts w:ascii="Times New Roman" w:eastAsia="Times New Roman" w:hAnsi="Times New Roman" w:cs="Times New Roman"/>
          <w:color w:val="000000"/>
          <w:sz w:val="28"/>
          <w:szCs w:val="28"/>
          <w:lang w:bidi="ru-RU"/>
        </w:rPr>
        <w:t>противопожарной службы, денежного содержания федеральным государственным гражданским служащим, заработной платы гражданскому персоналу и работникам системы МЧС России до конца текущего года</w:t>
      </w:r>
      <w:proofErr w:type="gramEnd"/>
      <w:r w:rsidRPr="009E158C">
        <w:rPr>
          <w:rFonts w:ascii="Times New Roman" w:eastAsia="Times New Roman" w:hAnsi="Times New Roman" w:cs="Times New Roman"/>
          <w:color w:val="000000"/>
          <w:sz w:val="28"/>
          <w:szCs w:val="28"/>
          <w:lang w:bidi="ru-RU"/>
        </w:rPr>
        <w:t>, а также денежных средств на оказание адресной материальной помощи;</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с 16 ноября 2017 года организовать в режиме видеоконференц-связи уточнение сведений о достаточности и полноте принимаемых решений на выплату денежного довольствия (денежного содержания), заработной платы и выплат социального характера всем категориям личного состава МЧС России, с целью исключения образования кредиторской задолженности по выплатам социального характера в конце 2017 года;</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проводить мероприятия по недопущению блокировки счетов, связанной с исполнительным делопроизводством в организациях и учреждениях, находящихся в ведении МЧС России, при необходимости в установленном порядке использовать для этих целей остатки и экономию средств по другим</w:t>
      </w:r>
      <w:r>
        <w:rPr>
          <w:rFonts w:ascii="Times New Roman" w:eastAsia="Times New Roman" w:hAnsi="Times New Roman" w:cs="Times New Roman"/>
          <w:color w:val="000000"/>
          <w:sz w:val="28"/>
          <w:szCs w:val="28"/>
          <w:lang w:bidi="ru-RU"/>
        </w:rPr>
        <w:t xml:space="preserve"> </w:t>
      </w:r>
      <w:r w:rsidRPr="009E158C">
        <w:rPr>
          <w:rFonts w:ascii="Times New Roman" w:eastAsia="Times New Roman" w:hAnsi="Times New Roman" w:cs="Times New Roman"/>
          <w:color w:val="000000"/>
          <w:sz w:val="28"/>
          <w:szCs w:val="28"/>
          <w:lang w:bidi="ru-RU"/>
        </w:rPr>
        <w:t>направлениям расходов.</w:t>
      </w:r>
    </w:p>
    <w:p w:rsidR="009E158C" w:rsidRPr="009E158C" w:rsidRDefault="009E158C" w:rsidP="009E158C">
      <w:pPr>
        <w:pStyle w:val="a3"/>
        <w:numPr>
          <w:ilvl w:val="0"/>
          <w:numId w:val="2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Д</w:t>
      </w:r>
      <w:r w:rsidRPr="009E158C">
        <w:rPr>
          <w:rFonts w:ascii="Times New Roman" w:eastAsia="Times New Roman" w:hAnsi="Times New Roman" w:cs="Times New Roman"/>
          <w:color w:val="000000"/>
          <w:sz w:val="28"/>
          <w:szCs w:val="28"/>
          <w:lang w:bidi="ru-RU"/>
        </w:rPr>
        <w:t>иректору Департамента кадровой политики:</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в целях повышения престижа службы в МЧС России и социальной поддержки личного состава МЧС России до 15 ноября 2017 года подготовить проекты приказов МЧС России о поощрении всех категорий личного состава МЧС России в связи с празднованием Дня спасателя Российской Федерации;</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 xml:space="preserve">совместно с Управлением информационных технологий и связи, организовать работу по обеспечению гласности и прозрачности осуществления поощрительных выплат в соответствии с Едиными требованиями по осуществлению выплат стимулирующего характера, выплат дополнительных премий, единовременных </w:t>
      </w:r>
      <w:r w:rsidRPr="009E158C">
        <w:rPr>
          <w:rFonts w:ascii="Times New Roman" w:eastAsia="Times New Roman" w:hAnsi="Times New Roman" w:cs="Times New Roman"/>
          <w:color w:val="000000"/>
          <w:sz w:val="28"/>
          <w:szCs w:val="28"/>
          <w:lang w:bidi="ru-RU"/>
        </w:rPr>
        <w:lastRenderedPageBreak/>
        <w:t xml:space="preserve">поощрительных (разовых) премий личному составу МЧС России, утвержденных </w:t>
      </w:r>
      <w:hyperlink r:id="rId10" w:history="1">
        <w:r w:rsidRPr="002E6146">
          <w:rPr>
            <w:rStyle w:val="ae"/>
            <w:rFonts w:ascii="Times New Roman" w:eastAsia="Times New Roman" w:hAnsi="Times New Roman" w:cs="Times New Roman"/>
            <w:color w:val="auto"/>
            <w:sz w:val="28"/>
            <w:szCs w:val="28"/>
            <w:u w:val="none"/>
            <w:lang w:bidi="ru-RU"/>
          </w:rPr>
          <w:t>приказом МЧС России от 23.11.2016 № 616</w:t>
        </w:r>
      </w:hyperlink>
      <w:r w:rsidRPr="009E158C">
        <w:rPr>
          <w:rFonts w:ascii="Times New Roman" w:eastAsia="Times New Roman" w:hAnsi="Times New Roman" w:cs="Times New Roman"/>
          <w:color w:val="000000"/>
          <w:sz w:val="28"/>
          <w:szCs w:val="28"/>
          <w:lang w:bidi="ru-RU"/>
        </w:rPr>
        <w:t>.</w:t>
      </w:r>
    </w:p>
    <w:p w:rsidR="009E158C" w:rsidRPr="009E158C" w:rsidRDefault="009E158C" w:rsidP="009E158C">
      <w:pPr>
        <w:pStyle w:val="a3"/>
        <w:numPr>
          <w:ilvl w:val="0"/>
          <w:numId w:val="2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Начальнику Управления стратегического планирования и организационной работы обеспечить включение в программы плановых аудиторских проверок вопросы социальной защищенности личного состава, своевременности и полноты обеспечения всеми положенными социальными выплатами.</w:t>
      </w:r>
    </w:p>
    <w:p w:rsidR="009E158C" w:rsidRPr="009E158C" w:rsidRDefault="009E158C" w:rsidP="009E158C">
      <w:pPr>
        <w:pStyle w:val="a3"/>
        <w:numPr>
          <w:ilvl w:val="0"/>
          <w:numId w:val="2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proofErr w:type="gramStart"/>
      <w:r w:rsidRPr="009E158C">
        <w:rPr>
          <w:rFonts w:ascii="Times New Roman" w:eastAsia="Times New Roman" w:hAnsi="Times New Roman" w:cs="Times New Roman"/>
          <w:color w:val="000000"/>
          <w:sz w:val="28"/>
          <w:szCs w:val="28"/>
          <w:lang w:bidi="ru-RU"/>
        </w:rPr>
        <w:t>Руководителям структурных подразд</w:t>
      </w:r>
      <w:bookmarkStart w:id="1" w:name="_GoBack"/>
      <w:bookmarkEnd w:id="1"/>
      <w:r w:rsidRPr="009E158C">
        <w:rPr>
          <w:rFonts w:ascii="Times New Roman" w:eastAsia="Times New Roman" w:hAnsi="Times New Roman" w:cs="Times New Roman"/>
          <w:color w:val="000000"/>
          <w:sz w:val="28"/>
          <w:szCs w:val="28"/>
          <w:lang w:bidi="ru-RU"/>
        </w:rPr>
        <w:t>елений центрального аппарата МЧС России при подготовке проектов нормативных правовых актов Российской Федерации, регламентирующих порядок обеспечения денежным довольствием, системы оплаты труда, выплат социального характера, не допускать ухудшения установленных условий оплаты труда, снижения размеров должностных окладов (ставок), отмены либо уменьшения размеров надбавок, доплат, стимулирующих выплат всем категориям личного состава МЧС России.</w:t>
      </w:r>
      <w:proofErr w:type="gramEnd"/>
    </w:p>
    <w:p w:rsidR="009E158C" w:rsidRPr="009E158C" w:rsidRDefault="009E158C" w:rsidP="009E158C">
      <w:pPr>
        <w:pStyle w:val="a3"/>
        <w:numPr>
          <w:ilvl w:val="0"/>
          <w:numId w:val="2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proofErr w:type="gramStart"/>
      <w:r w:rsidRPr="009E158C">
        <w:rPr>
          <w:rFonts w:ascii="Times New Roman" w:eastAsia="Times New Roman" w:hAnsi="Times New Roman" w:cs="Times New Roman"/>
          <w:color w:val="000000"/>
          <w:sz w:val="28"/>
          <w:szCs w:val="28"/>
          <w:lang w:bidi="ru-RU"/>
        </w:rPr>
        <w:t>Руководителям образовательных организаций высшего образования, медицинских и научных учреждений МЧС России обеспечить повышение оплаты труда педагогических и медицинских работников, а также научных сотрудников за счет собственных источников в размере не менее 30</w:t>
      </w:r>
      <w:r>
        <w:rPr>
          <w:rFonts w:ascii="Times New Roman" w:eastAsia="Times New Roman" w:hAnsi="Times New Roman" w:cs="Times New Roman"/>
          <w:color w:val="000000"/>
          <w:sz w:val="28"/>
          <w:szCs w:val="28"/>
          <w:lang w:bidi="ru-RU"/>
        </w:rPr>
        <w:t xml:space="preserve"> </w:t>
      </w:r>
      <w:r w:rsidRPr="009E158C">
        <w:rPr>
          <w:rFonts w:ascii="Times New Roman" w:eastAsia="Times New Roman" w:hAnsi="Times New Roman" w:cs="Times New Roman"/>
          <w:color w:val="000000"/>
          <w:sz w:val="28"/>
          <w:szCs w:val="28"/>
          <w:lang w:bidi="ru-RU"/>
        </w:rPr>
        <w:t>% от общего объема потребности в средствах, необходимых для реализации положений Указа Президента Российской Федерации от 7 мая 2012 г. № 597 «О мероприятиях по реализации государственной социальной политики».</w:t>
      </w:r>
      <w:proofErr w:type="gramEnd"/>
    </w:p>
    <w:p w:rsidR="009E158C" w:rsidRPr="009E158C" w:rsidRDefault="009E158C" w:rsidP="009E158C">
      <w:pPr>
        <w:pStyle w:val="a3"/>
        <w:numPr>
          <w:ilvl w:val="0"/>
          <w:numId w:val="2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Начальнику Главного управления МЧС России по Республике Саха (Якутия) полковнику внутренней службы Гарину П.С. строго указать на слабый контроль деятельности подчиненных должностных лиц, допустивших снижение уровня заработной платы в 2017 году.</w:t>
      </w:r>
    </w:p>
    <w:p w:rsidR="009E158C" w:rsidRPr="009E158C" w:rsidRDefault="009E158C" w:rsidP="009E158C">
      <w:pPr>
        <w:pStyle w:val="a3"/>
        <w:numPr>
          <w:ilvl w:val="0"/>
          <w:numId w:val="2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Руководителям территориальных органов МЧС России в срок до 20 ноября 2017 года довести до подведомственных учреждений и организаций МЧС России средства федерального бюджета, предназначенные для обеспечения выплаты денежного довольствия военнослужащим спасательных воинских формирований, сотрудникам федеральной противопожарной службы Государственной противопожарной службы, денежного содержания федеральным государственным гражданским служащим и заработной платы гражданскому персоналу и работникам системы МЧС России до конца текущего года, а также денежных средств на оказание адресной материальной помощи.</w:t>
      </w:r>
    </w:p>
    <w:p w:rsidR="009E158C" w:rsidRPr="009E158C" w:rsidRDefault="009E158C" w:rsidP="009E158C">
      <w:pPr>
        <w:pStyle w:val="a3"/>
        <w:numPr>
          <w:ilvl w:val="0"/>
          <w:numId w:val="2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Руководителям учреждений и организаций МЧС России:</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взять под личный контроль установление стимулирующих надбавок и дополнительных выплат личному составу за профессиональные успехи и достижения в труде (службе), исключив при этом нарушение законодательства Российской Федерации;</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обеспечить закрытие исполнительных листов и разблокировку счетов до 1</w:t>
      </w:r>
      <w:r>
        <w:rPr>
          <w:rFonts w:ascii="Times New Roman" w:eastAsia="Times New Roman" w:hAnsi="Times New Roman" w:cs="Times New Roman"/>
          <w:color w:val="000000"/>
          <w:sz w:val="28"/>
          <w:szCs w:val="28"/>
          <w:lang w:bidi="ru-RU"/>
        </w:rPr>
        <w:t> </w:t>
      </w:r>
      <w:r w:rsidRPr="009E158C">
        <w:rPr>
          <w:rFonts w:ascii="Times New Roman" w:eastAsia="Times New Roman" w:hAnsi="Times New Roman" w:cs="Times New Roman"/>
          <w:color w:val="000000"/>
          <w:sz w:val="28"/>
          <w:szCs w:val="28"/>
          <w:lang w:bidi="ru-RU"/>
        </w:rPr>
        <w:t>ноября 2017 года, при необходимости использовать для этих целей в установленном порядке остатки и экономию средств по другим направлениям расходов;</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proofErr w:type="gramStart"/>
      <w:r w:rsidRPr="009E158C">
        <w:rPr>
          <w:rFonts w:ascii="Times New Roman" w:eastAsia="Times New Roman" w:hAnsi="Times New Roman" w:cs="Times New Roman"/>
          <w:color w:val="000000"/>
          <w:sz w:val="28"/>
          <w:szCs w:val="28"/>
          <w:lang w:bidi="ru-RU"/>
        </w:rPr>
        <w:t xml:space="preserve">обеспечить ежемесячные выплаты стимулирующего характера за интенсивность и высокие результаты работы, а также за качество выполняемых работ работникам бюджетных, автономных и казенных учреждений МЧС России и </w:t>
      </w:r>
      <w:r w:rsidRPr="009E158C">
        <w:rPr>
          <w:rFonts w:ascii="Times New Roman" w:eastAsia="Times New Roman" w:hAnsi="Times New Roman" w:cs="Times New Roman"/>
          <w:color w:val="000000"/>
          <w:sz w:val="28"/>
          <w:szCs w:val="28"/>
          <w:lang w:bidi="ru-RU"/>
        </w:rPr>
        <w:lastRenderedPageBreak/>
        <w:t xml:space="preserve">гражданскому персоналу спасательных воинских формирований МЧС России (далее </w:t>
      </w:r>
      <w:r>
        <w:rPr>
          <w:rFonts w:ascii="Times New Roman" w:eastAsia="Times New Roman" w:hAnsi="Times New Roman" w:cs="Times New Roman"/>
          <w:color w:val="000000"/>
          <w:sz w:val="28"/>
          <w:szCs w:val="28"/>
          <w:lang w:bidi="ru-RU"/>
        </w:rPr>
        <w:t>–</w:t>
      </w:r>
      <w:r w:rsidRPr="009E158C">
        <w:rPr>
          <w:rFonts w:ascii="Times New Roman" w:eastAsia="Times New Roman" w:hAnsi="Times New Roman" w:cs="Times New Roman"/>
          <w:color w:val="000000"/>
          <w:sz w:val="28"/>
          <w:szCs w:val="28"/>
          <w:lang w:bidi="ru-RU"/>
        </w:rPr>
        <w:t xml:space="preserve"> работники) в размере от 20 до 50 процентов фонда должностных окладов, исчисленного исходя из списочной численности работников в месяце, за который производится расчет (кроме работников федерального</w:t>
      </w:r>
      <w:proofErr w:type="gramEnd"/>
      <w:r w:rsidRPr="009E158C">
        <w:rPr>
          <w:rFonts w:ascii="Times New Roman" w:eastAsia="Times New Roman" w:hAnsi="Times New Roman" w:cs="Times New Roman"/>
          <w:color w:val="000000"/>
          <w:sz w:val="28"/>
          <w:szCs w:val="28"/>
          <w:lang w:bidi="ru-RU"/>
        </w:rPr>
        <w:t xml:space="preserve"> государственного бюджетного учреждения «Авиационно-спасательная компания МЧС России» и договорных подразделений ФПС ГПС МЧС России), а также денежные средства на выплату единовременного денежного вознаграждения за добросовестное выполнение должностных (трудовых) обязанностей по итогам календарного года;</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proofErr w:type="gramStart"/>
      <w:r w:rsidRPr="009E158C">
        <w:rPr>
          <w:rFonts w:ascii="Times New Roman" w:eastAsia="Times New Roman" w:hAnsi="Times New Roman" w:cs="Times New Roman"/>
          <w:color w:val="000000"/>
          <w:sz w:val="28"/>
          <w:szCs w:val="28"/>
          <w:lang w:bidi="ru-RU"/>
        </w:rPr>
        <w:t xml:space="preserve">направлять не менее 90 процентов от общей суммы фонда экономии заработной платы на выплату дополнительных премий по итогам работы за определенный период (месяц, квартал, иной период текущего года) (далее </w:t>
      </w:r>
      <w:r>
        <w:rPr>
          <w:rFonts w:ascii="Times New Roman" w:eastAsia="Times New Roman" w:hAnsi="Times New Roman" w:cs="Times New Roman"/>
          <w:color w:val="000000"/>
          <w:sz w:val="28"/>
          <w:szCs w:val="28"/>
          <w:lang w:bidi="ru-RU"/>
        </w:rPr>
        <w:t>–</w:t>
      </w:r>
      <w:r w:rsidRPr="009E158C">
        <w:rPr>
          <w:rFonts w:ascii="Times New Roman" w:eastAsia="Times New Roman" w:hAnsi="Times New Roman" w:cs="Times New Roman"/>
          <w:color w:val="000000"/>
          <w:sz w:val="28"/>
          <w:szCs w:val="28"/>
          <w:lang w:bidi="ru-RU"/>
        </w:rPr>
        <w:t xml:space="preserve"> дополнительные премии) личному составу подразделений ФПС ГПС, непосредственно участвующему в мероприятиях по тушению пожаров и спасательных операциях, выплату дополнительных премий производить в соответствии с личным вкладом каждого работника в выполнении задач</w:t>
      </w:r>
      <w:proofErr w:type="gramEnd"/>
      <w:r w:rsidRPr="009E158C">
        <w:rPr>
          <w:rFonts w:ascii="Times New Roman" w:eastAsia="Times New Roman" w:hAnsi="Times New Roman" w:cs="Times New Roman"/>
          <w:color w:val="000000"/>
          <w:sz w:val="28"/>
          <w:szCs w:val="28"/>
          <w:lang w:bidi="ru-RU"/>
        </w:rPr>
        <w:t xml:space="preserve">, </w:t>
      </w:r>
      <w:proofErr w:type="gramStart"/>
      <w:r w:rsidRPr="009E158C">
        <w:rPr>
          <w:rFonts w:ascii="Times New Roman" w:eastAsia="Times New Roman" w:hAnsi="Times New Roman" w:cs="Times New Roman"/>
          <w:color w:val="000000"/>
          <w:sz w:val="28"/>
          <w:szCs w:val="28"/>
          <w:lang w:bidi="ru-RU"/>
        </w:rPr>
        <w:t>стоящих</w:t>
      </w:r>
      <w:proofErr w:type="gramEnd"/>
      <w:r w:rsidRPr="009E158C">
        <w:rPr>
          <w:rFonts w:ascii="Times New Roman" w:eastAsia="Times New Roman" w:hAnsi="Times New Roman" w:cs="Times New Roman"/>
          <w:color w:val="000000"/>
          <w:sz w:val="28"/>
          <w:szCs w:val="28"/>
          <w:lang w:bidi="ru-RU"/>
        </w:rPr>
        <w:t xml:space="preserve"> перед учреждением;</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направлять не более 10 процентов от общей суммы фонда экономии заработной платы на выплаты дополнительных премий личному составу подразделений ФПС ГПС, не участвующему в мероприятиях по тушению пожаров и спасательных операциях;</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осуществлять дополнительное премирование военнослужащих спасательных воинских формирований МЧС России и сотрудников ФПС ГПС, в первую очередь принимавших непосредственное участие в мероприятиях по тушению пожаров и спасательных операциях, в пределах бюджетных ассигнований, выделенных из федерального бюджета на выплату денежного довольствия;</w:t>
      </w:r>
    </w:p>
    <w:p w:rsidR="009E158C" w:rsidRPr="009E158C" w:rsidRDefault="009E158C" w:rsidP="009E158C">
      <w:pPr>
        <w:spacing w:after="0" w:line="240" w:lineRule="auto"/>
        <w:ind w:firstLine="709"/>
        <w:jc w:val="both"/>
        <w:rPr>
          <w:rFonts w:ascii="Times New Roman" w:eastAsia="Times New Roman" w:hAnsi="Times New Roman" w:cs="Times New Roman"/>
          <w:color w:val="000000"/>
          <w:sz w:val="28"/>
          <w:szCs w:val="28"/>
          <w:lang w:bidi="ru-RU"/>
        </w:rPr>
      </w:pPr>
      <w:r w:rsidRPr="009E158C">
        <w:rPr>
          <w:rFonts w:ascii="Times New Roman" w:eastAsia="Times New Roman" w:hAnsi="Times New Roman" w:cs="Times New Roman"/>
          <w:color w:val="000000"/>
          <w:sz w:val="28"/>
          <w:szCs w:val="28"/>
          <w:lang w:bidi="ru-RU"/>
        </w:rPr>
        <w:t>организовать работу по созданию резерва для оказания социальной поддержки и адресной помощи личному составу из числа социально</w:t>
      </w:r>
      <w:r>
        <w:rPr>
          <w:rFonts w:ascii="Times New Roman" w:eastAsia="Times New Roman" w:hAnsi="Times New Roman" w:cs="Times New Roman"/>
          <w:color w:val="000000"/>
          <w:sz w:val="28"/>
          <w:szCs w:val="28"/>
          <w:lang w:bidi="ru-RU"/>
        </w:rPr>
        <w:t xml:space="preserve"> </w:t>
      </w:r>
      <w:proofErr w:type="gramStart"/>
      <w:r w:rsidRPr="009E158C">
        <w:rPr>
          <w:rFonts w:ascii="Times New Roman" w:eastAsia="Times New Roman" w:hAnsi="Times New Roman" w:cs="Times New Roman"/>
          <w:color w:val="000000"/>
          <w:sz w:val="28"/>
          <w:szCs w:val="28"/>
          <w:lang w:bidi="ru-RU"/>
        </w:rPr>
        <w:t>незащищенных</w:t>
      </w:r>
      <w:proofErr w:type="gramEnd"/>
      <w:r w:rsidRPr="009E158C">
        <w:rPr>
          <w:rFonts w:ascii="Times New Roman" w:eastAsia="Times New Roman" w:hAnsi="Times New Roman" w:cs="Times New Roman"/>
          <w:color w:val="000000"/>
          <w:sz w:val="28"/>
          <w:szCs w:val="28"/>
          <w:lang w:bidi="ru-RU"/>
        </w:rPr>
        <w:t>, малоимущих, попавших в тяжелую жизненную ситуацию.</w:t>
      </w:r>
    </w:p>
    <w:p w:rsidR="009E158C" w:rsidRPr="009E158C" w:rsidRDefault="009E158C" w:rsidP="009E158C">
      <w:pPr>
        <w:pStyle w:val="a3"/>
        <w:numPr>
          <w:ilvl w:val="0"/>
          <w:numId w:val="24"/>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О</w:t>
      </w:r>
      <w:r w:rsidRPr="009E158C">
        <w:rPr>
          <w:rFonts w:ascii="Times New Roman" w:eastAsia="Times New Roman" w:hAnsi="Times New Roman" w:cs="Times New Roman"/>
          <w:color w:val="000000"/>
          <w:sz w:val="28"/>
          <w:szCs w:val="28"/>
          <w:lang w:bidi="ru-RU"/>
        </w:rPr>
        <w:t>существление указанных мер производить в пределах полномочий соответствующих руководителей, установленных нормативными правовыми актами МЧС России, при безусловном обеспечении личного состава денежным довольствием и заработной платой за соответствующий период.</w:t>
      </w:r>
    </w:p>
    <w:p w:rsidR="003C4F2D" w:rsidRDefault="009E158C" w:rsidP="009E158C">
      <w:pPr>
        <w:pStyle w:val="a3"/>
        <w:numPr>
          <w:ilvl w:val="0"/>
          <w:numId w:val="24"/>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9E158C">
        <w:rPr>
          <w:rFonts w:ascii="Times New Roman" w:eastAsia="Times New Roman" w:hAnsi="Times New Roman" w:cs="Times New Roman"/>
          <w:color w:val="000000"/>
          <w:sz w:val="28"/>
          <w:szCs w:val="28"/>
          <w:lang w:bidi="ru-RU"/>
        </w:rPr>
        <w:t>Контроль за</w:t>
      </w:r>
      <w:proofErr w:type="gramEnd"/>
      <w:r w:rsidRPr="009E158C">
        <w:rPr>
          <w:rFonts w:ascii="Times New Roman" w:eastAsia="Times New Roman" w:hAnsi="Times New Roman" w:cs="Times New Roman"/>
          <w:color w:val="000000"/>
          <w:sz w:val="28"/>
          <w:szCs w:val="28"/>
          <w:lang w:bidi="ru-RU"/>
        </w:rPr>
        <w:t xml:space="preserve"> исполнением настоящего приказа возложить на статс-секретаря </w:t>
      </w:r>
      <w:r>
        <w:rPr>
          <w:rFonts w:ascii="Times New Roman" w:eastAsia="Times New Roman" w:hAnsi="Times New Roman" w:cs="Times New Roman"/>
          <w:color w:val="000000"/>
          <w:sz w:val="28"/>
          <w:szCs w:val="28"/>
          <w:lang w:bidi="ru-RU"/>
        </w:rPr>
        <w:t>–</w:t>
      </w:r>
      <w:r w:rsidRPr="009E158C">
        <w:rPr>
          <w:rFonts w:ascii="Times New Roman" w:eastAsia="Times New Roman" w:hAnsi="Times New Roman" w:cs="Times New Roman"/>
          <w:color w:val="000000"/>
          <w:sz w:val="28"/>
          <w:szCs w:val="28"/>
          <w:lang w:bidi="ru-RU"/>
        </w:rPr>
        <w:t xml:space="preserve"> заместителя Министра О.В. Баженова.</w:t>
      </w:r>
    </w:p>
    <w:p w:rsidR="006F7659" w:rsidRDefault="006F7659" w:rsidP="007577A2">
      <w:pPr>
        <w:spacing w:after="0" w:line="240" w:lineRule="auto"/>
        <w:jc w:val="both"/>
        <w:rPr>
          <w:rFonts w:ascii="Times New Roman" w:eastAsia="Times New Roman" w:hAnsi="Times New Roman" w:cs="Times New Roman"/>
          <w:sz w:val="28"/>
          <w:szCs w:val="28"/>
        </w:rPr>
      </w:pPr>
    </w:p>
    <w:p w:rsidR="00123FC4" w:rsidRDefault="00860618" w:rsidP="007577A2">
      <w:pPr>
        <w:spacing w:after="0" w:line="240" w:lineRule="auto"/>
        <w:jc w:val="both"/>
        <w:rPr>
          <w:rFonts w:ascii="Times New Roman" w:eastAsia="Times New Roman" w:hAnsi="Times New Roman" w:cs="Times New Roman"/>
          <w:sz w:val="28"/>
          <w:szCs w:val="28"/>
        </w:rPr>
      </w:pPr>
      <w:r>
        <w:rPr>
          <w:noProof/>
          <w:sz w:val="28"/>
          <w:szCs w:val="28"/>
        </w:rPr>
        <w:drawing>
          <wp:anchor distT="0" distB="0" distL="114300" distR="114300" simplePos="0" relativeHeight="251659264" behindDoc="0" locked="0" layoutInCell="1" allowOverlap="1" wp14:anchorId="1824E367" wp14:editId="5A34B338">
            <wp:simplePos x="0" y="0"/>
            <wp:positionH relativeFrom="column">
              <wp:posOffset>2451735</wp:posOffset>
            </wp:positionH>
            <wp:positionV relativeFrom="paragraph">
              <wp:posOffset>80645</wp:posOffset>
            </wp:positionV>
            <wp:extent cx="1666875" cy="1047750"/>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687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0618" w:rsidRDefault="00860618" w:rsidP="007577A2">
      <w:pPr>
        <w:spacing w:after="0" w:line="240" w:lineRule="auto"/>
        <w:jc w:val="both"/>
        <w:rPr>
          <w:rFonts w:ascii="Times New Roman" w:eastAsia="Times New Roman" w:hAnsi="Times New Roman" w:cs="Times New Roman"/>
          <w:sz w:val="28"/>
          <w:szCs w:val="28"/>
        </w:rPr>
      </w:pPr>
    </w:p>
    <w:p w:rsidR="00C6316B" w:rsidRDefault="00215BBF" w:rsidP="009E158C">
      <w:pPr>
        <w:spacing w:after="0" w:line="240" w:lineRule="auto"/>
        <w:rPr>
          <w:rFonts w:ascii="Times New Roman" w:eastAsia="Times New Roman" w:hAnsi="Times New Roman" w:cs="Times New Roman"/>
          <w:sz w:val="28"/>
          <w:szCs w:val="28"/>
        </w:rPr>
      </w:pPr>
      <w:r w:rsidRPr="00215BBF">
        <w:rPr>
          <w:rFonts w:ascii="Times New Roman" w:eastAsia="Times New Roman" w:hAnsi="Times New Roman" w:cs="Times New Roman"/>
          <w:sz w:val="28"/>
          <w:szCs w:val="28"/>
        </w:rPr>
        <w:t>Министр</w:t>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1F3926">
        <w:rPr>
          <w:rFonts w:ascii="Times New Roman" w:eastAsia="Times New Roman" w:hAnsi="Times New Roman" w:cs="Times New Roman"/>
          <w:sz w:val="28"/>
          <w:szCs w:val="28"/>
        </w:rPr>
        <w:t xml:space="preserve"> </w:t>
      </w:r>
      <w:r w:rsidR="0099556F">
        <w:rPr>
          <w:rFonts w:ascii="Times New Roman" w:eastAsia="Times New Roman" w:hAnsi="Times New Roman" w:cs="Times New Roman"/>
          <w:sz w:val="28"/>
          <w:szCs w:val="28"/>
        </w:rPr>
        <w:t>В.А. Пучков</w:t>
      </w:r>
    </w:p>
    <w:sectPr w:rsidR="00C6316B" w:rsidSect="00860618">
      <w:pgSz w:w="11905" w:h="16837"/>
      <w:pgMar w:top="1134" w:right="567" w:bottom="1134" w:left="1134"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9D8" w:rsidRDefault="00E009D8">
      <w:pPr>
        <w:spacing w:after="0" w:line="240" w:lineRule="auto"/>
      </w:pPr>
      <w:r>
        <w:separator/>
      </w:r>
    </w:p>
  </w:endnote>
  <w:endnote w:type="continuationSeparator" w:id="0">
    <w:p w:rsidR="00E009D8" w:rsidRDefault="00E00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9D8" w:rsidRDefault="00E009D8">
      <w:pPr>
        <w:spacing w:after="0" w:line="240" w:lineRule="auto"/>
      </w:pPr>
      <w:r>
        <w:separator/>
      </w:r>
    </w:p>
  </w:footnote>
  <w:footnote w:type="continuationSeparator" w:id="0">
    <w:p w:rsidR="00E009D8" w:rsidRDefault="00E009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1891"/>
    <w:multiLevelType w:val="hybridMultilevel"/>
    <w:tmpl w:val="ADD40CA6"/>
    <w:lvl w:ilvl="0" w:tplc="D97C0D82">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0964F2"/>
    <w:multiLevelType w:val="hybridMultilevel"/>
    <w:tmpl w:val="ADFE68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9506948"/>
    <w:multiLevelType w:val="multilevel"/>
    <w:tmpl w:val="DBB44AC4"/>
    <w:lvl w:ilvl="0">
      <w:start w:val="1"/>
      <w:numFmt w:val="decimal"/>
      <w:lvlText w:val="%1."/>
      <w:lvlJc w:val="left"/>
      <w:pPr>
        <w:ind w:left="1069" w:hanging="360"/>
      </w:pPr>
      <w:rPr>
        <w:rFonts w:hint="default"/>
      </w:rPr>
    </w:lvl>
    <w:lvl w:ilvl="1">
      <w:start w:val="1"/>
      <w:numFmt w:val="decimal"/>
      <w:isLgl/>
      <w:lvlText w:val="%1.%2."/>
      <w:lvlJc w:val="left"/>
      <w:pPr>
        <w:ind w:left="2119" w:hanging="1410"/>
      </w:pPr>
      <w:rPr>
        <w:rFonts w:hint="default"/>
      </w:rPr>
    </w:lvl>
    <w:lvl w:ilvl="2">
      <w:start w:val="1"/>
      <w:numFmt w:val="decimal"/>
      <w:isLgl/>
      <w:lvlText w:val="%1.%2.%3."/>
      <w:lvlJc w:val="left"/>
      <w:pPr>
        <w:ind w:left="2119" w:hanging="1410"/>
      </w:pPr>
      <w:rPr>
        <w:rFonts w:hint="default"/>
      </w:rPr>
    </w:lvl>
    <w:lvl w:ilvl="3">
      <w:start w:val="1"/>
      <w:numFmt w:val="decimal"/>
      <w:isLgl/>
      <w:lvlText w:val="%1.%2.%3.%4."/>
      <w:lvlJc w:val="left"/>
      <w:pPr>
        <w:ind w:left="2119" w:hanging="1410"/>
      </w:pPr>
      <w:rPr>
        <w:rFonts w:hint="default"/>
      </w:rPr>
    </w:lvl>
    <w:lvl w:ilvl="4">
      <w:start w:val="1"/>
      <w:numFmt w:val="decimal"/>
      <w:isLgl/>
      <w:lvlText w:val="%1.%2.%3.%4.%5."/>
      <w:lvlJc w:val="left"/>
      <w:pPr>
        <w:ind w:left="2119" w:hanging="141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0D0B17F4"/>
    <w:multiLevelType w:val="hybridMultilevel"/>
    <w:tmpl w:val="8D20ACD0"/>
    <w:lvl w:ilvl="0" w:tplc="61B032C8">
      <w:start w:val="1"/>
      <w:numFmt w:val="decimal"/>
      <w:lvlText w:val="%1)"/>
      <w:lvlJc w:val="left"/>
      <w:pPr>
        <w:ind w:left="1969"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FC1BE2"/>
    <w:multiLevelType w:val="hybridMultilevel"/>
    <w:tmpl w:val="C8D05768"/>
    <w:lvl w:ilvl="0" w:tplc="28CA34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59D4A96"/>
    <w:multiLevelType w:val="hybridMultilevel"/>
    <w:tmpl w:val="1CD09C46"/>
    <w:lvl w:ilvl="0" w:tplc="B5AAE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8650162"/>
    <w:multiLevelType w:val="hybridMultilevel"/>
    <w:tmpl w:val="49E0A47C"/>
    <w:lvl w:ilvl="0" w:tplc="8DA68EA2">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E43367C"/>
    <w:multiLevelType w:val="hybridMultilevel"/>
    <w:tmpl w:val="F4D65A32"/>
    <w:lvl w:ilvl="0" w:tplc="0419000F">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8">
    <w:nsid w:val="210F76D6"/>
    <w:multiLevelType w:val="hybridMultilevel"/>
    <w:tmpl w:val="9E7205E0"/>
    <w:lvl w:ilvl="0" w:tplc="036C8C6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1641FCC"/>
    <w:multiLevelType w:val="hybridMultilevel"/>
    <w:tmpl w:val="DBC6DE8A"/>
    <w:lvl w:ilvl="0" w:tplc="37F05A3A">
      <w:start w:val="1"/>
      <w:numFmt w:val="decimal"/>
      <w:lvlText w:val="%1)"/>
      <w:lvlJc w:val="left"/>
      <w:pPr>
        <w:ind w:left="1924" w:hanging="12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45B7807"/>
    <w:multiLevelType w:val="hybridMultilevel"/>
    <w:tmpl w:val="F35218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5F96DDA"/>
    <w:multiLevelType w:val="hybridMultilevel"/>
    <w:tmpl w:val="EDBC08A6"/>
    <w:lvl w:ilvl="0" w:tplc="7B7E233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F0D3E42"/>
    <w:multiLevelType w:val="hybridMultilevel"/>
    <w:tmpl w:val="E53A749C"/>
    <w:lvl w:ilvl="0" w:tplc="551A385E">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0DD477F"/>
    <w:multiLevelType w:val="hybridMultilevel"/>
    <w:tmpl w:val="7B12DF80"/>
    <w:lvl w:ilvl="0" w:tplc="841A438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3CD06E0"/>
    <w:multiLevelType w:val="hybridMultilevel"/>
    <w:tmpl w:val="952A0A40"/>
    <w:lvl w:ilvl="0" w:tplc="EA987A1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F387F7C"/>
    <w:multiLevelType w:val="hybridMultilevel"/>
    <w:tmpl w:val="9BC0A29E"/>
    <w:lvl w:ilvl="0" w:tplc="EB6401FC">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2CD705F"/>
    <w:multiLevelType w:val="hybridMultilevel"/>
    <w:tmpl w:val="F7FAE7FE"/>
    <w:lvl w:ilvl="0" w:tplc="FBCE9A9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D67EFA"/>
    <w:multiLevelType w:val="multilevel"/>
    <w:tmpl w:val="17067F52"/>
    <w:lvl w:ilvl="0">
      <w:start w:val="1"/>
      <w:numFmt w:val="decimal"/>
      <w:lvlText w:val="%1."/>
      <w:lvlJc w:val="left"/>
      <w:pPr>
        <w:ind w:left="2119" w:hanging="1410"/>
      </w:pPr>
      <w:rPr>
        <w:rFonts w:hint="default"/>
      </w:rPr>
    </w:lvl>
    <w:lvl w:ilvl="1">
      <w:start w:val="1"/>
      <w:numFmt w:val="decimal"/>
      <w:isLgl/>
      <w:lvlText w:val="%1.%2."/>
      <w:lvlJc w:val="left"/>
      <w:pPr>
        <w:ind w:left="2119" w:hanging="1410"/>
      </w:pPr>
      <w:rPr>
        <w:rFonts w:hint="default"/>
      </w:rPr>
    </w:lvl>
    <w:lvl w:ilvl="2">
      <w:start w:val="1"/>
      <w:numFmt w:val="decimal"/>
      <w:isLgl/>
      <w:lvlText w:val="%1.%2.%3."/>
      <w:lvlJc w:val="left"/>
      <w:pPr>
        <w:ind w:left="2119" w:hanging="1410"/>
      </w:pPr>
      <w:rPr>
        <w:rFonts w:hint="default"/>
      </w:rPr>
    </w:lvl>
    <w:lvl w:ilvl="3">
      <w:start w:val="1"/>
      <w:numFmt w:val="decimal"/>
      <w:isLgl/>
      <w:lvlText w:val="%1.%2.%3.%4."/>
      <w:lvlJc w:val="left"/>
      <w:pPr>
        <w:ind w:left="2119" w:hanging="1410"/>
      </w:pPr>
      <w:rPr>
        <w:rFonts w:hint="default"/>
      </w:rPr>
    </w:lvl>
    <w:lvl w:ilvl="4">
      <w:start w:val="1"/>
      <w:numFmt w:val="decimal"/>
      <w:isLgl/>
      <w:lvlText w:val="%1.%2.%3.%4.%5."/>
      <w:lvlJc w:val="left"/>
      <w:pPr>
        <w:ind w:left="2119" w:hanging="141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644C0FF8"/>
    <w:multiLevelType w:val="hybridMultilevel"/>
    <w:tmpl w:val="9D0A30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7225535C"/>
    <w:multiLevelType w:val="hybridMultilevel"/>
    <w:tmpl w:val="59022EAA"/>
    <w:lvl w:ilvl="0" w:tplc="9C8894D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22E0EC7"/>
    <w:multiLevelType w:val="hybridMultilevel"/>
    <w:tmpl w:val="F35218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79435E0F"/>
    <w:multiLevelType w:val="hybridMultilevel"/>
    <w:tmpl w:val="F8627EBC"/>
    <w:lvl w:ilvl="0" w:tplc="2CAE7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AAE308C"/>
    <w:multiLevelType w:val="hybridMultilevel"/>
    <w:tmpl w:val="F34EAB30"/>
    <w:lvl w:ilvl="0" w:tplc="74D0EC0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E876400"/>
    <w:multiLevelType w:val="hybridMultilevel"/>
    <w:tmpl w:val="3CC47D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6"/>
  </w:num>
  <w:num w:numId="2">
    <w:abstractNumId w:val="22"/>
  </w:num>
  <w:num w:numId="3">
    <w:abstractNumId w:val="12"/>
  </w:num>
  <w:num w:numId="4">
    <w:abstractNumId w:val="0"/>
  </w:num>
  <w:num w:numId="5">
    <w:abstractNumId w:val="15"/>
  </w:num>
  <w:num w:numId="6">
    <w:abstractNumId w:val="5"/>
  </w:num>
  <w:num w:numId="7">
    <w:abstractNumId w:val="4"/>
  </w:num>
  <w:num w:numId="8">
    <w:abstractNumId w:val="14"/>
  </w:num>
  <w:num w:numId="9">
    <w:abstractNumId w:val="3"/>
  </w:num>
  <w:num w:numId="10">
    <w:abstractNumId w:val="21"/>
  </w:num>
  <w:num w:numId="11">
    <w:abstractNumId w:val="11"/>
  </w:num>
  <w:num w:numId="12">
    <w:abstractNumId w:val="23"/>
  </w:num>
  <w:num w:numId="13">
    <w:abstractNumId w:val="1"/>
  </w:num>
  <w:num w:numId="14">
    <w:abstractNumId w:val="17"/>
  </w:num>
  <w:num w:numId="15">
    <w:abstractNumId w:val="18"/>
  </w:num>
  <w:num w:numId="16">
    <w:abstractNumId w:val="8"/>
  </w:num>
  <w:num w:numId="17">
    <w:abstractNumId w:val="7"/>
  </w:num>
  <w:num w:numId="18">
    <w:abstractNumId w:val="6"/>
  </w:num>
  <w:num w:numId="19">
    <w:abstractNumId w:val="9"/>
  </w:num>
  <w:num w:numId="20">
    <w:abstractNumId w:val="20"/>
  </w:num>
  <w:num w:numId="21">
    <w:abstractNumId w:val="10"/>
  </w:num>
  <w:num w:numId="22">
    <w:abstractNumId w:val="19"/>
  </w:num>
  <w:num w:numId="23">
    <w:abstractNumId w:val="2"/>
  </w:num>
  <w:num w:numId="2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E0FA8"/>
    <w:rsid w:val="000114D7"/>
    <w:rsid w:val="000225B4"/>
    <w:rsid w:val="0002441C"/>
    <w:rsid w:val="00030CEA"/>
    <w:rsid w:val="00036380"/>
    <w:rsid w:val="0003771C"/>
    <w:rsid w:val="00045B5C"/>
    <w:rsid w:val="00052AA4"/>
    <w:rsid w:val="000629A0"/>
    <w:rsid w:val="00070084"/>
    <w:rsid w:val="000718B8"/>
    <w:rsid w:val="000814B3"/>
    <w:rsid w:val="000854EA"/>
    <w:rsid w:val="000A6ABE"/>
    <w:rsid w:val="000B1BEE"/>
    <w:rsid w:val="000B6BD0"/>
    <w:rsid w:val="000C2BF4"/>
    <w:rsid w:val="000C4AB5"/>
    <w:rsid w:val="000D5E36"/>
    <w:rsid w:val="000E3B82"/>
    <w:rsid w:val="00103845"/>
    <w:rsid w:val="00104213"/>
    <w:rsid w:val="00112C02"/>
    <w:rsid w:val="001172C7"/>
    <w:rsid w:val="0012211D"/>
    <w:rsid w:val="0012295C"/>
    <w:rsid w:val="00123FC4"/>
    <w:rsid w:val="0013012D"/>
    <w:rsid w:val="00141C22"/>
    <w:rsid w:val="001438A8"/>
    <w:rsid w:val="00144C4D"/>
    <w:rsid w:val="00146E65"/>
    <w:rsid w:val="001519AD"/>
    <w:rsid w:val="00162471"/>
    <w:rsid w:val="00174F01"/>
    <w:rsid w:val="0017710B"/>
    <w:rsid w:val="00185325"/>
    <w:rsid w:val="00192F98"/>
    <w:rsid w:val="00196649"/>
    <w:rsid w:val="001A459C"/>
    <w:rsid w:val="001C654A"/>
    <w:rsid w:val="001D303F"/>
    <w:rsid w:val="001E7EFE"/>
    <w:rsid w:val="001F2FB6"/>
    <w:rsid w:val="001F3926"/>
    <w:rsid w:val="001F4CB7"/>
    <w:rsid w:val="002065CF"/>
    <w:rsid w:val="00215BBF"/>
    <w:rsid w:val="002204BA"/>
    <w:rsid w:val="0022559A"/>
    <w:rsid w:val="00235D2B"/>
    <w:rsid w:val="002417B7"/>
    <w:rsid w:val="00244936"/>
    <w:rsid w:val="002574E2"/>
    <w:rsid w:val="00262A11"/>
    <w:rsid w:val="00263C8E"/>
    <w:rsid w:val="00265C50"/>
    <w:rsid w:val="00282984"/>
    <w:rsid w:val="002953E8"/>
    <w:rsid w:val="0029559A"/>
    <w:rsid w:val="0029685B"/>
    <w:rsid w:val="00296D2E"/>
    <w:rsid w:val="002A228E"/>
    <w:rsid w:val="002B2D24"/>
    <w:rsid w:val="002B73CA"/>
    <w:rsid w:val="002E6146"/>
    <w:rsid w:val="002E756E"/>
    <w:rsid w:val="002F31B8"/>
    <w:rsid w:val="002F33FD"/>
    <w:rsid w:val="0030394B"/>
    <w:rsid w:val="0030624F"/>
    <w:rsid w:val="00316FB6"/>
    <w:rsid w:val="00321383"/>
    <w:rsid w:val="003239C6"/>
    <w:rsid w:val="00330DE0"/>
    <w:rsid w:val="00331287"/>
    <w:rsid w:val="003329ED"/>
    <w:rsid w:val="00334BAC"/>
    <w:rsid w:val="003432E4"/>
    <w:rsid w:val="0034784A"/>
    <w:rsid w:val="00353E43"/>
    <w:rsid w:val="00354B5E"/>
    <w:rsid w:val="00356F61"/>
    <w:rsid w:val="00364AA3"/>
    <w:rsid w:val="00366354"/>
    <w:rsid w:val="0037283B"/>
    <w:rsid w:val="00376E4D"/>
    <w:rsid w:val="0038005C"/>
    <w:rsid w:val="0039178F"/>
    <w:rsid w:val="00392749"/>
    <w:rsid w:val="003A44B1"/>
    <w:rsid w:val="003B0EDD"/>
    <w:rsid w:val="003C3624"/>
    <w:rsid w:val="003C4F2D"/>
    <w:rsid w:val="003C62BE"/>
    <w:rsid w:val="003C77A3"/>
    <w:rsid w:val="003E0666"/>
    <w:rsid w:val="003E0F65"/>
    <w:rsid w:val="003E43FF"/>
    <w:rsid w:val="003E4F9A"/>
    <w:rsid w:val="003E5D59"/>
    <w:rsid w:val="003F0043"/>
    <w:rsid w:val="003F32AF"/>
    <w:rsid w:val="00403D02"/>
    <w:rsid w:val="0040654E"/>
    <w:rsid w:val="00412011"/>
    <w:rsid w:val="00412FAE"/>
    <w:rsid w:val="004230BE"/>
    <w:rsid w:val="004250BA"/>
    <w:rsid w:val="00433CAC"/>
    <w:rsid w:val="004348F6"/>
    <w:rsid w:val="00442CDB"/>
    <w:rsid w:val="004514FC"/>
    <w:rsid w:val="004608B9"/>
    <w:rsid w:val="00462157"/>
    <w:rsid w:val="00471427"/>
    <w:rsid w:val="00481E18"/>
    <w:rsid w:val="00490381"/>
    <w:rsid w:val="00492ACA"/>
    <w:rsid w:val="00495F7F"/>
    <w:rsid w:val="004A0D54"/>
    <w:rsid w:val="004A2D3E"/>
    <w:rsid w:val="004A6638"/>
    <w:rsid w:val="004B34DD"/>
    <w:rsid w:val="004C0016"/>
    <w:rsid w:val="004C367B"/>
    <w:rsid w:val="004C42B6"/>
    <w:rsid w:val="004C4886"/>
    <w:rsid w:val="004C7002"/>
    <w:rsid w:val="004C71D8"/>
    <w:rsid w:val="004D1F91"/>
    <w:rsid w:val="004D3301"/>
    <w:rsid w:val="004D492F"/>
    <w:rsid w:val="004E2273"/>
    <w:rsid w:val="004E3DEB"/>
    <w:rsid w:val="004E3F7E"/>
    <w:rsid w:val="004E5191"/>
    <w:rsid w:val="004E6E1D"/>
    <w:rsid w:val="004F19D4"/>
    <w:rsid w:val="005063B7"/>
    <w:rsid w:val="0051082E"/>
    <w:rsid w:val="00510F82"/>
    <w:rsid w:val="00511FEE"/>
    <w:rsid w:val="00537AE2"/>
    <w:rsid w:val="00537E8C"/>
    <w:rsid w:val="005411A1"/>
    <w:rsid w:val="00543708"/>
    <w:rsid w:val="005477A0"/>
    <w:rsid w:val="00555F40"/>
    <w:rsid w:val="00556E35"/>
    <w:rsid w:val="00565CB6"/>
    <w:rsid w:val="0057054F"/>
    <w:rsid w:val="005828BD"/>
    <w:rsid w:val="005828FD"/>
    <w:rsid w:val="00586B15"/>
    <w:rsid w:val="00586EBD"/>
    <w:rsid w:val="00596354"/>
    <w:rsid w:val="005973A4"/>
    <w:rsid w:val="005A694F"/>
    <w:rsid w:val="005B6F15"/>
    <w:rsid w:val="005D5F86"/>
    <w:rsid w:val="005D7F8F"/>
    <w:rsid w:val="005E7AB9"/>
    <w:rsid w:val="005F0B0C"/>
    <w:rsid w:val="005F6D44"/>
    <w:rsid w:val="00600216"/>
    <w:rsid w:val="00600522"/>
    <w:rsid w:val="006008DA"/>
    <w:rsid w:val="0060141E"/>
    <w:rsid w:val="00626557"/>
    <w:rsid w:val="00626DC8"/>
    <w:rsid w:val="00626E12"/>
    <w:rsid w:val="00630AED"/>
    <w:rsid w:val="00634AAD"/>
    <w:rsid w:val="00635AA1"/>
    <w:rsid w:val="00650D1B"/>
    <w:rsid w:val="00652E73"/>
    <w:rsid w:val="00654C3C"/>
    <w:rsid w:val="00661DE0"/>
    <w:rsid w:val="006666BC"/>
    <w:rsid w:val="00687FC6"/>
    <w:rsid w:val="006931B1"/>
    <w:rsid w:val="006A2656"/>
    <w:rsid w:val="006B1C84"/>
    <w:rsid w:val="006B48F6"/>
    <w:rsid w:val="006B4A61"/>
    <w:rsid w:val="006C1D96"/>
    <w:rsid w:val="006C67A0"/>
    <w:rsid w:val="006D3753"/>
    <w:rsid w:val="006E0FA8"/>
    <w:rsid w:val="006E7FF5"/>
    <w:rsid w:val="006F0A16"/>
    <w:rsid w:val="006F3AE9"/>
    <w:rsid w:val="006F3F62"/>
    <w:rsid w:val="006F7659"/>
    <w:rsid w:val="00717461"/>
    <w:rsid w:val="00731A29"/>
    <w:rsid w:val="007342E4"/>
    <w:rsid w:val="007354B8"/>
    <w:rsid w:val="007356B0"/>
    <w:rsid w:val="00735DE3"/>
    <w:rsid w:val="00742848"/>
    <w:rsid w:val="00744959"/>
    <w:rsid w:val="00745616"/>
    <w:rsid w:val="00754597"/>
    <w:rsid w:val="00754D75"/>
    <w:rsid w:val="007577A2"/>
    <w:rsid w:val="007675AA"/>
    <w:rsid w:val="0077393B"/>
    <w:rsid w:val="0079382B"/>
    <w:rsid w:val="007952A0"/>
    <w:rsid w:val="00795628"/>
    <w:rsid w:val="007B09B3"/>
    <w:rsid w:val="007B1ACB"/>
    <w:rsid w:val="007B4C63"/>
    <w:rsid w:val="007D34CC"/>
    <w:rsid w:val="007F61D4"/>
    <w:rsid w:val="007F648E"/>
    <w:rsid w:val="00812784"/>
    <w:rsid w:val="00814FD8"/>
    <w:rsid w:val="00821FB3"/>
    <w:rsid w:val="00824BDD"/>
    <w:rsid w:val="00825D69"/>
    <w:rsid w:val="00831D53"/>
    <w:rsid w:val="00832070"/>
    <w:rsid w:val="00832993"/>
    <w:rsid w:val="008336B7"/>
    <w:rsid w:val="0084483E"/>
    <w:rsid w:val="00856E7C"/>
    <w:rsid w:val="00860618"/>
    <w:rsid w:val="00864A26"/>
    <w:rsid w:val="00872569"/>
    <w:rsid w:val="00885ECE"/>
    <w:rsid w:val="00887E88"/>
    <w:rsid w:val="008968DC"/>
    <w:rsid w:val="008B2349"/>
    <w:rsid w:val="008B46E8"/>
    <w:rsid w:val="008C199B"/>
    <w:rsid w:val="008C1BD2"/>
    <w:rsid w:val="008C3510"/>
    <w:rsid w:val="008C46DB"/>
    <w:rsid w:val="008D2342"/>
    <w:rsid w:val="008D4A33"/>
    <w:rsid w:val="008E0D21"/>
    <w:rsid w:val="008E21BE"/>
    <w:rsid w:val="008E47DF"/>
    <w:rsid w:val="008F69B9"/>
    <w:rsid w:val="00900594"/>
    <w:rsid w:val="00906A5E"/>
    <w:rsid w:val="0090775C"/>
    <w:rsid w:val="009103FD"/>
    <w:rsid w:val="00916875"/>
    <w:rsid w:val="00925D79"/>
    <w:rsid w:val="00931093"/>
    <w:rsid w:val="009313C8"/>
    <w:rsid w:val="009368B4"/>
    <w:rsid w:val="0093781C"/>
    <w:rsid w:val="009424BB"/>
    <w:rsid w:val="00945590"/>
    <w:rsid w:val="00945A7B"/>
    <w:rsid w:val="00945D34"/>
    <w:rsid w:val="00945D8A"/>
    <w:rsid w:val="00946AA5"/>
    <w:rsid w:val="009541EB"/>
    <w:rsid w:val="00954DA3"/>
    <w:rsid w:val="0097175E"/>
    <w:rsid w:val="00973DA9"/>
    <w:rsid w:val="009826FF"/>
    <w:rsid w:val="0098474E"/>
    <w:rsid w:val="00990EAD"/>
    <w:rsid w:val="0099556F"/>
    <w:rsid w:val="00997004"/>
    <w:rsid w:val="009978C8"/>
    <w:rsid w:val="009A1621"/>
    <w:rsid w:val="009A1750"/>
    <w:rsid w:val="009B154C"/>
    <w:rsid w:val="009D2BD6"/>
    <w:rsid w:val="009D353B"/>
    <w:rsid w:val="009E158C"/>
    <w:rsid w:val="009E5BF1"/>
    <w:rsid w:val="009E65C8"/>
    <w:rsid w:val="009E6F48"/>
    <w:rsid w:val="009E798D"/>
    <w:rsid w:val="009F366E"/>
    <w:rsid w:val="009F7377"/>
    <w:rsid w:val="00A01BEA"/>
    <w:rsid w:val="00A03BF6"/>
    <w:rsid w:val="00A04848"/>
    <w:rsid w:val="00A06969"/>
    <w:rsid w:val="00A079A2"/>
    <w:rsid w:val="00A2320A"/>
    <w:rsid w:val="00A30F09"/>
    <w:rsid w:val="00A50365"/>
    <w:rsid w:val="00A540D5"/>
    <w:rsid w:val="00A541A6"/>
    <w:rsid w:val="00A643E3"/>
    <w:rsid w:val="00A65DF0"/>
    <w:rsid w:val="00A76103"/>
    <w:rsid w:val="00A84164"/>
    <w:rsid w:val="00AA1897"/>
    <w:rsid w:val="00AA45D7"/>
    <w:rsid w:val="00AA7A87"/>
    <w:rsid w:val="00AB1585"/>
    <w:rsid w:val="00AB3972"/>
    <w:rsid w:val="00AC20DE"/>
    <w:rsid w:val="00AC3C9D"/>
    <w:rsid w:val="00AC46CA"/>
    <w:rsid w:val="00AC7975"/>
    <w:rsid w:val="00AD1F3A"/>
    <w:rsid w:val="00AD43E0"/>
    <w:rsid w:val="00AE2270"/>
    <w:rsid w:val="00AE3247"/>
    <w:rsid w:val="00B00238"/>
    <w:rsid w:val="00B06167"/>
    <w:rsid w:val="00B07B1E"/>
    <w:rsid w:val="00B17F89"/>
    <w:rsid w:val="00B24041"/>
    <w:rsid w:val="00B37AA0"/>
    <w:rsid w:val="00B51112"/>
    <w:rsid w:val="00B57159"/>
    <w:rsid w:val="00B61EFB"/>
    <w:rsid w:val="00B6591C"/>
    <w:rsid w:val="00B93AF2"/>
    <w:rsid w:val="00BA0986"/>
    <w:rsid w:val="00BC2623"/>
    <w:rsid w:val="00BC57A7"/>
    <w:rsid w:val="00BC6AB2"/>
    <w:rsid w:val="00BD35B4"/>
    <w:rsid w:val="00BF3D52"/>
    <w:rsid w:val="00BF7190"/>
    <w:rsid w:val="00C10FF3"/>
    <w:rsid w:val="00C13642"/>
    <w:rsid w:val="00C42543"/>
    <w:rsid w:val="00C46EFE"/>
    <w:rsid w:val="00C6316B"/>
    <w:rsid w:val="00C654BF"/>
    <w:rsid w:val="00C6683C"/>
    <w:rsid w:val="00C679E0"/>
    <w:rsid w:val="00C718A4"/>
    <w:rsid w:val="00C74A7F"/>
    <w:rsid w:val="00C75532"/>
    <w:rsid w:val="00CA013C"/>
    <w:rsid w:val="00CA4D07"/>
    <w:rsid w:val="00CA558B"/>
    <w:rsid w:val="00CA65C1"/>
    <w:rsid w:val="00CA72CF"/>
    <w:rsid w:val="00CB1691"/>
    <w:rsid w:val="00CB4E24"/>
    <w:rsid w:val="00CD14B2"/>
    <w:rsid w:val="00CD24E4"/>
    <w:rsid w:val="00CE5043"/>
    <w:rsid w:val="00CE5066"/>
    <w:rsid w:val="00CE5F79"/>
    <w:rsid w:val="00CF7990"/>
    <w:rsid w:val="00CF7C13"/>
    <w:rsid w:val="00D03A2A"/>
    <w:rsid w:val="00D047D9"/>
    <w:rsid w:val="00D06387"/>
    <w:rsid w:val="00D06CED"/>
    <w:rsid w:val="00D07C6B"/>
    <w:rsid w:val="00D105ED"/>
    <w:rsid w:val="00D1137C"/>
    <w:rsid w:val="00D148EE"/>
    <w:rsid w:val="00D3026C"/>
    <w:rsid w:val="00D40B15"/>
    <w:rsid w:val="00D41083"/>
    <w:rsid w:val="00D463D2"/>
    <w:rsid w:val="00D46F77"/>
    <w:rsid w:val="00D51BE9"/>
    <w:rsid w:val="00D53458"/>
    <w:rsid w:val="00D607C6"/>
    <w:rsid w:val="00D63EDB"/>
    <w:rsid w:val="00D64CAA"/>
    <w:rsid w:val="00D6548F"/>
    <w:rsid w:val="00D7395B"/>
    <w:rsid w:val="00D7655F"/>
    <w:rsid w:val="00D7711D"/>
    <w:rsid w:val="00D80049"/>
    <w:rsid w:val="00D90ACE"/>
    <w:rsid w:val="00DA0BE6"/>
    <w:rsid w:val="00DA1032"/>
    <w:rsid w:val="00DA33FF"/>
    <w:rsid w:val="00DA6426"/>
    <w:rsid w:val="00DB3A6A"/>
    <w:rsid w:val="00DB3C46"/>
    <w:rsid w:val="00DC5CB0"/>
    <w:rsid w:val="00DC62E3"/>
    <w:rsid w:val="00DD0DD5"/>
    <w:rsid w:val="00DE31EE"/>
    <w:rsid w:val="00DE5EF0"/>
    <w:rsid w:val="00E00450"/>
    <w:rsid w:val="00E009D8"/>
    <w:rsid w:val="00E10195"/>
    <w:rsid w:val="00E10508"/>
    <w:rsid w:val="00E37C7E"/>
    <w:rsid w:val="00E400E6"/>
    <w:rsid w:val="00E43D57"/>
    <w:rsid w:val="00E51321"/>
    <w:rsid w:val="00E55833"/>
    <w:rsid w:val="00E70E94"/>
    <w:rsid w:val="00E806B4"/>
    <w:rsid w:val="00E94DA8"/>
    <w:rsid w:val="00E9730F"/>
    <w:rsid w:val="00EB0EDB"/>
    <w:rsid w:val="00ED0779"/>
    <w:rsid w:val="00ED0A18"/>
    <w:rsid w:val="00ED1AF3"/>
    <w:rsid w:val="00EE4430"/>
    <w:rsid w:val="00EE5192"/>
    <w:rsid w:val="00EE5CAE"/>
    <w:rsid w:val="00EF2280"/>
    <w:rsid w:val="00F0071E"/>
    <w:rsid w:val="00F11CCD"/>
    <w:rsid w:val="00F24FE9"/>
    <w:rsid w:val="00F36E9F"/>
    <w:rsid w:val="00F45F76"/>
    <w:rsid w:val="00F52EF6"/>
    <w:rsid w:val="00F700BC"/>
    <w:rsid w:val="00F71152"/>
    <w:rsid w:val="00F718C5"/>
    <w:rsid w:val="00F75861"/>
    <w:rsid w:val="00F84041"/>
    <w:rsid w:val="00F91627"/>
    <w:rsid w:val="00F91D3B"/>
    <w:rsid w:val="00FA2F62"/>
    <w:rsid w:val="00FB0E7E"/>
    <w:rsid w:val="00FB47A2"/>
    <w:rsid w:val="00FB4B49"/>
    <w:rsid w:val="00FC37A2"/>
    <w:rsid w:val="00FC37DE"/>
    <w:rsid w:val="00FC4F86"/>
    <w:rsid w:val="00FD1D45"/>
    <w:rsid w:val="00FD322B"/>
    <w:rsid w:val="00FD5527"/>
    <w:rsid w:val="00FE73BC"/>
    <w:rsid w:val="00FF0BD4"/>
    <w:rsid w:val="00FF1556"/>
    <w:rsid w:val="00FF4DE7"/>
    <w:rsid w:val="00FF5AB3"/>
    <w:rsid w:val="00FF5F95"/>
    <w:rsid w:val="00FF6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3E5D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uiPriority w:val="99"/>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uiPriority w:val="99"/>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uiPriority w:val="99"/>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semiHidden/>
    <w:unhideWhenUsed/>
    <w:rsid w:val="00052AA4"/>
    <w:pPr>
      <w:spacing w:after="0" w:line="240" w:lineRule="auto"/>
    </w:pPr>
    <w:rPr>
      <w:sz w:val="20"/>
      <w:szCs w:val="20"/>
    </w:rPr>
  </w:style>
  <w:style w:type="character" w:customStyle="1" w:styleId="a5">
    <w:name w:val="Текст сноски Знак"/>
    <w:basedOn w:val="a0"/>
    <w:link w:val="a4"/>
    <w:semiHidden/>
    <w:rsid w:val="00052AA4"/>
    <w:rPr>
      <w:sz w:val="20"/>
      <w:szCs w:val="20"/>
    </w:rPr>
  </w:style>
  <w:style w:type="character" w:styleId="a6">
    <w:name w:val="footnote reference"/>
    <w:basedOn w:val="a0"/>
    <w:semiHidden/>
    <w:unhideWhenUsed/>
    <w:rsid w:val="00052AA4"/>
    <w:rPr>
      <w:vertAlign w:val="superscript"/>
    </w:rPr>
  </w:style>
  <w:style w:type="character" w:customStyle="1" w:styleId="21">
    <w:name w:val="Основной текст (2)_"/>
    <w:basedOn w:val="a0"/>
    <w:link w:val="22"/>
    <w:locked/>
    <w:rsid w:val="007B09B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1"/>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3">
    <w:name w:val="Основной текст (2) + 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1"/>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1"/>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4">
    <w:name w:val="Подпись к таблице (2)_"/>
    <w:basedOn w:val="a0"/>
    <w:link w:val="25"/>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1"/>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6">
    <w:name w:val="Заголовок №2_"/>
    <w:basedOn w:val="a0"/>
    <w:link w:val="27"/>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1"/>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1"/>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1"/>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1"/>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1"/>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1"/>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1"/>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1"/>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1"/>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1"/>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5">
    <w:name w:val="Подпись к таблице (2)"/>
    <w:basedOn w:val="a"/>
    <w:link w:val="24"/>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7">
    <w:name w:val="Заголовок №2"/>
    <w:basedOn w:val="a"/>
    <w:link w:val="26"/>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1"/>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1"/>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1"/>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1"/>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uiPriority w:val="99"/>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uiPriority w:val="99"/>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20">
    <w:name w:val="Заголовок 2 Знак"/>
    <w:basedOn w:val="a0"/>
    <w:link w:val="2"/>
    <w:rsid w:val="003E5D59"/>
    <w:rPr>
      <w:rFonts w:ascii="Times New Roman" w:eastAsia="Times New Roman" w:hAnsi="Times New Roman" w:cs="Times New Roman"/>
      <w:b/>
      <w:bCs/>
      <w:sz w:val="36"/>
      <w:szCs w:val="36"/>
    </w:rPr>
  </w:style>
  <w:style w:type="paragraph" w:styleId="af7">
    <w:name w:val="Normal (Web)"/>
    <w:basedOn w:val="a"/>
    <w:uiPriority w:val="99"/>
    <w:rsid w:val="003E5D59"/>
    <w:pPr>
      <w:spacing w:before="100" w:beforeAutospacing="1" w:after="100" w:afterAutospacing="1" w:line="240" w:lineRule="auto"/>
    </w:pPr>
    <w:rPr>
      <w:rFonts w:ascii="Times New Roman" w:eastAsia="Calibri" w:hAnsi="Times New Roman" w:cs="Times New Roman"/>
      <w:sz w:val="24"/>
      <w:szCs w:val="24"/>
    </w:rPr>
  </w:style>
  <w:style w:type="character" w:styleId="af8">
    <w:name w:val="Strong"/>
    <w:qFormat/>
    <w:rsid w:val="003E5D59"/>
    <w:rPr>
      <w:b/>
      <w:bCs/>
    </w:rPr>
  </w:style>
  <w:style w:type="paragraph" w:customStyle="1" w:styleId="ConsPlusNormal">
    <w:name w:val="ConsPlusNormal"/>
    <w:rsid w:val="003E5D5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u">
    <w:name w:val="u"/>
    <w:basedOn w:val="a"/>
    <w:rsid w:val="003E5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pm">
    <w:name w:val="epm"/>
    <w:basedOn w:val="a0"/>
    <w:rsid w:val="003E5D59"/>
  </w:style>
  <w:style w:type="character" w:styleId="af9">
    <w:name w:val="page number"/>
    <w:basedOn w:val="a0"/>
    <w:rsid w:val="003E5D59"/>
  </w:style>
  <w:style w:type="paragraph" w:customStyle="1" w:styleId="afa">
    <w:name w:val="Знак Знак Знак Знак Знак"/>
    <w:basedOn w:val="a"/>
    <w:rsid w:val="003E5D59"/>
    <w:pPr>
      <w:spacing w:after="160" w:line="240" w:lineRule="exact"/>
    </w:pPr>
    <w:rPr>
      <w:rFonts w:ascii="Verdana" w:eastAsia="Times New Roman" w:hAnsi="Verdana" w:cs="Verdana"/>
      <w:sz w:val="20"/>
      <w:szCs w:val="20"/>
      <w:lang w:val="en-US" w:eastAsia="en-US"/>
    </w:rPr>
  </w:style>
  <w:style w:type="character" w:customStyle="1" w:styleId="28">
    <w:name w:val="Основной текст (2) + 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pt">
    <w:name w:val="Основной текст (2) + Не полужирный;Интервал 2 pt"/>
    <w:basedOn w:val="21"/>
    <w:rsid w:val="00CE5F79"/>
    <w:rPr>
      <w:rFonts w:ascii="Times New Roman" w:eastAsia="Times New Roman" w:hAnsi="Times New Roman" w:cs="Times New Roman"/>
      <w:b/>
      <w:bCs/>
      <w:i w:val="0"/>
      <w:iCs w:val="0"/>
      <w:smallCaps w:val="0"/>
      <w:strike w:val="0"/>
      <w:color w:val="000000"/>
      <w:spacing w:val="50"/>
      <w:w w:val="100"/>
      <w:position w:val="0"/>
      <w:sz w:val="24"/>
      <w:szCs w:val="24"/>
      <w:u w:val="none"/>
      <w:shd w:val="clear" w:color="auto" w:fill="FFFFFF"/>
      <w:lang w:val="ru-RU" w:eastAsia="ru-RU" w:bidi="ru-RU"/>
    </w:rPr>
  </w:style>
  <w:style w:type="character" w:customStyle="1" w:styleId="216pt-1pt">
    <w:name w:val="Основной текст (2) + 16 pt;Интервал -1 pt"/>
    <w:basedOn w:val="21"/>
    <w:rsid w:val="00CE5F79"/>
    <w:rPr>
      <w:rFonts w:ascii="Times New Roman" w:eastAsia="Times New Roman" w:hAnsi="Times New Roman" w:cs="Times New Roman"/>
      <w:b/>
      <w:bCs/>
      <w:i w:val="0"/>
      <w:iCs w:val="0"/>
      <w:smallCaps w:val="0"/>
      <w:strike w:val="0"/>
      <w:color w:val="000000"/>
      <w:spacing w:val="-20"/>
      <w:w w:val="100"/>
      <w:position w:val="0"/>
      <w:sz w:val="32"/>
      <w:szCs w:val="32"/>
      <w:u w:val="none"/>
      <w:shd w:val="clear" w:color="auto" w:fill="FFFFFF"/>
      <w:lang w:val="ru-RU" w:eastAsia="ru-RU" w:bidi="ru-RU"/>
    </w:rPr>
  </w:style>
  <w:style w:type="character" w:customStyle="1" w:styleId="217pt">
    <w:name w:val="Основной текст (2) + 17 pt;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paragraph" w:customStyle="1" w:styleId="Style11">
    <w:name w:val="Style11"/>
    <w:basedOn w:val="a"/>
    <w:uiPriority w:val="99"/>
    <w:rsid w:val="00123FC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5">
    <w:name w:val="Style15"/>
    <w:basedOn w:val="a"/>
    <w:uiPriority w:val="99"/>
    <w:rsid w:val="00123FC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9">
    <w:name w:val="Font Style29"/>
    <w:basedOn w:val="a0"/>
    <w:uiPriority w:val="99"/>
    <w:rsid w:val="00123FC4"/>
    <w:rPr>
      <w:rFonts w:ascii="Times New Roman" w:hAnsi="Times New Roman" w:cs="Times New Roman"/>
      <w:b/>
      <w:bCs/>
      <w:sz w:val="12"/>
      <w:szCs w:val="12"/>
    </w:rPr>
  </w:style>
  <w:style w:type="character" w:customStyle="1" w:styleId="FontStyle30">
    <w:name w:val="Font Style30"/>
    <w:basedOn w:val="a0"/>
    <w:uiPriority w:val="99"/>
    <w:rsid w:val="00123FC4"/>
    <w:rPr>
      <w:rFonts w:ascii="Times New Roman" w:hAnsi="Times New Roman" w:cs="Times New Roman"/>
      <w:b/>
      <w:bCs/>
      <w:sz w:val="10"/>
      <w:szCs w:val="10"/>
    </w:rPr>
  </w:style>
  <w:style w:type="character" w:customStyle="1" w:styleId="FontStyle31">
    <w:name w:val="Font Style31"/>
    <w:basedOn w:val="a0"/>
    <w:uiPriority w:val="99"/>
    <w:rsid w:val="00123FC4"/>
    <w:rPr>
      <w:rFonts w:ascii="Times New Roman" w:hAnsi="Times New Roman" w:cs="Times New Roman"/>
      <w:spacing w:val="10"/>
      <w:sz w:val="8"/>
      <w:szCs w:val="8"/>
    </w:rPr>
  </w:style>
  <w:style w:type="character" w:customStyle="1" w:styleId="FontStyle32">
    <w:name w:val="Font Style32"/>
    <w:basedOn w:val="a0"/>
    <w:uiPriority w:val="99"/>
    <w:rsid w:val="00123FC4"/>
    <w:rPr>
      <w:rFonts w:ascii="Times New Roman" w:hAnsi="Times New Roman" w:cs="Times New Roman"/>
      <w:sz w:val="12"/>
      <w:szCs w:val="12"/>
    </w:rPr>
  </w:style>
  <w:style w:type="paragraph" w:customStyle="1" w:styleId="Style10">
    <w:name w:val="Style10"/>
    <w:basedOn w:val="a"/>
    <w:uiPriority w:val="99"/>
    <w:rsid w:val="003C3624"/>
    <w:pPr>
      <w:widowControl w:val="0"/>
      <w:autoSpaceDE w:val="0"/>
      <w:autoSpaceDN w:val="0"/>
      <w:adjustRightInd w:val="0"/>
      <w:spacing w:after="0" w:line="226" w:lineRule="exact"/>
    </w:pPr>
    <w:rPr>
      <w:rFonts w:ascii="Times New Roman" w:hAnsi="Times New Roman" w:cs="Times New Roman"/>
      <w:sz w:val="24"/>
      <w:szCs w:val="24"/>
    </w:rPr>
  </w:style>
  <w:style w:type="paragraph" w:customStyle="1" w:styleId="Style16">
    <w:name w:val="Style16"/>
    <w:basedOn w:val="a"/>
    <w:uiPriority w:val="99"/>
    <w:rsid w:val="003C362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1">
    <w:name w:val="Font Style21"/>
    <w:basedOn w:val="a0"/>
    <w:uiPriority w:val="99"/>
    <w:rsid w:val="003C3624"/>
    <w:rPr>
      <w:rFonts w:ascii="Times New Roman" w:hAnsi="Times New Roman" w:cs="Times New Roman"/>
      <w:b/>
      <w:bCs/>
      <w:sz w:val="20"/>
      <w:szCs w:val="20"/>
    </w:rPr>
  </w:style>
  <w:style w:type="character" w:customStyle="1" w:styleId="FontStyle24">
    <w:name w:val="Font Style24"/>
    <w:basedOn w:val="a0"/>
    <w:uiPriority w:val="99"/>
    <w:rsid w:val="003C3624"/>
    <w:rPr>
      <w:rFonts w:ascii="Times New Roman" w:hAnsi="Times New Roman" w:cs="Times New Roman"/>
      <w:sz w:val="18"/>
      <w:szCs w:val="18"/>
    </w:rPr>
  </w:style>
  <w:style w:type="paragraph" w:customStyle="1" w:styleId="Style7">
    <w:name w:val="Style7"/>
    <w:basedOn w:val="a"/>
    <w:uiPriority w:val="99"/>
    <w:rsid w:val="003C3624"/>
    <w:pPr>
      <w:widowControl w:val="0"/>
      <w:autoSpaceDE w:val="0"/>
      <w:autoSpaceDN w:val="0"/>
      <w:adjustRightInd w:val="0"/>
      <w:spacing w:after="0" w:line="278" w:lineRule="exact"/>
    </w:pPr>
    <w:rPr>
      <w:rFonts w:ascii="Times New Roman" w:hAnsi="Times New Roman" w:cs="Times New Roman"/>
      <w:sz w:val="24"/>
      <w:szCs w:val="24"/>
    </w:rPr>
  </w:style>
  <w:style w:type="character" w:customStyle="1" w:styleId="FontStyle25">
    <w:name w:val="Font Style25"/>
    <w:basedOn w:val="a0"/>
    <w:uiPriority w:val="99"/>
    <w:rsid w:val="003C3624"/>
    <w:rPr>
      <w:rFonts w:ascii="Times New Roman" w:hAnsi="Times New Roman" w:cs="Times New Roman"/>
      <w:sz w:val="22"/>
      <w:szCs w:val="22"/>
    </w:rPr>
  </w:style>
  <w:style w:type="paragraph" w:customStyle="1" w:styleId="Style5">
    <w:name w:val="Style5"/>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2">
    <w:name w:val="Font Style22"/>
    <w:basedOn w:val="a0"/>
    <w:uiPriority w:val="99"/>
    <w:rsid w:val="001D303F"/>
    <w:rPr>
      <w:rFonts w:ascii="Times New Roman" w:hAnsi="Times New Roman" w:cs="Times New Roman"/>
      <w:b/>
      <w:bCs/>
      <w:sz w:val="24"/>
      <w:szCs w:val="24"/>
    </w:rPr>
  </w:style>
  <w:style w:type="character" w:customStyle="1" w:styleId="FontStyle26">
    <w:name w:val="Font Style26"/>
    <w:basedOn w:val="a0"/>
    <w:uiPriority w:val="99"/>
    <w:rsid w:val="001D303F"/>
    <w:rPr>
      <w:rFonts w:ascii="Times New Roman" w:hAnsi="Times New Roman" w:cs="Times New Roman"/>
      <w:sz w:val="22"/>
      <w:szCs w:val="22"/>
    </w:rPr>
  </w:style>
  <w:style w:type="paragraph" w:customStyle="1" w:styleId="Style8">
    <w:name w:val="Style8"/>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 Style27"/>
    <w:basedOn w:val="a0"/>
    <w:uiPriority w:val="99"/>
    <w:rsid w:val="001D303F"/>
    <w:rPr>
      <w:rFonts w:ascii="Times New Roman" w:hAnsi="Times New Roman" w:cs="Times New Roman"/>
      <w:sz w:val="22"/>
      <w:szCs w:val="22"/>
    </w:rPr>
  </w:style>
  <w:style w:type="character" w:customStyle="1" w:styleId="FontStyle28">
    <w:name w:val="Font Style28"/>
    <w:basedOn w:val="a0"/>
    <w:uiPriority w:val="99"/>
    <w:rsid w:val="001D303F"/>
    <w:rPr>
      <w:rFonts w:ascii="Times New Roman" w:hAnsi="Times New Roman" w:cs="Times New Roman"/>
      <w:b/>
      <w:bCs/>
      <w:sz w:val="18"/>
      <w:szCs w:val="18"/>
    </w:rPr>
  </w:style>
  <w:style w:type="character" w:customStyle="1" w:styleId="FontStyle33">
    <w:name w:val="Font Style33"/>
    <w:basedOn w:val="a0"/>
    <w:uiPriority w:val="99"/>
    <w:rsid w:val="00471427"/>
    <w:rPr>
      <w:rFonts w:ascii="Arial Narrow" w:hAnsi="Arial Narrow" w:cs="Arial Narrow"/>
      <w:i/>
      <w:iCs/>
      <w:spacing w:val="10"/>
      <w:sz w:val="12"/>
      <w:szCs w:val="12"/>
    </w:rPr>
  </w:style>
  <w:style w:type="paragraph" w:customStyle="1" w:styleId="Style3">
    <w:name w:val="Style3"/>
    <w:basedOn w:val="a"/>
    <w:uiPriority w:val="99"/>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uiPriority w:val="99"/>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8">
    <w:name w:val="Style18"/>
    <w:basedOn w:val="a"/>
    <w:uiPriority w:val="99"/>
    <w:rsid w:val="00B24041"/>
    <w:pPr>
      <w:widowControl w:val="0"/>
      <w:autoSpaceDE w:val="0"/>
      <w:autoSpaceDN w:val="0"/>
      <w:adjustRightInd w:val="0"/>
      <w:spacing w:after="0" w:line="283" w:lineRule="exact"/>
      <w:ind w:firstLine="1046"/>
    </w:pPr>
    <w:rPr>
      <w:rFonts w:ascii="Times New Roman" w:hAnsi="Times New Roman" w:cs="Times New Roman"/>
      <w:sz w:val="24"/>
      <w:szCs w:val="24"/>
    </w:rPr>
  </w:style>
  <w:style w:type="paragraph" w:customStyle="1" w:styleId="Style20">
    <w:name w:val="Style20"/>
    <w:basedOn w:val="a"/>
    <w:uiPriority w:val="99"/>
    <w:rsid w:val="00B24041"/>
    <w:pPr>
      <w:widowControl w:val="0"/>
      <w:autoSpaceDE w:val="0"/>
      <w:autoSpaceDN w:val="0"/>
      <w:adjustRightInd w:val="0"/>
      <w:spacing w:after="0" w:line="552" w:lineRule="exact"/>
      <w:ind w:firstLine="3504"/>
    </w:pPr>
    <w:rPr>
      <w:rFonts w:ascii="Times New Roman" w:hAnsi="Times New Roman" w:cs="Times New Roman"/>
      <w:sz w:val="24"/>
      <w:szCs w:val="24"/>
    </w:rPr>
  </w:style>
  <w:style w:type="paragraph" w:customStyle="1" w:styleId="Style21">
    <w:name w:val="Style21"/>
    <w:basedOn w:val="a"/>
    <w:uiPriority w:val="99"/>
    <w:rsid w:val="00B24041"/>
    <w:pPr>
      <w:widowControl w:val="0"/>
      <w:autoSpaceDE w:val="0"/>
      <w:autoSpaceDN w:val="0"/>
      <w:adjustRightInd w:val="0"/>
      <w:spacing w:after="0" w:line="278" w:lineRule="exact"/>
      <w:jc w:val="right"/>
    </w:pPr>
    <w:rPr>
      <w:rFonts w:ascii="Times New Roman" w:hAnsi="Times New Roman" w:cs="Times New Roman"/>
      <w:sz w:val="24"/>
      <w:szCs w:val="24"/>
    </w:rPr>
  </w:style>
  <w:style w:type="paragraph" w:customStyle="1" w:styleId="ConsPlusNonformat">
    <w:name w:val="ConsPlusNonformat"/>
    <w:rsid w:val="00D607C6"/>
    <w:pPr>
      <w:widowControl w:val="0"/>
      <w:autoSpaceDE w:val="0"/>
      <w:autoSpaceDN w:val="0"/>
      <w:spacing w:after="0" w:line="240" w:lineRule="auto"/>
    </w:pPr>
    <w:rPr>
      <w:rFonts w:ascii="Courier New" w:eastAsia="Times New Roman" w:hAnsi="Courier New" w:cs="Courier New"/>
      <w:sz w:val="20"/>
      <w:szCs w:val="20"/>
    </w:rPr>
  </w:style>
  <w:style w:type="paragraph" w:customStyle="1" w:styleId="Style575">
    <w:name w:val="Style575"/>
    <w:basedOn w:val="a"/>
    <w:rsid w:val="00462157"/>
    <w:pPr>
      <w:spacing w:after="0" w:line="240" w:lineRule="auto"/>
    </w:pPr>
    <w:rPr>
      <w:rFonts w:ascii="Times New Roman" w:eastAsia="Times New Roman" w:hAnsi="Times New Roman" w:cs="Times New Roman"/>
      <w:sz w:val="20"/>
      <w:szCs w:val="20"/>
    </w:rPr>
  </w:style>
  <w:style w:type="paragraph" w:customStyle="1" w:styleId="Style495">
    <w:name w:val="Style495"/>
    <w:basedOn w:val="a"/>
    <w:rsid w:val="00462157"/>
    <w:pPr>
      <w:spacing w:after="0" w:line="322" w:lineRule="exact"/>
      <w:jc w:val="center"/>
    </w:pPr>
    <w:rPr>
      <w:rFonts w:ascii="Times New Roman" w:eastAsia="Times New Roman" w:hAnsi="Times New Roman" w:cs="Times New Roman"/>
      <w:sz w:val="20"/>
      <w:szCs w:val="20"/>
    </w:rPr>
  </w:style>
  <w:style w:type="paragraph" w:customStyle="1" w:styleId="Style571">
    <w:name w:val="Style571"/>
    <w:basedOn w:val="a"/>
    <w:rsid w:val="00462157"/>
    <w:pPr>
      <w:spacing w:after="0" w:line="240" w:lineRule="auto"/>
    </w:pPr>
    <w:rPr>
      <w:rFonts w:ascii="Times New Roman" w:eastAsia="Times New Roman" w:hAnsi="Times New Roman" w:cs="Times New Roman"/>
      <w:sz w:val="20"/>
      <w:szCs w:val="20"/>
    </w:rPr>
  </w:style>
  <w:style w:type="paragraph" w:customStyle="1" w:styleId="Style581">
    <w:name w:val="Style581"/>
    <w:basedOn w:val="a"/>
    <w:rsid w:val="00462157"/>
    <w:pPr>
      <w:spacing w:after="0" w:line="240" w:lineRule="auto"/>
    </w:pPr>
    <w:rPr>
      <w:rFonts w:ascii="Times New Roman" w:eastAsia="Times New Roman" w:hAnsi="Times New Roman" w:cs="Times New Roman"/>
      <w:sz w:val="20"/>
      <w:szCs w:val="20"/>
    </w:rPr>
  </w:style>
  <w:style w:type="character" w:customStyle="1" w:styleId="CharStyle136">
    <w:name w:val="CharStyle136"/>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7">
    <w:name w:val="CharStyle137"/>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9">
    <w:name w:val="CharStyle139"/>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40">
    <w:name w:val="CharStyle140"/>
    <w:basedOn w:val="a0"/>
    <w:rsid w:val="00462157"/>
    <w:rPr>
      <w:rFonts w:ascii="Franklin Gothic Medium" w:eastAsia="Franklin Gothic Medium" w:hAnsi="Franklin Gothic Medium" w:cs="Franklin Gothic Medium"/>
      <w:b w:val="0"/>
      <w:bCs w:val="0"/>
      <w:i w:val="0"/>
      <w:iCs w:val="0"/>
      <w:smallCaps w:val="0"/>
      <w:sz w:val="30"/>
      <w:szCs w:val="30"/>
    </w:rPr>
  </w:style>
  <w:style w:type="character" w:customStyle="1" w:styleId="FontStyle13">
    <w:name w:val="Font Style13"/>
    <w:basedOn w:val="a0"/>
    <w:uiPriority w:val="99"/>
    <w:rsid w:val="00C6316B"/>
    <w:rPr>
      <w:rFonts w:ascii="Times New Roman" w:hAnsi="Times New Roman" w:cs="Times New Roman"/>
      <w:b/>
      <w:bCs/>
      <w:sz w:val="18"/>
      <w:szCs w:val="18"/>
    </w:rPr>
  </w:style>
  <w:style w:type="character" w:customStyle="1" w:styleId="29">
    <w:name w:val="Основной текст (2) + Курсив"/>
    <w:basedOn w:val="21"/>
    <w:rsid w:val="00F7115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81">
    <w:name w:val="Основной текст (8) + Не полужирный"/>
    <w:basedOn w:val="8"/>
    <w:rsid w:val="00FF5F95"/>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14pt">
    <w:name w:val="Основной текст (2) + 14 pt"/>
    <w:basedOn w:val="21"/>
    <w:rsid w:val="00954DA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s://fireman.club/normative-documents/prikaz-n-616-ot-23-11-2016-trebovaniy-po-ustanovleniyu-vyiplat-stimuliruyushhego-haraktera/"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64352-4266-4EA6-B7EE-F0A65C24F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2770</TotalTime>
  <Pages>1</Pages>
  <Words>1530</Words>
  <Characters>8727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Русских</cp:lastModifiedBy>
  <cp:revision>3</cp:revision>
  <dcterms:created xsi:type="dcterms:W3CDTF">2016-09-16T04:20:00Z</dcterms:created>
  <dcterms:modified xsi:type="dcterms:W3CDTF">2017-11-02T16:36:00Z</dcterms:modified>
</cp:coreProperties>
</file>