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9CA" w:rsidRPr="00276F64" w:rsidRDefault="00276F64" w:rsidP="00F07E9C">
      <w:pPr>
        <w:pStyle w:val="a4"/>
        <w:ind w:left="0"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619CA" w:rsidRPr="00276F64">
        <w:rPr>
          <w:sz w:val="24"/>
          <w:szCs w:val="24"/>
        </w:rPr>
        <w:t>Зарегистрирована</w:t>
      </w:r>
      <w:r w:rsidR="00423293" w:rsidRPr="00276F64">
        <w:rPr>
          <w:sz w:val="24"/>
          <w:szCs w:val="24"/>
        </w:rPr>
        <w:t>:</w:t>
      </w:r>
    </w:p>
    <w:p w:rsidR="00367642" w:rsidRDefault="00367642" w:rsidP="00367E68">
      <w:pPr>
        <w:pStyle w:val="a4"/>
        <w:ind w:left="0"/>
        <w:outlineLvl w:val="0"/>
        <w:rPr>
          <w:szCs w:val="28"/>
        </w:rPr>
      </w:pPr>
    </w:p>
    <w:p w:rsidR="00423293" w:rsidRDefault="00423293" w:rsidP="00423293">
      <w:pPr>
        <w:ind w:firstLine="0"/>
        <w:rPr>
          <w:szCs w:val="28"/>
        </w:rPr>
      </w:pPr>
    </w:p>
    <w:p w:rsidR="00276F64" w:rsidRPr="00367642" w:rsidRDefault="00276F64" w:rsidP="00367642">
      <w:pPr>
        <w:pBdr>
          <w:top w:val="single" w:sz="4" w:space="0" w:color="auto"/>
        </w:pBdr>
        <w:spacing w:after="360"/>
        <w:ind w:right="3967" w:firstLine="284"/>
        <w:jc w:val="center"/>
        <w:rPr>
          <w:rFonts w:ascii="Times New Roman" w:hAnsi="Times New Roman"/>
        </w:rPr>
      </w:pPr>
      <w:r w:rsidRPr="00367642">
        <w:rPr>
          <w:rFonts w:ascii="Times New Roman" w:hAnsi="Times New Roman"/>
        </w:rPr>
        <w:t>(наименование орг</w:t>
      </w:r>
      <w:r w:rsidR="00367642">
        <w:rPr>
          <w:rFonts w:ascii="Times New Roman" w:hAnsi="Times New Roman"/>
        </w:rPr>
        <w:t xml:space="preserve">ана Министерства Российской </w:t>
      </w:r>
      <w:r w:rsidRPr="00367642">
        <w:rPr>
          <w:rFonts w:ascii="Times New Roman" w:hAnsi="Times New Roman"/>
        </w:rPr>
        <w:t>Федерации по дел</w:t>
      </w:r>
      <w:r w:rsidR="00367642">
        <w:rPr>
          <w:rFonts w:ascii="Times New Roman" w:hAnsi="Times New Roman"/>
        </w:rPr>
        <w:t xml:space="preserve">ам гражданской обороны, </w:t>
      </w:r>
      <w:r w:rsidRPr="00367642">
        <w:rPr>
          <w:rFonts w:ascii="Times New Roman" w:hAnsi="Times New Roman"/>
        </w:rPr>
        <w:t>чрезвычайным ситуация</w:t>
      </w:r>
      <w:r w:rsidR="00367642">
        <w:rPr>
          <w:rFonts w:ascii="Times New Roman" w:hAnsi="Times New Roman"/>
        </w:rPr>
        <w:t xml:space="preserve">м и ликвидации   </w:t>
      </w:r>
      <w:r w:rsidRPr="00367642">
        <w:rPr>
          <w:rFonts w:ascii="Times New Roman" w:hAnsi="Times New Roman"/>
        </w:rPr>
        <w:t xml:space="preserve"> последствий стихийных бедствий </w:t>
      </w:r>
      <w:r w:rsidR="003D2892">
        <w:rPr>
          <w:rStyle w:val="a9"/>
          <w:rFonts w:ascii="Times New Roman" w:hAnsi="Times New Roman"/>
        </w:rPr>
        <w:t>*</w:t>
      </w:r>
      <w:r w:rsidRPr="00367642">
        <w:rPr>
          <w:rFonts w:ascii="Times New Roman" w:hAnsi="Times New Roman"/>
        </w:rPr>
        <w:t>)</w:t>
      </w:r>
    </w:p>
    <w:p w:rsidR="00423293" w:rsidRPr="00276F64" w:rsidRDefault="00423293" w:rsidP="00423293">
      <w:pPr>
        <w:pStyle w:val="a4"/>
        <w:ind w:left="0"/>
        <w:rPr>
          <w:sz w:val="20"/>
        </w:rPr>
      </w:pPr>
    </w:p>
    <w:p w:rsidR="00423293" w:rsidRPr="00276F64" w:rsidRDefault="00423293" w:rsidP="00423293">
      <w:pPr>
        <w:pStyle w:val="a4"/>
        <w:ind w:hanging="720"/>
        <w:rPr>
          <w:sz w:val="24"/>
          <w:szCs w:val="24"/>
        </w:rPr>
      </w:pPr>
      <w:r w:rsidRPr="00276F64">
        <w:rPr>
          <w:sz w:val="24"/>
          <w:szCs w:val="24"/>
        </w:rPr>
        <w:t>«___» _______________20____г.</w:t>
      </w:r>
    </w:p>
    <w:p w:rsidR="00423293" w:rsidRDefault="00423293" w:rsidP="00423293">
      <w:pPr>
        <w:pStyle w:val="a4"/>
        <w:ind w:hanging="720"/>
        <w:rPr>
          <w:sz w:val="24"/>
          <w:szCs w:val="24"/>
          <w:lang w:val="ru-RU"/>
        </w:rPr>
      </w:pPr>
    </w:p>
    <w:p w:rsidR="007443CD" w:rsidRPr="007443CD" w:rsidRDefault="007443CD" w:rsidP="00423293">
      <w:pPr>
        <w:pStyle w:val="a4"/>
        <w:ind w:hanging="720"/>
        <w:rPr>
          <w:sz w:val="24"/>
          <w:szCs w:val="24"/>
          <w:lang w:val="ru-RU"/>
        </w:rPr>
      </w:pPr>
    </w:p>
    <w:p w:rsidR="00423293" w:rsidRPr="00276F64" w:rsidRDefault="00423293" w:rsidP="00423293">
      <w:pPr>
        <w:pStyle w:val="a4"/>
        <w:ind w:hanging="720"/>
        <w:outlineLvl w:val="0"/>
        <w:rPr>
          <w:sz w:val="24"/>
          <w:szCs w:val="24"/>
        </w:rPr>
      </w:pPr>
      <w:r w:rsidRPr="00276F64">
        <w:rPr>
          <w:sz w:val="24"/>
          <w:szCs w:val="24"/>
        </w:rPr>
        <w:t>Регистрационный №______________________</w:t>
      </w:r>
    </w:p>
    <w:p w:rsidR="00423293" w:rsidRDefault="00423293" w:rsidP="00423293">
      <w:pPr>
        <w:pStyle w:val="a4"/>
        <w:ind w:left="0"/>
        <w:outlineLvl w:val="0"/>
        <w:rPr>
          <w:szCs w:val="28"/>
        </w:rPr>
      </w:pPr>
    </w:p>
    <w:p w:rsidR="00423293" w:rsidRDefault="00423293" w:rsidP="00F07E9C">
      <w:pPr>
        <w:pStyle w:val="a4"/>
        <w:ind w:hanging="720"/>
        <w:jc w:val="center"/>
        <w:outlineLvl w:val="0"/>
        <w:rPr>
          <w:b/>
          <w:szCs w:val="28"/>
          <w:lang w:val="ru-RU"/>
        </w:rPr>
      </w:pPr>
    </w:p>
    <w:p w:rsidR="007443CD" w:rsidRPr="007443CD" w:rsidRDefault="007443CD" w:rsidP="00F07E9C">
      <w:pPr>
        <w:pStyle w:val="a4"/>
        <w:ind w:hanging="720"/>
        <w:jc w:val="center"/>
        <w:outlineLvl w:val="0"/>
        <w:rPr>
          <w:b/>
          <w:szCs w:val="28"/>
          <w:lang w:val="ru-RU"/>
        </w:rPr>
      </w:pPr>
    </w:p>
    <w:p w:rsidR="00D619CA" w:rsidRDefault="00C24CAD" w:rsidP="00CC5131">
      <w:pPr>
        <w:pStyle w:val="a4"/>
        <w:ind w:left="0"/>
        <w:jc w:val="center"/>
        <w:outlineLvl w:val="0"/>
        <w:rPr>
          <w:b/>
          <w:szCs w:val="28"/>
        </w:rPr>
      </w:pPr>
      <w:hyperlink r:id="rId9" w:history="1">
        <w:r w:rsidR="00D619CA" w:rsidRPr="00C24CAD">
          <w:rPr>
            <w:rStyle w:val="ad"/>
            <w:b/>
            <w:color w:val="auto"/>
            <w:szCs w:val="28"/>
            <w:u w:val="none"/>
          </w:rPr>
          <w:t>ДЕКЛАРАЦИЯ</w:t>
        </w:r>
        <w:r w:rsidR="00CC5131">
          <w:rPr>
            <w:rStyle w:val="ad"/>
            <w:b/>
            <w:color w:val="auto"/>
            <w:szCs w:val="28"/>
            <w:u w:val="none"/>
            <w:lang w:val="ru-RU"/>
          </w:rPr>
          <w:br/>
        </w:r>
        <w:bookmarkStart w:id="0" w:name="_GoBack"/>
        <w:bookmarkEnd w:id="0"/>
        <w:r w:rsidR="00D619CA" w:rsidRPr="00C24CAD">
          <w:rPr>
            <w:rStyle w:val="ad"/>
            <w:b/>
            <w:color w:val="auto"/>
            <w:szCs w:val="28"/>
            <w:u w:val="none"/>
          </w:rPr>
          <w:t>ПОЖАРНОЙ БЕЗОПАСНОСТИ</w:t>
        </w:r>
      </w:hyperlink>
    </w:p>
    <w:p w:rsidR="003D2B01" w:rsidRPr="00CC177D" w:rsidRDefault="003D2B01" w:rsidP="00D619CA">
      <w:pPr>
        <w:pStyle w:val="a4"/>
        <w:ind w:hanging="720"/>
        <w:jc w:val="center"/>
        <w:rPr>
          <w:b/>
          <w:szCs w:val="28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7"/>
        <w:gridCol w:w="4536"/>
      </w:tblGrid>
      <w:tr w:rsidR="003D2B01">
        <w:tc>
          <w:tcPr>
            <w:tcW w:w="5637" w:type="dxa"/>
          </w:tcPr>
          <w:p w:rsidR="003D2B01" w:rsidRPr="003D2B01" w:rsidRDefault="003D2B01" w:rsidP="006109D9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109D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3D2B01">
              <w:rPr>
                <w:rFonts w:ascii="Times New Roman" w:hAnsi="Times New Roman"/>
                <w:sz w:val="24"/>
                <w:szCs w:val="24"/>
              </w:rPr>
              <w:t>Настоящая декларация составлена в отношении</w:t>
            </w:r>
            <w:r w:rsidR="006109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D2B01" w:rsidRPr="00CF3C04" w:rsidRDefault="00746CA3" w:rsidP="00350D6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«Альфа</w:t>
            </w:r>
            <w:r w:rsidR="004D529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3D2B01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AD1B8D" w:rsidRPr="002E7E64" w:rsidRDefault="004D529D" w:rsidP="00350D63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Складское здание со встройкой административно-бытового назначения</w:t>
            </w:r>
          </w:p>
        </w:tc>
      </w:tr>
      <w:tr w:rsidR="003D2B01"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B01" w:rsidRDefault="003D2B01" w:rsidP="00E2702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2B01">
              <w:rPr>
                <w:rFonts w:ascii="Times New Roman" w:hAnsi="Times New Roman"/>
              </w:rPr>
              <w:t>(указывается организационно-правовая форма юридического лица или фамилия, имя, отчество физического лица,</w:t>
            </w:r>
            <w:r w:rsidR="00EC1920">
              <w:rPr>
                <w:rFonts w:ascii="Times New Roman" w:hAnsi="Times New Roman"/>
              </w:rPr>
              <w:t xml:space="preserve"> </w:t>
            </w:r>
            <w:proofErr w:type="gramEnd"/>
          </w:p>
          <w:p w:rsidR="004D529D" w:rsidRPr="00EC1920" w:rsidRDefault="004D529D" w:rsidP="00E27022">
            <w:pPr>
              <w:ind w:firstLine="0"/>
              <w:rPr>
                <w:rFonts w:ascii="Times New Roman" w:hAnsi="Times New Roman"/>
              </w:rPr>
            </w:pPr>
          </w:p>
        </w:tc>
      </w:tr>
      <w:tr w:rsidR="003D2B01"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B01" w:rsidRPr="003D2B01" w:rsidRDefault="003D2B01" w:rsidP="00AD0F9C">
            <w:pPr>
              <w:ind w:firstLine="0"/>
              <w:rPr>
                <w:rFonts w:ascii="Times New Roman" w:hAnsi="Times New Roman"/>
              </w:rPr>
            </w:pPr>
            <w:r w:rsidRPr="003D2B01">
              <w:rPr>
                <w:rFonts w:ascii="Times New Roman" w:hAnsi="Times New Roman"/>
              </w:rPr>
              <w:t xml:space="preserve">      </w:t>
            </w:r>
            <w:proofErr w:type="gramStart"/>
            <w:r w:rsidRPr="003D2B01">
              <w:rPr>
                <w:rFonts w:ascii="Times New Roman" w:hAnsi="Times New Roman"/>
              </w:rPr>
              <w:t>которому</w:t>
            </w:r>
            <w:proofErr w:type="gramEnd"/>
            <w:r w:rsidRPr="003D2B01">
              <w:rPr>
                <w:rFonts w:ascii="Times New Roman" w:hAnsi="Times New Roman"/>
              </w:rPr>
              <w:t xml:space="preserve"> принадлежит объект защиты; функциональное назначение; полное и сокращённое наименование</w:t>
            </w:r>
            <w:r w:rsidR="00763FED">
              <w:rPr>
                <w:rFonts w:ascii="Times New Roman" w:hAnsi="Times New Roman"/>
              </w:rPr>
              <w:t>)</w:t>
            </w:r>
          </w:p>
          <w:p w:rsidR="00AD0F9C" w:rsidRPr="00AD0F9C" w:rsidRDefault="00AD0F9C" w:rsidP="00AD0F9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6F64" w:rsidRDefault="006109D9" w:rsidP="006109D9">
      <w:pPr>
        <w:spacing w:before="240"/>
        <w:ind w:right="-144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76F64" w:rsidRPr="00276F64">
        <w:rPr>
          <w:rFonts w:ascii="Times New Roman" w:hAnsi="Times New Roman"/>
          <w:sz w:val="24"/>
          <w:szCs w:val="24"/>
        </w:rPr>
        <w:t>Основной</w:t>
      </w:r>
      <w:r w:rsidR="00763FED">
        <w:rPr>
          <w:rFonts w:ascii="Times New Roman" w:hAnsi="Times New Roman"/>
          <w:sz w:val="24"/>
          <w:szCs w:val="24"/>
        </w:rPr>
        <w:t xml:space="preserve">     </w:t>
      </w:r>
      <w:r w:rsidR="00276F64" w:rsidRPr="00276F64">
        <w:rPr>
          <w:rFonts w:ascii="Times New Roman" w:hAnsi="Times New Roman"/>
          <w:sz w:val="24"/>
          <w:szCs w:val="24"/>
        </w:rPr>
        <w:t xml:space="preserve"> государственный </w:t>
      </w:r>
      <w:r w:rsidR="00763FED">
        <w:rPr>
          <w:rFonts w:ascii="Times New Roman" w:hAnsi="Times New Roman"/>
          <w:sz w:val="24"/>
          <w:szCs w:val="24"/>
        </w:rPr>
        <w:t xml:space="preserve">     </w:t>
      </w:r>
      <w:r w:rsidR="00276F64" w:rsidRPr="00276F64">
        <w:rPr>
          <w:rFonts w:ascii="Times New Roman" w:hAnsi="Times New Roman"/>
          <w:sz w:val="24"/>
          <w:szCs w:val="24"/>
        </w:rPr>
        <w:t>регистрационный</w:t>
      </w:r>
      <w:r w:rsidR="00763FED">
        <w:rPr>
          <w:rFonts w:ascii="Times New Roman" w:hAnsi="Times New Roman"/>
          <w:sz w:val="24"/>
          <w:szCs w:val="24"/>
        </w:rPr>
        <w:t xml:space="preserve">    </w:t>
      </w:r>
      <w:r w:rsidR="00276F64" w:rsidRPr="00276F64">
        <w:rPr>
          <w:rFonts w:ascii="Times New Roman" w:hAnsi="Times New Roman"/>
          <w:sz w:val="24"/>
          <w:szCs w:val="24"/>
        </w:rPr>
        <w:t xml:space="preserve"> номер </w:t>
      </w:r>
      <w:r w:rsidR="00763FED">
        <w:rPr>
          <w:rFonts w:ascii="Times New Roman" w:hAnsi="Times New Roman"/>
          <w:sz w:val="24"/>
          <w:szCs w:val="24"/>
        </w:rPr>
        <w:t xml:space="preserve">    </w:t>
      </w:r>
      <w:r w:rsidR="00276F64" w:rsidRPr="00276F64">
        <w:rPr>
          <w:rFonts w:ascii="Times New Roman" w:hAnsi="Times New Roman"/>
          <w:sz w:val="24"/>
          <w:szCs w:val="24"/>
        </w:rPr>
        <w:t>запис</w:t>
      </w:r>
      <w:r w:rsidR="00763FED">
        <w:rPr>
          <w:rFonts w:ascii="Times New Roman" w:hAnsi="Times New Roman"/>
          <w:sz w:val="24"/>
          <w:szCs w:val="24"/>
        </w:rPr>
        <w:t xml:space="preserve">и    </w:t>
      </w:r>
      <w:proofErr w:type="gramStart"/>
      <w:r w:rsidR="00763FED">
        <w:rPr>
          <w:rFonts w:ascii="Times New Roman" w:hAnsi="Times New Roman"/>
          <w:sz w:val="24"/>
          <w:szCs w:val="24"/>
        </w:rPr>
        <w:t>о</w:t>
      </w:r>
      <w:proofErr w:type="gramEnd"/>
      <w:r w:rsidR="00763FED">
        <w:rPr>
          <w:rFonts w:ascii="Times New Roman" w:hAnsi="Times New Roman"/>
          <w:sz w:val="24"/>
          <w:szCs w:val="24"/>
        </w:rPr>
        <w:t xml:space="preserve">   государственной</w:t>
      </w: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3793"/>
        <w:gridCol w:w="6414"/>
      </w:tblGrid>
      <w:tr w:rsidR="006109D9" w:rsidTr="007443CD">
        <w:tc>
          <w:tcPr>
            <w:tcW w:w="3793" w:type="dxa"/>
          </w:tcPr>
          <w:p w:rsidR="006109D9" w:rsidRPr="003D2B01" w:rsidRDefault="006109D9" w:rsidP="006109D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регистрации юридического лица</w:t>
            </w:r>
          </w:p>
        </w:tc>
        <w:tc>
          <w:tcPr>
            <w:tcW w:w="6414" w:type="dxa"/>
            <w:tcBorders>
              <w:bottom w:val="single" w:sz="4" w:space="0" w:color="auto"/>
            </w:tcBorders>
          </w:tcPr>
          <w:p w:rsidR="006109D9" w:rsidRPr="002E7E64" w:rsidRDefault="006F2F7B" w:rsidP="004D529D">
            <w:pPr>
              <w:ind w:firstLine="6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="004D52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D529D" w:rsidRPr="004D529D">
              <w:rPr>
                <w:rFonts w:ascii="Times New Roman" w:hAnsi="Times New Roman"/>
                <w:b/>
                <w:sz w:val="24"/>
                <w:szCs w:val="24"/>
              </w:rPr>
              <w:t>1106670000</w:t>
            </w:r>
            <w:r w:rsidR="00746CA3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</w:tr>
    </w:tbl>
    <w:p w:rsidR="00AD0F9C" w:rsidRDefault="00AD0F9C" w:rsidP="006109D9">
      <w:pPr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AD0F9C" w:rsidTr="007443CD">
        <w:tc>
          <w:tcPr>
            <w:tcW w:w="5671" w:type="dxa"/>
          </w:tcPr>
          <w:p w:rsidR="00AD0F9C" w:rsidRPr="003D2B01" w:rsidRDefault="00AD0F9C" w:rsidP="00AD0F9C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F64"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 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D0F9C" w:rsidRPr="004D529D" w:rsidRDefault="004D529D" w:rsidP="002E7E64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D529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6670</w:t>
            </w:r>
            <w:r w:rsidR="00746C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000000</w:t>
            </w:r>
          </w:p>
        </w:tc>
      </w:tr>
    </w:tbl>
    <w:p w:rsidR="00C50186" w:rsidRPr="00C50186" w:rsidRDefault="00C50186" w:rsidP="00C50186">
      <w:pPr>
        <w:rPr>
          <w:vanish/>
        </w:rPr>
      </w:pPr>
    </w:p>
    <w:tbl>
      <w:tblPr>
        <w:tblpPr w:leftFromText="180" w:rightFromText="180" w:vertAnchor="text" w:horzAnchor="margin" w:tblpY="156"/>
        <w:tblW w:w="10173" w:type="dxa"/>
        <w:tblLook w:val="04A0" w:firstRow="1" w:lastRow="0" w:firstColumn="1" w:lastColumn="0" w:noHBand="0" w:noVBand="1"/>
      </w:tblPr>
      <w:tblGrid>
        <w:gridCol w:w="4219"/>
        <w:gridCol w:w="5954"/>
      </w:tblGrid>
      <w:tr w:rsidR="00AD0F9C">
        <w:tc>
          <w:tcPr>
            <w:tcW w:w="4219" w:type="dxa"/>
          </w:tcPr>
          <w:p w:rsidR="00AD0F9C" w:rsidRPr="003D2B01" w:rsidRDefault="00AD0F9C" w:rsidP="00AD0F9C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Местонахождение объекта защиты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AD0F9C" w:rsidRPr="002E7E64" w:rsidRDefault="002E7E64" w:rsidP="00EC1920">
            <w:pPr>
              <w:ind w:left="388" w:hanging="388"/>
              <w:rPr>
                <w:rFonts w:ascii="Times New Roman" w:hAnsi="Times New Roman"/>
                <w:b/>
              </w:rPr>
            </w:pPr>
            <w:r w:rsidRPr="002E7E64">
              <w:rPr>
                <w:rFonts w:ascii="Times New Roman" w:hAnsi="Times New Roman"/>
                <w:b/>
                <w:sz w:val="24"/>
                <w:szCs w:val="24"/>
              </w:rPr>
              <w:t xml:space="preserve">г. Екатеринбург, ул. </w:t>
            </w:r>
            <w:r w:rsidR="00746CA3">
              <w:rPr>
                <w:rFonts w:ascii="Times New Roman" w:hAnsi="Times New Roman"/>
                <w:b/>
                <w:sz w:val="24"/>
                <w:szCs w:val="24"/>
              </w:rPr>
              <w:t>Ленина</w:t>
            </w:r>
            <w:r w:rsidR="004D529D">
              <w:rPr>
                <w:rFonts w:ascii="Times New Roman" w:hAnsi="Times New Roman"/>
                <w:b/>
                <w:sz w:val="24"/>
                <w:szCs w:val="24"/>
              </w:rPr>
              <w:t>, д. 106</w:t>
            </w:r>
            <w:r w:rsidR="00746C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D0F9C" w:rsidTr="007443CD">
        <w:tc>
          <w:tcPr>
            <w:tcW w:w="10173" w:type="dxa"/>
            <w:gridSpan w:val="2"/>
          </w:tcPr>
          <w:p w:rsidR="00AD0F9C" w:rsidRPr="006109D9" w:rsidRDefault="00AD0F9C" w:rsidP="00E27022">
            <w:pPr>
              <w:ind w:firstLine="0"/>
              <w:rPr>
                <w:rFonts w:ascii="Times New Roman" w:hAnsi="Times New Roman"/>
              </w:rPr>
            </w:pPr>
            <w:r>
              <w:t xml:space="preserve">                                                                                   </w:t>
            </w:r>
            <w:proofErr w:type="gramStart"/>
            <w:r w:rsidRPr="006109D9">
              <w:rPr>
                <w:rFonts w:ascii="Times New Roman" w:hAnsi="Times New Roman"/>
              </w:rPr>
              <w:t>(указывается адрес фактического местонахождения</w:t>
            </w:r>
            <w:proofErr w:type="gramEnd"/>
          </w:p>
          <w:p w:rsidR="00AD0F9C" w:rsidRDefault="00AD0F9C" w:rsidP="00E27022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6CA3" w:rsidRDefault="00746CA3" w:rsidP="00E27022">
            <w:pPr>
              <w:ind w:firstLine="0"/>
            </w:pPr>
          </w:p>
        </w:tc>
      </w:tr>
      <w:tr w:rsidR="00AD0F9C" w:rsidTr="007443CD">
        <w:tc>
          <w:tcPr>
            <w:tcW w:w="10173" w:type="dxa"/>
            <w:gridSpan w:val="2"/>
            <w:tcBorders>
              <w:top w:val="single" w:sz="4" w:space="0" w:color="auto"/>
            </w:tcBorders>
          </w:tcPr>
          <w:p w:rsidR="00AD0F9C" w:rsidRPr="003D2B01" w:rsidRDefault="00AD0F9C" w:rsidP="00E27022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объекта защиты)</w:t>
            </w:r>
          </w:p>
        </w:tc>
      </w:tr>
    </w:tbl>
    <w:p w:rsidR="00AC3039" w:rsidRDefault="00AC3039" w:rsidP="00AC3039">
      <w:pPr>
        <w:pStyle w:val="a4"/>
        <w:ind w:left="0"/>
        <w:jc w:val="left"/>
        <w:rPr>
          <w:sz w:val="24"/>
          <w:szCs w:val="24"/>
        </w:rPr>
      </w:pPr>
    </w:p>
    <w:p w:rsidR="00AC3039" w:rsidRDefault="00AC3039" w:rsidP="00AC3039">
      <w:pPr>
        <w:pStyle w:val="a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Почтовый     и     электронный    адреса,   телефон,    факс    юридического   (физического)  лица,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4219"/>
        <w:gridCol w:w="5954"/>
      </w:tblGrid>
      <w:tr w:rsidR="002E7E64" w:rsidTr="007443CD">
        <w:tc>
          <w:tcPr>
            <w:tcW w:w="4219" w:type="dxa"/>
          </w:tcPr>
          <w:p w:rsidR="002E7E64" w:rsidRPr="003D2B01" w:rsidRDefault="002E7E64" w:rsidP="002E7E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которому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принадлежит объект защиты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2E7E64" w:rsidRPr="004F343C" w:rsidRDefault="00746CA3" w:rsidP="004F343C">
            <w:pPr>
              <w:ind w:left="388" w:hanging="38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62000</w:t>
            </w:r>
            <w:r w:rsidR="00AD1B8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63FED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F343C" w:rsidRPr="004F343C">
              <w:rPr>
                <w:rFonts w:ascii="Times New Roman" w:hAnsi="Times New Roman"/>
                <w:b/>
                <w:szCs w:val="28"/>
              </w:rPr>
              <w:t xml:space="preserve"> </w:t>
            </w:r>
            <w:r w:rsidR="004F343C" w:rsidRPr="004F343C">
              <w:rPr>
                <w:rFonts w:ascii="Times New Roman" w:hAnsi="Times New Roman"/>
                <w:b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Екатеринбург, ул. Малышева</w:t>
            </w:r>
            <w:r w:rsidR="004F343C" w:rsidRPr="004F343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AD1B8D">
              <w:rPr>
                <w:rFonts w:ascii="Times New Roman" w:hAnsi="Times New Roman"/>
                <w:b/>
                <w:sz w:val="24"/>
                <w:szCs w:val="24"/>
              </w:rPr>
              <w:t>д. 6</w:t>
            </w:r>
          </w:p>
        </w:tc>
      </w:tr>
      <w:tr w:rsidR="002E7E64" w:rsidTr="007443CD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2E7E64" w:rsidRPr="00746CA3" w:rsidRDefault="00AD1B8D" w:rsidP="00EC192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1B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office</w:t>
            </w:r>
            <w:r w:rsidR="00746CA3" w:rsidRPr="00746CA3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746C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alpha</w:t>
            </w:r>
            <w:r w:rsidRPr="00AD1B8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D1B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biz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тел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./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факс. +7-343-</w:t>
            </w:r>
            <w:r w:rsidR="00746C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000000</w:t>
            </w:r>
          </w:p>
        </w:tc>
      </w:tr>
    </w:tbl>
    <w:p w:rsidR="00AC3039" w:rsidRDefault="00AC3039" w:rsidP="00AC3039">
      <w:pPr>
        <w:pStyle w:val="a4"/>
        <w:ind w:left="0"/>
        <w:rPr>
          <w:sz w:val="24"/>
          <w:szCs w:val="24"/>
        </w:rPr>
      </w:pPr>
    </w:p>
    <w:p w:rsidR="003164AA" w:rsidRPr="000E1928" w:rsidRDefault="003164AA" w:rsidP="00AC3039">
      <w:pPr>
        <w:pStyle w:val="a4"/>
        <w:ind w:left="0"/>
        <w:rPr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214"/>
      </w:tblGrid>
      <w:tr w:rsidR="00332C35" w:rsidRPr="00F95C21" w:rsidTr="00350D63">
        <w:tc>
          <w:tcPr>
            <w:tcW w:w="959" w:type="dxa"/>
            <w:vAlign w:val="center"/>
          </w:tcPr>
          <w:p w:rsidR="00332C35" w:rsidRPr="000D57B5" w:rsidRDefault="00332C35" w:rsidP="00350D63">
            <w:pPr>
              <w:pStyle w:val="a4"/>
              <w:ind w:left="0"/>
              <w:jc w:val="center"/>
              <w:rPr>
                <w:b/>
                <w:szCs w:val="28"/>
                <w:lang w:val="ru-RU" w:eastAsia="ru-RU"/>
              </w:rPr>
            </w:pPr>
            <w:r w:rsidRPr="000D57B5">
              <w:rPr>
                <w:b/>
                <w:szCs w:val="28"/>
                <w:lang w:val="ru-RU" w:eastAsia="ru-RU"/>
              </w:rPr>
              <w:t>№</w:t>
            </w:r>
            <w:r w:rsidR="00350D63">
              <w:rPr>
                <w:b/>
                <w:szCs w:val="28"/>
                <w:lang w:val="ru-RU" w:eastAsia="ru-RU"/>
              </w:rPr>
              <w:t xml:space="preserve"> </w:t>
            </w:r>
            <w:proofErr w:type="gramStart"/>
            <w:r w:rsidRPr="000D57B5">
              <w:rPr>
                <w:b/>
                <w:szCs w:val="28"/>
                <w:lang w:val="ru-RU" w:eastAsia="ru-RU"/>
              </w:rPr>
              <w:t>п</w:t>
            </w:r>
            <w:proofErr w:type="gramEnd"/>
            <w:r w:rsidRPr="000D57B5">
              <w:rPr>
                <w:b/>
                <w:szCs w:val="28"/>
                <w:lang w:val="ru-RU" w:eastAsia="ru-RU"/>
              </w:rPr>
              <w:t>/п</w:t>
            </w:r>
          </w:p>
        </w:tc>
        <w:tc>
          <w:tcPr>
            <w:tcW w:w="9214" w:type="dxa"/>
            <w:vAlign w:val="center"/>
          </w:tcPr>
          <w:p w:rsidR="00332C35" w:rsidRPr="000D57B5" w:rsidRDefault="00332C35" w:rsidP="00350D63">
            <w:pPr>
              <w:pStyle w:val="a4"/>
              <w:ind w:left="0"/>
              <w:jc w:val="center"/>
              <w:rPr>
                <w:b/>
                <w:szCs w:val="28"/>
                <w:lang w:val="ru-RU" w:eastAsia="ru-RU"/>
              </w:rPr>
            </w:pPr>
            <w:r w:rsidRPr="000D57B5">
              <w:rPr>
                <w:b/>
                <w:szCs w:val="28"/>
                <w:lang w:val="ru-RU" w:eastAsia="ru-RU"/>
              </w:rPr>
              <w:t>Наименование раздела</w:t>
            </w:r>
          </w:p>
        </w:tc>
      </w:tr>
      <w:tr w:rsidR="00332C35" w:rsidRPr="00F95C21">
        <w:tc>
          <w:tcPr>
            <w:tcW w:w="959" w:type="dxa"/>
          </w:tcPr>
          <w:p w:rsidR="00332C35" w:rsidRPr="000D57B5" w:rsidRDefault="004F343C" w:rsidP="00F95C21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214" w:type="dxa"/>
          </w:tcPr>
          <w:p w:rsidR="00332C35" w:rsidRPr="000D57B5" w:rsidRDefault="00332C35" w:rsidP="00F95C21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  <w:lang w:val="ru-RU" w:eastAsia="ru-RU"/>
              </w:rPr>
            </w:pPr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Оценка пожарного риска</w:t>
            </w:r>
            <w:r w:rsidR="003D2892">
              <w:rPr>
                <w:b/>
                <w:sz w:val="24"/>
                <w:szCs w:val="24"/>
                <w:u w:val="single"/>
                <w:vertAlign w:val="superscript"/>
                <w:lang w:val="ru-RU" w:eastAsia="ru-RU"/>
              </w:rPr>
              <w:t>**</w:t>
            </w:r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, обеспеченного на объекте защиты</w:t>
            </w:r>
          </w:p>
          <w:p w:rsidR="00D772B5" w:rsidRPr="000D57B5" w:rsidRDefault="004F343C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proofErr w:type="gramStart"/>
            <w:r w:rsidRPr="000D57B5">
              <w:rPr>
                <w:sz w:val="20"/>
                <w:lang w:val="ru-RU" w:eastAsia="ru-RU"/>
              </w:rPr>
              <w:t>(заполняется, если проводился расчёт риска.</w:t>
            </w:r>
            <w:proofErr w:type="gramEnd"/>
            <w:r w:rsidRPr="000D57B5">
              <w:rPr>
                <w:sz w:val="20"/>
                <w:lang w:val="ru-RU" w:eastAsia="ru-RU"/>
              </w:rPr>
              <w:t xml:space="preserve"> В разделе указываются расчётные значения</w:t>
            </w:r>
          </w:p>
          <w:p w:rsidR="004F343C" w:rsidRPr="000D57B5" w:rsidRDefault="004F343C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r w:rsidRPr="000D57B5">
              <w:rPr>
                <w:sz w:val="20"/>
                <w:lang w:val="ru-RU" w:eastAsia="ru-RU"/>
              </w:rPr>
              <w:t xml:space="preserve">уровня пожарного </w:t>
            </w:r>
            <w:r w:rsidR="00086C01" w:rsidRPr="000D57B5">
              <w:rPr>
                <w:sz w:val="20"/>
                <w:lang w:val="ru-RU" w:eastAsia="ru-RU"/>
              </w:rPr>
              <w:t>риска и допустимые значения уров</w:t>
            </w:r>
            <w:r w:rsidRPr="000D57B5">
              <w:rPr>
                <w:sz w:val="20"/>
                <w:lang w:val="ru-RU" w:eastAsia="ru-RU"/>
              </w:rPr>
              <w:t xml:space="preserve">ня пожарного риска, а так же комплекс выполняемых инженерно- технических и организационных мероприятий для обеспечения </w:t>
            </w:r>
          </w:p>
          <w:p w:rsidR="004F343C" w:rsidRPr="000D57B5" w:rsidRDefault="004F343C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r w:rsidRPr="000D57B5">
              <w:rPr>
                <w:sz w:val="20"/>
                <w:lang w:val="ru-RU" w:eastAsia="ru-RU"/>
              </w:rPr>
              <w:t>допустимого уровня пожарного риска)</w:t>
            </w:r>
          </w:p>
          <w:p w:rsidR="00367642" w:rsidRPr="000D57B5" w:rsidRDefault="00367642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</w:p>
          <w:p w:rsidR="004F343C" w:rsidRPr="000D57B5" w:rsidRDefault="004F343C" w:rsidP="004F343C">
            <w:pPr>
              <w:pStyle w:val="a4"/>
              <w:ind w:left="0"/>
              <w:jc w:val="left"/>
              <w:rPr>
                <w:sz w:val="24"/>
                <w:szCs w:val="24"/>
                <w:lang w:val="ru-RU" w:eastAsia="ru-RU"/>
              </w:rPr>
            </w:pPr>
            <w:r w:rsidRPr="000D57B5">
              <w:rPr>
                <w:sz w:val="24"/>
                <w:szCs w:val="24"/>
                <w:lang w:val="ru-RU" w:eastAsia="ru-RU"/>
              </w:rPr>
              <w:t>Расчёт пожарного риска не пр</w:t>
            </w:r>
            <w:r w:rsidR="00086C01" w:rsidRPr="000D57B5">
              <w:rPr>
                <w:sz w:val="24"/>
                <w:szCs w:val="24"/>
                <w:lang w:val="ru-RU" w:eastAsia="ru-RU"/>
              </w:rPr>
              <w:t>о</w:t>
            </w:r>
            <w:r w:rsidR="00B543C7" w:rsidRPr="000D57B5">
              <w:rPr>
                <w:sz w:val="24"/>
                <w:szCs w:val="24"/>
                <w:lang w:val="ru-RU" w:eastAsia="ru-RU"/>
              </w:rPr>
              <w:t>изводился</w:t>
            </w:r>
          </w:p>
        </w:tc>
      </w:tr>
      <w:tr w:rsidR="00332C35" w:rsidRPr="00F95C21">
        <w:tc>
          <w:tcPr>
            <w:tcW w:w="959" w:type="dxa"/>
          </w:tcPr>
          <w:p w:rsidR="00332C35" w:rsidRPr="00B543C7" w:rsidRDefault="00B543C7" w:rsidP="00F95C21">
            <w:pPr>
              <w:pStyle w:val="a4"/>
              <w:ind w:left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>
              <w:rPr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214" w:type="dxa"/>
          </w:tcPr>
          <w:p w:rsidR="00332C35" w:rsidRDefault="00332C35" w:rsidP="00F95C21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  <w:lang w:val="en-US" w:eastAsia="ru-RU"/>
              </w:rPr>
            </w:pPr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Оценка возможного ущерба имуществу третьих лиц от пожар</w:t>
            </w:r>
            <w:r w:rsidR="00334C14"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а</w:t>
            </w:r>
          </w:p>
          <w:p w:rsidR="00B543C7" w:rsidRPr="000D57B5" w:rsidRDefault="00B543C7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proofErr w:type="gramStart"/>
            <w:r w:rsidRPr="000D57B5">
              <w:rPr>
                <w:sz w:val="20"/>
                <w:lang w:val="ru-RU" w:eastAsia="ru-RU"/>
              </w:rPr>
              <w:t>(заполняется самостоятельно, исходя из собственной оценки возможного ущерба</w:t>
            </w:r>
            <w:proofErr w:type="gramEnd"/>
          </w:p>
          <w:p w:rsidR="00B543C7" w:rsidRPr="000D57B5" w:rsidRDefault="00086C01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r w:rsidRPr="000D57B5">
              <w:rPr>
                <w:sz w:val="20"/>
                <w:lang w:val="ru-RU" w:eastAsia="ru-RU"/>
              </w:rPr>
              <w:t>имуществу третьих лиц от пожара,</w:t>
            </w:r>
            <w:r w:rsidR="00B543C7" w:rsidRPr="000D57B5">
              <w:rPr>
                <w:sz w:val="20"/>
                <w:lang w:val="ru-RU" w:eastAsia="ru-RU"/>
              </w:rPr>
              <w:t xml:space="preserve"> либо приводятся  реквизиты документов страхования</w:t>
            </w:r>
            <w:r w:rsidR="003D2892">
              <w:rPr>
                <w:sz w:val="20"/>
                <w:vertAlign w:val="superscript"/>
                <w:lang w:val="ru-RU" w:eastAsia="ru-RU"/>
              </w:rPr>
              <w:t>***</w:t>
            </w:r>
            <w:r w:rsidR="00B543C7" w:rsidRPr="000D57B5">
              <w:rPr>
                <w:sz w:val="20"/>
                <w:lang w:val="ru-RU" w:eastAsia="ru-RU"/>
              </w:rPr>
              <w:t>)</w:t>
            </w:r>
          </w:p>
          <w:p w:rsidR="00367642" w:rsidRPr="000D57B5" w:rsidRDefault="00367642" w:rsidP="00F95C21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</w:p>
          <w:p w:rsidR="002B54C3" w:rsidRPr="000D57B5" w:rsidRDefault="002B54C3" w:rsidP="00202CB7">
            <w:pPr>
              <w:pStyle w:val="a4"/>
              <w:ind w:left="0"/>
              <w:jc w:val="left"/>
              <w:rPr>
                <w:sz w:val="24"/>
                <w:szCs w:val="24"/>
                <w:lang w:val="ru-RU" w:eastAsia="ru-RU"/>
              </w:rPr>
            </w:pPr>
            <w:r w:rsidRPr="000D57B5">
              <w:rPr>
                <w:sz w:val="24"/>
                <w:szCs w:val="24"/>
                <w:lang w:val="ru-RU" w:eastAsia="ru-RU"/>
              </w:rPr>
              <w:t>Размер возможного ущерба имуществу третьих лиц от пожара по собственной оценке составляет:</w:t>
            </w:r>
            <w:r w:rsidR="009734E5" w:rsidRPr="000D57B5">
              <w:rPr>
                <w:sz w:val="24"/>
                <w:szCs w:val="24"/>
                <w:lang w:val="ru-RU" w:eastAsia="ru-RU"/>
              </w:rPr>
              <w:t xml:space="preserve"> </w:t>
            </w:r>
            <w:r w:rsidR="00202CB7" w:rsidRPr="000D57B5">
              <w:rPr>
                <w:sz w:val="24"/>
                <w:szCs w:val="24"/>
                <w:lang w:val="ru-RU" w:eastAsia="ru-RU"/>
              </w:rPr>
              <w:t>50000-00</w:t>
            </w:r>
            <w:r w:rsidR="00FC28C1" w:rsidRPr="000D57B5">
              <w:rPr>
                <w:sz w:val="24"/>
                <w:szCs w:val="24"/>
                <w:lang w:val="ru-RU" w:eastAsia="ru-RU"/>
              </w:rPr>
              <w:t xml:space="preserve"> руб. (</w:t>
            </w:r>
            <w:r w:rsidR="00202CB7" w:rsidRPr="000D57B5">
              <w:rPr>
                <w:sz w:val="24"/>
                <w:szCs w:val="24"/>
                <w:lang w:val="ru-RU" w:eastAsia="ru-RU"/>
              </w:rPr>
              <w:t>Пятьдесят тысяч рублей</w:t>
            </w:r>
            <w:r w:rsidR="00FC28C1" w:rsidRPr="000D57B5">
              <w:rPr>
                <w:sz w:val="24"/>
                <w:szCs w:val="24"/>
                <w:lang w:val="ru-RU" w:eastAsia="ru-RU"/>
              </w:rPr>
              <w:t xml:space="preserve"> 00 коп)</w:t>
            </w:r>
          </w:p>
        </w:tc>
      </w:tr>
      <w:tr w:rsidR="00332C35" w:rsidRPr="00F95C21">
        <w:tc>
          <w:tcPr>
            <w:tcW w:w="959" w:type="dxa"/>
          </w:tcPr>
          <w:p w:rsidR="00332C35" w:rsidRPr="000D57B5" w:rsidRDefault="00F42D4F" w:rsidP="00F95C21">
            <w:pPr>
              <w:pStyle w:val="a4"/>
              <w:ind w:left="0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421B6">
              <w:rPr>
                <w:b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9214" w:type="dxa"/>
          </w:tcPr>
          <w:p w:rsidR="0031446B" w:rsidRPr="000D57B5" w:rsidRDefault="0031446B" w:rsidP="0031446B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  <w:lang w:val="ru-RU" w:eastAsia="ru-RU"/>
              </w:rPr>
            </w:pPr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Перечень федеральных законов о технических регламентах</w:t>
            </w:r>
          </w:p>
          <w:p w:rsidR="0031446B" w:rsidRPr="000D57B5" w:rsidRDefault="0031446B" w:rsidP="0031446B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  <w:lang w:val="ru-RU" w:eastAsia="ru-RU"/>
              </w:rPr>
            </w:pPr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и нормативных документов по пожарной безопасности,</w:t>
            </w:r>
          </w:p>
          <w:p w:rsidR="0031446B" w:rsidRPr="000D57B5" w:rsidRDefault="0031446B" w:rsidP="0031446B">
            <w:pPr>
              <w:pStyle w:val="a4"/>
              <w:ind w:left="0"/>
              <w:jc w:val="center"/>
              <w:rPr>
                <w:b/>
                <w:sz w:val="24"/>
                <w:szCs w:val="24"/>
                <w:u w:val="single"/>
                <w:lang w:val="ru-RU" w:eastAsia="ru-RU"/>
              </w:rPr>
            </w:pPr>
            <w:proofErr w:type="gramStart"/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>выполнение</w:t>
            </w:r>
            <w:proofErr w:type="gramEnd"/>
            <w:r w:rsidRPr="000D57B5">
              <w:rPr>
                <w:b/>
                <w:sz w:val="24"/>
                <w:szCs w:val="24"/>
                <w:u w:val="single"/>
                <w:lang w:val="ru-RU" w:eastAsia="ru-RU"/>
              </w:rPr>
              <w:t xml:space="preserve"> которых должно обеспечиваться на объекте защиты</w:t>
            </w:r>
          </w:p>
          <w:p w:rsidR="00F42D4F" w:rsidRPr="000D57B5" w:rsidRDefault="0031446B" w:rsidP="0036401D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r w:rsidRPr="000D57B5">
              <w:rPr>
                <w:sz w:val="20"/>
                <w:lang w:val="ru-RU" w:eastAsia="ru-RU"/>
              </w:rPr>
              <w:t xml:space="preserve"> </w:t>
            </w:r>
            <w:proofErr w:type="gramStart"/>
            <w:r w:rsidR="00F42D4F" w:rsidRPr="000D57B5">
              <w:rPr>
                <w:sz w:val="20"/>
                <w:lang w:val="ru-RU" w:eastAsia="ru-RU"/>
              </w:rPr>
              <w:t>(в разделе указывается перечень статей (частей, пунктов) федеральных законов о технических</w:t>
            </w:r>
            <w:proofErr w:type="gramEnd"/>
          </w:p>
          <w:p w:rsidR="00F42D4F" w:rsidRPr="000D57B5" w:rsidRDefault="00F42D4F" w:rsidP="0036401D">
            <w:pPr>
              <w:pStyle w:val="a4"/>
              <w:ind w:left="0"/>
              <w:jc w:val="center"/>
              <w:rPr>
                <w:sz w:val="20"/>
                <w:lang w:val="ru-RU" w:eastAsia="ru-RU"/>
              </w:rPr>
            </w:pPr>
            <w:proofErr w:type="gramStart"/>
            <w:r w:rsidRPr="000D57B5">
              <w:rPr>
                <w:sz w:val="20"/>
                <w:lang w:val="ru-RU" w:eastAsia="ru-RU"/>
              </w:rPr>
              <w:t>регламентах</w:t>
            </w:r>
            <w:proofErr w:type="gramEnd"/>
            <w:r w:rsidRPr="000D57B5">
              <w:rPr>
                <w:sz w:val="20"/>
                <w:lang w:val="ru-RU" w:eastAsia="ru-RU"/>
              </w:rPr>
              <w:t xml:space="preserve"> и нормативных документов по пожарной безопасности для конкретного объекта защиты)</w:t>
            </w:r>
          </w:p>
          <w:p w:rsidR="008F0B70" w:rsidRDefault="008F0B70" w:rsidP="00A42347">
            <w:pPr>
              <w:pStyle w:val="a4"/>
              <w:ind w:left="0"/>
              <w:jc w:val="left"/>
              <w:rPr>
                <w:b/>
                <w:sz w:val="24"/>
                <w:szCs w:val="24"/>
                <w:lang w:val="ru-RU" w:eastAsia="ru-RU"/>
              </w:rPr>
            </w:pPr>
          </w:p>
          <w:p w:rsidR="007867F2" w:rsidRPr="00AA2DC6" w:rsidRDefault="007867F2" w:rsidP="00AA2DC6">
            <w:pPr>
              <w:pStyle w:val="2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AA2DC6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AA2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DC6">
              <w:rPr>
                <w:rFonts w:ascii="Times New Roman" w:hAnsi="Times New Roman"/>
                <w:b/>
                <w:sz w:val="24"/>
                <w:szCs w:val="24"/>
              </w:rPr>
              <w:t>Федеральный закон № 69-ФЗ от 21.12.1994 г. «О пожарной безопасности»</w:t>
            </w:r>
            <w:r w:rsidRPr="00AA2D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A2DC6" w:rsidRPr="00AA2D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A2DC6">
              <w:rPr>
                <w:rFonts w:ascii="Times New Roman" w:hAnsi="Times New Roman"/>
                <w:sz w:val="24"/>
                <w:szCs w:val="24"/>
              </w:rPr>
              <w:t>татья 37</w:t>
            </w:r>
            <w:r w:rsidR="00AA2DC6" w:rsidRPr="00AA2D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A2DC6" w:rsidRPr="00AA2DC6" w:rsidRDefault="00AA2DC6" w:rsidP="00AA2DC6">
            <w:pPr>
              <w:pStyle w:val="2"/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A2DC6" w:rsidRPr="00AA2DC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  <w:r w:rsidRPr="00AA2DC6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r w:rsidRPr="00AA2DC6">
              <w:rPr>
                <w:b/>
                <w:sz w:val="24"/>
                <w:szCs w:val="24"/>
              </w:rPr>
              <w:t>Федеральн</w:t>
            </w:r>
            <w:r w:rsidRPr="00AA2DC6">
              <w:rPr>
                <w:b/>
                <w:sz w:val="24"/>
                <w:szCs w:val="24"/>
                <w:lang w:val="ru-RU"/>
              </w:rPr>
              <w:t>ый</w:t>
            </w:r>
            <w:r w:rsidRPr="00AA2DC6">
              <w:rPr>
                <w:b/>
                <w:sz w:val="24"/>
                <w:szCs w:val="24"/>
              </w:rPr>
              <w:t xml:space="preserve"> закон № 123-ФЗ от 22.07.2008 г. «Технический регламент о требованиях пожарной безопасности»</w:t>
            </w:r>
            <w:r w:rsidRPr="00AA2DC6">
              <w:rPr>
                <w:b/>
                <w:sz w:val="24"/>
                <w:szCs w:val="24"/>
                <w:lang w:val="ru-RU" w:eastAsia="ru-RU"/>
              </w:rPr>
              <w:t>: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AA2DC6">
              <w:rPr>
                <w:sz w:val="24"/>
                <w:szCs w:val="24"/>
                <w:lang w:val="ru-RU" w:eastAsia="ru-RU"/>
              </w:rPr>
              <w:t>статьи 32; 60; 67; 89; 90.</w:t>
            </w:r>
          </w:p>
          <w:p w:rsidR="008F0B70" w:rsidRPr="00AA2DC6" w:rsidRDefault="008F0B70" w:rsidP="00AA2DC6">
            <w:pPr>
              <w:pStyle w:val="a4"/>
              <w:ind w:left="0"/>
              <w:rPr>
                <w:b/>
                <w:sz w:val="24"/>
                <w:szCs w:val="24"/>
                <w:lang w:val="ru-RU" w:eastAsia="ru-RU"/>
              </w:rPr>
            </w:pPr>
          </w:p>
          <w:p w:rsidR="00BE04AD" w:rsidRPr="00AA2DC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3</w:t>
            </w:r>
            <w:r w:rsidR="00BE04AD" w:rsidRPr="00AA2DC6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r w:rsidR="00C3338B" w:rsidRPr="00AA2DC6">
              <w:rPr>
                <w:b/>
                <w:sz w:val="24"/>
                <w:szCs w:val="24"/>
                <w:lang w:val="ru-RU" w:eastAsia="ru-RU"/>
              </w:rPr>
              <w:t>Правила противопожарного режима в Российской Федерации</w:t>
            </w:r>
            <w:r w:rsidR="00BC31C5" w:rsidRPr="00AA2DC6">
              <w:rPr>
                <w:b/>
                <w:sz w:val="24"/>
                <w:szCs w:val="24"/>
                <w:lang w:val="ru-RU" w:eastAsia="ru-RU"/>
              </w:rPr>
              <w:t xml:space="preserve"> (ППР): </w:t>
            </w:r>
            <w:proofErr w:type="spellStart"/>
            <w:r w:rsidR="00BC31C5" w:rsidRPr="00AA2DC6">
              <w:rPr>
                <w:sz w:val="24"/>
                <w:szCs w:val="24"/>
                <w:lang w:val="ru-RU" w:eastAsia="ru-RU"/>
              </w:rPr>
              <w:t>пп</w:t>
            </w:r>
            <w:proofErr w:type="spellEnd"/>
            <w:r w:rsidR="002244B3" w:rsidRPr="00AA2DC6">
              <w:rPr>
                <w:sz w:val="24"/>
                <w:szCs w:val="24"/>
                <w:lang w:val="ru-RU" w:eastAsia="ru-RU"/>
              </w:rPr>
              <w:t>.</w:t>
            </w:r>
            <w:r w:rsidR="00BC31C5" w:rsidRPr="00AA2DC6">
              <w:rPr>
                <w:sz w:val="24"/>
                <w:szCs w:val="24"/>
                <w:lang w:val="ru-RU" w:eastAsia="ru-RU"/>
              </w:rPr>
              <w:t xml:space="preserve"> </w:t>
            </w:r>
            <w:r w:rsidR="00A42347" w:rsidRPr="00AA2DC6">
              <w:rPr>
                <w:sz w:val="24"/>
                <w:szCs w:val="24"/>
                <w:lang w:val="ru-RU" w:eastAsia="ru-RU"/>
              </w:rPr>
              <w:t>2-4, 5-7, 14, 20, 23, 24, 57, 61, 63, 70, 339-362,</w:t>
            </w:r>
          </w:p>
          <w:p w:rsidR="00A42347" w:rsidRPr="00AA2DC6" w:rsidRDefault="00A42347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 w:rsidRPr="00AA2DC6">
              <w:rPr>
                <w:sz w:val="24"/>
                <w:szCs w:val="24"/>
                <w:lang w:val="ru-RU" w:eastAsia="ru-RU"/>
              </w:rPr>
              <w:t>Приложения 1 и 2.</w:t>
            </w:r>
          </w:p>
          <w:p w:rsidR="00A42347" w:rsidRPr="00AA2DC6" w:rsidRDefault="00A42347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BE04AD" w:rsidRPr="00AA2DC6" w:rsidRDefault="00AA2DC6" w:rsidP="00AA2DC6">
            <w:pPr>
              <w:pStyle w:val="a4"/>
              <w:ind w:left="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="00BE04AD" w:rsidRPr="00AA2DC6">
              <w:rPr>
                <w:b/>
                <w:sz w:val="24"/>
                <w:szCs w:val="24"/>
                <w:lang w:val="ru-RU" w:eastAsia="ru-RU"/>
              </w:rPr>
              <w:t>. Приложение к приказ</w:t>
            </w:r>
            <w:r w:rsidR="00792B68" w:rsidRPr="00AA2DC6">
              <w:rPr>
                <w:b/>
                <w:sz w:val="24"/>
                <w:szCs w:val="24"/>
                <w:lang w:val="ru-RU" w:eastAsia="ru-RU"/>
              </w:rPr>
              <w:t>у МЧС России от 12.12.2007 №645</w:t>
            </w:r>
            <w:r w:rsidR="00BE04AD" w:rsidRPr="00AA2DC6">
              <w:rPr>
                <w:b/>
                <w:sz w:val="24"/>
                <w:szCs w:val="24"/>
                <w:lang w:val="ru-RU" w:eastAsia="ru-RU"/>
              </w:rPr>
              <w:t xml:space="preserve"> «Обучение мерам пожарной безопасности работников организаций</w:t>
            </w:r>
            <w:r w:rsidR="00C3338B" w:rsidRPr="00AA2DC6">
              <w:rPr>
                <w:b/>
                <w:sz w:val="24"/>
                <w:szCs w:val="24"/>
                <w:lang w:val="ru-RU" w:eastAsia="ru-RU"/>
              </w:rPr>
              <w:t>»</w:t>
            </w:r>
            <w:r w:rsidR="00BE04AD" w:rsidRPr="00AA2DC6">
              <w:rPr>
                <w:b/>
                <w:sz w:val="24"/>
                <w:szCs w:val="24"/>
                <w:lang w:val="ru-RU" w:eastAsia="ru-RU"/>
              </w:rPr>
              <w:t>.</w:t>
            </w:r>
          </w:p>
          <w:p w:rsidR="00A42347" w:rsidRPr="00AA2DC6" w:rsidRDefault="00A42347" w:rsidP="00AA2DC6">
            <w:pPr>
              <w:pStyle w:val="a4"/>
              <w:ind w:left="0"/>
              <w:rPr>
                <w:b/>
                <w:sz w:val="24"/>
                <w:szCs w:val="24"/>
                <w:lang w:val="ru-RU" w:eastAsia="ru-RU"/>
              </w:rPr>
            </w:pPr>
          </w:p>
          <w:p w:rsidR="00094CE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5</w:t>
            </w:r>
            <w:r w:rsidR="00094CE6" w:rsidRPr="00AA2DC6">
              <w:rPr>
                <w:b/>
                <w:sz w:val="24"/>
                <w:szCs w:val="24"/>
                <w:lang w:val="ru-RU" w:eastAsia="ru-RU"/>
              </w:rPr>
              <w:t xml:space="preserve">. СП 1.13130.2009 «Системы противопожарной защиты. Эвакуационные пути и выходы»: </w:t>
            </w:r>
            <w:r w:rsidR="00094CE6" w:rsidRPr="00AA2DC6">
              <w:rPr>
                <w:sz w:val="24"/>
                <w:szCs w:val="24"/>
                <w:lang w:val="ru-RU" w:eastAsia="ru-RU"/>
              </w:rPr>
              <w:t xml:space="preserve">п.п. </w:t>
            </w:r>
            <w:r>
              <w:rPr>
                <w:sz w:val="24"/>
                <w:szCs w:val="24"/>
                <w:lang w:val="ru-RU" w:eastAsia="ru-RU"/>
              </w:rPr>
              <w:t xml:space="preserve">4.2.7; </w:t>
            </w:r>
            <w:r w:rsidR="00094CE6" w:rsidRPr="00AA2DC6">
              <w:rPr>
                <w:sz w:val="24"/>
                <w:szCs w:val="24"/>
                <w:lang w:val="ru-RU" w:eastAsia="ru-RU"/>
              </w:rPr>
              <w:t>6.2.1; 6.2.4</w:t>
            </w:r>
            <w:r w:rsidRPr="00AA2DC6">
              <w:rPr>
                <w:sz w:val="24"/>
                <w:szCs w:val="24"/>
                <w:lang w:val="ru-RU" w:eastAsia="ru-RU"/>
              </w:rPr>
              <w:t>; 8.1.11; 8.1.14; 8.1.15; 9.3.3</w:t>
            </w:r>
            <w:r w:rsidR="00094CE6" w:rsidRPr="00AA2DC6">
              <w:rPr>
                <w:sz w:val="24"/>
                <w:szCs w:val="24"/>
                <w:lang w:val="ru-RU" w:eastAsia="ru-RU"/>
              </w:rPr>
              <w:t>.</w:t>
            </w:r>
          </w:p>
          <w:p w:rsidR="00AA2DC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AA2DC6" w:rsidRPr="000D57B5" w:rsidRDefault="00AA2DC6" w:rsidP="00AA2DC6">
            <w:pPr>
              <w:pStyle w:val="a4"/>
              <w:ind w:left="0"/>
              <w:rPr>
                <w:b/>
                <w:sz w:val="24"/>
                <w:szCs w:val="24"/>
                <w:lang w:val="ru-RU" w:eastAsia="ru-RU"/>
              </w:rPr>
            </w:pPr>
            <w:r w:rsidRPr="003E0C8A">
              <w:rPr>
                <w:b/>
                <w:sz w:val="24"/>
                <w:szCs w:val="24"/>
                <w:lang w:val="ru-RU" w:eastAsia="ru-RU"/>
              </w:rPr>
              <w:t>6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  <w:r w:rsidRPr="000D57B5">
              <w:rPr>
                <w:b/>
                <w:sz w:val="24"/>
                <w:szCs w:val="24"/>
                <w:lang w:val="ru-RU" w:eastAsia="ru-RU"/>
              </w:rPr>
              <w:t>СП 2.13130.2009 «Обеспечение огнестойкости объектов защиты»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AA2DC6">
              <w:rPr>
                <w:sz w:val="24"/>
                <w:szCs w:val="24"/>
                <w:lang w:val="ru-RU" w:eastAsia="ru-RU"/>
              </w:rPr>
              <w:t>пп</w:t>
            </w:r>
            <w:proofErr w:type="spellEnd"/>
            <w:r w:rsidRPr="00AA2DC6">
              <w:rPr>
                <w:sz w:val="24"/>
                <w:szCs w:val="24"/>
                <w:lang w:val="ru-RU" w:eastAsia="ru-RU"/>
              </w:rPr>
              <w:t>. 6.2.1, 6.2.4.</w:t>
            </w:r>
          </w:p>
          <w:p w:rsidR="00AA2DC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094CE6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7</w:t>
            </w:r>
            <w:r w:rsidR="00094CE6" w:rsidRPr="00AA2DC6">
              <w:rPr>
                <w:b/>
                <w:sz w:val="24"/>
                <w:szCs w:val="24"/>
                <w:lang w:val="ru-RU" w:eastAsia="ru-RU"/>
              </w:rPr>
              <w:t>. СП 3.13130.2009 «Система оповещения</w:t>
            </w:r>
            <w:r w:rsidR="00094CE6" w:rsidRPr="000D57B5">
              <w:rPr>
                <w:b/>
                <w:sz w:val="24"/>
                <w:szCs w:val="24"/>
                <w:lang w:val="ru-RU" w:eastAsia="ru-RU"/>
              </w:rPr>
              <w:t xml:space="preserve"> и управления эвакуацией людей при пожаре»: </w:t>
            </w:r>
            <w:r w:rsidR="00094CE6" w:rsidRPr="000D57B5">
              <w:rPr>
                <w:sz w:val="24"/>
                <w:szCs w:val="24"/>
                <w:lang w:val="ru-RU" w:eastAsia="ru-RU"/>
              </w:rPr>
              <w:t>п.п. 3.3; 4.2; 5.1.</w:t>
            </w:r>
          </w:p>
          <w:p w:rsidR="00AA2DC6" w:rsidRPr="000D57B5" w:rsidRDefault="00AA2DC6" w:rsidP="00AA2DC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094CE6" w:rsidRPr="000D57B5" w:rsidRDefault="003E0C8A" w:rsidP="00094CE6">
            <w:pPr>
              <w:pStyle w:val="a4"/>
              <w:tabs>
                <w:tab w:val="left" w:pos="3390"/>
              </w:tabs>
              <w:ind w:left="0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8</w:t>
            </w:r>
            <w:r w:rsidR="00094CE6" w:rsidRPr="000D57B5">
              <w:rPr>
                <w:b/>
                <w:sz w:val="24"/>
                <w:szCs w:val="24"/>
                <w:lang w:val="ru-RU" w:eastAsia="ru-RU"/>
              </w:rPr>
              <w:t>. СП 4.13130.2009 «Ограничение распространения пожара на объектах защиты»:</w:t>
            </w:r>
          </w:p>
          <w:p w:rsidR="00094CE6" w:rsidRDefault="00094CE6" w:rsidP="00094CE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 w:rsidRPr="000D57B5">
              <w:rPr>
                <w:sz w:val="24"/>
                <w:szCs w:val="24"/>
                <w:lang w:val="ru-RU" w:eastAsia="ru-RU"/>
              </w:rPr>
              <w:t>п.п. 5.1.10; 6.1.22; 6.3.22.</w:t>
            </w:r>
          </w:p>
          <w:p w:rsidR="00AA2DC6" w:rsidRPr="000D57B5" w:rsidRDefault="00AA2DC6" w:rsidP="00094CE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094CE6" w:rsidRDefault="003E0C8A" w:rsidP="00094CE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9</w:t>
            </w:r>
            <w:r w:rsidR="00094CE6" w:rsidRPr="000D57B5">
              <w:rPr>
                <w:b/>
                <w:sz w:val="24"/>
                <w:szCs w:val="24"/>
                <w:lang w:val="ru-RU" w:eastAsia="ru-RU"/>
              </w:rPr>
              <w:t xml:space="preserve">. СП 5.13130.2009 «Установки пожарной сигнализации и пожаротушения автоматические»: </w:t>
            </w:r>
            <w:r w:rsidR="00094CE6" w:rsidRPr="000D57B5">
              <w:rPr>
                <w:sz w:val="24"/>
                <w:szCs w:val="24"/>
                <w:lang w:val="ru-RU" w:eastAsia="ru-RU"/>
              </w:rPr>
              <w:t>таблица А</w:t>
            </w:r>
            <w:proofErr w:type="gramStart"/>
            <w:r w:rsidR="00094CE6" w:rsidRPr="000D57B5">
              <w:rPr>
                <w:sz w:val="24"/>
                <w:szCs w:val="24"/>
                <w:lang w:val="ru-RU" w:eastAsia="ru-RU"/>
              </w:rPr>
              <w:t>1</w:t>
            </w:r>
            <w:proofErr w:type="gramEnd"/>
            <w:r w:rsidR="00094CE6" w:rsidRPr="000D57B5">
              <w:rPr>
                <w:sz w:val="24"/>
                <w:szCs w:val="24"/>
                <w:lang w:val="ru-RU" w:eastAsia="ru-RU"/>
              </w:rPr>
              <w:t xml:space="preserve">, п.1; п.п. </w:t>
            </w:r>
            <w:r w:rsidR="00944E1E" w:rsidRPr="000D57B5">
              <w:rPr>
                <w:sz w:val="24"/>
                <w:szCs w:val="24"/>
                <w:lang w:val="ru-RU" w:eastAsia="ru-RU"/>
              </w:rPr>
              <w:t xml:space="preserve">13.13.2; </w:t>
            </w:r>
            <w:r w:rsidR="00533F9E" w:rsidRPr="000D57B5">
              <w:rPr>
                <w:sz w:val="24"/>
                <w:szCs w:val="24"/>
                <w:lang w:val="ru-RU" w:eastAsia="ru-RU"/>
              </w:rPr>
              <w:t xml:space="preserve">13.14.5; </w:t>
            </w:r>
            <w:r w:rsidR="00944E1E" w:rsidRPr="000D57B5">
              <w:rPr>
                <w:sz w:val="24"/>
                <w:szCs w:val="24"/>
                <w:lang w:val="ru-RU" w:eastAsia="ru-RU"/>
              </w:rPr>
              <w:t>14.2; 14.5.</w:t>
            </w:r>
          </w:p>
          <w:p w:rsidR="00AA2DC6" w:rsidRPr="000D57B5" w:rsidRDefault="00AA2DC6" w:rsidP="00094CE6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944E1E" w:rsidRDefault="003E0C8A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10</w:t>
            </w:r>
            <w:r w:rsidR="00944E1E" w:rsidRPr="000D57B5">
              <w:rPr>
                <w:b/>
                <w:sz w:val="24"/>
                <w:szCs w:val="24"/>
                <w:lang w:val="ru-RU" w:eastAsia="ru-RU"/>
              </w:rPr>
              <w:t xml:space="preserve">. СП 6.13130.2009 «Электрооборудование»: </w:t>
            </w:r>
            <w:r w:rsidR="00944E1E" w:rsidRPr="000D57B5">
              <w:rPr>
                <w:sz w:val="24"/>
                <w:szCs w:val="24"/>
                <w:lang w:val="ru-RU" w:eastAsia="ru-RU"/>
              </w:rPr>
              <w:t>п. 4.2.</w:t>
            </w:r>
          </w:p>
          <w:p w:rsidR="00AA2DC6" w:rsidRPr="000D57B5" w:rsidRDefault="00AA2DC6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944E1E" w:rsidRDefault="00AA2DC6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1</w:t>
            </w:r>
            <w:r w:rsidR="003E0C8A">
              <w:rPr>
                <w:b/>
                <w:sz w:val="24"/>
                <w:szCs w:val="24"/>
                <w:lang w:val="ru-RU" w:eastAsia="ru-RU"/>
              </w:rPr>
              <w:t>1</w:t>
            </w:r>
            <w:r w:rsidR="00944E1E" w:rsidRPr="000D57B5">
              <w:rPr>
                <w:b/>
                <w:sz w:val="24"/>
                <w:szCs w:val="24"/>
                <w:lang w:val="ru-RU" w:eastAsia="ru-RU"/>
              </w:rPr>
              <w:t xml:space="preserve">. СП 7.13130.2009 «Отопление, вентиляция и кондиционирование. Противопожарные требования»: </w:t>
            </w:r>
            <w:r w:rsidR="00944E1E" w:rsidRPr="000D57B5">
              <w:rPr>
                <w:sz w:val="24"/>
                <w:szCs w:val="24"/>
                <w:lang w:val="ru-RU" w:eastAsia="ru-RU"/>
              </w:rPr>
              <w:t>п.п. 6.54; 6.58; 7.2.</w:t>
            </w:r>
          </w:p>
          <w:p w:rsidR="00AA2DC6" w:rsidRPr="000D57B5" w:rsidRDefault="00AA2DC6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944E1E" w:rsidRPr="000D57B5" w:rsidRDefault="00944E1E" w:rsidP="00944E1E">
            <w:pPr>
              <w:pStyle w:val="a4"/>
              <w:ind w:left="0"/>
              <w:rPr>
                <w:b/>
                <w:sz w:val="24"/>
                <w:szCs w:val="24"/>
                <w:lang w:val="ru-RU" w:eastAsia="ru-RU"/>
              </w:rPr>
            </w:pPr>
            <w:r w:rsidRPr="000D57B5">
              <w:rPr>
                <w:b/>
                <w:sz w:val="24"/>
                <w:szCs w:val="24"/>
                <w:lang w:val="ru-RU" w:eastAsia="ru-RU"/>
              </w:rPr>
              <w:t>1</w:t>
            </w:r>
            <w:r w:rsidR="003E0C8A">
              <w:rPr>
                <w:b/>
                <w:sz w:val="24"/>
                <w:szCs w:val="24"/>
                <w:lang w:val="ru-RU" w:eastAsia="ru-RU"/>
              </w:rPr>
              <w:t>2</w:t>
            </w:r>
            <w:r w:rsidRPr="000D57B5">
              <w:rPr>
                <w:b/>
                <w:sz w:val="24"/>
                <w:szCs w:val="24"/>
                <w:lang w:val="ru-RU" w:eastAsia="ru-RU"/>
              </w:rPr>
              <w:t>. СП 8.13130.2009 «Источники наружного противопожарного водоснабжения»:</w:t>
            </w:r>
          </w:p>
          <w:p w:rsidR="00944E1E" w:rsidRDefault="00533F9E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 w:rsidRPr="000D57B5">
              <w:rPr>
                <w:sz w:val="24"/>
                <w:szCs w:val="24"/>
                <w:lang w:val="ru-RU" w:eastAsia="ru-RU"/>
              </w:rPr>
              <w:t>п.п. 8.6; 9.11.</w:t>
            </w:r>
          </w:p>
          <w:p w:rsidR="00AA2DC6" w:rsidRPr="000D57B5" w:rsidRDefault="00AA2DC6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533F9E" w:rsidRDefault="00533F9E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  <w:r w:rsidRPr="000D57B5">
              <w:rPr>
                <w:b/>
                <w:sz w:val="24"/>
                <w:szCs w:val="24"/>
                <w:lang w:val="ru-RU" w:eastAsia="ru-RU"/>
              </w:rPr>
              <w:t>1</w:t>
            </w:r>
            <w:r w:rsidR="003E0C8A">
              <w:rPr>
                <w:b/>
                <w:sz w:val="24"/>
                <w:szCs w:val="24"/>
                <w:lang w:val="ru-RU" w:eastAsia="ru-RU"/>
              </w:rPr>
              <w:t>3</w:t>
            </w:r>
            <w:r w:rsidRPr="000D57B5">
              <w:rPr>
                <w:b/>
                <w:sz w:val="24"/>
                <w:szCs w:val="24"/>
                <w:lang w:val="ru-RU" w:eastAsia="ru-RU"/>
              </w:rPr>
              <w:t xml:space="preserve">. СП 9.13130.2009 «Огнетушители»: </w:t>
            </w:r>
            <w:r w:rsidRPr="000D57B5">
              <w:rPr>
                <w:sz w:val="24"/>
                <w:szCs w:val="24"/>
                <w:lang w:val="ru-RU" w:eastAsia="ru-RU"/>
              </w:rPr>
              <w:t>п.п. 4.1.32; 4.3; 4.5.</w:t>
            </w:r>
          </w:p>
          <w:p w:rsidR="00AA2DC6" w:rsidRPr="000D57B5" w:rsidRDefault="00AA2DC6" w:rsidP="00944E1E">
            <w:pPr>
              <w:pStyle w:val="a4"/>
              <w:ind w:left="0"/>
              <w:rPr>
                <w:sz w:val="24"/>
                <w:szCs w:val="24"/>
                <w:lang w:val="ru-RU" w:eastAsia="ru-RU"/>
              </w:rPr>
            </w:pPr>
          </w:p>
          <w:p w:rsidR="003E0C8A" w:rsidRDefault="00533F9E" w:rsidP="003D2892">
            <w:pPr>
              <w:pStyle w:val="a4"/>
              <w:ind w:left="0"/>
              <w:rPr>
                <w:sz w:val="24"/>
                <w:szCs w:val="24"/>
              </w:rPr>
            </w:pPr>
            <w:r w:rsidRPr="000D57B5">
              <w:rPr>
                <w:b/>
                <w:sz w:val="24"/>
                <w:szCs w:val="24"/>
                <w:lang w:val="ru-RU" w:eastAsia="ru-RU"/>
              </w:rPr>
              <w:t>1</w:t>
            </w:r>
            <w:r w:rsidR="003E0C8A">
              <w:rPr>
                <w:b/>
                <w:sz w:val="24"/>
                <w:szCs w:val="24"/>
                <w:lang w:val="ru-RU" w:eastAsia="ru-RU"/>
              </w:rPr>
              <w:t>4</w:t>
            </w:r>
            <w:r w:rsidRPr="000D57B5">
              <w:rPr>
                <w:b/>
                <w:sz w:val="24"/>
                <w:szCs w:val="24"/>
                <w:lang w:val="ru-RU" w:eastAsia="ru-RU"/>
              </w:rPr>
              <w:t xml:space="preserve">. СП 10.13130.2009 «Внутренний противопожарный водопровод»: </w:t>
            </w:r>
            <w:r w:rsidRPr="000D57B5">
              <w:rPr>
                <w:sz w:val="24"/>
                <w:szCs w:val="24"/>
                <w:lang w:val="ru-RU" w:eastAsia="ru-RU"/>
              </w:rPr>
              <w:t>п.п. 4.1, 4.1.16.</w:t>
            </w:r>
          </w:p>
          <w:p w:rsidR="00FE36AC" w:rsidRPr="000D57B5" w:rsidRDefault="00FE36AC" w:rsidP="00A526E2">
            <w:pPr>
              <w:pStyle w:val="a4"/>
              <w:ind w:left="0" w:firstLine="540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3D2892" w:rsidRDefault="003D2892" w:rsidP="003D2892">
      <w:pPr>
        <w:rPr>
          <w:rFonts w:ascii="Times New Roman" w:hAnsi="Times New Roman"/>
          <w:sz w:val="24"/>
          <w:szCs w:val="24"/>
        </w:rPr>
      </w:pPr>
    </w:p>
    <w:p w:rsidR="003D2892" w:rsidRPr="00FB4815" w:rsidRDefault="003D2892" w:rsidP="003D2892">
      <w:pPr>
        <w:rPr>
          <w:rFonts w:ascii="Times New Roman" w:hAnsi="Times New Roman"/>
          <w:sz w:val="24"/>
          <w:szCs w:val="24"/>
        </w:rPr>
      </w:pPr>
      <w:r w:rsidRPr="00FB4815">
        <w:rPr>
          <w:rFonts w:ascii="Times New Roman" w:hAnsi="Times New Roman"/>
          <w:sz w:val="24"/>
          <w:szCs w:val="24"/>
        </w:rPr>
        <w:t>Настоящую декларацию разработал</w:t>
      </w:r>
    </w:p>
    <w:p w:rsidR="003D2892" w:rsidRDefault="003D2892" w:rsidP="003D2892">
      <w:pPr>
        <w:rPr>
          <w:rFonts w:ascii="Times New Roman" w:hAnsi="Times New Roman"/>
          <w:sz w:val="24"/>
          <w:szCs w:val="24"/>
        </w:rPr>
      </w:pPr>
    </w:p>
    <w:p w:rsidR="003D2892" w:rsidRPr="00FA6343" w:rsidRDefault="003D2892" w:rsidP="003D28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</w:p>
    <w:p w:rsidR="003D2892" w:rsidRPr="00FA6343" w:rsidRDefault="003D2892" w:rsidP="003D28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Иванова</w:t>
      </w:r>
      <w:r w:rsidRPr="00FA63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FA634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И</w:t>
      </w:r>
      <w:r w:rsidRPr="00FA6343">
        <w:rPr>
          <w:rFonts w:ascii="Times New Roman" w:hAnsi="Times New Roman"/>
          <w:sz w:val="24"/>
          <w:szCs w:val="24"/>
        </w:rPr>
        <w:t>.</w:t>
      </w:r>
    </w:p>
    <w:p w:rsidR="003D2892" w:rsidRDefault="003D2892" w:rsidP="003D2892">
      <w:pPr>
        <w:rPr>
          <w:rFonts w:ascii="Times New Roman" w:hAnsi="Times New Roman"/>
          <w:sz w:val="24"/>
          <w:szCs w:val="24"/>
        </w:rPr>
      </w:pPr>
    </w:p>
    <w:p w:rsidR="003D2892" w:rsidRPr="00FB4815" w:rsidRDefault="003D2892" w:rsidP="003D2892">
      <w:pPr>
        <w:rPr>
          <w:rFonts w:ascii="Times New Roman" w:hAnsi="Times New Roman"/>
          <w:sz w:val="24"/>
          <w:szCs w:val="24"/>
        </w:rPr>
      </w:pPr>
      <w:r w:rsidRPr="00FB4815">
        <w:rPr>
          <w:rFonts w:ascii="Times New Roman" w:hAnsi="Times New Roman"/>
          <w:sz w:val="24"/>
          <w:szCs w:val="24"/>
        </w:rPr>
        <w:t>__________________________</w:t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  <w:t>_______________________</w:t>
      </w:r>
    </w:p>
    <w:p w:rsidR="003D2892" w:rsidRPr="00FB4815" w:rsidRDefault="003D2892" w:rsidP="003D2892">
      <w:pPr>
        <w:rPr>
          <w:rFonts w:ascii="Times New Roman" w:hAnsi="Times New Roman"/>
          <w:sz w:val="24"/>
          <w:szCs w:val="24"/>
        </w:rPr>
      </w:pPr>
      <w:r w:rsidRPr="00FB4815">
        <w:rPr>
          <w:rFonts w:ascii="Times New Roman" w:hAnsi="Times New Roman"/>
          <w:sz w:val="24"/>
          <w:szCs w:val="24"/>
        </w:rPr>
        <w:t xml:space="preserve">  (Должность, фамилия, инициалы)</w:t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  <w:t>(Подпись)</w:t>
      </w:r>
    </w:p>
    <w:p w:rsidR="003D2892" w:rsidRDefault="003D2892" w:rsidP="003D2892">
      <w:pPr>
        <w:rPr>
          <w:rFonts w:ascii="Times New Roman" w:hAnsi="Times New Roman"/>
          <w:sz w:val="24"/>
          <w:szCs w:val="24"/>
        </w:rPr>
      </w:pPr>
    </w:p>
    <w:p w:rsidR="003D2892" w:rsidRDefault="003D2892" w:rsidP="003D28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B4815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__</w:t>
      </w:r>
      <w:r w:rsidRPr="00FB4815"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>_________</w:t>
      </w:r>
      <w:r w:rsidRPr="00FB4815">
        <w:rPr>
          <w:rFonts w:ascii="Times New Roman" w:hAnsi="Times New Roman"/>
          <w:sz w:val="24"/>
          <w:szCs w:val="24"/>
        </w:rPr>
        <w:t xml:space="preserve">  201</w:t>
      </w:r>
      <w:r>
        <w:rPr>
          <w:rFonts w:ascii="Times New Roman" w:hAnsi="Times New Roman"/>
          <w:sz w:val="24"/>
          <w:szCs w:val="24"/>
        </w:rPr>
        <w:t>3</w:t>
      </w:r>
      <w:r w:rsidRPr="00FB4815">
        <w:rPr>
          <w:rFonts w:ascii="Times New Roman" w:hAnsi="Times New Roman"/>
          <w:sz w:val="24"/>
          <w:szCs w:val="24"/>
        </w:rPr>
        <w:t xml:space="preserve"> г.</w:t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</w:r>
      <w:r w:rsidRPr="00FB48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FB4815">
        <w:rPr>
          <w:rFonts w:ascii="Times New Roman" w:hAnsi="Times New Roman"/>
          <w:sz w:val="24"/>
          <w:szCs w:val="24"/>
        </w:rPr>
        <w:t xml:space="preserve">          М.П.</w:t>
      </w:r>
    </w:p>
    <w:p w:rsidR="003D2892" w:rsidRDefault="003D2892" w:rsidP="00D00B89">
      <w:pPr>
        <w:pStyle w:val="ConsPlusNonformat"/>
        <w:widowControl/>
        <w:ind w:firstLine="540"/>
        <w:jc w:val="both"/>
      </w:pPr>
      <w:r>
        <w:lastRenderedPageBreak/>
        <w:t>--------------------------------</w:t>
      </w:r>
    </w:p>
    <w:p w:rsidR="003D2892" w:rsidRDefault="003D2892" w:rsidP="00D00B89">
      <w:pPr>
        <w:pStyle w:val="ConsPlusNormal"/>
        <w:widowControl/>
        <w:ind w:firstLine="540"/>
        <w:jc w:val="both"/>
      </w:pPr>
      <w:r>
        <w:t xml:space="preserve">&lt;*&gt; Наименование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>
        <w:t>ведения</w:t>
      </w:r>
      <w:proofErr w:type="gramEnd"/>
      <w:r>
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регионального центра по делам гражданской обороны, чрезвычайным ситуациям и ликвидации последствий стихийных бедствий, в сферу </w:t>
      </w:r>
      <w:proofErr w:type="gramStart"/>
      <w:r>
        <w:t>ведения</w:t>
      </w:r>
      <w:proofErr w:type="gramEnd"/>
      <w:r>
        <w:t xml:space="preserve"> которого входят вопросы организации и осуществления государственного пожарного надзора;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 </w:t>
      </w:r>
      <w:proofErr w:type="gramStart"/>
      <w:r>
        <w:t>территориального отдела (отделения, инспекции) структурного подразделения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- органа,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Федерации, в сферу ведения которого входят вопросы организации и осуществления государственного пожарного надзора;</w:t>
      </w:r>
      <w:proofErr w:type="gramEnd"/>
      <w:r>
        <w:t xml:space="preserve"> структурного подразделения специального или воинского подразделения федеральной противопожарной службы, созданного в целях организации профилактики и тушения пожаров в закрытом административно-территориальном образовании, особо важной и режимной организации, в сферу ведения которого входят вопросы организации и осуществления государственного пожарного надзора.</w:t>
      </w:r>
    </w:p>
    <w:p w:rsidR="003D2892" w:rsidRDefault="003D2892" w:rsidP="00D00B89">
      <w:pPr>
        <w:pStyle w:val="ConsPlusNormal"/>
        <w:widowControl/>
        <w:ind w:firstLine="540"/>
        <w:jc w:val="both"/>
      </w:pPr>
      <w:r>
        <w:t xml:space="preserve">&lt;**&gt; К декларации прилагаются расчеты по оценке пожарного риска. На действовавшие до дня вступления в силу Федерального закона от 22 июля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 N 123-ФЗ "Технический регламент о требованиях пожарной безопасности" объекты защиты расчет пожарного риска не требуется.</w:t>
      </w:r>
    </w:p>
    <w:p w:rsidR="00B52ACB" w:rsidRPr="002F0714" w:rsidRDefault="003D2892" w:rsidP="00D00B89">
      <w:pPr>
        <w:pStyle w:val="a4"/>
        <w:ind w:left="0" w:firstLine="540"/>
        <w:rPr>
          <w:bCs/>
          <w:sz w:val="24"/>
          <w:szCs w:val="24"/>
        </w:rPr>
      </w:pPr>
      <w:r w:rsidRPr="0091371C">
        <w:rPr>
          <w:rFonts w:ascii="Arial" w:hAnsi="Arial" w:cs="Arial"/>
          <w:sz w:val="20"/>
        </w:rPr>
        <w:t>&lt;***&gt; К декларации прилагается копия страхового полиса.".</w:t>
      </w:r>
    </w:p>
    <w:sectPr w:rsidR="00B52ACB" w:rsidRPr="002F0714" w:rsidSect="007443CD">
      <w:headerReference w:type="even" r:id="rId10"/>
      <w:headerReference w:type="default" r:id="rId11"/>
      <w:pgSz w:w="11906" w:h="16838"/>
      <w:pgMar w:top="1276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36" w:rsidRDefault="001B0636">
      <w:r>
        <w:separator/>
      </w:r>
    </w:p>
  </w:endnote>
  <w:endnote w:type="continuationSeparator" w:id="0">
    <w:p w:rsidR="001B0636" w:rsidRDefault="001B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36" w:rsidRDefault="001B0636">
      <w:r>
        <w:separator/>
      </w:r>
    </w:p>
  </w:footnote>
  <w:footnote w:type="continuationSeparator" w:id="0">
    <w:p w:rsidR="001B0636" w:rsidRDefault="001B0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9F9" w:rsidRDefault="002E29F9" w:rsidP="00721550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E29F9" w:rsidRDefault="002E29F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9F9" w:rsidRDefault="002E29F9" w:rsidP="00721550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C5131">
      <w:rPr>
        <w:rStyle w:val="ab"/>
        <w:noProof/>
      </w:rPr>
      <w:t>2</w:t>
    </w:r>
    <w:r>
      <w:rPr>
        <w:rStyle w:val="ab"/>
      </w:rPr>
      <w:fldChar w:fldCharType="end"/>
    </w:r>
  </w:p>
  <w:p w:rsidR="002E29F9" w:rsidRDefault="002E29F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ADF"/>
    <w:multiLevelType w:val="hybridMultilevel"/>
    <w:tmpl w:val="AB66F0EE"/>
    <w:lvl w:ilvl="0" w:tplc="A7DC4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44B1E"/>
    <w:multiLevelType w:val="hybridMultilevel"/>
    <w:tmpl w:val="322E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CA"/>
    <w:rsid w:val="0000761A"/>
    <w:rsid w:val="000120BB"/>
    <w:rsid w:val="00023721"/>
    <w:rsid w:val="000256C3"/>
    <w:rsid w:val="00027DA5"/>
    <w:rsid w:val="000345F3"/>
    <w:rsid w:val="000426FC"/>
    <w:rsid w:val="00055E60"/>
    <w:rsid w:val="00075C3F"/>
    <w:rsid w:val="00077EB5"/>
    <w:rsid w:val="00083566"/>
    <w:rsid w:val="00083CA5"/>
    <w:rsid w:val="00084DE3"/>
    <w:rsid w:val="000853B3"/>
    <w:rsid w:val="00086C01"/>
    <w:rsid w:val="00094CE6"/>
    <w:rsid w:val="000A0465"/>
    <w:rsid w:val="000B1587"/>
    <w:rsid w:val="000B7806"/>
    <w:rsid w:val="000C0EF9"/>
    <w:rsid w:val="000D57B5"/>
    <w:rsid w:val="000D6799"/>
    <w:rsid w:val="000E1928"/>
    <w:rsid w:val="000E2A2F"/>
    <w:rsid w:val="000E5328"/>
    <w:rsid w:val="000F37EA"/>
    <w:rsid w:val="000F7DB7"/>
    <w:rsid w:val="00100A2C"/>
    <w:rsid w:val="001061F3"/>
    <w:rsid w:val="00120E01"/>
    <w:rsid w:val="0012330A"/>
    <w:rsid w:val="00125D14"/>
    <w:rsid w:val="00134756"/>
    <w:rsid w:val="00140835"/>
    <w:rsid w:val="001421B6"/>
    <w:rsid w:val="00142676"/>
    <w:rsid w:val="00143639"/>
    <w:rsid w:val="00150A01"/>
    <w:rsid w:val="001519E6"/>
    <w:rsid w:val="00153705"/>
    <w:rsid w:val="00153BE0"/>
    <w:rsid w:val="001615A1"/>
    <w:rsid w:val="001704A0"/>
    <w:rsid w:val="001713CE"/>
    <w:rsid w:val="00180A3C"/>
    <w:rsid w:val="00184C27"/>
    <w:rsid w:val="00185EFE"/>
    <w:rsid w:val="001929FF"/>
    <w:rsid w:val="001A1BB1"/>
    <w:rsid w:val="001A4487"/>
    <w:rsid w:val="001B0636"/>
    <w:rsid w:val="001B1FE7"/>
    <w:rsid w:val="001C1F05"/>
    <w:rsid w:val="001C714F"/>
    <w:rsid w:val="001D5653"/>
    <w:rsid w:val="001D75CC"/>
    <w:rsid w:val="001E0A69"/>
    <w:rsid w:val="001E6F26"/>
    <w:rsid w:val="00200877"/>
    <w:rsid w:val="00202CB7"/>
    <w:rsid w:val="002066B4"/>
    <w:rsid w:val="00214863"/>
    <w:rsid w:val="002212E9"/>
    <w:rsid w:val="00222FAA"/>
    <w:rsid w:val="002230F7"/>
    <w:rsid w:val="002244B3"/>
    <w:rsid w:val="00225D59"/>
    <w:rsid w:val="00226BE0"/>
    <w:rsid w:val="00227A86"/>
    <w:rsid w:val="002357A5"/>
    <w:rsid w:val="00235F87"/>
    <w:rsid w:val="00246712"/>
    <w:rsid w:val="00250696"/>
    <w:rsid w:val="00251167"/>
    <w:rsid w:val="00252523"/>
    <w:rsid w:val="00254C83"/>
    <w:rsid w:val="00276F64"/>
    <w:rsid w:val="00284B16"/>
    <w:rsid w:val="00291ECB"/>
    <w:rsid w:val="00294261"/>
    <w:rsid w:val="002A0BBE"/>
    <w:rsid w:val="002A54CF"/>
    <w:rsid w:val="002B54C3"/>
    <w:rsid w:val="002C7FC1"/>
    <w:rsid w:val="002D6506"/>
    <w:rsid w:val="002E29F9"/>
    <w:rsid w:val="002E7E64"/>
    <w:rsid w:val="002F0714"/>
    <w:rsid w:val="002F4034"/>
    <w:rsid w:val="00300EEB"/>
    <w:rsid w:val="003043A1"/>
    <w:rsid w:val="00314067"/>
    <w:rsid w:val="0031446B"/>
    <w:rsid w:val="003164AA"/>
    <w:rsid w:val="00321477"/>
    <w:rsid w:val="003224EC"/>
    <w:rsid w:val="0032371A"/>
    <w:rsid w:val="00327F01"/>
    <w:rsid w:val="00332314"/>
    <w:rsid w:val="00332C35"/>
    <w:rsid w:val="00334C14"/>
    <w:rsid w:val="00350D63"/>
    <w:rsid w:val="00355C05"/>
    <w:rsid w:val="00361144"/>
    <w:rsid w:val="0036401D"/>
    <w:rsid w:val="00364314"/>
    <w:rsid w:val="00367642"/>
    <w:rsid w:val="00367E68"/>
    <w:rsid w:val="00385861"/>
    <w:rsid w:val="003862DE"/>
    <w:rsid w:val="003C10AC"/>
    <w:rsid w:val="003C563D"/>
    <w:rsid w:val="003D026B"/>
    <w:rsid w:val="003D2892"/>
    <w:rsid w:val="003D2B01"/>
    <w:rsid w:val="003E0C8A"/>
    <w:rsid w:val="003E34E2"/>
    <w:rsid w:val="003E7A28"/>
    <w:rsid w:val="00410A01"/>
    <w:rsid w:val="00412C2D"/>
    <w:rsid w:val="00421CE2"/>
    <w:rsid w:val="00422A73"/>
    <w:rsid w:val="00423293"/>
    <w:rsid w:val="00426229"/>
    <w:rsid w:val="0043027F"/>
    <w:rsid w:val="00433C5D"/>
    <w:rsid w:val="00446110"/>
    <w:rsid w:val="00446C52"/>
    <w:rsid w:val="00467F67"/>
    <w:rsid w:val="004808B1"/>
    <w:rsid w:val="00481871"/>
    <w:rsid w:val="004870C7"/>
    <w:rsid w:val="0049129A"/>
    <w:rsid w:val="004B469E"/>
    <w:rsid w:val="004D529D"/>
    <w:rsid w:val="004E3C88"/>
    <w:rsid w:val="004E5503"/>
    <w:rsid w:val="004F1913"/>
    <w:rsid w:val="004F343C"/>
    <w:rsid w:val="004F6B44"/>
    <w:rsid w:val="005002F2"/>
    <w:rsid w:val="005003B9"/>
    <w:rsid w:val="00500E2D"/>
    <w:rsid w:val="0052251D"/>
    <w:rsid w:val="00532BA2"/>
    <w:rsid w:val="00533F9E"/>
    <w:rsid w:val="0053446E"/>
    <w:rsid w:val="005404C7"/>
    <w:rsid w:val="005428C6"/>
    <w:rsid w:val="00550A17"/>
    <w:rsid w:val="00556DD4"/>
    <w:rsid w:val="00575584"/>
    <w:rsid w:val="00585A60"/>
    <w:rsid w:val="00585B32"/>
    <w:rsid w:val="00587922"/>
    <w:rsid w:val="005A5418"/>
    <w:rsid w:val="005B1D46"/>
    <w:rsid w:val="005B4CBC"/>
    <w:rsid w:val="005F3AAE"/>
    <w:rsid w:val="006017E6"/>
    <w:rsid w:val="006109D9"/>
    <w:rsid w:val="00614AE4"/>
    <w:rsid w:val="00644195"/>
    <w:rsid w:val="00655DD6"/>
    <w:rsid w:val="00657978"/>
    <w:rsid w:val="00660632"/>
    <w:rsid w:val="00663824"/>
    <w:rsid w:val="00663CB1"/>
    <w:rsid w:val="006653E3"/>
    <w:rsid w:val="00687A7E"/>
    <w:rsid w:val="00694687"/>
    <w:rsid w:val="006A5418"/>
    <w:rsid w:val="006B343B"/>
    <w:rsid w:val="006C2545"/>
    <w:rsid w:val="006D1A18"/>
    <w:rsid w:val="006D4863"/>
    <w:rsid w:val="006D6C55"/>
    <w:rsid w:val="006E1E0A"/>
    <w:rsid w:val="006F2F7B"/>
    <w:rsid w:val="00704185"/>
    <w:rsid w:val="00710DD1"/>
    <w:rsid w:val="00721550"/>
    <w:rsid w:val="00732E0C"/>
    <w:rsid w:val="007360D2"/>
    <w:rsid w:val="00742A34"/>
    <w:rsid w:val="007443CD"/>
    <w:rsid w:val="00746CA3"/>
    <w:rsid w:val="00755235"/>
    <w:rsid w:val="00755EAC"/>
    <w:rsid w:val="00763FED"/>
    <w:rsid w:val="00766E33"/>
    <w:rsid w:val="00767351"/>
    <w:rsid w:val="00773634"/>
    <w:rsid w:val="007867F2"/>
    <w:rsid w:val="007914B5"/>
    <w:rsid w:val="00792B68"/>
    <w:rsid w:val="007931A8"/>
    <w:rsid w:val="007A6A06"/>
    <w:rsid w:val="007B2E3D"/>
    <w:rsid w:val="007C28CA"/>
    <w:rsid w:val="007C4360"/>
    <w:rsid w:val="007C7C0B"/>
    <w:rsid w:val="007D4EBB"/>
    <w:rsid w:val="007E4C94"/>
    <w:rsid w:val="007E734B"/>
    <w:rsid w:val="007F77AD"/>
    <w:rsid w:val="008058D7"/>
    <w:rsid w:val="00807E9C"/>
    <w:rsid w:val="0081193E"/>
    <w:rsid w:val="00814F83"/>
    <w:rsid w:val="00816A47"/>
    <w:rsid w:val="00820CD5"/>
    <w:rsid w:val="008213E7"/>
    <w:rsid w:val="0083003F"/>
    <w:rsid w:val="00834A3A"/>
    <w:rsid w:val="00835297"/>
    <w:rsid w:val="00837147"/>
    <w:rsid w:val="008478B4"/>
    <w:rsid w:val="00847B9C"/>
    <w:rsid w:val="00875230"/>
    <w:rsid w:val="008768C0"/>
    <w:rsid w:val="00882CD1"/>
    <w:rsid w:val="008866D8"/>
    <w:rsid w:val="008A4BEE"/>
    <w:rsid w:val="008B4C99"/>
    <w:rsid w:val="008B5D75"/>
    <w:rsid w:val="008B6027"/>
    <w:rsid w:val="008C4831"/>
    <w:rsid w:val="008E428B"/>
    <w:rsid w:val="008F0B70"/>
    <w:rsid w:val="008F1E01"/>
    <w:rsid w:val="00905DCE"/>
    <w:rsid w:val="0091199D"/>
    <w:rsid w:val="009129BC"/>
    <w:rsid w:val="00927E4A"/>
    <w:rsid w:val="00932B9B"/>
    <w:rsid w:val="00937F35"/>
    <w:rsid w:val="00944558"/>
    <w:rsid w:val="00944E1E"/>
    <w:rsid w:val="00946D57"/>
    <w:rsid w:val="00955901"/>
    <w:rsid w:val="00955B3A"/>
    <w:rsid w:val="00963BBE"/>
    <w:rsid w:val="009655EB"/>
    <w:rsid w:val="00971637"/>
    <w:rsid w:val="009734E5"/>
    <w:rsid w:val="00975B06"/>
    <w:rsid w:val="009846DB"/>
    <w:rsid w:val="00994CFD"/>
    <w:rsid w:val="009A24EA"/>
    <w:rsid w:val="009B41CE"/>
    <w:rsid w:val="009C0E8C"/>
    <w:rsid w:val="009C4B07"/>
    <w:rsid w:val="009C4D34"/>
    <w:rsid w:val="009C6F9D"/>
    <w:rsid w:val="009D3F48"/>
    <w:rsid w:val="009D5070"/>
    <w:rsid w:val="009F5F99"/>
    <w:rsid w:val="009F7C79"/>
    <w:rsid w:val="00A066A2"/>
    <w:rsid w:val="00A10F62"/>
    <w:rsid w:val="00A12C8C"/>
    <w:rsid w:val="00A22CEA"/>
    <w:rsid w:val="00A33C4E"/>
    <w:rsid w:val="00A42347"/>
    <w:rsid w:val="00A50C7A"/>
    <w:rsid w:val="00A526E2"/>
    <w:rsid w:val="00A54195"/>
    <w:rsid w:val="00A8367B"/>
    <w:rsid w:val="00A928C6"/>
    <w:rsid w:val="00AA18B2"/>
    <w:rsid w:val="00AA2DC6"/>
    <w:rsid w:val="00AB4CA3"/>
    <w:rsid w:val="00AB4FD1"/>
    <w:rsid w:val="00AC3039"/>
    <w:rsid w:val="00AD0F9C"/>
    <w:rsid w:val="00AD1B8D"/>
    <w:rsid w:val="00AE67FB"/>
    <w:rsid w:val="00AF03B2"/>
    <w:rsid w:val="00AF184E"/>
    <w:rsid w:val="00AF3A09"/>
    <w:rsid w:val="00AF50A7"/>
    <w:rsid w:val="00B12C54"/>
    <w:rsid w:val="00B20080"/>
    <w:rsid w:val="00B21537"/>
    <w:rsid w:val="00B22309"/>
    <w:rsid w:val="00B31D3B"/>
    <w:rsid w:val="00B40E7D"/>
    <w:rsid w:val="00B44CEE"/>
    <w:rsid w:val="00B44D09"/>
    <w:rsid w:val="00B51D7C"/>
    <w:rsid w:val="00B52ACB"/>
    <w:rsid w:val="00B543C7"/>
    <w:rsid w:val="00B60E88"/>
    <w:rsid w:val="00B77ECD"/>
    <w:rsid w:val="00B83069"/>
    <w:rsid w:val="00B87A73"/>
    <w:rsid w:val="00B91F71"/>
    <w:rsid w:val="00B931A3"/>
    <w:rsid w:val="00BA6403"/>
    <w:rsid w:val="00BB00D8"/>
    <w:rsid w:val="00BB454E"/>
    <w:rsid w:val="00BB4711"/>
    <w:rsid w:val="00BB663C"/>
    <w:rsid w:val="00BC31C5"/>
    <w:rsid w:val="00BC6A51"/>
    <w:rsid w:val="00BE04AD"/>
    <w:rsid w:val="00BE17F1"/>
    <w:rsid w:val="00BE278B"/>
    <w:rsid w:val="00BE5F44"/>
    <w:rsid w:val="00BF2113"/>
    <w:rsid w:val="00BF5B1B"/>
    <w:rsid w:val="00C066B4"/>
    <w:rsid w:val="00C21414"/>
    <w:rsid w:val="00C24CAD"/>
    <w:rsid w:val="00C27505"/>
    <w:rsid w:val="00C32349"/>
    <w:rsid w:val="00C3338B"/>
    <w:rsid w:val="00C339B8"/>
    <w:rsid w:val="00C46962"/>
    <w:rsid w:val="00C47E8B"/>
    <w:rsid w:val="00C50186"/>
    <w:rsid w:val="00C62691"/>
    <w:rsid w:val="00C7408D"/>
    <w:rsid w:val="00C8042E"/>
    <w:rsid w:val="00C946C3"/>
    <w:rsid w:val="00CA1731"/>
    <w:rsid w:val="00CA2896"/>
    <w:rsid w:val="00CB7FE8"/>
    <w:rsid w:val="00CC177D"/>
    <w:rsid w:val="00CC3E25"/>
    <w:rsid w:val="00CC42AF"/>
    <w:rsid w:val="00CC5131"/>
    <w:rsid w:val="00CC64C8"/>
    <w:rsid w:val="00CD2183"/>
    <w:rsid w:val="00CF3C04"/>
    <w:rsid w:val="00CF60AA"/>
    <w:rsid w:val="00D00B89"/>
    <w:rsid w:val="00D07D00"/>
    <w:rsid w:val="00D1768B"/>
    <w:rsid w:val="00D20A00"/>
    <w:rsid w:val="00D222AD"/>
    <w:rsid w:val="00D22875"/>
    <w:rsid w:val="00D30117"/>
    <w:rsid w:val="00D3161E"/>
    <w:rsid w:val="00D60158"/>
    <w:rsid w:val="00D61600"/>
    <w:rsid w:val="00D619CA"/>
    <w:rsid w:val="00D772B5"/>
    <w:rsid w:val="00D77F59"/>
    <w:rsid w:val="00D956B2"/>
    <w:rsid w:val="00D95B60"/>
    <w:rsid w:val="00DB4224"/>
    <w:rsid w:val="00DC0A97"/>
    <w:rsid w:val="00DC16C4"/>
    <w:rsid w:val="00DC5C3B"/>
    <w:rsid w:val="00DD4795"/>
    <w:rsid w:val="00DE40FB"/>
    <w:rsid w:val="00DF64A8"/>
    <w:rsid w:val="00DF7C9C"/>
    <w:rsid w:val="00E009DE"/>
    <w:rsid w:val="00E04FB9"/>
    <w:rsid w:val="00E076C3"/>
    <w:rsid w:val="00E10C64"/>
    <w:rsid w:val="00E128DB"/>
    <w:rsid w:val="00E230D7"/>
    <w:rsid w:val="00E232F6"/>
    <w:rsid w:val="00E27022"/>
    <w:rsid w:val="00E50896"/>
    <w:rsid w:val="00E5583E"/>
    <w:rsid w:val="00E600AA"/>
    <w:rsid w:val="00E62D2F"/>
    <w:rsid w:val="00E73930"/>
    <w:rsid w:val="00E73EE8"/>
    <w:rsid w:val="00E847E5"/>
    <w:rsid w:val="00E855A7"/>
    <w:rsid w:val="00E93BB4"/>
    <w:rsid w:val="00E96CE6"/>
    <w:rsid w:val="00EA169A"/>
    <w:rsid w:val="00EB29F0"/>
    <w:rsid w:val="00EB4E95"/>
    <w:rsid w:val="00EB7983"/>
    <w:rsid w:val="00EC1920"/>
    <w:rsid w:val="00EE1008"/>
    <w:rsid w:val="00EE100E"/>
    <w:rsid w:val="00EE325F"/>
    <w:rsid w:val="00EE67C3"/>
    <w:rsid w:val="00F03D6A"/>
    <w:rsid w:val="00F07E9C"/>
    <w:rsid w:val="00F108BA"/>
    <w:rsid w:val="00F16944"/>
    <w:rsid w:val="00F20B77"/>
    <w:rsid w:val="00F231D4"/>
    <w:rsid w:val="00F24A8C"/>
    <w:rsid w:val="00F31D09"/>
    <w:rsid w:val="00F3216E"/>
    <w:rsid w:val="00F329B9"/>
    <w:rsid w:val="00F334F4"/>
    <w:rsid w:val="00F42D4F"/>
    <w:rsid w:val="00F515CE"/>
    <w:rsid w:val="00F51CC2"/>
    <w:rsid w:val="00F53B8B"/>
    <w:rsid w:val="00F57E29"/>
    <w:rsid w:val="00F66B35"/>
    <w:rsid w:val="00F75000"/>
    <w:rsid w:val="00F85329"/>
    <w:rsid w:val="00F95C21"/>
    <w:rsid w:val="00FA257F"/>
    <w:rsid w:val="00FA34D8"/>
    <w:rsid w:val="00FB0E89"/>
    <w:rsid w:val="00FB5DD5"/>
    <w:rsid w:val="00FC28C1"/>
    <w:rsid w:val="00FD1CBD"/>
    <w:rsid w:val="00FD4C45"/>
    <w:rsid w:val="00FD7D56"/>
    <w:rsid w:val="00FE19B0"/>
    <w:rsid w:val="00FE36AC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9C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19C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semiHidden/>
    <w:rsid w:val="00D619CA"/>
    <w:pPr>
      <w:widowControl/>
      <w:autoSpaceDE/>
      <w:autoSpaceDN/>
      <w:adjustRightInd/>
      <w:ind w:left="720" w:firstLine="0"/>
    </w:pPr>
    <w:rPr>
      <w:rFonts w:ascii="Times New Roman" w:hAnsi="Times New Roman"/>
      <w:sz w:val="28"/>
      <w:lang w:val="x-none" w:eastAsia="x-none"/>
    </w:rPr>
  </w:style>
  <w:style w:type="table" w:styleId="a6">
    <w:name w:val="Table Grid"/>
    <w:basedOn w:val="a1"/>
    <w:rsid w:val="00D619CA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rsid w:val="00D619CA"/>
    <w:rPr>
      <w:lang w:val="x-none" w:eastAsia="x-none"/>
    </w:rPr>
  </w:style>
  <w:style w:type="character" w:styleId="a9">
    <w:name w:val="footnote reference"/>
    <w:uiPriority w:val="99"/>
    <w:rsid w:val="00D619CA"/>
    <w:rPr>
      <w:vertAlign w:val="superscript"/>
    </w:rPr>
  </w:style>
  <w:style w:type="paragraph" w:styleId="aa">
    <w:name w:val="header"/>
    <w:basedOn w:val="a"/>
    <w:rsid w:val="00AF03B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03B2"/>
  </w:style>
  <w:style w:type="paragraph" w:styleId="ac">
    <w:name w:val="Document Map"/>
    <w:basedOn w:val="a"/>
    <w:semiHidden/>
    <w:rsid w:val="00F07E9C"/>
    <w:pPr>
      <w:shd w:val="clear" w:color="auto" w:fill="000080"/>
    </w:pPr>
    <w:rPr>
      <w:rFonts w:ascii="Tahoma" w:hAnsi="Tahoma" w:cs="Tahoma"/>
    </w:rPr>
  </w:style>
  <w:style w:type="character" w:styleId="ad">
    <w:name w:val="Hyperlink"/>
    <w:rsid w:val="00CC177D"/>
    <w:rPr>
      <w:color w:val="0000FF"/>
      <w:u w:val="single"/>
    </w:rPr>
  </w:style>
  <w:style w:type="character" w:customStyle="1" w:styleId="a8">
    <w:name w:val="Текст сноски Знак"/>
    <w:link w:val="a7"/>
    <w:uiPriority w:val="99"/>
    <w:rsid w:val="00276F64"/>
    <w:rPr>
      <w:rFonts w:ascii="Arial" w:hAnsi="Arial"/>
    </w:rPr>
  </w:style>
  <w:style w:type="character" w:customStyle="1" w:styleId="a5">
    <w:name w:val="Основной текст с отступом Знак"/>
    <w:link w:val="a4"/>
    <w:semiHidden/>
    <w:rsid w:val="00180A3C"/>
    <w:rPr>
      <w:sz w:val="28"/>
    </w:rPr>
  </w:style>
  <w:style w:type="paragraph" w:styleId="2">
    <w:name w:val="Body Text Indent 2"/>
    <w:basedOn w:val="a"/>
    <w:link w:val="20"/>
    <w:rsid w:val="007867F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867F2"/>
    <w:rPr>
      <w:rFonts w:ascii="Arial" w:hAnsi="Arial"/>
    </w:rPr>
  </w:style>
  <w:style w:type="paragraph" w:customStyle="1" w:styleId="ConsPlusNonformat">
    <w:name w:val="ConsPlusNonformat"/>
    <w:rsid w:val="003E0C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E0C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9C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619C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semiHidden/>
    <w:rsid w:val="00D619CA"/>
    <w:pPr>
      <w:widowControl/>
      <w:autoSpaceDE/>
      <w:autoSpaceDN/>
      <w:adjustRightInd/>
      <w:ind w:left="720" w:firstLine="0"/>
    </w:pPr>
    <w:rPr>
      <w:rFonts w:ascii="Times New Roman" w:hAnsi="Times New Roman"/>
      <w:sz w:val="28"/>
      <w:lang w:val="x-none" w:eastAsia="x-none"/>
    </w:rPr>
  </w:style>
  <w:style w:type="table" w:styleId="a6">
    <w:name w:val="Table Grid"/>
    <w:basedOn w:val="a1"/>
    <w:rsid w:val="00D619CA"/>
    <w:pPr>
      <w:widowControl w:val="0"/>
      <w:autoSpaceDE w:val="0"/>
      <w:autoSpaceDN w:val="0"/>
      <w:adjustRightInd w:val="0"/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rsid w:val="00D619CA"/>
    <w:rPr>
      <w:lang w:val="x-none" w:eastAsia="x-none"/>
    </w:rPr>
  </w:style>
  <w:style w:type="character" w:styleId="a9">
    <w:name w:val="footnote reference"/>
    <w:uiPriority w:val="99"/>
    <w:rsid w:val="00D619CA"/>
    <w:rPr>
      <w:vertAlign w:val="superscript"/>
    </w:rPr>
  </w:style>
  <w:style w:type="paragraph" w:styleId="aa">
    <w:name w:val="header"/>
    <w:basedOn w:val="a"/>
    <w:rsid w:val="00AF03B2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AF03B2"/>
  </w:style>
  <w:style w:type="paragraph" w:styleId="ac">
    <w:name w:val="Document Map"/>
    <w:basedOn w:val="a"/>
    <w:semiHidden/>
    <w:rsid w:val="00F07E9C"/>
    <w:pPr>
      <w:shd w:val="clear" w:color="auto" w:fill="000080"/>
    </w:pPr>
    <w:rPr>
      <w:rFonts w:ascii="Tahoma" w:hAnsi="Tahoma" w:cs="Tahoma"/>
    </w:rPr>
  </w:style>
  <w:style w:type="character" w:styleId="ad">
    <w:name w:val="Hyperlink"/>
    <w:rsid w:val="00CC177D"/>
    <w:rPr>
      <w:color w:val="0000FF"/>
      <w:u w:val="single"/>
    </w:rPr>
  </w:style>
  <w:style w:type="character" w:customStyle="1" w:styleId="a8">
    <w:name w:val="Текст сноски Знак"/>
    <w:link w:val="a7"/>
    <w:uiPriority w:val="99"/>
    <w:rsid w:val="00276F64"/>
    <w:rPr>
      <w:rFonts w:ascii="Arial" w:hAnsi="Arial"/>
    </w:rPr>
  </w:style>
  <w:style w:type="character" w:customStyle="1" w:styleId="a5">
    <w:name w:val="Основной текст с отступом Знак"/>
    <w:link w:val="a4"/>
    <w:semiHidden/>
    <w:rsid w:val="00180A3C"/>
    <w:rPr>
      <w:sz w:val="28"/>
    </w:rPr>
  </w:style>
  <w:style w:type="paragraph" w:styleId="2">
    <w:name w:val="Body Text Indent 2"/>
    <w:basedOn w:val="a"/>
    <w:link w:val="20"/>
    <w:rsid w:val="007867F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7867F2"/>
    <w:rPr>
      <w:rFonts w:ascii="Arial" w:hAnsi="Arial"/>
    </w:rPr>
  </w:style>
  <w:style w:type="paragraph" w:customStyle="1" w:styleId="ConsPlusNonformat">
    <w:name w:val="ConsPlusNonformat"/>
    <w:rsid w:val="003E0C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E0C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statyi-polzovateley/deklaraciya-pozharnoj-bezopasnosti-dlya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8E7FC-EBEB-4406-B6D3-8C61BAB7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2012-08-02T09:48:00Z</cp:lastPrinted>
  <dcterms:created xsi:type="dcterms:W3CDTF">2018-01-04T05:17:00Z</dcterms:created>
  <dcterms:modified xsi:type="dcterms:W3CDTF">2018-01-04T05:20:00Z</dcterms:modified>
</cp:coreProperties>
</file>