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6E4" w:rsidRPr="00C46CDA" w:rsidRDefault="008076E4">
      <w:pPr>
        <w:pStyle w:val="ConsPlusTitle"/>
        <w:jc w:val="center"/>
      </w:pPr>
      <w:r w:rsidRPr="00C46CDA">
        <w:t>МИНИСТЕРСТВО РОССИЙСКОЙ ФЕДЕРАЦИИ ПО ДЕЛАМ ГРАЖДАНСКОЙ</w:t>
      </w:r>
      <w:r w:rsidR="00C46CDA" w:rsidRPr="00C46CDA">
        <w:br/>
      </w:r>
      <w:r w:rsidRPr="00C46CDA">
        <w:t>ОБОРОНЫ, ЧРЕЗВЫЧАЙНЫМ СИТУАЦИЯМ И ЛИКВИДАЦИИ</w:t>
      </w:r>
      <w:r w:rsidR="00C46CDA" w:rsidRPr="00C46CDA">
        <w:br/>
      </w:r>
      <w:r w:rsidRPr="00C46CDA">
        <w:t>ПОСЛЕДСТВИЙ СТИХИЙНЫХ БЕДСТВИЙ</w:t>
      </w:r>
    </w:p>
    <w:p w:rsidR="008076E4" w:rsidRPr="00C46CDA" w:rsidRDefault="008076E4">
      <w:pPr>
        <w:pStyle w:val="ConsPlusTitle"/>
        <w:jc w:val="center"/>
      </w:pPr>
    </w:p>
    <w:p w:rsidR="008076E4" w:rsidRPr="00C46CDA" w:rsidRDefault="008076E4">
      <w:pPr>
        <w:pStyle w:val="ConsPlusTitle"/>
        <w:jc w:val="center"/>
      </w:pPr>
      <w:r w:rsidRPr="00C46CDA">
        <w:t>ПРИКАЗ</w:t>
      </w:r>
      <w:r w:rsidR="00C46CDA" w:rsidRPr="00C46CDA">
        <w:br/>
      </w:r>
      <w:r w:rsidRPr="00C46CDA">
        <w:t>от 22 июля 2013 г</w:t>
      </w:r>
      <w:r w:rsidR="00C46CDA" w:rsidRPr="00C46CDA">
        <w:t>ода</w:t>
      </w:r>
      <w:r w:rsidRPr="00C46CDA">
        <w:t xml:space="preserve"> </w:t>
      </w:r>
      <w:r w:rsidR="00C46CDA" w:rsidRPr="00C46CDA">
        <w:t>№</w:t>
      </w:r>
      <w:r w:rsidRPr="00C46CDA">
        <w:t xml:space="preserve"> 480</w:t>
      </w:r>
    </w:p>
    <w:p w:rsidR="008076E4" w:rsidRPr="00C46CDA" w:rsidRDefault="008076E4">
      <w:pPr>
        <w:pStyle w:val="ConsPlusTitle"/>
        <w:jc w:val="center"/>
      </w:pPr>
    </w:p>
    <w:p w:rsidR="008076E4" w:rsidRPr="00C46CDA" w:rsidRDefault="008076E4">
      <w:pPr>
        <w:pStyle w:val="ConsPlusTitle"/>
        <w:jc w:val="center"/>
      </w:pPr>
      <w:r w:rsidRPr="00C46CDA">
        <w:t>ОБ УТВЕРЖДЕНИИ ПОЛОЖЕНИЯ</w:t>
      </w:r>
      <w:r w:rsidR="00C46CDA" w:rsidRPr="00C46CDA">
        <w:t xml:space="preserve"> </w:t>
      </w:r>
      <w:r w:rsidRPr="00C46CDA">
        <w:t>О ФУНКЦИОНАЛЬНОЙ ПОДСИСТЕМЕ КООРДИНАЦИИ ДЕЯТЕЛЬНОСТИ</w:t>
      </w:r>
      <w:r w:rsidR="00C46CDA" w:rsidRPr="00C46CDA">
        <w:t xml:space="preserve"> </w:t>
      </w:r>
      <w:r w:rsidRPr="00C46CDA">
        <w:t>ПО ПОИСКУ И СПАСАНИЮ ЛЮДЕЙ ВО ВНУТРЕННИХ ВОДАХ</w:t>
      </w:r>
      <w:r w:rsidR="00C46CDA" w:rsidRPr="00C46CDA">
        <w:t xml:space="preserve"> </w:t>
      </w:r>
      <w:r w:rsidRPr="00C46CDA">
        <w:t>И ТЕРРИТОРИАЛЬНОМ МОРЕ РОССИЙСКОЙ ФЕДЕРАЦИИ ЕДИНОЙ</w:t>
      </w:r>
      <w:r w:rsidR="00C46CDA" w:rsidRPr="00C46CDA">
        <w:t xml:space="preserve"> </w:t>
      </w:r>
      <w:r w:rsidRPr="00C46CDA">
        <w:t>ГОСУДАРСТВЕННОЙ СИСТЕМЫ ПРЕДУПРЕЖДЕНИЯ</w:t>
      </w:r>
      <w:r w:rsidR="00C46CDA" w:rsidRPr="00C46CDA">
        <w:t xml:space="preserve"> </w:t>
      </w:r>
      <w:r w:rsidRPr="00C46CDA">
        <w:t>И ЛИКВИДАЦИИ ЧРЕЗВЫЧАЙНЫХ СИТУАЦИЙ</w:t>
      </w:r>
    </w:p>
    <w:p w:rsidR="008076E4" w:rsidRPr="00C46CDA" w:rsidRDefault="008076E4">
      <w:pPr>
        <w:pStyle w:val="ConsPlusNormal"/>
        <w:ind w:firstLine="540"/>
        <w:jc w:val="both"/>
      </w:pPr>
      <w:bookmarkStart w:id="0" w:name="_GoBack"/>
      <w:bookmarkEnd w:id="0"/>
    </w:p>
    <w:p w:rsidR="008076E4" w:rsidRPr="00C46CDA" w:rsidRDefault="008076E4">
      <w:pPr>
        <w:pStyle w:val="ConsPlusNormal"/>
        <w:ind w:firstLine="540"/>
        <w:jc w:val="both"/>
      </w:pPr>
      <w:r w:rsidRPr="00C46CDA">
        <w:t xml:space="preserve">В соответствии с постановлением Правительства Российской Федерации от 30 декабря 2003 г. </w:t>
      </w:r>
      <w:r w:rsidR="00C46CDA" w:rsidRPr="00C46CDA">
        <w:t>№</w:t>
      </w:r>
      <w:r w:rsidRPr="00C46CDA">
        <w:t xml:space="preserve"> 794 </w:t>
      </w:r>
      <w:r w:rsidR="00C46CDA" w:rsidRPr="00C46CDA">
        <w:t>«</w:t>
      </w:r>
      <w:r w:rsidRPr="00C46CDA">
        <w:t>О единой государственной системе предупреждения и ликвидации чрезвычайных ситуаций</w:t>
      </w:r>
      <w:r w:rsidR="00C46CDA" w:rsidRPr="00C46CDA">
        <w:t>»</w:t>
      </w:r>
      <w:r w:rsidR="00C46CDA">
        <w:rPr>
          <w:rStyle w:val="a5"/>
        </w:rPr>
        <w:footnoteReference w:id="1"/>
      </w:r>
      <w:r w:rsidRPr="00C46CDA">
        <w:t xml:space="preserve"> </w:t>
      </w:r>
      <w:r w:rsidRPr="00C46CDA">
        <w:rPr>
          <w:spacing w:val="60"/>
        </w:rPr>
        <w:t>приказываю</w:t>
      </w:r>
      <w:r w:rsidRPr="00C46CDA">
        <w:t>:</w:t>
      </w:r>
    </w:p>
    <w:p w:rsidR="008076E4" w:rsidRPr="00C46CDA" w:rsidRDefault="008076E4">
      <w:pPr>
        <w:pStyle w:val="ConsPlusNormal"/>
        <w:ind w:firstLine="540"/>
        <w:jc w:val="both"/>
      </w:pPr>
    </w:p>
    <w:p w:rsidR="008076E4" w:rsidRPr="00C46CDA" w:rsidRDefault="008076E4">
      <w:pPr>
        <w:pStyle w:val="ConsPlusNormal"/>
        <w:ind w:firstLine="540"/>
        <w:jc w:val="both"/>
      </w:pPr>
      <w:r w:rsidRPr="00C46CDA">
        <w:t xml:space="preserve">Утвердить прилагаемое Положение о функциональной подсистеме координации деятельности по поиску и спасанию людей во внутренних водах и территориальном море Российской Федерации </w:t>
      </w:r>
      <w:hyperlink r:id="rId8" w:history="1">
        <w:r w:rsidRPr="00255ACD">
          <w:rPr>
            <w:rStyle w:val="a6"/>
            <w:color w:val="auto"/>
            <w:u w:val="none"/>
          </w:rPr>
          <w:t>единой государственной системы предупреждения и ликвидации чрезвычайных ситуаций</w:t>
        </w:r>
      </w:hyperlink>
      <w:r w:rsidRPr="00C46CDA">
        <w:t>.</w:t>
      </w:r>
    </w:p>
    <w:p w:rsidR="008076E4" w:rsidRPr="00C46CDA" w:rsidRDefault="008076E4">
      <w:pPr>
        <w:pStyle w:val="ConsPlusNormal"/>
        <w:ind w:firstLine="540"/>
        <w:jc w:val="both"/>
      </w:pPr>
    </w:p>
    <w:p w:rsidR="008076E4" w:rsidRPr="00C46CDA" w:rsidRDefault="008076E4">
      <w:pPr>
        <w:pStyle w:val="ConsPlusNormal"/>
        <w:jc w:val="right"/>
      </w:pPr>
      <w:r w:rsidRPr="00C46CDA">
        <w:t>Министр</w:t>
      </w:r>
    </w:p>
    <w:p w:rsidR="008076E4" w:rsidRPr="00C46CDA" w:rsidRDefault="008076E4">
      <w:pPr>
        <w:pStyle w:val="ConsPlusNormal"/>
        <w:jc w:val="right"/>
      </w:pPr>
      <w:r w:rsidRPr="00C46CDA">
        <w:t>В.А.</w:t>
      </w:r>
      <w:r w:rsidR="00C46CDA" w:rsidRPr="00C46CDA">
        <w:t xml:space="preserve"> </w:t>
      </w:r>
      <w:r w:rsidRPr="00C46CDA">
        <w:t>ПУЧКОВ</w:t>
      </w:r>
    </w:p>
    <w:p w:rsidR="00C46CDA" w:rsidRPr="00C46CDA" w:rsidRDefault="00C46CDA">
      <w:pPr>
        <w:rPr>
          <w:rFonts w:ascii="Calibri" w:eastAsia="Times New Roman" w:hAnsi="Calibri" w:cs="Calibri"/>
          <w:szCs w:val="20"/>
          <w:lang w:eastAsia="ru-RU"/>
        </w:rPr>
      </w:pPr>
      <w:r w:rsidRPr="00C46CDA">
        <w:br w:type="page"/>
      </w:r>
    </w:p>
    <w:p w:rsidR="008076E4" w:rsidRPr="00C46CDA" w:rsidRDefault="008076E4">
      <w:pPr>
        <w:pStyle w:val="ConsPlusNormal"/>
        <w:jc w:val="right"/>
        <w:outlineLvl w:val="0"/>
      </w:pPr>
      <w:r w:rsidRPr="00C46CDA">
        <w:lastRenderedPageBreak/>
        <w:t>Утверждено</w:t>
      </w:r>
    </w:p>
    <w:p w:rsidR="008076E4" w:rsidRPr="00C46CDA" w:rsidRDefault="008076E4">
      <w:pPr>
        <w:pStyle w:val="ConsPlusNormal"/>
        <w:jc w:val="right"/>
      </w:pPr>
      <w:r w:rsidRPr="00C46CDA">
        <w:t>приказом МЧС России</w:t>
      </w:r>
    </w:p>
    <w:p w:rsidR="008076E4" w:rsidRPr="00C46CDA" w:rsidRDefault="008076E4">
      <w:pPr>
        <w:pStyle w:val="ConsPlusNormal"/>
        <w:jc w:val="right"/>
      </w:pPr>
      <w:r w:rsidRPr="00C46CDA">
        <w:t xml:space="preserve">от 22.07.2013 </w:t>
      </w:r>
      <w:r w:rsidR="00C46CDA" w:rsidRPr="00C46CDA">
        <w:t>№</w:t>
      </w:r>
      <w:r w:rsidRPr="00C46CDA">
        <w:t xml:space="preserve"> 480</w:t>
      </w:r>
    </w:p>
    <w:p w:rsidR="008076E4" w:rsidRPr="00C46CDA" w:rsidRDefault="008076E4">
      <w:pPr>
        <w:pStyle w:val="ConsPlusNormal"/>
        <w:jc w:val="right"/>
      </w:pPr>
    </w:p>
    <w:p w:rsidR="008076E4" w:rsidRPr="00C46CDA" w:rsidRDefault="008076E4">
      <w:pPr>
        <w:pStyle w:val="ConsPlusTitle"/>
        <w:jc w:val="center"/>
      </w:pPr>
      <w:bookmarkStart w:id="1" w:name="P35"/>
      <w:bookmarkEnd w:id="1"/>
      <w:r w:rsidRPr="00C46CDA">
        <w:t>ПОЛОЖЕНИЕ</w:t>
      </w:r>
      <w:r w:rsidR="00C46CDA">
        <w:br/>
      </w:r>
      <w:r w:rsidRPr="00C46CDA">
        <w:t>О ФУНКЦИОНАЛЬНОЙ ПОДСИСТЕМЕ КООРДИНАЦИИ ДЕЯТЕЛЬНОСТИ</w:t>
      </w:r>
      <w:r w:rsidR="00C46CDA">
        <w:t xml:space="preserve"> </w:t>
      </w:r>
      <w:r w:rsidRPr="00C46CDA">
        <w:t>ПО ПОИСКУ И СПАСАНИЮ ЛЮДЕЙ ВО ВНУТРЕННИХ ВОДАХ</w:t>
      </w:r>
      <w:r w:rsidR="00C46CDA">
        <w:t xml:space="preserve"> </w:t>
      </w:r>
      <w:r w:rsidRPr="00C46CDA">
        <w:t>И ТЕРРИТОРИАЛЬНОМ МОРЕ РОССИЙСКОЙ ФЕДЕРАЦИИ ЕДИНОЙ</w:t>
      </w:r>
      <w:r w:rsidR="00C46CDA">
        <w:t xml:space="preserve"> </w:t>
      </w:r>
      <w:r w:rsidRPr="00C46CDA">
        <w:t>ГОСУДАРСТВЕННОЙ СИСТЕМЫ ПРЕДУПРЕЖДЕНИЯ</w:t>
      </w:r>
      <w:r w:rsidR="00C46CDA">
        <w:t xml:space="preserve"> </w:t>
      </w:r>
      <w:r w:rsidRPr="00C46CDA">
        <w:t>И ЛИКВИДАЦИИ ЧРЕЗВЫЧАЙНЫХ СИТУАЦИЙ</w:t>
      </w:r>
    </w:p>
    <w:p w:rsidR="008076E4" w:rsidRPr="00C46CDA" w:rsidRDefault="008076E4">
      <w:pPr>
        <w:pStyle w:val="ConsPlusNormal"/>
        <w:jc w:val="center"/>
      </w:pPr>
    </w:p>
    <w:p w:rsidR="008076E4" w:rsidRPr="00C46CDA" w:rsidRDefault="008076E4">
      <w:pPr>
        <w:pStyle w:val="ConsPlusNormal"/>
        <w:jc w:val="center"/>
        <w:outlineLvl w:val="1"/>
        <w:rPr>
          <w:b/>
        </w:rPr>
      </w:pPr>
      <w:r w:rsidRPr="00C46CDA">
        <w:rPr>
          <w:b/>
        </w:rPr>
        <w:t>1. Общие положения</w:t>
      </w:r>
    </w:p>
    <w:p w:rsidR="008076E4" w:rsidRPr="00C46CDA" w:rsidRDefault="008076E4">
      <w:pPr>
        <w:pStyle w:val="ConsPlusNormal"/>
        <w:jc w:val="center"/>
      </w:pPr>
    </w:p>
    <w:p w:rsidR="008076E4" w:rsidRPr="00C46CDA" w:rsidRDefault="008076E4">
      <w:pPr>
        <w:pStyle w:val="ConsPlusNormal"/>
        <w:ind w:firstLine="540"/>
        <w:jc w:val="both"/>
      </w:pPr>
      <w:r w:rsidRPr="00C46CDA">
        <w:t xml:space="preserve">1.1. </w:t>
      </w:r>
      <w:proofErr w:type="gramStart"/>
      <w:r w:rsidRPr="00C46CDA">
        <w:t xml:space="preserve">Настоящее Положение разработано в соответствии с постановлением Правительства Российской Федерации от 30 декабря 2003 г. </w:t>
      </w:r>
      <w:r w:rsidR="00C46CDA" w:rsidRPr="00C46CDA">
        <w:t>№</w:t>
      </w:r>
      <w:r w:rsidRPr="00C46CDA">
        <w:t xml:space="preserve"> 794 </w:t>
      </w:r>
      <w:r w:rsidR="00C46CDA" w:rsidRPr="00C46CDA">
        <w:t>«</w:t>
      </w:r>
      <w:r w:rsidRPr="00C46CDA">
        <w:t>О единой государственной системе предупреждения и ликвидации чрезвычайных ситуаций</w:t>
      </w:r>
      <w:r w:rsidR="00C46CDA" w:rsidRPr="00C46CDA">
        <w:t>»</w:t>
      </w:r>
      <w:r w:rsidR="00C46CDA">
        <w:rPr>
          <w:rStyle w:val="a5"/>
        </w:rPr>
        <w:footnoteReference w:id="2"/>
      </w:r>
      <w:r w:rsidRPr="00C46CDA">
        <w:t xml:space="preserve"> и определяет порядок организации, состав сил и средств функциональной подсистемы координации деятельности по поиску и спасанию людей во внутренних водах и территориальном море Российской Федерации единой государственной системы предупреждения и ликвидации чрезвычайных ситуаций (далее - функциональная</w:t>
      </w:r>
      <w:proofErr w:type="gramEnd"/>
      <w:r w:rsidRPr="00C46CDA">
        <w:t xml:space="preserve"> подсистема).</w:t>
      </w:r>
    </w:p>
    <w:p w:rsidR="00C46CDA" w:rsidRDefault="00C46CDA">
      <w:pPr>
        <w:pStyle w:val="ConsPlusNormal"/>
        <w:ind w:firstLine="540"/>
        <w:jc w:val="both"/>
      </w:pPr>
    </w:p>
    <w:p w:rsidR="008076E4" w:rsidRPr="00C46CDA" w:rsidRDefault="008076E4">
      <w:pPr>
        <w:pStyle w:val="ConsPlusNormal"/>
        <w:ind w:firstLine="540"/>
        <w:jc w:val="both"/>
      </w:pPr>
      <w:r w:rsidRPr="00C46CDA">
        <w:t xml:space="preserve">1.2. </w:t>
      </w:r>
      <w:proofErr w:type="gramStart"/>
      <w:r w:rsidRPr="00C46CDA">
        <w:t>Функциональная подсистема предназначена для координации деятельности при проведении работ по поиску и спасанию людей во внутренних водах и территориальном море Российской Федерации (далее - водные объекты) и объединяет органы управления единой государственной системы предупреждения и ликвидации чрезвычайных ситуаций, силы и средства федеральных органов исполнительной власти, региональных центров по делам гражданской обороны, чрезвычайным ситуациям и ликвидации последствий стихийных бедствий (далее - региональные центры</w:t>
      </w:r>
      <w:proofErr w:type="gramEnd"/>
      <w:r w:rsidRPr="00C46CDA">
        <w:t xml:space="preserve"> </w:t>
      </w:r>
      <w:proofErr w:type="gramStart"/>
      <w:r w:rsidRPr="00C46CDA">
        <w:t>МЧС России), главных управлений МЧС России по субъектам Российской Федерации, учреждения и организации МЧС России.</w:t>
      </w:r>
      <w:proofErr w:type="gramEnd"/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1.3. Основными задачами функциональной подсистемы являются: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осуществление в пределах своей компетенции функций по координации деятельности по поиску и спасанию людей на водных объектах;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реализация правовых норм по предупреждению и ликвидации чрезвычайных ситуаций на водных объектах;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координация деятельности органов управления и сил функциональной подсистемы;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контроль готовности к действиям органов управления, сил и средств, предназначенных и выделяемых для предупреждения и ликвидации чрезвычайных ситуаций на водных объектах;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выполнение целевых и научно-технических программ, направленных на предупреждение и ликвидацию чрезвычайных ситуаций на водных объектах;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разработка предложений по реализации государственной политики в области предупреждения и ликвидации чрезвычайных ситуаций на водных объектах;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обеспечение согласованности действий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по поиску и спасанию людей на водных объектах.</w:t>
      </w:r>
    </w:p>
    <w:p w:rsidR="008076E4" w:rsidRPr="00C46CDA" w:rsidRDefault="008076E4">
      <w:pPr>
        <w:pStyle w:val="ConsPlusNormal"/>
        <w:ind w:firstLine="540"/>
        <w:jc w:val="both"/>
      </w:pPr>
    </w:p>
    <w:p w:rsidR="008076E4" w:rsidRPr="00C46CDA" w:rsidRDefault="008076E4" w:rsidP="00C46CDA">
      <w:pPr>
        <w:pStyle w:val="ConsPlusNormal"/>
        <w:jc w:val="center"/>
        <w:outlineLvl w:val="1"/>
        <w:rPr>
          <w:b/>
        </w:rPr>
      </w:pPr>
      <w:r w:rsidRPr="00C46CDA">
        <w:rPr>
          <w:b/>
        </w:rPr>
        <w:t>2. Организация управления, состав сил и средств</w:t>
      </w:r>
      <w:r w:rsidR="00C46CDA">
        <w:rPr>
          <w:b/>
        </w:rPr>
        <w:t xml:space="preserve"> </w:t>
      </w:r>
      <w:r w:rsidRPr="00C46CDA">
        <w:rPr>
          <w:b/>
        </w:rPr>
        <w:t>функциональной подсистемы</w:t>
      </w:r>
    </w:p>
    <w:p w:rsidR="008076E4" w:rsidRPr="00C46CDA" w:rsidRDefault="008076E4">
      <w:pPr>
        <w:pStyle w:val="ConsPlusNormal"/>
        <w:ind w:firstLine="540"/>
        <w:jc w:val="both"/>
      </w:pPr>
    </w:p>
    <w:p w:rsidR="008076E4" w:rsidRPr="00C46CDA" w:rsidRDefault="008076E4">
      <w:pPr>
        <w:pStyle w:val="ConsPlusNormal"/>
        <w:ind w:firstLine="540"/>
        <w:jc w:val="both"/>
      </w:pPr>
      <w:r w:rsidRPr="00C46CDA">
        <w:t>2.1. Функциональная подсистема действует на федеральном, межрегиональном, региональном, муниципальном и объектовом уровнях.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2.2. Для организации деятельности функциональной подсистемы создаются координационные органы, постоянно действующие органы управления, органы повседневного управления, силы и средства, системы связи, оповещения и информационного обеспечения.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 xml:space="preserve">2.3. Координация деятельности сил и средств функциональной подсистемы осуществляется </w:t>
      </w:r>
      <w:proofErr w:type="gramStart"/>
      <w:r w:rsidRPr="00C46CDA">
        <w:t>через</w:t>
      </w:r>
      <w:proofErr w:type="gramEnd"/>
      <w:r w:rsidRPr="00C46CDA">
        <w:t>: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на федеральном уровне - Правительственную комиссию по предупреждению и ликвидации чрезвычайных ситуаций и обеспечению пожарной безопасности;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на межрегиональном уровне - полномочного представителя Президента Российской Федерации в соответствующем федеральном округе;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 xml:space="preserve">на региональном уровне (в пределах территориальных границ субъекта Российской Федерации) - комиссию по предупреждению и ликвидации чрезвычайных ситуаций и обеспечению пожарной </w:t>
      </w:r>
      <w:proofErr w:type="gramStart"/>
      <w:r w:rsidRPr="00C46CDA">
        <w:t>безопасности органа исполнительной власти субъекта Российской Федерации</w:t>
      </w:r>
      <w:proofErr w:type="gramEnd"/>
      <w:r w:rsidRPr="00C46CDA">
        <w:t>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на муниципальном уровне (в пределах территориальных границ муниципального образования) - комиссию по предупреждению и ликвидации чрезвычайных ситуаций и обеспечению пожарной безопасности органа местного самоуправления;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на объектовом уровне - комиссию по предупреждению и ликвидации чрезвычайных ситуаций и обеспечению пожарной безопасности организации.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2.4. Постоянно действующими органами управления функциональной подсистемы являются: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на федеральном уровне - МЧС России;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на межрегиональном уровне - региональные центры МЧС России;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на региональном уровне - главные управления МЧС России по субъектам Российской Федерации.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2.5. Органами повседневного управления функциональной подсистемы являются: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на федеральном уровне - Национальный центр управления в кризисных ситуациях (далее - НЦУКС);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на межрегиональном уровне - центры управления в кризисных ситуациях региональных центров МЧС России;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на региональном уровне - центры управления в кризисных ситуациях главных управлений МЧС России по субъектам Российской Федерации, дежурно-диспетчерские службы.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2.6. Размещение органов управления функциональной подсистемы в зависимости от обстановки осуществляется на стационарных или подвижных пунктах управления, оснащенных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2.7. К силам и средствам постоянной готовности функциональной подсистемы относятся: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lastRenderedPageBreak/>
        <w:t xml:space="preserve">на федеральном уровне - НЦУКС, Государственный центральный аэромобильный спасательный отряд (далее - отряд </w:t>
      </w:r>
      <w:proofErr w:type="spellStart"/>
      <w:r w:rsidRPr="00C46CDA">
        <w:t>Центроспас</w:t>
      </w:r>
      <w:proofErr w:type="spellEnd"/>
      <w:r w:rsidRPr="00C46CDA">
        <w:t>), Аварийно-спасательная служба по проведению подводных работ специального назначения (далее - ГОСАКВАСПАС), 294 Центр по проведению спасательных операций особого риска, 179 Спасательный центр МЧС России, Федеральное государственное унитарное авиационное предприятие МЧС России, Авиационно-спасательный центр (центральный) МЧС России;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на межрегиональном уровне - силы и средства региональных центров МЧС России, региональные поисково-спасательные отряды МЧС России (далее - РПСО), Байкальский поисково-спасательный отряд МЧС России, авиационно-спасательные центры МЧС России;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 xml:space="preserve">на региональном уровне - силы и средства главных управлений МЧС России по субъектам Российской Федерации, силы и средства филиалов отряда </w:t>
      </w:r>
      <w:proofErr w:type="spellStart"/>
      <w:r w:rsidRPr="00C46CDA">
        <w:t>Центроспас</w:t>
      </w:r>
      <w:proofErr w:type="spellEnd"/>
      <w:r w:rsidRPr="00C46CDA">
        <w:t>, ГОСАКВАСПАС, РПСО, а также центры Государственной инспекции по маломерным судам МЧС России по субъектам Российской Федерации.</w:t>
      </w:r>
    </w:p>
    <w:p w:rsidR="008076E4" w:rsidRPr="00C46CDA" w:rsidRDefault="008076E4">
      <w:pPr>
        <w:pStyle w:val="ConsPlusNormal"/>
        <w:ind w:firstLine="540"/>
        <w:jc w:val="both"/>
      </w:pPr>
    </w:p>
    <w:p w:rsidR="008076E4" w:rsidRPr="00C46CDA" w:rsidRDefault="008076E4">
      <w:pPr>
        <w:pStyle w:val="ConsPlusNormal"/>
        <w:jc w:val="center"/>
        <w:outlineLvl w:val="1"/>
        <w:rPr>
          <w:b/>
        </w:rPr>
      </w:pPr>
      <w:r w:rsidRPr="00C46CDA">
        <w:rPr>
          <w:b/>
        </w:rPr>
        <w:t>3. Порядок деятельности функциональной подсистемы</w:t>
      </w:r>
    </w:p>
    <w:p w:rsidR="008076E4" w:rsidRPr="00C46CDA" w:rsidRDefault="008076E4">
      <w:pPr>
        <w:pStyle w:val="ConsPlusNormal"/>
        <w:ind w:firstLine="540"/>
        <w:jc w:val="both"/>
      </w:pPr>
    </w:p>
    <w:p w:rsidR="008076E4" w:rsidRPr="00C46CDA" w:rsidRDefault="008076E4">
      <w:pPr>
        <w:pStyle w:val="ConsPlusNormal"/>
        <w:ind w:firstLine="540"/>
        <w:jc w:val="both"/>
      </w:pPr>
      <w:r w:rsidRPr="00C46CDA">
        <w:t xml:space="preserve">3.1. </w:t>
      </w:r>
      <w:proofErr w:type="gramStart"/>
      <w:r w:rsidRPr="00C46CDA">
        <w:t>Координация деятельности по поиску и спасанию людей на водных объектах в рамках функциональной подсистемы осуществляется в соответствии с региональными планами организации взаимодействия сил и средств, предназначенных для спасания во внутренних водах и территориальном море Российской Федерации, а также планами действий органов исполнительной власти субъектов Российской Федерации, органов местного самоуправления и организаций.</w:t>
      </w:r>
      <w:proofErr w:type="gramEnd"/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Организационно-методическое руководство планированием действий сил и сре</w:t>
      </w:r>
      <w:proofErr w:type="gramStart"/>
      <w:r w:rsidRPr="00C46CDA">
        <w:t>дств в р</w:t>
      </w:r>
      <w:proofErr w:type="gramEnd"/>
      <w:r w:rsidRPr="00C46CDA">
        <w:t>амках функциональной подсистемы осуществляется МЧС России.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3.2. При отсутствии угрозы возникновения чрезвычайных ситуаций на водных объектах органы управления, силы и средства функциональной подсистемы функционируют в режиме повседневной деятельности.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3.3. При угрозе возникновения чрезвычайной ситуации, возникновении чрезвычайной ситуации на водных объектах и введении для соответствующих органов управления, сил и средств функциональной подсистемы режима повышенной готовности или чрезвычайной ситуации определяются: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обстоятельства, послужившие основанием для введения режима повышенной готовности или чрезвычайной ситуации;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границы территории (акватории), на которой возникла чрезвычайная ситуация;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силы и средства, привлекаемые к проведению мероприятий по поиску и спасанию людей на водных объектах;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должностные лица, ответственные за осуществление мероприятий по поиску и спасанию людей на водных объектах, или руководитель работ по ликвидации чрезвычайной ситуации.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Информация о введении на конкретной территории (акватории) соответствующих режимов функционирования органов управления, сил и средств функциональной подсистемы, а также о принимаемых мерах по обеспечению безопасности доводится до населения через средства массовой информации и по иным каналам связи.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 xml:space="preserve">3.4. При устранении обстоятельств, послуживших основанием для введения на соответствующих территориях режимов повышенной готовности или чрезвычайной ситуации, установленные режимы функционирования органов управления и сил функциональной </w:t>
      </w:r>
      <w:r w:rsidRPr="00C46CDA">
        <w:lastRenderedPageBreak/>
        <w:t>подсистемы отменяются.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3.5. Основными мероприятиями, проводимыми органами управления, силами и средствами функциональной подсистемы, являются: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в режиме повседневной деятельности: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мониторинг состояния окружающей среды и прогнозирование чрезвычайных ситуаций на водных объектах;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сбор, обработка и обмен в установленном порядке информацией в области защиты населения и территорий от чрезвычайных ситуаций на водных объектах;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поддержание в технической готовности сре</w:t>
      </w:r>
      <w:proofErr w:type="gramStart"/>
      <w:r w:rsidRPr="00C46CDA">
        <w:t>дств сп</w:t>
      </w:r>
      <w:proofErr w:type="gramEnd"/>
      <w:r w:rsidRPr="00C46CDA">
        <w:t>асания на водных объектах;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разработка и реализация целевых и научно-технических программ и мер по предупреждению чрезвычайных ситуаций на водных объектах;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планирование действий органов управления, сил и средств функциональной подсистемы, организация подготовки и обеспечения их деятельности;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подготовка населения к действиям в чрезвычайных ситуациях на водных объектах;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пропаганда знаний в области защиты населения от чрезвычайных ситуаций на водных объектах;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ведение статистической отчетности о чрезвычайных ситуациях на водных объектах, участие в расследовании причин аварий и катастроф на водных объектах, а также выработка мер по устранению причин подобных аварий и катастроф;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в режиме повышенной готовности: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 xml:space="preserve">усиление </w:t>
      </w:r>
      <w:proofErr w:type="gramStart"/>
      <w:r w:rsidRPr="00C46CDA">
        <w:t>контроля за</w:t>
      </w:r>
      <w:proofErr w:type="gramEnd"/>
      <w:r w:rsidRPr="00C46CDA">
        <w:t xml:space="preserve"> состоянием окружающей среды, прогнозирование возникновения чрезвычайных ситуаций на водных объектах и их последствий;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введение, при необходимости, круглосуточного дежурства руководителей и должностных лиц органов управления, сил и средств функциональной подсистемы на соответствующих стационарных пунктах управления;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непрерывный сбор, обработка и передача органам управления, силам и средствам функциональной подсистемы данных о прогнозируемых чрезвычайных ситуациях на водных объектах, информирование населения о приемах и способах защиты от них;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уточнение планов действий (взаимодействия) по предупреждению и ликвидации чрезвычайных ситуаций во внутренних водах и территориальном море и иных документов;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координация действий органов управления, сил и средств функциональной подсистемы при реагировании на чрезвычайные ситуации на водных объектах, формирование оперативных групп и организация выдвижения их в предполагаемые районы действий;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организация восполнения, при необходимости, резервов материальных ресурсов, созданных для ликвидации чрезвычайных ситуаций на водных объектах;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в режиме чрезвычайной ситуации: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 xml:space="preserve">непрерывный </w:t>
      </w:r>
      <w:proofErr w:type="gramStart"/>
      <w:r w:rsidRPr="00C46CDA">
        <w:t>контроль за</w:t>
      </w:r>
      <w:proofErr w:type="gramEnd"/>
      <w:r w:rsidRPr="00C46CDA">
        <w:t xml:space="preserve"> состоянием окружающей среды, прогнозирование развития возникших чрезвычайных ситуаций и их последствий;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lastRenderedPageBreak/>
        <w:t>организация оповещения в установленном порядке руководителей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а также населения о возникших чрезвычайных ситуациях;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проведение мероприятий по защите населения и территорий от чрезвычайных ситуаций на водных объектах;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координация работ по поиску и спасанию людей на водных объектах, всестороннему обеспечению действий органов управления, сил и средств функциональной подсистемы, поддержанию общественного порядка в ходе их проведения, а также привлечению при необходимости в установленном порядке организаций и населения к работам по поиску и спасанию людей;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организация и поддержание непрерывного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по вопросам ликвидации чрезвычайных ситуаций на водных объектах и их последствий;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организация проведения мероприятий по жизнеобеспечению населения в зонах чрезвычайных ситуаций на водных объектах.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3.6. Финансовое обеспечение функционирования функциональной подсистемы и мероприятий по предупреждению и ликвидации чрезвычайных ситуаций на водных объектах осуществляется за счет средств соответствующих бюджетов и собственников (пользователей) имущества в соответствии с законодательными и иными нормативными правовыми актами Российской Федерации.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proofErr w:type="gramStart"/>
      <w:r w:rsidRPr="00C46CDA">
        <w:t xml:space="preserve">Выделение средств на финансирование мероприятий по поиску и спасанию людей на водных объектах из резервного фонда Правительства Российской Федерации по предупреждению и ликвидации чрезвычайных ситуаций и последствий стихийных бедствий осуществляется в порядке, установленном постановлением Правительства Российской Федерации от 13 октября 2008 г. </w:t>
      </w:r>
      <w:r w:rsidR="00C46CDA" w:rsidRPr="00C46CDA">
        <w:t>№</w:t>
      </w:r>
      <w:r w:rsidRPr="00C46CDA">
        <w:t xml:space="preserve"> 750 </w:t>
      </w:r>
      <w:r w:rsidR="00C46CDA" w:rsidRPr="00C46CDA">
        <w:t>«</w:t>
      </w:r>
      <w:r w:rsidRPr="00C46CDA">
        <w:t>О порядке выделения бюджетных ассигнований из резервного фонда Правительства Российской Федерации по предупреждению и ликвидации чрезвычайных ситуаций</w:t>
      </w:r>
      <w:proofErr w:type="gramEnd"/>
      <w:r w:rsidRPr="00C46CDA">
        <w:t xml:space="preserve"> и последствий стихийных бедствий</w:t>
      </w:r>
      <w:r w:rsidR="00C46CDA" w:rsidRPr="00C46CDA">
        <w:t>»</w:t>
      </w:r>
      <w:r w:rsidR="00C46CDA">
        <w:rPr>
          <w:rStyle w:val="a5"/>
        </w:rPr>
        <w:footnoteReference w:id="3"/>
      </w:r>
      <w:r w:rsidRPr="00C46CDA">
        <w:t>.</w:t>
      </w:r>
    </w:p>
    <w:p w:rsidR="008076E4" w:rsidRPr="00C46CDA" w:rsidRDefault="008076E4">
      <w:pPr>
        <w:pStyle w:val="ConsPlusNormal"/>
        <w:ind w:firstLine="540"/>
        <w:jc w:val="both"/>
      </w:pPr>
    </w:p>
    <w:p w:rsidR="008076E4" w:rsidRPr="00C46CDA" w:rsidRDefault="008076E4">
      <w:pPr>
        <w:pStyle w:val="ConsPlusNormal"/>
        <w:ind w:firstLine="540"/>
        <w:jc w:val="both"/>
      </w:pPr>
      <w:r w:rsidRPr="00C46CDA">
        <w:t xml:space="preserve">3.7. Выпуск материальных ценностей из государственного материального резерва, предназначенных для обеспечения поиска и спасания людей во внутренних водах и территориальном море Российской Федерации, осуществляется в соответствии с Федеральным законом от 29 декабря 1994 г. </w:t>
      </w:r>
      <w:r w:rsidR="00C46CDA" w:rsidRPr="00C46CDA">
        <w:t>№</w:t>
      </w:r>
      <w:r w:rsidRPr="00C46CDA">
        <w:t xml:space="preserve"> 79-ФЗ </w:t>
      </w:r>
      <w:r w:rsidR="00C46CDA" w:rsidRPr="00C46CDA">
        <w:t>«</w:t>
      </w:r>
      <w:r w:rsidRPr="00C46CDA">
        <w:t>О государственном материальном резерве</w:t>
      </w:r>
      <w:r w:rsidR="00C46CDA" w:rsidRPr="00C46CDA">
        <w:t>»</w:t>
      </w:r>
      <w:r w:rsidR="00C46CDA">
        <w:rPr>
          <w:rStyle w:val="a5"/>
        </w:rPr>
        <w:footnoteReference w:id="4"/>
      </w:r>
      <w:r w:rsidRPr="00C46CDA">
        <w:t xml:space="preserve"> и иными нормативными правовыми актами Российской Федерации.</w:t>
      </w:r>
    </w:p>
    <w:p w:rsidR="008076E4" w:rsidRPr="00C46CDA" w:rsidRDefault="008076E4">
      <w:pPr>
        <w:pStyle w:val="ConsPlusNormal"/>
        <w:ind w:firstLine="540"/>
        <w:jc w:val="both"/>
      </w:pPr>
    </w:p>
    <w:p w:rsidR="008076E4" w:rsidRPr="00C46CDA" w:rsidRDefault="008076E4">
      <w:pPr>
        <w:pStyle w:val="ConsPlusNormal"/>
        <w:ind w:firstLine="540"/>
        <w:jc w:val="both"/>
      </w:pPr>
      <w:r w:rsidRPr="00C46CDA">
        <w:t xml:space="preserve">3.8. Порядок создания, использования и восполнения </w:t>
      </w:r>
      <w:proofErr w:type="gramStart"/>
      <w:r w:rsidRPr="00C46CDA">
        <w:t>резервов</w:t>
      </w:r>
      <w:proofErr w:type="gramEnd"/>
      <w:r w:rsidRPr="00C46CDA">
        <w:t xml:space="preserve"> финансовых и материальных ресурсов определяется законодательством Российской Федерации, законодательством субъектов Российской Федерации и правовыми актами органов местного самоуправления и организаций.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 xml:space="preserve">Номенклатура и объем резервов материальных ресурсов для ликвидации чрезвычайных </w:t>
      </w:r>
      <w:r w:rsidRPr="00C46CDA">
        <w:lastRenderedPageBreak/>
        <w:t xml:space="preserve">ситуаций на водных объектах, а также </w:t>
      </w:r>
      <w:proofErr w:type="gramStart"/>
      <w:r w:rsidRPr="00C46CDA">
        <w:t>контроль за</w:t>
      </w:r>
      <w:proofErr w:type="gramEnd"/>
      <w:r w:rsidRPr="00C46CDA">
        <w:t xml:space="preserve"> их созданием, хранением, использованием и восполнением устанавливаются создающим их органом.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 xml:space="preserve">3.9. Методическое руководство, координация и </w:t>
      </w:r>
      <w:proofErr w:type="gramStart"/>
      <w:r w:rsidRPr="00C46CDA">
        <w:t>контроль за</w:t>
      </w:r>
      <w:proofErr w:type="gramEnd"/>
      <w:r w:rsidRPr="00C46CDA">
        <w:t xml:space="preserve"> подготовкой населения в области защиты населения и территорий от чрезвычайных ситуаций на водных объектах осуществляется МЧС России.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3.10. Управление функциональной подсистемой осуществляется с использованием систем связи и оповещения, представляющих собой организационно-техническое объединение сил, сре</w:t>
      </w:r>
      <w:proofErr w:type="gramStart"/>
      <w:r w:rsidRPr="00C46CDA">
        <w:t>дств св</w:t>
      </w:r>
      <w:proofErr w:type="gramEnd"/>
      <w:r w:rsidRPr="00C46CDA">
        <w:t>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управления, сил и средств функциональной подсистемы и населения.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proofErr w:type="gramStart"/>
      <w:r w:rsidRPr="00C46CDA">
        <w:t xml:space="preserve">Приоритетное использование любых сетей и средств связи, приостановление или ограничение использования этих сетей и средств связи во время чрезвычайных ситуаций осуществляется в порядке, установленном постановлением Правительства Российской Федерации от 31 декабря 2004 г. </w:t>
      </w:r>
      <w:r w:rsidR="00C46CDA" w:rsidRPr="00C46CDA">
        <w:t>№</w:t>
      </w:r>
      <w:r w:rsidRPr="00C46CDA">
        <w:t xml:space="preserve"> 895 </w:t>
      </w:r>
      <w:r w:rsidR="00C46CDA" w:rsidRPr="00C46CDA">
        <w:t>«</w:t>
      </w:r>
      <w:r w:rsidRPr="00C46CDA">
        <w:t>Об утверждении Положения о приоритетном использовании, а также приостановлении или ограничении использования любых сетей связи и средств связи во время чрезвычайных ситуаций природного и техногенного характера</w:t>
      </w:r>
      <w:r w:rsidR="00C46CDA" w:rsidRPr="00C46CDA">
        <w:t>»</w:t>
      </w:r>
      <w:r w:rsidR="00C46CDA">
        <w:rPr>
          <w:rStyle w:val="a5"/>
        </w:rPr>
        <w:footnoteReference w:id="5"/>
      </w:r>
      <w:r w:rsidRPr="00C46CDA">
        <w:t>.</w:t>
      </w:r>
      <w:proofErr w:type="gramEnd"/>
    </w:p>
    <w:p w:rsidR="008076E4" w:rsidRPr="00C46CDA" w:rsidRDefault="008076E4">
      <w:pPr>
        <w:pStyle w:val="ConsPlusNormal"/>
        <w:ind w:firstLine="540"/>
        <w:jc w:val="both"/>
      </w:pPr>
    </w:p>
    <w:p w:rsidR="008076E4" w:rsidRPr="00C46CDA" w:rsidRDefault="008076E4">
      <w:pPr>
        <w:pStyle w:val="ConsPlusNormal"/>
        <w:ind w:firstLine="540"/>
        <w:jc w:val="both"/>
      </w:pPr>
      <w:r w:rsidRPr="00C46CDA">
        <w:t>3.11. Информационное обеспечение в функциональной подсистеме осуществляется с использованием автоматизированной информационно-управляющей системы, представляющей собой совокупность технических систем, сре</w:t>
      </w:r>
      <w:proofErr w:type="gramStart"/>
      <w:r w:rsidRPr="00C46CDA">
        <w:t>дств св</w:t>
      </w:r>
      <w:proofErr w:type="gramEnd"/>
      <w:r w:rsidRPr="00C46CDA">
        <w:t>язи и оповещения, автоматизации и информационных ресурсов, обеспечивающей обмен данными, подготовку, сбор, хранение, обработку, анализ и передачу информации.</w:t>
      </w:r>
    </w:p>
    <w:p w:rsidR="008076E4" w:rsidRPr="00C46CDA" w:rsidRDefault="008076E4">
      <w:pPr>
        <w:pStyle w:val="ConsPlusNormal"/>
        <w:spacing w:before="220"/>
        <w:ind w:firstLine="540"/>
        <w:jc w:val="both"/>
      </w:pPr>
      <w:r w:rsidRPr="00C46CDA">
        <w:t>Для приема сообщений о чрезвычайных ситуациях, в том числе произошедших на водных объектах, в телефонных сетях населенных пунктов устанавливаются единые номера - 01, 112.</w:t>
      </w:r>
    </w:p>
    <w:p w:rsidR="008076E4" w:rsidRPr="00C46CDA" w:rsidRDefault="008076E4">
      <w:pPr>
        <w:pStyle w:val="ConsPlusNormal"/>
        <w:ind w:firstLine="540"/>
        <w:jc w:val="both"/>
      </w:pPr>
    </w:p>
    <w:p w:rsidR="008076E4" w:rsidRPr="00C46CDA" w:rsidRDefault="008076E4" w:rsidP="00C46CDA">
      <w:pPr>
        <w:pStyle w:val="ConsPlusNormal"/>
        <w:jc w:val="center"/>
        <w:outlineLvl w:val="1"/>
        <w:rPr>
          <w:b/>
        </w:rPr>
      </w:pPr>
      <w:r w:rsidRPr="00C46CDA">
        <w:rPr>
          <w:b/>
        </w:rPr>
        <w:t>4. Организация взаимодействия при проведении работ</w:t>
      </w:r>
      <w:r w:rsidR="00C46CDA">
        <w:rPr>
          <w:b/>
        </w:rPr>
        <w:t xml:space="preserve"> </w:t>
      </w:r>
      <w:r w:rsidRPr="00C46CDA">
        <w:rPr>
          <w:b/>
        </w:rPr>
        <w:t>по поиску и спасанию людей на водных объектах</w:t>
      </w:r>
    </w:p>
    <w:p w:rsidR="008076E4" w:rsidRPr="00C46CDA" w:rsidRDefault="008076E4">
      <w:pPr>
        <w:pStyle w:val="ConsPlusNormal"/>
        <w:jc w:val="center"/>
      </w:pPr>
    </w:p>
    <w:p w:rsidR="008076E4" w:rsidRPr="00C46CDA" w:rsidRDefault="008076E4">
      <w:pPr>
        <w:pStyle w:val="ConsPlusNormal"/>
        <w:ind w:firstLine="540"/>
        <w:jc w:val="both"/>
      </w:pPr>
      <w:r w:rsidRPr="00C46CDA">
        <w:t xml:space="preserve">4.1. Взаимодействие по поиску и спасанию людей на водных объектах организуется и осуществляется в соответствии с планом взаимодействия федеральных органов исполнительной власти при проведении работ по поиску и спасанию людей на море и в водных бассейнах Российской Федерации, утвержденным постановлением Правительства Российской Федерации от 26 августа 1995 г. </w:t>
      </w:r>
      <w:r w:rsidR="00C46CDA" w:rsidRPr="00C46CDA">
        <w:t>№</w:t>
      </w:r>
      <w:r w:rsidRPr="00C46CDA">
        <w:t xml:space="preserve"> 834</w:t>
      </w:r>
      <w:r w:rsidR="00C46CDA">
        <w:rPr>
          <w:rStyle w:val="a5"/>
        </w:rPr>
        <w:footnoteReference w:id="6"/>
      </w:r>
      <w:r w:rsidRPr="00C46CDA">
        <w:t>.</w:t>
      </w:r>
    </w:p>
    <w:sectPr w:rsidR="008076E4" w:rsidRPr="00C46CDA" w:rsidSect="00A11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83B" w:rsidRDefault="0017583B" w:rsidP="00C46CDA">
      <w:pPr>
        <w:spacing w:after="0" w:line="240" w:lineRule="auto"/>
      </w:pPr>
      <w:r>
        <w:separator/>
      </w:r>
    </w:p>
  </w:endnote>
  <w:endnote w:type="continuationSeparator" w:id="0">
    <w:p w:rsidR="0017583B" w:rsidRDefault="0017583B" w:rsidP="00C46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83B" w:rsidRDefault="0017583B" w:rsidP="00C46CDA">
      <w:pPr>
        <w:spacing w:after="0" w:line="240" w:lineRule="auto"/>
      </w:pPr>
      <w:r>
        <w:separator/>
      </w:r>
    </w:p>
  </w:footnote>
  <w:footnote w:type="continuationSeparator" w:id="0">
    <w:p w:rsidR="0017583B" w:rsidRDefault="0017583B" w:rsidP="00C46CDA">
      <w:pPr>
        <w:spacing w:after="0" w:line="240" w:lineRule="auto"/>
      </w:pPr>
      <w:r>
        <w:continuationSeparator/>
      </w:r>
    </w:p>
  </w:footnote>
  <w:footnote w:id="1">
    <w:p w:rsidR="00C46CDA" w:rsidRPr="00C46CDA" w:rsidRDefault="00C46CDA" w:rsidP="00C46CDA">
      <w:pPr>
        <w:pStyle w:val="a3"/>
        <w:jc w:val="both"/>
        <w:rPr>
          <w:sz w:val="18"/>
        </w:rPr>
      </w:pPr>
      <w:r w:rsidRPr="00C46CDA">
        <w:rPr>
          <w:rStyle w:val="a5"/>
          <w:sz w:val="18"/>
        </w:rPr>
        <w:footnoteRef/>
      </w:r>
      <w:r w:rsidRPr="00C46CDA">
        <w:rPr>
          <w:sz w:val="18"/>
        </w:rPr>
        <w:t xml:space="preserve"> </w:t>
      </w:r>
      <w:r w:rsidRPr="00C46CDA">
        <w:rPr>
          <w:sz w:val="18"/>
        </w:rPr>
        <w:t>Собрание законодательства Российской Федерации, 2004, № 2, ст. 121; 2005, № 23, ст. 2269; 2006, № 41, ст. 4256; 2008, № 47, ст. 5481; 2009, № 12, ст. 1429, № 29, ст. 3688; 2010,№ 37, ст. 4675, № 38, ст. 4825; 2011, № 7, ст. ст. 979, 981, № 14, ст. 1950; 2012, № 1, ст. 145, № 17, ст. 2009, № 37, ст. 5002, № 44, ст. 6026, № 46, ст. 6339, № 48, ст. 6687.</w:t>
      </w:r>
    </w:p>
  </w:footnote>
  <w:footnote w:id="2">
    <w:p w:rsidR="00C46CDA" w:rsidRPr="00C46CDA" w:rsidRDefault="00C46CDA" w:rsidP="00C46CDA">
      <w:pPr>
        <w:pStyle w:val="a3"/>
        <w:jc w:val="both"/>
        <w:rPr>
          <w:sz w:val="18"/>
        </w:rPr>
      </w:pPr>
      <w:r w:rsidRPr="00C46CDA">
        <w:rPr>
          <w:rStyle w:val="a5"/>
          <w:sz w:val="18"/>
        </w:rPr>
        <w:footnoteRef/>
      </w:r>
      <w:r w:rsidRPr="00C46CDA">
        <w:rPr>
          <w:sz w:val="18"/>
        </w:rPr>
        <w:t xml:space="preserve"> </w:t>
      </w:r>
      <w:r w:rsidRPr="00C46CDA">
        <w:rPr>
          <w:sz w:val="18"/>
        </w:rPr>
        <w:t>Собрание законодательства Российской Федерации, 2004, № 2, ст. 121; 2005, № 23, ст. 2269; 2006, № 41, ст. 4256; 2008, № 47, ст. 5481; 2009, № 12, ст. 1429, № 29, ст. 3688; 2010, № 37, ст. 4675, № 38, ст. 4825; 2011, № 7, ст. ст. 979, 981, № 14, ст. 1950; 2012, № 1, ст. 145, № 17, ст. 2009, № 37, ст. 5002, № 44, ст. 6026, № 46, ст. 6339, № 48, ст. 6687.</w:t>
      </w:r>
    </w:p>
  </w:footnote>
  <w:footnote w:id="3">
    <w:p w:rsidR="00C46CDA" w:rsidRPr="00C46CDA" w:rsidRDefault="00C46CDA" w:rsidP="00C46CDA">
      <w:pPr>
        <w:pStyle w:val="a3"/>
        <w:jc w:val="both"/>
        <w:rPr>
          <w:sz w:val="18"/>
        </w:rPr>
      </w:pPr>
      <w:r w:rsidRPr="00C46CDA">
        <w:rPr>
          <w:rStyle w:val="a5"/>
          <w:sz w:val="18"/>
        </w:rPr>
        <w:footnoteRef/>
      </w:r>
      <w:r w:rsidRPr="00C46CDA">
        <w:rPr>
          <w:sz w:val="18"/>
        </w:rPr>
        <w:t xml:space="preserve"> </w:t>
      </w:r>
      <w:r w:rsidRPr="00C46CDA">
        <w:rPr>
          <w:sz w:val="18"/>
        </w:rPr>
        <w:t>Собрание законодательства Российской Федерации, 2008, № 42, ст. 4822; 2009, № 9, ст. 1123; 2010, № 34, ст. 4477; 2011, № 48, ст. 6935.</w:t>
      </w:r>
    </w:p>
  </w:footnote>
  <w:footnote w:id="4">
    <w:p w:rsidR="00C46CDA" w:rsidRPr="00C46CDA" w:rsidRDefault="00C46CDA" w:rsidP="00C46CDA">
      <w:pPr>
        <w:pStyle w:val="a3"/>
        <w:jc w:val="both"/>
        <w:rPr>
          <w:sz w:val="18"/>
        </w:rPr>
      </w:pPr>
      <w:r w:rsidRPr="00C46CDA">
        <w:rPr>
          <w:rStyle w:val="a5"/>
          <w:sz w:val="18"/>
        </w:rPr>
        <w:footnoteRef/>
      </w:r>
      <w:r w:rsidRPr="00C46CDA">
        <w:rPr>
          <w:sz w:val="18"/>
        </w:rPr>
        <w:t xml:space="preserve"> </w:t>
      </w:r>
      <w:proofErr w:type="gramStart"/>
      <w:r w:rsidRPr="00C46CDA">
        <w:rPr>
          <w:sz w:val="18"/>
        </w:rPr>
        <w:t>Собрание законодательства Российской Федерации, 1995, № 1, ст. 3; 1997, № 12, ст. 1381; 1998, № 7, ст. 798; 2001, № 53 (ч. I), ст. 5030; 2002, № 52 (ч. I), ст. 132; 2003, № 52 (ч. I), ст. 5038; 2004, № 35, ст. 3607, № 45, ст. 4377; 2006, № 6, ст. 636; 2009, № 1, ст. 21; 2011, № 1, ст. ст. 17, 27.</w:t>
      </w:r>
      <w:proofErr w:type="gramEnd"/>
    </w:p>
  </w:footnote>
  <w:footnote w:id="5">
    <w:p w:rsidR="00C46CDA" w:rsidRPr="00C46CDA" w:rsidRDefault="00C46CDA" w:rsidP="00C46CDA">
      <w:pPr>
        <w:pStyle w:val="a3"/>
        <w:jc w:val="both"/>
        <w:rPr>
          <w:sz w:val="18"/>
        </w:rPr>
      </w:pPr>
      <w:r w:rsidRPr="00C46CDA">
        <w:rPr>
          <w:rStyle w:val="a5"/>
          <w:sz w:val="18"/>
        </w:rPr>
        <w:footnoteRef/>
      </w:r>
      <w:r w:rsidRPr="00C46CDA">
        <w:rPr>
          <w:sz w:val="18"/>
        </w:rPr>
        <w:t xml:space="preserve"> </w:t>
      </w:r>
      <w:r w:rsidRPr="00C46CDA">
        <w:rPr>
          <w:sz w:val="18"/>
        </w:rPr>
        <w:t>Собрание законодательства Российской Федерации, 2005, № 1 (ч. I), ст. 132.</w:t>
      </w:r>
    </w:p>
  </w:footnote>
  <w:footnote w:id="6">
    <w:p w:rsidR="00C46CDA" w:rsidRPr="00C46CDA" w:rsidRDefault="00C46CDA" w:rsidP="00C46CDA">
      <w:pPr>
        <w:pStyle w:val="a3"/>
        <w:jc w:val="both"/>
        <w:rPr>
          <w:sz w:val="18"/>
        </w:rPr>
      </w:pPr>
      <w:r w:rsidRPr="00C46CDA">
        <w:rPr>
          <w:rStyle w:val="a5"/>
          <w:sz w:val="18"/>
        </w:rPr>
        <w:footnoteRef/>
      </w:r>
      <w:r w:rsidRPr="00C46CDA">
        <w:rPr>
          <w:sz w:val="18"/>
        </w:rPr>
        <w:t xml:space="preserve"> </w:t>
      </w:r>
      <w:r w:rsidRPr="00C46CDA">
        <w:rPr>
          <w:sz w:val="18"/>
        </w:rPr>
        <w:t>Российская газета, 1995, № 189.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6E4"/>
    <w:rsid w:val="0017583B"/>
    <w:rsid w:val="00255ACD"/>
    <w:rsid w:val="006A1888"/>
    <w:rsid w:val="008076E4"/>
    <w:rsid w:val="00C4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76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76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76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46CD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46CD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46CDA"/>
    <w:rPr>
      <w:vertAlign w:val="superscript"/>
    </w:rPr>
  </w:style>
  <w:style w:type="character" w:styleId="a6">
    <w:name w:val="Hyperlink"/>
    <w:basedOn w:val="a0"/>
    <w:uiPriority w:val="99"/>
    <w:unhideWhenUsed/>
    <w:rsid w:val="00255A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76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76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76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46CD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46CD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46CDA"/>
    <w:rPr>
      <w:vertAlign w:val="superscript"/>
    </w:rPr>
  </w:style>
  <w:style w:type="character" w:styleId="a6">
    <w:name w:val="Hyperlink"/>
    <w:basedOn w:val="a0"/>
    <w:uiPriority w:val="99"/>
    <w:unhideWhenUsed/>
    <w:rsid w:val="00255A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edinaya-gosudarstvennaya-sistema-preduprezhdeniya-i-likvidacii-chrezvychajnyx-situacij-rsch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10E0B-65E2-476D-9E53-485D535D4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2490</Words>
  <Characters>14198</Characters>
  <Application>Microsoft Office Word</Application>
  <DocSecurity>0</DocSecurity>
  <Lines>118</Lines>
  <Paragraphs>33</Paragraphs>
  <ScaleCrop>false</ScaleCrop>
  <Company/>
  <LinksUpToDate>false</LinksUpToDate>
  <CharactersWithSpaces>16655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2018-01-07T17:22:00Z</dcterms:created>
  <dcterms:modified xsi:type="dcterms:W3CDTF">2018-01-07T17:54:00Z</dcterms:modified>
</cp:coreProperties>
</file>