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47" w:rsidRPr="00F25FC1" w:rsidRDefault="00D31E47">
      <w:pPr>
        <w:pStyle w:val="ConsPlusTitle"/>
        <w:jc w:val="center"/>
        <w:rPr>
          <w:rFonts w:ascii="Times New Roman" w:hAnsi="Times New Roman" w:cs="Times New Roman"/>
          <w:sz w:val="36"/>
          <w:szCs w:val="24"/>
        </w:rPr>
      </w:pPr>
      <w:r w:rsidRPr="00F25FC1">
        <w:rPr>
          <w:rFonts w:ascii="Times New Roman" w:hAnsi="Times New Roman" w:cs="Times New Roman"/>
          <w:sz w:val="36"/>
          <w:szCs w:val="24"/>
        </w:rPr>
        <w:t>УКАЗ</w:t>
      </w:r>
    </w:p>
    <w:p w:rsidR="00D31E47" w:rsidRPr="00F25FC1" w:rsidRDefault="00D31E47">
      <w:pPr>
        <w:pStyle w:val="ConsPlusTitle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  <w:r w:rsidRPr="00F25FC1">
        <w:rPr>
          <w:rFonts w:ascii="Times New Roman" w:hAnsi="Times New Roman" w:cs="Times New Roman"/>
          <w:sz w:val="32"/>
          <w:szCs w:val="24"/>
        </w:rPr>
        <w:t>ПРЕЗИДЕНТА РОССИЙСКОЙ ФЕДЕРАЦИИ</w:t>
      </w: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ОБ УТВЕРЖДЕНИИ ОСНОВ</w:t>
      </w:r>
      <w:r w:rsidR="00195392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ГОСУДАРСТВЕННОЙ ПОЛИТИКИ РОССИЙСКОЙ ФЕДЕРАЦИИ В ОБЛАСТИ</w:t>
      </w:r>
      <w:r w:rsidR="00195392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ЗАЩИТЫ НАСЕЛЕНИЯ И ТЕРРИТОРИЙ ОТ ЧРЕЗВЫЧАЙНЫХ СИТУАЦИЙ</w:t>
      </w:r>
      <w:r w:rsidR="00195392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НА ПЕРИОД ДО 2030 ГОДА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политики Российской Федерации в области защиты населения и территорий от </w:t>
      </w:r>
      <w:hyperlink r:id="rId5" w:history="1">
        <w:r w:rsidRPr="00D021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чрезвычайных ситуаций</w:t>
        </w:r>
      </w:hyperlink>
      <w:r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D021F7">
        <w:rPr>
          <w:rFonts w:ascii="Times New Roman" w:hAnsi="Times New Roman" w:cs="Times New Roman"/>
          <w:spacing w:val="60"/>
          <w:sz w:val="24"/>
          <w:szCs w:val="24"/>
        </w:rPr>
        <w:t>постановляю</w:t>
      </w:r>
      <w:r w:rsidRPr="00195392">
        <w:rPr>
          <w:rFonts w:ascii="Times New Roman" w:hAnsi="Times New Roman" w:cs="Times New Roman"/>
          <w:sz w:val="24"/>
          <w:szCs w:val="24"/>
        </w:rPr>
        <w:t>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1. Утвердить прилагаемые Основы государственной политики Российской Федерации в области защиты населения и территорий от чрезвычайных ситуаций на период до 2030 года.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2. Правительству Российской Федерации обеспечить реализацию Основ государственной политики Российской Федерации в области защиты населения и территорий от чрезвычайных ситуаций на период до 2030 года.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3. Настоящий Указ вступает в силу со дня его подписания.</w:t>
      </w:r>
    </w:p>
    <w:p w:rsidR="00D31E47" w:rsidRDefault="00D31E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5392" w:rsidRPr="00195392" w:rsidRDefault="001953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Президент</w:t>
      </w: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В.</w:t>
      </w:r>
      <w:r w:rsidR="00195392" w:rsidRP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ПУТИН</w:t>
      </w:r>
    </w:p>
    <w:p w:rsidR="00D31E47" w:rsidRPr="00195392" w:rsidRDefault="00D31E47" w:rsidP="0019539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D31E47" w:rsidRPr="00195392" w:rsidRDefault="00D31E47" w:rsidP="0019539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11 января 2018 года</w:t>
      </w:r>
    </w:p>
    <w:p w:rsidR="00D31E47" w:rsidRPr="00195392" w:rsidRDefault="00195392" w:rsidP="0019539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№</w:t>
      </w:r>
      <w:r w:rsidR="00D31E47" w:rsidRPr="00195392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195392" w:rsidRPr="00195392" w:rsidRDefault="001953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392">
        <w:rPr>
          <w:rFonts w:ascii="Times New Roman" w:hAnsi="Times New Roman" w:cs="Times New Roman"/>
          <w:sz w:val="24"/>
          <w:szCs w:val="24"/>
        </w:rPr>
        <w:br w:type="page"/>
      </w:r>
    </w:p>
    <w:p w:rsidR="00D31E47" w:rsidRPr="00195392" w:rsidRDefault="00D31E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31E47" w:rsidRPr="00195392" w:rsidRDefault="00D31E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от 11 января 2018 г. </w:t>
      </w:r>
      <w:r w:rsidR="00195392" w:rsidRPr="00195392">
        <w:rPr>
          <w:rFonts w:ascii="Times New Roman" w:hAnsi="Times New Roman" w:cs="Times New Roman"/>
          <w:sz w:val="24"/>
          <w:szCs w:val="24"/>
        </w:rPr>
        <w:t>№</w:t>
      </w:r>
      <w:r w:rsidRPr="00195392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195392">
        <w:rPr>
          <w:rFonts w:ascii="Times New Roman" w:hAnsi="Times New Roman" w:cs="Times New Roman"/>
          <w:sz w:val="24"/>
          <w:szCs w:val="24"/>
        </w:rPr>
        <w:t>ОСНОВЫ</w:t>
      </w: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ГОСУДАРСТВЕННОЙ ПОЛИТИКИ РОССИЙСКОЙ ФЕДЕРАЦИИ В ОБЛАСТИ</w:t>
      </w: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ЗАЩИТЫ НАСЕЛЕНИЯ И ТЕРРИТОРИЙ ОТ ЧРЕЗВЫЧАЙНЫХ СИТУАЦИЙ</w:t>
      </w:r>
    </w:p>
    <w:p w:rsidR="00D31E47" w:rsidRPr="00195392" w:rsidRDefault="00D31E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НА ПЕРИОД ДО 2030 ГОДА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1. Настоящими Основами определяются цель, задачи и приоритетные направления государственной политики Российской Федерации в области защиты населения и территорий от чрезвычайных ситуаций на период до 2030 года, а также механизмы ее реализации.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Государственная политика Российской Федерации в области защиты населения и территорий от чрезвычайных ситуаций (далее - государственная политика в области защиты от чрезвычайных ситуаций) является частью системы государственного управления в сфере национальной безопасности Российской Федерации и представляет собой совокупность мер, направленных на предупреждение или локализацию чрезвычайных ситуаций, а также на максимально возможное снижение угрозы жизни и здоровью граждан от поражающих факторов при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чрезвычайных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и размеров ущерба от них.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3. Настоящие Основы являются документом стратегического планирования Российской Федерации.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4. Нормативно-правовую базу настоящих Основ составляют Конституция Российской Федерации, общепризнанные принципы и нормы международного права, федеральные законы, Стратегия национальной безопасности Российской Федерации, иные документы стратегического планирования в сфере обеспечения национальной безопасности Российской Федерации, а также нормативные правовые акты Российской Федерации в области защиты населения и территорий от чрезвычайных ситуаций.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II. Оценка состояния и основные тенденции в области защиты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5. 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осуществляют деятельность в области защиты населения и территорий от чрезвычайных ситуаций и взаимодействие в рамках единой государственной системы предупреждения и ликвидации чрезвычайных ситуаций в пределах своих полномочий.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6. Функционирование единой государственной системы предупреждения и ликвидации чрезвычайных ситуаций осуществляется в условиях геополитической нестабильности и на фоне новых угроз национальной безопасности Российской Федерации, имеющих комплексный взаимосвязанный характер.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7. Основными угрозами, влияющими на состояние защиты населения и территорий от чрезвычайных ситуаций,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а) стихийные бедствия, в том числе вызванные глобальным изменением климата, </w:t>
      </w:r>
      <w:r w:rsidRPr="00195392">
        <w:rPr>
          <w:rFonts w:ascii="Times New Roman" w:hAnsi="Times New Roman" w:cs="Times New Roman"/>
          <w:sz w:val="24"/>
          <w:szCs w:val="24"/>
        </w:rPr>
        <w:lastRenderedPageBreak/>
        <w:t>активизацией геофизических и космогенных процессов;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техногенные аварии и катастрофы, в том числе вызванные ухудшением состояния объектов инфраструктуры, а также возникшие вследствие пожара или стихийного бедствия;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особо опасные инфекционные заболевания людей, животных и растений, в том числе связанные с увеличением интенсивности миграционных процессов и повышением уровня урбанизации.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8. Возникают новые угрозы для населения и территорий, вызванные негативным изменением окружающей среды, а также усложнением технологических процессов, что влечет за собой увеличение размеров ущерба в результате аварий.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9. В настоящее время в целях защиты населения и территорий от чрезвычайных ситуаций проводятся следующие мероприятия: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совершенствование нормативно-правовой базы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обеспечение необходимого уровня готовности систем управления, связи, информирования и оповещения, а также сил и средств, предназначенных для предупреждения и ликвидации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в) осуществление государственного надзора в области защиты населения и территорий от чрезвычайных ситуаций природного и техногенного характера с применением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риск-ориентированного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г) проведение мониторинга и анализа рисков природного, техногенного и иного характера и противодействие им;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д) осуществление превентивных мер по снижению риска возникновения чрезвычайных ситуаций, сохранению здоровья граждан, уменьшению размеров ущерба окружающей среде и материальных потерь в случае возникновения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е) реализация планов действий по предупреждению и ликвидации чрезвычайных ситуаций на всех уровнях единой государственной системы предупреждения и ликвидации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ж) совершенствование подготовки населения по вопросам культуры безопасности жизнедеятельности;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з) развитие системы мониторинга, лабораторного контроля и прогнозирования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и) повышение уровня защищенности критически важных и потенциально опасных объектов, обеспечение устойчивости их функционирования в чрезвычайных ситуациях;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к) развитие систем информирования и оповещения населения в местах массового пребывания людей;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л) совершенствование информационного взаимодействия экстренных оперативных служб в целях повышения эффективности мероприятий по оказанию необходимой помощи населению.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10. Сохранение существующих и риск появления новых вызовов и угроз в области защиты населения и территорий от чрезвычайных ситуаций требуют дальнейшего развития и совершенствования единой государственной системы предупреждения и ликвидации чрезвычайных ситуаций, ее территориальных и функциональных подсистем на основе современных подходов.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11. Основными тенденциями в области защиты населения и территорий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обеспечение предупреждения чрезвычайных ситуаций в качестве приоритетной задачи функционирования единой государственной системы предупреждения и ликвидации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совершенствование способов управления рисками в чрезвычайных ситуациях с учетом вызовов и угроз национальной безопасности Российской Федерации;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развитие функциональных и территориальных подсистем единой государственной системы предупреждения и ликвидации чрезвычайных ситуаций на основе внедрения новых механизмов управления рисками в чрезвычайных ситуациях и снижения размеров ущерба в случае их возникновения;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г) совершенствование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функционирования комплексных систем обеспечения безопасности жизнедеятельности населения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>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д) повышение роли общественных объединений и других некоммерческих организаций, осуществляющих деятельность в области защиты населения и территорий от чрезвычайных ситуаций.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III. Цель, задачи и приоритетные направления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государственной политики в области защиты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12. Целью государственной политики в области защиты от чрезвычайных ситуаций является обеспечение устойчивого социально-экономического развития Российской Федерации, а также приемлемого уровня безопасности жизнедеятельности населения в чрезвычайных ситуациях.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13. Задачами государственной политики в области защиты населения и территорий от чрезвычайных ситуаций и ее приоритетными направлениями при их решении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совершенствование деятельности органов управления и сил единой государственной системы предупреждения и ликвидации чрезвычайных ситуаций,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повышение эффективности управления рисками в чрезвычайных ситуациях с учетом современных угроз природного, техногенного и иного характера;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совершенствование структуры органов управления и сил функциональных и территориальных подсистем единой государственной системы предупреждения и ликвидации чрезвычайных ситуаций и их материально-технического оснащения, а также обеспечение необходимого уровня готовности и эффективности деятельности таких органов и сил;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развитие систем раннего обнаружения быстроразвивающихся опасных природных явлений и процессов;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применение систем дистанционного мониторинга чрезвычайных ситуаций, в том числе с использованием космических аппаратов;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повышение уровня защищенности критически важных и потенциально опасных объектов в чрезвычайных ситуациях;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совершенствование организации подготовки населения в области защиты от чрезвычайных ситуаций с использованием современных методик и технических средств обучения;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развитие систем информирования и оповещения населения об угрозе возникновения и о возникновении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внедрение комплексных систем обеспечения безопасности жизнедеятельности населения,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совершенствование организационного, технического и методического обеспечения мониторинга и прогнозирования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использование современных технических систем предупреждения, информирования и оповещения населения об угрозе возникновения и о возникновении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разработку и реализацию механизмов привлечения негосударственных финансовых, материальных и иных ресурсов;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включение мероприятий по защите населения и территорий от чрезвычайных ситуаций в соответствующие государственные программы субъектов Российской Федерации и муниципальные программы;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повышение уровня защиты населения от чрезвычайных ситуаций и внедрение современных технологий и методов при проведении аварийно-спасательных работ, предусматривающие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развитие авиационно-спасательных технологий, повышение эффективности тушения природных и техногенных пожаров;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создание робототехнических комплексов, способных выполнять функции разведки, обнаружения источников опасности, их локализации и ликвидации, в том числе при проведении подводных работ особого (специального) назначения;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разработку и внедрение инновационных технологий в области раннего обнаружения источников чрезвычайных ситуаций, обеспечения своевременного информирования и оповещения населения об угрозе возникновения и о возникновении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внедрение современных средств индивидуальной и коллективной защиты, усовершенствованных технологий ведения аварийно-спасательных работ, новых методов организации первоочередного жизнеобеспечения населения, пострадавшего в результате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создание универсальных средств индивидуальной защиты облегченного типа, а также совершенствование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порядка организации хранения средств индивидуальной защиты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и обеспечения ими населения;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разработку и внедрение аварийно-спасательных инструментов различных принципов действия, адаптированных к условиям эксплуатации в местностях с неблагоприятными климатическими условиями;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г) привлечение общественных объединений и других некоммерческих организаций к деятельности в области защиты населения и территорий от чрезвычайных ситуаций,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участие общественных объединений и других некоммерческих организаций, добровольной пожарной охраны и волонтеров (добровольцев) в мероприятиях по защите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формирование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внедрение новых методов пропагандистской, образовательной и информационной работы с населением по вопросам защиты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проведение массовых мероприятий (тренингов, лекций, встреч с гражданами и иных мероприятий) в целях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формирования культуры безопасности жизнедеятельности населения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>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д) внедрение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риск-ориентированного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подхода при организации и осуществлении государственного надзора в области защиты населения и территорий от чрезвычайных ситуаций природного и техногенного характера,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отнесение деятельности юридических лиц и индивидуальных предпринимателей к определенной категории риска;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формирование перечней объектов государственного надзора в зависимости от присвоенных категорий риска и классов (категорий) опасности;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е) совершенствование нормативно-правовой базы в области защиты населения и территорий от чрезвычайных ситуаций,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формирование на федеральном, региональном и муниципальном уровнях единых подходов к мероприятиям по защите населения и территорий от чрезвычайных ситуаций, включенным в документы стратегического планирования;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разработку нормативных правовых актов и нормативно-технических документов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ж) развитие международного сотрудничества в области защиты населения и территорий от чрезвычайных ситуаций, предусматривающее в том числе: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совершенствование международной договорно-правовой базы в области чрезвычайного гуманитарного реагирования, предупреждения и ликвидации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развитие взаимодействия с иностранными центрами управления в кризисных ситуациях;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реализацию </w:t>
      </w:r>
      <w:proofErr w:type="spellStart"/>
      <w:r w:rsidRPr="00195392">
        <w:rPr>
          <w:rFonts w:ascii="Times New Roman" w:hAnsi="Times New Roman" w:cs="Times New Roman"/>
          <w:sz w:val="24"/>
          <w:szCs w:val="24"/>
        </w:rPr>
        <w:t>Сендайской</w:t>
      </w:r>
      <w:proofErr w:type="spellEnd"/>
      <w:r w:rsidRPr="00195392">
        <w:rPr>
          <w:rFonts w:ascii="Times New Roman" w:hAnsi="Times New Roman" w:cs="Times New Roman"/>
          <w:sz w:val="24"/>
          <w:szCs w:val="24"/>
        </w:rPr>
        <w:t xml:space="preserve"> рамочной программы по снижению риска бедствий на 2015 - 2030 годы, принятой на Третьей Всемирной конференц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Н по снижению риска </w:t>
      </w:r>
      <w:r w:rsidRPr="00195392">
        <w:rPr>
          <w:rFonts w:ascii="Times New Roman" w:hAnsi="Times New Roman" w:cs="Times New Roman"/>
          <w:sz w:val="24"/>
          <w:szCs w:val="24"/>
        </w:rPr>
        <w:lastRenderedPageBreak/>
        <w:t>бедствий.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IV. Механизмы реализации государственной политики в области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защиты от чрезвычайных ситуаций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14. Механизмами реализации государственной политики в области защиты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нормативно-правовое и нормативно-техническое регулирование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совместная деятельность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проведение мероприятий по защите населения и территорий от чрезвычайных ситуаций в комплексе с мероприятиями по гражданской обороне;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г) включение мероприятий по защите населения и территорий от чрезвычайных ситуаций в программные документы федеральных органов исполнительной власти и государственных корпораций, осуществляющих деятельность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д) привлечение граждан, общественных объединений и других некоммерческих организаций к проведению мероприятий по защите населения и территорий от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15. Мониторинг и оценка текущего состояния защиты населения и территорий от чрезвычайных ситуаций осуществляются Министерством Российской Федерации по делам гражданской обороны, чрезвычайным ситуациям и ликвидации последствий стихийных бедствий с участием федеральных органов исполнительной власти, органов исполнительной власти субъектов Российской Федерации в пределах их компетенции.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Результаты таких мониторинга и оценки отражаются в ежегодном государственном докладе о состоянии защиты населения и территорий Российской Федерации от чрезвычайных ситуаций природного и техногенного характера, подготовленном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16. В целях предотвращения чрезвычайных ситуаций, обеспечения оперативного реагирования на угрозы природного и техногенного характера на всех уровнях единой государственной системы предупреждения и ликвидации чрезвычайных ситуаций разрабатываются планы действий по предупреждению и ликвидации чрезвычайных ситуаций.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V. Показатели состояния защиты населения и территорий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17. Показателями состояния защиты населения и территорий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показатели, включенные в перечень показателей состояния национальной безопасности Российской Федерации;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б) показатели, включаемые в ежегодный государственный доклад о состоянии защиты населения и территорий Российской Федерации от чрезвычайных ситуаций природного и техногенного характера.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 xml:space="preserve">18. Эффективность реализации государственной политики в области защиты от чрезвычайных ситуаций оценивается по степени </w:t>
      </w:r>
      <w:proofErr w:type="gramStart"/>
      <w:r w:rsidRPr="00195392">
        <w:rPr>
          <w:rFonts w:ascii="Times New Roman" w:hAnsi="Times New Roman" w:cs="Times New Roman"/>
          <w:sz w:val="24"/>
          <w:szCs w:val="24"/>
        </w:rPr>
        <w:t>достижения показателей состояния защиты населения</w:t>
      </w:r>
      <w:proofErr w:type="gramEnd"/>
      <w:r w:rsidRPr="00195392">
        <w:rPr>
          <w:rFonts w:ascii="Times New Roman" w:hAnsi="Times New Roman" w:cs="Times New Roman"/>
          <w:sz w:val="24"/>
          <w:szCs w:val="24"/>
        </w:rPr>
        <w:t xml:space="preserve"> и территорий от чрезвычайных ситуаций.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VI. Задачи, функции и порядок взаимодействия федеральных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органов исполнительной власти, органов исполнительной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власти субъектов Российской Федерации, органов местного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самоуправления и организаций при реализации государственной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политики в области защиты от чрезвычайных ситуаций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19. Правительство Российской Федерации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 в соответствии с полномочиями, возложенными на него федеральными законами и иными нормативными правовыми актами Российской Федерации.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20. Министерство Российской Федерации по делам гражданской обороны, чрезвычайным ситуациям и ликвидации последствий стихийных бедствий осуществляет координацию деятельности федеральных органов исполнительной власти в области защиты населения и территорий от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21. Основными задачами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реализации государственной политики в области защиты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координация деятельности названных органов и организаций в указанной области;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консолидация действий названных органов и организаций в указанной области в рамках единой государственной системы предупреждения и ликвидации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22. Основными функциями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разработка (участие в разработке) документов стратегического планирования, других документов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разработка и реализация государственных, региональных и муниципальных программ, обеспечивающих решение задач в области защиты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разработка и реализация на всех уровнях единой государственной системы предупреждения и ликвидации чрезвычайных ситуаций планов действий по предупреждению и ликвидации чрезвычайных ситуаций природного и техногенного характера;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lastRenderedPageBreak/>
        <w:t>г) организация международного сотрудничества в области защиты населения и территорий от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23. Взаимодействие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всех уровнях единой государственной системы предупреждения и ликвидации чрезвычайных ситуаций при выполнении мероприятий по защите населения и территорий от чрезвычайных ситуаций заключается в скоординированной и целенаправленной их деятельности.</w:t>
      </w: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 w:rsidP="001953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VII. Ресурсное обеспечение мероприятий по реализации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государственной политики в области защиты</w:t>
      </w:r>
      <w:r w:rsidR="00195392">
        <w:rPr>
          <w:rFonts w:ascii="Times New Roman" w:hAnsi="Times New Roman" w:cs="Times New Roman"/>
          <w:sz w:val="24"/>
          <w:szCs w:val="24"/>
        </w:rPr>
        <w:t xml:space="preserve"> </w:t>
      </w:r>
      <w:r w:rsidRPr="00195392"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D31E47" w:rsidRPr="00195392" w:rsidRDefault="00D31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1E47" w:rsidRPr="00195392" w:rsidRDefault="00D31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24. Финансовое обеспечение мероприятий по реализации государственной политики в области защиты от чрезвычайных ситуаций осуществляется за счет средств соответствующих бюджетов бюджетной системы Российской Федерации, предусматриваемых на выполнение мероприятий по защите населения и территорий от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25. Основными механизмами ресурсного обеспечения мероприятий по реализации государственной политики в области защиты от чрезвычайных ситуаций являются: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а) планирование при подготовке соответствующих бюджетов бюджетной системы Российской Федерации ассигнований на выполнение мероприятий по защите населения и территорий от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б) создание запасов материальных ценностей (находящихся в составе государственного материального резерва) для обеспечения неотложных работ по ликвидации последствий чрезвычайных ситуаций;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в) создание резервов финансовых и материальных ресурсов федеральных органов исполнительной власти, субъектов Российской Федерации, органов местного самоуправления для ликвидации чрезвычайных ситуаций.</w:t>
      </w:r>
    </w:p>
    <w:p w:rsidR="00D31E47" w:rsidRPr="00195392" w:rsidRDefault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26. Успешная реализация государственной политики в области защиты от чрезвычайных ситуаций призвана способствовать достижению стратегических целей Российской Федерации в области государственной и общественной безопасности.</w:t>
      </w:r>
    </w:p>
    <w:p w:rsidR="006A1888" w:rsidRPr="00195392" w:rsidRDefault="00D31E47" w:rsidP="00D31E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392">
        <w:rPr>
          <w:rFonts w:ascii="Times New Roman" w:hAnsi="Times New Roman" w:cs="Times New Roman"/>
          <w:sz w:val="24"/>
          <w:szCs w:val="24"/>
        </w:rPr>
        <w:t>27. Настоящие Основы могут дополняться и уточняться в связи с изменением социально-экономической ситуации, а также характера угроз, которые могут возникнуть на территории Российской Федерации.</w:t>
      </w:r>
    </w:p>
    <w:sectPr w:rsidR="006A1888" w:rsidRPr="00195392" w:rsidSect="0048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47"/>
    <w:rsid w:val="00195392"/>
    <w:rsid w:val="006A1888"/>
    <w:rsid w:val="00D021F7"/>
    <w:rsid w:val="00D31E47"/>
    <w:rsid w:val="00F2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1E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21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1E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1E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2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3095</Words>
  <Characters>17643</Characters>
  <Application>Microsoft Office Word</Application>
  <DocSecurity>0</DocSecurity>
  <Lines>147</Lines>
  <Paragraphs>41</Paragraphs>
  <ScaleCrop>false</ScaleCrop>
  <Company/>
  <LinksUpToDate>false</LinksUpToDate>
  <CharactersWithSpaces>20697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2018-01-14T00:29:00Z</dcterms:created>
  <dcterms:modified xsi:type="dcterms:W3CDTF">2018-01-14T00:36:00Z</dcterms:modified>
</cp:coreProperties>
</file>