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F2" w:rsidRPr="00F43B3B" w:rsidRDefault="00377DF2" w:rsidP="00EC740A">
      <w:pPr>
        <w:pStyle w:val="ConsPlusNormal"/>
        <w:jc w:val="right"/>
        <w:outlineLvl w:val="0"/>
      </w:pPr>
      <w:r w:rsidRPr="00F43B3B">
        <w:t>Введены в действие</w:t>
      </w:r>
      <w:r w:rsidR="00EC740A" w:rsidRPr="00F43B3B">
        <w:br/>
      </w:r>
      <w:r w:rsidRPr="00F43B3B">
        <w:t>Приказом ГУГПС МВД РФ</w:t>
      </w:r>
      <w:r w:rsidR="00EC740A" w:rsidRPr="00F43B3B">
        <w:br/>
      </w:r>
      <w:r w:rsidRPr="00F43B3B">
        <w:t xml:space="preserve">от 31 июля 1997 </w:t>
      </w:r>
      <w:r w:rsidR="00EC740A" w:rsidRPr="00F43B3B">
        <w:t>года</w:t>
      </w:r>
      <w:r w:rsidRPr="00F43B3B">
        <w:t xml:space="preserve"> </w:t>
      </w:r>
      <w:r w:rsidR="00EC740A" w:rsidRPr="00F43B3B">
        <w:t>№</w:t>
      </w:r>
      <w:r w:rsidRPr="00F43B3B">
        <w:t xml:space="preserve"> 49</w:t>
      </w:r>
    </w:p>
    <w:p w:rsidR="00377DF2" w:rsidRPr="00F43B3B" w:rsidRDefault="00377DF2">
      <w:pPr>
        <w:pStyle w:val="ConsPlusNormal"/>
        <w:jc w:val="center"/>
      </w:pPr>
    </w:p>
    <w:p w:rsidR="00377DF2" w:rsidRPr="00F43B3B" w:rsidRDefault="00377DF2">
      <w:pPr>
        <w:pStyle w:val="ConsPlusTitle"/>
        <w:jc w:val="center"/>
      </w:pPr>
      <w:r w:rsidRPr="00F43B3B">
        <w:t>НОРМЫ ПОЖАРНОЙ БЕЗОПАСНОСТИ</w:t>
      </w:r>
    </w:p>
    <w:p w:rsidR="00377DF2" w:rsidRPr="00F43B3B" w:rsidRDefault="00377DF2">
      <w:pPr>
        <w:pStyle w:val="ConsPlusTitle"/>
        <w:jc w:val="center"/>
      </w:pPr>
    </w:p>
    <w:p w:rsidR="00377DF2" w:rsidRPr="00F43B3B" w:rsidRDefault="00377DF2">
      <w:pPr>
        <w:pStyle w:val="ConsPlusTitle"/>
        <w:jc w:val="center"/>
      </w:pPr>
      <w:bookmarkStart w:id="0" w:name="_GoBack"/>
      <w:bookmarkEnd w:id="0"/>
      <w:r w:rsidRPr="00F43B3B">
        <w:t>ВОЗДУХОВОДЫ</w:t>
      </w:r>
    </w:p>
    <w:p w:rsidR="00377DF2" w:rsidRPr="00F43B3B" w:rsidRDefault="00377DF2">
      <w:pPr>
        <w:pStyle w:val="ConsPlusTitle"/>
        <w:jc w:val="center"/>
      </w:pPr>
    </w:p>
    <w:p w:rsidR="00377DF2" w:rsidRPr="00F43B3B" w:rsidRDefault="00377DF2">
      <w:pPr>
        <w:pStyle w:val="ConsPlusTitle"/>
        <w:jc w:val="center"/>
      </w:pPr>
      <w:r w:rsidRPr="00F43B3B">
        <w:t xml:space="preserve">МЕТОД ИСПЫТАНИЯ НА </w:t>
      </w:r>
      <w:hyperlink r:id="rId5" w:history="1">
        <w:r w:rsidRPr="00403359">
          <w:rPr>
            <w:rStyle w:val="a3"/>
            <w:color w:val="auto"/>
            <w:u w:val="none"/>
          </w:rPr>
          <w:t>ОГНЕСТОЙКОСТЬ</w:t>
        </w:r>
      </w:hyperlink>
    </w:p>
    <w:p w:rsidR="00377DF2" w:rsidRPr="00F43B3B" w:rsidRDefault="00377DF2">
      <w:pPr>
        <w:pStyle w:val="ConsPlusTitle"/>
        <w:jc w:val="center"/>
      </w:pPr>
    </w:p>
    <w:p w:rsidR="00377DF2" w:rsidRPr="00F43B3B" w:rsidRDefault="00377DF2">
      <w:pPr>
        <w:pStyle w:val="ConsPlusTitle"/>
        <w:jc w:val="center"/>
      </w:pPr>
      <w:r w:rsidRPr="00F43B3B">
        <w:t>VENTILATION DUCTS. THE TEST METHOD FOR THE FIRE RESISTANCE</w:t>
      </w:r>
    </w:p>
    <w:p w:rsidR="00377DF2" w:rsidRPr="00F43B3B" w:rsidRDefault="00377DF2">
      <w:pPr>
        <w:pStyle w:val="ConsPlusTitle"/>
        <w:jc w:val="center"/>
      </w:pPr>
    </w:p>
    <w:p w:rsidR="00377DF2" w:rsidRPr="00F43B3B" w:rsidRDefault="00377DF2">
      <w:pPr>
        <w:pStyle w:val="ConsPlusTitle"/>
        <w:jc w:val="center"/>
      </w:pPr>
      <w:r w:rsidRPr="00F43B3B">
        <w:t>НПБ 239-97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ПРЕДИСЛОВИЕ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Разработаны ВНИИПО МВД России, Главным управлением Государственной противопожарной службы МВД России.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proofErr w:type="gramStart"/>
      <w:r w:rsidRPr="00F43B3B">
        <w:t>Внесены</w:t>
      </w:r>
      <w:proofErr w:type="gramEnd"/>
      <w:r w:rsidRPr="00F43B3B">
        <w:t xml:space="preserve"> и подготовлены к утверждению ВНИИПО МВД России, нормативно-техническим отделом ГУГПС МВД России.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proofErr w:type="gramStart"/>
      <w:r w:rsidRPr="00F43B3B">
        <w:t>Утверждены Главным государственным инспектором Российской Федерации по пожарному надзору.</w:t>
      </w:r>
      <w:proofErr w:type="gramEnd"/>
    </w:p>
    <w:p w:rsidR="00377DF2" w:rsidRPr="00F43B3B" w:rsidRDefault="00377DF2">
      <w:pPr>
        <w:pStyle w:val="ConsPlusNormal"/>
        <w:spacing w:before="220"/>
        <w:ind w:firstLine="540"/>
        <w:jc w:val="both"/>
      </w:pPr>
      <w:proofErr w:type="gramStart"/>
      <w:r w:rsidRPr="00F43B3B">
        <w:t>Согласованы</w:t>
      </w:r>
      <w:proofErr w:type="gramEnd"/>
      <w:r w:rsidRPr="00F43B3B">
        <w:t xml:space="preserve"> с Минстроем России.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Дата введения в действие 1 сентября 1997 г.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Вводятся впервые.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1. ОБЛАСТЬ ПРИМЕНЕНИЯ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Настоящие нормы устанавливают метод испытания на огнестойкость следующих элементов конструкций: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воздуховодов приточно-вытяжных систем </w:t>
      </w:r>
      <w:proofErr w:type="spellStart"/>
      <w:r w:rsidRPr="00F43B3B">
        <w:t>общеобменной</w:t>
      </w:r>
      <w:proofErr w:type="spellEnd"/>
      <w:r w:rsidRPr="00F43B3B">
        <w:t>, аварийной противодымной вентиляции, систем местных отсосов, систем кондиционирования воздуха;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каналов технологической вентиляции, в том числе газоходов различного назначения.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Настоящие нормы не предназначены для проведения испытаний на огнестойкость: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вентиляционных каналов, выполненных в пустотах конструкций стен и перекрытий;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дымовых вытяжных каналов, выполненных в элементах ограждающих строительных конструкций.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2. НОРМАТИВНЫЕ ССЫЛКИ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В настоящих нормах использованы ссылки на следующие нормативные документы: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ГОСТ 12.1.019-79. Электробезопасность. Общие требования и номенклатура видов защиты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ГОСТ 12.2.003-91. Оборудование производственное. Общие требования безопасности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lastRenderedPageBreak/>
        <w:t xml:space="preserve">ГОСТ </w:t>
      </w:r>
      <w:proofErr w:type="gramStart"/>
      <w:r w:rsidRPr="00F43B3B">
        <w:t>Р</w:t>
      </w:r>
      <w:proofErr w:type="gramEnd"/>
      <w:r w:rsidRPr="00F43B3B">
        <w:t xml:space="preserve"> 30247.0-94. Конструкции строительные. Методы испытания на огнестойкость. Общие требования</w:t>
      </w:r>
    </w:p>
    <w:p w:rsidR="00377DF2" w:rsidRPr="00F43B3B" w:rsidRDefault="00377DF2">
      <w:pPr>
        <w:spacing w:after="1"/>
      </w:pPr>
    </w:p>
    <w:p w:rsidR="00EC740A" w:rsidRPr="00F43B3B" w:rsidRDefault="00EC740A" w:rsidP="00EC740A">
      <w:pPr>
        <w:pStyle w:val="ConsPlusNormal"/>
        <w:ind w:firstLine="567"/>
        <w:jc w:val="both"/>
        <w:rPr>
          <w:i/>
        </w:rPr>
      </w:pPr>
      <w:r w:rsidRPr="00F43B3B">
        <w:rPr>
          <w:i/>
        </w:rPr>
        <w:t xml:space="preserve">Примечание. ГОСТ </w:t>
      </w:r>
      <w:proofErr w:type="gramStart"/>
      <w:r w:rsidRPr="00F43B3B">
        <w:rPr>
          <w:i/>
        </w:rPr>
        <w:t>Р</w:t>
      </w:r>
      <w:proofErr w:type="gramEnd"/>
      <w:r w:rsidRPr="00F43B3B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ГОСТ </w:t>
      </w:r>
      <w:proofErr w:type="gramStart"/>
      <w:r w:rsidRPr="00F43B3B">
        <w:t>Р</w:t>
      </w:r>
      <w:proofErr w:type="gramEnd"/>
      <w:r w:rsidRPr="00F43B3B">
        <w:t xml:space="preserve"> 50431-92. Термопары. Номинальные статические характеристики преобразования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ГОСТ 6616-91. Преобразователи термоэлектрические ГСП. Общие технические условия.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bookmarkStart w:id="1" w:name="P44"/>
      <w:bookmarkEnd w:id="1"/>
      <w:r w:rsidRPr="00F43B3B">
        <w:rPr>
          <w:b/>
        </w:rPr>
        <w:t>3. КРИТЕРИИ ОГНЕСТОЙКОСТИ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3.1. Огнестойкость конструкции воздуховода определяется временем от начала нагревания испытываемой конструкции воздуховода до наступления одного из предельных состояний.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2" w:name="P47"/>
      <w:bookmarkEnd w:id="2"/>
      <w:r w:rsidRPr="00F43B3B">
        <w:t>3.1.1. Различаются два вида предельных состояний конструкций воздуховодов по огнестойкости: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потеря теплоизолирующей способности I;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потеря плотности E.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Обозначение предела огнестойкости конструкции воздуховода состоит из условных обозначений нормируемых предельных состояний и цифры, соответствующей времени достижения одного из этих состояний (первого по времени), мин.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Примеры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1. Предел огнестойкости 120 мин по признаку потери теплоизолирующей способности - I 120;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2. Предел огнестойкости 60 мин по признакам теплоизолирующей способности и потери плотности независимо от того, какой из двух признаков достигается ранее - EI 60.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В тех случаях, когда для конструкции нормируются (или устанавливаются) различные пределы огнестойкости по различным предельным состояниям, обозначение предела огнестойкости состоит из двух частей, разделенных между собой наклонной чертой.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Пример - E 120/I 60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Требуемый предел огнестойкости по признаку потери плотности 120 мин, а по признаку потери теплоизолирующей способности - 60 мин.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При различных значениях пределов огнестойкости одной и той же конструкции по разным предельным состояниям обозначение пределов огнестойкости перечисляется по убыванию.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3.1.2. Потеря теплоизолирующей способности конструкций воздуховодов характеризуется повышением температуры в среднем более чем на 160</w:t>
      </w:r>
      <w:proofErr w:type="gramStart"/>
      <w:r w:rsidRPr="00F43B3B">
        <w:t xml:space="preserve"> °С</w:t>
      </w:r>
      <w:proofErr w:type="gramEnd"/>
      <w:r w:rsidRPr="00F43B3B">
        <w:t xml:space="preserve"> или локально более чем на 190 °С на наружных поверхностях: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конструкций воздуховодов вне зоны их нагрева на расстояниях 0,05 и 1,0 м от ограждающих конструкций печи (не менее чем в четырех точках каждого сечения на указанных расстояниях);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узлов уплотнения зазоров в местах прохода воздуховодов через ограждения печи с необогреваемой стороны (не менее чем в четырех точках).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Вне зависимости от первоначальной температуры указанных поверхностей значение </w:t>
      </w:r>
      <w:r w:rsidRPr="00F43B3B">
        <w:lastRenderedPageBreak/>
        <w:t>локальной температуры не должно превышать 220</w:t>
      </w:r>
      <w:proofErr w:type="gramStart"/>
      <w:r w:rsidRPr="00F43B3B">
        <w:t xml:space="preserve"> °С</w:t>
      </w:r>
      <w:proofErr w:type="gramEnd"/>
      <w:r w:rsidRPr="00F43B3B">
        <w:t xml:space="preserve"> в любых точках (в том числе в тех, где ожидается локальный прогрев - стыки, углы, теплопроводные включения).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3" w:name="P62"/>
      <w:bookmarkEnd w:id="3"/>
      <w:r w:rsidRPr="00F43B3B">
        <w:t>3.1.3. Потеря плотности характеризуется: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образованием в узлах уплотнения зазоров в местах прохода воздуховодов через ограждения печи или в конструкциях воздуховодов с необогреваемой стороны визуально обнаруживаемых сквозных трещин или сквозных отверстий, через которые проникают продукты горения или пламя;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превышением допустимых величин подсосов или утечек газа через </w:t>
      </w:r>
      <w:proofErr w:type="spellStart"/>
      <w:r w:rsidRPr="00F43B3B">
        <w:t>неплотности</w:t>
      </w:r>
      <w:proofErr w:type="spellEnd"/>
      <w:r w:rsidRPr="00F43B3B">
        <w:t xml:space="preserve"> конструкций воздуховодов.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Величина подсосов или утечек в расчете на 1 м</w:t>
      </w:r>
      <w:proofErr w:type="gramStart"/>
      <w:r w:rsidRPr="00F43B3B">
        <w:t>2</w:t>
      </w:r>
      <w:proofErr w:type="gramEnd"/>
      <w:r w:rsidRPr="00F43B3B">
        <w:t xml:space="preserve"> поперечного сечения воздуховода должна быть не более 0,15 м3 х </w:t>
      </w:r>
      <w:r w:rsidR="00403359" w:rsidRPr="00F43B3B">
        <w:rPr>
          <w:position w:val="-6"/>
        </w:rPr>
        <w:pict>
          <v:shape id="_x0000_i1025" style="width:18.15pt;height:18.15pt" coordsize="" o:spt="100" adj="0,,0" path="" filled="f" stroked="f">
            <v:stroke joinstyle="miter"/>
            <v:imagedata r:id="rId6" o:title="base_44_928_32768"/>
            <v:formulas/>
            <v:path o:connecttype="segments"/>
          </v:shape>
        </w:pict>
      </w:r>
      <w:r w:rsidRPr="00F43B3B">
        <w:t>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Для произвольного сечения воздуховода максимально допустимая величина подсосов и утечек определяется по формуле</w:t>
      </w:r>
    </w:p>
    <w:p w:rsidR="00377DF2" w:rsidRPr="00F43B3B" w:rsidRDefault="00377DF2">
      <w:pPr>
        <w:pStyle w:val="ConsPlusNormal"/>
      </w:pPr>
    </w:p>
    <w:p w:rsidR="00377DF2" w:rsidRPr="00F43B3B" w:rsidRDefault="00403359">
      <w:pPr>
        <w:pStyle w:val="ConsPlusNormal"/>
        <w:jc w:val="center"/>
      </w:pPr>
      <w:r w:rsidRPr="00F43B3B">
        <w:rPr>
          <w:position w:val="-11"/>
        </w:rPr>
        <w:pict>
          <v:shape id="_x0000_i1026" style="width:117.7pt;height:21.9pt" coordsize="" o:spt="100" adj="0,,0" path="" filled="f" stroked="f">
            <v:stroke joinstyle="miter"/>
            <v:imagedata r:id="rId7" o:title="base_44_928_32769"/>
            <v:formulas/>
            <v:path o:connecttype="segments"/>
          </v:shape>
        </w:pict>
      </w:r>
      <w:r w:rsidR="00377DF2" w:rsidRPr="00F43B3B">
        <w:t>, (1)</w:t>
      </w:r>
    </w:p>
    <w:p w:rsidR="00377DF2" w:rsidRPr="00F43B3B" w:rsidRDefault="00377DF2">
      <w:pPr>
        <w:pStyle w:val="ConsPlusNormal"/>
        <w:ind w:firstLine="540"/>
        <w:jc w:val="both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 xml:space="preserve">где Q - предельно допустимые подсосы (утечки) через </w:t>
      </w:r>
      <w:proofErr w:type="spellStart"/>
      <w:r w:rsidRPr="00F43B3B">
        <w:t>неплотности</w:t>
      </w:r>
      <w:proofErr w:type="spellEnd"/>
      <w:r w:rsidRPr="00F43B3B">
        <w:t xml:space="preserve"> конструкции воздуховода при температуре 0</w:t>
      </w:r>
      <w:proofErr w:type="gramStart"/>
      <w:r w:rsidRPr="00F43B3B">
        <w:t xml:space="preserve"> °С</w:t>
      </w:r>
      <w:proofErr w:type="gramEnd"/>
      <w:r w:rsidRPr="00F43B3B">
        <w:t xml:space="preserve">, м3 х </w:t>
      </w:r>
      <w:r w:rsidR="00403359" w:rsidRPr="00F43B3B">
        <w:rPr>
          <w:position w:val="-6"/>
        </w:rPr>
        <w:pict>
          <v:shape id="_x0000_i1027" style="width:18.15pt;height:18.15pt" coordsize="" o:spt="100" adj="0,,0" path="" filled="f" stroked="f">
            <v:stroke joinstyle="miter"/>
            <v:imagedata r:id="rId6" o:title="base_44_928_32770"/>
            <v:formulas/>
            <v:path o:connecttype="segments"/>
          </v:shape>
        </w:pict>
      </w:r>
      <w:r w:rsidRPr="00F43B3B">
        <w:t>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proofErr w:type="gramStart"/>
      <w:r w:rsidRPr="00F43B3B">
        <w:t>Р</w:t>
      </w:r>
      <w:proofErr w:type="gramEnd"/>
      <w:r w:rsidRPr="00F43B3B">
        <w:t xml:space="preserve"> - разрежение (избыточное давление) во внутренней полости воздуховода по отношению к атмосферному давлению, Па;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F - площадь поперечного сечения воздуховода, м</w:t>
      </w:r>
      <w:proofErr w:type="gramStart"/>
      <w:r w:rsidRPr="00F43B3B">
        <w:t>2</w:t>
      </w:r>
      <w:proofErr w:type="gramEnd"/>
      <w:r w:rsidRPr="00F43B3B">
        <w:t>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4. СУЩНОСТЬ МЕТОДА И РЕЖИМЫ ИСПЫТАНИЯ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 xml:space="preserve">4.1. Сущность метода заключается в определении времени, по истечении которого наступает одно из предельных состояний конструкции воздуховода (по 3.1.1 - 3.1.3) при наружном ее обогреве с одновременным </w:t>
      </w:r>
      <w:proofErr w:type="spellStart"/>
      <w:r w:rsidRPr="00F43B3B">
        <w:t>нагружением</w:t>
      </w:r>
      <w:proofErr w:type="spellEnd"/>
      <w:r w:rsidRPr="00F43B3B">
        <w:t xml:space="preserve"> избыточным давлением (разрежением) во внутренней полости.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4" w:name="P77"/>
      <w:bookmarkEnd w:id="4"/>
      <w:r w:rsidRPr="00F43B3B">
        <w:t xml:space="preserve">4.2. Тепловое воздействие на конструкции воздуховодов осуществляется в соответствии с температурным режимом в печи и допускаемыми отклонениями температур согласно требованиям ГОСТ </w:t>
      </w:r>
      <w:proofErr w:type="gramStart"/>
      <w:r w:rsidRPr="00F43B3B">
        <w:t>Р</w:t>
      </w:r>
      <w:proofErr w:type="gramEnd"/>
      <w:r w:rsidRPr="00F43B3B">
        <w:t xml:space="preserve"> 30247.0.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5" w:name="P78"/>
      <w:bookmarkEnd w:id="5"/>
      <w:r w:rsidRPr="00F43B3B">
        <w:t>4.3. Величина избыточного давления (разрежения) во внутренних полостях конструкций воздуховодов должна быть не менее 300 +/- 6 Па.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4.4. С учетом специфики функционального назначения воздуховодов указанные в 4.2, 4.3 температурные режимы и значение величины избыточного давления (разрежения) во внутренних полостях конструкций воздуховодов могут быть изменены в соответствии с технической документацией на изделие.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5. СТЕНДОВОЕ ОБОРУДОВАНИЕ И ИЗМЕРИТЕЛЬНАЯ АППАРАТУРА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5.1. Стенд для проведения испытаний воздуховодов состоит (обязательные Приложения</w:t>
      </w:r>
      <w:proofErr w:type="gramStart"/>
      <w:r w:rsidRPr="00F43B3B">
        <w:t xml:space="preserve"> А</w:t>
      </w:r>
      <w:proofErr w:type="gramEnd"/>
      <w:r w:rsidRPr="00F43B3B">
        <w:t>, Б) из печи с внутренними размерами не менее 2,5 х 2,5 х 2,5 м, вентилятора, дросселирующего устройства, воздуховодов обвязки вентилятора.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lastRenderedPageBreak/>
        <w:t>Печь должна быть оборудована форсунками, работающими на жидком топливе, и обеспечивать требуемый тепловой режим по 4.2.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Дросселирующее устройство должно обеспечивать возможность регулирования подачи и давления вентилятора для поддержания параметров работы оборудования по 4.3.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5.2. Испытательный стенд оснащается средствами измерения температур, интервалов времени, расхода газов и давлений.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6" w:name="P87"/>
      <w:bookmarkEnd w:id="6"/>
      <w:r w:rsidRPr="00F43B3B">
        <w:t xml:space="preserve">5.2.1. Для измерения температуры на необогреваемых поверхностях воздуховодов, на поверхности уплотнений воздуховодов в проеме печи и в сечении установки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 (обязательные Приложения</w:t>
      </w:r>
      <w:proofErr w:type="gramStart"/>
      <w:r w:rsidRPr="00F43B3B">
        <w:t xml:space="preserve"> А</w:t>
      </w:r>
      <w:proofErr w:type="gramEnd"/>
      <w:r w:rsidRPr="00F43B3B">
        <w:t>, Б) следует применять хромель-алюмелевые термоэлектрические преобразователи (ТЭП) по ГОСТ 6616 с диаметром электродов не более 0,7 мм.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bookmarkStart w:id="7" w:name="P88"/>
      <w:bookmarkEnd w:id="7"/>
      <w:r w:rsidRPr="00F43B3B">
        <w:t>5.2.2. Для измерения температуры в печи следует применять хромель-алюмелевые ТЭП по ГОСТ 6616 с диаметром электродов от 1,2 до 3,0 мм.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5.2.3. ТЭП в сечении установки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 (обязательное Приложение Б) должен располагаться на расстоянии не более 0,2 d от оси мерного участка воздуховода и от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5.2.4. Для регистрации измеряемых температур следует применять приборы класса точности не менее 1,0 с диапазоном измерений от 0 до 1300 °С.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5.2.5. Для регистрации давления газовой среды следует применять приборы (манометры, микроманометры и т.п.) класса точности не ниже 1,0.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5.2.6. Для измерения расхода газов следует применять </w:t>
      </w:r>
      <w:proofErr w:type="spellStart"/>
      <w:r w:rsidRPr="00F43B3B">
        <w:t>расходомерные</w:t>
      </w:r>
      <w:proofErr w:type="spellEnd"/>
      <w:r w:rsidRPr="00F43B3B">
        <w:t xml:space="preserve"> устройства, позволяющие измерять величины расходов, составляющие не менее чем 15% </w:t>
      </w:r>
      <w:r w:rsidR="00403359" w:rsidRPr="00F43B3B">
        <w:rPr>
          <w:position w:val="-9"/>
        </w:rPr>
        <w:pict>
          <v:shape id="_x0000_i1028" style="width:20.65pt;height:20.65pt" coordsize="" o:spt="100" adj="0,,0" path="" filled="f" stroked="f">
            <v:stroke joinstyle="miter"/>
            <v:imagedata r:id="rId8" o:title="base_44_928_32771"/>
            <v:formulas/>
            <v:path o:connecttype="segments"/>
          </v:shape>
        </w:pict>
      </w:r>
      <w:r w:rsidRPr="00F43B3B">
        <w:t xml:space="preserve"> по 3.1.3.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5.2.7. Конструкция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 должна исключать возможность образования осадков и отложений перед ним.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5.2.8. Для измерения интервалов времени должны использоваться секундомеры с погрешностью измерения, составляющей не более 10 </w:t>
      </w:r>
      <w:proofErr w:type="gramStart"/>
      <w:r w:rsidRPr="00F43B3B">
        <w:t>с</w:t>
      </w:r>
      <w:proofErr w:type="gramEnd"/>
      <w:r w:rsidRPr="00F43B3B">
        <w:t xml:space="preserve"> </w:t>
      </w:r>
      <w:proofErr w:type="gramStart"/>
      <w:r w:rsidRPr="00F43B3B">
        <w:t>в</w:t>
      </w:r>
      <w:proofErr w:type="gramEnd"/>
      <w:r w:rsidRPr="00F43B3B">
        <w:t xml:space="preserve"> течение 1 ч.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5.2.9. Расположение ТЭП, а также места отбора давления и установки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 должны соответствовать схемам, приведенным в обязательных Приложениях</w:t>
      </w:r>
      <w:proofErr w:type="gramStart"/>
      <w:r w:rsidRPr="00F43B3B">
        <w:t xml:space="preserve"> А</w:t>
      </w:r>
      <w:proofErr w:type="gramEnd"/>
      <w:r w:rsidRPr="00F43B3B">
        <w:t>, Б.</w:t>
      </w:r>
    </w:p>
    <w:p w:rsidR="00377DF2" w:rsidRPr="00F43B3B" w:rsidRDefault="00377DF2">
      <w:pPr>
        <w:spacing w:after="1"/>
      </w:pPr>
    </w:p>
    <w:p w:rsidR="00EC740A" w:rsidRPr="00F43B3B" w:rsidRDefault="00EC740A" w:rsidP="00EC740A">
      <w:pPr>
        <w:pStyle w:val="ConsPlusNormal"/>
        <w:ind w:firstLine="567"/>
        <w:jc w:val="both"/>
        <w:rPr>
          <w:i/>
        </w:rPr>
      </w:pPr>
      <w:r w:rsidRPr="00F43B3B">
        <w:rPr>
          <w:i/>
        </w:rPr>
        <w:t xml:space="preserve">Примечание. ГОСТ </w:t>
      </w:r>
      <w:proofErr w:type="gramStart"/>
      <w:r w:rsidRPr="00F43B3B">
        <w:rPr>
          <w:i/>
        </w:rPr>
        <w:t>Р</w:t>
      </w:r>
      <w:proofErr w:type="gramEnd"/>
      <w:r w:rsidRPr="00F43B3B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5.2.10. Номинальные статические характеристики и пределы допускаемых отклонений термоэлектродвижущей силы (</w:t>
      </w:r>
      <w:proofErr w:type="spellStart"/>
      <w:r w:rsidRPr="00F43B3B">
        <w:t>т.э.д.с</w:t>
      </w:r>
      <w:proofErr w:type="spellEnd"/>
      <w:r w:rsidRPr="00F43B3B">
        <w:t xml:space="preserve">.) ТЭП по 5.2.1 - 5.2.2 должны соответствовать ГОСТ </w:t>
      </w:r>
      <w:proofErr w:type="gramStart"/>
      <w:r w:rsidRPr="00F43B3B">
        <w:t>Р</w:t>
      </w:r>
      <w:proofErr w:type="gramEnd"/>
      <w:r w:rsidRPr="00F43B3B">
        <w:t xml:space="preserve"> 50431 или индивидуальным градуировкам.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6. ПОДГОТОВКА К ИСПЫТАНИЯМ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6.1. Испытанию на огнестойкость подлежат образцы воздуховодов, поставляемые в сборе, включая предусмотренные конструкторской документацией разработчика покрытия, термоизоляцию, узлы крепления, уплотнения и подвески.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На испытания поставляются два одинаковых образца воздуховода прямоугольного сечения с соотношением внутренних размеров поперечного сечения 1,5 &lt;= b/a &lt;= 2 (рис. А.3 обязательного </w:t>
      </w:r>
      <w:r w:rsidRPr="00F43B3B">
        <w:lastRenderedPageBreak/>
        <w:t>Приложения А).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Длина участка образца, подлежащего нагреву (обогреваемого участка), должна быть не менее 2,5 м, длина необогреваемого участка - не менее 1,5 м. На длине участка, подлежащего нагреву, должно быть не менее двух соединений, выполненных по типовому способу (фланцевых, сварных и т.п.), на длине необогреваемого участка - одно соединение.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Обогреваемый участок воздуховода должен быть заглушен с торца пластиной из того же материала, из которого выполнен воздуховод.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Присоединение заглушки должно осуществляться тем же способом, что и соединение звеньев воздуховода.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Заглушенный торец воздуховода должен быть жестко закреплен в ограждающей конструкции печи.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6.2. Образцы воздуховодов, поставленные для испытаний, должны соответствовать конструкторской документации. Степень соответствия устанавливается входным контролем.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6.3. Для проведения испытаний образец устанавливается на стенде горизонтально (обязательные Приложения</w:t>
      </w:r>
      <w:proofErr w:type="gramStart"/>
      <w:r w:rsidRPr="00F43B3B">
        <w:t xml:space="preserve"> А</w:t>
      </w:r>
      <w:proofErr w:type="gramEnd"/>
      <w:r w:rsidRPr="00F43B3B">
        <w:t>, Б). Плотность вентиляционного канала, присоединяемого к испытываемому образцу, по величине утечек и подсосов воздуха должна быть определена предварительно и составлять не более 15% максимально допустимого расхода газов по 3.1.3 настоящих норм.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6.4. В случае предъявления к конструкциям воздуховодов особых требований в соответствии с технической документацией возможно проведение испытаний при вертикальном расположении воздуховодов на стенде (обязательные Приложения</w:t>
      </w:r>
      <w:proofErr w:type="gramStart"/>
      <w:r w:rsidRPr="00F43B3B">
        <w:t xml:space="preserve"> А</w:t>
      </w:r>
      <w:proofErr w:type="gramEnd"/>
      <w:r w:rsidRPr="00F43B3B">
        <w:t>, Б), а также воздуховодов непрямоугольного сечения.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7. ПОСЛЕДОВАТЕЛЬНОСТЬ ПРОВЕДЕНИЯ ИСПЫТАНИЯ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7.1. Испытания должны проводиться при температуре окружающей среды от 0 до 40 °С.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7.2. Избыточное давление (разрежение) во внутренней полости образца создается путем подключения мерного участка вентиляционного канала, присоединяемого к образцу, к нагнетательному (всасывающему) патрубку вентилятора.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Регулирование величины избыточного давления (разрежения) осуществляется </w:t>
      </w:r>
      <w:proofErr w:type="spellStart"/>
      <w:r w:rsidRPr="00F43B3B">
        <w:t>дросселированием</w:t>
      </w:r>
      <w:proofErr w:type="spellEnd"/>
      <w:r w:rsidRPr="00F43B3B">
        <w:t xml:space="preserve"> вентилятора посредством заслонок.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7.3. Начало испытаний соответствует моменту включения форсунок печи, непосредственно перед которым включается вентилятор и регулируется величина избыточного давления (разрежения) во внутренней полости образца.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7.4. Во время испытаний регистрируют: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температуру в печи;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температуру на необогреваемых поверхностях образца и узла уплотнения мест его прохода через стенку печи;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избыточное давление (разрежение) и расход газового потока в вентиляционной системе стенда;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- температуру газа в сечении установки </w:t>
      </w:r>
      <w:proofErr w:type="spellStart"/>
      <w:r w:rsidRPr="00F43B3B">
        <w:t>расходомерного</w:t>
      </w:r>
      <w:proofErr w:type="spellEnd"/>
      <w:r w:rsidRPr="00F43B3B">
        <w:t xml:space="preserve"> устройства;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lastRenderedPageBreak/>
        <w:t>- момент образования сквозных трещин или отверстий с обогреваемой стороны образца и узла его уплотнения в месте прохода через ограждение печи - по появлению дыма или пламени.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Одновременно визуально контролируется состояние конструкции и узлов сочленения </w:t>
      </w:r>
      <w:proofErr w:type="gramStart"/>
      <w:r w:rsidRPr="00F43B3B">
        <w:t>образца</w:t>
      </w:r>
      <w:proofErr w:type="gramEnd"/>
      <w:r w:rsidRPr="00F43B3B">
        <w:t xml:space="preserve"> как в зоне нагрева, так и снаружи печи, наблюдается поведение узлов крепления (подвески) образца, регистрируются появление и характер возможных деформаций.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Измерения температур, расходов и давлений должны проводиться в интервалах не более 2 мин.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7.5. Испытания должны проводиться до наступления одного из предельных состояний образца по огнестойкости согласно разделу 3.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8. ОБРАБОТКА РЕЗУЛЬТАТОВ ИЗМЕРЕНИЙ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 xml:space="preserve">8.1. Фактические значения подсосов (утечек) через </w:t>
      </w:r>
      <w:proofErr w:type="spellStart"/>
      <w:r w:rsidRPr="00F43B3B">
        <w:t>неплотности</w:t>
      </w:r>
      <w:proofErr w:type="spellEnd"/>
      <w:r w:rsidRPr="00F43B3B">
        <w:t xml:space="preserve"> конструкций образца, приведенные к температуре 0</w:t>
      </w:r>
      <w:proofErr w:type="gramStart"/>
      <w:r w:rsidRPr="00F43B3B">
        <w:t xml:space="preserve"> °С</w:t>
      </w:r>
      <w:proofErr w:type="gramEnd"/>
      <w:r w:rsidRPr="00F43B3B">
        <w:t>, определяются по формуле</w:t>
      </w:r>
    </w:p>
    <w:p w:rsidR="00377DF2" w:rsidRPr="00F43B3B" w:rsidRDefault="00377DF2">
      <w:pPr>
        <w:pStyle w:val="ConsPlusNormal"/>
      </w:pPr>
    </w:p>
    <w:p w:rsidR="00377DF2" w:rsidRPr="00F43B3B" w:rsidRDefault="00403359">
      <w:pPr>
        <w:pStyle w:val="ConsPlusNormal"/>
        <w:jc w:val="center"/>
      </w:pPr>
      <w:r w:rsidRPr="00F43B3B">
        <w:rPr>
          <w:position w:val="-30"/>
        </w:rPr>
        <w:pict>
          <v:shape id="_x0000_i1029" style="width:106.45pt;height:41.95pt" coordsize="" o:spt="100" adj="0,,0" path="" filled="f" stroked="f">
            <v:stroke joinstyle="miter"/>
            <v:imagedata r:id="rId9" o:title="base_44_928_32772"/>
            <v:formulas/>
            <v:path o:connecttype="segments"/>
          </v:shape>
        </w:pict>
      </w:r>
      <w:r w:rsidR="00377DF2" w:rsidRPr="00F43B3B">
        <w:t>, (2)</w:t>
      </w:r>
    </w:p>
    <w:p w:rsidR="00377DF2" w:rsidRPr="00F43B3B" w:rsidRDefault="00377DF2">
      <w:pPr>
        <w:pStyle w:val="ConsPlusNormal"/>
        <w:ind w:firstLine="540"/>
        <w:jc w:val="both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 xml:space="preserve">где </w:t>
      </w:r>
      <w:r w:rsidR="00403359" w:rsidRPr="00F43B3B">
        <w:rPr>
          <w:position w:val="-9"/>
        </w:rPr>
        <w:pict>
          <v:shape id="_x0000_i1030" style="width:23.15pt;height:20.65pt" coordsize="" o:spt="100" adj="0,,0" path="" filled="f" stroked="f">
            <v:stroke joinstyle="miter"/>
            <v:imagedata r:id="rId10" o:title="base_44_928_32773"/>
            <v:formulas/>
            <v:path o:connecttype="segments"/>
          </v:shape>
        </w:pict>
      </w:r>
      <w:r w:rsidRPr="00F43B3B">
        <w:t xml:space="preserve"> - утечки (подсосы) через образец в i-том измерении, приведенные к температуре газа 0</w:t>
      </w:r>
      <w:proofErr w:type="gramStart"/>
      <w:r w:rsidRPr="00F43B3B">
        <w:t xml:space="preserve"> °С</w:t>
      </w:r>
      <w:proofErr w:type="gramEnd"/>
      <w:r w:rsidRPr="00F43B3B">
        <w:t xml:space="preserve">, м3 х </w:t>
      </w:r>
      <w:r w:rsidR="00403359" w:rsidRPr="00F43B3B">
        <w:rPr>
          <w:position w:val="-6"/>
        </w:rPr>
        <w:pict>
          <v:shape id="_x0000_i1031" style="width:18.15pt;height:18.15pt" coordsize="" o:spt="100" adj="0,,0" path="" filled="f" stroked="f">
            <v:stroke joinstyle="miter"/>
            <v:imagedata r:id="rId11" o:title="base_44_928_32774"/>
            <v:formulas/>
            <v:path o:connecttype="segments"/>
          </v:shape>
        </w:pict>
      </w:r>
      <w:r w:rsidRPr="00F43B3B">
        <w:t>; по результатам i-</w:t>
      </w:r>
      <w:proofErr w:type="spellStart"/>
      <w:r w:rsidRPr="00F43B3B">
        <w:t>го</w:t>
      </w:r>
      <w:proofErr w:type="spellEnd"/>
      <w:r w:rsidRPr="00F43B3B">
        <w:t xml:space="preserve"> измерения, м3 х </w:t>
      </w:r>
      <w:r w:rsidR="00403359" w:rsidRPr="00F43B3B">
        <w:rPr>
          <w:position w:val="-6"/>
        </w:rPr>
        <w:pict>
          <v:shape id="_x0000_i1032" style="width:18.15pt;height:18.15pt" coordsize="" o:spt="100" adj="0,,0" path="" filled="f" stroked="f">
            <v:stroke joinstyle="miter"/>
            <v:imagedata r:id="rId12" o:title="base_44_928_32775"/>
            <v:formulas/>
            <v:path o:connecttype="segments"/>
          </v:shape>
        </w:pict>
      </w:r>
      <w:r w:rsidRPr="00F43B3B">
        <w:t>;</w:t>
      </w:r>
    </w:p>
    <w:p w:rsidR="00377DF2" w:rsidRPr="00F43B3B" w:rsidRDefault="00403359">
      <w:pPr>
        <w:pStyle w:val="ConsPlusNormal"/>
        <w:spacing w:before="220"/>
        <w:ind w:firstLine="540"/>
        <w:jc w:val="both"/>
      </w:pPr>
      <w:r w:rsidRPr="00F43B3B">
        <w:rPr>
          <w:position w:val="-8"/>
        </w:rPr>
        <w:pict>
          <v:shape id="_x0000_i1033" style="width:15.65pt;height:19.4pt" coordsize="" o:spt="100" adj="0,,0" path="" filled="f" stroked="f">
            <v:stroke joinstyle="miter"/>
            <v:imagedata r:id="rId13" o:title="base_44_928_32776"/>
            <v:formulas/>
            <v:path o:connecttype="segments"/>
          </v:shape>
        </w:pict>
      </w:r>
      <w:r w:rsidR="00377DF2" w:rsidRPr="00F43B3B">
        <w:t>- фактические утечки (подсосы) через образец;</w:t>
      </w:r>
    </w:p>
    <w:p w:rsidR="00377DF2" w:rsidRPr="00F43B3B" w:rsidRDefault="00403359">
      <w:pPr>
        <w:pStyle w:val="ConsPlusNormal"/>
        <w:spacing w:before="220"/>
        <w:ind w:firstLine="540"/>
        <w:jc w:val="both"/>
      </w:pPr>
      <w:r w:rsidRPr="00F43B3B">
        <w:rPr>
          <w:position w:val="-8"/>
        </w:rPr>
        <w:pict>
          <v:shape id="_x0000_i1034" style="width:10pt;height:19.4pt" coordsize="" o:spt="100" adj="0,,0" path="" filled="f" stroked="f">
            <v:stroke joinstyle="miter"/>
            <v:imagedata r:id="rId14" o:title="base_44_928_32777"/>
            <v:formulas/>
            <v:path o:connecttype="segments"/>
          </v:shape>
        </w:pict>
      </w:r>
      <w:r w:rsidR="00377DF2" w:rsidRPr="00F43B3B">
        <w:t xml:space="preserve">- температура газа, измеренная в сечении установки </w:t>
      </w:r>
      <w:proofErr w:type="spellStart"/>
      <w:r w:rsidR="00377DF2" w:rsidRPr="00F43B3B">
        <w:t>расходомерного</w:t>
      </w:r>
      <w:proofErr w:type="spellEnd"/>
      <w:r w:rsidR="00377DF2" w:rsidRPr="00F43B3B">
        <w:t xml:space="preserve"> устройства, °С.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9. ОЦЕНКА РЕЗУЛЬТАТОВ ИСПЫТАНИЯ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9.1. Огнестойкость воздуховода определяется интервалом времени до наступления одного из предельных состояний по 3.1.1 - 3.1.3.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За предел огнестойкости воздуховода принимается среднее арифметическое результатов, полученных при испытании двух образцов, если эти результаты отличаются друг от друга не более чем на 20% от большего значения. Если различие результатов превышает 20%, то должно быть проведено дополнительное испытание, а предел огнестойкости воздуховода определяется как среднее арифметическое двух меньших значений.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9.2. По итогам испытания воздуховоду присваивается классификационное обозначение в соответствии с 3.1.1.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Пример - </w:t>
      </w:r>
      <w:r w:rsidR="00403359" w:rsidRPr="00F43B3B">
        <w:rPr>
          <w:position w:val="-8"/>
        </w:rPr>
        <w:pict>
          <v:shape id="_x0000_i1035" style="width:11.9pt;height:19.4pt" coordsize="" o:spt="100" adj="0,,0" path="" filled="f" stroked="f">
            <v:stroke joinstyle="miter"/>
            <v:imagedata r:id="rId15" o:title="base_44_928_32778"/>
            <v:formulas/>
            <v:path o:connecttype="segments"/>
          </v:shape>
        </w:pict>
      </w:r>
      <w:r w:rsidRPr="00F43B3B">
        <w:t xml:space="preserve">, или </w:t>
      </w:r>
      <w:r w:rsidR="00403359" w:rsidRPr="00F43B3B">
        <w:rPr>
          <w:position w:val="-8"/>
        </w:rPr>
        <w:pict>
          <v:shape id="_x0000_i1036" style="width:15.65pt;height:19.4pt" coordsize="" o:spt="100" adj="0,,0" path="" filled="f" stroked="f">
            <v:stroke joinstyle="miter"/>
            <v:imagedata r:id="rId16" o:title="base_44_928_32779"/>
            <v:formulas/>
            <v:path o:connecttype="segments"/>
          </v:shape>
        </w:pict>
      </w:r>
      <w:r w:rsidRPr="00F43B3B">
        <w:t>,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где t - одно из значений временного ряда 15, 20, 30, 45, 60, 90, 120, 180, 240, 360 мин, меньшее или равное пределу огнестойкости воздуховода.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 xml:space="preserve">9.3. </w:t>
      </w:r>
      <w:proofErr w:type="gramStart"/>
      <w:r w:rsidRPr="00F43B3B">
        <w:t>Результаты испытаний воздуховода могут быть распространены на воздуховоды аналогичной конструкции прямоугольного и круглого сечений, если значение величины их гидравлического диаметра, рассчитываемое по соотношению</w:t>
      </w:r>
      <w:proofErr w:type="gramEnd"/>
    </w:p>
    <w:p w:rsidR="00377DF2" w:rsidRPr="00F43B3B" w:rsidRDefault="00377DF2">
      <w:pPr>
        <w:pStyle w:val="ConsPlusNormal"/>
      </w:pPr>
    </w:p>
    <w:p w:rsidR="00377DF2" w:rsidRPr="00F43B3B" w:rsidRDefault="00403359">
      <w:pPr>
        <w:pStyle w:val="ConsPlusNormal"/>
        <w:jc w:val="center"/>
      </w:pPr>
      <w:r w:rsidRPr="00F43B3B">
        <w:rPr>
          <w:position w:val="-23"/>
        </w:rPr>
        <w:lastRenderedPageBreak/>
        <w:pict>
          <v:shape id="_x0000_i1037" style="width:50.7pt;height:33.8pt" coordsize="" o:spt="100" adj="0,,0" path="" filled="f" stroked="f">
            <v:stroke joinstyle="miter"/>
            <v:imagedata r:id="rId17" o:title="base_44_928_32780"/>
            <v:formulas/>
            <v:path o:connecttype="segments"/>
          </v:shape>
        </w:pict>
      </w:r>
      <w:r w:rsidR="00377DF2" w:rsidRPr="00F43B3B">
        <w:t>,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 xml:space="preserve">где F и </w:t>
      </w:r>
      <w:proofErr w:type="gramStart"/>
      <w:r w:rsidRPr="00F43B3B">
        <w:t>П</w:t>
      </w:r>
      <w:proofErr w:type="gramEnd"/>
      <w:r w:rsidRPr="00F43B3B">
        <w:t xml:space="preserve"> - соответственно площадь и периметр проходного сечения воздуховода, не превышает значения величины гидравлического диаметра испытанного воздуховода более чем на 50%, а внутренние размеры их сечения (диаметр или длина большей стороны) не превышают 1000 мм.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10. ОТЧЕТ ОБ ИСПЫТАНИИ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Отчет об испытании, составленный по рекомендуемой форме, должен содержать следующие данные: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наименование организации, производящей испытания;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наименование и адрес заказчика;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характеристику объекта испытаний;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метод испытания;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процедуру испытания;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испытательное оборудование;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результаты испытаний;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- оценку результатов испытаний.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  <w:outlineLvl w:val="1"/>
        <w:rPr>
          <w:b/>
        </w:rPr>
      </w:pPr>
      <w:r w:rsidRPr="00F43B3B">
        <w:rPr>
          <w:b/>
        </w:rPr>
        <w:t>11. ТЕХНИКА БЕЗОПАСНОСТИ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ind w:firstLine="540"/>
        <w:jc w:val="both"/>
      </w:pPr>
      <w:r w:rsidRPr="00F43B3B">
        <w:t>11.1. При испытаниях воздуховодов на огнестойкость должны соблюдаться требования безопасности и производственной санитарии согласно ГОСТ 12.2.003 и ГОСТ 12.1.019.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11.2. К испытанию допускаются лица, ознакомленные с техническим описанием и инструкцией по эксплуатации испытательного стенда.</w:t>
      </w:r>
    </w:p>
    <w:p w:rsidR="00377DF2" w:rsidRPr="00F43B3B" w:rsidRDefault="00377DF2">
      <w:pPr>
        <w:pStyle w:val="ConsPlusNormal"/>
        <w:spacing w:before="220"/>
        <w:ind w:firstLine="540"/>
        <w:jc w:val="both"/>
      </w:pPr>
      <w:r w:rsidRPr="00F43B3B">
        <w:t>11.3. Все быстро движущиеся и вращающиеся части стендовой установки должны иметь ограждения.</w:t>
      </w:r>
    </w:p>
    <w:p w:rsidR="00EC740A" w:rsidRPr="00F43B3B" w:rsidRDefault="00EC740A">
      <w:pPr>
        <w:rPr>
          <w:rFonts w:ascii="Calibri" w:eastAsia="Times New Roman" w:hAnsi="Calibri" w:cs="Calibri"/>
          <w:szCs w:val="20"/>
          <w:lang w:eastAsia="ru-RU"/>
        </w:rPr>
      </w:pPr>
      <w:bookmarkStart w:id="8" w:name="P173"/>
      <w:bookmarkEnd w:id="8"/>
      <w:r w:rsidRPr="00F43B3B">
        <w:br w:type="page"/>
      </w:r>
    </w:p>
    <w:p w:rsidR="00377DF2" w:rsidRPr="00F43B3B" w:rsidRDefault="00377DF2">
      <w:pPr>
        <w:pStyle w:val="ConsPlusNormal"/>
        <w:jc w:val="right"/>
        <w:outlineLvl w:val="0"/>
      </w:pPr>
      <w:r w:rsidRPr="00F43B3B">
        <w:lastRenderedPageBreak/>
        <w:t>Приложение</w:t>
      </w:r>
      <w:proofErr w:type="gramStart"/>
      <w:r w:rsidRPr="00F43B3B">
        <w:t xml:space="preserve"> А</w:t>
      </w:r>
      <w:proofErr w:type="gramEnd"/>
    </w:p>
    <w:p w:rsidR="00377DF2" w:rsidRPr="00F43B3B" w:rsidRDefault="00377DF2">
      <w:pPr>
        <w:pStyle w:val="ConsPlusNormal"/>
        <w:jc w:val="right"/>
      </w:pPr>
      <w:r w:rsidRPr="00F43B3B">
        <w:t>(обязательное)</w:t>
      </w:r>
    </w:p>
    <w:p w:rsidR="00377DF2" w:rsidRPr="00F43B3B" w:rsidRDefault="00377DF2">
      <w:pPr>
        <w:pStyle w:val="ConsPlusNormal"/>
      </w:pPr>
    </w:p>
    <w:p w:rsidR="00377DF2" w:rsidRPr="00F43B3B" w:rsidRDefault="00F43B3B">
      <w:pPr>
        <w:pStyle w:val="ConsPlusNormal"/>
        <w:jc w:val="center"/>
      </w:pPr>
      <w:r w:rsidRPr="00F43B3B">
        <w:rPr>
          <w:position w:val="-212"/>
        </w:rPr>
        <w:pict>
          <v:shape id="_x0000_i1038" style="width:467.7pt;height:223.5pt" coordsize="" o:spt="100" adj="0,,0" path="" filled="f" stroked="f">
            <v:stroke joinstyle="miter"/>
            <v:imagedata r:id="rId18" o:title="base_44_928_32781"/>
            <v:formulas/>
            <v:path o:connecttype="segments"/>
          </v:shape>
        </w:pic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>Рисунок А.1. Схема размещения горизонтальных воздуховодов</w:t>
      </w:r>
      <w:r w:rsidR="00EC740A" w:rsidRPr="00F43B3B">
        <w:t xml:space="preserve"> </w:t>
      </w:r>
      <w:r w:rsidRPr="00F43B3B">
        <w:t>на испытательном стенде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 xml:space="preserve">1 </w:t>
      </w:r>
      <w:r w:rsidR="00EC740A" w:rsidRPr="00F43B3B">
        <w:t>–</w:t>
      </w:r>
      <w:r w:rsidRPr="00F43B3B">
        <w:t xml:space="preserve"> печь; 2 </w:t>
      </w:r>
      <w:r w:rsidR="00EC740A" w:rsidRPr="00F43B3B">
        <w:t>–</w:t>
      </w:r>
      <w:r w:rsidRPr="00F43B3B">
        <w:t xml:space="preserve"> заглушенный торец образца;</w:t>
      </w:r>
      <w:r w:rsidR="00EC740A" w:rsidRPr="00F43B3B">
        <w:t xml:space="preserve"> </w:t>
      </w:r>
      <w:r w:rsidRPr="00F43B3B">
        <w:t xml:space="preserve">3 </w:t>
      </w:r>
      <w:r w:rsidR="00EC740A" w:rsidRPr="00F43B3B">
        <w:t>–</w:t>
      </w:r>
      <w:r w:rsidRPr="00F43B3B">
        <w:t xml:space="preserve"> места сочленения элементов образца;</w:t>
      </w:r>
      <w:r w:rsidR="00EC740A" w:rsidRPr="00F43B3B">
        <w:br/>
      </w:r>
      <w:r w:rsidRPr="00F43B3B">
        <w:t xml:space="preserve">4 </w:t>
      </w:r>
      <w:r w:rsidR="00EC740A" w:rsidRPr="00F43B3B">
        <w:t>–</w:t>
      </w:r>
      <w:r w:rsidRPr="00F43B3B">
        <w:t xml:space="preserve"> испытываемый образец воздуховода</w:t>
      </w:r>
      <w:r w:rsidR="00EC740A" w:rsidRPr="00F43B3B">
        <w:t xml:space="preserve"> </w:t>
      </w:r>
      <w:r w:rsidRPr="00F43B3B">
        <w:t xml:space="preserve">(с отверстием или без него); 5 </w:t>
      </w:r>
      <w:r w:rsidR="00EC740A" w:rsidRPr="00F43B3B">
        <w:t>–</w:t>
      </w:r>
      <w:r w:rsidRPr="00F43B3B">
        <w:t xml:space="preserve"> переходной элемент;</w:t>
      </w:r>
      <w:r w:rsidR="00EC740A" w:rsidRPr="00F43B3B">
        <w:br/>
      </w:r>
      <w:r w:rsidRPr="00F43B3B">
        <w:t xml:space="preserve">6 </w:t>
      </w:r>
      <w:r w:rsidR="00EC740A" w:rsidRPr="00F43B3B">
        <w:t>–</w:t>
      </w:r>
      <w:r w:rsidRPr="00F43B3B">
        <w:t xml:space="preserve"> вентилятор;</w:t>
      </w:r>
      <w:r w:rsidR="00EC740A" w:rsidRPr="00F43B3B">
        <w:br/>
      </w:r>
      <w:r w:rsidR="00F43B3B" w:rsidRPr="00F43B3B">
        <w:rPr>
          <w:position w:val="-5"/>
        </w:rPr>
        <w:pict>
          <v:shape id="_x0000_i1039" style="width:17.55pt;height:16.3pt" coordsize="" o:spt="100" adj="0,,0" path="" filled="f" stroked="f">
            <v:stroke joinstyle="miter"/>
            <v:imagedata r:id="rId19" o:title="base_44_928_32782"/>
            <v:formulas/>
            <v:path o:connecttype="segments"/>
          </v:shape>
        </w:pict>
      </w:r>
      <w:r w:rsidRPr="00F43B3B">
        <w:t xml:space="preserve"> - термоэлектрические преобразователи</w:t>
      </w:r>
      <w:r w:rsidR="00EC740A" w:rsidRPr="00F43B3B">
        <w:t xml:space="preserve"> </w:t>
      </w:r>
      <w:r w:rsidRPr="00F43B3B">
        <w:t xml:space="preserve">(ТЭП), установленные: 1-4 </w:t>
      </w:r>
      <w:r w:rsidR="00EC740A" w:rsidRPr="00F43B3B">
        <w:t>–</w:t>
      </w:r>
      <w:r w:rsidRPr="00F43B3B">
        <w:t xml:space="preserve"> на</w:t>
      </w:r>
      <w:r w:rsidR="00EC740A" w:rsidRPr="00F43B3B">
        <w:t xml:space="preserve"> </w:t>
      </w:r>
      <w:r w:rsidRPr="00F43B3B">
        <w:t>поверхности</w:t>
      </w:r>
      <w:r w:rsidR="00EC740A" w:rsidRPr="00F43B3B">
        <w:t xml:space="preserve"> </w:t>
      </w:r>
      <w:r w:rsidRPr="00F43B3B">
        <w:t>уплотнений</w:t>
      </w:r>
      <w:r w:rsidR="00EC740A" w:rsidRPr="00F43B3B">
        <w:t xml:space="preserve"> </w:t>
      </w:r>
      <w:r w:rsidRPr="00F43B3B">
        <w:t>воздуховода в проеме печи;</w:t>
      </w:r>
      <w:r w:rsidR="00EC740A" w:rsidRPr="00F43B3B">
        <w:t xml:space="preserve"> </w:t>
      </w:r>
      <w:r w:rsidRPr="00F43B3B">
        <w:t xml:space="preserve">5-12 </w:t>
      </w:r>
      <w:r w:rsidR="00EC740A" w:rsidRPr="00F43B3B">
        <w:t>–</w:t>
      </w:r>
      <w:r w:rsidRPr="00F43B3B">
        <w:t xml:space="preserve"> на необогреваемых поверхностях воздуховода;</w:t>
      </w:r>
      <w:r w:rsidR="00EC740A" w:rsidRPr="00F43B3B">
        <w:br/>
      </w:r>
      <w:r w:rsidRPr="00F43B3B">
        <w:t xml:space="preserve">13-20 </w:t>
      </w:r>
      <w:r w:rsidR="00EC740A" w:rsidRPr="00F43B3B">
        <w:t>–</w:t>
      </w:r>
      <w:r w:rsidRPr="00F43B3B">
        <w:t xml:space="preserve"> в печи</w:t>
      </w:r>
    </w:p>
    <w:p w:rsidR="00377DF2" w:rsidRPr="00F43B3B" w:rsidRDefault="00377DF2">
      <w:pPr>
        <w:pStyle w:val="ConsPlusNormal"/>
      </w:pPr>
    </w:p>
    <w:p w:rsidR="00377DF2" w:rsidRPr="00F43B3B" w:rsidRDefault="00F43B3B">
      <w:pPr>
        <w:pStyle w:val="ConsPlusNormal"/>
        <w:jc w:val="center"/>
      </w:pPr>
      <w:r w:rsidRPr="00F43B3B">
        <w:rPr>
          <w:position w:val="-454"/>
        </w:rPr>
        <w:lastRenderedPageBreak/>
        <w:pict>
          <v:shape id="_x0000_i1040" style="width:262.35pt;height:465.8pt" coordsize="" o:spt="100" adj="0,,0" path="" filled="f" stroked="f">
            <v:stroke joinstyle="miter"/>
            <v:imagedata r:id="rId20" o:title="base_44_928_32783"/>
            <v:formulas/>
            <v:path o:connecttype="segments"/>
          </v:shape>
        </w:pic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>Рисунок А.2. Схема размещения вертикальных воздуховодов</w:t>
      </w:r>
      <w:r w:rsidR="00EC740A" w:rsidRPr="00F43B3B">
        <w:t xml:space="preserve"> </w:t>
      </w:r>
      <w:r w:rsidRPr="00F43B3B">
        <w:t>на испытательном стенде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 xml:space="preserve">1 </w:t>
      </w:r>
      <w:r w:rsidR="00EC740A" w:rsidRPr="00F43B3B">
        <w:t>–</w:t>
      </w:r>
      <w:r w:rsidRPr="00F43B3B">
        <w:t xml:space="preserve"> печь; 2 </w:t>
      </w:r>
      <w:r w:rsidR="00EC740A" w:rsidRPr="00F43B3B">
        <w:t>–</w:t>
      </w:r>
      <w:r w:rsidRPr="00F43B3B">
        <w:t xml:space="preserve"> заглушенный торец образца; 3 </w:t>
      </w:r>
      <w:r w:rsidR="00EC740A" w:rsidRPr="00F43B3B">
        <w:t>–</w:t>
      </w:r>
      <w:r w:rsidRPr="00F43B3B">
        <w:t xml:space="preserve"> места сочленения</w:t>
      </w:r>
      <w:r w:rsidR="00EC740A" w:rsidRPr="00F43B3B">
        <w:t xml:space="preserve"> </w:t>
      </w:r>
      <w:r w:rsidRPr="00F43B3B">
        <w:t>элементов образца;</w:t>
      </w:r>
      <w:r w:rsidR="00EC740A" w:rsidRPr="00F43B3B">
        <w:br/>
      </w:r>
      <w:r w:rsidRPr="00F43B3B">
        <w:t xml:space="preserve">4 </w:t>
      </w:r>
      <w:r w:rsidR="00EC740A" w:rsidRPr="00F43B3B">
        <w:t>–</w:t>
      </w:r>
      <w:r w:rsidRPr="00F43B3B">
        <w:t xml:space="preserve"> испытываемый образец воздуховода (с</w:t>
      </w:r>
      <w:r w:rsidR="00EC740A" w:rsidRPr="00F43B3B">
        <w:t xml:space="preserve"> </w:t>
      </w:r>
      <w:r w:rsidRPr="00F43B3B">
        <w:t xml:space="preserve">отверстием или без него); 5 </w:t>
      </w:r>
      <w:r w:rsidR="00EC740A" w:rsidRPr="00F43B3B">
        <w:t>–</w:t>
      </w:r>
      <w:r w:rsidRPr="00F43B3B">
        <w:t xml:space="preserve"> переходной элемент;</w:t>
      </w:r>
    </w:p>
    <w:p w:rsidR="00377DF2" w:rsidRPr="00F43B3B" w:rsidRDefault="00377DF2">
      <w:pPr>
        <w:pStyle w:val="ConsPlusNormal"/>
        <w:jc w:val="center"/>
      </w:pPr>
      <w:r w:rsidRPr="00F43B3B">
        <w:t>6  - вентилятор;</w:t>
      </w:r>
    </w:p>
    <w:p w:rsidR="00377DF2" w:rsidRPr="00F43B3B" w:rsidRDefault="00377DF2">
      <w:pPr>
        <w:pStyle w:val="ConsPlusNormal"/>
        <w:jc w:val="center"/>
      </w:pPr>
      <w:r w:rsidRPr="00F43B3B">
        <w:t xml:space="preserve">ЗНАК </w:t>
      </w:r>
      <w:r w:rsidR="00EC740A" w:rsidRPr="00F43B3B">
        <w:t>–</w:t>
      </w:r>
      <w:r w:rsidRPr="00F43B3B">
        <w:t xml:space="preserve"> термоэлектрические преобразователи (ТЭП), установленные:</w:t>
      </w:r>
      <w:r w:rsidR="00EC740A" w:rsidRPr="00F43B3B">
        <w:t xml:space="preserve"> </w:t>
      </w:r>
      <w:r w:rsidRPr="00F43B3B">
        <w:t xml:space="preserve">1-4 </w:t>
      </w:r>
      <w:r w:rsidR="00EC740A" w:rsidRPr="00F43B3B">
        <w:t>–</w:t>
      </w:r>
      <w:r w:rsidRPr="00F43B3B">
        <w:t xml:space="preserve"> на поверхности уплотнений воздуховода в проеме печи;</w:t>
      </w:r>
      <w:r w:rsidR="00EC740A" w:rsidRPr="00F43B3B">
        <w:t xml:space="preserve"> </w:t>
      </w:r>
      <w:r w:rsidRPr="00F43B3B">
        <w:t xml:space="preserve">5-12 </w:t>
      </w:r>
      <w:r w:rsidR="00EC740A" w:rsidRPr="00F43B3B">
        <w:t>–</w:t>
      </w:r>
      <w:r w:rsidRPr="00F43B3B">
        <w:t xml:space="preserve"> на необогреваемых поверхностях воздуховода;</w:t>
      </w:r>
      <w:r w:rsidR="00EC740A" w:rsidRPr="00F43B3B">
        <w:br/>
      </w:r>
      <w:r w:rsidRPr="00F43B3B">
        <w:t xml:space="preserve">13-20 </w:t>
      </w:r>
      <w:r w:rsidR="00EC740A" w:rsidRPr="00F43B3B">
        <w:t>–</w:t>
      </w:r>
      <w:r w:rsidRPr="00F43B3B">
        <w:t xml:space="preserve"> в печи</w:t>
      </w:r>
    </w:p>
    <w:p w:rsidR="00377DF2" w:rsidRPr="00F43B3B" w:rsidRDefault="00377DF2">
      <w:pPr>
        <w:pStyle w:val="ConsPlusNormal"/>
      </w:pPr>
    </w:p>
    <w:p w:rsidR="00377DF2" w:rsidRPr="00F43B3B" w:rsidRDefault="00F43B3B">
      <w:pPr>
        <w:pStyle w:val="ConsPlusNormal"/>
        <w:jc w:val="center"/>
      </w:pPr>
      <w:r w:rsidRPr="00F43B3B">
        <w:rPr>
          <w:position w:val="-296"/>
        </w:rPr>
        <w:lastRenderedPageBreak/>
        <w:pict>
          <v:shape id="_x0000_i1041" style="width:398.8pt;height:307.4pt" coordsize="" o:spt="100" adj="0,,0" path="" filled="f" stroked="f">
            <v:stroke joinstyle="miter"/>
            <v:imagedata r:id="rId21" o:title="base_44_928_32784"/>
            <v:formulas/>
            <v:path o:connecttype="segments"/>
          </v:shape>
        </w:pic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bookmarkStart w:id="9" w:name="P207"/>
      <w:bookmarkEnd w:id="9"/>
      <w:r w:rsidRPr="00F43B3B">
        <w:t>Рисунок А.3. Схема размещения ТЭП в узле уплотнения</w:t>
      </w:r>
      <w:r w:rsidR="00EC740A" w:rsidRPr="00F43B3B">
        <w:t xml:space="preserve"> </w:t>
      </w:r>
      <w:r w:rsidRPr="00F43B3B">
        <w:t>места проходки воздуховода через ограждающую</w:t>
      </w:r>
      <w:r w:rsidR="00EC740A" w:rsidRPr="00F43B3B">
        <w:t xml:space="preserve"> </w:t>
      </w:r>
      <w:r w:rsidRPr="00F43B3B">
        <w:t>конструкцию печи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 xml:space="preserve">1 </w:t>
      </w:r>
      <w:r w:rsidR="00EC740A" w:rsidRPr="00F43B3B">
        <w:t>–</w:t>
      </w:r>
      <w:r w:rsidRPr="00F43B3B">
        <w:t xml:space="preserve"> печь; 2 </w:t>
      </w:r>
      <w:r w:rsidR="00EC740A" w:rsidRPr="00F43B3B">
        <w:t>–</w:t>
      </w:r>
      <w:r w:rsidRPr="00F43B3B">
        <w:t xml:space="preserve"> воздуховод; 3 </w:t>
      </w:r>
      <w:r w:rsidR="00EC740A" w:rsidRPr="00F43B3B">
        <w:t>–</w:t>
      </w:r>
      <w:r w:rsidRPr="00F43B3B">
        <w:t xml:space="preserve"> уплотнение места проходки</w:t>
      </w:r>
      <w:r w:rsidR="00EC740A" w:rsidRPr="00F43B3B">
        <w:t xml:space="preserve"> </w:t>
      </w:r>
      <w:r w:rsidRPr="00F43B3B">
        <w:t>воздуховода через ограждающую конструкцию печи;</w:t>
      </w:r>
      <w:r w:rsidR="00EC740A" w:rsidRPr="00F43B3B">
        <w:br/>
      </w:r>
      <w:r w:rsidRPr="00F43B3B">
        <w:t>ЗНАК - термоэлектрические преобразователи (ТЭП);</w:t>
      </w:r>
      <w:r w:rsidR="00EC740A" w:rsidRPr="00F43B3B">
        <w:t xml:space="preserve"> </w:t>
      </w:r>
      <w:r w:rsidRPr="00F43B3B">
        <w:t xml:space="preserve">а, b </w:t>
      </w:r>
      <w:r w:rsidR="00EC740A" w:rsidRPr="00F43B3B">
        <w:t>–</w:t>
      </w:r>
      <w:r w:rsidRPr="00F43B3B">
        <w:t xml:space="preserve"> внутренние размеры поперечного сечения воздуховода;</w:t>
      </w:r>
      <w:r w:rsidR="00EC740A" w:rsidRPr="00F43B3B">
        <w:t xml:space="preserve"> </w:t>
      </w:r>
      <w:proofErr w:type="gramStart"/>
      <w:r w:rsidRPr="00F43B3B">
        <w:t>с</w:t>
      </w:r>
      <w:proofErr w:type="gramEnd"/>
      <w:r w:rsidR="00EC740A" w:rsidRPr="00F43B3B">
        <w:t xml:space="preserve"> –</w:t>
      </w:r>
      <w:r w:rsidRPr="00F43B3B">
        <w:t xml:space="preserve"> </w:t>
      </w:r>
      <w:proofErr w:type="gramStart"/>
      <w:r w:rsidRPr="00F43B3B">
        <w:t>толщина</w:t>
      </w:r>
      <w:proofErr w:type="gramEnd"/>
      <w:r w:rsidRPr="00F43B3B">
        <w:t xml:space="preserve"> заделки</w:t>
      </w:r>
    </w:p>
    <w:p w:rsidR="00377DF2" w:rsidRPr="00F43B3B" w:rsidRDefault="00377DF2">
      <w:pPr>
        <w:pStyle w:val="ConsPlusNormal"/>
      </w:pPr>
    </w:p>
    <w:p w:rsidR="00377DF2" w:rsidRPr="00F43B3B" w:rsidRDefault="00F43B3B">
      <w:pPr>
        <w:pStyle w:val="ConsPlusNormal"/>
        <w:jc w:val="center"/>
      </w:pPr>
      <w:r w:rsidRPr="00F43B3B">
        <w:rPr>
          <w:position w:val="-200"/>
        </w:rPr>
        <w:pict>
          <v:shape id="_x0000_i1042" style="width:294.9pt;height:211.6pt" coordsize="" o:spt="100" adj="0,,0" path="" filled="f" stroked="f">
            <v:stroke joinstyle="miter"/>
            <v:imagedata r:id="rId22" o:title="base_44_928_32785"/>
            <v:formulas/>
            <v:path o:connecttype="segments"/>
          </v:shape>
        </w:pic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>Рисунок А.4. Схема размещения ТЭП на необогреваемой</w:t>
      </w:r>
      <w:r w:rsidR="00EC740A" w:rsidRPr="00F43B3B">
        <w:t xml:space="preserve"> </w:t>
      </w:r>
      <w:r w:rsidRPr="00F43B3B">
        <w:t>поверхности воздуховода</w: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 xml:space="preserve">1 </w:t>
      </w:r>
      <w:r w:rsidR="00EC740A" w:rsidRPr="00F43B3B">
        <w:t>–</w:t>
      </w:r>
      <w:r w:rsidRPr="00F43B3B">
        <w:t xml:space="preserve"> воздуховод; 2 </w:t>
      </w:r>
      <w:r w:rsidR="00EC740A" w:rsidRPr="00F43B3B">
        <w:t>–</w:t>
      </w:r>
      <w:r w:rsidRPr="00F43B3B">
        <w:t xml:space="preserve"> покрытие воздуховода;</w:t>
      </w:r>
      <w:r w:rsidR="00EC740A" w:rsidRPr="00F43B3B">
        <w:br/>
      </w:r>
      <w:r w:rsidRPr="00F43B3B">
        <w:t xml:space="preserve">ЗНАК </w:t>
      </w:r>
      <w:r w:rsidR="00EC740A" w:rsidRPr="00F43B3B">
        <w:t>–</w:t>
      </w:r>
      <w:r w:rsidRPr="00F43B3B">
        <w:t xml:space="preserve"> термоэлектрические преобразователи (ТЭП);</w:t>
      </w:r>
      <w:r w:rsidR="00EC740A" w:rsidRPr="00F43B3B">
        <w:t xml:space="preserve"> </w:t>
      </w:r>
      <w:r w:rsidRPr="00F43B3B">
        <w:t xml:space="preserve">а, b </w:t>
      </w:r>
      <w:r w:rsidR="00EC740A" w:rsidRPr="00F43B3B">
        <w:t>–</w:t>
      </w:r>
      <w:r w:rsidRPr="00F43B3B">
        <w:t xml:space="preserve"> размеры поперечного сечения воздуховода </w:t>
      </w:r>
      <w:proofErr w:type="gramStart"/>
      <w:r w:rsidRPr="00F43B3B">
        <w:t>с</w:t>
      </w:r>
      <w:proofErr w:type="gramEnd"/>
    </w:p>
    <w:p w:rsidR="00377DF2" w:rsidRPr="00F43B3B" w:rsidRDefault="00377DF2">
      <w:pPr>
        <w:pStyle w:val="ConsPlusNormal"/>
        <w:jc w:val="right"/>
        <w:outlineLvl w:val="0"/>
      </w:pPr>
      <w:bookmarkStart w:id="10" w:name="P230"/>
      <w:bookmarkEnd w:id="10"/>
      <w:r w:rsidRPr="00F43B3B">
        <w:lastRenderedPageBreak/>
        <w:t>Приложение</w:t>
      </w:r>
      <w:proofErr w:type="gramStart"/>
      <w:r w:rsidRPr="00F43B3B">
        <w:t xml:space="preserve"> Б</w:t>
      </w:r>
      <w:proofErr w:type="gramEnd"/>
    </w:p>
    <w:p w:rsidR="00377DF2" w:rsidRPr="00F43B3B" w:rsidRDefault="00377DF2">
      <w:pPr>
        <w:pStyle w:val="ConsPlusNormal"/>
        <w:jc w:val="right"/>
      </w:pPr>
      <w:r w:rsidRPr="00F43B3B">
        <w:t>(обязательное)</w:t>
      </w:r>
    </w:p>
    <w:p w:rsidR="00377DF2" w:rsidRPr="00F43B3B" w:rsidRDefault="00377DF2">
      <w:pPr>
        <w:pStyle w:val="ConsPlusNormal"/>
      </w:pPr>
    </w:p>
    <w:p w:rsidR="00377DF2" w:rsidRPr="00F43B3B" w:rsidRDefault="00F43B3B">
      <w:pPr>
        <w:pStyle w:val="ConsPlusNormal"/>
        <w:jc w:val="center"/>
      </w:pPr>
      <w:r w:rsidRPr="00F43B3B">
        <w:rPr>
          <w:position w:val="-223"/>
        </w:rPr>
        <w:pict>
          <v:shape id="_x0000_i1043" style="width:467.7pt;height:234.8pt" coordsize="" o:spt="100" adj="0,,0" path="" filled="f" stroked="f">
            <v:stroke joinstyle="miter"/>
            <v:imagedata r:id="rId23" o:title="base_44_928_32786"/>
            <v:formulas/>
            <v:path o:connecttype="segments"/>
          </v:shape>
        </w:pict>
      </w:r>
    </w:p>
    <w:p w:rsidR="00377DF2" w:rsidRPr="00F43B3B" w:rsidRDefault="00377DF2">
      <w:pPr>
        <w:pStyle w:val="ConsPlusNormal"/>
      </w:pPr>
    </w:p>
    <w:p w:rsidR="00377DF2" w:rsidRPr="00F43B3B" w:rsidRDefault="00377DF2">
      <w:pPr>
        <w:pStyle w:val="ConsPlusNormal"/>
        <w:jc w:val="center"/>
      </w:pPr>
      <w:r w:rsidRPr="00F43B3B">
        <w:t>Рисунок Б.1. Схема стендового оборудования для испытания</w:t>
      </w:r>
      <w:r w:rsidR="00EC740A" w:rsidRPr="00F43B3B">
        <w:t xml:space="preserve"> </w:t>
      </w:r>
      <w:r w:rsidRPr="00F43B3B">
        <w:t>воздуховодов на огнестойкость</w:t>
      </w:r>
    </w:p>
    <w:p w:rsidR="00377DF2" w:rsidRPr="00F43B3B" w:rsidRDefault="00377DF2">
      <w:pPr>
        <w:pStyle w:val="ConsPlusNormal"/>
      </w:pPr>
    </w:p>
    <w:p w:rsidR="006A1888" w:rsidRPr="00F43B3B" w:rsidRDefault="00377DF2" w:rsidP="00377DF2">
      <w:pPr>
        <w:pStyle w:val="ConsPlusNormal"/>
        <w:jc w:val="center"/>
      </w:pPr>
      <w:r w:rsidRPr="00F43B3B">
        <w:t xml:space="preserve">1 </w:t>
      </w:r>
      <w:r w:rsidR="00EC740A" w:rsidRPr="00F43B3B">
        <w:t>–</w:t>
      </w:r>
      <w:r w:rsidRPr="00F43B3B">
        <w:t xml:space="preserve"> печь; 2 </w:t>
      </w:r>
      <w:r w:rsidR="00EC740A" w:rsidRPr="00F43B3B">
        <w:t>–</w:t>
      </w:r>
      <w:r w:rsidRPr="00F43B3B">
        <w:t xml:space="preserve"> испытываемый образец воздуховода (установленный</w:t>
      </w:r>
      <w:r w:rsidR="00EC740A" w:rsidRPr="00F43B3B">
        <w:t xml:space="preserve"> </w:t>
      </w:r>
      <w:r w:rsidRPr="00F43B3B">
        <w:t xml:space="preserve">вертикально или горизонтально); 3 </w:t>
      </w:r>
      <w:r w:rsidR="00EC740A" w:rsidRPr="00F43B3B">
        <w:t>–</w:t>
      </w:r>
      <w:r w:rsidRPr="00F43B3B">
        <w:t xml:space="preserve"> переходной элемент;</w:t>
      </w:r>
      <w:r w:rsidR="00EC740A" w:rsidRPr="00F43B3B">
        <w:t xml:space="preserve"> </w:t>
      </w:r>
      <w:r w:rsidRPr="00F43B3B">
        <w:t xml:space="preserve">4 </w:t>
      </w:r>
      <w:r w:rsidR="00EC740A" w:rsidRPr="00F43B3B">
        <w:t>–</w:t>
      </w:r>
      <w:r w:rsidRPr="00F43B3B">
        <w:t xml:space="preserve"> микроманометр; 5 </w:t>
      </w:r>
      <w:r w:rsidR="00EC740A" w:rsidRPr="00F43B3B">
        <w:t>–</w:t>
      </w:r>
      <w:r w:rsidRPr="00F43B3B">
        <w:t xml:space="preserve"> мерный участок;</w:t>
      </w:r>
      <w:r w:rsidR="00EC740A" w:rsidRPr="00F43B3B">
        <w:br/>
      </w:r>
      <w:r w:rsidRPr="00F43B3B">
        <w:t xml:space="preserve">6 </w:t>
      </w:r>
      <w:r w:rsidR="00EC740A" w:rsidRPr="00F43B3B">
        <w:t>–</w:t>
      </w:r>
      <w:r w:rsidRPr="00F43B3B">
        <w:t xml:space="preserve"> регулирующая заслонка;</w:t>
      </w:r>
      <w:r w:rsidR="00EC740A" w:rsidRPr="00F43B3B">
        <w:t xml:space="preserve"> </w:t>
      </w:r>
      <w:r w:rsidRPr="00F43B3B">
        <w:t xml:space="preserve">7 </w:t>
      </w:r>
      <w:r w:rsidR="00EC740A" w:rsidRPr="00F43B3B">
        <w:t>–</w:t>
      </w:r>
      <w:r w:rsidRPr="00F43B3B">
        <w:t xml:space="preserve"> воздуховоды обвязки вентилятора; 8 </w:t>
      </w:r>
      <w:r w:rsidR="00EC740A" w:rsidRPr="00F43B3B">
        <w:t>–</w:t>
      </w:r>
      <w:r w:rsidRPr="00F43B3B">
        <w:t xml:space="preserve"> вентилятор;</w:t>
      </w:r>
      <w:r w:rsidR="00EC740A" w:rsidRPr="00F43B3B">
        <w:br/>
      </w:r>
      <w:r w:rsidRPr="00F43B3B">
        <w:t xml:space="preserve">9 </w:t>
      </w:r>
      <w:r w:rsidR="00EC740A" w:rsidRPr="00F43B3B">
        <w:t>–</w:t>
      </w:r>
      <w:r w:rsidRPr="00F43B3B">
        <w:t xml:space="preserve"> </w:t>
      </w:r>
      <w:proofErr w:type="spellStart"/>
      <w:r w:rsidRPr="00F43B3B">
        <w:t>расходомерная</w:t>
      </w:r>
      <w:proofErr w:type="spellEnd"/>
      <w:r w:rsidRPr="00F43B3B">
        <w:t xml:space="preserve"> диафрагма; 10 </w:t>
      </w:r>
      <w:r w:rsidR="00EC740A" w:rsidRPr="00F43B3B">
        <w:t>–</w:t>
      </w:r>
      <w:r w:rsidRPr="00F43B3B">
        <w:t xml:space="preserve"> точка отбора давления в</w:t>
      </w:r>
      <w:r w:rsidR="00EC740A" w:rsidRPr="00F43B3B">
        <w:t xml:space="preserve"> </w:t>
      </w:r>
      <w:r w:rsidRPr="00F43B3B">
        <w:t>полости испытываемого образца;</w:t>
      </w:r>
      <w:r w:rsidR="00EC740A" w:rsidRPr="00F43B3B">
        <w:br/>
      </w:r>
      <w:r w:rsidRPr="00F43B3B">
        <w:t xml:space="preserve">ЗНАК </w:t>
      </w:r>
      <w:r w:rsidR="00EC740A" w:rsidRPr="00F43B3B">
        <w:t>–</w:t>
      </w:r>
      <w:r w:rsidRPr="00F43B3B">
        <w:t xml:space="preserve"> термоэлектрический</w:t>
      </w:r>
      <w:r w:rsidR="00EC740A" w:rsidRPr="00F43B3B">
        <w:t xml:space="preserve"> </w:t>
      </w:r>
      <w:r w:rsidRPr="00F43B3B">
        <w:t>преобразователь (ТЭП)</w:t>
      </w:r>
    </w:p>
    <w:p w:rsidR="00EC740A" w:rsidRPr="00F43B3B" w:rsidRDefault="00EC740A">
      <w:pPr>
        <w:pStyle w:val="ConsPlusNormal"/>
        <w:jc w:val="center"/>
      </w:pPr>
    </w:p>
    <w:sectPr w:rsidR="00EC740A" w:rsidRPr="00F43B3B" w:rsidSect="0036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F2"/>
    <w:rsid w:val="00377DF2"/>
    <w:rsid w:val="00403359"/>
    <w:rsid w:val="006A1888"/>
    <w:rsid w:val="00EC740A"/>
    <w:rsid w:val="00F4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D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3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D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3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fontTable" Target="fontTable.xml"/><Relationship Id="rId5" Type="http://schemas.openxmlformats.org/officeDocument/2006/relationships/hyperlink" Target="https://fireman.club/inseklodepia/stepen-ognestoykosti-zdaniy-sooruzheniy-i-pozharnyih-otsekov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png"/><Relationship Id="rId10" Type="http://schemas.openxmlformats.org/officeDocument/2006/relationships/image" Target="media/image5.w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2018-02-20T14:39:00Z</dcterms:created>
  <dcterms:modified xsi:type="dcterms:W3CDTF">2018-02-20T16:53:00Z</dcterms:modified>
</cp:coreProperties>
</file>