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DBD" w:rsidRPr="00281AD9" w:rsidRDefault="00905DBD">
      <w:pPr>
        <w:pStyle w:val="ConsPlusNormal"/>
        <w:jc w:val="right"/>
        <w:outlineLvl w:val="0"/>
      </w:pPr>
      <w:proofErr w:type="gramStart"/>
      <w:r w:rsidRPr="00281AD9">
        <w:t>Введены</w:t>
      </w:r>
      <w:proofErr w:type="gramEnd"/>
      <w:r w:rsidRPr="00281AD9">
        <w:t xml:space="preserve"> в действие</w:t>
      </w:r>
    </w:p>
    <w:p w:rsidR="00905DBD" w:rsidRPr="00281AD9" w:rsidRDefault="00905DBD">
      <w:pPr>
        <w:pStyle w:val="ConsPlusNormal"/>
        <w:jc w:val="right"/>
      </w:pPr>
      <w:r w:rsidRPr="00281AD9">
        <w:t>Приказом ГУГПС МВД РФ</w:t>
      </w:r>
    </w:p>
    <w:p w:rsidR="00905DBD" w:rsidRPr="00281AD9" w:rsidRDefault="00905DBD">
      <w:pPr>
        <w:pStyle w:val="ConsPlusNormal"/>
        <w:jc w:val="right"/>
      </w:pPr>
      <w:r w:rsidRPr="00281AD9">
        <w:t>от 31 июля 1997 г</w:t>
      </w:r>
      <w:r w:rsidR="00711DCA">
        <w:t>ода</w:t>
      </w:r>
      <w:r w:rsidRPr="00281AD9">
        <w:t xml:space="preserve"> </w:t>
      </w:r>
      <w:r w:rsidR="00281AD9">
        <w:t>№</w:t>
      </w:r>
      <w:r w:rsidRPr="00281AD9">
        <w:t xml:space="preserve"> 52</w:t>
      </w:r>
    </w:p>
    <w:p w:rsidR="00905DBD" w:rsidRPr="00281AD9" w:rsidRDefault="00905DBD">
      <w:pPr>
        <w:pStyle w:val="ConsPlusNormal"/>
        <w:jc w:val="center"/>
      </w:pPr>
    </w:p>
    <w:p w:rsidR="00905DBD" w:rsidRPr="00281AD9" w:rsidRDefault="00905DBD">
      <w:pPr>
        <w:pStyle w:val="ConsPlusTitle"/>
        <w:jc w:val="center"/>
      </w:pPr>
      <w:r w:rsidRPr="00281AD9">
        <w:t>НОРМЫ ПОЖАРНОЙ БЕЗОПАСНОСТИ</w:t>
      </w:r>
    </w:p>
    <w:p w:rsidR="00905DBD" w:rsidRPr="00281AD9" w:rsidRDefault="00905DBD">
      <w:pPr>
        <w:pStyle w:val="ConsPlusTitle"/>
        <w:jc w:val="center"/>
      </w:pPr>
    </w:p>
    <w:p w:rsidR="00905DBD" w:rsidRPr="00281AD9" w:rsidRDefault="00711DCA">
      <w:pPr>
        <w:pStyle w:val="ConsPlusTitle"/>
        <w:jc w:val="center"/>
      </w:pPr>
      <w:hyperlink r:id="rId5" w:history="1">
        <w:r w:rsidR="00905DBD" w:rsidRPr="00711DCA">
          <w:rPr>
            <w:rStyle w:val="a3"/>
            <w:color w:val="auto"/>
            <w:u w:val="none"/>
          </w:rPr>
          <w:t>КЛАПАНЫ ПРОТИВОПОЖАРНЫЕ</w:t>
        </w:r>
      </w:hyperlink>
      <w:r w:rsidR="00905DBD" w:rsidRPr="00281AD9">
        <w:t xml:space="preserve"> ВЕН</w:t>
      </w:r>
      <w:bookmarkStart w:id="0" w:name="_GoBack"/>
      <w:bookmarkEnd w:id="0"/>
      <w:r w:rsidR="00905DBD" w:rsidRPr="00281AD9">
        <w:t>ТИЛЯЦИОННЫХ СИСТЕМ</w:t>
      </w:r>
    </w:p>
    <w:p w:rsidR="00905DBD" w:rsidRPr="00281AD9" w:rsidRDefault="00905DBD">
      <w:pPr>
        <w:pStyle w:val="ConsPlusTitle"/>
        <w:jc w:val="center"/>
      </w:pPr>
      <w:r w:rsidRPr="00281AD9">
        <w:t>МЕТОД ИСПЫТАНИЯ НА ОГНЕСТОЙКОСТЬ</w:t>
      </w:r>
    </w:p>
    <w:p w:rsidR="00905DBD" w:rsidRPr="00281AD9" w:rsidRDefault="00905DBD">
      <w:pPr>
        <w:pStyle w:val="ConsPlusTitle"/>
        <w:jc w:val="center"/>
      </w:pPr>
    </w:p>
    <w:p w:rsidR="00905DBD" w:rsidRPr="00281AD9" w:rsidRDefault="00905DBD">
      <w:pPr>
        <w:pStyle w:val="ConsPlusTitle"/>
        <w:jc w:val="center"/>
      </w:pPr>
      <w:r w:rsidRPr="00281AD9">
        <w:t>FIRE DAMPERS OF VENTILATION SYSTEMS.</w:t>
      </w:r>
    </w:p>
    <w:p w:rsidR="00905DBD" w:rsidRPr="00281AD9" w:rsidRDefault="00905DBD">
      <w:pPr>
        <w:pStyle w:val="ConsPlusTitle"/>
        <w:jc w:val="center"/>
      </w:pPr>
      <w:proofErr w:type="spellStart"/>
      <w:r w:rsidRPr="00281AD9">
        <w:t>The</w:t>
      </w:r>
      <w:proofErr w:type="spellEnd"/>
      <w:r w:rsidRPr="00281AD9">
        <w:t xml:space="preserve"> </w:t>
      </w:r>
      <w:proofErr w:type="spellStart"/>
      <w:r w:rsidRPr="00281AD9">
        <w:t>test</w:t>
      </w:r>
      <w:proofErr w:type="spellEnd"/>
      <w:r w:rsidRPr="00281AD9">
        <w:t xml:space="preserve"> </w:t>
      </w:r>
      <w:proofErr w:type="spellStart"/>
      <w:r w:rsidRPr="00281AD9">
        <w:t>Method</w:t>
      </w:r>
      <w:proofErr w:type="spellEnd"/>
      <w:r w:rsidRPr="00281AD9">
        <w:t xml:space="preserve"> </w:t>
      </w:r>
      <w:proofErr w:type="spellStart"/>
      <w:r w:rsidRPr="00281AD9">
        <w:t>for</w:t>
      </w:r>
      <w:proofErr w:type="spellEnd"/>
      <w:r w:rsidRPr="00281AD9">
        <w:t xml:space="preserve"> </w:t>
      </w:r>
      <w:proofErr w:type="spellStart"/>
      <w:r w:rsidRPr="00281AD9">
        <w:t>the</w:t>
      </w:r>
      <w:proofErr w:type="spellEnd"/>
      <w:r w:rsidRPr="00281AD9">
        <w:t xml:space="preserve"> </w:t>
      </w:r>
      <w:proofErr w:type="spellStart"/>
      <w:r w:rsidRPr="00281AD9">
        <w:t>fire</w:t>
      </w:r>
      <w:proofErr w:type="spellEnd"/>
      <w:r w:rsidRPr="00281AD9">
        <w:t xml:space="preserve"> </w:t>
      </w:r>
      <w:proofErr w:type="spellStart"/>
      <w:r w:rsidRPr="00281AD9">
        <w:t>resistance</w:t>
      </w:r>
      <w:proofErr w:type="spellEnd"/>
    </w:p>
    <w:p w:rsidR="00905DBD" w:rsidRPr="00281AD9" w:rsidRDefault="00905DBD">
      <w:pPr>
        <w:pStyle w:val="ConsPlusTitle"/>
        <w:jc w:val="center"/>
      </w:pPr>
    </w:p>
    <w:p w:rsidR="00905DBD" w:rsidRPr="00281AD9" w:rsidRDefault="00905DBD">
      <w:pPr>
        <w:pStyle w:val="ConsPlusTitle"/>
        <w:jc w:val="center"/>
      </w:pPr>
      <w:r w:rsidRPr="00281AD9">
        <w:t>НПБ 241-97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 xml:space="preserve">Разработаны и подготовлены к утверждению Главным управлением Государственной противопожарной службы (ГУГПС) МВД России В.Е. </w:t>
      </w:r>
      <w:proofErr w:type="spellStart"/>
      <w:r w:rsidRPr="00281AD9">
        <w:t>Татаров</w:t>
      </w:r>
      <w:proofErr w:type="spellEnd"/>
      <w:r w:rsidRPr="00281AD9">
        <w:t>, Всероссийским научно-исследовательским институтом противопожарной обороны ВНИИПО МВД России (И.И. </w:t>
      </w:r>
      <w:proofErr w:type="spellStart"/>
      <w:r w:rsidRPr="00281AD9">
        <w:t>Ильминский</w:t>
      </w:r>
      <w:proofErr w:type="spellEnd"/>
      <w:r w:rsidRPr="00281AD9">
        <w:t xml:space="preserve">, Г.Н. Валеев, П.П. </w:t>
      </w:r>
      <w:proofErr w:type="spellStart"/>
      <w:r w:rsidRPr="00281AD9">
        <w:t>Девлишев</w:t>
      </w:r>
      <w:proofErr w:type="spellEnd"/>
      <w:r w:rsidRPr="00281AD9">
        <w:t>).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proofErr w:type="gramStart"/>
      <w:r w:rsidRPr="00281AD9">
        <w:t>Согласованы</w:t>
      </w:r>
      <w:proofErr w:type="gramEnd"/>
      <w:r w:rsidRPr="00281AD9">
        <w:t xml:space="preserve"> с Госстроем России.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proofErr w:type="gramStart"/>
      <w:r w:rsidRPr="00281AD9">
        <w:t>Утверждены главным государственным инспектором Российской Федерации по пожарному надзору.</w:t>
      </w:r>
      <w:proofErr w:type="gramEnd"/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Дата введения в действие 01.09.1997 г.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Вводятся впервые.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t>1. Область применения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>Настоящие нормы устанавливают метод испытания на огнестойкость противопожарных клапанов: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-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 для вентиляционных систем различного назначения;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-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 для защиты технологических проемов в ограждающих строительных конструкциях;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- дымовых клапанов для систем аварийной </w:t>
      </w:r>
      <w:proofErr w:type="spellStart"/>
      <w:r w:rsidRPr="00281AD9">
        <w:t>противодымной</w:t>
      </w:r>
      <w:proofErr w:type="spellEnd"/>
      <w:r w:rsidRPr="00281AD9">
        <w:t xml:space="preserve"> вентиляции.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Настоящие нормы не предназначены для проведения испытаний на огнестойкость: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-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 для защиты транспортных технологических проемов;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- дымовых клапанов систем аварийной </w:t>
      </w:r>
      <w:proofErr w:type="spellStart"/>
      <w:r w:rsidRPr="00281AD9">
        <w:t>противодымной</w:t>
      </w:r>
      <w:proofErr w:type="spellEnd"/>
      <w:r w:rsidRPr="00281AD9">
        <w:t xml:space="preserve"> вентиляции, обслуживающих одно помещение.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proofErr w:type="gramStart"/>
      <w:r w:rsidRPr="00281AD9">
        <w:t>Пределы огнестойкости противопожарных клапанов устанавливают в целях определения возможности их применения в соответствии с противопожарными требованиями нормативных документов (в том числе при сертификации).</w:t>
      </w:r>
      <w:proofErr w:type="gramEnd"/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t>2. Нормативные ссылки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>В настоящих нормах использованы ссылки на следующие нормативные документы: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ГОСТ </w:t>
      </w:r>
      <w:proofErr w:type="gramStart"/>
      <w:r w:rsidRPr="00281AD9">
        <w:t>Р</w:t>
      </w:r>
      <w:proofErr w:type="gramEnd"/>
      <w:r w:rsidRPr="00281AD9">
        <w:t xml:space="preserve"> 30247.0. Конструкции строительные. Методы испытания на огнестойкость. Общие </w:t>
      </w:r>
      <w:r w:rsidRPr="00281AD9">
        <w:lastRenderedPageBreak/>
        <w:t>требования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ГОСТ 12.2.003. Оборудование производственное. Общие требования безопасности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ГОСТ 12.1.019. Электробезопасность. Общие требования и номенклатура видов защиты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Правила 28-64. Измерение жидкостей, газов и паров стандартными диафрагмами и соплами.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t>3. Определения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rPr>
          <w:b/>
          <w:i/>
        </w:rPr>
        <w:t>Клапан противопожарны</w:t>
      </w:r>
      <w:r w:rsidRPr="00281AD9">
        <w:t>й - механическое устройство с нормируемым пределом огнестойкости для перекрытия проемов в ограждающих строительных конструкциях.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rPr>
          <w:b/>
          <w:i/>
        </w:rPr>
        <w:t xml:space="preserve">Клапан </w:t>
      </w:r>
      <w:proofErr w:type="spellStart"/>
      <w:r w:rsidRPr="00281AD9">
        <w:rPr>
          <w:b/>
          <w:i/>
        </w:rPr>
        <w:t>огнезадерживающий</w:t>
      </w:r>
      <w:proofErr w:type="spellEnd"/>
      <w:r w:rsidRPr="00281AD9">
        <w:t xml:space="preserve"> - противопожарный клапан для перекрытия технологических проемов и проемов в местах прохода вентиляционных каналов через междуэтажные перекрытия, стены, перегородки.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rPr>
          <w:b/>
          <w:i/>
        </w:rPr>
        <w:t>Клапан дымовой</w:t>
      </w:r>
      <w:r w:rsidRPr="00281AD9">
        <w:t xml:space="preserve"> - противопожарный клапан для перекрытия проемов в ограждающих конструкциях приточно-вытяжных каналов систем аварийной </w:t>
      </w:r>
      <w:proofErr w:type="spellStart"/>
      <w:r w:rsidRPr="00281AD9">
        <w:t>противодымной</w:t>
      </w:r>
      <w:proofErr w:type="spellEnd"/>
      <w:r w:rsidRPr="00281AD9">
        <w:t xml:space="preserve"> вентиляции.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rPr>
          <w:b/>
          <w:i/>
        </w:rPr>
        <w:t>Корпус клапана</w:t>
      </w:r>
      <w:r w:rsidRPr="00281AD9">
        <w:t xml:space="preserve"> - неподвижный элемент конструкции клапана, устанавливаемый в проеме с креплением к ограждающим строительным конструкциям.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rPr>
          <w:b/>
          <w:i/>
        </w:rPr>
        <w:t>Заслонка клапана</w:t>
      </w:r>
      <w:r w:rsidRPr="00281AD9">
        <w:t xml:space="preserve"> - подвижный элемент конструкции клапана, устанавливаемый в корпусе и перекрывающий его проходное сечение.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proofErr w:type="gramStart"/>
      <w:r w:rsidRPr="00281AD9">
        <w:rPr>
          <w:b/>
          <w:i/>
        </w:rPr>
        <w:t>Привод клапана</w:t>
      </w:r>
      <w:r w:rsidRPr="00281AD9">
        <w:t xml:space="preserve"> - механизм для перемещения заслонки в положение, соответствующее закрытому (</w:t>
      </w:r>
      <w:proofErr w:type="spellStart"/>
      <w:r w:rsidRPr="00281AD9">
        <w:t>огнезадерживающий</w:t>
      </w:r>
      <w:proofErr w:type="spellEnd"/>
      <w:r w:rsidRPr="00281AD9">
        <w:t>) или открытому (дымовой) клапану.</w:t>
      </w:r>
      <w:proofErr w:type="gramEnd"/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bookmarkStart w:id="1" w:name="P49"/>
      <w:bookmarkEnd w:id="1"/>
      <w:r w:rsidRPr="00281AD9">
        <w:rPr>
          <w:b/>
        </w:rPr>
        <w:t>4. Общие положения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 xml:space="preserve">4.1. </w:t>
      </w:r>
      <w:proofErr w:type="gramStart"/>
      <w:r w:rsidRPr="00281AD9">
        <w:t>Сущность метода испытания заключается в определении времени от начала теплового воздействия до наступления предельного состояния по огнестойкости конструкции клапана при заданном перепаде давления.</w:t>
      </w:r>
      <w:proofErr w:type="gramEnd"/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4.2. Предельные состояния конструкций клапанов по огнестойкости.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bookmarkStart w:id="2" w:name="P53"/>
      <w:bookmarkEnd w:id="2"/>
      <w:r w:rsidRPr="00281AD9">
        <w:t>4.2.1. Учитываются два вида предельных состояний конструкций клапанов по огнестойкости: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I - потеря теплоизолирующей способности; E - потеря плотности. Обозначение предела огнестойкости включает от одной до двух букв, соответствующих нормируемым предельным состояниям, и цифру, соответствующую времени достижения одного из нормируемых предельных состояний, первого по времени, например: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I 90 - предел огнестойкости 90 мин по признаку потери теплоизолирующей способности;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EI 60 - предел огнестойкости 60 мин по признакам потери плотности и потери теплоизолирующей способности, независимо от того, какой из двух признаков достигается ранее.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В тех случаях, когда требования к пределу огнестойкости зависят от вида предельного состояния и не совпадают по времени, предел огнестойкости имеет два обозначения, например: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E 90/160 - требуемый предел огнестойкости по признаку потери плотности 90 мин, а по признаку потери теплоизолирующей способности - 60 мин.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Цифровой показатель в обозначении предела огнестойкости должен соответствовать </w:t>
      </w:r>
      <w:r w:rsidRPr="00281AD9">
        <w:lastRenderedPageBreak/>
        <w:t>одному из чисел следующего ряда: 15, 30, 45, 60, 75, 90, 105, 120, 150.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bookmarkStart w:id="3" w:name="P60"/>
      <w:bookmarkEnd w:id="3"/>
      <w:r w:rsidRPr="00281AD9">
        <w:t xml:space="preserve">4.2.2. Потеря теплоизолирующей способности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 вентиляционных систем характеризуется повышением температуры в среднем более чем на 160</w:t>
      </w:r>
      <w:proofErr w:type="gramStart"/>
      <w:r w:rsidRPr="00281AD9">
        <w:t xml:space="preserve"> °С</w:t>
      </w:r>
      <w:proofErr w:type="gramEnd"/>
      <w:r w:rsidRPr="00281AD9">
        <w:t xml:space="preserve"> или локально более чем на 190 °С </w:t>
      </w:r>
      <w:proofErr w:type="spellStart"/>
      <w:r w:rsidRPr="00281AD9">
        <w:t>с</w:t>
      </w:r>
      <w:proofErr w:type="spellEnd"/>
      <w:r w:rsidRPr="00281AD9">
        <w:t xml:space="preserve"> необогреваемой стороны на наружных поверхностях: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- корпуса </w:t>
      </w:r>
      <w:proofErr w:type="gramStart"/>
      <w:r w:rsidRPr="00281AD9">
        <w:t>клапана</w:t>
      </w:r>
      <w:proofErr w:type="gramEnd"/>
      <w:r w:rsidRPr="00281AD9">
        <w:t xml:space="preserve"> с элементом примыкающего к нему воздуховода;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- узла уплотнения корпуса клапана в проеме ограждающей конструкции, пересекаемой вентиляционным каналом.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Вне зависимости от температуры указанных поверхностей до испытания значение локальной температуры должно быть не более 220 °С.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4.2.3. Потеря теплоизолирующей способности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 для защиты технологических проемов характеризуется признаками по п. 4.2.2 и дополнительно повышением температуры газа в выходном сечении клапана с необогреваемой стороны до предельных значений, указанных в п. 4.2.2.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4.2.4. Потеря теплоизолирующей способности дымовых клапанов систем </w:t>
      </w:r>
      <w:proofErr w:type="spellStart"/>
      <w:r w:rsidRPr="00281AD9">
        <w:t>противодымной</w:t>
      </w:r>
      <w:proofErr w:type="spellEnd"/>
      <w:r w:rsidRPr="00281AD9">
        <w:t xml:space="preserve"> вентиляции не регламентируется.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bookmarkStart w:id="4" w:name="P66"/>
      <w:bookmarkEnd w:id="4"/>
      <w:r w:rsidRPr="00281AD9">
        <w:t>4.2.5. Потеря плотности характеризуется: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- образованием в узле уплотнения корпуса клапана по его наружным посадочным поверхностям сквозных трещин или сквозных отверстий, через которые проникают продукты горения или пламя;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- снижением сопротивления конструкции клапана </w:t>
      </w:r>
      <w:proofErr w:type="spellStart"/>
      <w:r w:rsidRPr="00281AD9">
        <w:t>дымогазопроницанию</w:t>
      </w:r>
      <w:proofErr w:type="spellEnd"/>
      <w:r w:rsidRPr="00281AD9">
        <w:t>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Минимально допустимая величина сопротивления клапана </w:t>
      </w:r>
      <w:proofErr w:type="spellStart"/>
      <w:r w:rsidRPr="00281AD9">
        <w:t>дымогазопроницанию</w:t>
      </w:r>
      <w:proofErr w:type="spellEnd"/>
      <w:r w:rsidRPr="00281AD9">
        <w:t>, приведенная к температуре среды 20</w:t>
      </w:r>
      <w:proofErr w:type="gramStart"/>
      <w:r w:rsidRPr="00281AD9">
        <w:t xml:space="preserve"> °С</w:t>
      </w:r>
      <w:proofErr w:type="gramEnd"/>
      <w:r w:rsidRPr="00281AD9">
        <w:t>, должна быть не менее</w:t>
      </w:r>
    </w:p>
    <w:p w:rsidR="00905DBD" w:rsidRPr="00281AD9" w:rsidRDefault="00905DBD">
      <w:pPr>
        <w:pStyle w:val="ConsPlusNormal"/>
      </w:pPr>
    </w:p>
    <w:p w:rsidR="00905DBD" w:rsidRPr="00281AD9" w:rsidRDefault="00711DCA">
      <w:pPr>
        <w:pStyle w:val="ConsPlusNormal"/>
        <w:jc w:val="center"/>
      </w:pPr>
      <w:r>
        <w:rPr>
          <w:position w:val="-9"/>
        </w:rPr>
        <w:pict>
          <v:shape id="_x0000_i1025" style="width:102pt;height:21pt" coordsize="" o:spt="100" adj="0,,0" path="" filled="f" stroked="f">
            <v:stroke joinstyle="miter"/>
            <v:imagedata r:id="rId6" o:title="base_44_489_32768"/>
            <v:formulas/>
            <v:path o:connecttype="segments"/>
          </v:shape>
        </w:pict>
      </w:r>
      <w:r w:rsidR="00905DBD" w:rsidRPr="00281AD9">
        <w:t>,</w:t>
      </w:r>
    </w:p>
    <w:p w:rsidR="00905DBD" w:rsidRPr="00281AD9" w:rsidRDefault="00905DBD">
      <w:pPr>
        <w:pStyle w:val="ConsPlusNormal"/>
        <w:ind w:firstLine="540"/>
        <w:jc w:val="both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 xml:space="preserve">где </w:t>
      </w:r>
      <w:r w:rsidR="00711DCA">
        <w:rPr>
          <w:position w:val="-9"/>
        </w:rPr>
        <w:pict>
          <v:shape id="_x0000_i1026" style="width:38.25pt;height:21pt" coordsize="" o:spt="100" adj="0,,0" path="" filled="f" stroked="f">
            <v:stroke joinstyle="miter"/>
            <v:imagedata r:id="rId7" o:title="base_44_489_32769"/>
            <v:formulas/>
            <v:path o:connecttype="segments"/>
          </v:shape>
        </w:pict>
      </w:r>
      <w:r w:rsidRPr="00281AD9">
        <w:t xml:space="preserve"> - минимально допустимое приведенное сопротивление клапана </w:t>
      </w:r>
      <w:proofErr w:type="spellStart"/>
      <w:r w:rsidRPr="00281AD9">
        <w:t>дымогазопроницанию</w:t>
      </w:r>
      <w:proofErr w:type="spellEnd"/>
      <w:proofErr w:type="gramStart"/>
      <w:r w:rsidRPr="00281AD9">
        <w:t xml:space="preserve">, </w:t>
      </w:r>
      <w:r w:rsidR="00711DCA">
        <w:rPr>
          <w:position w:val="-5"/>
        </w:rPr>
        <w:pict>
          <v:shape id="_x0000_i1027" style="width:57pt;height:16.5pt" coordsize="" o:spt="100" adj="0,,0" path="" filled="f" stroked="f">
            <v:stroke joinstyle="miter"/>
            <v:imagedata r:id="rId8" o:title="base_44_489_32770"/>
            <v:formulas/>
            <v:path o:connecttype="segments"/>
          </v:shape>
        </w:pict>
      </w:r>
      <w:r w:rsidRPr="00281AD9">
        <w:t>;</w:t>
      </w:r>
      <w:proofErr w:type="gramEnd"/>
    </w:p>
    <w:p w:rsidR="00905DBD" w:rsidRPr="00281AD9" w:rsidRDefault="00711DC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28" style="width:21pt;height:20.25pt" coordsize="" o:spt="100" adj="0,,0" path="" filled="f" stroked="f">
            <v:stroke joinstyle="miter"/>
            <v:imagedata r:id="rId9" o:title="base_44_489_32771"/>
            <v:formulas/>
            <v:path o:connecttype="segments"/>
          </v:shape>
        </w:pict>
      </w:r>
      <w:r w:rsidR="00905DBD" w:rsidRPr="00281AD9">
        <w:t>- площадь проходного сечения клапана, м</w:t>
      </w:r>
      <w:proofErr w:type="gramStart"/>
      <w:r w:rsidR="00905DBD" w:rsidRPr="00281AD9">
        <w:t>2</w:t>
      </w:r>
      <w:proofErr w:type="gramEnd"/>
      <w:r w:rsidR="00905DBD" w:rsidRPr="00281AD9">
        <w:t>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При этом максимально допустимое значение расхода газов через закрытый клапан не должно превышать</w:t>
      </w:r>
    </w:p>
    <w:p w:rsidR="00905DBD" w:rsidRPr="00281AD9" w:rsidRDefault="00905DBD">
      <w:pPr>
        <w:pStyle w:val="ConsPlusNormal"/>
      </w:pPr>
    </w:p>
    <w:p w:rsidR="00905DBD" w:rsidRPr="00281AD9" w:rsidRDefault="00711DCA">
      <w:pPr>
        <w:pStyle w:val="ConsPlusNormal"/>
        <w:jc w:val="center"/>
      </w:pPr>
      <w:r>
        <w:rPr>
          <w:position w:val="-13"/>
        </w:rPr>
        <w:pict>
          <v:shape id="_x0000_i1029" style="width:132pt;height:24pt" coordsize="" o:spt="100" adj="0,,0" path="" filled="f" stroked="f">
            <v:stroke joinstyle="miter"/>
            <v:imagedata r:id="rId10" o:title="base_44_489_32772"/>
            <v:formulas/>
            <v:path o:connecttype="segments"/>
          </v:shape>
        </w:pict>
      </w:r>
      <w:r w:rsidR="00905DBD" w:rsidRPr="00281AD9">
        <w:t>,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>или</w:t>
      </w:r>
    </w:p>
    <w:p w:rsidR="00905DBD" w:rsidRPr="00281AD9" w:rsidRDefault="00905DBD">
      <w:pPr>
        <w:pStyle w:val="ConsPlusNormal"/>
      </w:pPr>
    </w:p>
    <w:p w:rsidR="00905DBD" w:rsidRPr="00281AD9" w:rsidRDefault="00711DCA">
      <w:pPr>
        <w:pStyle w:val="ConsPlusNormal"/>
        <w:jc w:val="center"/>
      </w:pPr>
      <w:r>
        <w:rPr>
          <w:position w:val="-13"/>
        </w:rPr>
        <w:pict>
          <v:shape id="_x0000_i1030" style="width:148.5pt;height:24pt" coordsize="" o:spt="100" adj="0,,0" path="" filled="f" stroked="f">
            <v:stroke joinstyle="miter"/>
            <v:imagedata r:id="rId11" o:title="base_44_489_32773"/>
            <v:formulas/>
            <v:path o:connecttype="segments"/>
          </v:shape>
        </w:pict>
      </w:r>
      <w:r w:rsidR="00905DBD" w:rsidRPr="00281AD9">
        <w:t>,</w:t>
      </w:r>
    </w:p>
    <w:p w:rsidR="00905DBD" w:rsidRPr="00281AD9" w:rsidRDefault="00905DBD">
      <w:pPr>
        <w:pStyle w:val="ConsPlusNormal"/>
        <w:jc w:val="both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 xml:space="preserve">где </w:t>
      </w:r>
      <w:r w:rsidR="00711DCA">
        <w:rPr>
          <w:position w:val="-9"/>
        </w:rPr>
        <w:pict>
          <v:shape id="_x0000_i1031" style="width:39.75pt;height:21pt" coordsize="" o:spt="100" adj="0,,0" path="" filled="f" stroked="f">
            <v:stroke joinstyle="miter"/>
            <v:imagedata r:id="rId12" o:title="base_44_489_32774"/>
            <v:formulas/>
            <v:path o:connecttype="segments"/>
          </v:shape>
        </w:pict>
      </w:r>
      <w:r w:rsidRPr="00281AD9">
        <w:t xml:space="preserve"> и </w:t>
      </w:r>
      <w:r w:rsidR="00711DCA">
        <w:rPr>
          <w:position w:val="-9"/>
        </w:rPr>
        <w:pict>
          <v:shape id="_x0000_i1032" style="width:39.75pt;height:21pt" coordsize="" o:spt="100" adj="0,,0" path="" filled="f" stroked="f">
            <v:stroke joinstyle="miter"/>
            <v:imagedata r:id="rId13" o:title="base_44_489_32775"/>
            <v:formulas/>
            <v:path o:connecttype="segments"/>
          </v:shape>
        </w:pict>
      </w:r>
      <w:r w:rsidRPr="00281AD9">
        <w:t xml:space="preserve"> - максимально допустимые расходы газов через закрытый клапан соответственно, </w:t>
      </w:r>
      <w:r w:rsidR="00711DCA">
        <w:rPr>
          <w:position w:val="-5"/>
        </w:rPr>
        <w:pict>
          <v:shape id="_x0000_i1033" style="width:45pt;height:16.5pt" coordsize="" o:spt="100" adj="0,,0" path="" filled="f" stroked="f">
            <v:stroke joinstyle="miter"/>
            <v:imagedata r:id="rId14" o:title="base_44_489_32776"/>
            <v:formulas/>
            <v:path o:connecttype="segments"/>
          </v:shape>
        </w:pict>
      </w:r>
      <w:r w:rsidRPr="00281AD9">
        <w:t xml:space="preserve"> и </w:t>
      </w:r>
      <w:r w:rsidR="00711DCA">
        <w:rPr>
          <w:position w:val="-6"/>
        </w:rPr>
        <w:pict>
          <v:shape id="_x0000_i1034" style="width:46.5pt;height:18pt" coordsize="" o:spt="100" adj="0,,0" path="" filled="f" stroked="f">
            <v:stroke joinstyle="miter"/>
            <v:imagedata r:id="rId15" o:title="base_44_489_32777"/>
            <v:formulas/>
            <v:path o:connecttype="segments"/>
          </v:shape>
        </w:pict>
      </w:r>
      <w:r w:rsidRPr="00281AD9">
        <w:t>;</w:t>
      </w:r>
    </w:p>
    <w:p w:rsidR="00905DBD" w:rsidRPr="00281AD9" w:rsidRDefault="00711DCA">
      <w:pPr>
        <w:pStyle w:val="ConsPlusNormal"/>
        <w:spacing w:before="220"/>
        <w:ind w:firstLine="540"/>
        <w:jc w:val="both"/>
      </w:pPr>
      <w:r>
        <w:rPr>
          <w:position w:val="-8"/>
        </w:rPr>
        <w:lastRenderedPageBreak/>
        <w:pict>
          <v:shape id="_x0000_i1035" style="width:20.25pt;height:20.25pt" coordsize="" o:spt="100" adj="0,,0" path="" filled="f" stroked="f">
            <v:stroke joinstyle="miter"/>
            <v:imagedata r:id="rId16" o:title="base_44_489_32778"/>
            <v:formulas/>
            <v:path o:connecttype="segments"/>
          </v:shape>
        </w:pict>
      </w:r>
      <w:r w:rsidR="00905DBD" w:rsidRPr="00281AD9">
        <w:t>- избыточное давление на клапане, Па.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t>5. Режимы испытаний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bookmarkStart w:id="5" w:name="P88"/>
      <w:bookmarkEnd w:id="5"/>
      <w:r w:rsidRPr="00281AD9">
        <w:t xml:space="preserve">5.1. Тепловое воздействие на образцы клапанов, кроме дымовых клапанов систем </w:t>
      </w:r>
      <w:proofErr w:type="spellStart"/>
      <w:r w:rsidRPr="00281AD9">
        <w:t>противодымной</w:t>
      </w:r>
      <w:proofErr w:type="spellEnd"/>
      <w:r w:rsidRPr="00281AD9">
        <w:t xml:space="preserve"> вентиляции, обслуживающих помещения, расположенные на путях эвакуации зданий, осуществляется в соответствии со стандартным температурным режимом испытаний и допускаемыми отклонениями температуры согласно требованиям ГОСТ </w:t>
      </w:r>
      <w:proofErr w:type="gramStart"/>
      <w:r w:rsidRPr="00281AD9">
        <w:t>Р</w:t>
      </w:r>
      <w:proofErr w:type="gramEnd"/>
      <w:r w:rsidRPr="00281AD9">
        <w:t xml:space="preserve"> 30247.0 (п. 6.1).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bookmarkStart w:id="6" w:name="P89"/>
      <w:bookmarkEnd w:id="6"/>
      <w:r w:rsidRPr="00281AD9">
        <w:t xml:space="preserve">5.2. При испытаниях конструкций дымовых клапанов систем </w:t>
      </w:r>
      <w:proofErr w:type="spellStart"/>
      <w:r w:rsidRPr="00281AD9">
        <w:t>противодымной</w:t>
      </w:r>
      <w:proofErr w:type="spellEnd"/>
      <w:r w:rsidRPr="00281AD9">
        <w:t xml:space="preserve"> вентиляции, обслуживающих помещения, расположенные на путях эвакуации зданий (коридоры, холлы и т.п.), в печи должен быть обеспечен температурный режим, отвечающий условию:</w:t>
      </w:r>
    </w:p>
    <w:p w:rsidR="00905DBD" w:rsidRPr="00281AD9" w:rsidRDefault="00905DBD">
      <w:pPr>
        <w:pStyle w:val="ConsPlusNormal"/>
      </w:pPr>
    </w:p>
    <w:p w:rsidR="00905DBD" w:rsidRPr="00281AD9" w:rsidRDefault="00711DCA">
      <w:pPr>
        <w:pStyle w:val="ConsPlusNormal"/>
        <w:jc w:val="center"/>
      </w:pPr>
      <w:r>
        <w:rPr>
          <w:position w:val="-11"/>
        </w:rPr>
        <w:pict>
          <v:shape id="_x0000_i1036" style="width:110.25pt;height:21.75pt" coordsize="" o:spt="100" adj="0,,0" path="" filled="f" stroked="f">
            <v:stroke joinstyle="miter"/>
            <v:imagedata r:id="rId17" o:title="base_44_489_32779"/>
            <v:formulas/>
            <v:path o:connecttype="segments"/>
          </v:shape>
        </w:pict>
      </w:r>
      <w:r w:rsidR="00905DBD" w:rsidRPr="00281AD9">
        <w:t>,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 xml:space="preserve">где T - температура в печи, соответствующая времени </w:t>
      </w:r>
      <w:r w:rsidR="00711DCA">
        <w:rPr>
          <w:position w:val="-1"/>
        </w:rPr>
        <w:pict>
          <v:shape id="_x0000_i1037" style="width:11.25pt;height:12pt" coordsize="" o:spt="100" adj="0,,0" path="" filled="f" stroked="f">
            <v:stroke joinstyle="miter"/>
            <v:imagedata r:id="rId18" o:title="base_44_489_32780"/>
            <v:formulas/>
            <v:path o:connecttype="segments"/>
          </v:shape>
        </w:pict>
      </w:r>
      <w:r w:rsidRPr="00281AD9">
        <w:t>, °</w:t>
      </w:r>
      <w:proofErr w:type="gramStart"/>
      <w:r w:rsidRPr="00281AD9">
        <w:t>С</w:t>
      </w:r>
      <w:proofErr w:type="gramEnd"/>
      <w:r w:rsidRPr="00281AD9">
        <w:t>;</w:t>
      </w:r>
    </w:p>
    <w:p w:rsidR="00905DBD" w:rsidRPr="00281AD9" w:rsidRDefault="00711DC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38" style="width:14.25pt;height:20.25pt" coordsize="" o:spt="100" adj="0,,0" path="" filled="f" stroked="f">
            <v:stroke joinstyle="miter"/>
            <v:imagedata r:id="rId19" o:title="base_44_489_32781"/>
            <v:formulas/>
            <v:path o:connecttype="segments"/>
          </v:shape>
        </w:pict>
      </w:r>
      <w:r w:rsidR="00905DBD" w:rsidRPr="00281AD9">
        <w:t>- температура в печи до начала теплового воздействия, °</w:t>
      </w:r>
      <w:proofErr w:type="gramStart"/>
      <w:r w:rsidR="00905DBD" w:rsidRPr="00281AD9">
        <w:t>С</w:t>
      </w:r>
      <w:proofErr w:type="gramEnd"/>
      <w:r w:rsidR="00905DBD" w:rsidRPr="00281AD9">
        <w:t>;</w:t>
      </w:r>
    </w:p>
    <w:p w:rsidR="00905DBD" w:rsidRPr="00281AD9" w:rsidRDefault="00711DCA">
      <w:pPr>
        <w:pStyle w:val="ConsPlusNormal"/>
        <w:spacing w:before="220"/>
        <w:ind w:firstLine="540"/>
        <w:jc w:val="both"/>
      </w:pPr>
      <w:r>
        <w:rPr>
          <w:position w:val="-1"/>
        </w:rPr>
        <w:pict>
          <v:shape id="_x0000_i1039" style="width:11.25pt;height:12pt" coordsize="" o:spt="100" adj="0,,0" path="" filled="f" stroked="f">
            <v:stroke joinstyle="miter"/>
            <v:imagedata r:id="rId20" o:title="base_44_489_32782"/>
            <v:formulas/>
            <v:path o:connecttype="segments"/>
          </v:shape>
        </w:pict>
      </w:r>
      <w:r w:rsidR="00905DBD" w:rsidRPr="00281AD9">
        <w:t>- время от начала испытания, мин.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Изменение температуры </w:t>
      </w:r>
      <w:r w:rsidR="00711DCA">
        <w:rPr>
          <w:position w:val="-8"/>
        </w:rPr>
        <w:pict>
          <v:shape id="_x0000_i1040" style="width:34.5pt;height:20.25pt" coordsize="" o:spt="100" adj="0,,0" path="" filled="f" stroked="f">
            <v:stroke joinstyle="miter"/>
            <v:imagedata r:id="rId21" o:title="base_44_489_32783"/>
            <v:formulas/>
            <v:path o:connecttype="segments"/>
          </v:shape>
        </w:pict>
      </w:r>
      <w:r w:rsidRPr="00281AD9">
        <w:t xml:space="preserve"> во времени при испытаниях, а также допустимые значения отклонений средней измеренной температуры в печи как среднего арифметического значения температур, измеренных с помощью термоэлектрических преобразователей в определенный момент времени, приведены в таблице.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Cell"/>
        <w:jc w:val="both"/>
      </w:pPr>
      <w:r w:rsidRPr="00281AD9">
        <w:t>┌────────────┬──────────────────────┬────────────────────────────┐</w:t>
      </w:r>
    </w:p>
    <w:p w:rsidR="00905DBD" w:rsidRPr="00281AD9" w:rsidRDefault="00905DBD">
      <w:pPr>
        <w:pStyle w:val="ConsPlusCell"/>
        <w:jc w:val="both"/>
      </w:pPr>
      <w:r w:rsidRPr="00281AD9">
        <w:t>│  тау, мин  │      T - T , °С      │    Допустимые значения     │</w:t>
      </w:r>
    </w:p>
    <w:p w:rsidR="00905DBD" w:rsidRPr="00281AD9" w:rsidRDefault="00905DBD">
      <w:pPr>
        <w:pStyle w:val="ConsPlusCell"/>
        <w:jc w:val="both"/>
      </w:pPr>
      <w:r w:rsidRPr="00281AD9">
        <w:t>│            │           0          │        отклонений, %       │</w:t>
      </w:r>
    </w:p>
    <w:p w:rsidR="00905DBD" w:rsidRPr="00281AD9" w:rsidRDefault="00905DBD">
      <w:pPr>
        <w:pStyle w:val="ConsPlusCell"/>
        <w:jc w:val="both"/>
      </w:pPr>
      <w:r w:rsidRPr="00281AD9">
        <w:t>├────────────┼──────────────────────┼────────────────────────────┤</w:t>
      </w:r>
    </w:p>
    <w:p w:rsidR="00905DBD" w:rsidRPr="00281AD9" w:rsidRDefault="00905DBD">
      <w:pPr>
        <w:pStyle w:val="ConsPlusCell"/>
        <w:jc w:val="both"/>
      </w:pPr>
      <w:r w:rsidRPr="00281AD9">
        <w:t>│      5     │          266         │            +/- 15          │</w:t>
      </w:r>
    </w:p>
    <w:p w:rsidR="00905DBD" w:rsidRPr="00281AD9" w:rsidRDefault="00905DBD">
      <w:pPr>
        <w:pStyle w:val="ConsPlusCell"/>
        <w:jc w:val="both"/>
      </w:pPr>
      <w:r w:rsidRPr="00281AD9">
        <w:t>│     10     │          407         │                            │</w:t>
      </w:r>
    </w:p>
    <w:p w:rsidR="00905DBD" w:rsidRPr="00281AD9" w:rsidRDefault="00905DBD">
      <w:pPr>
        <w:pStyle w:val="ConsPlusCell"/>
        <w:jc w:val="both"/>
      </w:pPr>
      <w:r w:rsidRPr="00281AD9">
        <w:t>├────────────┼──────────────────────┼────────────────────────────┤</w:t>
      </w:r>
    </w:p>
    <w:p w:rsidR="00905DBD" w:rsidRPr="00281AD9" w:rsidRDefault="00905DBD">
      <w:pPr>
        <w:pStyle w:val="ConsPlusCell"/>
        <w:jc w:val="both"/>
      </w:pPr>
      <w:r w:rsidRPr="00281AD9">
        <w:t>│     15     │          457         │                            │</w:t>
      </w:r>
    </w:p>
    <w:p w:rsidR="00905DBD" w:rsidRPr="00281AD9" w:rsidRDefault="00905DBD">
      <w:pPr>
        <w:pStyle w:val="ConsPlusCell"/>
        <w:jc w:val="both"/>
      </w:pPr>
      <w:r w:rsidRPr="00281AD9">
        <w:t>│     20     │          473         │            +/- 10          │</w:t>
      </w:r>
    </w:p>
    <w:p w:rsidR="00905DBD" w:rsidRPr="00281AD9" w:rsidRDefault="00905DBD">
      <w:pPr>
        <w:pStyle w:val="ConsPlusCell"/>
        <w:jc w:val="both"/>
      </w:pPr>
      <w:r w:rsidRPr="00281AD9">
        <w:t>│     30     │          479         │                            │</w:t>
      </w:r>
    </w:p>
    <w:p w:rsidR="00905DBD" w:rsidRPr="00281AD9" w:rsidRDefault="00905DBD">
      <w:pPr>
        <w:pStyle w:val="ConsPlusCell"/>
        <w:jc w:val="both"/>
      </w:pPr>
      <w:r w:rsidRPr="00281AD9">
        <w:t>├────────────┼──────────────────────┼────────────────────────────┤</w:t>
      </w:r>
    </w:p>
    <w:p w:rsidR="00905DBD" w:rsidRPr="00281AD9" w:rsidRDefault="00905DBD">
      <w:pPr>
        <w:pStyle w:val="ConsPlusCell"/>
        <w:jc w:val="both"/>
      </w:pPr>
      <w:r w:rsidRPr="00281AD9">
        <w:t>│     45     │          480         │            +/- 5           │</w:t>
      </w:r>
    </w:p>
    <w:p w:rsidR="00905DBD" w:rsidRPr="00281AD9" w:rsidRDefault="00905DBD">
      <w:pPr>
        <w:pStyle w:val="ConsPlusCell"/>
        <w:jc w:val="both"/>
      </w:pPr>
      <w:r w:rsidRPr="00281AD9">
        <w:t>│     60     │          480         │                            │</w:t>
      </w:r>
    </w:p>
    <w:p w:rsidR="00905DBD" w:rsidRPr="00281AD9" w:rsidRDefault="00905DBD">
      <w:pPr>
        <w:pStyle w:val="ConsPlusCell"/>
        <w:jc w:val="both"/>
      </w:pPr>
      <w:r w:rsidRPr="00281AD9">
        <w:t>└────────────┴──────────────────────┴────────────────────────────┘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bookmarkStart w:id="7" w:name="P113"/>
      <w:bookmarkEnd w:id="7"/>
      <w:r w:rsidRPr="00281AD9">
        <w:t xml:space="preserve">5.3. Перепад давления на испытываемом образце в процессе теплового воздействия должен составлять (70 +/- 5) Па для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 и (300 +/- 6) Па для дымовых клапанов. С учетом специфики функционального назначения клапанов указанные значения могут быть изменены в соответствии с технической документацией заказчика.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t>6. Стендовое оборудование и измерительная аппаратура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>6.1. Стенд для проведения испытаний клапанов состоит (Приложения</w:t>
      </w:r>
      <w:proofErr w:type="gramStart"/>
      <w:r w:rsidRPr="00281AD9">
        <w:t xml:space="preserve"> А</w:t>
      </w:r>
      <w:proofErr w:type="gramEnd"/>
      <w:r w:rsidRPr="00281AD9">
        <w:t>, Б, В) из печи размером (внутренним) не менее 1,2 х 1, 1 х 0,7 м с проемом для установки клапанов, системы для поддержания и регулирования избыточного давления на образце, соединительных магистралей для стыковки испытываемого образца с указанной выше системой.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Система поддержания и регулирования избыточного давления состоит из вентилятора с обвязкой и регулирующими заслонками, мерного участка с </w:t>
      </w:r>
      <w:proofErr w:type="spellStart"/>
      <w:r w:rsidRPr="00281AD9">
        <w:t>расходомерной</w:t>
      </w:r>
      <w:proofErr w:type="spellEnd"/>
      <w:r w:rsidRPr="00281AD9">
        <w:t xml:space="preserve"> диафрагмой.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lastRenderedPageBreak/>
        <w:t xml:space="preserve">Печь должна быть оборудована форсунками, работающими на жидком топливе, в количестве, необходимом для обеспечения требуемого теплового воздействия по </w:t>
      </w:r>
      <w:proofErr w:type="spellStart"/>
      <w:r w:rsidRPr="00281AD9">
        <w:t>пп</w:t>
      </w:r>
      <w:proofErr w:type="spellEnd"/>
      <w:r w:rsidRPr="00281AD9">
        <w:t>. 5.1 и 5.2.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Технические характеристики элементов системы поддержания и регулирования избыточного давления и соединительных магистралей должны подбираться с учетом максимально допустимых значений расходов газов через закрытый клапан по п. 4.2.5 и перепада давления на испытываемом образце по п. 5.3.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6.2. Испытательный стенд оснащается средствами измерения температуры, расхода газов и давления.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6.2.1. Для измерения температуры используют термоэлектрические преобразователи (ТЭП) типа ТХА (технические условия по ГОСТ 6616), номинальные статистические характеристики и пределы допускаемых отклонений </w:t>
      </w:r>
      <w:proofErr w:type="spellStart"/>
      <w:r w:rsidRPr="00281AD9">
        <w:t>т.э.д.с</w:t>
      </w:r>
      <w:proofErr w:type="spellEnd"/>
      <w:r w:rsidRPr="00281AD9">
        <w:t xml:space="preserve">. которых должны соответствовать ГОСТ </w:t>
      </w:r>
      <w:proofErr w:type="gramStart"/>
      <w:r w:rsidRPr="00281AD9">
        <w:t>Р</w:t>
      </w:r>
      <w:proofErr w:type="gramEnd"/>
      <w:r w:rsidRPr="00281AD9">
        <w:t xml:space="preserve"> 504431-92 или ТЭП с индивидуальной градуировкой.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6.2.2. Для измерения температуры в печи используют три ТЭП с диаметром электродов от 1,2 до 3 мм. Количество и расстановка ТЭП относительно обогреваемой поверхности испытываемого образца приведены в Приложениях</w:t>
      </w:r>
      <w:proofErr w:type="gramStart"/>
      <w:r w:rsidRPr="00281AD9">
        <w:t xml:space="preserve"> А</w:t>
      </w:r>
      <w:proofErr w:type="gramEnd"/>
      <w:r w:rsidRPr="00281AD9">
        <w:t>, Б, В.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6.2.3. Для измерения температур на необогреваемых поверхностях </w:t>
      </w:r>
      <w:proofErr w:type="spellStart"/>
      <w:r w:rsidRPr="00281AD9">
        <w:t>огнезадерживающего</w:t>
      </w:r>
      <w:proofErr w:type="spellEnd"/>
      <w:r w:rsidRPr="00281AD9">
        <w:t xml:space="preserve"> клапана, узла его уплотнения в проеме печи и в выходном сечении клапана (только для клапанов, защищающих технологические проемы) используют ТЭП с диаметром электродов от 0,5 до 0,7 мм.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Способ крепления ТЭП на указанных поверхностях должен обеспечивать точность измерения температуры в пределах +/- 5%.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Количество ТЭП и места их установки указаны в Приложениях</w:t>
      </w:r>
      <w:proofErr w:type="gramStart"/>
      <w:r w:rsidRPr="00281AD9">
        <w:t xml:space="preserve"> А</w:t>
      </w:r>
      <w:proofErr w:type="gramEnd"/>
      <w:r w:rsidRPr="00281AD9">
        <w:t xml:space="preserve"> и Б.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6.2.4. Для измерения температуры перед </w:t>
      </w:r>
      <w:proofErr w:type="spellStart"/>
      <w:r w:rsidRPr="00281AD9">
        <w:t>расходомерной</w:t>
      </w:r>
      <w:proofErr w:type="spellEnd"/>
      <w:r w:rsidRPr="00281AD9">
        <w:t xml:space="preserve"> диафрагмой используют один ТЭП с диаметром электродов от 0,5 до 0,7 мм (см. Приложения</w:t>
      </w:r>
      <w:proofErr w:type="gramStart"/>
      <w:r w:rsidRPr="00281AD9">
        <w:t xml:space="preserve"> А</w:t>
      </w:r>
      <w:proofErr w:type="gramEnd"/>
      <w:r w:rsidRPr="00281AD9">
        <w:t>, Б, В).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6.2.5. Измерение расхода газов производят с помощью стандартных </w:t>
      </w:r>
      <w:proofErr w:type="spellStart"/>
      <w:r w:rsidRPr="00281AD9">
        <w:t>расходомерных</w:t>
      </w:r>
      <w:proofErr w:type="spellEnd"/>
      <w:r w:rsidRPr="00281AD9">
        <w:t xml:space="preserve"> диафрагм в соответствии с Правилами 28-64.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Допускается использование для измерения расхода газов нестандартных диафрагм при наличии на них </w:t>
      </w:r>
      <w:proofErr w:type="spellStart"/>
      <w:r w:rsidRPr="00281AD9">
        <w:t>тарировочных</w:t>
      </w:r>
      <w:proofErr w:type="spellEnd"/>
      <w:r w:rsidRPr="00281AD9">
        <w:t xml:space="preserve"> характеристик, полученных в установленном порядке.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6.2.6. Регистрацию температур осуществляют приборами с диапазоном измерения от 0 до 1300</w:t>
      </w:r>
      <w:proofErr w:type="gramStart"/>
      <w:r w:rsidRPr="00281AD9">
        <w:t xml:space="preserve"> °С</w:t>
      </w:r>
      <w:proofErr w:type="gramEnd"/>
      <w:r w:rsidRPr="00281AD9">
        <w:t>, класса точности не ниже 1,0.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6.2.7. Для измерения перепада давления на </w:t>
      </w:r>
      <w:proofErr w:type="spellStart"/>
      <w:r w:rsidRPr="00281AD9">
        <w:t>расходомерной</w:t>
      </w:r>
      <w:proofErr w:type="spellEnd"/>
      <w:r w:rsidRPr="00281AD9">
        <w:t xml:space="preserve"> диафрагме используют дифференциальные манометры класса точности не ниже 1,5.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6.2.8. Регистрацию времени осуществляют секундомером с погрешностью измерения не более 30 </w:t>
      </w:r>
      <w:proofErr w:type="gramStart"/>
      <w:r w:rsidRPr="00281AD9">
        <w:t>с</w:t>
      </w:r>
      <w:proofErr w:type="gramEnd"/>
      <w:r w:rsidRPr="00281AD9">
        <w:t xml:space="preserve"> </w:t>
      </w:r>
      <w:proofErr w:type="gramStart"/>
      <w:r w:rsidRPr="00281AD9">
        <w:t>в</w:t>
      </w:r>
      <w:proofErr w:type="gramEnd"/>
      <w:r w:rsidRPr="00281AD9">
        <w:t xml:space="preserve"> течение одного часа испытания.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t>7. Подготовка к испытаниям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>7.1. Испытанию на огнестойкость подлежат два образца клапана одного типоразмера.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Для клапанов одного типа с различными типоразмерами испытанию подлежат клапаны, эквивалентный диаметр которых отличается </w:t>
      </w:r>
      <w:proofErr w:type="gramStart"/>
      <w:r w:rsidRPr="00281AD9">
        <w:t>от</w:t>
      </w:r>
      <w:proofErr w:type="gramEnd"/>
      <w:r w:rsidRPr="00281AD9">
        <w:t xml:space="preserve"> максимального не более чем на 25%.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В зависимости от особенностей конструктивного исполнения количество клапанов, подлежащих испытанию, может быть увеличено.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lastRenderedPageBreak/>
        <w:t>7.2 Образцы клапанов, поставленных для испытаний, должны соответствовать конструкторской документации. Степень соответствия устанавливается входным контролем, при котором: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- выявляется комплектность каждого образца;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proofErr w:type="gramStart"/>
      <w:r w:rsidRPr="00281AD9">
        <w:t>- измеряются габаритные размеры клапана, величины зазоров между посадочными поверхностями корпуса и заслонки образца и другие размеры, определяющие характер поведения клапана при его испытаниях;</w:t>
      </w:r>
      <w:proofErr w:type="gramEnd"/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- определяется соответствие комплектующих узлов </w:t>
      </w:r>
      <w:proofErr w:type="gramStart"/>
      <w:r w:rsidRPr="00281AD9">
        <w:t>проектным</w:t>
      </w:r>
      <w:proofErr w:type="gramEnd"/>
      <w:r w:rsidRPr="00281AD9">
        <w:t>, визуально контролируется качество их состояния.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Данные входного контроля заносятся в протокол испытаний.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7.3. Перед проведением испытания для каждого образца осуществляется контроль срабатывания всех узлов конструкции.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Для проверки клапана необходимо произвести не менее 50 циклов его срабатывания, при котором заслонка полностью перекрывает (</w:t>
      </w:r>
      <w:proofErr w:type="spellStart"/>
      <w:r w:rsidRPr="00281AD9">
        <w:t>огнезадерживающие</w:t>
      </w:r>
      <w:proofErr w:type="spellEnd"/>
      <w:r w:rsidRPr="00281AD9">
        <w:t xml:space="preserve"> клапаны) или открывает (дымовые клапаны) его проходное сечение.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7.4. Для проведения испытания образец в закрытом положении устанавливается на стенде (см. Приложения</w:t>
      </w:r>
      <w:proofErr w:type="gramStart"/>
      <w:r w:rsidRPr="00281AD9">
        <w:t xml:space="preserve"> А</w:t>
      </w:r>
      <w:proofErr w:type="gramEnd"/>
      <w:r w:rsidRPr="00281AD9">
        <w:t>, Б, В).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Плотность вентиляционного канала, присоединяемого к испытываемому образцу, по величине утечек и подсосов воздуха должна быть определена предварительно и составлять не более 10% максимально допустимого значения расхода газов по п. 4.2.5 настоящих норм.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bookmarkStart w:id="8" w:name="P148"/>
      <w:bookmarkEnd w:id="8"/>
      <w:r w:rsidRPr="00281AD9">
        <w:t xml:space="preserve">7.5. Непосредственно перед проведением испытаний осуществляется определение воздухопроницаемости образца. При этом мерный участок вентиляционного канала, присоединенного к образцу, подключается к всасывающему патрубку вентилятора. Путем </w:t>
      </w:r>
      <w:proofErr w:type="spellStart"/>
      <w:r w:rsidRPr="00281AD9">
        <w:t>дросселирования</w:t>
      </w:r>
      <w:proofErr w:type="spellEnd"/>
      <w:r w:rsidRPr="00281AD9">
        <w:t xml:space="preserve"> вентилятора на образце создается не менее 5 значений перепада давления, равномерно расположенных в диапазоне от 0 до 700 Па. </w:t>
      </w:r>
      <w:proofErr w:type="spellStart"/>
      <w:r w:rsidRPr="00281AD9">
        <w:t>Расходомерным</w:t>
      </w:r>
      <w:proofErr w:type="spellEnd"/>
      <w:r w:rsidRPr="00281AD9">
        <w:t xml:space="preserve"> устройством измеряются соответствующие каждому значению </w:t>
      </w:r>
      <w:proofErr w:type="gramStart"/>
      <w:r w:rsidRPr="00281AD9">
        <w:t>перепада давления величины расхода</w:t>
      </w:r>
      <w:proofErr w:type="gramEnd"/>
      <w:r w:rsidRPr="00281AD9">
        <w:t xml:space="preserve"> воздуха, проходящего через </w:t>
      </w:r>
      <w:proofErr w:type="spellStart"/>
      <w:r w:rsidRPr="00281AD9">
        <w:t>неплотности</w:t>
      </w:r>
      <w:proofErr w:type="spellEnd"/>
      <w:r w:rsidRPr="00281AD9">
        <w:t xml:space="preserve"> конструкции образца. Затем реверсом тяги, создаваемой путем подключения мерного участка к нагнетательному патрубку вентилятора, перепад давления на клапане изменяется в противоположном направлении, и измерения повторяются в аналогичной последовательности.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t>8. Проведение испытаний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>8.1. Испытания должны проводиться при температуре окружающей среды от 0 до 40</w:t>
      </w:r>
      <w:proofErr w:type="gramStart"/>
      <w:r w:rsidRPr="00281AD9">
        <w:t xml:space="preserve"> °С</w:t>
      </w:r>
      <w:proofErr w:type="gramEnd"/>
      <w:r w:rsidRPr="00281AD9">
        <w:t>, если в технической документации на клапан не приведены другие условия испытания.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8.2. Перепад давления на образце создается путем подключения мерного участка воздуховода к всасывающему патрубку вентилятора. Регулирование величины перепада давления осуществляется при </w:t>
      </w:r>
      <w:proofErr w:type="spellStart"/>
      <w:r w:rsidRPr="00281AD9">
        <w:t>дросселировании</w:t>
      </w:r>
      <w:proofErr w:type="spellEnd"/>
      <w:r w:rsidRPr="00281AD9">
        <w:t xml:space="preserve"> вентилятора посредством заслонок.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8.3. Начало испытаний соответствует моменту зажигания форсунок печи, непосредственно перед которым образец должен быть приведен в открытое положение (только для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клапанов).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8.4. Во время испытаний регистрируют: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1) момент срабатывания автоматического привода образца и его </w:t>
      </w:r>
      <w:proofErr w:type="spellStart"/>
      <w:r w:rsidRPr="00281AD9">
        <w:t>термопривода</w:t>
      </w:r>
      <w:proofErr w:type="spellEnd"/>
      <w:r w:rsidRPr="00281AD9">
        <w:t xml:space="preserve"> (только для </w:t>
      </w:r>
      <w:proofErr w:type="spellStart"/>
      <w:r w:rsidRPr="00281AD9">
        <w:lastRenderedPageBreak/>
        <w:t>огнезадерживающих</w:t>
      </w:r>
      <w:proofErr w:type="spellEnd"/>
      <w:r w:rsidRPr="00281AD9">
        <w:t xml:space="preserve"> клапанов);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proofErr w:type="gramStart"/>
      <w:r w:rsidRPr="00281AD9">
        <w:t xml:space="preserve">2) температуру в печи и с необогреваемой стороны на наружных поверхностях корпуса образца, примыкающего к нему воздуховода (при теплоизолированном корпусе клапана), узла уплотнения корпуса в проеме печи, температуру газа в выходном сечении клапана (только для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клапанов, защищающих технологические проемы);</w:t>
      </w:r>
      <w:proofErr w:type="gramEnd"/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3) момент наступления и характерные признаки потери плотности (разрушение, предельные деформации узла уплотнения корпуса образца, в том числе образование сквозных трещин, прогаров и отслоений уплотнения, приводящих к выходу дымовых газов и появлению пламени с необогреваемой стороны);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4) расход и температуру газового потока, проходящего через </w:t>
      </w:r>
      <w:proofErr w:type="spellStart"/>
      <w:r w:rsidRPr="00281AD9">
        <w:t>неплотности</w:t>
      </w:r>
      <w:proofErr w:type="spellEnd"/>
      <w:r w:rsidRPr="00281AD9">
        <w:t xml:space="preserve"> конструкции образца.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Измерения температуры, расхода и давления в каждой точке контроля должны проводиться с интервалом не более 2 мин.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8.5. Испытания должны проводиться до наступления одного или двух (при необходимости) из предельных состояний конструкции клапана согласно разделу 4 настоящих норм.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  <w:outlineLvl w:val="1"/>
      </w:pPr>
      <w:r w:rsidRPr="00281AD9">
        <w:t>9. Обработка и оценка результатов испытаний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 xml:space="preserve">9.1. Приведенное сопротивление образца </w:t>
      </w:r>
      <w:proofErr w:type="spellStart"/>
      <w:r w:rsidRPr="00281AD9">
        <w:t>дымогазопроницанию</w:t>
      </w:r>
      <w:proofErr w:type="spellEnd"/>
      <w:r w:rsidRPr="00281AD9">
        <w:t xml:space="preserve"> определяется усреднением результатов измерений согласно формуле</w:t>
      </w:r>
    </w:p>
    <w:p w:rsidR="00905DBD" w:rsidRPr="00281AD9" w:rsidRDefault="00905DBD">
      <w:pPr>
        <w:pStyle w:val="ConsPlusNormal"/>
      </w:pPr>
    </w:p>
    <w:p w:rsidR="00905DBD" w:rsidRPr="00281AD9" w:rsidRDefault="00711DCA">
      <w:pPr>
        <w:pStyle w:val="ConsPlusNormal"/>
        <w:jc w:val="center"/>
      </w:pPr>
      <w:r>
        <w:rPr>
          <w:position w:val="-26"/>
        </w:rPr>
        <w:pict>
          <v:shape id="_x0000_i1041" style="width:212.25pt;height:36.75pt" coordsize="" o:spt="100" adj="0,,0" path="" filled="f" stroked="f">
            <v:stroke joinstyle="miter"/>
            <v:imagedata r:id="rId22" o:title="base_44_489_32784"/>
            <v:formulas/>
            <v:path o:connecttype="segments"/>
          </v:shape>
        </w:pict>
      </w:r>
      <w:r w:rsidR="00905DBD" w:rsidRPr="00281AD9">
        <w:t>,</w:t>
      </w:r>
    </w:p>
    <w:p w:rsidR="00905DBD" w:rsidRPr="00281AD9" w:rsidRDefault="00905DBD">
      <w:pPr>
        <w:pStyle w:val="ConsPlusNormal"/>
        <w:ind w:firstLine="540"/>
        <w:jc w:val="both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 xml:space="preserve">где </w:t>
      </w:r>
      <w:r w:rsidR="00711DCA">
        <w:rPr>
          <w:position w:val="-8"/>
        </w:rPr>
        <w:pict>
          <v:shape id="_x0000_i1042" style="width:24pt;height:20.25pt" coordsize="" o:spt="100" adj="0,,0" path="" filled="f" stroked="f">
            <v:stroke joinstyle="miter"/>
            <v:imagedata r:id="rId23" o:title="base_44_489_32785"/>
            <v:formulas/>
            <v:path o:connecttype="segments"/>
          </v:shape>
        </w:pict>
      </w:r>
      <w:r w:rsidRPr="00281AD9">
        <w:t xml:space="preserve"> - избыточное давление на образце в i-м измерении, Па;</w:t>
      </w:r>
    </w:p>
    <w:p w:rsidR="00905DBD" w:rsidRPr="00281AD9" w:rsidRDefault="00711DC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3" style="width:26.25pt;height:20.25pt" coordsize="" o:spt="100" adj="0,,0" path="" filled="f" stroked="f">
            <v:stroke joinstyle="miter"/>
            <v:imagedata r:id="rId24" o:title="base_44_489_32786"/>
            <v:formulas/>
            <v:path o:connecttype="segments"/>
          </v:shape>
        </w:pict>
      </w:r>
      <w:r w:rsidR="00905DBD" w:rsidRPr="00281AD9">
        <w:t xml:space="preserve">- расход газа, фильтрующегося через </w:t>
      </w:r>
      <w:proofErr w:type="spellStart"/>
      <w:r w:rsidR="00905DBD" w:rsidRPr="00281AD9">
        <w:t>неплотности</w:t>
      </w:r>
      <w:proofErr w:type="spellEnd"/>
      <w:r w:rsidR="00905DBD" w:rsidRPr="00281AD9">
        <w:t xml:space="preserve"> образца в i-м измерении</w:t>
      </w:r>
      <w:proofErr w:type="gramStart"/>
      <w:r w:rsidR="00905DBD" w:rsidRPr="00281AD9">
        <w:t xml:space="preserve">, </w:t>
      </w:r>
      <w:r>
        <w:rPr>
          <w:position w:val="-6"/>
        </w:rPr>
        <w:pict>
          <v:shape id="_x0000_i1044" style="width:45pt;height:18pt" coordsize="" o:spt="100" adj="0,,0" path="" filled="f" stroked="f">
            <v:stroke joinstyle="miter"/>
            <v:imagedata r:id="rId25" o:title="base_44_489_32787"/>
            <v:formulas/>
            <v:path o:connecttype="segments"/>
          </v:shape>
        </w:pict>
      </w:r>
      <w:r w:rsidR="00905DBD" w:rsidRPr="00281AD9">
        <w:t>;</w:t>
      </w:r>
      <w:proofErr w:type="gramEnd"/>
    </w:p>
    <w:p w:rsidR="00905DBD" w:rsidRPr="00281AD9" w:rsidRDefault="00711DC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5" style="width:14.25pt;height:20.25pt" coordsize="" o:spt="100" adj="0,,0" path="" filled="f" stroked="f">
            <v:stroke joinstyle="miter"/>
            <v:imagedata r:id="rId26" o:title="base_44_489_32788"/>
            <v:formulas/>
            <v:path o:connecttype="segments"/>
          </v:shape>
        </w:pict>
      </w:r>
      <w:r w:rsidR="00905DBD" w:rsidRPr="00281AD9">
        <w:t xml:space="preserve">- плотность газа, фильтрующегося через </w:t>
      </w:r>
      <w:proofErr w:type="spellStart"/>
      <w:r w:rsidR="00905DBD" w:rsidRPr="00281AD9">
        <w:t>неплотности</w:t>
      </w:r>
      <w:proofErr w:type="spellEnd"/>
      <w:r w:rsidR="00905DBD" w:rsidRPr="00281AD9">
        <w:t xml:space="preserve"> образца в i-м измерении</w:t>
      </w:r>
      <w:proofErr w:type="gramStart"/>
      <w:r w:rsidR="00905DBD" w:rsidRPr="00281AD9">
        <w:t xml:space="preserve">, </w:t>
      </w:r>
      <w:r>
        <w:rPr>
          <w:position w:val="-5"/>
        </w:rPr>
        <w:pict>
          <v:shape id="_x0000_i1046" style="width:48pt;height:16.5pt" coordsize="" o:spt="100" adj="0,,0" path="" filled="f" stroked="f">
            <v:stroke joinstyle="miter"/>
            <v:imagedata r:id="rId27" o:title="base_44_489_32789"/>
            <v:formulas/>
            <v:path o:connecttype="segments"/>
          </v:shape>
        </w:pict>
      </w:r>
      <w:r w:rsidR="00905DBD" w:rsidRPr="00281AD9">
        <w:t>;</w:t>
      </w:r>
      <w:proofErr w:type="gramEnd"/>
    </w:p>
    <w:p w:rsidR="00905DBD" w:rsidRPr="00281AD9" w:rsidRDefault="00711DCA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47" style="width:20.25pt;height:20.25pt" coordsize="" o:spt="100" adj="0,,0" path="" filled="f" stroked="f">
            <v:stroke joinstyle="miter"/>
            <v:imagedata r:id="rId28" o:title="base_44_489_32790"/>
            <v:formulas/>
            <v:path o:connecttype="segments"/>
          </v:shape>
        </w:pict>
      </w:r>
      <w:r w:rsidR="00905DBD" w:rsidRPr="00281AD9">
        <w:t>- плотность газа при температуре 20 °</w:t>
      </w:r>
      <w:proofErr w:type="gramStart"/>
      <w:r w:rsidR="00905DBD" w:rsidRPr="00281AD9">
        <w:t>С</w:t>
      </w:r>
      <w:proofErr w:type="gramEnd"/>
      <w:r w:rsidR="00905DBD" w:rsidRPr="00281AD9">
        <w:t xml:space="preserve">, </w:t>
      </w:r>
      <w:r>
        <w:rPr>
          <w:position w:val="-5"/>
        </w:rPr>
        <w:pict>
          <v:shape id="_x0000_i1048" style="width:48pt;height:16.5pt" coordsize="" o:spt="100" adj="0,,0" path="" filled="f" stroked="f">
            <v:stroke joinstyle="miter"/>
            <v:imagedata r:id="rId27" o:title="base_44_489_32791"/>
            <v:formulas/>
            <v:path o:connecttype="segments"/>
          </v:shape>
        </w:pict>
      </w:r>
      <w:r w:rsidR="00905DBD" w:rsidRPr="00281AD9">
        <w:t>;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n - число измерений в течение времени испытаний.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Приведенное сопротивление образца </w:t>
      </w:r>
      <w:proofErr w:type="spellStart"/>
      <w:r w:rsidRPr="00281AD9">
        <w:t>воздухопроницанию</w:t>
      </w:r>
      <w:proofErr w:type="spellEnd"/>
      <w:r w:rsidRPr="00281AD9">
        <w:t xml:space="preserve"> определяется по той же формуле с использованием результатов измерений согласно п. 7.5 настоящих норм.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9.2. Предел огнестойкости для каждого образца определяется в часах или минутах по моменту наступления одного из предельных состояний.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9.3. Фактический предел огнестойкости клапана принимается по </w:t>
      </w:r>
      <w:proofErr w:type="gramStart"/>
      <w:r w:rsidRPr="00281AD9">
        <w:t>минимальному</w:t>
      </w:r>
      <w:proofErr w:type="gramEnd"/>
      <w:r w:rsidRPr="00281AD9">
        <w:t xml:space="preserve"> из значений, установленных в испытаниях образцов.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 xml:space="preserve">9.4. В обозначении предела огнестойкости клапана результаты испытания приводят к </w:t>
      </w:r>
      <w:proofErr w:type="gramStart"/>
      <w:r w:rsidRPr="00281AD9">
        <w:t>ближайшей меньшей</w:t>
      </w:r>
      <w:proofErr w:type="gramEnd"/>
      <w:r w:rsidRPr="00281AD9">
        <w:t xml:space="preserve"> величине из ряда чисел, приведенного в п. 4.2.1.</w:t>
      </w:r>
    </w:p>
    <w:p w:rsidR="00905DBD" w:rsidRDefault="00905DBD">
      <w:pPr>
        <w:pStyle w:val="ConsPlusNormal"/>
      </w:pPr>
    </w:p>
    <w:p w:rsidR="00281AD9" w:rsidRDefault="00281AD9">
      <w:pPr>
        <w:pStyle w:val="ConsPlusNormal"/>
      </w:pPr>
    </w:p>
    <w:p w:rsidR="00281AD9" w:rsidRPr="00281AD9" w:rsidRDefault="00281AD9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lastRenderedPageBreak/>
        <w:t>10. Отчет об испытании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>В отчете об испытании, составленном по рекомендуемой форме, должны содержаться следующие данные: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1. Наименование организации, проводящей испытания.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2. Наименование и адрес заказчика.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3. Характеристика объекта испытаний.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4. Метод испытания.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5. Процедура испытания.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6. Испытательное оборудование.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7. Результаты испытаний.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8. Оценка результатов испытаний.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  <w:outlineLvl w:val="1"/>
        <w:rPr>
          <w:b/>
        </w:rPr>
      </w:pPr>
      <w:r w:rsidRPr="00281AD9">
        <w:rPr>
          <w:b/>
        </w:rPr>
        <w:t>11. Техника безопасности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ind w:firstLine="540"/>
        <w:jc w:val="both"/>
      </w:pPr>
      <w:r w:rsidRPr="00281AD9">
        <w:t>11.1. При испытании противопожарных клапанов на огнестойкость должны соблюдаться требования безопасности и производственной санитарии согласно ГОСТ 12.2.003 и ГОСТ 12.1.019.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11.2. К испытанию допускаются лица, ознакомленные с техническим описанием и инструкцией по эксплуатации испытательного стенда.</w:t>
      </w:r>
    </w:p>
    <w:p w:rsidR="00905DBD" w:rsidRPr="00281AD9" w:rsidRDefault="00905DBD">
      <w:pPr>
        <w:pStyle w:val="ConsPlusNormal"/>
        <w:spacing w:before="220"/>
        <w:ind w:firstLine="540"/>
        <w:jc w:val="both"/>
      </w:pPr>
      <w:r w:rsidRPr="00281AD9">
        <w:t>11.3. Перед проведением испытания необходимо проверить надежность соединений стендового оборудования.</w:t>
      </w:r>
    </w:p>
    <w:p w:rsidR="00281AD9" w:rsidRDefault="00281AD9">
      <w:pPr>
        <w:rPr>
          <w:rFonts w:ascii="Calibri" w:eastAsia="Times New Roman" w:hAnsi="Calibri" w:cs="Calibri"/>
          <w:szCs w:val="20"/>
          <w:lang w:eastAsia="ru-RU"/>
        </w:rPr>
      </w:pPr>
      <w:bookmarkStart w:id="9" w:name="P201"/>
      <w:bookmarkEnd w:id="9"/>
      <w:r>
        <w:br w:type="page"/>
      </w:r>
    </w:p>
    <w:p w:rsidR="00905DBD" w:rsidRPr="00281AD9" w:rsidRDefault="00905DBD">
      <w:pPr>
        <w:pStyle w:val="ConsPlusNormal"/>
        <w:jc w:val="right"/>
        <w:outlineLvl w:val="0"/>
      </w:pPr>
      <w:r w:rsidRPr="00281AD9">
        <w:lastRenderedPageBreak/>
        <w:t>Приложение</w:t>
      </w:r>
      <w:proofErr w:type="gramStart"/>
      <w:r w:rsidRPr="00281AD9">
        <w:t xml:space="preserve"> А</w:t>
      </w:r>
      <w:proofErr w:type="gramEnd"/>
    </w:p>
    <w:p w:rsidR="00905DBD" w:rsidRPr="00281AD9" w:rsidRDefault="00905DBD">
      <w:pPr>
        <w:pStyle w:val="ConsPlusNormal"/>
        <w:jc w:val="right"/>
      </w:pPr>
      <w:proofErr w:type="gramStart"/>
      <w:r w:rsidRPr="00281AD9">
        <w:t>(обязательное)</w:t>
      </w:r>
      <w:proofErr w:type="gramEnd"/>
    </w:p>
    <w:p w:rsidR="00905DBD" w:rsidRPr="00281AD9" w:rsidRDefault="00905DBD">
      <w:pPr>
        <w:pStyle w:val="ConsPlusNormal"/>
      </w:pPr>
    </w:p>
    <w:p w:rsidR="00905DBD" w:rsidRPr="00281AD9" w:rsidRDefault="00711DCA">
      <w:pPr>
        <w:pStyle w:val="ConsPlusNormal"/>
        <w:jc w:val="center"/>
      </w:pPr>
      <w:r>
        <w:rPr>
          <w:position w:val="-215"/>
        </w:rPr>
        <w:pict>
          <v:shape id="_x0000_i1049" style="width:468pt;height:226.5pt" coordsize="" o:spt="100" adj="0,,0" path="" filled="f" stroked="f">
            <v:stroke joinstyle="miter"/>
            <v:imagedata r:id="rId29" o:title="base_44_489_32792"/>
            <v:formulas/>
            <v:path o:connecttype="segments"/>
          </v:shape>
        </w:pic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</w:pPr>
      <w:r w:rsidRPr="00281AD9">
        <w:t>Рисунок А. Схема стендового оборудования для</w:t>
      </w:r>
      <w:r w:rsidR="00281AD9">
        <w:t xml:space="preserve"> </w:t>
      </w:r>
      <w:r w:rsidRPr="00281AD9">
        <w:t xml:space="preserve">испытаний на огнестойкость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</w:t>
      </w:r>
      <w:r w:rsidR="00281AD9">
        <w:t xml:space="preserve"> </w:t>
      </w:r>
      <w:r w:rsidRPr="00281AD9">
        <w:t>вентиляционных систем различного назначения: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</w:pPr>
      <w:r w:rsidRPr="00281AD9">
        <w:t xml:space="preserve">1 </w:t>
      </w:r>
      <w:r w:rsidR="00281AD9">
        <w:t>–</w:t>
      </w:r>
      <w:r w:rsidRPr="00281AD9">
        <w:t xml:space="preserve"> печь; 2 </w:t>
      </w:r>
      <w:r w:rsidR="00281AD9">
        <w:t>–</w:t>
      </w:r>
      <w:r w:rsidRPr="00281AD9">
        <w:t xml:space="preserve"> клапан; 3 </w:t>
      </w:r>
      <w:r w:rsidR="00281AD9">
        <w:t>–</w:t>
      </w:r>
      <w:r w:rsidRPr="00281AD9">
        <w:t xml:space="preserve"> воздуховод; 4 </w:t>
      </w:r>
      <w:r w:rsidR="00281AD9">
        <w:t>–</w:t>
      </w:r>
      <w:r w:rsidRPr="00281AD9">
        <w:t xml:space="preserve"> мерный</w:t>
      </w:r>
      <w:r w:rsidR="00281AD9">
        <w:t xml:space="preserve"> </w:t>
      </w:r>
      <w:r w:rsidRPr="00281AD9">
        <w:t xml:space="preserve">участок воздуховода; 5 </w:t>
      </w:r>
      <w:r w:rsidR="00281AD9">
        <w:t>–</w:t>
      </w:r>
      <w:r w:rsidRPr="00281AD9">
        <w:t xml:space="preserve"> сегментная диафрагма;</w:t>
      </w:r>
    </w:p>
    <w:p w:rsidR="00905DBD" w:rsidRPr="00281AD9" w:rsidRDefault="00905DBD">
      <w:pPr>
        <w:pStyle w:val="ConsPlusNormal"/>
        <w:jc w:val="center"/>
      </w:pPr>
      <w:proofErr w:type="gramStart"/>
      <w:r w:rsidRPr="00281AD9">
        <w:t xml:space="preserve">6 </w:t>
      </w:r>
      <w:r w:rsidR="00281AD9">
        <w:t>–</w:t>
      </w:r>
      <w:r w:rsidRPr="00281AD9">
        <w:t xml:space="preserve"> регулирующая заслонка; 7 </w:t>
      </w:r>
      <w:r w:rsidR="00281AD9">
        <w:t>–</w:t>
      </w:r>
      <w:r w:rsidRPr="00281AD9">
        <w:t xml:space="preserve"> вентилятор;</w:t>
      </w:r>
      <w:r w:rsidR="00281AD9">
        <w:t xml:space="preserve"> </w:t>
      </w:r>
      <w:r w:rsidRPr="00281AD9">
        <w:t xml:space="preserve">8 </w:t>
      </w:r>
      <w:r w:rsidR="00281AD9">
        <w:t>–</w:t>
      </w:r>
      <w:r w:rsidRPr="00281AD9">
        <w:t xml:space="preserve"> форсунки; 9 </w:t>
      </w:r>
      <w:r w:rsidR="00281AD9">
        <w:t>–</w:t>
      </w:r>
      <w:r w:rsidRPr="00281AD9">
        <w:t xml:space="preserve"> иллюминатор;</w:t>
      </w:r>
      <w:r w:rsidR="00281AD9">
        <w:t xml:space="preserve"> </w:t>
      </w:r>
      <w:r w:rsidRPr="00281AD9">
        <w:t>1-4 - Т</w:t>
      </w:r>
      <w:r w:rsidR="00281AD9">
        <w:t xml:space="preserve"> </w:t>
      </w:r>
      <w:r w:rsidRPr="00281AD9">
        <w:t>ЭП</w:t>
      </w:r>
      <w:r w:rsidR="00281AD9">
        <w:t xml:space="preserve"> </w:t>
      </w:r>
      <w:r w:rsidRPr="00281AD9">
        <w:t>диаметром 0,5-0,7 мм, установленные на</w:t>
      </w:r>
      <w:r w:rsidR="00281AD9">
        <w:t xml:space="preserve"> </w:t>
      </w:r>
      <w:r w:rsidRPr="00281AD9">
        <w:t>поверхностях уплотнений корпуса клапана в проеме печи;</w:t>
      </w:r>
      <w:r w:rsidR="00281AD9">
        <w:t xml:space="preserve"> </w:t>
      </w:r>
      <w:r w:rsidRPr="00281AD9">
        <w:t xml:space="preserve">5-9 </w:t>
      </w:r>
      <w:r w:rsidR="00281AD9">
        <w:t>–</w:t>
      </w:r>
      <w:r w:rsidRPr="00281AD9">
        <w:t xml:space="preserve"> ТЭП диаметром 0,5-0,7 мм, установленные на</w:t>
      </w:r>
      <w:r w:rsidR="00281AD9">
        <w:t xml:space="preserve"> </w:t>
      </w:r>
      <w:r w:rsidRPr="00281AD9">
        <w:t>поверхностях корпуса клапана,</w:t>
      </w:r>
      <w:r w:rsidR="00281AD9">
        <w:t xml:space="preserve"> </w:t>
      </w:r>
      <w:r w:rsidRPr="00281AD9">
        <w:t>воздуховода и у диафрагмы;</w:t>
      </w:r>
      <w:r w:rsidR="00281AD9">
        <w:t xml:space="preserve"> </w:t>
      </w:r>
      <w:r w:rsidRPr="00281AD9">
        <w:t xml:space="preserve">10-12 </w:t>
      </w:r>
      <w:r w:rsidR="00281AD9">
        <w:t>–</w:t>
      </w:r>
      <w:r w:rsidRPr="00281AD9">
        <w:t xml:space="preserve"> ТЭП диаметром 1,2-3,0 мм, установленные в печи;</w:t>
      </w:r>
      <w:proofErr w:type="gramEnd"/>
      <w:r w:rsidR="00281AD9">
        <w:t xml:space="preserve"> </w:t>
      </w:r>
      <w:r w:rsidRPr="00281AD9">
        <w:t xml:space="preserve">5-8 </w:t>
      </w:r>
      <w:r w:rsidR="00281AD9">
        <w:t>–</w:t>
      </w:r>
      <w:r w:rsidRPr="00281AD9">
        <w:t xml:space="preserve"> ТЭП диаметром 0,5-0,7 мм, установленные дополнительно</w:t>
      </w:r>
      <w:r w:rsidR="00281AD9">
        <w:t xml:space="preserve"> </w:t>
      </w:r>
      <w:r w:rsidRPr="00281AD9">
        <w:t xml:space="preserve">при </w:t>
      </w:r>
      <w:proofErr w:type="spellStart"/>
      <w:r w:rsidRPr="00281AD9">
        <w:t>теплоизолируемой</w:t>
      </w:r>
      <w:proofErr w:type="spellEnd"/>
      <w:r w:rsidRPr="00281AD9">
        <w:t xml:space="preserve"> конструкции корпуса клапана;</w:t>
      </w:r>
      <w:r w:rsidR="00281AD9">
        <w:t xml:space="preserve"> </w:t>
      </w:r>
      <w:r w:rsidR="00711DCA">
        <w:rPr>
          <w:position w:val="-8"/>
        </w:rPr>
        <w:pict>
          <v:shape id="_x0000_i1050" style="width:27.75pt;height:20.25pt" coordsize="" o:spt="100" adj="0,,0" path="" filled="f" stroked="f">
            <v:stroke joinstyle="miter"/>
            <v:imagedata r:id="rId30" o:title="base_44_489_32793"/>
            <v:formulas/>
            <v:path o:connecttype="segments"/>
          </v:shape>
        </w:pict>
      </w:r>
      <w:r w:rsidRPr="00281AD9">
        <w:t>- перепад давления на клапане;</w:t>
      </w:r>
      <w:r w:rsidR="00281AD9">
        <w:t xml:space="preserve"> </w:t>
      </w:r>
      <w:r w:rsidR="00711DCA">
        <w:rPr>
          <w:position w:val="-8"/>
        </w:rPr>
        <w:pict>
          <v:shape id="_x0000_i1051" style="width:23.25pt;height:20.25pt" coordsize="" o:spt="100" adj="0,,0" path="" filled="f" stroked="f">
            <v:stroke joinstyle="miter"/>
            <v:imagedata r:id="rId31" o:title="base_44_489_32794"/>
            <v:formulas/>
            <v:path o:connecttype="segments"/>
          </v:shape>
        </w:pict>
      </w:r>
      <w:r w:rsidRPr="00281AD9">
        <w:t>- перепад давления на диафрагме</w:t>
      </w:r>
    </w:p>
    <w:p w:rsidR="00281AD9" w:rsidRDefault="00281AD9">
      <w:pPr>
        <w:rPr>
          <w:rFonts w:ascii="Calibri" w:eastAsia="Times New Roman" w:hAnsi="Calibri" w:cs="Calibri"/>
          <w:szCs w:val="20"/>
          <w:lang w:eastAsia="ru-RU"/>
        </w:rPr>
      </w:pPr>
      <w:bookmarkStart w:id="10" w:name="P228"/>
      <w:bookmarkEnd w:id="10"/>
      <w:r>
        <w:br w:type="page"/>
      </w:r>
    </w:p>
    <w:p w:rsidR="00905DBD" w:rsidRPr="00281AD9" w:rsidRDefault="00905DBD">
      <w:pPr>
        <w:pStyle w:val="ConsPlusNormal"/>
        <w:jc w:val="right"/>
        <w:outlineLvl w:val="0"/>
      </w:pPr>
      <w:r w:rsidRPr="00281AD9">
        <w:lastRenderedPageBreak/>
        <w:t>Приложение</w:t>
      </w:r>
      <w:proofErr w:type="gramStart"/>
      <w:r w:rsidRPr="00281AD9">
        <w:t xml:space="preserve"> Б</w:t>
      </w:r>
      <w:proofErr w:type="gramEnd"/>
    </w:p>
    <w:p w:rsidR="00905DBD" w:rsidRPr="00281AD9" w:rsidRDefault="00905DBD">
      <w:pPr>
        <w:pStyle w:val="ConsPlusNormal"/>
        <w:jc w:val="right"/>
      </w:pPr>
      <w:proofErr w:type="gramStart"/>
      <w:r w:rsidRPr="00281AD9">
        <w:t>(обязательное)</w:t>
      </w:r>
      <w:proofErr w:type="gramEnd"/>
    </w:p>
    <w:p w:rsidR="00905DBD" w:rsidRPr="00281AD9" w:rsidRDefault="00905DBD">
      <w:pPr>
        <w:pStyle w:val="ConsPlusNormal"/>
      </w:pPr>
    </w:p>
    <w:p w:rsidR="00905DBD" w:rsidRPr="00281AD9" w:rsidRDefault="00711DCA">
      <w:pPr>
        <w:pStyle w:val="ConsPlusNormal"/>
        <w:jc w:val="center"/>
      </w:pPr>
      <w:r>
        <w:rPr>
          <w:position w:val="-232"/>
        </w:rPr>
        <w:pict>
          <v:shape id="_x0000_i1052" style="width:467.25pt;height:243pt" coordsize="" o:spt="100" adj="0,,0" path="" filled="f" stroked="f">
            <v:stroke joinstyle="miter"/>
            <v:imagedata r:id="rId32" o:title="base_44_489_32795"/>
            <v:formulas/>
            <v:path o:connecttype="segments"/>
          </v:shape>
        </w:pic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</w:pPr>
      <w:r w:rsidRPr="00281AD9">
        <w:t>Рисунок Б. Схема стендового оборудования для</w:t>
      </w:r>
      <w:r w:rsidR="00281AD9">
        <w:t xml:space="preserve"> </w:t>
      </w:r>
      <w:r w:rsidRPr="00281AD9">
        <w:t xml:space="preserve">испытаний на огнестойкость </w:t>
      </w:r>
      <w:proofErr w:type="spellStart"/>
      <w:r w:rsidRPr="00281AD9">
        <w:t>огнезадерживающих</w:t>
      </w:r>
      <w:proofErr w:type="spellEnd"/>
      <w:r w:rsidRPr="00281AD9">
        <w:t xml:space="preserve"> клапанов для</w:t>
      </w:r>
      <w:r w:rsidR="00281AD9">
        <w:t xml:space="preserve"> </w:t>
      </w:r>
      <w:r w:rsidRPr="00281AD9">
        <w:t>защиты технологических проемов: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</w:pPr>
      <w:r w:rsidRPr="00281AD9">
        <w:t xml:space="preserve">1 </w:t>
      </w:r>
      <w:r w:rsidR="00281AD9">
        <w:t>–</w:t>
      </w:r>
      <w:r w:rsidRPr="00281AD9">
        <w:t xml:space="preserve"> печь; 2 </w:t>
      </w:r>
      <w:r w:rsidR="00281AD9">
        <w:t>–</w:t>
      </w:r>
      <w:r w:rsidRPr="00281AD9">
        <w:t xml:space="preserve"> клапан; 3 </w:t>
      </w:r>
      <w:r w:rsidR="00281AD9">
        <w:t>–</w:t>
      </w:r>
      <w:r w:rsidRPr="00281AD9">
        <w:t xml:space="preserve"> воздуховод; 4 </w:t>
      </w:r>
      <w:r w:rsidR="00281AD9">
        <w:t>–</w:t>
      </w:r>
      <w:r w:rsidRPr="00281AD9">
        <w:t xml:space="preserve"> мерный</w:t>
      </w:r>
      <w:r w:rsidR="00281AD9">
        <w:t xml:space="preserve"> </w:t>
      </w:r>
      <w:r w:rsidRPr="00281AD9">
        <w:t xml:space="preserve">участок воздуховода; 5 </w:t>
      </w:r>
      <w:r w:rsidR="00281AD9">
        <w:t>–</w:t>
      </w:r>
      <w:r w:rsidRPr="00281AD9">
        <w:t xml:space="preserve"> сегментная диафрагма;</w:t>
      </w:r>
    </w:p>
    <w:p w:rsidR="00905DBD" w:rsidRPr="00281AD9" w:rsidRDefault="00905DBD">
      <w:pPr>
        <w:pStyle w:val="ConsPlusNormal"/>
        <w:jc w:val="center"/>
      </w:pPr>
      <w:r w:rsidRPr="00281AD9">
        <w:t xml:space="preserve">6 </w:t>
      </w:r>
      <w:r w:rsidR="00281AD9">
        <w:t>–</w:t>
      </w:r>
      <w:r w:rsidRPr="00281AD9">
        <w:t xml:space="preserve"> регулирующая заслонка; 7 </w:t>
      </w:r>
      <w:r w:rsidR="00281AD9">
        <w:t>–</w:t>
      </w:r>
      <w:r w:rsidRPr="00281AD9">
        <w:t xml:space="preserve"> вентилятор; 8 </w:t>
      </w:r>
      <w:r w:rsidR="00281AD9">
        <w:t>–</w:t>
      </w:r>
      <w:r w:rsidRPr="00281AD9">
        <w:t xml:space="preserve"> форсунки;</w:t>
      </w:r>
      <w:r w:rsidR="00281AD9">
        <w:t xml:space="preserve"> </w:t>
      </w:r>
      <w:r w:rsidRPr="00281AD9">
        <w:t xml:space="preserve">9 </w:t>
      </w:r>
      <w:r w:rsidR="00281AD9">
        <w:t>–</w:t>
      </w:r>
      <w:r w:rsidRPr="00281AD9">
        <w:t xml:space="preserve"> иллюминатор;</w:t>
      </w:r>
    </w:p>
    <w:p w:rsidR="00905DBD" w:rsidRPr="00281AD9" w:rsidRDefault="00905DBD">
      <w:pPr>
        <w:pStyle w:val="ConsPlusNormal"/>
        <w:jc w:val="center"/>
      </w:pPr>
      <w:proofErr w:type="gramStart"/>
      <w:r w:rsidRPr="00281AD9">
        <w:t xml:space="preserve">1-8 </w:t>
      </w:r>
      <w:r w:rsidR="00281AD9">
        <w:t>–</w:t>
      </w:r>
      <w:r w:rsidRPr="00281AD9">
        <w:t xml:space="preserve"> ТЭП диаметром 0,5-0,7 мм, установленные на</w:t>
      </w:r>
      <w:r w:rsidR="00281AD9">
        <w:t xml:space="preserve"> </w:t>
      </w:r>
      <w:r w:rsidRPr="00281AD9">
        <w:t>поверхностях уплотнений корпуса клапана в проеме печи и</w:t>
      </w:r>
      <w:r w:rsidR="00281AD9">
        <w:t xml:space="preserve"> </w:t>
      </w:r>
      <w:r w:rsidRPr="00281AD9">
        <w:t xml:space="preserve">на поверхностях корпуса клапана; 9-14 </w:t>
      </w:r>
      <w:r w:rsidR="00281AD9">
        <w:t>–</w:t>
      </w:r>
      <w:r w:rsidRPr="00281AD9">
        <w:t xml:space="preserve"> ТЭП диаметром</w:t>
      </w:r>
      <w:r w:rsidR="00281AD9">
        <w:t xml:space="preserve"> </w:t>
      </w:r>
      <w:r w:rsidRPr="00281AD9">
        <w:t>0,5-0,7 мм, установленные в сечении корпуса клапана и у</w:t>
      </w:r>
      <w:r w:rsidR="00281AD9">
        <w:t xml:space="preserve"> </w:t>
      </w:r>
      <w:r w:rsidRPr="00281AD9">
        <w:t xml:space="preserve">диафрагмы; 15-17 </w:t>
      </w:r>
      <w:r w:rsidR="00281AD9">
        <w:t>–</w:t>
      </w:r>
      <w:r w:rsidRPr="00281AD9">
        <w:t xml:space="preserve"> ТЭП диаметром 1,2-3,0 мм, установленные в</w:t>
      </w:r>
      <w:r w:rsidR="00281AD9">
        <w:t xml:space="preserve"> </w:t>
      </w:r>
      <w:r w:rsidRPr="00281AD9">
        <w:t xml:space="preserve">печи; </w:t>
      </w:r>
      <w:r w:rsidR="00711DCA">
        <w:rPr>
          <w:position w:val="-8"/>
        </w:rPr>
        <w:pict>
          <v:shape id="_x0000_i1053" style="width:27.75pt;height:20.25pt" coordsize="" o:spt="100" adj="0,,0" path="" filled="f" stroked="f">
            <v:stroke joinstyle="miter"/>
            <v:imagedata r:id="rId30" o:title="base_44_489_32796"/>
            <v:formulas/>
            <v:path o:connecttype="segments"/>
          </v:shape>
        </w:pict>
      </w:r>
      <w:r w:rsidRPr="00281AD9">
        <w:t xml:space="preserve"> - перепад давления на клапане;</w:t>
      </w:r>
      <w:proofErr w:type="gramEnd"/>
      <w:r w:rsidR="00281AD9">
        <w:t xml:space="preserve"> </w:t>
      </w:r>
      <w:r w:rsidR="00711DCA">
        <w:rPr>
          <w:position w:val="-8"/>
        </w:rPr>
        <w:pict>
          <v:shape id="_x0000_i1054" style="width:23.25pt;height:20.25pt" coordsize="" o:spt="100" adj="0,,0" path="" filled="f" stroked="f">
            <v:stroke joinstyle="miter"/>
            <v:imagedata r:id="rId31" o:title="base_44_489_32797"/>
            <v:formulas/>
            <v:path o:connecttype="segments"/>
          </v:shape>
        </w:pict>
      </w:r>
      <w:r w:rsidRPr="00281AD9">
        <w:t>- перепад давления на диафрагме</w:t>
      </w:r>
    </w:p>
    <w:p w:rsidR="00281AD9" w:rsidRDefault="00281AD9">
      <w:pPr>
        <w:rPr>
          <w:rFonts w:ascii="Calibri" w:eastAsia="Times New Roman" w:hAnsi="Calibri" w:cs="Calibri"/>
          <w:szCs w:val="20"/>
          <w:lang w:eastAsia="ru-RU"/>
        </w:rPr>
      </w:pPr>
      <w:bookmarkStart w:id="11" w:name="P253"/>
      <w:bookmarkEnd w:id="11"/>
      <w:r>
        <w:br w:type="page"/>
      </w:r>
    </w:p>
    <w:p w:rsidR="00905DBD" w:rsidRPr="00281AD9" w:rsidRDefault="00905DBD">
      <w:pPr>
        <w:pStyle w:val="ConsPlusNormal"/>
        <w:jc w:val="right"/>
        <w:outlineLvl w:val="0"/>
      </w:pPr>
      <w:r w:rsidRPr="00281AD9">
        <w:lastRenderedPageBreak/>
        <w:t>Приложение</w:t>
      </w:r>
      <w:proofErr w:type="gramStart"/>
      <w:r w:rsidRPr="00281AD9">
        <w:t xml:space="preserve"> В</w:t>
      </w:r>
      <w:proofErr w:type="gramEnd"/>
    </w:p>
    <w:p w:rsidR="00905DBD" w:rsidRPr="00281AD9" w:rsidRDefault="00905DBD">
      <w:pPr>
        <w:pStyle w:val="ConsPlusNormal"/>
        <w:jc w:val="right"/>
      </w:pPr>
      <w:proofErr w:type="gramStart"/>
      <w:r w:rsidRPr="00281AD9">
        <w:t>(обязательное)</w:t>
      </w:r>
      <w:proofErr w:type="gramEnd"/>
    </w:p>
    <w:p w:rsidR="00905DBD" w:rsidRPr="00281AD9" w:rsidRDefault="00905DBD">
      <w:pPr>
        <w:pStyle w:val="ConsPlusNormal"/>
      </w:pPr>
    </w:p>
    <w:p w:rsidR="00905DBD" w:rsidRPr="00281AD9" w:rsidRDefault="00711DCA">
      <w:pPr>
        <w:pStyle w:val="ConsPlusNormal"/>
        <w:jc w:val="center"/>
      </w:pPr>
      <w:r>
        <w:rPr>
          <w:position w:val="-241"/>
        </w:rPr>
        <w:pict>
          <v:shape id="_x0000_i1055" style="width:467.25pt;height:252.75pt" coordsize="" o:spt="100" adj="0,,0" path="" filled="f" stroked="f">
            <v:stroke joinstyle="miter"/>
            <v:imagedata r:id="rId33" o:title="base_44_489_32798"/>
            <v:formulas/>
            <v:path o:connecttype="segments"/>
          </v:shape>
        </w:pic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</w:pPr>
      <w:r w:rsidRPr="00281AD9">
        <w:t>Рисунок В.1. Схема стендового оборудования для</w:t>
      </w:r>
      <w:r w:rsidR="00281AD9">
        <w:t xml:space="preserve"> </w:t>
      </w:r>
      <w:r w:rsidRPr="00281AD9">
        <w:t>испытаний на огнестойкость дымовых клапанов:</w:t>
      </w:r>
    </w:p>
    <w:p w:rsidR="00905DBD" w:rsidRPr="00281AD9" w:rsidRDefault="00905DBD">
      <w:pPr>
        <w:pStyle w:val="ConsPlusNormal"/>
      </w:pPr>
    </w:p>
    <w:p w:rsidR="00905DBD" w:rsidRPr="00281AD9" w:rsidRDefault="00905DBD">
      <w:pPr>
        <w:pStyle w:val="ConsPlusNormal"/>
        <w:jc w:val="center"/>
      </w:pPr>
      <w:r w:rsidRPr="00281AD9">
        <w:t xml:space="preserve">1 </w:t>
      </w:r>
      <w:r w:rsidR="00281AD9">
        <w:t>–</w:t>
      </w:r>
      <w:r w:rsidRPr="00281AD9">
        <w:t xml:space="preserve"> печь; 2 </w:t>
      </w:r>
      <w:r w:rsidR="00281AD9">
        <w:t>–</w:t>
      </w:r>
      <w:r w:rsidRPr="00281AD9">
        <w:t xml:space="preserve"> клапан; 3 </w:t>
      </w:r>
      <w:r w:rsidR="00281AD9">
        <w:t>–</w:t>
      </w:r>
      <w:r w:rsidRPr="00281AD9">
        <w:t xml:space="preserve"> переходник; 4 </w:t>
      </w:r>
      <w:r w:rsidR="00281AD9">
        <w:t>–</w:t>
      </w:r>
      <w:r w:rsidRPr="00281AD9">
        <w:t xml:space="preserve"> мерный</w:t>
      </w:r>
      <w:r w:rsidR="00281AD9">
        <w:t xml:space="preserve"> </w:t>
      </w:r>
      <w:r w:rsidRPr="00281AD9">
        <w:t xml:space="preserve">участок воздуховода; 5 </w:t>
      </w:r>
      <w:r w:rsidR="00281AD9">
        <w:t>–</w:t>
      </w:r>
      <w:r w:rsidRPr="00281AD9">
        <w:t xml:space="preserve"> диафрагма;</w:t>
      </w:r>
    </w:p>
    <w:p w:rsidR="006A1888" w:rsidRPr="00281AD9" w:rsidRDefault="00905DBD" w:rsidP="00905DBD">
      <w:pPr>
        <w:pStyle w:val="ConsPlusNormal"/>
        <w:jc w:val="center"/>
      </w:pPr>
      <w:r w:rsidRPr="00281AD9">
        <w:t xml:space="preserve">6 </w:t>
      </w:r>
      <w:r w:rsidR="00281AD9">
        <w:t>–</w:t>
      </w:r>
      <w:r w:rsidRPr="00281AD9">
        <w:t xml:space="preserve"> регулирующая заслонка; 7 </w:t>
      </w:r>
      <w:r w:rsidR="00281AD9">
        <w:t>–</w:t>
      </w:r>
      <w:r w:rsidRPr="00281AD9">
        <w:t xml:space="preserve"> вентилятор;</w:t>
      </w:r>
      <w:r w:rsidR="00281AD9">
        <w:t xml:space="preserve"> </w:t>
      </w:r>
      <w:r w:rsidRPr="00281AD9">
        <w:t xml:space="preserve">8 </w:t>
      </w:r>
      <w:r w:rsidR="00281AD9">
        <w:t>–</w:t>
      </w:r>
      <w:r w:rsidRPr="00281AD9">
        <w:t xml:space="preserve"> иллюминатор; 9 </w:t>
      </w:r>
      <w:r w:rsidR="00281AD9">
        <w:t>–</w:t>
      </w:r>
      <w:r w:rsidRPr="00281AD9">
        <w:t xml:space="preserve"> форсунки; 10 </w:t>
      </w:r>
      <w:r w:rsidR="00281AD9">
        <w:t>–</w:t>
      </w:r>
      <w:r w:rsidRPr="00281AD9">
        <w:t xml:space="preserve"> схема расположения ТЭП</w:t>
      </w:r>
      <w:r w:rsidR="00281AD9">
        <w:t xml:space="preserve"> </w:t>
      </w:r>
      <w:r w:rsidRPr="00281AD9">
        <w:t>в печи относительно клапана</w:t>
      </w:r>
      <w:r w:rsidR="00281AD9">
        <w:t xml:space="preserve"> </w:t>
      </w:r>
      <w:r w:rsidRPr="00281AD9">
        <w:t>1-3 - ТЭП диаметром 1,2-3,0 мм, установленные в печи;</w:t>
      </w:r>
      <w:r w:rsidR="00281AD9">
        <w:t xml:space="preserve"> </w:t>
      </w:r>
      <w:r w:rsidRPr="00281AD9">
        <w:t xml:space="preserve">4 </w:t>
      </w:r>
      <w:r w:rsidR="00281AD9">
        <w:t>–</w:t>
      </w:r>
      <w:r w:rsidRPr="00281AD9">
        <w:t xml:space="preserve"> ТЭП диаметром 0,1-0,3 мм, установленная у диафрагмы;</w:t>
      </w:r>
      <w:r w:rsidR="00281AD9">
        <w:t xml:space="preserve"> </w:t>
      </w:r>
      <w:r w:rsidR="00711DCA">
        <w:rPr>
          <w:position w:val="-8"/>
        </w:rPr>
        <w:pict>
          <v:shape id="_x0000_i1056" style="width:27.75pt;height:20.25pt" coordsize="" o:spt="100" adj="0,,0" path="" filled="f" stroked="f">
            <v:stroke joinstyle="miter"/>
            <v:imagedata r:id="rId30" o:title="base_44_489_32799"/>
            <v:formulas/>
            <v:path o:connecttype="segments"/>
          </v:shape>
        </w:pict>
      </w:r>
      <w:r w:rsidRPr="00281AD9">
        <w:t>- перепад давления на клапане;</w:t>
      </w:r>
      <w:r w:rsidR="00281AD9">
        <w:t xml:space="preserve"> </w:t>
      </w:r>
      <w:r w:rsidR="00711DCA">
        <w:rPr>
          <w:position w:val="-8"/>
        </w:rPr>
        <w:pict>
          <v:shape id="_x0000_i1057" style="width:23.25pt;height:20.25pt" coordsize="" o:spt="100" adj="0,,0" path="" filled="f" stroked="f">
            <v:stroke joinstyle="miter"/>
            <v:imagedata r:id="rId31" o:title="base_44_489_32800"/>
            <v:formulas/>
            <v:path o:connecttype="segments"/>
          </v:shape>
        </w:pict>
      </w:r>
      <w:r w:rsidRPr="00281AD9">
        <w:t>- перепад давления на диафрагме</w:t>
      </w:r>
    </w:p>
    <w:sectPr w:rsidR="006A1888" w:rsidRPr="00281AD9" w:rsidSect="006F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DBD"/>
    <w:rsid w:val="00281AD9"/>
    <w:rsid w:val="006A1888"/>
    <w:rsid w:val="00711DCA"/>
    <w:rsid w:val="00905DBD"/>
    <w:rsid w:val="00DA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5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5D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5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11D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5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5D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5DB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5D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11D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image" Target="media/image21.wmf"/><Relationship Id="rId3" Type="http://schemas.openxmlformats.org/officeDocument/2006/relationships/settings" Target="settings.xml"/><Relationship Id="rId21" Type="http://schemas.openxmlformats.org/officeDocument/2006/relationships/image" Target="media/image16.wmf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image" Target="media/image20.wmf"/><Relationship Id="rId33" Type="http://schemas.openxmlformats.org/officeDocument/2006/relationships/image" Target="media/image28.png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image" Target="media/image19.wmf"/><Relationship Id="rId32" Type="http://schemas.openxmlformats.org/officeDocument/2006/relationships/image" Target="media/image27.png"/><Relationship Id="rId5" Type="http://schemas.openxmlformats.org/officeDocument/2006/relationships/hyperlink" Target="https://fireman.club/statyi-polzovateley/klapanyi-protivopozharnyie-tipyi-ustroystvo-trebovaniya-primenenie/" TargetMode="Externa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28" Type="http://schemas.openxmlformats.org/officeDocument/2006/relationships/image" Target="media/image23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31" Type="http://schemas.openxmlformats.org/officeDocument/2006/relationships/image" Target="media/image26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Relationship Id="rId27" Type="http://schemas.openxmlformats.org/officeDocument/2006/relationships/image" Target="media/image22.wmf"/><Relationship Id="rId30" Type="http://schemas.openxmlformats.org/officeDocument/2006/relationships/image" Target="media/image25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2889</Words>
  <Characters>16468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2018-02-07T04:57:00Z</dcterms:created>
  <dcterms:modified xsi:type="dcterms:W3CDTF">2018-02-07T10:31:00Z</dcterms:modified>
</cp:coreProperties>
</file>