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ED5" w:rsidRPr="003F0ED5" w:rsidRDefault="003F0ED5">
      <w:pPr>
        <w:pStyle w:val="ConsPlusTitle"/>
        <w:jc w:val="center"/>
      </w:pPr>
      <w:r w:rsidRPr="003F0ED5">
        <w:t>МИНИСТЕРСТВО РОССИЙСКОЙ ФЕДЕРАЦИИ ПО ДЕЛАМ ГРАЖДАНСКОЙ</w:t>
      </w:r>
    </w:p>
    <w:p w:rsidR="003F0ED5" w:rsidRPr="003F0ED5" w:rsidRDefault="003F0ED5">
      <w:pPr>
        <w:pStyle w:val="ConsPlusTitle"/>
        <w:jc w:val="center"/>
      </w:pPr>
      <w:r w:rsidRPr="003F0ED5">
        <w:t>ОБОРОНЫ, ЧРЕЗВЫЧАЙНЫМ СИТУАЦИЯМ И ЛИКВИДАЦИИ</w:t>
      </w:r>
    </w:p>
    <w:p w:rsidR="003F0ED5" w:rsidRPr="003F0ED5" w:rsidRDefault="003F0ED5">
      <w:pPr>
        <w:pStyle w:val="ConsPlusTitle"/>
        <w:jc w:val="center"/>
      </w:pPr>
      <w:r w:rsidRPr="003F0ED5">
        <w:t>ПОСЛЕДСТВИЙ СТИХИЙНЫХ БЕДСТВИЙ</w:t>
      </w:r>
    </w:p>
    <w:p w:rsidR="003F0ED5" w:rsidRPr="003F0ED5" w:rsidRDefault="003F0ED5">
      <w:pPr>
        <w:pStyle w:val="ConsPlusTitle"/>
        <w:jc w:val="center"/>
      </w:pPr>
    </w:p>
    <w:p w:rsidR="003F0ED5" w:rsidRPr="003F0ED5" w:rsidRDefault="003F0ED5">
      <w:pPr>
        <w:pStyle w:val="ConsPlusTitle"/>
        <w:jc w:val="center"/>
      </w:pPr>
      <w:r w:rsidRPr="003F0ED5">
        <w:t>ПРИКАЗ</w:t>
      </w:r>
    </w:p>
    <w:p w:rsidR="003F0ED5" w:rsidRPr="003F0ED5" w:rsidRDefault="003F0ED5">
      <w:pPr>
        <w:pStyle w:val="ConsPlusTitle"/>
        <w:jc w:val="center"/>
      </w:pPr>
      <w:r w:rsidRPr="003F0ED5">
        <w:t>от 14 ноября 2008 года № 687</w:t>
      </w:r>
    </w:p>
    <w:p w:rsidR="003F0ED5" w:rsidRPr="003F0ED5" w:rsidRDefault="003F0ED5">
      <w:pPr>
        <w:pStyle w:val="ConsPlusTitle"/>
        <w:jc w:val="center"/>
      </w:pPr>
    </w:p>
    <w:p w:rsidR="003F0ED5" w:rsidRPr="003F0ED5" w:rsidRDefault="003F0ED5">
      <w:pPr>
        <w:pStyle w:val="ConsPlusTitle"/>
        <w:jc w:val="center"/>
      </w:pPr>
      <w:r w:rsidRPr="003F0ED5">
        <w:t>ОБ УТВЕРЖДЕНИИ ПОЛОЖЕНИЯ</w:t>
      </w:r>
      <w:r w:rsidR="00CC3689">
        <w:t xml:space="preserve"> </w:t>
      </w:r>
      <w:r w:rsidRPr="003F0ED5">
        <w:t xml:space="preserve">ОБ ОРГАНИЗАЦИИ И ВЕДЕНИИ </w:t>
      </w:r>
      <w:hyperlink r:id="rId5" w:history="1">
        <w:r w:rsidRPr="007D5BE2">
          <w:rPr>
            <w:rStyle w:val="a3"/>
            <w:color w:val="auto"/>
            <w:u w:val="none"/>
          </w:rPr>
          <w:t>ГРАЖДАНСКОЙ ОБОРОНЫ</w:t>
        </w:r>
      </w:hyperlink>
      <w:r w:rsidR="00CC3689">
        <w:t xml:space="preserve"> </w:t>
      </w:r>
      <w:r w:rsidRPr="003F0ED5">
        <w:t>В МУНИЦИПАЛЬНЫХ ОБРАЗОВАНИЯХ И ОРГАНИЗАЦИЯХ</w:t>
      </w:r>
    </w:p>
    <w:p w:rsidR="003F0ED5" w:rsidRPr="003F0ED5" w:rsidRDefault="003F0ED5">
      <w:pPr>
        <w:spacing w:after="1"/>
      </w:pPr>
    </w:p>
    <w:p w:rsidR="003F0ED5" w:rsidRPr="003F0ED5" w:rsidRDefault="003F0ED5">
      <w:pPr>
        <w:pStyle w:val="ConsPlusNormal"/>
        <w:jc w:val="center"/>
        <w:rPr>
          <w:i/>
          <w:sz w:val="20"/>
        </w:rPr>
      </w:pPr>
      <w:r w:rsidRPr="003F0ED5">
        <w:rPr>
          <w:i/>
          <w:sz w:val="20"/>
        </w:rPr>
        <w:t>Список изменяющих документов</w:t>
      </w:r>
    </w:p>
    <w:p w:rsidR="003F0ED5" w:rsidRPr="003F0ED5" w:rsidRDefault="003F0ED5">
      <w:pPr>
        <w:pStyle w:val="ConsPlusNormal"/>
        <w:jc w:val="center"/>
        <w:rPr>
          <w:i/>
          <w:sz w:val="20"/>
        </w:rPr>
      </w:pPr>
      <w:r w:rsidRPr="003F0ED5">
        <w:rPr>
          <w:i/>
          <w:sz w:val="20"/>
        </w:rPr>
        <w:t>(в ред. Приказов МЧС России от 18.11.2015 № 601, от 01.08.2016 № 415)</w:t>
      </w:r>
    </w:p>
    <w:p w:rsidR="003F0ED5" w:rsidRPr="003F0ED5" w:rsidRDefault="003F0ED5">
      <w:pPr>
        <w:pStyle w:val="ConsPlusNormal"/>
        <w:jc w:val="center"/>
      </w:pPr>
    </w:p>
    <w:p w:rsidR="003F0ED5" w:rsidRPr="003F0ED5" w:rsidRDefault="003F0ED5">
      <w:pPr>
        <w:pStyle w:val="ConsPlusNormal"/>
        <w:ind w:firstLine="540"/>
        <w:jc w:val="both"/>
      </w:pPr>
      <w:proofErr w:type="gramStart"/>
      <w:r w:rsidRPr="003F0ED5">
        <w:t>В соответствии с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</w:t>
      </w:r>
      <w:bookmarkStart w:id="0" w:name="_GoBack"/>
      <w:bookmarkEnd w:id="0"/>
      <w:r w:rsidRPr="003F0ED5">
        <w:t xml:space="preserve">йных бедствий» (Собрание законодательства Российской Федерации, 2004, № 28, ст. 2882), </w:t>
      </w:r>
      <w:r w:rsidRPr="00A93442">
        <w:rPr>
          <w:spacing w:val="60"/>
        </w:rPr>
        <w:t>приказываю</w:t>
      </w:r>
      <w:r w:rsidRPr="003F0ED5">
        <w:t>:</w:t>
      </w:r>
      <w:proofErr w:type="gramEnd"/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Утвердить прилагаемое Положение об организации и ведении гражданской обороны в муниципальных образованиях и организациях.</w:t>
      </w:r>
    </w:p>
    <w:p w:rsidR="003F0ED5" w:rsidRPr="003F0ED5" w:rsidRDefault="003F0ED5">
      <w:pPr>
        <w:pStyle w:val="ConsPlusNormal"/>
        <w:ind w:firstLine="540"/>
        <w:jc w:val="both"/>
      </w:pPr>
    </w:p>
    <w:p w:rsidR="003F0ED5" w:rsidRPr="003F0ED5" w:rsidRDefault="003F0ED5">
      <w:pPr>
        <w:pStyle w:val="ConsPlusNormal"/>
        <w:jc w:val="right"/>
      </w:pPr>
      <w:r w:rsidRPr="003F0ED5">
        <w:t>Министр</w:t>
      </w:r>
    </w:p>
    <w:p w:rsidR="003F0ED5" w:rsidRPr="003F0ED5" w:rsidRDefault="003F0ED5">
      <w:pPr>
        <w:pStyle w:val="ConsPlusNormal"/>
        <w:jc w:val="right"/>
      </w:pPr>
      <w:r w:rsidRPr="003F0ED5">
        <w:t>С.К. ШОЙГУ</w:t>
      </w:r>
    </w:p>
    <w:p w:rsidR="003F0ED5" w:rsidRPr="003F0ED5" w:rsidRDefault="003F0ED5">
      <w:pPr>
        <w:rPr>
          <w:rFonts w:ascii="Calibri" w:eastAsia="Times New Roman" w:hAnsi="Calibri" w:cs="Calibri"/>
          <w:szCs w:val="20"/>
          <w:lang w:eastAsia="ru-RU"/>
        </w:rPr>
      </w:pPr>
      <w:r w:rsidRPr="003F0ED5">
        <w:br w:type="page"/>
      </w:r>
    </w:p>
    <w:p w:rsidR="003F0ED5" w:rsidRPr="003F0ED5" w:rsidRDefault="003F0ED5">
      <w:pPr>
        <w:pStyle w:val="ConsPlusNormal"/>
        <w:jc w:val="right"/>
        <w:outlineLvl w:val="0"/>
      </w:pPr>
      <w:r w:rsidRPr="003F0ED5">
        <w:lastRenderedPageBreak/>
        <w:t>Приложение</w:t>
      </w:r>
    </w:p>
    <w:p w:rsidR="003F0ED5" w:rsidRPr="003F0ED5" w:rsidRDefault="003F0ED5">
      <w:pPr>
        <w:pStyle w:val="ConsPlusNormal"/>
        <w:jc w:val="center"/>
      </w:pPr>
    </w:p>
    <w:p w:rsidR="003F0ED5" w:rsidRPr="003F0ED5" w:rsidRDefault="003F0ED5">
      <w:pPr>
        <w:pStyle w:val="ConsPlusTitle"/>
        <w:jc w:val="center"/>
      </w:pPr>
      <w:bookmarkStart w:id="1" w:name="P29"/>
      <w:bookmarkEnd w:id="1"/>
      <w:r w:rsidRPr="003F0ED5">
        <w:t>ПОЛОЖЕНИЕ</w:t>
      </w:r>
      <w:r w:rsidR="00A93442">
        <w:br/>
      </w:r>
      <w:r w:rsidRPr="003F0ED5">
        <w:t>ОБ ОРГАНИЗАЦИИ И ВЕДЕНИИ ГРАЖДАНСКОЙ ОБОРОНЫ</w:t>
      </w:r>
      <w:r w:rsidR="00A93442">
        <w:t xml:space="preserve"> </w:t>
      </w:r>
      <w:r w:rsidRPr="003F0ED5">
        <w:t>В МУНИЦИПАЛЬНЫХ ОБРАЗОВАНИЯХ И ОРГАНИЗАЦИЯХ</w:t>
      </w:r>
    </w:p>
    <w:p w:rsidR="003F0ED5" w:rsidRPr="003F0ED5" w:rsidRDefault="003F0ED5">
      <w:pPr>
        <w:spacing w:after="1"/>
      </w:pPr>
    </w:p>
    <w:p w:rsidR="003F0ED5" w:rsidRPr="003F0ED5" w:rsidRDefault="003F0ED5">
      <w:pPr>
        <w:pStyle w:val="ConsPlusNormal"/>
        <w:ind w:firstLine="540"/>
        <w:jc w:val="both"/>
      </w:pPr>
      <w:r w:rsidRPr="003F0ED5">
        <w:t xml:space="preserve">1. </w:t>
      </w:r>
      <w:proofErr w:type="gramStart"/>
      <w:r w:rsidRPr="003F0ED5">
        <w:t>Настоящее Положение разработано в соответствии с Федеральным законом от 12 февраля 1998 г. № 28-ФЗ «О гражданской обороне» (Собрание законодательства Российской Федерации, 1998, № 7, ст. 799; 2002, № 41, ст. 3970; 2004, № 25, ст. 2482; 2007, № 26, ст. 3076, 2009, № 48, ст. 5717; 2010, № 31, ст. 4192, № 52 (ч. 1), ст. 6992;</w:t>
      </w:r>
      <w:proofErr w:type="gramEnd"/>
      <w:r w:rsidRPr="003F0ED5">
        <w:t xml:space="preserve"> 2013, № 27, ст. 3450, № 52 (часть I), ст. 6969; 2015, № 27, ст. 3962; </w:t>
      </w:r>
      <w:proofErr w:type="gramStart"/>
      <w:r w:rsidRPr="003F0ED5">
        <w:t>2016, № 1 (часть I), ст. 68),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 (Собрание законодательства Российской Федерации, 2004, № 28, ст. 2882;</w:t>
      </w:r>
      <w:proofErr w:type="gramEnd"/>
      <w:r w:rsidRPr="003F0ED5">
        <w:t xml:space="preserve"> </w:t>
      </w:r>
      <w:proofErr w:type="gramStart"/>
      <w:r w:rsidRPr="003F0ED5">
        <w:t>2005, № 43, ст. 4376; 2008, № 17, ст. 1814, № 43, ст. 4921, № 47, ст. 5431; 2009, № 22, ст. 2697, № 51, ст. 6285; 2010, № 19, ст. 2301, № 51 (3 ч.), ст. 6903; 2011, № 1, ст. 193, № 1, ст. 194, № 2, ст. 267, № 40, ст. 5532; 2012, № 2, ст. 243, № 6, ст. 643, № 19, ст. 2329, № 47, ст. 6455, № 26, ст. 3314;</w:t>
      </w:r>
      <w:proofErr w:type="gramEnd"/>
      <w:r w:rsidRPr="003F0ED5">
        <w:t xml:space="preserve"> </w:t>
      </w:r>
      <w:proofErr w:type="gramStart"/>
      <w:r w:rsidRPr="003F0ED5">
        <w:t>2013, № 52 (часть II), ст. 7137; 2014, № 11, ст. 1131, № 27, ст. 3754; 2015, № 4, ст. 641, 3 11, ст. 1588; 2016, № 1 (часть II), ст. 211), и Постановлением Правительства Российской Федерации от 26 ноября 2007 г. № 804 «Об утверждении Положения о гражданской обороне в Российской Федерации» (Собрание законодательства Российской Федерации, 2007, № 49, ст. 6165;</w:t>
      </w:r>
      <w:proofErr w:type="gramEnd"/>
      <w:r w:rsidRPr="003F0ED5">
        <w:t xml:space="preserve"> </w:t>
      </w:r>
      <w:proofErr w:type="gramStart"/>
      <w:r w:rsidRPr="003F0ED5">
        <w:t>2013, № 9, ст. 963; 2014, № 43, ст. 5892; 2015, № 47, ст. 6595)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в муниципальных образованиях и организациях.</w:t>
      </w:r>
      <w:proofErr w:type="gramEnd"/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2. Мероприятия по гражданской обороне организуются в муниципальных образованиях (организациях) в рамках подготовки к ведению и ведения гражданской обороны в муниципальных образованиях (организациях).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3. </w:t>
      </w:r>
      <w:proofErr w:type="gramStart"/>
      <w:r w:rsidRPr="003F0ED5"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</w:t>
      </w:r>
      <w:proofErr w:type="gramEnd"/>
      <w:r w:rsidRPr="003F0ED5">
        <w:t xml:space="preserve"> мероприятий) муниципального образования (организации).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4. План основных мероприятий муниципального образования на год разрабатывается органом местного самоуправления и согласовывается с органом, уполномоченным решать задачи гражданской обороны и задачи по предупреждению и ликвидации чрезвычайных ситуаций по субъекту Российской Федерации -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План основных мероприятий организации на год разрабатывается структурным подразделением (работниками) организации, уполномоченным на решение задач в области гражданской обороны, и согласовывается с органом местного самоуправления,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власти.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муниципального образования и в организациях в результате применения </w:t>
      </w:r>
      <w:r w:rsidRPr="003F0ED5">
        <w:lastRenderedPageBreak/>
        <w:t>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5. </w:t>
      </w:r>
      <w:proofErr w:type="gramStart"/>
      <w:r w:rsidRPr="003F0ED5">
        <w:t>Подготовка к ведению гражданской обороны на муниципальном уровне и в организациях определяется положением об организации и ведении гражданской обороны в муниципальном образовании (организации) и заключается в планировании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</w:t>
      </w:r>
      <w:proofErr w:type="gramEnd"/>
      <w:r w:rsidRPr="003F0ED5">
        <w:t xml:space="preserve"> характера.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proofErr w:type="gramStart"/>
      <w:r w:rsidRPr="003F0ED5">
        <w:t>Ведение гражданской обороны на муниципальном уровне осуществляется на основе планов гражданской обороны и защиты населения муниципальных образований, а в организациях на основе планов гражданской обороны организаций и заключается в выполнении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военных конфликтах или вследствие этих конфликтов, а также при возникновении чрезвычайных ситуаций</w:t>
      </w:r>
      <w:proofErr w:type="gramEnd"/>
      <w:r w:rsidRPr="003F0ED5">
        <w:t xml:space="preserve"> природного и техногенного характера.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6.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приведению гражданской обороны и ликвидации чрезвычайных ситуаций.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7. Органы местного самоуправления и организации </w:t>
      </w:r>
      <w:proofErr w:type="gramStart"/>
      <w:r w:rsidRPr="003F0ED5">
        <w:t>в целях решения задач в области гражданской обороны в соответствии с полномочиями в области</w:t>
      </w:r>
      <w:proofErr w:type="gramEnd"/>
      <w:r w:rsidRPr="003F0ED5">
        <w:t xml:space="preserve">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8. По решению органов местного самоуправления (организаций) 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другие), организация и порядок деятельности которых определяются создающими их органами и организациями в соответствующих положениях о спасательных службах.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proofErr w:type="gramStart"/>
      <w:r w:rsidRPr="003F0ED5">
        <w:t>В состав спасательной службы органа местного самоуправления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чрезвычайных ситуаций природного и техногенного характера.</w:t>
      </w:r>
      <w:proofErr w:type="gramEnd"/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Вид и количество спасательных служб, создаваемых органами местного самоуправления и организациями, определяются на основании расчета объема и </w:t>
      </w:r>
      <w:proofErr w:type="gramStart"/>
      <w:r w:rsidRPr="003F0ED5">
        <w:t>характера</w:t>
      </w:r>
      <w:proofErr w:type="gramEnd"/>
      <w:r w:rsidRPr="003F0ED5">
        <w:t xml:space="preserve"> выполняемых в соответствии с планами гражданской обороны и защиты населения (планами гражданской обороны) задач.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Положение о спасательной службе муниципального образования разрабатывается органом местного самоуправления, согласовывается с руководителем соответствующей спасательной службы субъекта Российской Федерации и утверждается руководителем органа местного самоуправления.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Положение о спасательной службе организации разрабатывается организацией и согласовывается с органом местного самоуправления, руководителем соответствующей </w:t>
      </w:r>
      <w:r w:rsidRPr="003F0ED5">
        <w:lastRenderedPageBreak/>
        <w:t>спасательной службы муниципального образования и утверждается руководителем организации.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Методическое руководство созданием и обеспечением готовности сил и сре</w:t>
      </w:r>
      <w:proofErr w:type="gramStart"/>
      <w:r w:rsidRPr="003F0ED5">
        <w:t>дств гр</w:t>
      </w:r>
      <w:proofErr w:type="gramEnd"/>
      <w:r w:rsidRPr="003F0ED5">
        <w:t>ажданской обороны в муниципальных образованиях и организациях,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главными управлениями МЧС России по субъектам Российской Федерации.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9.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10.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Решение о привлечении в мирное время сил и сре</w:t>
      </w:r>
      <w:proofErr w:type="gramStart"/>
      <w:r w:rsidRPr="003F0ED5">
        <w:t>дств гр</w:t>
      </w:r>
      <w:proofErr w:type="gramEnd"/>
      <w:r w:rsidRPr="003F0ED5">
        <w:t>ажданской обороны для ликвидации последствий чрезвычайных ситуаций принимают руководители гражданской обороны органов местного самоуправления и организаций в отношении созданных ими сил гражданской обороны.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11. Руководство гражданской обороной на территориях муниципальных образований осуществляют руководители органов местного самоуправления, а в организациях - их руководители.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Руководители органов местного самоуправления и организаций несут персональную ответственность за организацию и проведение мероприятий по гражданской обороне и защите населения (статья 11 Федерального закона от 12 февраля 1998 г. № 28-ФЗ).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12. Органами, осуществляющими управление гражданской обороной в муниципальных образованиях (организациях), являются структурные подразделения (работники), уполномоченные на решение задач в области гражданской обороны (далее - структурные подразделения (работники) по гражданской обороне).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Органы местного самоуправления и организации осуществляют комплектование (назначение) структурных подразделений (работников) по гражданской обороне, разрабатывают и утверждают их функциональные обязанности и штатное расписание.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Руководители структурных подразделений (работники) по гражданской обороне подчиняются непосредственно руководителю органа местного самоуправления (организации).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Сбор и обмен информацией осуществляются органами местного самоуправления, а также организациями, отнесенными в установленном порядке к категориям по гражданской обороне и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lastRenderedPageBreak/>
        <w:t>Органы местного самоуправления представляют информацию в органы исполнительной власти субъектов Российской Федерации, организации - в орган местного самоуправления и федеральный орган исполнительной власти, к сфере деятельности которого они относятся или в ведении которых находятся.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14. Мероприятия по гражданской обороне на муниципальном уровне и в организациях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 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15.1. По подготовке населения в области гражданской обороны: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разработка с учетом особенностей муниципальных образований и на основе примерных программ, утвержденных органом исполнительной власти соответствующего субъекта Российской Федерации, примерных программ подготовки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организация и подготовка населения муниципальных образований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подготовка личного состава формирований и служб муниципальных образований;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проведение учений и тренировок по гражданской обороне;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организационно-методическое руководство и </w:t>
      </w:r>
      <w:proofErr w:type="gramStart"/>
      <w:r w:rsidRPr="003F0ED5">
        <w:t>контроль за</w:t>
      </w:r>
      <w:proofErr w:type="gramEnd"/>
      <w:r w:rsidRPr="003F0ED5">
        <w:t xml:space="preserve">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создание, оснащение курсов гражданской обороны и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образования, имеющих соответствующую лицензию;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пропаганда знаний в области гражданской обороны.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lastRenderedPageBreak/>
        <w:t>сбор информации в области гражданской обороны и обмен ею.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15.3. По эвакуации населения, материальных и культурных ценностей в безопасные районы: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организация деятельности эвакуационных органов, а также подготовка их личного состава.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15.4. По предоставлению населению средств индивидуальной и коллективной защиты: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планирование и организация строительства недостающих защитных сооружений гражданской обороны в военное время;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обеспечение укрытия населения в защитных сооружениях гражданской обороны;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накопление, хранение, освежение и использование по предназначению средств индивидуальной защиты населения;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15.5. </w:t>
      </w:r>
      <w:proofErr w:type="gramStart"/>
      <w:r w:rsidRPr="003F0ED5">
        <w:t>По световой и другим видам маскировки:</w:t>
      </w:r>
      <w:proofErr w:type="gramEnd"/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определение перечня объектов, подлежащих маскировке;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lastRenderedPageBreak/>
        <w:t>создание, оснащение и подготовка необходимых сил и сре</w:t>
      </w:r>
      <w:proofErr w:type="gramStart"/>
      <w:r w:rsidRPr="003F0ED5">
        <w:t>дств гр</w:t>
      </w:r>
      <w:proofErr w:type="gramEnd"/>
      <w:r w:rsidRPr="003F0ED5">
        <w:t>ажданской обороны для проведения аварийно-спасательных и других неотложных работ, а также планирование их действий;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3F0ED5">
        <w:t>дств дл</w:t>
      </w:r>
      <w:proofErr w:type="gramEnd"/>
      <w:r w:rsidRPr="003F0ED5">
        <w:t>я всестороннего обеспечения аварийно-спасательных и других неотложных работ.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15.7. 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планирование и организация основных видов первоочередного жизнеобеспечения населения;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нормированное снабжение населения продовольственными и непродовольственными товарами;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предоставление населению коммунально-бытовых услуг;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проведение санитарно-гигиенических и противоэпидемических мероприятий среди пострадавшего населения;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проведение лечебно-эвакуационных мероприятий;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развертывание необходимой лечебной базы в безопасном районе, организация ее </w:t>
      </w:r>
      <w:proofErr w:type="spellStart"/>
      <w:r w:rsidRPr="003F0ED5">
        <w:t>энерго</w:t>
      </w:r>
      <w:proofErr w:type="spellEnd"/>
      <w:r w:rsidRPr="003F0ED5">
        <w:t>- и водоснабжения;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оказание населению первой помощи;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определение численности населения, оставшегося без жилья;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предоставление населению информационно-психологической поддержки.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15.8. По борьбе с пожарами, возникшими при военных конфликтах или вследствие этих конфликтов: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заблаговременное создание запасов химических реагентов для тушения пожаров.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lastRenderedPageBreak/>
        <w:t>15.9.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организация создания и обеспечение готовности сети наблюдения и лабораторного контроля гражданской обороны на базе организаций, расположенных на территории муниципального образования, имеющих специальное оборудование (технические средства) и работников, подготовленных для решения задач по обнаружению и идентификации различных видов заражения (загрязнения);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введение режимов радиационной защиты на территориях, подвергшихся радиоактивному загрязнению;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15.10. По санитарной обработке населения, обеззараживанию зданий и сооружений, специальной обработке техники и территорий: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заблаговременное создание запасов дезактивирующих, дегазирующих и дезинфицирующих веществ и растворов;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15.11.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оснащение сил охраны общественного порядка, подготовка их в области гражданской обороны;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осуществление пропускного режима и поддержание общественного порядка в очагах поражения;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15.12. По вопросам срочного восстановления функционирования необходимых коммунальных служб в военное время: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обеспечение готовности коммунальных служб к работе в условиях военного времени, разработка планов их действий;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запасов оборудования и запасных частей для ремонта поврежденных систем газ</w:t>
      </w:r>
      <w:proofErr w:type="gramStart"/>
      <w:r w:rsidRPr="003F0ED5">
        <w:t>о-</w:t>
      </w:r>
      <w:proofErr w:type="gramEnd"/>
      <w:r w:rsidRPr="003F0ED5">
        <w:t xml:space="preserve">, </w:t>
      </w:r>
      <w:proofErr w:type="spellStart"/>
      <w:r w:rsidRPr="003F0ED5">
        <w:lastRenderedPageBreak/>
        <w:t>энерго</w:t>
      </w:r>
      <w:proofErr w:type="spellEnd"/>
      <w:r w:rsidRPr="003F0ED5">
        <w:t>-, водоснабжения, водоотведения и канализации;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подготовка резерва мобильных сре</w:t>
      </w:r>
      <w:proofErr w:type="gramStart"/>
      <w:r w:rsidRPr="003F0ED5">
        <w:t>дств дл</w:t>
      </w:r>
      <w:proofErr w:type="gramEnd"/>
      <w:r w:rsidRPr="003F0ED5">
        <w:t>я очистки, опреснения и транспортировки воды;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 w:rsidRPr="003F0ED5">
        <w:t>дств дл</w:t>
      </w:r>
      <w:proofErr w:type="gramEnd"/>
      <w:r w:rsidRPr="003F0ED5">
        <w:t>я организации коммунального снабжения населения.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15.13. По срочному захоронению трупов в военное время: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заблаговременное, в мирное время, определение мест возможных захоронений;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создание, подготовка и обеспечение готовности сил и сре</w:t>
      </w:r>
      <w:proofErr w:type="gramStart"/>
      <w:r w:rsidRPr="003F0ED5">
        <w:t>дств гр</w:t>
      </w:r>
      <w:proofErr w:type="gramEnd"/>
      <w:r w:rsidRPr="003F0ED5"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оборудование мест погребения (захоронения) тел (останков) погибших;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организация санитарно-эпидемиологического надзора.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15.14. 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создание и организация работы в мирное и военное время комиссий по вопросам </w:t>
      </w:r>
      <w:proofErr w:type="gramStart"/>
      <w:r w:rsidRPr="003F0ED5">
        <w:t>повышения устойчивости функционирования объектов экономики</w:t>
      </w:r>
      <w:proofErr w:type="gramEnd"/>
      <w:r w:rsidRPr="003F0ED5">
        <w:t xml:space="preserve"> территорий, отнесенных в установленном порядке к группам по гражданской обороне;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рациональное размещение объектов экономики и инфраструктуры, а также сре</w:t>
      </w:r>
      <w:proofErr w:type="gramStart"/>
      <w:r w:rsidRPr="003F0ED5">
        <w:t>дств пр</w:t>
      </w:r>
      <w:proofErr w:type="gramEnd"/>
      <w:r w:rsidRPr="003F0ED5"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страхового фонда документации;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повышение эффективности защиты производственных фондов при воздействии на них современных средств поражения.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15.15. По вопросам обеспечения постоянной готовности сил и сре</w:t>
      </w:r>
      <w:proofErr w:type="gramStart"/>
      <w:r w:rsidRPr="003F0ED5">
        <w:t>дств гр</w:t>
      </w:r>
      <w:proofErr w:type="gramEnd"/>
      <w:r w:rsidRPr="003F0ED5">
        <w:t>ажданской обороны: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lastRenderedPageBreak/>
        <w:t xml:space="preserve">создание и оснащение сил гражданской обороны </w:t>
      </w:r>
      <w:proofErr w:type="gramStart"/>
      <w:r w:rsidRPr="003F0ED5">
        <w:t>современными</w:t>
      </w:r>
      <w:proofErr w:type="gramEnd"/>
      <w:r w:rsidRPr="003F0ED5">
        <w:t xml:space="preserve"> техникой и оборудованием;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подготовка сил гражданской обороны к действиям, проведение учений и тренировок по гражданской обороне;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разработка и корректировка планов действий сил гражданской обороны;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определение порядка взаимодействия и привлечения сил и сре</w:t>
      </w:r>
      <w:proofErr w:type="gramStart"/>
      <w:r w:rsidRPr="003F0ED5">
        <w:t>дств гр</w:t>
      </w:r>
      <w:proofErr w:type="gramEnd"/>
      <w:r w:rsidRPr="003F0ED5">
        <w:t>ажданской обороны, а также всестороннее обеспечение их действий.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 Организации в целях решения задач в области гражданской обороны планируют и осуществляют следующие основные мероприятия: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16.1. По подготовке населения в области гражданской обороны: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разработка с учетом особенностей деятельности организаций и на основе примерных программ, утвержденных МЧС России, органом исполнительной власти субъекта Российской Федерации или органом местного самоуправления, соответственно, рабочих программ подготовки личного состава формирований и служб организаций, а также рабочих программ подготовки работников организаций в области гражданской обороны;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осуществление подготовки личного состава формирований и служб организаций, а также работников организаций в области гражданской обороны;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пропаганда знаний в области гражданской обороны.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совершенствование системы оповещения работников;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поддержание в состоянии постоянной готовности локальных систем оповещения в организациях, эксплуатирующих опасные производственные объекты I и II классов опасности, на особо радиационно опасных и ядерно опасных производствах и объектах, гидротехнических сооружениях чрезвычайно высокой опасности и гидротехнических сооружениях высокой опасности;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сбор информации в области гражданской обороны и обмен ею.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16.3. По эвакуации населения, материальных и культурных ценностей в безопасные районы: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организация планирования, подготовки и проведения мероприятий по эвакуации работников и членов их семей,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</w:t>
      </w:r>
      <w:r w:rsidRPr="003F0ED5">
        <w:lastRenderedPageBreak/>
        <w:t>мероприятий по гражданской обороне в зонах возможных опасностей;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подготовка безопасных районов для размещения работников и членов их семей, материальных и культурных ценностей, подлежащих эвакуации;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разработка согласованных с органами местного самоуправления планов размещения работников и членов их семей в безопасном районе, получение ордеров на занятие жилых и нежилых зданий (помещений);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организация деятельности эвакуационных органов организаций, а также подготовка их личного состава.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16.4. По предоставлению населению средств индивидуальной и коллективной защиты: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разработка планов наращивания инженерной защиты организаций, продолжающих и переносящих в безопасные районы производственную деятельность в военное время;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proofErr w:type="gramStart"/>
      <w:r w:rsidRPr="003F0ED5">
        <w:t>строительство защитных сооружений гражданской обороны для работников организаций в соответствии с Порядком создания убежищ и иных объектов гражданской обороны, утвержденным постановлением Правительства Российской Федерации от 29 ноября 1999 г. № 1309 «О порядке создания убежищ и иных объектов гражданской обороны (Собрание законодательства Российской Федерации, 1999, № 49, ст. 6000; 2015, № 30, ст. 4608);</w:t>
      </w:r>
      <w:proofErr w:type="gramEnd"/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16.5. </w:t>
      </w:r>
      <w:proofErr w:type="gramStart"/>
      <w:r w:rsidRPr="003F0ED5">
        <w:t>По световой и другим видам маскировки:</w:t>
      </w:r>
      <w:proofErr w:type="gramEnd"/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определение перечня зданий и сооружений, подлежащих маскировке;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proofErr w:type="gramStart"/>
      <w:r w:rsidRPr="003F0ED5">
        <w:t xml:space="preserve"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эксплуатирующими опасные производственные объекты III класса </w:t>
      </w:r>
      <w:r w:rsidRPr="003F0ED5">
        <w:lastRenderedPageBreak/>
        <w:t>опасности, отнесенными в установленном порядке к категориям по гражданской обороне;</w:t>
      </w:r>
      <w:proofErr w:type="gramEnd"/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безопасный район производственную деятельность в военное время, спасательных служб;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3F0ED5">
        <w:t>дств дл</w:t>
      </w:r>
      <w:proofErr w:type="gramEnd"/>
      <w:r w:rsidRPr="003F0ED5">
        <w:t>я всестороннего обеспечения действий сил гражданской обороны;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создание, оснащение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16.7. По борьбе с пожарами, возникшими при военных конфликтах или вследствие этих конфликтов: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proofErr w:type="gramStart"/>
      <w:r w:rsidRPr="003F0ED5">
        <w:t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опасности, а также организациями, эксплуатирующими опасные производственные объекты III класса опасности, отнесенными в установленном порядке к категориям по гражданской обороне противопожарных формирований, планирование их действий и организация взаимодействия с другими видами пожарной охраны.</w:t>
      </w:r>
      <w:proofErr w:type="gramEnd"/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16.8.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организация наблюдения и лабораторного контроля организациями, имеющими специальное оборудование (технические средства) и подготовленных работников для решения задач по обнаружению и идентификации различных типов (видов) заражения (загрязнения);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введение режимов радиационной защиты организаций;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организациями, отнесенными в установленном порядке к категориям по гражданской обороне, в составе сил гражданской обороны постов радиационного и химического наблюдения;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обеспечение сил гражданской обороны средствами радиационной, химической и биологической разведки и контроля;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proofErr w:type="gramStart"/>
      <w:r w:rsidRPr="003F0ED5">
        <w:t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опасности, а также организациями, отнесенными в установленном порядке к категориям по гражданской обороне, и организациями, обеспечивающими выполнение мероприятий по гражданской обороне, постов радиационного и химического наблюдения подвижных (стационарных).</w:t>
      </w:r>
      <w:proofErr w:type="gramEnd"/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16.9. По санитарной обработке населения, обеззараживанию зданий и сооружений, специальной обработке техники и территорий: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</w:t>
      </w:r>
      <w:r w:rsidRPr="003F0ED5">
        <w:lastRenderedPageBreak/>
        <w:t>гражданской обороны;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заблаговременное создание запасов дезактивирующих, дегазирующих веществ и растворов.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16.10.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оснащение сил охраны общественного порядка, подготовка их в области гражданской обороны;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осуществление пропускного режима и поддержание общественного порядка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16.11. По вопросам срочного восстановления функционирования необходимых коммунальных служб в военное время: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обеспечение готовности коммунальных служб (аварийных, ремонтно-восстановительных формирований) к работе в условиях военного времени, разработка планов их действий;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запасов оборудования и запасных частей для ремонта поврежденных систем газ</w:t>
      </w:r>
      <w:proofErr w:type="gramStart"/>
      <w:r w:rsidRPr="003F0ED5">
        <w:t>о-</w:t>
      </w:r>
      <w:proofErr w:type="gramEnd"/>
      <w:r w:rsidRPr="003F0ED5">
        <w:t xml:space="preserve">, </w:t>
      </w:r>
      <w:proofErr w:type="spellStart"/>
      <w:r w:rsidRPr="003F0ED5">
        <w:t>энерго</w:t>
      </w:r>
      <w:proofErr w:type="spellEnd"/>
      <w:r w:rsidRPr="003F0ED5">
        <w:t>- и водоснабжения и канализации;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подготовка резерва мобильных сре</w:t>
      </w:r>
      <w:proofErr w:type="gramStart"/>
      <w:r w:rsidRPr="003F0ED5">
        <w:t>дств дл</w:t>
      </w:r>
      <w:proofErr w:type="gramEnd"/>
      <w:r w:rsidRPr="003F0ED5">
        <w:t>я очистки, опреснения и транспортировки воды;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16.12. По срочному захоронению трупов в военное время: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создание, подготовка и обеспечение готовности сил и сре</w:t>
      </w:r>
      <w:proofErr w:type="gramStart"/>
      <w:r w:rsidRPr="003F0ED5">
        <w:t>дств гр</w:t>
      </w:r>
      <w:proofErr w:type="gramEnd"/>
      <w:r w:rsidRPr="003F0ED5">
        <w:t>ажданской обороны для обеспечения мероприятий по захоронению трупов специализированными ритуальными организациями.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16.13. По обеспечению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и организация работы в мирное и военное время комиссий по вопросам повышения устойчивости функционирования организаций в военное время;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разработка и реализация в мирное и военное время инженерно-технических мероприятий </w:t>
      </w:r>
      <w:r w:rsidRPr="003F0ED5">
        <w:lastRenderedPageBreak/>
        <w:t>гражданской обороны, в том числе в проектах строительства;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создание страхового фонда документации;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повышение эффективности защиты производственных фондов при воздействии на них современных средств поражения.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16.14. По вопросам обеспечения постоянной готовности сил и сре</w:t>
      </w:r>
      <w:proofErr w:type="gramStart"/>
      <w:r w:rsidRPr="003F0ED5">
        <w:t>дств гр</w:t>
      </w:r>
      <w:proofErr w:type="gramEnd"/>
      <w:r w:rsidRPr="003F0ED5">
        <w:t>ажданской обороны: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 xml:space="preserve">создание и оснащение сил гражданской обороны </w:t>
      </w:r>
      <w:proofErr w:type="gramStart"/>
      <w:r w:rsidRPr="003F0ED5">
        <w:t>современными</w:t>
      </w:r>
      <w:proofErr w:type="gramEnd"/>
      <w:r w:rsidRPr="003F0ED5">
        <w:t xml:space="preserve"> техникой и оборудованием;</w:t>
      </w:r>
    </w:p>
    <w:p w:rsidR="003F0ED5" w:rsidRPr="003F0ED5" w:rsidRDefault="003F0ED5">
      <w:pPr>
        <w:pStyle w:val="ConsPlusNormal"/>
        <w:spacing w:before="220"/>
        <w:ind w:firstLine="540"/>
        <w:jc w:val="both"/>
      </w:pPr>
      <w:r w:rsidRPr="003F0ED5">
        <w:t>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 w:rsidR="006A1888" w:rsidRPr="003F0ED5" w:rsidRDefault="003F0ED5" w:rsidP="003F0ED5">
      <w:pPr>
        <w:pStyle w:val="ConsPlusNormal"/>
        <w:spacing w:before="220"/>
        <w:ind w:firstLine="540"/>
        <w:jc w:val="both"/>
      </w:pPr>
      <w:r w:rsidRPr="003F0ED5">
        <w:t>определение порядка взаимодействия и привлечения сил и сре</w:t>
      </w:r>
      <w:proofErr w:type="gramStart"/>
      <w:r w:rsidRPr="003F0ED5">
        <w:t>дств гр</w:t>
      </w:r>
      <w:proofErr w:type="gramEnd"/>
      <w:r w:rsidRPr="003F0ED5">
        <w:t>ажданской обороны в составе группировки сил гражданской обороны, создаваемой муниципальным образованием.</w:t>
      </w:r>
    </w:p>
    <w:sectPr w:rsidR="006A1888" w:rsidRPr="003F0ED5" w:rsidSect="000E2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D5"/>
    <w:rsid w:val="003F0ED5"/>
    <w:rsid w:val="006A1888"/>
    <w:rsid w:val="007D5BE2"/>
    <w:rsid w:val="00950508"/>
    <w:rsid w:val="00A93442"/>
    <w:rsid w:val="00CC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0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0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D5B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0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0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D5B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oborona-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5532</Words>
  <Characters>31537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2018-02-07T08:13:00Z</dcterms:created>
  <dcterms:modified xsi:type="dcterms:W3CDTF">2018-02-07T15:50:00Z</dcterms:modified>
</cp:coreProperties>
</file>