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9D9" w:rsidRPr="004969C5" w:rsidRDefault="005009D9">
      <w:pPr>
        <w:pStyle w:val="ConsPlusNormal"/>
        <w:jc w:val="right"/>
      </w:pPr>
      <w:proofErr w:type="gramStart"/>
      <w:r w:rsidRPr="004969C5">
        <w:t>Утвержден</w:t>
      </w:r>
      <w:proofErr w:type="gramEnd"/>
      <w:r w:rsidR="00EC7379" w:rsidRPr="004969C5">
        <w:br/>
      </w:r>
      <w:r w:rsidRPr="004969C5">
        <w:t>Постан</w:t>
      </w:r>
      <w:bookmarkStart w:id="0" w:name="_GoBack"/>
      <w:bookmarkEnd w:id="0"/>
      <w:r w:rsidRPr="004969C5">
        <w:t>овлением</w:t>
      </w:r>
      <w:r w:rsidR="00EC7379" w:rsidRPr="004969C5">
        <w:br/>
      </w:r>
      <w:r w:rsidRPr="004969C5">
        <w:t>Госстандарта России</w:t>
      </w:r>
      <w:r w:rsidR="00EC7379" w:rsidRPr="004969C5">
        <w:br/>
      </w:r>
      <w:r w:rsidRPr="004969C5">
        <w:t>от 28 ноября 1996 г</w:t>
      </w:r>
      <w:r w:rsidR="00EC7379" w:rsidRPr="004969C5">
        <w:t>ода</w:t>
      </w:r>
      <w:r w:rsidRPr="004969C5">
        <w:t xml:space="preserve"> </w:t>
      </w:r>
      <w:r w:rsidR="00EC7379" w:rsidRPr="004969C5">
        <w:t>№</w:t>
      </w:r>
      <w:r w:rsidRPr="004969C5">
        <w:t xml:space="preserve"> 654</w:t>
      </w:r>
    </w:p>
    <w:p w:rsidR="005009D9" w:rsidRPr="004969C5" w:rsidRDefault="005009D9">
      <w:pPr>
        <w:pStyle w:val="ConsPlusNormal"/>
        <w:jc w:val="center"/>
      </w:pPr>
    </w:p>
    <w:p w:rsidR="005009D9" w:rsidRPr="004969C5" w:rsidRDefault="005009D9">
      <w:pPr>
        <w:pStyle w:val="ConsPlusNormal"/>
        <w:jc w:val="right"/>
      </w:pPr>
      <w:r w:rsidRPr="004969C5">
        <w:t>Дата введения -</w:t>
      </w:r>
    </w:p>
    <w:p w:rsidR="005009D9" w:rsidRPr="004969C5" w:rsidRDefault="005009D9">
      <w:pPr>
        <w:pStyle w:val="ConsPlusNormal"/>
        <w:jc w:val="right"/>
      </w:pPr>
      <w:r w:rsidRPr="004969C5">
        <w:t>1 января 1998 года</w:t>
      </w:r>
    </w:p>
    <w:p w:rsidR="005009D9" w:rsidRPr="004969C5" w:rsidRDefault="005009D9">
      <w:pPr>
        <w:pStyle w:val="ConsPlusNormal"/>
        <w:ind w:firstLine="540"/>
        <w:jc w:val="both"/>
      </w:pPr>
    </w:p>
    <w:p w:rsidR="005009D9" w:rsidRPr="004969C5" w:rsidRDefault="005009D9">
      <w:pPr>
        <w:pStyle w:val="ConsPlusTitle"/>
        <w:jc w:val="center"/>
      </w:pPr>
      <w:r w:rsidRPr="004969C5">
        <w:t>ГОСУДАРСТВЕННЫЙ СТАНДАРТ РОССИЙСКОЙ ФЕДЕРАЦИИ</w:t>
      </w:r>
    </w:p>
    <w:p w:rsidR="005009D9" w:rsidRPr="004969C5" w:rsidRDefault="005009D9">
      <w:pPr>
        <w:pStyle w:val="ConsPlusTitle"/>
        <w:jc w:val="center"/>
      </w:pPr>
    </w:p>
    <w:p w:rsidR="005009D9" w:rsidRPr="004969C5" w:rsidRDefault="005009D9">
      <w:pPr>
        <w:pStyle w:val="ConsPlusTitle"/>
        <w:jc w:val="center"/>
      </w:pPr>
      <w:r w:rsidRPr="004969C5">
        <w:t>БЕЗОПАСНОСТЬ В ЧРЕЗВЫЧАЙНЫХ СИТУАЦИЯХ</w:t>
      </w:r>
    </w:p>
    <w:p w:rsidR="005009D9" w:rsidRPr="004969C5" w:rsidRDefault="005009D9">
      <w:pPr>
        <w:pStyle w:val="ConsPlusTitle"/>
        <w:jc w:val="center"/>
      </w:pPr>
    </w:p>
    <w:p w:rsidR="005009D9" w:rsidRPr="004969C5" w:rsidRDefault="005009D9">
      <w:pPr>
        <w:pStyle w:val="ConsPlusTitle"/>
        <w:jc w:val="center"/>
      </w:pPr>
      <w:r w:rsidRPr="004969C5">
        <w:t>ЛИКВИДАЦИЯ ЧРЕЗВЫЧАЙНЫХ СИТУАЦИЙ</w:t>
      </w:r>
    </w:p>
    <w:p w:rsidR="005009D9" w:rsidRPr="004969C5" w:rsidRDefault="005009D9">
      <w:pPr>
        <w:pStyle w:val="ConsPlusTitle"/>
        <w:jc w:val="center"/>
      </w:pPr>
    </w:p>
    <w:p w:rsidR="005009D9" w:rsidRPr="004969C5" w:rsidRDefault="005009D9">
      <w:pPr>
        <w:pStyle w:val="ConsPlusTitle"/>
        <w:jc w:val="center"/>
      </w:pPr>
      <w:r w:rsidRPr="004969C5">
        <w:t>ОБЩИЕ ТРЕБОВАНИЯ</w:t>
      </w:r>
    </w:p>
    <w:p w:rsidR="005009D9" w:rsidRPr="004969C5" w:rsidRDefault="005009D9">
      <w:pPr>
        <w:pStyle w:val="ConsPlusTitle"/>
        <w:jc w:val="center"/>
      </w:pPr>
    </w:p>
    <w:p w:rsidR="005009D9" w:rsidRPr="004969C5" w:rsidRDefault="005009D9">
      <w:pPr>
        <w:pStyle w:val="ConsPlusTitle"/>
        <w:jc w:val="center"/>
      </w:pPr>
      <w:r w:rsidRPr="004969C5">
        <w:t>SAFETY IN EMERGENCIES. ELIMINATION OF EMERGENCIES.</w:t>
      </w:r>
    </w:p>
    <w:p w:rsidR="005009D9" w:rsidRPr="004969C5" w:rsidRDefault="005009D9">
      <w:pPr>
        <w:pStyle w:val="ConsPlusTitle"/>
        <w:jc w:val="center"/>
      </w:pPr>
      <w:r w:rsidRPr="004969C5">
        <w:t>GENERAL REQUIREMENTS</w:t>
      </w:r>
    </w:p>
    <w:p w:rsidR="005009D9" w:rsidRPr="004969C5" w:rsidRDefault="005009D9">
      <w:pPr>
        <w:pStyle w:val="ConsPlusTitle"/>
        <w:jc w:val="center"/>
      </w:pPr>
    </w:p>
    <w:p w:rsidR="005009D9" w:rsidRPr="004969C5" w:rsidRDefault="005009D9">
      <w:pPr>
        <w:pStyle w:val="ConsPlusTitle"/>
        <w:jc w:val="center"/>
      </w:pPr>
      <w:r w:rsidRPr="004969C5">
        <w:t xml:space="preserve">ГОСТ </w:t>
      </w:r>
      <w:proofErr w:type="gramStart"/>
      <w:r w:rsidRPr="004969C5">
        <w:t>Р</w:t>
      </w:r>
      <w:proofErr w:type="gramEnd"/>
      <w:r w:rsidRPr="004969C5">
        <w:t xml:space="preserve"> 22.8.01-96</w:t>
      </w:r>
    </w:p>
    <w:p w:rsidR="005009D9" w:rsidRPr="004969C5" w:rsidRDefault="005009D9">
      <w:pPr>
        <w:spacing w:after="1"/>
      </w:pPr>
    </w:p>
    <w:p w:rsidR="009155CF" w:rsidRPr="004969C5" w:rsidRDefault="009155CF">
      <w:pPr>
        <w:pStyle w:val="ConsPlusNormal"/>
        <w:jc w:val="center"/>
        <w:rPr>
          <w:i/>
          <w:sz w:val="20"/>
        </w:rPr>
      </w:pPr>
      <w:r w:rsidRPr="004969C5">
        <w:rPr>
          <w:i/>
          <w:sz w:val="20"/>
        </w:rPr>
        <w:t>Список изменяющих документов</w:t>
      </w:r>
    </w:p>
    <w:p w:rsidR="009155CF" w:rsidRPr="004969C5" w:rsidRDefault="009155CF">
      <w:pPr>
        <w:pStyle w:val="ConsPlusNormal"/>
        <w:jc w:val="center"/>
        <w:rPr>
          <w:i/>
          <w:sz w:val="20"/>
        </w:rPr>
      </w:pPr>
      <w:r w:rsidRPr="004969C5">
        <w:rPr>
          <w:i/>
          <w:sz w:val="20"/>
        </w:rPr>
        <w:t xml:space="preserve">(в ред. Изменения </w:t>
      </w:r>
      <w:r w:rsidR="00EC7379" w:rsidRPr="004969C5">
        <w:rPr>
          <w:i/>
          <w:sz w:val="20"/>
        </w:rPr>
        <w:t>№</w:t>
      </w:r>
      <w:r w:rsidRPr="004969C5">
        <w:rPr>
          <w:i/>
          <w:sz w:val="20"/>
        </w:rPr>
        <w:t xml:space="preserve"> 1, утв. Постановлением Госстандарта от 31.05.2000 </w:t>
      </w:r>
      <w:r w:rsidR="00EC7379" w:rsidRPr="004969C5">
        <w:rPr>
          <w:i/>
          <w:sz w:val="20"/>
        </w:rPr>
        <w:t>№</w:t>
      </w:r>
      <w:r w:rsidRPr="004969C5">
        <w:rPr>
          <w:i/>
          <w:sz w:val="20"/>
        </w:rPr>
        <w:t xml:space="preserve"> 148-ст)</w:t>
      </w:r>
    </w:p>
    <w:p w:rsidR="005009D9" w:rsidRPr="004969C5" w:rsidRDefault="005009D9">
      <w:pPr>
        <w:pStyle w:val="ConsPlusNormal"/>
        <w:ind w:firstLine="540"/>
        <w:jc w:val="both"/>
      </w:pPr>
    </w:p>
    <w:p w:rsidR="005009D9" w:rsidRPr="004969C5" w:rsidRDefault="005009D9">
      <w:pPr>
        <w:pStyle w:val="ConsPlusNormal"/>
        <w:jc w:val="center"/>
        <w:outlineLvl w:val="0"/>
        <w:rPr>
          <w:b/>
        </w:rPr>
      </w:pPr>
      <w:r w:rsidRPr="004969C5">
        <w:rPr>
          <w:b/>
        </w:rPr>
        <w:t>Предисловие</w:t>
      </w:r>
    </w:p>
    <w:p w:rsidR="005009D9" w:rsidRPr="004969C5" w:rsidRDefault="005009D9">
      <w:pPr>
        <w:pStyle w:val="ConsPlusNormal"/>
        <w:ind w:firstLine="540"/>
        <w:jc w:val="both"/>
      </w:pPr>
    </w:p>
    <w:p w:rsidR="005009D9" w:rsidRPr="004969C5" w:rsidRDefault="005009D9">
      <w:pPr>
        <w:pStyle w:val="ConsPlusNormal"/>
        <w:ind w:firstLine="540"/>
        <w:jc w:val="both"/>
      </w:pPr>
      <w:r w:rsidRPr="004969C5">
        <w:t xml:space="preserve">1. </w:t>
      </w:r>
      <w:proofErr w:type="gramStart"/>
      <w:r w:rsidRPr="004969C5">
        <w:t>Разработан</w:t>
      </w:r>
      <w:proofErr w:type="gramEnd"/>
      <w:r w:rsidRPr="004969C5">
        <w:t xml:space="preserve"> Всероссийским научно-исследовательским институтом по проблемам гражданской обороны, чрезвычайным ситуациям и ликвидации последствий стихийных бедствий (ВНИИ ГОЧС) при участии группы специалистов Технического комитета по стандартизации ТК 71 </w:t>
      </w:r>
      <w:r w:rsidR="00EC7379" w:rsidRPr="004969C5">
        <w:t>«</w:t>
      </w:r>
      <w:r w:rsidRPr="004969C5">
        <w:t xml:space="preserve">Гражданская оборона, предупреждение и ликвидация </w:t>
      </w:r>
      <w:hyperlink r:id="rId5" w:history="1">
        <w:r w:rsidRPr="004969C5">
          <w:rPr>
            <w:rStyle w:val="a3"/>
            <w:color w:val="auto"/>
            <w:u w:val="none"/>
          </w:rPr>
          <w:t>чрезвычайных ситуаций</w:t>
        </w:r>
      </w:hyperlink>
      <w:r w:rsidR="00EC7379" w:rsidRPr="004969C5">
        <w:t>»</w:t>
      </w:r>
      <w:r w:rsidRPr="004969C5">
        <w:t>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proofErr w:type="gramStart"/>
      <w:r w:rsidRPr="004969C5">
        <w:t>Внесен</w:t>
      </w:r>
      <w:proofErr w:type="gramEnd"/>
      <w:r w:rsidRPr="004969C5">
        <w:t xml:space="preserve"> Техническим комитетом по стандартизации ТК 71 </w:t>
      </w:r>
      <w:r w:rsidR="00EC7379" w:rsidRPr="004969C5">
        <w:t>«</w:t>
      </w:r>
      <w:r w:rsidRPr="004969C5">
        <w:t>Гражданская оборона, предупреждение и ликвидация чрезвычайных ситуаций</w:t>
      </w:r>
      <w:r w:rsidR="00EC7379" w:rsidRPr="004969C5">
        <w:t>»</w:t>
      </w:r>
      <w:r w:rsidRPr="004969C5">
        <w:t>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2. Принят и введен в действие Постановлением Госстандарта России от 28 ноября 1996 г. </w:t>
      </w:r>
      <w:r w:rsidR="00EC7379" w:rsidRPr="004969C5">
        <w:t>№</w:t>
      </w:r>
      <w:r w:rsidRPr="004969C5">
        <w:t xml:space="preserve"> 654.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3. Стандарт разработан в обеспечение реализации Законов Российской Федерации </w:t>
      </w:r>
      <w:r w:rsidR="00EC7379" w:rsidRPr="004969C5">
        <w:t>«</w:t>
      </w:r>
      <w:r w:rsidRPr="004969C5">
        <w:t>О защите населения и территорий от чрезвычайных ситуаций природного и техногенного характера</w:t>
      </w:r>
      <w:r w:rsidR="00EC7379" w:rsidRPr="004969C5">
        <w:t>»</w:t>
      </w:r>
      <w:r w:rsidRPr="004969C5">
        <w:t xml:space="preserve">, </w:t>
      </w:r>
      <w:r w:rsidR="00EC7379" w:rsidRPr="004969C5">
        <w:t>«</w:t>
      </w:r>
      <w:r w:rsidRPr="004969C5">
        <w:t>Об аварийно-спасательных службах и статусе спасателей</w:t>
      </w:r>
      <w:r w:rsidR="00EC7379" w:rsidRPr="004969C5">
        <w:t>»</w:t>
      </w:r>
      <w:r w:rsidRPr="004969C5">
        <w:t xml:space="preserve">, </w:t>
      </w:r>
      <w:r w:rsidR="00EC7379" w:rsidRPr="004969C5">
        <w:t>«</w:t>
      </w:r>
      <w:r w:rsidRPr="004969C5">
        <w:t>О пожарной безопасности</w:t>
      </w:r>
      <w:r w:rsidR="00EC7379" w:rsidRPr="004969C5">
        <w:t>»</w:t>
      </w:r>
      <w:r w:rsidRPr="004969C5">
        <w:t>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4. Введен впервые.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5. Издание (ноябрь 2000 г.) с Изменением </w:t>
      </w:r>
      <w:r w:rsidR="00EC7379" w:rsidRPr="004969C5">
        <w:t>№</w:t>
      </w:r>
      <w:r w:rsidRPr="004969C5">
        <w:t xml:space="preserve"> 1, принятым в мае 2000 г. (ИУС 8-2000).</w:t>
      </w:r>
    </w:p>
    <w:p w:rsidR="005009D9" w:rsidRPr="004969C5" w:rsidRDefault="005009D9">
      <w:pPr>
        <w:pStyle w:val="ConsPlusNormal"/>
        <w:ind w:firstLine="540"/>
        <w:jc w:val="both"/>
      </w:pPr>
    </w:p>
    <w:p w:rsidR="005009D9" w:rsidRPr="004969C5" w:rsidRDefault="005009D9">
      <w:pPr>
        <w:pStyle w:val="ConsPlusNormal"/>
        <w:jc w:val="center"/>
        <w:outlineLvl w:val="0"/>
        <w:rPr>
          <w:b/>
        </w:rPr>
      </w:pPr>
      <w:r w:rsidRPr="004969C5">
        <w:rPr>
          <w:b/>
        </w:rPr>
        <w:t>1. Область применения</w:t>
      </w:r>
    </w:p>
    <w:p w:rsidR="005009D9" w:rsidRPr="004969C5" w:rsidRDefault="005009D9">
      <w:pPr>
        <w:pStyle w:val="ConsPlusNormal"/>
        <w:ind w:firstLine="540"/>
        <w:jc w:val="both"/>
      </w:pPr>
    </w:p>
    <w:p w:rsidR="005009D9" w:rsidRPr="004969C5" w:rsidRDefault="005009D9">
      <w:pPr>
        <w:pStyle w:val="ConsPlusNormal"/>
        <w:ind w:firstLine="540"/>
        <w:jc w:val="both"/>
      </w:pPr>
      <w:r w:rsidRPr="004969C5">
        <w:t>Настоящий стандарт устанавливает общие требования к ликвидации природных, техногенных, биолого-социальных и военных чрезвычайных ситуаций (ЧС).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Положения настоящего стандарта применяются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организациями, в полномочия которых входит решение вопросов защиты населения и территорий от ЧС.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lastRenderedPageBreak/>
        <w:t xml:space="preserve">Настоящий стандарт применяется совместно с ГОСТ 22.2.04/ГОСТ </w:t>
      </w:r>
      <w:proofErr w:type="gramStart"/>
      <w:r w:rsidRPr="004969C5">
        <w:t>Р</w:t>
      </w:r>
      <w:proofErr w:type="gramEnd"/>
      <w:r w:rsidRPr="004969C5">
        <w:t xml:space="preserve"> 22.2.04, ГОСТ 22.2.05/ГОСТ Р 22.2.05, ГОСТ 22.3.01/ГОСТ Р 22.3.01, ГОСТ Р 22.3.02, ГОСТ 22.3.03/ГОСТ Р 22.3.03, ГОСТ 22.6.01/ГОСТ Р 22.6.01, ГОСТ 22.9.02/ГОСТ Р 22.9.02, ГОСТ 22.9.04/ГОСТ Р 22.9.04.</w:t>
      </w:r>
    </w:p>
    <w:p w:rsidR="005009D9" w:rsidRPr="004969C5" w:rsidRDefault="005009D9">
      <w:pPr>
        <w:pStyle w:val="ConsPlusNormal"/>
        <w:ind w:firstLine="540"/>
        <w:jc w:val="both"/>
      </w:pPr>
    </w:p>
    <w:p w:rsidR="005009D9" w:rsidRPr="004969C5" w:rsidRDefault="005009D9">
      <w:pPr>
        <w:pStyle w:val="ConsPlusNormal"/>
        <w:jc w:val="center"/>
        <w:outlineLvl w:val="0"/>
        <w:rPr>
          <w:b/>
        </w:rPr>
      </w:pPr>
      <w:r w:rsidRPr="004969C5">
        <w:rPr>
          <w:b/>
        </w:rPr>
        <w:t>2. Нормативные ссылки</w:t>
      </w:r>
    </w:p>
    <w:p w:rsidR="005009D9" w:rsidRPr="004969C5" w:rsidRDefault="005009D9">
      <w:pPr>
        <w:pStyle w:val="ConsPlusNormal"/>
        <w:ind w:firstLine="540"/>
        <w:jc w:val="both"/>
      </w:pPr>
    </w:p>
    <w:p w:rsidR="005009D9" w:rsidRPr="004969C5" w:rsidRDefault="005009D9">
      <w:pPr>
        <w:pStyle w:val="ConsPlusNormal"/>
        <w:ind w:firstLine="540"/>
        <w:jc w:val="both"/>
      </w:pPr>
      <w:r w:rsidRPr="004969C5">
        <w:t>В настоящем стандарте использованы ссылки на следующие стандарты: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ГОСТ </w:t>
      </w:r>
      <w:proofErr w:type="gramStart"/>
      <w:r w:rsidRPr="004969C5">
        <w:t>Р</w:t>
      </w:r>
      <w:proofErr w:type="gramEnd"/>
      <w:r w:rsidRPr="004969C5">
        <w:t xml:space="preserve"> 22.0.02-94. Безопасность в чрезвычайных ситуациях. Термины и определения основных понятий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ГОСТ 22.0.03-97/ГОСТ </w:t>
      </w:r>
      <w:proofErr w:type="gramStart"/>
      <w:r w:rsidRPr="004969C5">
        <w:t>Р</w:t>
      </w:r>
      <w:proofErr w:type="gramEnd"/>
      <w:r w:rsidRPr="004969C5">
        <w:t xml:space="preserve"> 22.0.03-95. Безопасность в чрезвычайных ситуациях. Природные чрезвычайные ситуации. Термины и определения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ГОСТ 22.0.04-97/ГОСТ </w:t>
      </w:r>
      <w:proofErr w:type="gramStart"/>
      <w:r w:rsidRPr="004969C5">
        <w:t>Р</w:t>
      </w:r>
      <w:proofErr w:type="gramEnd"/>
      <w:r w:rsidRPr="004969C5">
        <w:t xml:space="preserve"> 22.0.04-95. Безопасность в чрезвычайных ситуациях. Биолого-социальные чрезвычайные ситуации. Термины и определения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ГОСТ 22.0.05-97/ГОСТ </w:t>
      </w:r>
      <w:proofErr w:type="gramStart"/>
      <w:r w:rsidRPr="004969C5">
        <w:t>Р</w:t>
      </w:r>
      <w:proofErr w:type="gramEnd"/>
      <w:r w:rsidRPr="004969C5">
        <w:t xml:space="preserve"> 22.0.05-94. Безопасность в чрезвычайных ситуациях. Техногенные чрезвычайные ситуации. Термины и определения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ГОСТ 22.2.04-97/ГОСТ </w:t>
      </w:r>
      <w:proofErr w:type="gramStart"/>
      <w:r w:rsidRPr="004969C5">
        <w:t>Р</w:t>
      </w:r>
      <w:proofErr w:type="gramEnd"/>
      <w:r w:rsidRPr="004969C5">
        <w:t xml:space="preserve"> 22.2.04-94. Безопасность в чрезвычайных ситуациях. Техногенные аварии и катастрофы. Метрологическое обеспечение контроля состояния сложных технических систем. Основные положения и правила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ГОСТ 22.2.05-97/ГОСТ </w:t>
      </w:r>
      <w:proofErr w:type="gramStart"/>
      <w:r w:rsidRPr="004969C5">
        <w:t>Р</w:t>
      </w:r>
      <w:proofErr w:type="gramEnd"/>
      <w:r w:rsidRPr="004969C5">
        <w:t xml:space="preserve"> 22.2.05-94. Безопасность в чрезвычайных ситуациях. Техногенные аварии и катастрофы. Нормируемые метрологические и </w:t>
      </w:r>
      <w:proofErr w:type="spellStart"/>
      <w:r w:rsidRPr="004969C5">
        <w:t>точностные</w:t>
      </w:r>
      <w:proofErr w:type="spellEnd"/>
      <w:r w:rsidRPr="004969C5">
        <w:t xml:space="preserve"> характеристики средств контроля и испытаний в составе сложных технических систем. Формы и процедуры их метрологического обслуживания. Основные положения и правила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ГОСТ 22.3.01-97/ГОСТ </w:t>
      </w:r>
      <w:proofErr w:type="gramStart"/>
      <w:r w:rsidRPr="004969C5">
        <w:t>Р</w:t>
      </w:r>
      <w:proofErr w:type="gramEnd"/>
      <w:r w:rsidRPr="004969C5">
        <w:t xml:space="preserve"> 22.3.01-94. Безопасность в чрезвычайных ситуациях. Жизнеобеспечение населения в чрезвычайных ситуациях. Общие требования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ГОСТ </w:t>
      </w:r>
      <w:proofErr w:type="gramStart"/>
      <w:r w:rsidRPr="004969C5">
        <w:t>Р</w:t>
      </w:r>
      <w:proofErr w:type="gramEnd"/>
      <w:r w:rsidRPr="004969C5">
        <w:t xml:space="preserve"> 22.3.02-94. Безопасность в чрезвычайных ситуациях. Лечебно-эвакуационное обеспечение населения. Общие требования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ГОСТ 22.3.03-97/ГОСТ </w:t>
      </w:r>
      <w:proofErr w:type="gramStart"/>
      <w:r w:rsidRPr="004969C5">
        <w:t>Р</w:t>
      </w:r>
      <w:proofErr w:type="gramEnd"/>
      <w:r w:rsidRPr="004969C5">
        <w:t xml:space="preserve"> 22.3.03-94. Безопасность в чрезвычайных ситуациях. Защита населения. Основные положения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ГОСТ 22.6.01-97/ГОСТ </w:t>
      </w:r>
      <w:proofErr w:type="gramStart"/>
      <w:r w:rsidRPr="004969C5">
        <w:t>Р</w:t>
      </w:r>
      <w:proofErr w:type="gramEnd"/>
      <w:r w:rsidRPr="004969C5">
        <w:t xml:space="preserve"> 22.6.01-95. Безопасность в чрезвычайных ситуациях. Защита систем хозяйственно-питьевого водоснабжения. Общие требования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ГОСТ 22.9.02-97/ГОСТ </w:t>
      </w:r>
      <w:proofErr w:type="gramStart"/>
      <w:r w:rsidRPr="004969C5">
        <w:t>Р</w:t>
      </w:r>
      <w:proofErr w:type="gramEnd"/>
      <w:r w:rsidRPr="004969C5">
        <w:t xml:space="preserve"> 22.9.02-95. Безопасность в чрезвычайных ситуациях. Режимы деятельности спасателей, использующих средства индивидуальной защиты при ликвидации последствий аварий на химически опасных объектах. Общие требования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ГОСТ 22.9.04-97/ГОСТ </w:t>
      </w:r>
      <w:proofErr w:type="gramStart"/>
      <w:r w:rsidRPr="004969C5">
        <w:t>Р</w:t>
      </w:r>
      <w:proofErr w:type="gramEnd"/>
      <w:r w:rsidRPr="004969C5">
        <w:t xml:space="preserve"> 22.9.04-95. Безопасность в чрезвычайных ситуациях. Средства поиска людей в завалах. Общие технические требования.</w:t>
      </w:r>
    </w:p>
    <w:p w:rsidR="005009D9" w:rsidRPr="004969C5" w:rsidRDefault="005009D9">
      <w:pPr>
        <w:pStyle w:val="ConsPlusNormal"/>
        <w:ind w:firstLine="540"/>
        <w:jc w:val="both"/>
      </w:pPr>
    </w:p>
    <w:p w:rsidR="005009D9" w:rsidRPr="004969C5" w:rsidRDefault="005009D9">
      <w:pPr>
        <w:pStyle w:val="ConsPlusNormal"/>
        <w:jc w:val="center"/>
        <w:outlineLvl w:val="0"/>
        <w:rPr>
          <w:b/>
        </w:rPr>
      </w:pPr>
      <w:r w:rsidRPr="004969C5">
        <w:rPr>
          <w:b/>
        </w:rPr>
        <w:t>3. Определения</w:t>
      </w:r>
    </w:p>
    <w:p w:rsidR="005009D9" w:rsidRPr="004969C5" w:rsidRDefault="005009D9">
      <w:pPr>
        <w:pStyle w:val="ConsPlusNormal"/>
        <w:ind w:firstLine="540"/>
        <w:jc w:val="both"/>
      </w:pPr>
    </w:p>
    <w:p w:rsidR="005009D9" w:rsidRPr="004969C5" w:rsidRDefault="005009D9">
      <w:pPr>
        <w:pStyle w:val="ConsPlusNormal"/>
        <w:ind w:firstLine="540"/>
        <w:jc w:val="both"/>
      </w:pPr>
      <w:r w:rsidRPr="004969C5">
        <w:t>3.1. В настоящем стандарте применяют следующие термины с соответствующими определениями.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3.1.1. </w:t>
      </w:r>
      <w:r w:rsidRPr="004969C5">
        <w:rPr>
          <w:b/>
          <w:i/>
        </w:rPr>
        <w:t>Биологическая разведка в зоне ЧС</w:t>
      </w:r>
      <w:r w:rsidRPr="004969C5">
        <w:t>: сбор и передача данных о биологической обстановке в зоне ЧС.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lastRenderedPageBreak/>
        <w:t xml:space="preserve">3.1.2. </w:t>
      </w:r>
      <w:r w:rsidRPr="004969C5">
        <w:rPr>
          <w:b/>
          <w:i/>
        </w:rPr>
        <w:t>Инженерная разведка в зоне ЧС</w:t>
      </w:r>
      <w:r w:rsidRPr="004969C5">
        <w:t>: сбор и передача данных об инженерной обстановке в зоне ЧС.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3.1.3. </w:t>
      </w:r>
      <w:r w:rsidRPr="004969C5">
        <w:rPr>
          <w:b/>
          <w:i/>
        </w:rPr>
        <w:t>Медицинская разведка в зоне ЧС</w:t>
      </w:r>
      <w:r w:rsidRPr="004969C5">
        <w:t>: сбор и передача данных о медицинской обстановке в зоне ЧС.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3.1.4. </w:t>
      </w:r>
      <w:r w:rsidRPr="004969C5">
        <w:rPr>
          <w:b/>
          <w:i/>
        </w:rPr>
        <w:t>Радиационная разведка в зоне ЧС</w:t>
      </w:r>
      <w:r w:rsidRPr="004969C5">
        <w:t>: сбор и передача данных о радиационной обстановке в зоне ЧС.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3.1.5. </w:t>
      </w:r>
      <w:r w:rsidRPr="004969C5">
        <w:rPr>
          <w:b/>
          <w:i/>
        </w:rPr>
        <w:t>Химическая разведка в зоне ЧС</w:t>
      </w:r>
      <w:r w:rsidRPr="004969C5">
        <w:t>: сбор и передача данных о химической обстановке в зоне ЧС.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3.1.6. </w:t>
      </w:r>
      <w:r w:rsidRPr="004969C5">
        <w:rPr>
          <w:b/>
          <w:i/>
        </w:rPr>
        <w:t>Санитарно-эпидемиологическая разведка в зоне ЧС</w:t>
      </w:r>
      <w:r w:rsidRPr="004969C5">
        <w:t>: сбор и передача данных о санитарно-эпидемиологической обстановке в зоне ЧС.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3.1.7. </w:t>
      </w:r>
      <w:r w:rsidRPr="004969C5">
        <w:rPr>
          <w:b/>
          <w:i/>
        </w:rPr>
        <w:t>Пожарная разведка в зоне ЧС</w:t>
      </w:r>
      <w:r w:rsidRPr="004969C5">
        <w:t>: сбор и передача данных о пожарной обстановке в зоне ЧС.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3.1.8. </w:t>
      </w:r>
      <w:proofErr w:type="gramStart"/>
      <w:r w:rsidRPr="004969C5">
        <w:rPr>
          <w:b/>
          <w:i/>
        </w:rPr>
        <w:t>Санитарно-эпидемиологические мероприятия в зоне ЧС</w:t>
      </w:r>
      <w:r w:rsidRPr="004969C5">
        <w:t xml:space="preserve">: поддержание санитарного состояния в зоне ЧС, проведение контроля за состоянием территории, в том числе систем водоснабжения, канализации, запасов продовольствия, </w:t>
      </w:r>
      <w:proofErr w:type="spellStart"/>
      <w:r w:rsidRPr="004969C5">
        <w:t>канализирования</w:t>
      </w:r>
      <w:proofErr w:type="spellEnd"/>
      <w:r w:rsidRPr="004969C5">
        <w:t xml:space="preserve"> объектов с применением средств экстренной профилактики, а также проведение в зоне ЧС работ по дезинфекции, </w:t>
      </w:r>
      <w:proofErr w:type="spellStart"/>
      <w:r w:rsidRPr="004969C5">
        <w:t>детоксикации</w:t>
      </w:r>
      <w:proofErr w:type="spellEnd"/>
      <w:r w:rsidRPr="004969C5">
        <w:t>, дератизации и дезинсекции с целью предупреждения или ограничения возможности появления и распространения эпидемий и эпизоотий.</w:t>
      </w:r>
      <w:proofErr w:type="gramEnd"/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3.1.9. </w:t>
      </w:r>
      <w:r w:rsidRPr="004969C5">
        <w:rPr>
          <w:b/>
          <w:i/>
        </w:rPr>
        <w:t>Дезинфекция</w:t>
      </w:r>
      <w:r w:rsidRPr="004969C5">
        <w:t>: процесс уничтожения или удаления возбудителей инфекционных болезней человека и животных во внешней среде физическими, химическими и биологическими методами.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3.1.10. </w:t>
      </w:r>
      <w:proofErr w:type="spellStart"/>
      <w:r w:rsidRPr="004969C5">
        <w:rPr>
          <w:b/>
          <w:i/>
        </w:rPr>
        <w:t>Детоксикация</w:t>
      </w:r>
      <w:proofErr w:type="spellEnd"/>
      <w:r w:rsidRPr="004969C5">
        <w:t>: разрушение во внешней среде токсинов, представляющих собой соединения бактериального, растительного и животного происхождения.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3.1.11. </w:t>
      </w:r>
      <w:r w:rsidRPr="004969C5">
        <w:rPr>
          <w:b/>
          <w:i/>
        </w:rPr>
        <w:t>Дератизация</w:t>
      </w:r>
      <w:r w:rsidRPr="004969C5">
        <w:t>: профилактические и истребительные мероприятия по уничтожению грызунов с целью предотвращения разноса инфекционных заболеваний или экономического ущерба от них.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3.1.12. </w:t>
      </w:r>
      <w:r w:rsidRPr="004969C5">
        <w:rPr>
          <w:b/>
          <w:i/>
        </w:rPr>
        <w:t>Дезинсекция</w:t>
      </w:r>
      <w:r w:rsidRPr="004969C5">
        <w:t>: процесс уничтожения вредных насекомых, сельскохозяйственных вредителей, осуществляемый физическими, химическими и биологическими методами.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3.1.13. Остальные термины - по ГОСТ </w:t>
      </w:r>
      <w:proofErr w:type="gramStart"/>
      <w:r w:rsidRPr="004969C5">
        <w:t>Р</w:t>
      </w:r>
      <w:proofErr w:type="gramEnd"/>
      <w:r w:rsidRPr="004969C5">
        <w:t xml:space="preserve"> 22.0.02, ГОСТ 22.0.03/ГОСТ Р 22.0.03, ГОСТ 22.0.04/ГОСТ Р 22.0.04, ГОСТ 22.0.05/ГОСТ Р 22.0.05.</w:t>
      </w:r>
    </w:p>
    <w:p w:rsidR="005009D9" w:rsidRPr="004969C5" w:rsidRDefault="005009D9">
      <w:pPr>
        <w:pStyle w:val="ConsPlusNormal"/>
        <w:ind w:firstLine="540"/>
        <w:jc w:val="both"/>
      </w:pPr>
    </w:p>
    <w:p w:rsidR="005009D9" w:rsidRPr="004969C5" w:rsidRDefault="005009D9">
      <w:pPr>
        <w:pStyle w:val="ConsPlusNormal"/>
        <w:jc w:val="center"/>
        <w:outlineLvl w:val="0"/>
        <w:rPr>
          <w:b/>
        </w:rPr>
      </w:pPr>
      <w:r w:rsidRPr="004969C5">
        <w:rPr>
          <w:b/>
        </w:rPr>
        <w:t>4. Общие положения</w:t>
      </w:r>
    </w:p>
    <w:p w:rsidR="005009D9" w:rsidRPr="004969C5" w:rsidRDefault="005009D9">
      <w:pPr>
        <w:pStyle w:val="ConsPlusNormal"/>
        <w:ind w:firstLine="540"/>
        <w:jc w:val="both"/>
      </w:pPr>
    </w:p>
    <w:p w:rsidR="005009D9" w:rsidRPr="004969C5" w:rsidRDefault="005009D9">
      <w:pPr>
        <w:pStyle w:val="ConsPlusNormal"/>
        <w:ind w:firstLine="540"/>
        <w:jc w:val="both"/>
      </w:pPr>
      <w:r w:rsidRPr="004969C5">
        <w:t>4.1. Ликвидацию ЧС проводят с целью спасения жизни и сохранения жизни и здоровья людей, снижения размеров ущерба окружающей природной среде и материальных потерь, а также локализации зоны ЧС, прекращения действия характерных для них опасных факторов.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4.2. Ликвидация ЧС включает следующие основные мероприятия: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- разведку с целью выявления вида ЧС, обнаружения источников опасности, определения масштаба и границы зоны ЧС, непрерывное наблюдение и </w:t>
      </w:r>
      <w:proofErr w:type="gramStart"/>
      <w:r w:rsidRPr="004969C5">
        <w:t>контроль за</w:t>
      </w:r>
      <w:proofErr w:type="gramEnd"/>
      <w:r w:rsidRPr="004969C5">
        <w:t xml:space="preserve"> изменением обстановки в зоне ЧС;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анализ данных разведки, наблюдение, контроль и оценку обстановки в зоне ЧС;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lastRenderedPageBreak/>
        <w:t>- принятие решения на проведение аварийно-спасательных и других неотложных работ;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проведение аварийно-спасательных и других неотложных работ;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обеспечение процесса ликвидации ЧС;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жизнеобеспечение населения и сил ликвидации ЧС.</w:t>
      </w:r>
    </w:p>
    <w:p w:rsidR="005009D9" w:rsidRPr="004969C5" w:rsidRDefault="005009D9">
      <w:pPr>
        <w:pStyle w:val="ConsPlusNormal"/>
        <w:ind w:firstLine="540"/>
        <w:jc w:val="both"/>
      </w:pPr>
    </w:p>
    <w:p w:rsidR="005009D9" w:rsidRPr="004969C5" w:rsidRDefault="005009D9">
      <w:pPr>
        <w:pStyle w:val="ConsPlusNormal"/>
        <w:jc w:val="center"/>
        <w:outlineLvl w:val="0"/>
        <w:rPr>
          <w:b/>
        </w:rPr>
      </w:pPr>
      <w:r w:rsidRPr="004969C5">
        <w:rPr>
          <w:b/>
        </w:rPr>
        <w:t>5. Общие требования</w:t>
      </w:r>
    </w:p>
    <w:p w:rsidR="005009D9" w:rsidRPr="004969C5" w:rsidRDefault="005009D9">
      <w:pPr>
        <w:pStyle w:val="ConsPlusNormal"/>
        <w:ind w:firstLine="540"/>
        <w:jc w:val="both"/>
      </w:pPr>
    </w:p>
    <w:p w:rsidR="005009D9" w:rsidRPr="004969C5" w:rsidRDefault="005009D9">
      <w:pPr>
        <w:pStyle w:val="ConsPlusNormal"/>
        <w:ind w:firstLine="540"/>
        <w:jc w:val="both"/>
      </w:pPr>
      <w:r w:rsidRPr="004969C5">
        <w:t>5.1. Разведка в зоне ЧС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5.1.1. Основными видами разведки являются: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биологическая;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инженерная;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медицинская;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радиационная;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санитарно-эпидемиологическая;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химическая;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пожарная.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5.1.2. Общие требования к разведке, наблюдению и контролю: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непрерывность;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своевременность;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полнота и достоверность данных.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5.1.3. Биологическая разведка должна: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определить масштабы и границы зон заражения;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выявить источники, определить вид и характер заражения;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- вести постоянное наблюдение и </w:t>
      </w:r>
      <w:proofErr w:type="gramStart"/>
      <w:r w:rsidRPr="004969C5">
        <w:t>контроль за</w:t>
      </w:r>
      <w:proofErr w:type="gramEnd"/>
      <w:r w:rsidRPr="004969C5">
        <w:t xml:space="preserve"> изменением обстановки.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5.1.4. Инженерная разведка должна: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определить состояние наземных транспортных систем, проходимость местности на маршрутах движения сил ликвидации ЧС;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определить места, границы и характер разрушений, завалов, затоплений, образовавшихся в зоне ЧС;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определить состояние коммунально-энергетических систем в зоне ЧС;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установить наличие потенциальных источников вторичных поражающих факторов в зоне ЧС;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установить нахождение пострадавших.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lastRenderedPageBreak/>
        <w:t>5.1.5. Медицинская разведка должна: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выявить пораженных, их численность и состояние;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наметить пути выноса пораженных и маршруты их эвакуации;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- определить районы развертывания медицинских пунктов, места для сбора и </w:t>
      </w:r>
      <w:proofErr w:type="gramStart"/>
      <w:r w:rsidRPr="004969C5">
        <w:t>погрузки</w:t>
      </w:r>
      <w:proofErr w:type="gramEnd"/>
      <w:r w:rsidRPr="004969C5">
        <w:t xml:space="preserve"> пораженных на транспорт для эвакуации в лечебные учреждения вне зоны ЧС.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5.1.6. Радиационная разведка должна: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выявить источники радиоактивного загрязнения;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определить характер, степень и масштабы радиоактивного загрязнения местности, воды, воздуха, объектов, техники и людей в зоне ЧС;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определить направления и районы с наименьшими уровнями радиации;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- вести постоянное наблюдение и </w:t>
      </w:r>
      <w:proofErr w:type="gramStart"/>
      <w:r w:rsidRPr="004969C5">
        <w:t>контроль за</w:t>
      </w:r>
      <w:proofErr w:type="gramEnd"/>
      <w:r w:rsidRPr="004969C5">
        <w:t xml:space="preserve"> изменением радиационной обстановки;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предоставить необходимые данные для введения режимов радиационной защиты населения и сил ликвидации ЧС.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5.1.7. Санитарно-эпидемиологическая разведка должна: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определить санитарно-эпидемиологическое состояние зоны ЧС, в том числе районов эвакуированного населения и расположения сил ликвидации ЧС;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- предоставить необходимые данные для введения системы </w:t>
      </w:r>
      <w:proofErr w:type="spellStart"/>
      <w:r w:rsidRPr="004969C5">
        <w:t>режимно</w:t>
      </w:r>
      <w:proofErr w:type="spellEnd"/>
      <w:r w:rsidRPr="004969C5">
        <w:t>-ограничительных мероприятий (обсервации и карантина);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- вести постоянное наблюдение и </w:t>
      </w:r>
      <w:proofErr w:type="gramStart"/>
      <w:r w:rsidRPr="004969C5">
        <w:t>контроль за</w:t>
      </w:r>
      <w:proofErr w:type="gramEnd"/>
      <w:r w:rsidRPr="004969C5">
        <w:t xml:space="preserve"> изменением санитарно-эпидемиологической обстановки в зоне ЧС.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5.1.8. Химическая разведка должна: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выявить источники химического загрязнения;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определить вид опасного химического вещества, характер и масштабы заражения местности, воды, воздуха, объектов, техники и людей в зоне ЧС;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определить обходы участков химического заражения;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предоставить необходимые данные для обеспечения мер химической безопасности;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- вести постоянное наблюдение и </w:t>
      </w:r>
      <w:proofErr w:type="gramStart"/>
      <w:r w:rsidRPr="004969C5">
        <w:t>контроль за</w:t>
      </w:r>
      <w:proofErr w:type="gramEnd"/>
      <w:r w:rsidRPr="004969C5">
        <w:t xml:space="preserve"> изменением химической обстановки в зоне ЧС.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5.1.9. Пожарная разведка должна: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определить виды, параметры и границы очагов пожара, скорость и направление распространения огня в очагах пожаров;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оценить степень загазованности и задымления в очагах пожаров;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определить пожарную обстановку на маршрутах движения сил ликвидации ЧС;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- выявить потенциально опасные объекты, находящиеся под угрозой взрыва в связи с </w:t>
      </w:r>
      <w:r w:rsidRPr="004969C5">
        <w:lastRenderedPageBreak/>
        <w:t>близостью к очагам пожаров;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определить состояние систем противопожарного водоснабжения.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5.2. Аварийно-спасательные и другие неотложные работы в зоне ЧС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5.2.1. Аварийно-спасательные работы в зоне ЧС проводят с целью спасения людей и устранения угрозы их жизни и здоровью.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К аварийно-спасательным работам относят: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поисково-спасательные работы;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- </w:t>
      </w:r>
      <w:proofErr w:type="gramStart"/>
      <w:r w:rsidRPr="004969C5">
        <w:t>горно-спасательные</w:t>
      </w:r>
      <w:proofErr w:type="gramEnd"/>
      <w:r w:rsidRPr="004969C5">
        <w:t xml:space="preserve"> работы;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противофонтанные работы;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работы, связанные с тушением пожаров;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работы по ликвидации медико-санитарных последствий возникновения источников ЧС.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5.2.2. Неотложные работы при ликвидации ЧС проводят с целью всестороннего обеспечения аварийно-спасательных работ, оказания населению, пострадавшему в чрезвычайных ситуациях, медицинской и других видов помощи, созданию условий, минимально необходимых для сохранения жизни и здоровья людей, поддержания их работоспособности.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5.2.3. Аварийно-восстановительные работы в зоне ЧС проводят с целью локализации отдельных очагов повышенной опасности, устранения аварий и повреждений на сетях и линиях коммунальных и производственных коммуникаций, создания минимально необходимых условий для жизнеобеспечения населения, а также по санитарной очистке и обеззараживанию территории.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5.2.4. Аварийно-спасательные и аварийно-восстановительные работы в зоне ЧС предусматривают: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разведку в интересах проведения указанных работ;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инженерное обеспечение ввода и движения сил ликвидации в зоне ЧС;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локализацию и ликвидацию различных очагов повышенной опасности;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поиск, спасание, оказание первой медицинской помощи и эвакуацию пострадавших;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- создание минимально необходимых условий для жизнеобеспечения населения в соответствии с ГОСТ 22.3.01/ГОСТ </w:t>
      </w:r>
      <w:proofErr w:type="gramStart"/>
      <w:r w:rsidRPr="004969C5">
        <w:t>Р</w:t>
      </w:r>
      <w:proofErr w:type="gramEnd"/>
      <w:r w:rsidRPr="004969C5">
        <w:t xml:space="preserve"> 22.3.01;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обеспечение безопасности населения и сил ликвидации в зоне ЧС;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мероприятия по охране окружающей среды при ликвидации ЧС.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5.2.5. Экстренную медицинскую помощь в зоне ЧС проводят с целью сохранения жизни и здоровья пораженных и предупреждения различных осложнений их состояния.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Экстренная медицинская помощь включает в себя комплекс лечебно-диагностических, лечебных, лечебно-эвакуационных и санитарно-эпидемиологических мероприятий.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Лечебно-диагностические и лечебные мероприятия предусматривают: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lastRenderedPageBreak/>
        <w:t>- проведение биологической и медицинской разведок;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определение состояния пораженных, их диагностирование и сортировку;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- оказание </w:t>
      </w:r>
      <w:proofErr w:type="gramStart"/>
      <w:r w:rsidRPr="004969C5">
        <w:t>пораженным</w:t>
      </w:r>
      <w:proofErr w:type="gramEnd"/>
      <w:r w:rsidRPr="004969C5">
        <w:t xml:space="preserve"> первой медицинской помощи;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- оказание </w:t>
      </w:r>
      <w:proofErr w:type="gramStart"/>
      <w:r w:rsidRPr="004969C5">
        <w:t>пораженным</w:t>
      </w:r>
      <w:proofErr w:type="gramEnd"/>
      <w:r w:rsidRPr="004969C5">
        <w:t xml:space="preserve"> первой врачебной помощи;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- оказание </w:t>
      </w:r>
      <w:proofErr w:type="gramStart"/>
      <w:r w:rsidRPr="004969C5">
        <w:t>пораженным</w:t>
      </w:r>
      <w:proofErr w:type="gramEnd"/>
      <w:r w:rsidRPr="004969C5">
        <w:t xml:space="preserve"> квалифицированной и специализированной медицинской помощи;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- создание условий для последующего успешного лечения и </w:t>
      </w:r>
      <w:proofErr w:type="gramStart"/>
      <w:r w:rsidRPr="004969C5">
        <w:t>реабилитации</w:t>
      </w:r>
      <w:proofErr w:type="gramEnd"/>
      <w:r w:rsidRPr="004969C5">
        <w:t xml:space="preserve"> пораженных и больных в зоне ЧС или в стационарных лечебных учреждениях вне ее;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- лечебно-эвакуационные мероприятия - по ГОСТ </w:t>
      </w:r>
      <w:proofErr w:type="gramStart"/>
      <w:r w:rsidRPr="004969C5">
        <w:t>Р</w:t>
      </w:r>
      <w:proofErr w:type="gramEnd"/>
      <w:r w:rsidRPr="004969C5">
        <w:t xml:space="preserve"> 22.3.02.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5.2.6. Санитарно-эпидемиологические мероприятия предусматривают: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проведение санитарно-эпидемиологической разведки;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установление характера инфекционной патологии;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активное раннее выявление инфекционных больных, их изоляцию и эвакуацию в инфекционные больницы из зоны ЧС;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предупреждение заноса инфекционных заболеваний в зону ЧС;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выявление лиц, подвергшихся риску заражения, медицинское наблюдение за ними;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соблюдение мер, снижающих возможность рассеивания инфекции, предупреждения выноса инфекционных болезней из зоны ЧС;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- введение, при необходимости, системы </w:t>
      </w:r>
      <w:proofErr w:type="spellStart"/>
      <w:r w:rsidRPr="004969C5">
        <w:t>режимно</w:t>
      </w:r>
      <w:proofErr w:type="spellEnd"/>
      <w:r w:rsidRPr="004969C5">
        <w:t>-ограничительных мероприятий (обсервации, карантина);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- проведение дезинфекции, дезинсекции, дератизации, </w:t>
      </w:r>
      <w:proofErr w:type="spellStart"/>
      <w:r w:rsidRPr="004969C5">
        <w:t>детоксикации</w:t>
      </w:r>
      <w:proofErr w:type="spellEnd"/>
      <w:r w:rsidRPr="004969C5">
        <w:t xml:space="preserve"> в зоне ЧС;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осуществление экстренной неспецифической и специфической профилактики инфекционных заболеваний по эпидемиологическим показаниям;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проведение санитарно-разъяснительной работы среди населения в зоне ЧС по предупреждению инфекционных заболеваний.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5.2.7. Охрана общественного порядка в зоне ЧС.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Охрану общественного порядка в зоне ЧС проводят с целью организации и регулирования движения транспортных средств, соблюдения установленного режима, а также воспрещения противоправных действий в зоне ЧС.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Мероприятия по охране общественного порядка предусматривают: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- организацию регулирования, обеспечение безопасности дорожного движения всех видов транспорта и техники в зоне ЧС, </w:t>
      </w:r>
      <w:proofErr w:type="gramStart"/>
      <w:r w:rsidRPr="004969C5">
        <w:t>контроль за</w:t>
      </w:r>
      <w:proofErr w:type="gramEnd"/>
      <w:r w:rsidRPr="004969C5">
        <w:t xml:space="preserve"> ее использованием;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- </w:t>
      </w:r>
      <w:proofErr w:type="gramStart"/>
      <w:r w:rsidRPr="004969C5">
        <w:t>контроль за</w:t>
      </w:r>
      <w:proofErr w:type="gramEnd"/>
      <w:r w:rsidRPr="004969C5">
        <w:t xml:space="preserve"> соблюдением установленного режима в зоне ЧС;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пресечение массовых беспорядков, воровства и мародерства, распространения ложных слухов;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lastRenderedPageBreak/>
        <w:t>- охрану материальных ценностей любых форм собственности и личного имущества населения;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учет и передачу в соответствующие органы обнаруженных в зоне ЧС материальных ценностей;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учет эвакуированного населения, пострадавших, погибших, опознание трупов.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 xml:space="preserve">5.3. Жизнеобеспечение населения в ЧС - по ГОСТ 22.3.01/ГОСТ </w:t>
      </w:r>
      <w:proofErr w:type="gramStart"/>
      <w:r w:rsidRPr="004969C5">
        <w:t>Р</w:t>
      </w:r>
      <w:proofErr w:type="gramEnd"/>
      <w:r w:rsidRPr="004969C5">
        <w:t xml:space="preserve"> 22.3.01.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5.4. Обеспечение процесса ликвидации ЧС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5.4.1. Обеспечение процесса ликвидации ЧС проводится с целью бесперебойного удовлетворения потребностей сил и населения при ликвидации ЧС, создания благоприятных условий для успешного выполнения мероприятий по ликвидации ЧС.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5.4.2. Основными видами обеспечения являются: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инженерное;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медицинское;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противопожарное;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радиационное и химическое;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транспортное;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дорожное;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материальное;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техническое;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финансовое;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метрологическое;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гидрометеорологическое.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5.4.3. Требования к обеспечению: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высокая готовность;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надежность;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гибкость.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5.4.4. Инженерное обеспечение организуется в целях создания благоприятной инженерной обстановки для проведения мероприятий по защите населения и ликвидации ЧС.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5.4.5. Медицинское обеспечение организуется в целях своевременного оказания медико-санитарной помощи пострадавшим, эвакуации, лечения их и восстановления работоспособности и здоровья личного состава сил ликвидации ЧС, проведения комплекса медицинских мероприятий по ликвидации ЧС.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5.4.6. Противопожарное обеспечение организуется в целях создания условий для выполнения задач по ликвидации ЧС, сопровождающихся пожарами.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lastRenderedPageBreak/>
        <w:t>5.4.7. Радиационное и химическое обеспечение организуется в целях создания условий для выполнения задач по ликвидации ЧС с радиационным и химическим заражением и заражением объектов внешней среды, снижения его воздействия на личный состав сил и население.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5.4.8. Транспортное обеспечение организуется в целях обеспечения беспрепятственного маневра силами и средствами ликвидации ЧС, своевременного подвоза необходимых материально-технических средств, эвакуации пострадавших и населения.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5.4.9. Материальное обеспечение организуется в целях снабжения материальными средствами, необходимыми для ликвидации ЧС, жизнеобеспечения сил и населения.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5.4.10. Техническое обеспечение организуется в целях поддержания в работоспособном состоянии всех видов транспорта, инженерной и другой специальной техники, используемой при ликвидации ЧС.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5.4.11. Финансовое обеспечение организуется в целях рационального и целенаправленного распределения финансовых сре</w:t>
      </w:r>
      <w:proofErr w:type="gramStart"/>
      <w:r w:rsidRPr="004969C5">
        <w:t>дств дл</w:t>
      </w:r>
      <w:proofErr w:type="gramEnd"/>
      <w:r w:rsidRPr="004969C5">
        <w:t>я оплаты расходов на мероприятия по ликвидации ЧС.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5.4.12. Метрологическое обеспечение организуется в целях поддержания в постоянной готовности техники, различных видов аппаратуры и приборов, используемых при ликвидации ЧС.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5.4.13. Гидрометеорологическое обеспечение организуется в целях всесторонней оценки элементов погоды, своевременного выявления опасных метеорологических и гидрологических процессов, оценки их возможного влияния на действия сил и проведение мероприятий по защите населения при ликвидации ЧС.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5.5. Организация и руководство ликвидацией ЧС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5.5.1. Привлечение аварийно-спасательных служб и аварийно-спасательных формирований к ликвидации ЧС осуществляется: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в соответствии с планом предупреждения и ликвидации ЧС на обслуживаемых ими объектах и территориях;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в соответствии с планом взаимодействия при ликвидации ЧС на других объектах и территориях;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установленным порядком действий при возникновении и развитии ЧС;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по решению уполномоченных на то должностных лиц в соответствии с законодательными актами и субъектов Российской Федерации.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5.5.2. Руководство всеми силами и средствами, привлекаемыми к ликвидации ЧС, и организацию их взаимодействия осуществляют руководители работ. Их решения, направленные на ликвидацию ЧС, являются обязательными для всех граждан и организаций, находящихся в зоне ЧС, если иное не предусмотрено законодательством Российской Федерации.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5.5.3. Руководители работ по ликвидации ЧС вправе самостоятельно принимать решения: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о проведении эвакуационных мероприятий;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об остановке деятельности организаций, находящихся в зоне ЧС;</w:t>
      </w:r>
    </w:p>
    <w:p w:rsidR="005009D9" w:rsidRPr="004969C5" w:rsidRDefault="005009D9">
      <w:pPr>
        <w:pStyle w:val="ConsPlusNormal"/>
        <w:spacing w:before="220"/>
        <w:ind w:firstLine="540"/>
        <w:jc w:val="both"/>
      </w:pPr>
      <w:r w:rsidRPr="004969C5">
        <w:t>- о проведении аварийно-спасательных работ на объектах и территориях организаций, находящихся в зоне ЧС;</w:t>
      </w:r>
    </w:p>
    <w:p w:rsidR="006A1888" w:rsidRPr="004969C5" w:rsidRDefault="005009D9" w:rsidP="005009D9">
      <w:pPr>
        <w:pStyle w:val="ConsPlusNormal"/>
        <w:spacing w:before="220"/>
        <w:ind w:firstLine="540"/>
        <w:jc w:val="both"/>
      </w:pPr>
      <w:r w:rsidRPr="004969C5">
        <w:t>- об ограничении доступа людей в зону ЧС.</w:t>
      </w:r>
    </w:p>
    <w:sectPr w:rsidR="006A1888" w:rsidRPr="004969C5" w:rsidSect="00300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9D9"/>
    <w:rsid w:val="004969C5"/>
    <w:rsid w:val="005009D9"/>
    <w:rsid w:val="006A1888"/>
    <w:rsid w:val="009155CF"/>
    <w:rsid w:val="00EC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09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09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09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969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09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09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09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969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chrezvychajnaya-situac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2759</Words>
  <Characters>15731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2018-02-09T05:51:00Z</dcterms:created>
  <dcterms:modified xsi:type="dcterms:W3CDTF">2018-03-02T16:28:00Z</dcterms:modified>
</cp:coreProperties>
</file>