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03F17" w:rsidRDefault="00CC7E69">
      <w:pPr>
        <w:pStyle w:val="ConsPlusTitle"/>
        <w:jc w:val="center"/>
        <w:rPr>
          <w:sz w:val="24"/>
        </w:rPr>
      </w:pPr>
      <w:r w:rsidRPr="00103F17">
        <w:rPr>
          <w:sz w:val="24"/>
        </w:rPr>
        <w:t>МИНИСТЕРСТВО РОССИЙСКОЙ ФЕДЕРАЦИИ ПО ДЕЛАМ ГРАЖДАНСКОЙ</w:t>
      </w:r>
      <w:r w:rsidR="00103F17" w:rsidRPr="00103F17">
        <w:rPr>
          <w:sz w:val="24"/>
        </w:rPr>
        <w:br/>
      </w:r>
      <w:r w:rsidRPr="00103F17">
        <w:rPr>
          <w:sz w:val="24"/>
        </w:rPr>
        <w:t>ОБОРОНЫ, ЧРЕЗВЫЧАЙНЫМ СИТУАЦИЯМ И ЛИКВИДАЦИИ</w:t>
      </w:r>
      <w:r w:rsidR="00103F17" w:rsidRPr="00103F17">
        <w:rPr>
          <w:sz w:val="24"/>
        </w:rPr>
        <w:br/>
      </w:r>
      <w:r w:rsidRPr="00103F17">
        <w:rPr>
          <w:sz w:val="24"/>
        </w:rPr>
        <w:t>ПОСЛЕДСТВИЙ СТИХИЙНЫХ БЕДСТВИЙ</w:t>
      </w:r>
    </w:p>
    <w:p w:rsidR="00000000" w:rsidRPr="00103F17" w:rsidRDefault="00CC7E69">
      <w:pPr>
        <w:pStyle w:val="ConsPlusTitle"/>
        <w:jc w:val="center"/>
        <w:rPr>
          <w:sz w:val="24"/>
        </w:rPr>
      </w:pPr>
    </w:p>
    <w:p w:rsidR="00000000" w:rsidRPr="00103F17" w:rsidRDefault="00CC7E69">
      <w:pPr>
        <w:pStyle w:val="ConsPlusTitle"/>
        <w:jc w:val="center"/>
        <w:rPr>
          <w:sz w:val="24"/>
        </w:rPr>
      </w:pPr>
      <w:r w:rsidRPr="00103F17">
        <w:rPr>
          <w:sz w:val="24"/>
        </w:rPr>
        <w:t>ПРИКАЗ</w:t>
      </w:r>
      <w:r w:rsidR="00103F17" w:rsidRPr="00103F17">
        <w:rPr>
          <w:sz w:val="24"/>
        </w:rPr>
        <w:br/>
      </w:r>
      <w:r w:rsidRPr="00103F17">
        <w:rPr>
          <w:sz w:val="24"/>
        </w:rPr>
        <w:t>от 12 марта 2015 г</w:t>
      </w:r>
      <w:r w:rsidR="00103F17" w:rsidRPr="00103F17">
        <w:rPr>
          <w:sz w:val="24"/>
        </w:rPr>
        <w:t>ода</w:t>
      </w:r>
      <w:r w:rsidRPr="00103F17">
        <w:rPr>
          <w:sz w:val="24"/>
        </w:rPr>
        <w:t xml:space="preserve"> </w:t>
      </w:r>
      <w:r w:rsidR="00103F17" w:rsidRPr="00103F17">
        <w:rPr>
          <w:sz w:val="24"/>
        </w:rPr>
        <w:t>№</w:t>
      </w:r>
      <w:r w:rsidRPr="00103F17">
        <w:rPr>
          <w:sz w:val="24"/>
        </w:rPr>
        <w:t xml:space="preserve"> 114</w:t>
      </w:r>
    </w:p>
    <w:p w:rsidR="00000000" w:rsidRPr="00103F17" w:rsidRDefault="00CC7E69">
      <w:pPr>
        <w:pStyle w:val="ConsPlusTitle"/>
        <w:jc w:val="center"/>
        <w:rPr>
          <w:sz w:val="24"/>
        </w:rPr>
      </w:pPr>
    </w:p>
    <w:p w:rsidR="00000000" w:rsidRPr="00103F17" w:rsidRDefault="00CC7E69">
      <w:pPr>
        <w:pStyle w:val="ConsPlusTitle"/>
        <w:jc w:val="center"/>
        <w:rPr>
          <w:sz w:val="24"/>
        </w:rPr>
      </w:pPr>
      <w:r w:rsidRPr="00103F17">
        <w:rPr>
          <w:sz w:val="24"/>
        </w:rPr>
        <w:t>ОБ УТВЕРЖДЕНИИ ПЕРЕЧНЯ</w:t>
      </w:r>
      <w:r w:rsidR="00103F17" w:rsidRPr="00103F17">
        <w:rPr>
          <w:sz w:val="24"/>
        </w:rPr>
        <w:br/>
      </w:r>
      <w:r w:rsidRPr="00103F17">
        <w:rPr>
          <w:sz w:val="24"/>
        </w:rPr>
        <w:t>ДОЛЖНО</w:t>
      </w:r>
      <w:r w:rsidRPr="00103F17">
        <w:rPr>
          <w:sz w:val="24"/>
        </w:rPr>
        <w:t>СТНЫХ ЛИЦ ГОСУДАРСТВЕННОЙ ИНСПЕКЦИИ ПО МАЛОМЕРНЫМ</w:t>
      </w:r>
      <w:r w:rsidR="00103F17" w:rsidRPr="00103F17">
        <w:rPr>
          <w:sz w:val="24"/>
        </w:rPr>
        <w:t xml:space="preserve"> </w:t>
      </w:r>
      <w:r w:rsidRPr="00103F17">
        <w:rPr>
          <w:sz w:val="24"/>
        </w:rPr>
        <w:t>СУДАМ МИНИСТЕРСТВА РОССИЙСКОЙ ФЕДЕРАЦИИ ПО ДЕЛАМ</w:t>
      </w:r>
      <w:r w:rsidR="00103F17" w:rsidRPr="00103F17">
        <w:rPr>
          <w:sz w:val="24"/>
        </w:rPr>
        <w:t xml:space="preserve"> </w:t>
      </w:r>
      <w:r w:rsidRPr="00103F17">
        <w:rPr>
          <w:sz w:val="24"/>
        </w:rPr>
        <w:t>ГРАЖДАНСКОЙ ОБОРОНЫ, ЧРЕЗВЫЧАЙНЫМ СИТУАЦИЯМ И ЛИКВИДАЦИИ</w:t>
      </w:r>
      <w:r w:rsidR="00103F17" w:rsidRPr="00103F17">
        <w:rPr>
          <w:sz w:val="24"/>
        </w:rPr>
        <w:t xml:space="preserve"> </w:t>
      </w:r>
      <w:r w:rsidRPr="00103F17">
        <w:rPr>
          <w:sz w:val="24"/>
        </w:rPr>
        <w:t>ПОСЛЕДСТВИЙ СТИХИЙНЫХ БЕДСТВИЙ, УПОЛНОМОЧЕННЫХ СОСТАВЛЯТЬ</w:t>
      </w:r>
      <w:r w:rsidR="00103F17" w:rsidRPr="00103F17">
        <w:rPr>
          <w:sz w:val="24"/>
        </w:rPr>
        <w:t xml:space="preserve"> </w:t>
      </w:r>
      <w:r w:rsidRPr="00103F17">
        <w:rPr>
          <w:sz w:val="24"/>
        </w:rPr>
        <w:t>ПРОТОКОЛЫ ОБ АДМИНИСТРАТИВНЫХ ПРАВОНАРУШЕНИЯХ</w:t>
      </w:r>
    </w:p>
    <w:p w:rsidR="00000000" w:rsidRPr="00103F17" w:rsidRDefault="00CC7E69">
      <w:pPr>
        <w:pStyle w:val="ConsPlusNormal"/>
        <w:jc w:val="both"/>
      </w:pPr>
    </w:p>
    <w:p w:rsidR="00000000" w:rsidRPr="00103F17" w:rsidRDefault="00CC7E69">
      <w:pPr>
        <w:pStyle w:val="ConsPlusNormal"/>
        <w:ind w:firstLine="540"/>
        <w:jc w:val="both"/>
      </w:pPr>
      <w:proofErr w:type="gramStart"/>
      <w:r w:rsidRPr="00103F17">
        <w:t>В соответствии с пунктом 48 части 2 и частью 4 статьи 28.3 Кодекса Российской Федерации об административных правонарушениях</w:t>
      </w:r>
      <w:r w:rsidR="00103F17" w:rsidRPr="00103F17">
        <w:rPr>
          <w:rStyle w:val="a5"/>
        </w:rPr>
        <w:footnoteReference w:id="1"/>
      </w:r>
      <w:r w:rsidRPr="00103F17">
        <w:t xml:space="preserve">, Указом Президента Российской Федерации от 11 июля 2004 г. </w:t>
      </w:r>
      <w:r w:rsidR="00103F17" w:rsidRPr="00103F17">
        <w:t>№</w:t>
      </w:r>
      <w:r w:rsidRPr="00103F17">
        <w:t xml:space="preserve"> 868 </w:t>
      </w:r>
      <w:r w:rsidR="00103F17" w:rsidRPr="00103F17">
        <w:t>«</w:t>
      </w:r>
      <w:r w:rsidRPr="00103F17">
        <w:t>Вопросы Министе</w:t>
      </w:r>
      <w:r w:rsidRPr="00103F17">
        <w:t>рства Российской Федерации по делам гражданской обороны, чрезвычайным ситуациям и ликвидации последствий стихийных бедствий</w:t>
      </w:r>
      <w:r w:rsidR="00103F17" w:rsidRPr="00103F17">
        <w:t>»</w:t>
      </w:r>
      <w:r w:rsidR="00103F17" w:rsidRPr="00103F17">
        <w:rPr>
          <w:rStyle w:val="a5"/>
        </w:rPr>
        <w:footnoteReference w:id="2"/>
      </w:r>
      <w:r w:rsidRPr="00103F17">
        <w:t xml:space="preserve"> и постановлением Правительства Российской Федерации от 23 декабря 2004 г. </w:t>
      </w:r>
      <w:r w:rsidR="00103F17" w:rsidRPr="00103F17">
        <w:t>№</w:t>
      </w:r>
      <w:r w:rsidRPr="00103F17">
        <w:t xml:space="preserve"> 835 </w:t>
      </w:r>
      <w:r w:rsidR="00103F17" w:rsidRPr="00103F17">
        <w:t>«</w:t>
      </w:r>
      <w:r w:rsidRPr="00103F17">
        <w:t xml:space="preserve">Об утверждении </w:t>
      </w:r>
      <w:r w:rsidRPr="00103F17">
        <w:t xml:space="preserve">Положения о </w:t>
      </w:r>
      <w:hyperlink r:id="rId8" w:history="1">
        <w:r w:rsidRPr="00103F17">
          <w:rPr>
            <w:rStyle w:val="a6"/>
            <w:color w:val="auto"/>
            <w:u w:val="none"/>
          </w:rPr>
          <w:t>Государственной инс</w:t>
        </w:r>
        <w:r w:rsidRPr="00103F17">
          <w:rPr>
            <w:rStyle w:val="a6"/>
            <w:color w:val="auto"/>
            <w:u w:val="none"/>
          </w:rPr>
          <w:t>пекции</w:t>
        </w:r>
        <w:proofErr w:type="gramEnd"/>
        <w:r w:rsidRPr="00103F17">
          <w:rPr>
            <w:rStyle w:val="a6"/>
            <w:color w:val="auto"/>
            <w:u w:val="none"/>
          </w:rPr>
          <w:t xml:space="preserve"> по маломерным судам</w:t>
        </w:r>
      </w:hyperlink>
      <w:r w:rsidRPr="00103F17">
        <w:t xml:space="preserve"> Министерства Российской Федерации по делам</w:t>
      </w:r>
      <w:r w:rsidRPr="00103F17">
        <w:t xml:space="preserve"> гражданской обороны, чрезвычайным ситуациям и ликвидации последствий стихийных бедствий</w:t>
      </w:r>
      <w:r w:rsidR="00103F17" w:rsidRPr="00103F17">
        <w:t>»</w:t>
      </w:r>
      <w:r w:rsidR="00103F17" w:rsidRPr="00103F17">
        <w:rPr>
          <w:rStyle w:val="a5"/>
        </w:rPr>
        <w:footnoteReference w:id="3"/>
      </w:r>
      <w:r w:rsidRPr="00103F17">
        <w:t xml:space="preserve"> </w:t>
      </w:r>
      <w:r w:rsidRPr="00103F17">
        <w:rPr>
          <w:spacing w:val="60"/>
        </w:rPr>
        <w:t>приказываю</w:t>
      </w:r>
      <w:r w:rsidRPr="00103F17">
        <w:t>:</w:t>
      </w:r>
      <w:bookmarkStart w:id="0" w:name="_GoBack"/>
      <w:bookmarkEnd w:id="0"/>
    </w:p>
    <w:p w:rsidR="00000000" w:rsidRPr="00103F17" w:rsidRDefault="00CC7E69">
      <w:pPr>
        <w:pStyle w:val="ConsPlusNormal"/>
        <w:jc w:val="both"/>
      </w:pPr>
    </w:p>
    <w:p w:rsidR="00000000" w:rsidRPr="00103F17" w:rsidRDefault="00CC7E69">
      <w:pPr>
        <w:pStyle w:val="ConsPlusNormal"/>
        <w:ind w:firstLine="540"/>
        <w:jc w:val="both"/>
      </w:pPr>
      <w:r w:rsidRPr="00103F17">
        <w:t>1. Ут</w:t>
      </w:r>
      <w:r w:rsidRPr="00103F17">
        <w:t xml:space="preserve">вердить прилагаемый </w:t>
      </w:r>
      <w:r w:rsidRPr="00103F17">
        <w:t>Перечень</w:t>
      </w:r>
      <w:r w:rsidRPr="00103F17">
        <w:t xml:space="preserve"> должностных лиц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</w:t>
      </w:r>
      <w:r w:rsidRPr="00103F17">
        <w:t>й, уполномоченных составлять протоколы об административных правонарушениях.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 xml:space="preserve">2. Признать утратившим силу приказ МЧС России от 30.09.2013 </w:t>
      </w:r>
      <w:r w:rsidR="00103F17" w:rsidRPr="00103F17">
        <w:t>№</w:t>
      </w:r>
      <w:r w:rsidRPr="00103F17">
        <w:t xml:space="preserve"> 630 </w:t>
      </w:r>
      <w:r w:rsidR="00103F17" w:rsidRPr="00103F17">
        <w:t>«</w:t>
      </w:r>
      <w:r w:rsidRPr="00103F17">
        <w:t>Об утверждении Перечня должностных лиц Государственной инспекции по маломерным судам Министерства Российской Феде</w:t>
      </w:r>
      <w:r w:rsidRPr="00103F17">
        <w:t>рации по делам гражданской обороны, чрезвычайным ситуациям и ликвидации последствий стихийных бедствий, уполномоченных составлять протоколы об административных правонарушениях</w:t>
      </w:r>
      <w:r w:rsidR="00103F17" w:rsidRPr="00103F17">
        <w:t>»</w:t>
      </w:r>
      <w:r w:rsidR="00103F17" w:rsidRPr="00103F17">
        <w:rPr>
          <w:rStyle w:val="a5"/>
        </w:rPr>
        <w:footnoteReference w:id="4"/>
      </w:r>
      <w:r w:rsidRPr="00103F17">
        <w:t>.</w:t>
      </w:r>
    </w:p>
    <w:p w:rsidR="00000000" w:rsidRPr="00103F17" w:rsidRDefault="00CC7E69">
      <w:pPr>
        <w:pStyle w:val="ConsPlusNormal"/>
        <w:jc w:val="both"/>
      </w:pPr>
    </w:p>
    <w:p w:rsidR="00000000" w:rsidRPr="00103F17" w:rsidRDefault="00CC7E69">
      <w:pPr>
        <w:pStyle w:val="ConsPlusNormal"/>
        <w:jc w:val="right"/>
      </w:pPr>
      <w:r w:rsidRPr="00103F17">
        <w:t>Министр</w:t>
      </w:r>
      <w:r w:rsidR="00103F17" w:rsidRPr="00103F17">
        <w:br/>
      </w:r>
      <w:r w:rsidRPr="00103F17">
        <w:t>В.А.</w:t>
      </w:r>
      <w:r w:rsidR="00103F17" w:rsidRPr="00103F17">
        <w:t xml:space="preserve"> </w:t>
      </w:r>
      <w:r w:rsidRPr="00103F17">
        <w:t>ПУЧКОВ</w:t>
      </w:r>
    </w:p>
    <w:p w:rsidR="00000000" w:rsidRPr="00103F17" w:rsidRDefault="00103F17" w:rsidP="00103F17">
      <w:pPr>
        <w:pStyle w:val="ConsPlusNormal"/>
        <w:jc w:val="right"/>
        <w:outlineLvl w:val="0"/>
      </w:pPr>
      <w:r w:rsidRPr="00103F17">
        <w:br w:type="page"/>
      </w:r>
      <w:proofErr w:type="gramStart"/>
      <w:r w:rsidR="00CC7E69" w:rsidRPr="00103F17">
        <w:lastRenderedPageBreak/>
        <w:t>Утвержден</w:t>
      </w:r>
      <w:proofErr w:type="gramEnd"/>
      <w:r w:rsidRPr="00103F17">
        <w:br/>
      </w:r>
      <w:r w:rsidR="00CC7E69" w:rsidRPr="00103F17">
        <w:t>приказом МЧС России</w:t>
      </w:r>
      <w:r w:rsidRPr="00103F17">
        <w:br/>
      </w:r>
      <w:r w:rsidR="00CC7E69" w:rsidRPr="00103F17">
        <w:t xml:space="preserve">от 12.03.2015 </w:t>
      </w:r>
      <w:r w:rsidRPr="00103F17">
        <w:t>№</w:t>
      </w:r>
      <w:r w:rsidR="00CC7E69" w:rsidRPr="00103F17">
        <w:t xml:space="preserve"> 114</w:t>
      </w:r>
    </w:p>
    <w:p w:rsidR="00000000" w:rsidRPr="00103F17" w:rsidRDefault="00CC7E69">
      <w:pPr>
        <w:pStyle w:val="ConsPlusNormal"/>
        <w:jc w:val="both"/>
      </w:pPr>
    </w:p>
    <w:p w:rsidR="00000000" w:rsidRPr="00103F17" w:rsidRDefault="00CC7E69">
      <w:pPr>
        <w:pStyle w:val="ConsPlusTitle"/>
        <w:jc w:val="center"/>
      </w:pPr>
      <w:bookmarkStart w:id="1" w:name="Par40"/>
      <w:bookmarkEnd w:id="1"/>
      <w:r w:rsidRPr="00103F17">
        <w:rPr>
          <w:sz w:val="24"/>
        </w:rPr>
        <w:t>ПЕРЕЧЕНЬ</w:t>
      </w:r>
      <w:r w:rsidR="00103F17" w:rsidRPr="00103F17">
        <w:rPr>
          <w:sz w:val="24"/>
        </w:rPr>
        <w:br/>
      </w:r>
      <w:r w:rsidRPr="00103F17">
        <w:rPr>
          <w:sz w:val="24"/>
        </w:rPr>
        <w:t>ДОЛЖНОСТНЫХ ЛИЦ ГОСУДАРСТВЕННОЙ ИНСПЕКЦИИ ПО МАЛОМЕРНЫМ</w:t>
      </w:r>
      <w:r w:rsidR="00103F17" w:rsidRPr="00103F17">
        <w:rPr>
          <w:sz w:val="24"/>
        </w:rPr>
        <w:t xml:space="preserve"> </w:t>
      </w:r>
      <w:r w:rsidRPr="00103F17">
        <w:rPr>
          <w:sz w:val="24"/>
        </w:rPr>
        <w:t>СУДАМ МИНИСТЕРСТВА РОССИЙСКОЙ ФЕДЕРАЦИИ ПО ДЕЛАМ</w:t>
      </w:r>
      <w:r w:rsidR="00103F17" w:rsidRPr="00103F17">
        <w:rPr>
          <w:sz w:val="24"/>
        </w:rPr>
        <w:t xml:space="preserve"> </w:t>
      </w:r>
      <w:r w:rsidRPr="00103F17">
        <w:rPr>
          <w:sz w:val="24"/>
        </w:rPr>
        <w:t>ГРАЖДАНСКОЙ ОБОРОНЫ, ЧРЕЗВЫЧАЙНЫМ СИТУАЦИЯМ И ЛИКВИДАЦИИ</w:t>
      </w:r>
      <w:r w:rsidR="00103F17" w:rsidRPr="00103F17">
        <w:rPr>
          <w:sz w:val="24"/>
        </w:rPr>
        <w:t xml:space="preserve"> </w:t>
      </w:r>
      <w:r w:rsidRPr="00103F17">
        <w:rPr>
          <w:sz w:val="24"/>
        </w:rPr>
        <w:t>ПОСЛЕДСТВИЙ СТИХИЙНЫХ БЕДСТВИЙ, УПОЛНОМОЧЕННЫХ СОСТАВЛЯТЬ</w:t>
      </w:r>
      <w:r w:rsidR="00103F17" w:rsidRPr="00103F17">
        <w:rPr>
          <w:sz w:val="24"/>
        </w:rPr>
        <w:t xml:space="preserve"> </w:t>
      </w:r>
      <w:r w:rsidRPr="00103F17">
        <w:rPr>
          <w:sz w:val="24"/>
        </w:rPr>
        <w:t>ПРОТОКОЛЫ ОБ АДМИНИСТРАТИВНЫХ ПРАВОНАРУШЕНИЯХ</w:t>
      </w:r>
    </w:p>
    <w:p w:rsidR="00000000" w:rsidRPr="00103F17" w:rsidRDefault="00CC7E69">
      <w:pPr>
        <w:pStyle w:val="ConsPlusNormal"/>
        <w:jc w:val="both"/>
      </w:pPr>
    </w:p>
    <w:p w:rsidR="00000000" w:rsidRPr="00103F17" w:rsidRDefault="00CC7E69">
      <w:pPr>
        <w:pStyle w:val="ConsPlusNormal"/>
        <w:ind w:firstLine="540"/>
        <w:jc w:val="both"/>
      </w:pPr>
      <w:r w:rsidRPr="00103F17">
        <w:t>1. В центральном аппарате МЧС России: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начальн</w:t>
      </w:r>
      <w:r w:rsidRPr="00103F17">
        <w:t xml:space="preserve">ик Управления безопасности людей на водных объектах МЧС России и его заместитель, в сферу ведения которого входит координация работы по решению вопросов, связанных с осуществлением государственного надзора за маломерными судами и базами (сооружениями) для </w:t>
      </w:r>
      <w:r w:rsidRPr="00103F17">
        <w:t>их стоянок и их пользованием во внутренних водах и в территориальном море Российской Федерации;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начальники отдела Государственной инспекции по маломерным судам и отдела информационного и ресурсного обеспечения Управления безопасности людей на водных объект</w:t>
      </w:r>
      <w:r w:rsidRPr="00103F17">
        <w:t>ах МЧС России и их заместители;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советник отдела Государственной инспекции по маломерным судам Управления безопасности людей на водных объектах МЧС России;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главные специалисты - эксперты отдела Государственной инспекции по маломерным судам и отдела информац</w:t>
      </w:r>
      <w:r w:rsidRPr="00103F17">
        <w:t>ионного и ресурсного обеспечения Управления безопасности людей на водных объектах МЧС России;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ведущие специалисты - эксперты отдела Государственной инспекции по маломерным судам и отдела информационного и ресурсного обеспечения Управления безопасности люде</w:t>
      </w:r>
      <w:r w:rsidRPr="00103F17">
        <w:t>й на водных объектах МЧС России.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2. В главных управлениях МЧС России по субъектам Российской Федерации (далее - главные управления):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заместители руководителей главных управлений, в сферу ведения которых входят вопросы осуществления государственного надзора</w:t>
      </w:r>
      <w:r w:rsidRPr="00103F17">
        <w:t xml:space="preserve"> за маломерными судами и базами (сооружениями) для их стоянок и их пользованием во внутренних водах и в территориальном море Российской Федерации;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начальники отделов безопасности людей на водных объектах главных управлений и их заместители;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главные специал</w:t>
      </w:r>
      <w:r w:rsidRPr="00103F17">
        <w:t>исты - эксперты отделов безопасности людей на водных объектах главных управлений;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ведущие специалисты - эксперты отделов безопасности людей на водных объектах главных управлений.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3. В центрах Государственной инспекции по маломерным судам по субъектам Росси</w:t>
      </w:r>
      <w:r w:rsidRPr="00103F17">
        <w:t>йской Федерации: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начальники центров и их заместители;</w:t>
      </w:r>
    </w:p>
    <w:p w:rsidR="00000000" w:rsidRPr="00103F17" w:rsidRDefault="00CC7E69">
      <w:pPr>
        <w:pStyle w:val="ConsPlusNormal"/>
        <w:spacing w:before="200"/>
        <w:ind w:firstLine="540"/>
        <w:jc w:val="both"/>
      </w:pPr>
      <w:r w:rsidRPr="00103F17">
        <w:t>старшие государственные инспекторы по маломерным судам;</w:t>
      </w:r>
    </w:p>
    <w:p w:rsidR="00CC7E69" w:rsidRPr="00103F17" w:rsidRDefault="00CC7E69">
      <w:pPr>
        <w:pStyle w:val="ConsPlusNormal"/>
        <w:spacing w:before="200"/>
        <w:ind w:firstLine="540"/>
        <w:jc w:val="both"/>
      </w:pPr>
      <w:r w:rsidRPr="00103F17">
        <w:t>государственные инспекторы по маломерным судам.</w:t>
      </w:r>
    </w:p>
    <w:sectPr w:rsidR="00CC7E69" w:rsidRPr="00103F17">
      <w:headerReference w:type="default" r:id="rId9"/>
      <w:footerReference w:type="default" r:id="rId10"/>
      <w:footnotePr>
        <w:numRestart w:val="eachPage"/>
      </w:footnotePr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E69" w:rsidRDefault="00CC7E69">
      <w:pPr>
        <w:spacing w:after="0" w:line="240" w:lineRule="auto"/>
      </w:pPr>
      <w:r>
        <w:separator/>
      </w:r>
    </w:p>
  </w:endnote>
  <w:endnote w:type="continuationSeparator" w:id="0">
    <w:p w:rsidR="00CC7E69" w:rsidRDefault="00CC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C7E6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E69" w:rsidRDefault="00CC7E69">
      <w:pPr>
        <w:spacing w:after="0" w:line="240" w:lineRule="auto"/>
      </w:pPr>
      <w:r>
        <w:separator/>
      </w:r>
    </w:p>
  </w:footnote>
  <w:footnote w:type="continuationSeparator" w:id="0">
    <w:p w:rsidR="00CC7E69" w:rsidRDefault="00CC7E69">
      <w:pPr>
        <w:spacing w:after="0" w:line="240" w:lineRule="auto"/>
      </w:pPr>
      <w:r>
        <w:continuationSeparator/>
      </w:r>
    </w:p>
  </w:footnote>
  <w:footnote w:id="1">
    <w:p w:rsidR="00103F17" w:rsidRPr="00103F17" w:rsidRDefault="00103F17" w:rsidP="00103F17">
      <w:pPr>
        <w:pStyle w:val="a3"/>
        <w:spacing w:after="0" w:line="240" w:lineRule="auto"/>
        <w:jc w:val="both"/>
        <w:rPr>
          <w:sz w:val="18"/>
        </w:rPr>
      </w:pPr>
      <w:r w:rsidRPr="00103F17">
        <w:rPr>
          <w:rStyle w:val="a5"/>
          <w:sz w:val="18"/>
        </w:rPr>
        <w:footnoteRef/>
      </w:r>
      <w:r w:rsidRPr="00103F17">
        <w:rPr>
          <w:sz w:val="18"/>
        </w:rPr>
        <w:t xml:space="preserve"> </w:t>
      </w:r>
      <w:r w:rsidRPr="00103F17">
        <w:rPr>
          <w:sz w:val="18"/>
        </w:rPr>
        <w:t>Собрание законодательства Российской Федерации, 2002, № 1 (ч. I), ст. 1; 2015, № 6, ст. 885.</w:t>
      </w:r>
    </w:p>
  </w:footnote>
  <w:footnote w:id="2">
    <w:p w:rsidR="00103F17" w:rsidRPr="00103F17" w:rsidRDefault="00103F17" w:rsidP="00103F17">
      <w:pPr>
        <w:pStyle w:val="a3"/>
        <w:spacing w:after="0" w:line="240" w:lineRule="auto"/>
        <w:jc w:val="both"/>
        <w:rPr>
          <w:sz w:val="18"/>
        </w:rPr>
      </w:pPr>
      <w:r w:rsidRPr="00103F17">
        <w:rPr>
          <w:rStyle w:val="a5"/>
          <w:sz w:val="18"/>
        </w:rPr>
        <w:footnoteRef/>
      </w:r>
      <w:r w:rsidRPr="00103F17">
        <w:rPr>
          <w:sz w:val="18"/>
        </w:rPr>
        <w:t xml:space="preserve"> </w:t>
      </w:r>
      <w:r w:rsidRPr="00103F17">
        <w:rPr>
          <w:sz w:val="18"/>
        </w:rPr>
        <w:t>Собрание законодательства Российской Федерации, 2004, № 28, ст. 2882; 2015, № 4, ст. 641.</w:t>
      </w:r>
    </w:p>
  </w:footnote>
  <w:footnote w:id="3">
    <w:p w:rsidR="00103F17" w:rsidRDefault="00103F17" w:rsidP="00103F17">
      <w:pPr>
        <w:pStyle w:val="a3"/>
        <w:spacing w:after="0" w:line="240" w:lineRule="auto"/>
      </w:pPr>
      <w:r>
        <w:rPr>
          <w:rStyle w:val="a5"/>
        </w:rPr>
        <w:footnoteRef/>
      </w:r>
      <w:r>
        <w:t xml:space="preserve"> </w:t>
      </w:r>
      <w:r w:rsidRPr="00103F17">
        <w:rPr>
          <w:sz w:val="18"/>
        </w:rPr>
        <w:t>Собрание законодательства Российской Федерации, 2004, № 52 (часть II), ст. 5499; 2013, № 46, ст. 5949.</w:t>
      </w:r>
    </w:p>
  </w:footnote>
  <w:footnote w:id="4">
    <w:p w:rsidR="00103F17" w:rsidRPr="00103F17" w:rsidRDefault="00103F17" w:rsidP="00103F17">
      <w:pPr>
        <w:pStyle w:val="a3"/>
        <w:spacing w:after="0" w:line="240" w:lineRule="auto"/>
        <w:jc w:val="both"/>
        <w:rPr>
          <w:sz w:val="18"/>
        </w:rPr>
      </w:pPr>
      <w:r w:rsidRPr="00103F17">
        <w:rPr>
          <w:rStyle w:val="a5"/>
          <w:sz w:val="18"/>
        </w:rPr>
        <w:footnoteRef/>
      </w:r>
      <w:r w:rsidRPr="00103F17">
        <w:rPr>
          <w:sz w:val="18"/>
        </w:rPr>
        <w:t xml:space="preserve"> </w:t>
      </w:r>
      <w:proofErr w:type="gramStart"/>
      <w:r w:rsidRPr="00103F17">
        <w:rPr>
          <w:sz w:val="18"/>
        </w:rPr>
        <w:t>Зарегистрирован</w:t>
      </w:r>
      <w:proofErr w:type="gramEnd"/>
      <w:r w:rsidRPr="00103F17">
        <w:rPr>
          <w:sz w:val="18"/>
        </w:rPr>
        <w:t xml:space="preserve"> в Министерстве юстиции Российской Федерации 26 декабря 2013 г., регистрационный № 30868.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C7E69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17"/>
    <w:rsid w:val="00103F17"/>
    <w:rsid w:val="00CC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103F1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03F1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03F17"/>
    <w:rPr>
      <w:vertAlign w:val="superscript"/>
    </w:rPr>
  </w:style>
  <w:style w:type="character" w:styleId="a6">
    <w:name w:val="Hyperlink"/>
    <w:basedOn w:val="a0"/>
    <w:uiPriority w:val="99"/>
    <w:unhideWhenUsed/>
    <w:rsid w:val="00103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103F1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03F1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03F17"/>
    <w:rPr>
      <w:vertAlign w:val="superscript"/>
    </w:rPr>
  </w:style>
  <w:style w:type="character" w:styleId="a6">
    <w:name w:val="Hyperlink"/>
    <w:basedOn w:val="a0"/>
    <w:uiPriority w:val="99"/>
    <w:unhideWhenUsed/>
    <w:rsid w:val="00103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ims-mchs-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3E47B-ED04-47D4-AFC2-2BDA6B9D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2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12.03.2015 N 114"Об утверждении Перечня должностных лиц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</vt:lpstr>
    </vt:vector>
  </TitlesOfParts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2018-03-10T12:58:00Z</dcterms:created>
  <dcterms:modified xsi:type="dcterms:W3CDTF">2018-03-10T12:58:00Z</dcterms:modified>
</cp:coreProperties>
</file>