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26" w:rsidRPr="00AD226B" w:rsidRDefault="00500F26" w:rsidP="00AD226B">
      <w:pPr>
        <w:pStyle w:val="ConsPlusNormal"/>
        <w:jc w:val="right"/>
        <w:outlineLvl w:val="0"/>
      </w:pPr>
      <w:proofErr w:type="gramStart"/>
      <w:r w:rsidRPr="00AD226B">
        <w:t>Утвержден</w:t>
      </w:r>
      <w:proofErr w:type="gramEnd"/>
      <w:r w:rsidR="00AD226B" w:rsidRPr="00AD226B">
        <w:br/>
      </w:r>
      <w:r w:rsidRPr="00AD226B">
        <w:t>Постановлением</w:t>
      </w:r>
      <w:r w:rsidR="00AD226B" w:rsidRPr="00AD226B">
        <w:br/>
      </w:r>
      <w:r w:rsidRPr="00AD226B">
        <w:t>Госстандарта России</w:t>
      </w:r>
      <w:r w:rsidR="00AD226B" w:rsidRPr="00AD226B">
        <w:br/>
      </w:r>
      <w:r w:rsidRPr="00AD226B">
        <w:t>от 21 августа 2001 г</w:t>
      </w:r>
      <w:r w:rsidR="00AD226B" w:rsidRPr="00AD226B">
        <w:t>ода</w:t>
      </w:r>
      <w:r w:rsidRPr="00AD226B">
        <w:t xml:space="preserve"> </w:t>
      </w:r>
      <w:r w:rsidR="00AD226B" w:rsidRPr="00AD226B">
        <w:t>№</w:t>
      </w:r>
      <w:r w:rsidRPr="00AD226B">
        <w:t xml:space="preserve"> 340-ст</w:t>
      </w:r>
    </w:p>
    <w:p w:rsidR="00500F26" w:rsidRPr="00AD226B" w:rsidRDefault="00500F26">
      <w:pPr>
        <w:pStyle w:val="ConsPlusNormal"/>
        <w:jc w:val="center"/>
      </w:pPr>
    </w:p>
    <w:p w:rsidR="00500F26" w:rsidRPr="00AD226B" w:rsidRDefault="00500F26">
      <w:pPr>
        <w:pStyle w:val="ConsPlusNormal"/>
        <w:jc w:val="right"/>
      </w:pPr>
      <w:r w:rsidRPr="00AD226B">
        <w:t>Дата введения -</w:t>
      </w:r>
    </w:p>
    <w:p w:rsidR="00500F26" w:rsidRPr="00AD226B" w:rsidRDefault="00500F26">
      <w:pPr>
        <w:pStyle w:val="ConsPlusNormal"/>
        <w:jc w:val="right"/>
      </w:pPr>
      <w:r w:rsidRPr="00AD226B">
        <w:t>1 января 2002 года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Title"/>
        <w:jc w:val="center"/>
      </w:pPr>
      <w:r w:rsidRPr="00AD226B">
        <w:t>ГОСУДАРСТВЕННЫЙ СТАНДАРТ РОССИЙСКОЙ ФЕДЕРАЦИИ</w:t>
      </w:r>
    </w:p>
    <w:p w:rsidR="00500F26" w:rsidRPr="00AD226B" w:rsidRDefault="00500F26">
      <w:pPr>
        <w:pStyle w:val="ConsPlusTitle"/>
        <w:jc w:val="center"/>
      </w:pPr>
    </w:p>
    <w:p w:rsidR="00500F26" w:rsidRPr="00AD226B" w:rsidRDefault="00500F26">
      <w:pPr>
        <w:pStyle w:val="ConsPlusTitle"/>
        <w:jc w:val="center"/>
      </w:pPr>
      <w:r w:rsidRPr="00AD226B">
        <w:t>БЕЗОПАСНОСТЬ В ЧРЕЗВЫЧАЙНЫХ СИТУАЦИЯХ</w:t>
      </w:r>
    </w:p>
    <w:p w:rsidR="00500F26" w:rsidRPr="00AD226B" w:rsidRDefault="00500F26">
      <w:pPr>
        <w:pStyle w:val="ConsPlusTitle"/>
        <w:jc w:val="center"/>
      </w:pPr>
    </w:p>
    <w:p w:rsidR="00500F26" w:rsidRPr="00AD226B" w:rsidRDefault="00500F26">
      <w:pPr>
        <w:pStyle w:val="ConsPlusTitle"/>
        <w:jc w:val="center"/>
      </w:pPr>
      <w:r w:rsidRPr="00AD226B">
        <w:t>ОЦЕНКА УЩЕРБА</w:t>
      </w:r>
    </w:p>
    <w:p w:rsidR="00500F26" w:rsidRPr="00AD226B" w:rsidRDefault="00500F26">
      <w:pPr>
        <w:pStyle w:val="ConsPlusTitle"/>
        <w:jc w:val="center"/>
      </w:pPr>
    </w:p>
    <w:p w:rsidR="00500F26" w:rsidRPr="00AD226B" w:rsidRDefault="00500F26">
      <w:pPr>
        <w:pStyle w:val="ConsPlusTitle"/>
        <w:jc w:val="center"/>
      </w:pPr>
      <w:r w:rsidRPr="00AD226B">
        <w:t>ТЕРМИНЫ И ОПРЕДЕЛЕНИЯ</w:t>
      </w:r>
    </w:p>
    <w:p w:rsidR="00500F26" w:rsidRPr="00AD226B" w:rsidRDefault="00500F26">
      <w:pPr>
        <w:pStyle w:val="ConsPlusTitle"/>
        <w:jc w:val="center"/>
      </w:pPr>
    </w:p>
    <w:p w:rsidR="00500F26" w:rsidRPr="00AD226B" w:rsidRDefault="00500F26">
      <w:pPr>
        <w:pStyle w:val="ConsPlusTitle"/>
        <w:jc w:val="center"/>
      </w:pPr>
      <w:r w:rsidRPr="00AD226B">
        <w:t>SAFETY IN EMERGENCIES. EVALUATION OF DAMAGE.</w:t>
      </w:r>
    </w:p>
    <w:p w:rsidR="00500F26" w:rsidRPr="00AD226B" w:rsidRDefault="00500F26">
      <w:pPr>
        <w:pStyle w:val="ConsPlusTitle"/>
        <w:jc w:val="center"/>
      </w:pPr>
      <w:r w:rsidRPr="00AD226B">
        <w:t>TERMS AND DEFINITIONS</w:t>
      </w:r>
    </w:p>
    <w:p w:rsidR="00500F26" w:rsidRPr="00AD226B" w:rsidRDefault="00500F26">
      <w:pPr>
        <w:pStyle w:val="ConsPlusTitle"/>
        <w:jc w:val="center"/>
      </w:pPr>
    </w:p>
    <w:p w:rsidR="00500F26" w:rsidRPr="00AD226B" w:rsidRDefault="00500F26">
      <w:pPr>
        <w:pStyle w:val="ConsPlusTitle"/>
        <w:jc w:val="center"/>
      </w:pPr>
      <w:r w:rsidRPr="00AD226B">
        <w:t xml:space="preserve">ГОСТ </w:t>
      </w:r>
      <w:proofErr w:type="gramStart"/>
      <w:r w:rsidRPr="00AD226B">
        <w:t>Р</w:t>
      </w:r>
      <w:proofErr w:type="gramEnd"/>
      <w:r w:rsidRPr="00AD226B">
        <w:t xml:space="preserve"> 22.10.01-2001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jc w:val="center"/>
        <w:outlineLvl w:val="1"/>
        <w:rPr>
          <w:b/>
        </w:rPr>
      </w:pPr>
      <w:r w:rsidRPr="00AD226B">
        <w:rPr>
          <w:b/>
        </w:rPr>
        <w:t>Предисловие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ind w:firstLine="540"/>
        <w:jc w:val="both"/>
      </w:pPr>
      <w:r w:rsidRPr="00AD226B">
        <w:t>1. Разработан Закрытым акционерным обществом Центр оценки инвестиций и недвижимости РАИН (РАИН-</w:t>
      </w:r>
      <w:proofErr w:type="spellStart"/>
      <w:r w:rsidRPr="00AD226B">
        <w:t>Апрайс</w:t>
      </w:r>
      <w:proofErr w:type="spellEnd"/>
      <w:r w:rsidRPr="00AD226B">
        <w:t xml:space="preserve">) с участием рабочей группы специалистов Технического комитета по </w:t>
      </w:r>
      <w:r w:rsidRPr="009B2675">
        <w:t>стандартизации ТК 71</w:t>
      </w:r>
      <w:bookmarkStart w:id="0" w:name="_GoBack"/>
      <w:bookmarkEnd w:id="0"/>
      <w:r w:rsidRPr="009B2675">
        <w:t xml:space="preserve"> </w:t>
      </w:r>
      <w:r w:rsidR="00AD226B" w:rsidRPr="009B2675">
        <w:t>«</w:t>
      </w:r>
      <w:hyperlink r:id="rId5" w:history="1">
        <w:r w:rsidRPr="009B2675">
          <w:rPr>
            <w:rStyle w:val="a3"/>
            <w:color w:val="auto"/>
            <w:u w:val="none"/>
          </w:rPr>
          <w:t>Гражданская оборона</w:t>
        </w:r>
      </w:hyperlink>
      <w:r w:rsidRPr="009B2675">
        <w:t xml:space="preserve">, предупреждение </w:t>
      </w:r>
      <w:r w:rsidRPr="00AD226B">
        <w:t>и ликвидация чрезвычайных ситуаций</w:t>
      </w:r>
      <w:r w:rsidR="00AD226B" w:rsidRPr="00AD226B">
        <w:t>»</w:t>
      </w:r>
      <w:r w:rsidRPr="00AD226B">
        <w:t>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proofErr w:type="gramStart"/>
      <w:r w:rsidRPr="00AD226B">
        <w:t>Внесен</w:t>
      </w:r>
      <w:proofErr w:type="gramEnd"/>
      <w:r w:rsidRPr="00AD226B">
        <w:t xml:space="preserve"> Техническим комитетом по стандартизации ТК 71 </w:t>
      </w:r>
      <w:r w:rsidR="00AD226B" w:rsidRPr="00AD226B">
        <w:t>«</w:t>
      </w:r>
      <w:r w:rsidRPr="00AD226B">
        <w:t>Гражданская оборона, предупреждение и ликвидация чрезвычайных ситуаций</w:t>
      </w:r>
      <w:r w:rsidR="00AD226B" w:rsidRPr="00AD226B">
        <w:t>»</w:t>
      </w:r>
      <w:r w:rsidRPr="00AD226B">
        <w:t>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2. Принят и введен в действие Постановлением Госстандарта России от 21 августа 2001 г. </w:t>
      </w:r>
      <w:r w:rsidR="00AD226B" w:rsidRPr="00AD226B">
        <w:t>№</w:t>
      </w:r>
      <w:r w:rsidRPr="00AD226B">
        <w:t xml:space="preserve"> 340-ст.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3. Стандарт разработан в обеспечение реализации Законов Российской Федерации: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Федеральный закон </w:t>
      </w:r>
      <w:r w:rsidR="00AD226B" w:rsidRPr="00AD226B">
        <w:t>«</w:t>
      </w:r>
      <w:r w:rsidRPr="00AD226B">
        <w:t>О промышленной безопасности опасных производственных объектов</w:t>
      </w:r>
      <w:r w:rsidR="00AD226B" w:rsidRPr="00AD226B">
        <w:t>»</w:t>
      </w:r>
      <w:r w:rsidRPr="00AD226B">
        <w:t xml:space="preserve"> от 20 июня 1997 г.;</w:t>
      </w:r>
    </w:p>
    <w:p w:rsidR="00500F26" w:rsidRPr="00AD226B" w:rsidRDefault="00500F26">
      <w:pPr>
        <w:spacing w:after="1"/>
      </w:pPr>
    </w:p>
    <w:p w:rsidR="00AD226B" w:rsidRPr="00AD226B" w:rsidRDefault="00AD226B" w:rsidP="00AD226B">
      <w:pPr>
        <w:pStyle w:val="ConsPlusNormal"/>
        <w:ind w:firstLine="567"/>
        <w:jc w:val="both"/>
        <w:rPr>
          <w:i/>
        </w:rPr>
      </w:pPr>
      <w:r w:rsidRPr="00AD226B">
        <w:rPr>
          <w:i/>
        </w:rPr>
        <w:t>Примечание. В официальном тексте документа, видимо, допущена опечатка: имеется в виду Федеральный закон «Об организации страхового дела в Российской Федерации» от 27.11.1992, а не от 31.12.1997.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Федеральный закон </w:t>
      </w:r>
      <w:r w:rsidR="00AD226B" w:rsidRPr="00AD226B">
        <w:t>«</w:t>
      </w:r>
      <w:r w:rsidRPr="00AD226B">
        <w:t>Об организации страхового дела в Российской Федерации</w:t>
      </w:r>
      <w:r w:rsidR="00AD226B" w:rsidRPr="00AD226B">
        <w:t>»</w:t>
      </w:r>
      <w:r w:rsidRPr="00AD226B">
        <w:t xml:space="preserve"> от 31 декабря 1997 г.;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Гражданский кодекс Российской Федерации.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4. Введен впервые.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jc w:val="center"/>
        <w:outlineLvl w:val="1"/>
        <w:rPr>
          <w:b/>
        </w:rPr>
      </w:pPr>
      <w:r w:rsidRPr="00AD226B">
        <w:rPr>
          <w:b/>
        </w:rPr>
        <w:t>Введение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ind w:firstLine="540"/>
        <w:jc w:val="both"/>
      </w:pPr>
      <w:r w:rsidRPr="00AD226B">
        <w:t>Главная цель стандарта - создать предпосылки для научно обоснованного и единообразного определения величины ущерба от реализации источника опасности в денежном или натуральном выражении во всех сферах деятельности субъектов гражданского права.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lastRenderedPageBreak/>
        <w:t>Установленные в стандарте термины и определения расположены в порядке, отражающем систему основных понятий в области оценки ущерба от чрезвычайных ситуаций, построенной на основе выделения ущерба для субъектов права.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В основу классификации видов ущерба положена способность субъекта права выполнять свое назначение после нанесения ему ущерба в результате чрезвычайных ситуаций.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Для каждого понятия установлен один стандартизованный термин.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Термины и определения понятий, необходимые для понимания текста стандарта, приведены в Приложении 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Стандартизованные термины набраны полужирным шрифтом.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jc w:val="center"/>
        <w:outlineLvl w:val="1"/>
        <w:rPr>
          <w:b/>
        </w:rPr>
      </w:pPr>
      <w:r w:rsidRPr="00AD226B">
        <w:rPr>
          <w:b/>
        </w:rPr>
        <w:t>1. Область применения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ind w:firstLine="540"/>
        <w:jc w:val="both"/>
      </w:pPr>
      <w:r w:rsidRPr="00AD226B">
        <w:t>Настоящий стандарт устанавливает термины и определения понятий в области оценки ущерба от природных и техногенных чрезвычайных ситуаций.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>Термины, установленные настоящим стандартом, обязательны для применения во всех видах документации и литературы по безопасности в чрезвычайных ситуациях.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jc w:val="center"/>
        <w:outlineLvl w:val="1"/>
        <w:rPr>
          <w:b/>
        </w:rPr>
      </w:pPr>
      <w:r w:rsidRPr="00AD226B">
        <w:rPr>
          <w:b/>
        </w:rPr>
        <w:t>2. Оценка ущерба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7D63D7" w:rsidRDefault="00500F26">
      <w:pPr>
        <w:pStyle w:val="ConsPlusNormal"/>
        <w:ind w:firstLine="540"/>
        <w:jc w:val="both"/>
        <w:outlineLvl w:val="2"/>
        <w:rPr>
          <w:b/>
          <w:i/>
        </w:rPr>
      </w:pPr>
      <w:r w:rsidRPr="007D63D7">
        <w:rPr>
          <w:b/>
          <w:i/>
        </w:rPr>
        <w:t>2.1. Общие понятия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ind w:firstLine="540"/>
        <w:jc w:val="both"/>
      </w:pPr>
      <w:bookmarkStart w:id="1" w:name="P57"/>
      <w:bookmarkEnd w:id="1"/>
      <w:r w:rsidRPr="00AD226B">
        <w:t xml:space="preserve">2.1.1. </w:t>
      </w:r>
      <w:r w:rsidR="00AD226B" w:rsidRPr="00AD226B">
        <w:rPr>
          <w:b/>
        </w:rPr>
        <w:t>Ущерб</w:t>
      </w:r>
      <w:r w:rsidRPr="00AD226B">
        <w:t>: потери некоторого субъекта или группы субъектов, части или всех своих ценностей.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" w:name="P58"/>
      <w:bookmarkEnd w:id="2"/>
      <w:r w:rsidRPr="00AD226B">
        <w:t xml:space="preserve">2.1.2. </w:t>
      </w:r>
      <w:r w:rsidR="00AD226B" w:rsidRPr="00AD226B">
        <w:rPr>
          <w:b/>
        </w:rPr>
        <w:t>Субъект</w:t>
      </w:r>
      <w:r w:rsidRPr="00AD226B">
        <w:t>: физическое или юридическое лицо, Российская Федерация, субъект Российской Федерации, муниципальное или территориальное образование, которому может быть нанесен ущерб.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" w:name="P59"/>
      <w:bookmarkEnd w:id="3"/>
      <w:r w:rsidRPr="00AD226B">
        <w:t xml:space="preserve">2.1.3. </w:t>
      </w:r>
      <w:r w:rsidR="00AD226B" w:rsidRPr="00AD226B">
        <w:rPr>
          <w:b/>
        </w:rPr>
        <w:t>Ущерб в натуральных показателях</w:t>
      </w:r>
      <w:r w:rsidRPr="00AD226B">
        <w:t>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" w:name="P60"/>
      <w:bookmarkEnd w:id="4"/>
      <w:r w:rsidRPr="00AD226B">
        <w:t xml:space="preserve">2.1.4. </w:t>
      </w:r>
      <w:r w:rsidR="00AD226B" w:rsidRPr="00AD226B">
        <w:rPr>
          <w:b/>
        </w:rPr>
        <w:t>Стоимость ущерба</w:t>
      </w:r>
      <w:r w:rsidRPr="00AD226B">
        <w:t>: ущерб в денежном выражении.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5" w:name="P61"/>
      <w:bookmarkEnd w:id="5"/>
      <w:r w:rsidRPr="00AD226B">
        <w:t xml:space="preserve">2.1.5. </w:t>
      </w:r>
      <w:r w:rsidR="00AD226B" w:rsidRPr="00AD226B">
        <w:rPr>
          <w:b/>
        </w:rPr>
        <w:t>Оценка ущерба</w:t>
      </w:r>
      <w:r w:rsidRPr="00AD226B">
        <w:t>: определение ущерба в денежном выражении или в натуральных показателях.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6" w:name="P62"/>
      <w:bookmarkEnd w:id="6"/>
      <w:r w:rsidRPr="00AD226B">
        <w:t xml:space="preserve">2.1.6. </w:t>
      </w:r>
      <w:r w:rsidR="00AD226B" w:rsidRPr="00AD226B">
        <w:rPr>
          <w:b/>
        </w:rPr>
        <w:t>Стоимостная оценка ущерба</w:t>
      </w:r>
      <w:r w:rsidRPr="00AD226B">
        <w:t>: определение стоимости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7" w:name="P63"/>
      <w:bookmarkEnd w:id="7"/>
      <w:r w:rsidRPr="00AD226B">
        <w:t xml:space="preserve">2.1.7. </w:t>
      </w:r>
      <w:r w:rsidR="00AD226B" w:rsidRPr="00AD226B">
        <w:rPr>
          <w:b/>
        </w:rPr>
        <w:t>Оценка ущерба в натуральных показателях</w:t>
      </w:r>
      <w:r w:rsidRPr="00AD226B">
        <w:t>: определение ущерба в натуральных показателях.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8" w:name="P64"/>
      <w:bookmarkEnd w:id="8"/>
      <w:r w:rsidRPr="00AD226B">
        <w:t xml:space="preserve">2.1.8. </w:t>
      </w:r>
      <w:r w:rsidR="00AD226B" w:rsidRPr="00AD226B">
        <w:rPr>
          <w:b/>
        </w:rPr>
        <w:t>Заключение по оценке ущерба</w:t>
      </w:r>
      <w:r w:rsidRPr="00AD226B">
        <w:t>: документ, содержащий вывод оценщика об ущербе и его обоснование.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9" w:name="P65"/>
      <w:bookmarkEnd w:id="9"/>
      <w:r w:rsidRPr="00AD226B">
        <w:t xml:space="preserve">2.1.9. </w:t>
      </w:r>
      <w:r w:rsidR="00AD226B" w:rsidRPr="00AD226B">
        <w:rPr>
          <w:b/>
        </w:rPr>
        <w:t>Оценщик ущерба</w:t>
      </w:r>
      <w:r w:rsidRPr="00AD226B">
        <w:t>: юридическое или физическое лицо, деятельность которого регламентируется законодательством Российской Федерации.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0" w:name="P66"/>
      <w:bookmarkEnd w:id="10"/>
      <w:r w:rsidRPr="00AD226B">
        <w:lastRenderedPageBreak/>
        <w:t xml:space="preserve">2.1.10. </w:t>
      </w:r>
      <w:r w:rsidR="00AD226B" w:rsidRPr="00AD226B">
        <w:rPr>
          <w:b/>
        </w:rPr>
        <w:t>Специалист по оценке ущерба</w:t>
      </w:r>
      <w:r w:rsidRPr="00AD226B">
        <w:t xml:space="preserve">: физическое лицо, обладающее подготовкой, опытом и квалификацией, </w:t>
      </w:r>
      <w:proofErr w:type="gramStart"/>
      <w:r w:rsidRPr="00AD226B">
        <w:t>необходимыми</w:t>
      </w:r>
      <w:proofErr w:type="gramEnd"/>
      <w:r w:rsidRPr="00AD226B">
        <w:t xml:space="preserve"> для качественной оценки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1" w:name="P67"/>
      <w:bookmarkEnd w:id="11"/>
      <w:r w:rsidRPr="00AD226B">
        <w:t xml:space="preserve">2.1.11. </w:t>
      </w:r>
      <w:r w:rsidR="00AD226B" w:rsidRPr="00AD226B">
        <w:rPr>
          <w:b/>
        </w:rPr>
        <w:t>Дата оценки ущерба</w:t>
      </w:r>
      <w:r w:rsidRPr="00AD226B">
        <w:t>: дата, по состоянию на которую проведена оценка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2" w:name="P68"/>
      <w:bookmarkEnd w:id="12"/>
      <w:r w:rsidRPr="00AD226B">
        <w:t xml:space="preserve">2.1.12. </w:t>
      </w:r>
      <w:r w:rsidR="00AD226B" w:rsidRPr="00AD226B">
        <w:rPr>
          <w:b/>
        </w:rPr>
        <w:t>Источник опасности</w:t>
      </w:r>
      <w:r w:rsidRPr="00AD226B">
        <w:t>: явление, процесс или объект, которые могут послужить причиной возникновения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3" w:name="P69"/>
      <w:bookmarkEnd w:id="13"/>
      <w:r w:rsidRPr="00AD226B">
        <w:t xml:space="preserve">2.1.13. </w:t>
      </w:r>
      <w:r w:rsidR="00AD226B" w:rsidRPr="00AD226B">
        <w:rPr>
          <w:b/>
        </w:rPr>
        <w:t>Владелец источника опасности</w:t>
      </w:r>
      <w:r w:rsidRPr="00AD226B">
        <w:t>: юридическое или физическое лицо, владеющее источником опасности на законном основании.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4" w:name="P70"/>
      <w:bookmarkEnd w:id="14"/>
      <w:r w:rsidRPr="00AD226B">
        <w:t xml:space="preserve">2.1.14. </w:t>
      </w:r>
      <w:r w:rsidR="00AD226B" w:rsidRPr="00AD226B">
        <w:rPr>
          <w:b/>
        </w:rPr>
        <w:t>Ценность</w:t>
      </w:r>
      <w:r w:rsidRPr="00AD226B">
        <w:t>: имущество, деньги, нематериальные блага, а также их свойства или отношения.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5" w:name="P71"/>
      <w:bookmarkEnd w:id="15"/>
      <w:r w:rsidRPr="00AD226B">
        <w:t xml:space="preserve">2.1.15. </w:t>
      </w:r>
      <w:r w:rsidR="00AD226B" w:rsidRPr="00AD226B">
        <w:rPr>
          <w:b/>
        </w:rPr>
        <w:t>Имущество</w:t>
      </w:r>
      <w:r w:rsidRPr="00AD226B">
        <w:t>: вещи, совокупность вещей, имущественные права, полезные свойства которых осознаны и освоены людьми.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6" w:name="P72"/>
      <w:bookmarkEnd w:id="16"/>
      <w:r w:rsidRPr="00AD226B">
        <w:t xml:space="preserve">2.1.16. </w:t>
      </w:r>
      <w:r w:rsidR="00AD226B" w:rsidRPr="00AD226B">
        <w:rPr>
          <w:b/>
        </w:rPr>
        <w:t>Средства для возмещения ущерба</w:t>
      </w:r>
      <w:r w:rsidRPr="00AD226B">
        <w:t>: сумма страховых, финансовых и материальных средств субъекта, предусмотренных или используемых для ликвидации чрезвычайной ситуации и возмещения ущерба.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7D63D7" w:rsidRDefault="00500F26">
      <w:pPr>
        <w:pStyle w:val="ConsPlusNormal"/>
        <w:ind w:firstLine="540"/>
        <w:jc w:val="both"/>
        <w:outlineLvl w:val="2"/>
        <w:rPr>
          <w:b/>
          <w:i/>
        </w:rPr>
      </w:pPr>
      <w:r w:rsidRPr="007D63D7">
        <w:rPr>
          <w:b/>
          <w:i/>
        </w:rPr>
        <w:t>2.2. Виды ущерба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7D63D7" w:rsidRDefault="00500F26">
      <w:pPr>
        <w:pStyle w:val="ConsPlusNormal"/>
        <w:ind w:firstLine="540"/>
        <w:jc w:val="both"/>
        <w:rPr>
          <w:i/>
        </w:rPr>
      </w:pPr>
      <w:r w:rsidRPr="007D63D7">
        <w:rPr>
          <w:i/>
        </w:rPr>
        <w:t>2.2.1. Общие понятия ущерба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7" w:name="P77"/>
      <w:bookmarkEnd w:id="17"/>
      <w:r w:rsidRPr="00AD226B">
        <w:t xml:space="preserve">2.2.1.1. </w:t>
      </w:r>
      <w:r w:rsidR="00AD226B" w:rsidRPr="00AD226B">
        <w:rPr>
          <w:b/>
        </w:rPr>
        <w:t>Необеспеченный ущерб</w:t>
      </w:r>
      <w:r w:rsidRPr="00AD226B">
        <w:t>: сумма ущерба, превышающая средства для возмещения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8" w:name="P78"/>
      <w:bookmarkEnd w:id="18"/>
      <w:r w:rsidRPr="00AD226B">
        <w:t xml:space="preserve">2.2.1.2. </w:t>
      </w:r>
      <w:r w:rsidR="00AD226B" w:rsidRPr="00AD226B">
        <w:rPr>
          <w:b/>
        </w:rPr>
        <w:t>Предотвращенный ущерб</w:t>
      </w:r>
      <w:r w:rsidRPr="00AD226B">
        <w:t>: разность между ущербом, определенным без учета мероприятий по его предупреждению или снижению, и ущербом с учетом этих мероприятий.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19" w:name="P79"/>
      <w:bookmarkEnd w:id="19"/>
      <w:r w:rsidRPr="00AD226B">
        <w:t xml:space="preserve">2.2.1.3. </w:t>
      </w:r>
      <w:r w:rsidR="00AD226B" w:rsidRPr="00AD226B">
        <w:rPr>
          <w:b/>
        </w:rPr>
        <w:t>Собственный ущерб</w:t>
      </w:r>
      <w:r w:rsidRPr="00AD226B">
        <w:t>: ущерб субъекта, который владел источником опасности, ставшим причиной возникновения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0" w:name="P80"/>
      <w:bookmarkEnd w:id="20"/>
      <w:r w:rsidRPr="00AD226B">
        <w:t xml:space="preserve">2.2.1.4. </w:t>
      </w:r>
      <w:r w:rsidR="00AD226B" w:rsidRPr="00AD226B">
        <w:rPr>
          <w:b/>
        </w:rPr>
        <w:t>Сторонний ущерб</w:t>
      </w:r>
      <w:r w:rsidRPr="00AD226B">
        <w:t>: ущерб субъектов, которые не владели источником опасности, ставшим причиной возникновения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1" w:name="P81"/>
      <w:bookmarkEnd w:id="21"/>
      <w:r w:rsidRPr="00AD226B">
        <w:t xml:space="preserve">2.2.1.5. </w:t>
      </w:r>
      <w:r w:rsidR="00AD226B" w:rsidRPr="00AD226B">
        <w:rPr>
          <w:b/>
        </w:rPr>
        <w:t>Совокупный ущерб</w:t>
      </w:r>
      <w:r w:rsidRPr="00AD226B">
        <w:t>: потери субъекта, включающие собственный и сторонний ущерб.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2" w:name="P82"/>
      <w:bookmarkEnd w:id="22"/>
      <w:r w:rsidRPr="00AD226B">
        <w:t xml:space="preserve">2.2.1.6. </w:t>
      </w:r>
      <w:r w:rsidR="00AD226B" w:rsidRPr="00AD226B">
        <w:rPr>
          <w:b/>
        </w:rPr>
        <w:t>Фактический ущерб</w:t>
      </w:r>
      <w:r w:rsidRPr="00AD226B">
        <w:t>: ущерб от свершившихся чрезвычайных ситуаций.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3" w:name="P83"/>
      <w:bookmarkEnd w:id="23"/>
      <w:r w:rsidRPr="00AD226B">
        <w:t xml:space="preserve">2.2.1.7. </w:t>
      </w:r>
      <w:r w:rsidR="00AD226B" w:rsidRPr="00AD226B">
        <w:rPr>
          <w:b/>
        </w:rPr>
        <w:t>Возможный ущерб</w:t>
      </w:r>
      <w:r w:rsidRPr="00AD226B">
        <w:t>: ущерб от возможных чрезвычайных ситуаций.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4" w:name="P84"/>
      <w:bookmarkEnd w:id="24"/>
      <w:r w:rsidRPr="00AD226B">
        <w:t xml:space="preserve">2.2.1.8. </w:t>
      </w:r>
      <w:r w:rsidR="00AD226B" w:rsidRPr="00AD226B">
        <w:rPr>
          <w:b/>
        </w:rPr>
        <w:t>Вероятный ущерб</w:t>
      </w:r>
      <w:r w:rsidRPr="00AD226B">
        <w:t>: интегральная величина, учитывающая величину ущерба и вероятность его возникновения.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5" w:name="P85"/>
      <w:bookmarkEnd w:id="25"/>
      <w:r w:rsidRPr="00AD226B">
        <w:t xml:space="preserve">2.2.1.9. </w:t>
      </w:r>
      <w:r w:rsidR="00AD226B" w:rsidRPr="00AD226B">
        <w:rPr>
          <w:b/>
        </w:rPr>
        <w:t>Максимально возможный ущерб</w:t>
      </w:r>
      <w:r w:rsidRPr="00AD226B">
        <w:t>: ущерб, равный максимальному ущербу из возможных чрезвычайных ситуаций.</w:t>
      </w:r>
    </w:p>
    <w:p w:rsidR="00500F26" w:rsidRPr="007D63D7" w:rsidRDefault="00500F26">
      <w:pPr>
        <w:pStyle w:val="ConsPlusNormal"/>
        <w:spacing w:before="220"/>
        <w:ind w:firstLine="540"/>
        <w:jc w:val="both"/>
        <w:rPr>
          <w:i/>
        </w:rPr>
      </w:pPr>
      <w:r w:rsidRPr="007D63D7">
        <w:rPr>
          <w:i/>
        </w:rPr>
        <w:t>2.2.2. Ущерб физическому лицу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6" w:name="P87"/>
      <w:bookmarkEnd w:id="26"/>
      <w:r w:rsidRPr="00AD226B">
        <w:t xml:space="preserve">2.2.2.1. </w:t>
      </w:r>
      <w:r w:rsidR="00AD226B" w:rsidRPr="00AD226B">
        <w:rPr>
          <w:b/>
        </w:rPr>
        <w:t>Допустимый ущерб физическому лицу</w:t>
      </w:r>
      <w:r w:rsidRPr="00AD226B">
        <w:t>: ущерб, вследствие которого не происходит снижения уровня жизни.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7" w:name="P88"/>
      <w:bookmarkEnd w:id="27"/>
      <w:r w:rsidRPr="00AD226B">
        <w:t xml:space="preserve">2.2.2.2. </w:t>
      </w:r>
      <w:r w:rsidR="00AD226B" w:rsidRPr="00AD226B">
        <w:rPr>
          <w:b/>
        </w:rPr>
        <w:t>Недопустимый ущерб физическому лицу</w:t>
      </w:r>
      <w:r w:rsidRPr="00AD226B">
        <w:t>: ущерб, снижающий уровень жизни ниже приемлемого уровня.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8" w:name="P89"/>
      <w:bookmarkEnd w:id="28"/>
      <w:r w:rsidRPr="00AD226B">
        <w:lastRenderedPageBreak/>
        <w:t xml:space="preserve">2.2.2.3. </w:t>
      </w:r>
      <w:r w:rsidR="00AD226B" w:rsidRPr="00AD226B">
        <w:rPr>
          <w:b/>
        </w:rPr>
        <w:t>Критический ущерб физическому лицу</w:t>
      </w:r>
      <w:r w:rsidRPr="00AD226B">
        <w:t>: ущерб, снижающий уровень жизни ниже критического уровня.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29" w:name="P90"/>
      <w:bookmarkEnd w:id="29"/>
      <w:r w:rsidRPr="00AD226B">
        <w:t xml:space="preserve">2.2.2.4. </w:t>
      </w:r>
      <w:r w:rsidR="00AD226B" w:rsidRPr="00AD226B">
        <w:rPr>
          <w:b/>
        </w:rPr>
        <w:t>Катастрофический ущерб физическому лицу</w:t>
      </w:r>
      <w:r w:rsidRPr="00AD226B">
        <w:t>: ущерб, вследствие которого происходит утрата дееспособности физического лица или его смерть.</w:t>
      </w:r>
    </w:p>
    <w:p w:rsidR="00500F26" w:rsidRPr="007D63D7" w:rsidRDefault="00500F26">
      <w:pPr>
        <w:pStyle w:val="ConsPlusNormal"/>
        <w:spacing w:before="220"/>
        <w:ind w:firstLine="540"/>
        <w:jc w:val="both"/>
        <w:rPr>
          <w:i/>
        </w:rPr>
      </w:pPr>
      <w:r w:rsidRPr="007D63D7">
        <w:rPr>
          <w:i/>
        </w:rPr>
        <w:t>2.2.3. Ущерб коммерческой организации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0" w:name="P92"/>
      <w:bookmarkEnd w:id="30"/>
      <w:r w:rsidRPr="00AD226B">
        <w:t xml:space="preserve">2.2.3.1. </w:t>
      </w:r>
      <w:r w:rsidR="00AD226B" w:rsidRPr="00AD226B">
        <w:rPr>
          <w:b/>
        </w:rPr>
        <w:t>Допустимый ущерб коммерческой организации</w:t>
      </w:r>
      <w:r w:rsidRPr="00AD226B">
        <w:t>: ущерб, не превышающий средств, имеющихся для возмещения ущерба.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1" w:name="P93"/>
      <w:bookmarkEnd w:id="31"/>
      <w:r w:rsidRPr="00AD226B">
        <w:t xml:space="preserve">2.2.3.2. </w:t>
      </w:r>
      <w:r w:rsidR="00AD226B" w:rsidRPr="00AD226B">
        <w:rPr>
          <w:b/>
        </w:rPr>
        <w:t>Недопустимый ущерб коммерческой организации</w:t>
      </w:r>
      <w:r w:rsidRPr="00AD226B">
        <w:t>: ущерб, который не может быть возмещен полностью за счет средств, имеющихся для возмещения, а невозмещенная величина не превышает расчетную прибыль за время восстановления ее до начальной доходности.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2" w:name="P94"/>
      <w:bookmarkEnd w:id="32"/>
      <w:r w:rsidRPr="00AD226B">
        <w:t xml:space="preserve">2.2.3.3. </w:t>
      </w:r>
      <w:r w:rsidR="00AD226B" w:rsidRPr="00AD226B">
        <w:rPr>
          <w:b/>
        </w:rPr>
        <w:t>Критический ущерб коммерческой организации</w:t>
      </w:r>
      <w:r w:rsidRPr="00AD226B">
        <w:t>: ущерб, который не может быть возмещен полностью за счет средств, имеющихся для возмещения, а невозмещенная величина превышает расчетную прибыль организации за время восстановления ее до начальной доходности, но не превышает ее рыночную стоимость.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3" w:name="P95"/>
      <w:bookmarkEnd w:id="33"/>
      <w:r w:rsidRPr="00AD226B">
        <w:t xml:space="preserve">2.2.3.4. </w:t>
      </w:r>
      <w:r w:rsidR="00AD226B" w:rsidRPr="00AD226B">
        <w:rPr>
          <w:b/>
        </w:rPr>
        <w:t>Катастрофический ущерб коммерческой организации</w:t>
      </w:r>
      <w:r w:rsidRPr="00AD226B">
        <w:t xml:space="preserve">: ущерб, который превышает стоимость средств, имеющихся для возмещения, а также все другие финансовые и имущественные возможности </w:t>
      </w:r>
      <w:proofErr w:type="gramStart"/>
      <w:r w:rsidRPr="00AD226B">
        <w:t>организации</w:t>
      </w:r>
      <w:proofErr w:type="gramEnd"/>
      <w:r w:rsidRPr="00AD226B">
        <w:t xml:space="preserve"> по возмещению ущерба вместе взятые, что приводит к банкротству организации.</w:t>
      </w:r>
    </w:p>
    <w:p w:rsidR="00500F26" w:rsidRPr="007D63D7" w:rsidRDefault="00500F26">
      <w:pPr>
        <w:pStyle w:val="ConsPlusNormal"/>
        <w:spacing w:before="220"/>
        <w:ind w:firstLine="540"/>
        <w:jc w:val="both"/>
        <w:rPr>
          <w:i/>
        </w:rPr>
      </w:pPr>
      <w:r w:rsidRPr="007D63D7">
        <w:rPr>
          <w:i/>
        </w:rPr>
        <w:t>2.2.4. Ущерб некоммерческой организации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4" w:name="P97"/>
      <w:bookmarkEnd w:id="34"/>
      <w:r w:rsidRPr="00AD226B">
        <w:t xml:space="preserve">2.2.4.1. </w:t>
      </w:r>
      <w:r w:rsidR="00AD226B" w:rsidRPr="00AD226B">
        <w:rPr>
          <w:b/>
        </w:rPr>
        <w:t>Допустимый ущерб некоммерческой организации</w:t>
      </w:r>
      <w:r w:rsidRPr="00AD226B">
        <w:t>: ущерб, не превышающий необходимых сре</w:t>
      </w:r>
      <w:proofErr w:type="gramStart"/>
      <w:r w:rsidRPr="00AD226B">
        <w:t>дств дл</w:t>
      </w:r>
      <w:proofErr w:type="gramEnd"/>
      <w:r w:rsidRPr="00AD226B">
        <w:t>я ее функционирования или вследствие которого не происходит снижения объема своих уставных задач, выполняемых некоммерческой организацией.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5" w:name="P98"/>
      <w:bookmarkEnd w:id="35"/>
      <w:r w:rsidRPr="00AD226B">
        <w:t xml:space="preserve">2.2.4.2. </w:t>
      </w:r>
      <w:r w:rsidR="00AD226B" w:rsidRPr="00AD226B">
        <w:rPr>
          <w:b/>
        </w:rPr>
        <w:t>Недопустимый ущерб некоммерческой организации</w:t>
      </w:r>
      <w:r w:rsidRPr="00AD226B">
        <w:t>: ущерб, превышающий необходимые средства для ее функционирования или вследствие которого некоммерческая организация не может выполнять свои уставные задачи в полном объеме.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6" w:name="P99"/>
      <w:bookmarkEnd w:id="36"/>
      <w:r w:rsidRPr="00AD226B">
        <w:t xml:space="preserve">2.2.4.3. </w:t>
      </w:r>
      <w:r w:rsidR="00AD226B" w:rsidRPr="00AD226B">
        <w:rPr>
          <w:b/>
        </w:rPr>
        <w:t>Критический ущерб некоммерческой организации</w:t>
      </w:r>
      <w:r w:rsidRPr="00AD226B">
        <w:t xml:space="preserve">: ущерб, превышающий необходимые средства для ее функционирования, но не превышающий рыночную стоимость имущества организации или вследствие которого некоммерческая организация не может выполнять все свои уставные задачи и способна выполнять только функцию </w:t>
      </w:r>
      <w:proofErr w:type="spellStart"/>
      <w:r w:rsidRPr="00AD226B">
        <w:t>самообеспечения</w:t>
      </w:r>
      <w:proofErr w:type="spellEnd"/>
      <w:r w:rsidRPr="00AD226B">
        <w:t>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7" w:name="P100"/>
      <w:bookmarkEnd w:id="37"/>
      <w:r w:rsidRPr="00AD226B">
        <w:t xml:space="preserve">2.2.4.4. </w:t>
      </w:r>
      <w:r w:rsidR="00AD226B" w:rsidRPr="00AD226B">
        <w:rPr>
          <w:b/>
        </w:rPr>
        <w:t>Катастрофический ущерб некоммерческой организации</w:t>
      </w:r>
      <w:r w:rsidRPr="00AD226B">
        <w:t xml:space="preserve">: ущерб, превышающий рыночную стоимость имущества организации и (или) вследствие которого некоммерческая организация не может выполнять все свои уставные задачи, функцию </w:t>
      </w:r>
      <w:proofErr w:type="spellStart"/>
      <w:r w:rsidRPr="00AD226B">
        <w:t>самообеспечения</w:t>
      </w:r>
      <w:proofErr w:type="spellEnd"/>
      <w:r w:rsidRPr="00AD226B">
        <w:t xml:space="preserve"> и фактически прекращает свое существование.</w:t>
      </w:r>
    </w:p>
    <w:p w:rsidR="00500F26" w:rsidRPr="007D63D7" w:rsidRDefault="00500F26">
      <w:pPr>
        <w:pStyle w:val="ConsPlusNormal"/>
        <w:spacing w:before="220"/>
        <w:ind w:firstLine="540"/>
        <w:jc w:val="both"/>
        <w:rPr>
          <w:i/>
        </w:rPr>
      </w:pPr>
      <w:r w:rsidRPr="007D63D7">
        <w:rPr>
          <w:i/>
        </w:rPr>
        <w:t>2.2.5. Ущерб муниципальному или территориальному образованию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8" w:name="P102"/>
      <w:bookmarkEnd w:id="38"/>
      <w:r w:rsidRPr="00AD226B">
        <w:t xml:space="preserve">2.2.5.1. </w:t>
      </w:r>
      <w:r w:rsidR="00AD226B" w:rsidRPr="00AD226B">
        <w:rPr>
          <w:b/>
        </w:rPr>
        <w:t>Допустимый ущерб муниципальному образованию</w:t>
      </w:r>
      <w:r w:rsidRPr="00AD226B">
        <w:t>: ущерб, не превышающий средства для возмещения ущерба или вследствие которого не происходит снижения объема функций, выполняемых муниципальным образованием.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39" w:name="P103"/>
      <w:bookmarkEnd w:id="39"/>
      <w:r w:rsidRPr="00AD226B">
        <w:t xml:space="preserve">2.2.5.2. </w:t>
      </w:r>
      <w:r w:rsidR="00AD226B" w:rsidRPr="00AD226B">
        <w:rPr>
          <w:b/>
        </w:rPr>
        <w:t>Недопустимый ущерб муниципальному образованию</w:t>
      </w:r>
      <w:r w:rsidRPr="00AD226B">
        <w:t>: ущерб, превышающий средства для возмещения ущерба или вследствие которого муниципальное образование не может выполнять свои функции в полном объеме.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0" w:name="P104"/>
      <w:bookmarkEnd w:id="40"/>
      <w:r w:rsidRPr="00AD226B">
        <w:t xml:space="preserve">2.2.5.3. </w:t>
      </w:r>
      <w:r w:rsidR="00AD226B" w:rsidRPr="00AD226B">
        <w:rPr>
          <w:b/>
        </w:rPr>
        <w:t>Критический ущерб муниципальному образованию</w:t>
      </w:r>
      <w:r w:rsidRPr="00AD226B">
        <w:t xml:space="preserve">: ущерб, превышающий сумму </w:t>
      </w:r>
      <w:r w:rsidRPr="00AD226B">
        <w:lastRenderedPageBreak/>
        <w:t xml:space="preserve">бюджетных средств, предназначенных для возмещения ущерба и развития муниципального образования или вследствие которого муниципальное образование не может выполнять все свои функции, кроме функции </w:t>
      </w:r>
      <w:proofErr w:type="spellStart"/>
      <w:r w:rsidRPr="00AD226B">
        <w:t>самообеспечения</w:t>
      </w:r>
      <w:proofErr w:type="spellEnd"/>
      <w:r w:rsidRPr="00AD226B">
        <w:t>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1" w:name="P105"/>
      <w:bookmarkEnd w:id="41"/>
      <w:r w:rsidRPr="00AD226B">
        <w:t xml:space="preserve">2.2.5.4. </w:t>
      </w:r>
      <w:r w:rsidR="00AD226B" w:rsidRPr="00AD226B">
        <w:rPr>
          <w:b/>
        </w:rPr>
        <w:t>Катастрофический ущерб муниципальному образованию</w:t>
      </w:r>
      <w:r w:rsidRPr="00AD226B">
        <w:t>: ущерб, превышающий бюджет муниципального образования или вследствие которого муниципальное образование не может выполнять свои функции без помощи извне, решение об оказании которой переходит в область неэкономических отношений.</w:t>
      </w:r>
    </w:p>
    <w:p w:rsidR="00500F26" w:rsidRPr="007D63D7" w:rsidRDefault="00500F26">
      <w:pPr>
        <w:pStyle w:val="ConsPlusNormal"/>
        <w:spacing w:before="220"/>
        <w:ind w:firstLine="540"/>
        <w:jc w:val="both"/>
        <w:rPr>
          <w:i/>
        </w:rPr>
      </w:pPr>
      <w:r w:rsidRPr="007D63D7">
        <w:rPr>
          <w:i/>
        </w:rPr>
        <w:t>2.2.6. Ущерб субъекту РФ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2" w:name="P107"/>
      <w:bookmarkEnd w:id="42"/>
      <w:r w:rsidRPr="00AD226B">
        <w:t xml:space="preserve">2.2.6.1. </w:t>
      </w:r>
      <w:r w:rsidR="00AD226B" w:rsidRPr="00AD226B">
        <w:rPr>
          <w:b/>
        </w:rPr>
        <w:t>Допустимый ущерб субъекту РФ</w:t>
      </w:r>
      <w:r w:rsidRPr="00AD226B">
        <w:t>: ущерб, не превышающий средства для возмещения ущерба или вследствие которого не происходит снижения объема функций, выполняемых субъектом РФ.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3" w:name="P108"/>
      <w:bookmarkEnd w:id="43"/>
      <w:r w:rsidRPr="00AD226B">
        <w:t xml:space="preserve">2.2.6.2. </w:t>
      </w:r>
      <w:r w:rsidR="00AD226B" w:rsidRPr="00AD226B">
        <w:rPr>
          <w:b/>
        </w:rPr>
        <w:t xml:space="preserve">Недопустимый ущерб субъекту </w:t>
      </w:r>
      <w:r w:rsidRPr="00AD226B">
        <w:rPr>
          <w:b/>
        </w:rPr>
        <w:t>РФ</w:t>
      </w:r>
      <w:r w:rsidRPr="00AD226B">
        <w:t>: ущерб, превышающий средства для возмещения ущерба или вследствие которого субъект РФ не может выполнять свои функции в полном объеме.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4" w:name="P109"/>
      <w:bookmarkEnd w:id="44"/>
      <w:r w:rsidRPr="00AD226B">
        <w:t xml:space="preserve">2.2.6.3. </w:t>
      </w:r>
      <w:r w:rsidR="00AD226B" w:rsidRPr="00AD226B">
        <w:rPr>
          <w:b/>
        </w:rPr>
        <w:t xml:space="preserve">Критический ущерб субъекту </w:t>
      </w:r>
      <w:r w:rsidRPr="00AD226B">
        <w:rPr>
          <w:b/>
        </w:rPr>
        <w:t>РФ</w:t>
      </w:r>
      <w:r w:rsidRPr="00AD226B">
        <w:t xml:space="preserve">: ущерб, превышающий бюджетные средства на развитие субъекта РФ или вследствие которого субъект РФ не может выполнять все свои функции, кроме функции </w:t>
      </w:r>
      <w:proofErr w:type="spellStart"/>
      <w:r w:rsidRPr="00AD226B">
        <w:t>самообеспечения</w:t>
      </w:r>
      <w:proofErr w:type="spellEnd"/>
      <w:r w:rsidRPr="00AD226B">
        <w:t>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bookmarkStart w:id="45" w:name="P110"/>
      <w:bookmarkEnd w:id="45"/>
      <w:r w:rsidRPr="00AD226B">
        <w:t xml:space="preserve">2.2.6.4. </w:t>
      </w:r>
      <w:r w:rsidR="00AD226B" w:rsidRPr="00AD226B">
        <w:rPr>
          <w:b/>
        </w:rPr>
        <w:t xml:space="preserve">Катастрофический ущерб субъекту </w:t>
      </w:r>
      <w:r w:rsidRPr="00AD226B">
        <w:rPr>
          <w:b/>
        </w:rPr>
        <w:t>РФ</w:t>
      </w:r>
      <w:r w:rsidRPr="00AD226B">
        <w:t>: ущерб, превышающий бюджет субъекта РФ и (или) вследствие которого он не может выполнять свои функции без помощи извне, решение об оказании которой переходит в область неэкономических отношений.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7D63D7" w:rsidRDefault="00500F26">
      <w:pPr>
        <w:pStyle w:val="ConsPlusNormal"/>
        <w:jc w:val="center"/>
        <w:outlineLvl w:val="2"/>
        <w:rPr>
          <w:b/>
        </w:rPr>
      </w:pPr>
      <w:r w:rsidRPr="007D63D7">
        <w:rPr>
          <w:b/>
        </w:rPr>
        <w:t>Алфавитный указатель терминов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Владелец источника опасности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Дата оценки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Заключение по оценке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2.1.8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Имущество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2.1.15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Источник опасности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Оценка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2.1.5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Оценка ущерба в натуральных показателях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2.1.7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Оценщик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2.1.9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Специалист по оценке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2.1.10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Средства для возмещения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2.1.16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Стоимостная оценка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2.1.6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Стоимость ущерба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Субъект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в натуральных показателях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2.1.1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вероятный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2.2.1.8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возможный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2.2.1.7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коммерческой организации катастрофический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2.2.3.4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коммерческой организации критический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2.2.3.3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коммерческой организации недопустимый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2.2.3.2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коммерческой организации 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2.2.3.1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максимально возможный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2.2.1.9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муниципальному образованию 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2.2.5.1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муниципальному образованию катастрофический</w:t>
      </w:r>
      <w:r w:rsidRPr="00AD226B"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2.2.5.4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муниципальному образованию критический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2.2.5.3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муниципальному образованию недопустимый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2.2.5.2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некоммерческой организации 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2.2.4.1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lastRenderedPageBreak/>
        <w:t>Ущерб некоммерческой организации катастрофический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2.2.4.4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некоммерческой организации критический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2.2.4.3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некоммерческой организации недопустимый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2.2.4.2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необеспеченный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предотвращенный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собственный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совокупный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2.2.1.5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сторонний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 xml:space="preserve">Ущерб субъекту </w:t>
      </w:r>
      <w:r w:rsidR="002F03C6" w:rsidRPr="00AD226B">
        <w:rPr>
          <w:rFonts w:asciiTheme="minorHAnsi" w:hAnsiTheme="minorHAnsi"/>
          <w:b/>
          <w:sz w:val="22"/>
        </w:rPr>
        <w:t xml:space="preserve">РФ </w:t>
      </w:r>
      <w:r w:rsidRPr="00AD226B">
        <w:rPr>
          <w:rFonts w:asciiTheme="minorHAnsi" w:hAnsiTheme="minorHAnsi"/>
          <w:b/>
          <w:sz w:val="22"/>
        </w:rPr>
        <w:t>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2.2.6.1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 xml:space="preserve">Ущерб субъекту </w:t>
      </w:r>
      <w:r w:rsidR="002F03C6" w:rsidRPr="00AD226B">
        <w:rPr>
          <w:rFonts w:asciiTheme="minorHAnsi" w:hAnsiTheme="minorHAnsi"/>
          <w:b/>
          <w:sz w:val="22"/>
        </w:rPr>
        <w:t xml:space="preserve">РФ </w:t>
      </w:r>
      <w:r w:rsidRPr="00AD226B">
        <w:rPr>
          <w:rFonts w:asciiTheme="minorHAnsi" w:hAnsiTheme="minorHAnsi"/>
          <w:b/>
          <w:sz w:val="22"/>
        </w:rPr>
        <w:t>катастрофический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2.2.6.4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 xml:space="preserve">Ущерб субъекту </w:t>
      </w:r>
      <w:r w:rsidR="002F03C6" w:rsidRPr="00AD226B">
        <w:rPr>
          <w:rFonts w:asciiTheme="minorHAnsi" w:hAnsiTheme="minorHAnsi"/>
          <w:b/>
          <w:sz w:val="22"/>
        </w:rPr>
        <w:t xml:space="preserve">РФ </w:t>
      </w:r>
      <w:r w:rsidRPr="00AD226B">
        <w:rPr>
          <w:rFonts w:asciiTheme="minorHAnsi" w:hAnsiTheme="minorHAnsi"/>
          <w:b/>
          <w:sz w:val="22"/>
        </w:rPr>
        <w:t>критический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2.2.6.3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 xml:space="preserve">Ущерб субъекту </w:t>
      </w:r>
      <w:r w:rsidR="002F03C6" w:rsidRPr="00AD226B">
        <w:rPr>
          <w:rFonts w:asciiTheme="minorHAnsi" w:hAnsiTheme="minorHAnsi"/>
          <w:b/>
          <w:sz w:val="22"/>
        </w:rPr>
        <w:t xml:space="preserve">РФ </w:t>
      </w:r>
      <w:r w:rsidRPr="00AD226B">
        <w:rPr>
          <w:rFonts w:asciiTheme="minorHAnsi" w:hAnsiTheme="minorHAnsi"/>
          <w:b/>
          <w:sz w:val="22"/>
        </w:rPr>
        <w:t>недопустимый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2.2.6.2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фактический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2.2.1.6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физическому лицу 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2.2.2.1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физическому лицу катастрофический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2.2.2.4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физическому лицу критический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2.2.2.3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Ущерб физическому лицу недопустимый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AD226B">
        <w:rPr>
          <w:rFonts w:asciiTheme="minorHAnsi" w:hAnsiTheme="minorHAnsi"/>
          <w:sz w:val="22"/>
        </w:rPr>
        <w:t>2.2.2.2</w:t>
      </w:r>
    </w:p>
    <w:p w:rsidR="00500F26" w:rsidRPr="00AD226B" w:rsidRDefault="00AD226B">
      <w:pPr>
        <w:pStyle w:val="ConsPlusCell"/>
        <w:jc w:val="both"/>
        <w:rPr>
          <w:rFonts w:asciiTheme="minorHAnsi" w:hAnsiTheme="minorHAnsi"/>
          <w:sz w:val="22"/>
        </w:rPr>
      </w:pPr>
      <w:r w:rsidRPr="00AD226B">
        <w:rPr>
          <w:rFonts w:asciiTheme="minorHAnsi" w:hAnsiTheme="minorHAnsi"/>
          <w:b/>
          <w:sz w:val="22"/>
        </w:rPr>
        <w:t>Ценность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="00500F26" w:rsidRPr="00AD226B">
        <w:rPr>
          <w:rFonts w:asciiTheme="minorHAnsi" w:hAnsiTheme="minorHAnsi"/>
          <w:sz w:val="22"/>
        </w:rPr>
        <w:t>2.1.14</w:t>
      </w:r>
    </w:p>
    <w:p w:rsidR="00AD226B" w:rsidRPr="00AD226B" w:rsidRDefault="00AD226B">
      <w:pPr>
        <w:rPr>
          <w:rFonts w:ascii="Calibri" w:eastAsia="Times New Roman" w:hAnsi="Calibri" w:cs="Calibri"/>
          <w:szCs w:val="20"/>
          <w:lang w:eastAsia="ru-RU"/>
        </w:rPr>
      </w:pPr>
      <w:r w:rsidRPr="00AD226B">
        <w:br w:type="page"/>
      </w:r>
    </w:p>
    <w:p w:rsidR="00500F26" w:rsidRPr="00AD226B" w:rsidRDefault="00500F26">
      <w:pPr>
        <w:pStyle w:val="ConsPlusNormal"/>
        <w:jc w:val="right"/>
        <w:outlineLvl w:val="0"/>
      </w:pPr>
      <w:r w:rsidRPr="00AD226B">
        <w:lastRenderedPageBreak/>
        <w:t>Приложение</w:t>
      </w:r>
      <w:proofErr w:type="gramStart"/>
      <w:r w:rsidRPr="00AD226B">
        <w:t xml:space="preserve"> А</w:t>
      </w:r>
      <w:proofErr w:type="gramEnd"/>
    </w:p>
    <w:p w:rsidR="00500F26" w:rsidRPr="00AD226B" w:rsidRDefault="00500F26">
      <w:pPr>
        <w:pStyle w:val="ConsPlusNormal"/>
        <w:jc w:val="right"/>
      </w:pPr>
      <w:r w:rsidRPr="00AD226B">
        <w:t>(справочное)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jc w:val="center"/>
      </w:pPr>
      <w:bookmarkStart w:id="46" w:name="P167"/>
      <w:bookmarkEnd w:id="46"/>
      <w:r w:rsidRPr="00AD226B">
        <w:rPr>
          <w:b/>
        </w:rPr>
        <w:t>ТЕРМИНЫ И ПОЯСНЕНИЯ,</w:t>
      </w:r>
      <w:r w:rsidR="00AD226B" w:rsidRPr="00AD226B">
        <w:rPr>
          <w:b/>
        </w:rPr>
        <w:br/>
      </w:r>
      <w:r w:rsidRPr="00AD226B">
        <w:rPr>
          <w:b/>
        </w:rPr>
        <w:t>НЕОБХОДИМЫЕ ДЛЯ ПОНИМАНИЯ ТЕКСТА СТАНДАРТА</w:t>
      </w:r>
    </w:p>
    <w:p w:rsidR="00500F26" w:rsidRPr="00AD226B" w:rsidRDefault="00500F26">
      <w:pPr>
        <w:pStyle w:val="ConsPlusNormal"/>
        <w:ind w:firstLine="540"/>
        <w:jc w:val="both"/>
      </w:pPr>
    </w:p>
    <w:p w:rsidR="00500F26" w:rsidRPr="00AD226B" w:rsidRDefault="00500F26">
      <w:pPr>
        <w:pStyle w:val="ConsPlusNormal"/>
        <w:ind w:firstLine="540"/>
        <w:jc w:val="both"/>
      </w:pPr>
      <w:r w:rsidRPr="00AD226B">
        <w:t xml:space="preserve">1. </w:t>
      </w:r>
      <w:r w:rsidR="00AD226B" w:rsidRPr="00AD226B">
        <w:rPr>
          <w:b/>
        </w:rPr>
        <w:t>Коммерческая организация</w:t>
      </w:r>
      <w:r w:rsidRPr="00AD226B">
        <w:t>: организация, преследующая извлечение прибыли в качестве основной деятельности.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2. </w:t>
      </w:r>
      <w:r w:rsidR="00AD226B" w:rsidRPr="00AD226B">
        <w:rPr>
          <w:b/>
        </w:rPr>
        <w:t>Некоммерческая организация</w:t>
      </w:r>
      <w:r w:rsidRPr="00AD226B">
        <w:t xml:space="preserve">: организация, не имеющая извлечение прибыли в качестве основной цели и не распределяющая полученную прибыль между участниками. Эта организация может осуществлять предпринимательскую деятельность, </w:t>
      </w:r>
      <w:proofErr w:type="gramStart"/>
      <w:r w:rsidRPr="00AD226B">
        <w:t>лишь</w:t>
      </w:r>
      <w:proofErr w:type="gramEnd"/>
      <w:r w:rsidRPr="00AD226B">
        <w:t xml:space="preserve"> поскольку это служит достижению целей, ради которых она создана.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3. </w:t>
      </w:r>
      <w:r w:rsidR="00AD226B" w:rsidRPr="00AD226B">
        <w:rPr>
          <w:b/>
        </w:rPr>
        <w:t>Страховой ущерб</w:t>
      </w:r>
      <w:r w:rsidRPr="00AD226B">
        <w:t>: стоимость полностью погибшего или обеспеченной части поврежденного имущества по страховой оценке.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4. </w:t>
      </w:r>
      <w:r w:rsidR="00AD226B" w:rsidRPr="00AD226B">
        <w:rPr>
          <w:b/>
        </w:rPr>
        <w:t>Ожидаемый ущерб</w:t>
      </w:r>
      <w:r w:rsidRPr="00AD226B">
        <w:t>: ущерб, соответствующий наиболее вероятной чрезвычайной ситуации.</w:t>
      </w:r>
    </w:p>
    <w:p w:rsidR="00500F26" w:rsidRPr="00AD226B" w:rsidRDefault="00500F26">
      <w:pPr>
        <w:pStyle w:val="ConsPlusNormal"/>
        <w:spacing w:before="220"/>
        <w:ind w:firstLine="540"/>
        <w:jc w:val="both"/>
      </w:pPr>
      <w:r w:rsidRPr="00AD226B">
        <w:t xml:space="preserve">5. </w:t>
      </w:r>
      <w:r w:rsidR="00AD226B" w:rsidRPr="00AD226B">
        <w:rPr>
          <w:b/>
        </w:rPr>
        <w:t>Качество жизни</w:t>
      </w:r>
      <w:r w:rsidRPr="00AD226B">
        <w:t>: совокупность свойств и характеристик жизни человека, относящихся к их способности удовлетворять его существующие и предполагаемые потребности.</w:t>
      </w:r>
    </w:p>
    <w:sectPr w:rsidR="00500F26" w:rsidRPr="00AD226B" w:rsidSect="0064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26"/>
    <w:rsid w:val="002F03C6"/>
    <w:rsid w:val="00500F26"/>
    <w:rsid w:val="006A1888"/>
    <w:rsid w:val="007D63D7"/>
    <w:rsid w:val="009B2675"/>
    <w:rsid w:val="00A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0F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00F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2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F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0F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00F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2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2018-02-09T05:50:00Z</dcterms:created>
  <dcterms:modified xsi:type="dcterms:W3CDTF">2018-05-25T19:46:00Z</dcterms:modified>
</cp:coreProperties>
</file>