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 xml:space="preserve">ПО </w:t>
      </w:r>
      <w:r w:rsidRPr="001D74AF">
        <w:rPr>
          <w:sz w:val="28"/>
          <w:szCs w:val="28"/>
        </w:rPr>
        <w:t xml:space="preserve">ДЕЛАМ </w:t>
      </w:r>
      <w:hyperlink r:id="rId9" w:history="1">
        <w:r w:rsidRPr="001D74AF">
          <w:rPr>
            <w:rStyle w:val="ae"/>
            <w:color w:val="auto"/>
            <w:sz w:val="28"/>
            <w:szCs w:val="28"/>
            <w:u w:val="none"/>
          </w:rPr>
          <w:t>ГРАЖДАНСКОЙ ОБОРОНЫ</w:t>
        </w:r>
      </w:hyperlink>
      <w:r w:rsidRPr="001D74AF">
        <w:rPr>
          <w:sz w:val="28"/>
          <w:szCs w:val="28"/>
        </w:rPr>
        <w:t>,</w:t>
      </w:r>
      <w:r w:rsidR="00D64F60" w:rsidRPr="001D74AF">
        <w:rPr>
          <w:sz w:val="28"/>
          <w:szCs w:val="28"/>
        </w:rPr>
        <w:t xml:space="preserve"> </w:t>
      </w:r>
      <w:r w:rsidRPr="001D74AF">
        <w:rPr>
          <w:sz w:val="28"/>
          <w:szCs w:val="28"/>
        </w:rPr>
        <w:t xml:space="preserve">ЧРЕЗВЫЧАЙНЫМ </w:t>
      </w:r>
      <w:r w:rsidRPr="007D3B21">
        <w:rPr>
          <w:sz w:val="28"/>
          <w:szCs w:val="28"/>
        </w:rPr>
        <w:t>СИТУАЦИЯМ И ЛИКВИДАЦИИ ПОСЛЕДСТВИЙ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C037B6" w:rsidRPr="007D3B21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(МЧС РОССИИ)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RPr="007D3B21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C037B6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C037B6">
        <w:rPr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25314B">
        <w:trPr>
          <w:trHeight w:val="346"/>
        </w:trPr>
        <w:tc>
          <w:tcPr>
            <w:tcW w:w="3419" w:type="dxa"/>
            <w:hideMark/>
          </w:tcPr>
          <w:p w:rsidR="007B09B3" w:rsidRPr="007D3B21" w:rsidRDefault="0025314B" w:rsidP="00E10F5B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E10F5B">
              <w:rPr>
                <w:b w:val="0"/>
                <w:sz w:val="28"/>
                <w:szCs w:val="28"/>
                <w:u w:val="single"/>
              </w:rPr>
              <w:t>5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B35220" w:rsidRPr="007D3B21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5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D3B21">
              <w:rPr>
                <w:b w:val="0"/>
                <w:sz w:val="28"/>
                <w:szCs w:val="28"/>
                <w:u w:val="single"/>
              </w:rPr>
              <w:t>1</w:t>
            </w:r>
            <w:r w:rsidR="00B62C68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D3B21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E10F5B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B62C68">
              <w:rPr>
                <w:b w:val="0"/>
                <w:sz w:val="28"/>
                <w:szCs w:val="28"/>
                <w:u w:val="single"/>
              </w:rPr>
              <w:t>2</w:t>
            </w:r>
            <w:r w:rsidR="0025314B">
              <w:rPr>
                <w:b w:val="0"/>
                <w:sz w:val="28"/>
                <w:szCs w:val="28"/>
                <w:u w:val="single"/>
              </w:rPr>
              <w:t>2</w:t>
            </w:r>
            <w:r w:rsidR="00E10F5B">
              <w:rPr>
                <w:b w:val="0"/>
                <w:sz w:val="28"/>
                <w:szCs w:val="28"/>
                <w:u w:val="single"/>
              </w:rPr>
              <w:t>3</w:t>
            </w:r>
          </w:p>
        </w:tc>
      </w:tr>
    </w:tbl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E10F5B" w:rsidP="00E10F5B">
      <w:pPr>
        <w:spacing w:after="0" w:line="240" w:lineRule="auto"/>
        <w:jc w:val="center"/>
        <w:rPr>
          <w:color w:val="000000"/>
          <w:lang w:bidi="ru-RU"/>
        </w:rPr>
      </w:pPr>
      <w:r w:rsidRPr="00E10F5B">
        <w:rPr>
          <w:rFonts w:ascii="Times New Roman" w:eastAsia="Times New Roman" w:hAnsi="Times New Roman" w:cs="Times New Roman"/>
          <w:b/>
          <w:bCs/>
          <w:sz w:val="28"/>
          <w:szCs w:val="28"/>
        </w:rPr>
        <w:t>Об организации работы по передаче полномочий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b/>
          <w:bCs/>
          <w:sz w:val="28"/>
          <w:szCs w:val="28"/>
        </w:rPr>
        <w:t>по решению кадровых вопросов аттестационным комиссиям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b/>
          <w:bCs/>
          <w:sz w:val="28"/>
          <w:szCs w:val="28"/>
        </w:rPr>
        <w:t>территориальных органов и учреждений МЧС России</w:t>
      </w:r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25314B" w:rsidRDefault="0025314B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E10F5B" w:rsidRP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E10F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целях повышения готовности территориальных органов и учреждений МЧС России к выполнению задач по предназначению, недопущению ухудшения выполнения личным состав</w:t>
      </w:r>
      <w:bookmarkStart w:id="1" w:name="_GoBack"/>
      <w:bookmarkEnd w:id="1"/>
      <w:r w:rsidRPr="00E10F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ом возложенных обязанностей и усилению социальной защищенности личного состава МЧС России решением Коллегии МЧС России от 27.07.2016 № 15/I приостановлен прием на службу (работу) в системе МЧС России военнослужащих спасательных воинских формирований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E10F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СВФ), сотрудников федеральной противопожарной службы Государственной противопожарной службы</w:t>
      </w:r>
      <w:proofErr w:type="gramEnd"/>
      <w:r w:rsidRPr="00E10F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E10F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ФПС), федеральных государственных гражданских служащих и работников без решения Центральной аттестационной комиссии МЧС России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E10F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ЦАК МЧС России).</w:t>
      </w:r>
    </w:p>
    <w:p w:rsidR="00E10F5B" w:rsidRP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10F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Протоколом МЧС России от 29.07.2016 № 26-ОСС определен порядок рассмотрения на заседании ЦАК МЧС России, в исключительных случаях, вопросов приема на службу (работу) (при наличии лимитов бюджетных обязательств в территориальных органах и учреждениях МЧС России).</w:t>
      </w:r>
    </w:p>
    <w:p w:rsidR="00E10F5B" w:rsidRP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10F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Анализ работы ЦАК в период с августа 2016 г. по апрель 2018 г. показал, что проведено 42 заседания ЦАК МЧС России, на которых рассмотрено более 14000 человек, из них:</w:t>
      </w:r>
    </w:p>
    <w:p w:rsidR="00E10F5B" w:rsidRP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10F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 вопросам перемещения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E10F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более 10000;</w:t>
      </w:r>
    </w:p>
    <w:p w:rsidR="00E10F5B" w:rsidRP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10F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 вопросам приема на службу (работу)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E10F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более 600;</w:t>
      </w:r>
    </w:p>
    <w:p w:rsidR="00E10F5B" w:rsidRP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10F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 вопросам продления срока службы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E10F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более 2000.</w:t>
      </w:r>
    </w:p>
    <w:p w:rsidR="00E10F5B" w:rsidRP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10F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результате проделанной работы:</w:t>
      </w:r>
    </w:p>
    <w:p w:rsidR="00E10F5B" w:rsidRP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10F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повышена ответственность руководителей к подбору кандидатов и оформлению представляемых документов;</w:t>
      </w:r>
    </w:p>
    <w:p w:rsidR="00E10F5B" w:rsidRP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10F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организовано изучение нормативно-правовых актов по вопросам приема на работу (службу), перемещения и увольнения личного состава;</w:t>
      </w:r>
    </w:p>
    <w:p w:rsidR="00E10F5B" w:rsidRP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10F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организовано более качественное рассмотрение представляемых кандидатов на аттестационных комиссиях территориальных органов и учреждений МЧС России;</w:t>
      </w:r>
    </w:p>
    <w:p w:rsidR="00E10F5B" w:rsidRP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10F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2016 и 2017 гг. выполнен в полном объеме План увольнения военнослужащих и сотрудников ФПС, достигших предельного возраста пребывания на службе.</w:t>
      </w:r>
    </w:p>
    <w:p w:rsidR="00E10F5B" w:rsidRP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E10F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Передача вышеуказанных вопросов на рассмотрение ЦАК МЧС России позволила повысить ответственность руководителей территориальных органов и учреждений МЧС России при рассмотрении вопросов приема и перемещения личного состава, продления срока службы военнослужащим (сотрудникам) территориальных органов и учреждений МЧС России, что обеспечило своевременную выплату заработной платы, денежного довольствия, стимулирующих надбавок, премий, денежных компенсаций и иных социальных выплат.</w:t>
      </w:r>
      <w:proofErr w:type="gramEnd"/>
    </w:p>
    <w:p w:rsidR="00931093" w:rsidRPr="007D3B21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10F5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связи с урегулированием и упорядочением вопросов приема и перемещения личного состава, значительным повышением уровня социальной защищенности личного состава, а также в целях передачи полномочий по решению кадровых вопросов от ЦАК МЧС России аттестационным комиссиям территориальных органов и учреждений МЧС России</w:t>
      </w:r>
      <w:r w:rsidR="00070084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0F5B" w:rsidRPr="00E10F5B" w:rsidRDefault="00E10F5B" w:rsidP="00E10F5B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F5B">
        <w:rPr>
          <w:rFonts w:ascii="Times New Roman" w:eastAsia="Times New Roman" w:hAnsi="Times New Roman" w:cs="Times New Roman"/>
          <w:sz w:val="28"/>
          <w:szCs w:val="28"/>
        </w:rPr>
        <w:t xml:space="preserve">Оставить на рассмотрение ЦАК МЧС </w:t>
      </w:r>
      <w:proofErr w:type="gramStart"/>
      <w:r w:rsidRPr="00E10F5B">
        <w:rPr>
          <w:rFonts w:ascii="Times New Roman" w:eastAsia="Times New Roman" w:hAnsi="Times New Roman" w:cs="Times New Roman"/>
          <w:sz w:val="28"/>
          <w:szCs w:val="28"/>
        </w:rPr>
        <w:t>России</w:t>
      </w:r>
      <w:proofErr w:type="gramEnd"/>
      <w:r w:rsidRPr="00E10F5B">
        <w:rPr>
          <w:rFonts w:ascii="Times New Roman" w:eastAsia="Times New Roman" w:hAnsi="Times New Roman" w:cs="Times New Roman"/>
          <w:sz w:val="28"/>
          <w:szCs w:val="28"/>
        </w:rPr>
        <w:t xml:space="preserve"> следующие вопросы кадрового обеспечения территориальных органов, организаций и учреждений МЧС России:</w:t>
      </w:r>
    </w:p>
    <w:p w:rsidR="00E10F5B" w:rsidRP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F5B">
        <w:rPr>
          <w:rFonts w:ascii="Times New Roman" w:eastAsia="Times New Roman" w:hAnsi="Times New Roman" w:cs="Times New Roman"/>
          <w:sz w:val="28"/>
          <w:szCs w:val="28"/>
        </w:rPr>
        <w:t>прием на военную службу (службу) на должности офицерского состава (среднего и старшего начальствующего состава) в территориальных органах и учреждениях МЧС России;</w:t>
      </w:r>
    </w:p>
    <w:p w:rsidR="00E10F5B" w:rsidRP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F5B">
        <w:rPr>
          <w:rFonts w:ascii="Times New Roman" w:eastAsia="Times New Roman" w:hAnsi="Times New Roman" w:cs="Times New Roman"/>
          <w:sz w:val="28"/>
          <w:szCs w:val="28"/>
        </w:rPr>
        <w:t>перемещение личного состава для дальнейшего прохождения военной службы (службы) в иные территориальные органы и учреждения МЧС России;</w:t>
      </w:r>
    </w:p>
    <w:p w:rsidR="00E10F5B" w:rsidRP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F5B">
        <w:rPr>
          <w:rFonts w:ascii="Times New Roman" w:eastAsia="Times New Roman" w:hAnsi="Times New Roman" w:cs="Times New Roman"/>
          <w:sz w:val="28"/>
          <w:szCs w:val="28"/>
        </w:rPr>
        <w:t xml:space="preserve">назначение младшего начальствующего состава (вновь </w:t>
      </w:r>
      <w:proofErr w:type="gramStart"/>
      <w:r w:rsidRPr="00E10F5B">
        <w:rPr>
          <w:rFonts w:ascii="Times New Roman" w:eastAsia="Times New Roman" w:hAnsi="Times New Roman" w:cs="Times New Roman"/>
          <w:sz w:val="28"/>
          <w:szCs w:val="28"/>
        </w:rPr>
        <w:t>поступающих</w:t>
      </w:r>
      <w:proofErr w:type="gramEnd"/>
      <w:r w:rsidRPr="00E10F5B">
        <w:rPr>
          <w:rFonts w:ascii="Times New Roman" w:eastAsia="Times New Roman" w:hAnsi="Times New Roman" w:cs="Times New Roman"/>
          <w:sz w:val="28"/>
          <w:szCs w:val="28"/>
        </w:rPr>
        <w:t xml:space="preserve"> на службу в ФПС ГПС) на должности среднего начальствующего состава;</w:t>
      </w:r>
    </w:p>
    <w:p w:rsidR="00E10F5B" w:rsidRP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F5B">
        <w:rPr>
          <w:rFonts w:ascii="Times New Roman" w:eastAsia="Times New Roman" w:hAnsi="Times New Roman" w:cs="Times New Roman"/>
          <w:sz w:val="28"/>
          <w:szCs w:val="28"/>
        </w:rPr>
        <w:t>назначение прапорщиков на должности младших офицеров;</w:t>
      </w:r>
    </w:p>
    <w:p w:rsidR="00E10F5B" w:rsidRP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F5B">
        <w:rPr>
          <w:rFonts w:ascii="Times New Roman" w:eastAsia="Times New Roman" w:hAnsi="Times New Roman" w:cs="Times New Roman"/>
          <w:sz w:val="28"/>
          <w:szCs w:val="28"/>
        </w:rPr>
        <w:t>назначение на должности начальников территориальных отделов (отделений) надзорной деятельности;</w:t>
      </w:r>
    </w:p>
    <w:p w:rsidR="00E10F5B" w:rsidRP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10F5B">
        <w:rPr>
          <w:rFonts w:ascii="Times New Roman" w:eastAsia="Times New Roman" w:hAnsi="Times New Roman" w:cs="Times New Roman"/>
          <w:sz w:val="28"/>
          <w:szCs w:val="28"/>
        </w:rPr>
        <w:t>назначение на высшие (вышестоящие) должности офицерского состава (среднего и старшего начальствующего состава) штатно-должностной категории от «подполковник», «подполковник внутренней службы» и выше, низшие (нижестоящие) должности;</w:t>
      </w:r>
      <w:proofErr w:type="gramEnd"/>
    </w:p>
    <w:p w:rsidR="00E10F5B" w:rsidRP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F5B">
        <w:rPr>
          <w:rFonts w:ascii="Times New Roman" w:eastAsia="Times New Roman" w:hAnsi="Times New Roman" w:cs="Times New Roman"/>
          <w:sz w:val="28"/>
          <w:szCs w:val="28"/>
        </w:rPr>
        <w:t>назначение на должности начальников судебно-экспертных учреждений федеральной противопожарной службы;</w:t>
      </w:r>
    </w:p>
    <w:p w:rsidR="00E10F5B" w:rsidRP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F5B">
        <w:rPr>
          <w:rFonts w:ascii="Times New Roman" w:eastAsia="Times New Roman" w:hAnsi="Times New Roman" w:cs="Times New Roman"/>
          <w:sz w:val="28"/>
          <w:szCs w:val="28"/>
        </w:rPr>
        <w:t>назначение на должности начальников образовательных организаций дополнительного профессионального образования;</w:t>
      </w:r>
    </w:p>
    <w:p w:rsidR="00E10F5B" w:rsidRP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F5B">
        <w:rPr>
          <w:rFonts w:ascii="Times New Roman" w:eastAsia="Times New Roman" w:hAnsi="Times New Roman" w:cs="Times New Roman"/>
          <w:sz w:val="28"/>
          <w:szCs w:val="28"/>
        </w:rPr>
        <w:t>присвоение специальных званий досрочно и на одну ступень выше специального звания, предусмотренного по замещаемой штатной должности для среднего, старшего и высшего начальствующего состава;</w:t>
      </w:r>
    </w:p>
    <w:p w:rsidR="00E10F5B" w:rsidRP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F5B">
        <w:rPr>
          <w:rFonts w:ascii="Times New Roman" w:eastAsia="Times New Roman" w:hAnsi="Times New Roman" w:cs="Times New Roman"/>
          <w:sz w:val="28"/>
          <w:szCs w:val="28"/>
        </w:rPr>
        <w:t>присвоение воинских званий досрочно и на одну ступень выше воинского звания, предусмотренного штатом для занимаемой ими воинской должности для всех категорий;</w:t>
      </w:r>
    </w:p>
    <w:p w:rsidR="00E10F5B" w:rsidRP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F5B">
        <w:rPr>
          <w:rFonts w:ascii="Times New Roman" w:eastAsia="Times New Roman" w:hAnsi="Times New Roman" w:cs="Times New Roman"/>
          <w:sz w:val="28"/>
          <w:szCs w:val="28"/>
        </w:rPr>
        <w:lastRenderedPageBreak/>
        <w:t>награждение государственными наградами Российской Федерации кандидатов из числа центрального аппарата МЧС России и руководителей территориальных органов и учреждений МЧС России;</w:t>
      </w:r>
    </w:p>
    <w:p w:rsidR="00E10F5B" w:rsidRP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F5B">
        <w:rPr>
          <w:rFonts w:ascii="Times New Roman" w:eastAsia="Times New Roman" w:hAnsi="Times New Roman" w:cs="Times New Roman"/>
          <w:sz w:val="28"/>
          <w:szCs w:val="28"/>
        </w:rPr>
        <w:t xml:space="preserve">продление сроков военной службы (службы) с </w:t>
      </w:r>
      <w:proofErr w:type="gramStart"/>
      <w:r w:rsidRPr="00E10F5B">
        <w:rPr>
          <w:rFonts w:ascii="Times New Roman" w:eastAsia="Times New Roman" w:hAnsi="Times New Roman" w:cs="Times New Roman"/>
          <w:sz w:val="28"/>
          <w:szCs w:val="28"/>
        </w:rPr>
        <w:t>достигающими</w:t>
      </w:r>
      <w:proofErr w:type="gramEnd"/>
      <w:r w:rsidRPr="00E10F5B">
        <w:rPr>
          <w:rFonts w:ascii="Times New Roman" w:eastAsia="Times New Roman" w:hAnsi="Times New Roman" w:cs="Times New Roman"/>
          <w:sz w:val="28"/>
          <w:szCs w:val="28"/>
        </w:rPr>
        <w:t xml:space="preserve"> (достигшими) предельного возраста пребывания на военной службе (службе);</w:t>
      </w:r>
    </w:p>
    <w:p w:rsidR="00E10F5B" w:rsidRP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F5B">
        <w:rPr>
          <w:rFonts w:ascii="Times New Roman" w:eastAsia="Times New Roman" w:hAnsi="Times New Roman" w:cs="Times New Roman"/>
          <w:sz w:val="28"/>
          <w:szCs w:val="28"/>
        </w:rPr>
        <w:t>перемещение личного состава в системе МЧС России по семейным обстоятельствам и решение социальных проблем личного характера.</w:t>
      </w:r>
    </w:p>
    <w:p w:rsidR="00E10F5B" w:rsidRPr="00E10F5B" w:rsidRDefault="00E10F5B" w:rsidP="00E10F5B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F5B">
        <w:rPr>
          <w:rFonts w:ascii="Times New Roman" w:eastAsia="Times New Roman" w:hAnsi="Times New Roman" w:cs="Times New Roman"/>
          <w:sz w:val="28"/>
          <w:szCs w:val="28"/>
        </w:rPr>
        <w:t>Начальникам территориальных органов, организаций и учреждений МЧС России:</w:t>
      </w:r>
    </w:p>
    <w:p w:rsidR="00E10F5B" w:rsidRP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10F5B">
        <w:rPr>
          <w:rFonts w:ascii="Times New Roman" w:eastAsia="Times New Roman" w:hAnsi="Times New Roman" w:cs="Times New Roman"/>
          <w:sz w:val="28"/>
          <w:szCs w:val="28"/>
        </w:rPr>
        <w:t>организовать с 1 июля 2018 г. работу по решению кадровых вопросов в соответствии с требованиями приказа МЧС России от 23.05.2012 № 280 «Об утверждении правил аттестации руководящего состава МЧС России по вопросам гражданской обороны, защиты населения и территорий от чрезвычайных ситуаций, пожарной безопасности и безопасности людей на водных объектах» и от 06.10.2017 № 431 «Об утверждении порядка проведения аттестации сотрудников федеральной противопожарной</w:t>
      </w:r>
      <w:proofErr w:type="gramEnd"/>
      <w:r w:rsidRPr="00E10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10F5B">
        <w:rPr>
          <w:rFonts w:ascii="Times New Roman" w:eastAsia="Times New Roman" w:hAnsi="Times New Roman" w:cs="Times New Roman"/>
          <w:sz w:val="28"/>
          <w:szCs w:val="28"/>
        </w:rPr>
        <w:t xml:space="preserve">службы государственной противопожарной службы», а также в рамках полномочий, установленных приказами МЧС России 06.08.2004 № 372 «Об утверждении Положения о территориальном органе Министерства Российской Федерации по делам гражданской обороны, чрезвычайным ситуациям и ликвидации последствий стихийных бедствий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 xml:space="preserve"> органе, специально уполномоченном решать задачи гражданской обороны и задачи по предупреждению и ликвидации чрезвычайных ситуаций по субъекту Российской Федерации», от 01.10.2004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458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«Об утверждении Положения</w:t>
      </w:r>
      <w:proofErr w:type="gramEnd"/>
      <w:r w:rsidRPr="00E10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10F5B">
        <w:rPr>
          <w:rFonts w:ascii="Times New Roman" w:eastAsia="Times New Roman" w:hAnsi="Times New Roman" w:cs="Times New Roman"/>
          <w:sz w:val="28"/>
          <w:szCs w:val="28"/>
        </w:rPr>
        <w:t>о территориальном органе Министерства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по делам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обороны, чрезвычайным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ситуациям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 xml:space="preserve">и ликвидации последствий стихийных бедствий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 xml:space="preserve"> региональном центре по делам гражданской обороны, чрезвычайным ситуациям и ликвидации последствий стихийных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бедствий»,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от 17.12.2012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№ 772 «Об утверждении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по организации прохождения военной службы офицерами и прапорщиками (мичманами) спасательных воинских формирований Министерства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по делам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обороны, чрезвычайным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ситуациям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и ликвидации последствий</w:t>
      </w:r>
      <w:proofErr w:type="gramEnd"/>
      <w:r w:rsidRPr="00E10F5B">
        <w:rPr>
          <w:rFonts w:ascii="Times New Roman" w:eastAsia="Times New Roman" w:hAnsi="Times New Roman" w:cs="Times New Roman"/>
          <w:sz w:val="28"/>
          <w:szCs w:val="28"/>
        </w:rPr>
        <w:t xml:space="preserve"> стихийных бедствий» и от 10.05.2017 № 209 «Об утверждении полномочий должностных лиц в системе Министерства Российской Федерации по делам гражданской обороны, чрезвычайным ситуациям и ликвидации последствий стихийных бедствий по назначению на должности, переводу по службе и прекращению службы сотрудниками федеральной противопожарной службы Государственной противопожарной службы»;</w:t>
      </w:r>
    </w:p>
    <w:p w:rsidR="00E10F5B" w:rsidRP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F5B">
        <w:rPr>
          <w:rFonts w:ascii="Times New Roman" w:eastAsia="Times New Roman" w:hAnsi="Times New Roman" w:cs="Times New Roman"/>
          <w:sz w:val="28"/>
          <w:szCs w:val="28"/>
        </w:rPr>
        <w:t>исключить случаи назначения на должности военнослужащих и сотрудников ФПС, не имеющих образования, соответствующего квалификационным требованиям к замещаемой должности;</w:t>
      </w:r>
    </w:p>
    <w:p w:rsidR="00E10F5B" w:rsidRPr="00E10F5B" w:rsidRDefault="00E10F5B" w:rsidP="00E10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F5B">
        <w:rPr>
          <w:rFonts w:ascii="Times New Roman" w:eastAsia="Times New Roman" w:hAnsi="Times New Roman" w:cs="Times New Roman"/>
          <w:sz w:val="28"/>
          <w:szCs w:val="28"/>
        </w:rPr>
        <w:t>обеспечить реализацию принятых кадровых решений в пределах доведенных лимитов бюджетных обязательств на соответствующий период. </w:t>
      </w:r>
    </w:p>
    <w:p w:rsidR="00E10F5B" w:rsidRPr="00E10F5B" w:rsidRDefault="00E10F5B" w:rsidP="00E10F5B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F5B">
        <w:rPr>
          <w:rFonts w:ascii="Times New Roman" w:eastAsia="Times New Roman" w:hAnsi="Times New Roman" w:cs="Times New Roman"/>
          <w:sz w:val="28"/>
          <w:szCs w:val="28"/>
        </w:rPr>
        <w:t>Начальнику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стратегического планирования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организационной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работы, директору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Департамента кадровой политики,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директору Департамента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готовности сил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и специальной пожарной охраны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 xml:space="preserve">и директору Финансово-экономического департамента организовать проведение выборочных проверок территориальных органов и учреждений МЧС России в целях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lastRenderedPageBreak/>
        <w:t>недопущения случаев нарушения требований действующего законодательства, соблюдения штатной, кадровой и финансовой дисциплин.</w:t>
      </w:r>
    </w:p>
    <w:p w:rsidR="00E10F5B" w:rsidRDefault="00E10F5B" w:rsidP="00E10F5B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F5B">
        <w:rPr>
          <w:rFonts w:ascii="Times New Roman" w:eastAsia="Times New Roman" w:hAnsi="Times New Roman" w:cs="Times New Roman"/>
          <w:sz w:val="28"/>
          <w:szCs w:val="28"/>
        </w:rPr>
        <w:t>Признать утратившими силу с 1 июля 2018 г. приказы МЧС России согласно приложению.</w:t>
      </w:r>
    </w:p>
    <w:p w:rsidR="00070084" w:rsidRPr="00E10F5B" w:rsidRDefault="00E10F5B" w:rsidP="00E10F5B">
      <w:pPr>
        <w:pStyle w:val="a3"/>
        <w:numPr>
          <w:ilvl w:val="0"/>
          <w:numId w:val="4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10F5B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выполнением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настоящего приказа возложить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 w:rsidRPr="00E10F5B">
        <w:rPr>
          <w:rFonts w:ascii="Times New Roman" w:eastAsia="Times New Roman" w:hAnsi="Times New Roman" w:cs="Times New Roman"/>
          <w:sz w:val="28"/>
          <w:szCs w:val="28"/>
        </w:rPr>
        <w:t>Врио</w:t>
      </w:r>
      <w:proofErr w:type="spellEnd"/>
      <w:r w:rsidRPr="00E10F5B">
        <w:rPr>
          <w:rFonts w:ascii="Times New Roman" w:eastAsia="Times New Roman" w:hAnsi="Times New Roman" w:cs="Times New Roman"/>
          <w:sz w:val="28"/>
          <w:szCs w:val="28"/>
        </w:rPr>
        <w:t xml:space="preserve"> первого заместителя Министра генерал-полковника внутренней службы А.П.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E10F5B">
        <w:rPr>
          <w:rFonts w:ascii="Times New Roman" w:eastAsia="Times New Roman" w:hAnsi="Times New Roman" w:cs="Times New Roman"/>
          <w:sz w:val="28"/>
          <w:szCs w:val="28"/>
        </w:rPr>
        <w:t>Чуприяна</w:t>
      </w:r>
      <w:proofErr w:type="spellEnd"/>
      <w:r w:rsidRPr="00E10F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10F5B" w:rsidRDefault="00E10F5B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0F5B" w:rsidRDefault="00E10F5B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7D3B21" w:rsidRDefault="0025314B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C2201F" wp14:editId="12572672">
            <wp:simplePos x="0" y="0"/>
            <wp:positionH relativeFrom="column">
              <wp:posOffset>2673985</wp:posOffset>
            </wp:positionH>
            <wp:positionV relativeFrom="paragraph">
              <wp:posOffset>82688</wp:posOffset>
            </wp:positionV>
            <wp:extent cx="1583690" cy="63690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0F5B" w:rsidRDefault="00215BBF" w:rsidP="00253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</w:p>
    <w:p w:rsidR="0021768B" w:rsidRDefault="00E10F5B" w:rsidP="00253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генерал-лейтенант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E10F5B" w:rsidRDefault="00E10F5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E10F5B" w:rsidRDefault="00E10F5B" w:rsidP="00E10F5B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E10F5B" w:rsidRDefault="00E10F5B" w:rsidP="00E10F5B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приказу МЧС России</w:t>
      </w:r>
    </w:p>
    <w:p w:rsidR="00E10F5B" w:rsidRDefault="00E10F5B" w:rsidP="00E10F5B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25.05.2018 № 223</w:t>
      </w:r>
    </w:p>
    <w:p w:rsidR="00E10F5B" w:rsidRDefault="00E10F5B" w:rsidP="00E10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0F5B" w:rsidRPr="00E10F5B" w:rsidRDefault="00E10F5B" w:rsidP="00E10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0F5B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приказов МЧС России и отдельных положений приказов МЧС России,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>признаваемых утратившими силу</w:t>
      </w:r>
    </w:p>
    <w:p w:rsidR="00E10F5B" w:rsidRDefault="00E10F5B" w:rsidP="00E10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0F5B" w:rsidRPr="00E10F5B" w:rsidRDefault="00E10F5B" w:rsidP="00E10F5B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F5B">
        <w:rPr>
          <w:rFonts w:ascii="Times New Roman" w:eastAsia="Times New Roman" w:hAnsi="Times New Roman" w:cs="Times New Roman"/>
          <w:sz w:val="28"/>
          <w:szCs w:val="28"/>
        </w:rPr>
        <w:t>Приказ МЧС России от 14.02.2017 № 50 «О дополнительных мерах по повышению готовности пожарно-спасательных подразделений федеральной противопожарной службы».</w:t>
      </w:r>
    </w:p>
    <w:p w:rsidR="00E10F5B" w:rsidRPr="00E10F5B" w:rsidRDefault="00E10F5B" w:rsidP="00E10F5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F5B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ab/>
        <w:t>Приказ МЧС России от 17.01.2017 № 1-СС.</w:t>
      </w:r>
    </w:p>
    <w:p w:rsidR="00E10F5B" w:rsidRPr="007D3B21" w:rsidRDefault="00E10F5B" w:rsidP="00E10F5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F5B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E10F5B">
        <w:rPr>
          <w:rFonts w:ascii="Times New Roman" w:eastAsia="Times New Roman" w:hAnsi="Times New Roman" w:cs="Times New Roman"/>
          <w:sz w:val="28"/>
          <w:szCs w:val="28"/>
        </w:rPr>
        <w:tab/>
        <w:t>Приказ МЧС России от 27.07.2017 № 15-С.</w:t>
      </w:r>
    </w:p>
    <w:sectPr w:rsidR="00E10F5B" w:rsidRPr="007D3B21" w:rsidSect="005D5F86">
      <w:headerReference w:type="default" r:id="rId12"/>
      <w:footerReference w:type="even" r:id="rId13"/>
      <w:footerReference w:type="first" r:id="rId14"/>
      <w:footnotePr>
        <w:numRestart w:val="eachPage"/>
      </w:footnotePr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B3D" w:rsidRDefault="008D2B3D">
      <w:pPr>
        <w:spacing w:after="0" w:line="240" w:lineRule="auto"/>
      </w:pPr>
      <w:r>
        <w:separator/>
      </w:r>
    </w:p>
  </w:endnote>
  <w:endnote w:type="continuationSeparator" w:id="0">
    <w:p w:rsidR="008D2B3D" w:rsidRDefault="008D2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4B1F8D78" wp14:editId="1483037F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 w:rsidR="00E10F5B"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 w:rsidR="00E10F5B"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r>
                      <w:rPr>
                        <w:rStyle w:val="10pt0"/>
                        <w:rFonts w:eastAsiaTheme="minorEastAsia"/>
                      </w:rPr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0129DCE2" wp14:editId="3E0B70FD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 w:rsidR="00E10F5B"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 w:rsidR="00E10F5B"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r>
                      <w:rPr>
                        <w:rStyle w:val="10pt0"/>
                        <w:rFonts w:eastAsiaTheme="minorEastAsia"/>
                      </w:rPr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B3D" w:rsidRDefault="008D2B3D">
      <w:pPr>
        <w:spacing w:after="0" w:line="240" w:lineRule="auto"/>
      </w:pPr>
      <w:r>
        <w:separator/>
      </w:r>
    </w:p>
  </w:footnote>
  <w:footnote w:type="continuationSeparator" w:id="0">
    <w:p w:rsidR="008D2B3D" w:rsidRDefault="008D2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38E"/>
    <w:multiLevelType w:val="hybridMultilevel"/>
    <w:tmpl w:val="814EF8CE"/>
    <w:lvl w:ilvl="0" w:tplc="069A8BE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C26934"/>
    <w:multiLevelType w:val="hybridMultilevel"/>
    <w:tmpl w:val="8B166F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0BA0DE9"/>
    <w:multiLevelType w:val="hybridMultilevel"/>
    <w:tmpl w:val="ACC0C354"/>
    <w:lvl w:ilvl="0" w:tplc="9C3C1DD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EB733F4"/>
    <w:multiLevelType w:val="hybridMultilevel"/>
    <w:tmpl w:val="9BD25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995"/>
    <w:rsid w:val="000B1BEE"/>
    <w:rsid w:val="000B6BD0"/>
    <w:rsid w:val="000C2BF4"/>
    <w:rsid w:val="000C3D07"/>
    <w:rsid w:val="000C4AB5"/>
    <w:rsid w:val="000D5E36"/>
    <w:rsid w:val="000E3B82"/>
    <w:rsid w:val="000E6627"/>
    <w:rsid w:val="00103845"/>
    <w:rsid w:val="00107200"/>
    <w:rsid w:val="00112C02"/>
    <w:rsid w:val="001172C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D5407"/>
    <w:rsid w:val="001D74AF"/>
    <w:rsid w:val="001F4CB7"/>
    <w:rsid w:val="002065CF"/>
    <w:rsid w:val="00215BBF"/>
    <w:rsid w:val="0021768B"/>
    <w:rsid w:val="002204BA"/>
    <w:rsid w:val="0022559A"/>
    <w:rsid w:val="00235D2B"/>
    <w:rsid w:val="00244936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003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77A3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27CA6"/>
    <w:rsid w:val="005320DA"/>
    <w:rsid w:val="005377DC"/>
    <w:rsid w:val="00537AE2"/>
    <w:rsid w:val="005411A1"/>
    <w:rsid w:val="00543708"/>
    <w:rsid w:val="005477A0"/>
    <w:rsid w:val="00555F40"/>
    <w:rsid w:val="00556E35"/>
    <w:rsid w:val="00565CB6"/>
    <w:rsid w:val="00572F8E"/>
    <w:rsid w:val="005828BD"/>
    <w:rsid w:val="005828FD"/>
    <w:rsid w:val="00596354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50D1B"/>
    <w:rsid w:val="00654C3C"/>
    <w:rsid w:val="00661DE0"/>
    <w:rsid w:val="006664B9"/>
    <w:rsid w:val="0068584A"/>
    <w:rsid w:val="00687FC6"/>
    <w:rsid w:val="006931B1"/>
    <w:rsid w:val="006A2656"/>
    <w:rsid w:val="006A5BFE"/>
    <w:rsid w:val="006B1C84"/>
    <w:rsid w:val="006C1D96"/>
    <w:rsid w:val="006C67A0"/>
    <w:rsid w:val="006E0FA8"/>
    <w:rsid w:val="006E1A6E"/>
    <w:rsid w:val="006E7FF5"/>
    <w:rsid w:val="006F3AE9"/>
    <w:rsid w:val="006F3F62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B09B3"/>
    <w:rsid w:val="007B4C63"/>
    <w:rsid w:val="007D34CC"/>
    <w:rsid w:val="007D3B21"/>
    <w:rsid w:val="007F2ECD"/>
    <w:rsid w:val="007F61D4"/>
    <w:rsid w:val="007F648E"/>
    <w:rsid w:val="00812784"/>
    <w:rsid w:val="00814FD8"/>
    <w:rsid w:val="00825D69"/>
    <w:rsid w:val="00832070"/>
    <w:rsid w:val="008336B7"/>
    <w:rsid w:val="008415A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2B3D"/>
    <w:rsid w:val="008D4A33"/>
    <w:rsid w:val="008E21BE"/>
    <w:rsid w:val="008E7B38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B0AA9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233A4"/>
    <w:rsid w:val="00B35220"/>
    <w:rsid w:val="00B41B09"/>
    <w:rsid w:val="00B51112"/>
    <w:rsid w:val="00B54347"/>
    <w:rsid w:val="00B57159"/>
    <w:rsid w:val="00B60CEA"/>
    <w:rsid w:val="00B61EFB"/>
    <w:rsid w:val="00B62C68"/>
    <w:rsid w:val="00B6591C"/>
    <w:rsid w:val="00B93AF2"/>
    <w:rsid w:val="00BA0986"/>
    <w:rsid w:val="00BC2623"/>
    <w:rsid w:val="00BC57A7"/>
    <w:rsid w:val="00BC6AB2"/>
    <w:rsid w:val="00BE7AE5"/>
    <w:rsid w:val="00BF7190"/>
    <w:rsid w:val="00C037B6"/>
    <w:rsid w:val="00C10FF3"/>
    <w:rsid w:val="00C20E51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3319B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D0DD5"/>
    <w:rsid w:val="00DE31EE"/>
    <w:rsid w:val="00DF58D6"/>
    <w:rsid w:val="00E10508"/>
    <w:rsid w:val="00E10F5B"/>
    <w:rsid w:val="00E11EB0"/>
    <w:rsid w:val="00E13C4A"/>
    <w:rsid w:val="00E240E0"/>
    <w:rsid w:val="00E37C7E"/>
    <w:rsid w:val="00E43D57"/>
    <w:rsid w:val="00E46EED"/>
    <w:rsid w:val="00E50C18"/>
    <w:rsid w:val="00E70E94"/>
    <w:rsid w:val="00E806B4"/>
    <w:rsid w:val="00EB0EDB"/>
    <w:rsid w:val="00ED0779"/>
    <w:rsid w:val="00ED0A18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fireman.club/inseklodepia/grazhdanskaya-oborona-go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B0E9D-6888-465E-902B-F4D106518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2018-05-25T20:39:00Z</dcterms:modified>
</cp:coreProperties>
</file>