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A" w:rsidRDefault="00183A0A" w:rsidP="00183A0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83A0A" w:rsidRDefault="00183A0A" w:rsidP="00183A0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«Детский сад № ____»</w:t>
      </w:r>
    </w:p>
    <w:p w:rsidR="00183A0A" w:rsidRDefault="00183A0A" w:rsidP="00183A0A">
      <w:pPr>
        <w:spacing w:after="0" w:line="240" w:lineRule="auto"/>
        <w:ind w:left="5670"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3A0A" w:rsidRDefault="00183A0A" w:rsidP="00183A0A">
      <w:pPr>
        <w:spacing w:after="0" w:line="240" w:lineRule="auto"/>
        <w:ind w:left="5670"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 </w:t>
      </w:r>
      <w:r w:rsidR="00A67D3B">
        <w:rPr>
          <w:rFonts w:ascii="Times New Roman" w:eastAsia="Times New Roman" w:hAnsi="Times New Roman" w:cs="Times New Roman"/>
          <w:sz w:val="28"/>
          <w:szCs w:val="28"/>
        </w:rPr>
        <w:t>Степанова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7D3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67D3B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3A0A" w:rsidRDefault="00183A0A" w:rsidP="00183A0A">
      <w:pPr>
        <w:spacing w:after="0" w:line="240" w:lineRule="auto"/>
        <w:ind w:left="5670" w:right="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83A0A" w:rsidRDefault="00183A0A" w:rsidP="00183A0A">
      <w:pPr>
        <w:spacing w:after="0" w:line="240" w:lineRule="auto"/>
        <w:ind w:left="5670" w:right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«___» 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 2018 г.</w:t>
      </w:r>
    </w:p>
    <w:p w:rsidR="00183A0A" w:rsidRDefault="00183A0A" w:rsidP="00183A0A">
      <w:pPr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183A0A" w:rsidRDefault="00183A0A" w:rsidP="00183A0A">
      <w:pPr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</w:rPr>
      </w:pPr>
    </w:p>
    <w:p w:rsidR="00E43ADA" w:rsidRPr="00520DF0" w:rsidRDefault="00C55DBC" w:rsidP="00E43ADA">
      <w:pPr>
        <w:tabs>
          <w:tab w:val="left" w:pos="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мерах пожарной безопасности</w:t>
      </w:r>
      <w:r w:rsidR="00E43ADA" w:rsidRPr="00E43A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43ADA" w:rsidRPr="00520DF0">
        <w:rPr>
          <w:rFonts w:ascii="Times New Roman" w:eastAsia="Times New Roman" w:hAnsi="Times New Roman" w:cs="Times New Roman"/>
          <w:b/>
          <w:sz w:val="26"/>
          <w:szCs w:val="26"/>
        </w:rPr>
        <w:t xml:space="preserve">на территории, здании и </w:t>
      </w:r>
      <w:r w:rsidR="00E43ADA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E43ADA" w:rsidRPr="00520DF0">
        <w:rPr>
          <w:rFonts w:ascii="Times New Roman" w:eastAsia="Times New Roman" w:hAnsi="Times New Roman" w:cs="Times New Roman"/>
          <w:b/>
          <w:sz w:val="26"/>
          <w:szCs w:val="26"/>
        </w:rPr>
        <w:t>помещениях</w:t>
      </w:r>
    </w:p>
    <w:p w:rsidR="00E43ADA" w:rsidRDefault="00E43ADA" w:rsidP="00E43ADA">
      <w:pPr>
        <w:tabs>
          <w:tab w:val="left" w:pos="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«___________________________________</w:t>
      </w:r>
      <w:r w:rsidRPr="00520DF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761B07" w:rsidRPr="00C55DBC" w:rsidRDefault="00E43ADA" w:rsidP="00E43ADA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018A">
        <w:rPr>
          <w:rFonts w:ascii="Times New Roman" w:eastAsia="Times New Roman" w:hAnsi="Times New Roman" w:cs="Times New Roman"/>
          <w:sz w:val="20"/>
          <w:szCs w:val="26"/>
        </w:rPr>
        <w:t xml:space="preserve">(наименование </w:t>
      </w:r>
      <w:r>
        <w:rPr>
          <w:rFonts w:ascii="Times New Roman" w:eastAsia="Times New Roman" w:hAnsi="Times New Roman" w:cs="Times New Roman"/>
          <w:sz w:val="20"/>
          <w:szCs w:val="26"/>
        </w:rPr>
        <w:t>детского сада</w:t>
      </w:r>
      <w:r w:rsidRPr="006D018A">
        <w:rPr>
          <w:rFonts w:ascii="Times New Roman" w:eastAsia="Times New Roman" w:hAnsi="Times New Roman" w:cs="Times New Roman"/>
          <w:sz w:val="20"/>
          <w:szCs w:val="26"/>
        </w:rPr>
        <w:t>)</w:t>
      </w:r>
    </w:p>
    <w:p w:rsidR="00761B07" w:rsidRPr="00C55DBC" w:rsidRDefault="00AA25F8" w:rsidP="00C55DBC">
      <w:pPr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BC" w:rsidRDefault="00AA25F8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F41F1F" w:rsidRPr="00AA25F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Инструкция о мерах пожарной безопасности</w:t>
        </w:r>
      </w:hyperlink>
      <w:r w:rsidR="00F41F1F" w:rsidRPr="00AA25F8">
        <w:rPr>
          <w:rFonts w:ascii="Times New Roman" w:eastAsia="Times New Roman" w:hAnsi="Times New Roman" w:cs="Times New Roman"/>
          <w:sz w:val="28"/>
          <w:szCs w:val="28"/>
        </w:rPr>
        <w:t xml:space="preserve"> разр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аботана на основе Правил противопожарного режима утверждённых Постановлением Правительства Российской Федерации от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25 апреля 2012 г. № 390, нормативных документов по пожарной безопасности, исходя из специфики пожарной</w:t>
      </w:r>
      <w:bookmarkStart w:id="0" w:name="_GoBack"/>
      <w:bookmarkEnd w:id="0"/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 xml:space="preserve"> опасности зданий, сооружений, помещений, технологических процессов, технологического и </w:t>
      </w:r>
      <w:r w:rsidR="00A67D3B">
        <w:rPr>
          <w:rFonts w:ascii="Times New Roman" w:eastAsia="Times New Roman" w:hAnsi="Times New Roman" w:cs="Times New Roman"/>
          <w:sz w:val="28"/>
          <w:szCs w:val="28"/>
        </w:rPr>
        <w:t>производственного оборудования.</w:t>
      </w:r>
    </w:p>
    <w:p w:rsidR="00E6689F" w:rsidRDefault="00E6689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DBC" w:rsidRPr="00C55DBC" w:rsidRDefault="00F41F1F" w:rsidP="00E43A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</w:p>
    <w:p w:rsid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Инструкция устанавливает правила по пожарной безопасности для всех работников учреждения. Инструкция разработана в соответствии с Постановлением Правительства Российской Федера</w:t>
      </w:r>
      <w:r w:rsidR="00A67D3B">
        <w:rPr>
          <w:rFonts w:ascii="Times New Roman" w:eastAsia="Times New Roman" w:hAnsi="Times New Roman" w:cs="Times New Roman"/>
          <w:sz w:val="28"/>
          <w:szCs w:val="28"/>
        </w:rPr>
        <w:t>ции от 25 апреля 2012 г. № 390.</w:t>
      </w:r>
    </w:p>
    <w:p w:rsidR="00761B07" w:rsidRP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Лица допускаются к работе в дошкольном учреждении только после прохождения обучения мерам пожарной безопасности.</w:t>
      </w:r>
    </w:p>
    <w:p w:rsidR="00761B07" w:rsidRP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761B07" w:rsidRP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761B07" w:rsidRP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761B07" w:rsidRP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 целях организации и осуществления работ по предупреждению пожаров на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761B07" w:rsidRPr="00C55DBC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761B07" w:rsidRDefault="00F41F1F" w:rsidP="00E43ADA">
      <w:pPr>
        <w:numPr>
          <w:ilvl w:val="0"/>
          <w:numId w:val="1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Курение табака на территории и в помещениях дошкольного учреждения запрещено.</w:t>
      </w:r>
    </w:p>
    <w:p w:rsidR="00C55DBC" w:rsidRPr="00C55DBC" w:rsidRDefault="00C55DBC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07" w:rsidRPr="00C55DBC" w:rsidRDefault="00F41F1F" w:rsidP="00E43A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содержания территории учреждения.</w:t>
      </w:r>
    </w:p>
    <w:p w:rsidR="00E43ADA" w:rsidRPr="00E43ADA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ADA">
        <w:rPr>
          <w:rFonts w:ascii="Times New Roman" w:eastAsia="Times New Roman" w:hAnsi="Times New Roman" w:cs="Times New Roman"/>
          <w:sz w:val="28"/>
          <w:szCs w:val="28"/>
        </w:rPr>
        <w:t>На период устойчивой сухой, жаркой и ветреной погоды, а также при введении особого</w:t>
      </w:r>
      <w:r w:rsidR="00C55DBC" w:rsidRPr="00E4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ADA">
        <w:rPr>
          <w:rFonts w:ascii="Times New Roman" w:eastAsia="Times New Roman" w:hAnsi="Times New Roman" w:cs="Times New Roman"/>
          <w:sz w:val="28"/>
          <w:szCs w:val="28"/>
        </w:rPr>
        <w:t>противопожарного режима на территории учреждения осуществляются следующие</w:t>
      </w:r>
      <w:r w:rsidR="00C55DBC" w:rsidRPr="00E43A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ADA">
        <w:rPr>
          <w:rFonts w:ascii="Times New Roman" w:eastAsia="Times New Roman" w:hAnsi="Times New Roman" w:cs="Times New Roman"/>
          <w:sz w:val="28"/>
          <w:szCs w:val="28"/>
        </w:rPr>
        <w:t>мероприятия: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введение запрета на разведение костров, проведение пожароопасных работ на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определенных участках;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организация патрулирования членами ДПД;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проведение соответствующей разъяснительной работы с сотрудниками о мерах пожарной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безопасности и действиях при пожаре.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Не допускается загромождение проездов по территории, подходов к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зданию.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 учреждении запрещается: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хранить и применять в подвале легковоспламеняющиеся и горючие жидкости, взрывчатые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вещества, пиротехнические изделия, баллоны с горючими газами, товары в аэрозольной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упаковке, целлулоид и другие пожаровзрывоопасные вещества;</w:t>
      </w:r>
    </w:p>
    <w:p w:rsidR="00761B07" w:rsidRPr="00C55DBC" w:rsidRDefault="00F41F1F" w:rsidP="00E43ADA">
      <w:pPr>
        <w:tabs>
          <w:tab w:val="left" w:pos="250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устраивать в подвале мастерские.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исправное содержание (в любое время года) дорог, проездов и подъездов к зданию, наружным пожарным лестницам и пожарным гидрантам.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761B07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своевременную очистку территории от мусора, тары, опавших листьев и сухой травы.</w:t>
      </w:r>
    </w:p>
    <w:p w:rsidR="00C55DBC" w:rsidRPr="00C55DBC" w:rsidRDefault="00C55DBC" w:rsidP="00E43ADA">
      <w:pPr>
        <w:tabs>
          <w:tab w:val="left" w:pos="442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07" w:rsidRPr="00C55DBC" w:rsidRDefault="00F41F1F" w:rsidP="00E43A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содержания здания и помещений.</w:t>
      </w:r>
    </w:p>
    <w:p w:rsidR="00761B07" w:rsidRP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организует проведение работ по заделке негорючими материалами, обеспечивающими требуемый предел огнестойкости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дымогазонепроницаемость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>, помещения, если нет самостоятельного выхода или выход из них не изолирован противопожарными преградами от общих лестничных клеток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E43AD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снимать предусмотренные проектной документацией двери эвакуационных выходов из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поэтажных коридоров, холлов, фойе, тамбуров и лестничных клеток, другие двери,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препятствующие распространению опасных факторов пожара на путях эвакуации;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производить изменение объемно-планировочных решений и размещение инженерных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коммуникаций и оборудования, в результате которых ограничивается доступ к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огнетушителям, пожарным кранам и другим системам обеспечения пожарной безопасности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или уменьшается зона действия автоматических систем противопожарной защиты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(автоматической пожарной сигнализации, стационарной автоматической установки</w:t>
      </w:r>
      <w:r w:rsidR="00C55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пожаротушения, системы дымоудаления, системы оповещения и управления эвакуацией);</w:t>
      </w:r>
    </w:p>
    <w:p w:rsidR="00761B07" w:rsidRPr="00C55DBC" w:rsidRDefault="00397D4A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загромождать мебелью, оборудованием и другими предметами двери и выходы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наружные эвакуационные лестницы;</w:t>
      </w:r>
    </w:p>
    <w:p w:rsidR="00761B07" w:rsidRPr="00C55DBC" w:rsidRDefault="00397D4A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проводить уборку помещений и стирку одежды с применением бензина, керосина и других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легковоспламеняющихся и горючих жидкостей, а также производить отогревание замерзших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труб паяльными лампами и другими способами с применением открытого огня;</w:t>
      </w:r>
    </w:p>
    <w:p w:rsidR="00761B07" w:rsidRPr="00C55DBC" w:rsidRDefault="00397D4A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устраивать в лестничных клетках и поэтажных коридорах кладовые и другие подсобные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помещения, а также хранить под лестничными маршами и на лестничных площадках вещи,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мебель и другие горючие материалы;</w:t>
      </w:r>
    </w:p>
    <w:p w:rsidR="00761B07" w:rsidRPr="00C55DBC" w:rsidRDefault="00397D4A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устраивать в производственных и складских помещениях здания (кроме зданий V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огнестойкости) антресоли, конторки и другие встроенные помещения из горючих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материалов и листового металла;</w:t>
      </w:r>
    </w:p>
    <w:p w:rsidR="00761B07" w:rsidRPr="00C55DBC" w:rsidRDefault="00397D4A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1F1F" w:rsidRPr="00C55DBC">
        <w:rPr>
          <w:rFonts w:ascii="Times New Roman" w:eastAsia="Times New Roman" w:hAnsi="Times New Roman" w:cs="Times New Roman"/>
          <w:sz w:val="28"/>
          <w:szCs w:val="28"/>
        </w:rPr>
        <w:t>устанавливать в лестничных клетках внешние блоки кондиционеров.</w:t>
      </w:r>
    </w:p>
    <w:p w:rsidR="00761B07" w:rsidRP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содержание наружных пожарных лестниц в исправном состоянии, организует не реже 1 раза в 5 лет проведение эксплуатационных испытаний пожарных лестниц с составлением соответствующего акта испытаний.</w:t>
      </w:r>
    </w:p>
    <w:p w:rsidR="00761B07" w:rsidRP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Не допускается в помещениях с одним эвакуационным выходом одновременное пребывание более 50 человек. При этом в здании IV и V степени огнестойкости одновременное пребывание более 50 человек допускается только в помещениях 1-го этажа.</w:t>
      </w:r>
    </w:p>
    <w:p w:rsidR="00761B07" w:rsidRP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эксплуатации систем вентиляции и кондиционирования воздуха запрещается: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397D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оставлять двери вентиляционных камер открытыми;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397D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закрывать вытяжные каналы, отверстия и решетки;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397D4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подключать к воздуховодам газовые отопительные приборы;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397D4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выжигать скопившиеся в воздуховодах жировые отложения, пыль и другие горючие</w:t>
      </w:r>
      <w:r w:rsidR="00397D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вещества.</w:t>
      </w:r>
    </w:p>
    <w:p w:rsidR="00761B07" w:rsidRP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761B07" w:rsidRPr="00C55D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761B07" w:rsidRPr="00CE45BC" w:rsidRDefault="00F41F1F" w:rsidP="00E43ADA">
      <w:pPr>
        <w:numPr>
          <w:ilvl w:val="0"/>
          <w:numId w:val="5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укомплектованность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пожарных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кранов внутреннего противопожарного водопровода пожарными рукавами, ручными пожарными стволами и вентилями, организует перекатку пожарных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lastRenderedPageBreak/>
        <w:t>рукавов (не реже 1 раза в год). Пожарный рукав должен быть присоединен к пожарному крану и пожарному стволу. Пожарные шкафы крепятся к стене, при этом обеспечивается полное открывание дверец шкафов не менее чем на 90 градусов.</w:t>
      </w:r>
    </w:p>
    <w:p w:rsidR="00CE45BC" w:rsidRPr="00C55DBC" w:rsidRDefault="00CE45BC" w:rsidP="00E43ADA">
      <w:p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07" w:rsidRPr="00CE45BC" w:rsidRDefault="00F41F1F" w:rsidP="00E43ADA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содержания эвакуационных путей.</w:t>
      </w:r>
    </w:p>
    <w:p w:rsidR="00761B07" w:rsidRPr="00C55DBC" w:rsidRDefault="00F41F1F" w:rsidP="00E43ADA">
      <w:pPr>
        <w:numPr>
          <w:ilvl w:val="0"/>
          <w:numId w:val="8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эксплуатации эвакуационных путей и выходов руководитель учреждения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761B07" w:rsidRPr="00C55DBC" w:rsidRDefault="00F41F1F" w:rsidP="00E43ADA">
      <w:pPr>
        <w:numPr>
          <w:ilvl w:val="0"/>
          <w:numId w:val="8"/>
        </w:numPr>
        <w:tabs>
          <w:tab w:val="left" w:pos="446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761B07" w:rsidRPr="00C55DBC" w:rsidRDefault="00F41F1F" w:rsidP="00E43ADA">
      <w:pPr>
        <w:numPr>
          <w:ilvl w:val="0"/>
          <w:numId w:val="8"/>
        </w:numPr>
        <w:tabs>
          <w:tab w:val="left" w:pos="446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Руководителем учреждения,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761B07" w:rsidRPr="00C55DBC" w:rsidRDefault="00F41F1F" w:rsidP="00E43ADA">
      <w:p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ab/>
        <w:t>При эксплуатации эвакуационных путей, эвакуационных и аварийных выходов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br/>
        <w:t>запрещается:</w:t>
      </w:r>
    </w:p>
    <w:p w:rsidR="00761B07" w:rsidRPr="00C55DBC" w:rsidRDefault="00F41F1F" w:rsidP="00E43ADA">
      <w:pPr>
        <w:tabs>
          <w:tab w:val="left" w:pos="28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устраивать пороги на путях эвакуации (за исключением порогов в дверных проемах),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раздвижные и подъемно-опускные двери и ворота, вращающиеся двери и турникеты, а также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другие устройства, препятствующие свободной эвакуации людей;</w:t>
      </w:r>
    </w:p>
    <w:p w:rsidR="00761B07" w:rsidRPr="00C55DBC" w:rsidRDefault="00F41F1F" w:rsidP="00E43ADA">
      <w:pPr>
        <w:tabs>
          <w:tab w:val="left" w:pos="28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загромождать эвакуационные пути и выходы (в том числе проходы, коридоры, тамбуры,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лестничные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площадки,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марши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лестниц,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двери,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эвакуационные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люки)</w:t>
      </w:r>
      <w:r w:rsidR="00CE4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различными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761B07" w:rsidRPr="00C55DBC" w:rsidRDefault="00F41F1F" w:rsidP="00E43ADA">
      <w:pPr>
        <w:tabs>
          <w:tab w:val="left" w:pos="25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устраивать в тамбурах выходов сушилки и вешалки для одежды, гардеробы, а также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хранить (в том числе временно) инвентарь и материалы;</w:t>
      </w:r>
    </w:p>
    <w:p w:rsidR="00761B07" w:rsidRPr="00C55DBC" w:rsidRDefault="00F41F1F" w:rsidP="00E43ADA">
      <w:pPr>
        <w:tabs>
          <w:tab w:val="left" w:pos="25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фиксировать самозакрывающиеся двери лестничных клеток, коридоров, холлов и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тамбуров в открытом положении (если для этих целей не используются устройства,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автоматически срабатывающие при пожаре), а также снимать их;</w:t>
      </w:r>
    </w:p>
    <w:p w:rsidR="00761B07" w:rsidRPr="00C55DBC" w:rsidRDefault="00F41F1F" w:rsidP="00E43ADA">
      <w:pPr>
        <w:tabs>
          <w:tab w:val="left" w:pos="25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закрывать жалюзи или остеклять переходы воздушных зон в незадымляемых лестничных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клетках;</w:t>
      </w:r>
    </w:p>
    <w:p w:rsidR="00761B07" w:rsidRPr="00C55DBC" w:rsidRDefault="00F41F1F" w:rsidP="00E43ADA">
      <w:pPr>
        <w:tabs>
          <w:tab w:val="left" w:pos="25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заменять армированное стекло обычным в остеклении дверей и фрамуг.</w:t>
      </w:r>
    </w:p>
    <w:p w:rsidR="00761B07" w:rsidRPr="00C55DBC" w:rsidRDefault="00F41F1F" w:rsidP="00E43ADA">
      <w:pPr>
        <w:numPr>
          <w:ilvl w:val="0"/>
          <w:numId w:val="9"/>
        </w:numPr>
        <w:tabs>
          <w:tab w:val="left" w:pos="456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761B07" w:rsidRPr="00C55DBC" w:rsidRDefault="00F41F1F" w:rsidP="00E43ADA">
      <w:pPr>
        <w:numPr>
          <w:ilvl w:val="0"/>
          <w:numId w:val="9"/>
        </w:numPr>
        <w:tabs>
          <w:tab w:val="left" w:pos="456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lastRenderedPageBreak/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761B07" w:rsidRPr="00C55DBC" w:rsidRDefault="00F41F1F" w:rsidP="00E43ADA">
      <w:pPr>
        <w:numPr>
          <w:ilvl w:val="0"/>
          <w:numId w:val="9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761B07" w:rsidRPr="00C55DBC" w:rsidRDefault="00F41F1F" w:rsidP="00E43ADA">
      <w:pPr>
        <w:numPr>
          <w:ilvl w:val="0"/>
          <w:numId w:val="9"/>
        </w:numPr>
        <w:tabs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761B07" w:rsidRPr="00C55DBC" w:rsidRDefault="00F41F1F" w:rsidP="00E43ADA">
      <w:pPr>
        <w:numPr>
          <w:ilvl w:val="0"/>
          <w:numId w:val="9"/>
        </w:numPr>
        <w:tabs>
          <w:tab w:val="left" w:pos="466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761B07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Запрещается устройство сушилок в тамбурах и других помещениях, располагающихся у выходов из зданий.</w:t>
      </w:r>
    </w:p>
    <w:p w:rsidR="00CE45BC" w:rsidRPr="00CE45BC" w:rsidRDefault="00CE45BC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1B07" w:rsidRPr="00CE45BC" w:rsidRDefault="00F41F1F" w:rsidP="00E43ADA">
      <w:pPr>
        <w:pStyle w:val="a3"/>
        <w:numPr>
          <w:ilvl w:val="0"/>
          <w:numId w:val="15"/>
        </w:numPr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мероприятий с массовым пребыванием детей.</w:t>
      </w:r>
    </w:p>
    <w:p w:rsidR="00CE45BC" w:rsidRPr="00CE45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45BC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при проведении мероприятий с массовым пребыванием людей</w:t>
      </w:r>
      <w:r w:rsidR="00CE45BC" w:rsidRP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E45BC">
        <w:rPr>
          <w:rFonts w:ascii="Times New Roman" w:eastAsia="Times New Roman" w:hAnsi="Times New Roman" w:cs="Times New Roman"/>
          <w:sz w:val="28"/>
          <w:szCs w:val="28"/>
        </w:rPr>
        <w:t>(праздников, утренников, представлений и др.) обеспечивает:</w:t>
      </w:r>
    </w:p>
    <w:p w:rsidR="00761B07" w:rsidRPr="00C55DBC" w:rsidRDefault="00F41F1F" w:rsidP="00E43ADA">
      <w:pPr>
        <w:tabs>
          <w:tab w:val="left" w:pos="254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осмотр помещений перед началом мероприятий в целях определения их готовности в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части соблюдения мер пожарной безопасности;</w:t>
      </w:r>
    </w:p>
    <w:p w:rsidR="00761B07" w:rsidRPr="00C55DBC" w:rsidRDefault="00F41F1F" w:rsidP="00E43ADA">
      <w:pPr>
        <w:tabs>
          <w:tab w:val="left" w:pos="254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дежурство ответственных лиц в зальном помещении.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проведении мероприятий с массовым пребыванием людей в помещениях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761B07" w:rsidRPr="00C55DBC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применять пиротехнические изделия, дуговые прожекторы и свечи;</w:t>
      </w:r>
    </w:p>
    <w:p w:rsidR="00761B07" w:rsidRPr="00C55DBC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украшать елку марлей и ватой, не пропитанными огнезащитными составами;</w:t>
      </w:r>
    </w:p>
    <w:p w:rsidR="00761B07" w:rsidRPr="00C55DBC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проводить перед началом или во время представлений огневые, покрасочные и другие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пожароопасные и пожаровзрывоопасные работы;</w:t>
      </w:r>
    </w:p>
    <w:p w:rsidR="00761B07" w:rsidRPr="00C55DBC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уменьшать ширину проходов между рядами и устанавливать в проходах дополнительные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кресла, стулья и др.;</w:t>
      </w:r>
    </w:p>
    <w:p w:rsidR="00761B07" w:rsidRPr="00C55DBC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полностью гасить свет в помещении во время спектаклей или представлений;</w:t>
      </w:r>
    </w:p>
    <w:p w:rsidR="00761B07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допускать нарушения установленных норм заполнения помещений людьми.</w:t>
      </w:r>
    </w:p>
    <w:p w:rsidR="00CE45BC" w:rsidRPr="00CE45BC" w:rsidRDefault="00CE45BC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1B07" w:rsidRPr="00CE45BC" w:rsidRDefault="00F41F1F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 по обеспечению пожарной безопасности при производстве</w:t>
      </w:r>
      <w:r w:rsidR="00CE45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пожароопасных работ</w:t>
      </w:r>
    </w:p>
    <w:p w:rsidR="00CE45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45BC">
        <w:rPr>
          <w:rFonts w:ascii="Times New Roman" w:eastAsia="Times New Roman" w:hAnsi="Times New Roman" w:cs="Times New Roman"/>
          <w:sz w:val="28"/>
          <w:szCs w:val="28"/>
        </w:rPr>
        <w:t>При проведении окрасочных работ необходимо:</w:t>
      </w:r>
    </w:p>
    <w:p w:rsidR="00CE45BC" w:rsidRPr="00CE45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CE45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E45BC">
        <w:rPr>
          <w:rFonts w:ascii="Times New Roman" w:eastAsia="Times New Roman" w:hAnsi="Times New Roman" w:cs="Times New Roman"/>
          <w:sz w:val="28"/>
          <w:szCs w:val="28"/>
        </w:rPr>
        <w:t>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  <w:proofErr w:type="gramEnd"/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CE45B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</w:t>
      </w: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ств в сп</w:t>
      </w:r>
      <w:proofErr w:type="gramEnd"/>
      <w:r w:rsidRPr="00C55DBC">
        <w:rPr>
          <w:rFonts w:ascii="Times New Roman" w:eastAsia="Times New Roman" w:hAnsi="Times New Roman" w:cs="Times New Roman"/>
          <w:sz w:val="28"/>
          <w:szCs w:val="28"/>
        </w:rPr>
        <w:t>ециально отведенном месте вне помещений.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761B07" w:rsidRPr="00C55DBC" w:rsidRDefault="00F41F1F" w:rsidP="00E43ADA">
      <w:pPr>
        <w:tabs>
          <w:tab w:val="left" w:pos="9379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Все работы, связанные с применением открытого огня, должны проводиться до начала использования горючих материалов.</w:t>
      </w:r>
    </w:p>
    <w:p w:rsidR="00CE45BC" w:rsidRDefault="00CE45BC" w:rsidP="00E43ADA">
      <w:pPr>
        <w:tabs>
          <w:tab w:val="left" w:pos="384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761B07" w:rsidRPr="00CE45BC" w:rsidRDefault="00F41F1F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нормы хранения и транспортировки пожаровзрывоопасных</w:t>
      </w:r>
      <w:r w:rsidR="00CE45B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веществ и пожароопасных веществ и материалов</w:t>
      </w:r>
    </w:p>
    <w:p w:rsidR="00CE45BC" w:rsidRPr="00CE45BC" w:rsidRDefault="00F41F1F" w:rsidP="00E43ADA">
      <w:pPr>
        <w:numPr>
          <w:ilvl w:val="0"/>
          <w:numId w:val="11"/>
        </w:numPr>
        <w:tabs>
          <w:tab w:val="left" w:pos="422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Хранить на складе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761B07" w:rsidRPr="00C55DBC" w:rsidRDefault="00F41F1F" w:rsidP="00E43ADA">
      <w:pPr>
        <w:numPr>
          <w:ilvl w:val="0"/>
          <w:numId w:val="11"/>
        </w:numPr>
        <w:tabs>
          <w:tab w:val="left" w:pos="422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Ёмкости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761B07" w:rsidRPr="00C55DBC" w:rsidRDefault="00F41F1F" w:rsidP="00E43ADA">
      <w:pPr>
        <w:numPr>
          <w:ilvl w:val="0"/>
          <w:numId w:val="11"/>
        </w:numPr>
        <w:tabs>
          <w:tab w:val="left" w:pos="422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На открытых площадках или под навесами хранение аэрозольных упаковок допускается только в негорючих контейнерах.</w:t>
      </w:r>
    </w:p>
    <w:p w:rsidR="00761B07" w:rsidRPr="00C55DBC" w:rsidRDefault="00F41F1F" w:rsidP="00E43ADA">
      <w:pPr>
        <w:numPr>
          <w:ilvl w:val="0"/>
          <w:numId w:val="11"/>
        </w:numPr>
        <w:tabs>
          <w:tab w:val="left" w:pos="422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Расстояние от светильников до хранящихся веществ должно быть не менее 0,5 метра.</w:t>
      </w:r>
    </w:p>
    <w:p w:rsidR="00761B07" w:rsidRPr="00C55DBC" w:rsidRDefault="00F41F1F" w:rsidP="00E43ADA">
      <w:pPr>
        <w:numPr>
          <w:ilvl w:val="0"/>
          <w:numId w:val="11"/>
        </w:numPr>
        <w:tabs>
          <w:tab w:val="left" w:pos="422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761B07" w:rsidRPr="00CE45BC" w:rsidRDefault="00F41F1F" w:rsidP="00E43ADA">
      <w:pPr>
        <w:numPr>
          <w:ilvl w:val="0"/>
          <w:numId w:val="11"/>
        </w:numPr>
        <w:tabs>
          <w:tab w:val="left" w:pos="509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Запрещается в помещении складов применять дежурное освещение, использовать электронагревательные приборы, устанавливать штепсельные розетки.</w:t>
      </w:r>
    </w:p>
    <w:p w:rsidR="00CE45BC" w:rsidRPr="00C55DBC" w:rsidRDefault="00CE45BC" w:rsidP="00E43ADA">
      <w:pPr>
        <w:tabs>
          <w:tab w:val="left" w:pos="509"/>
          <w:tab w:val="left" w:pos="127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07" w:rsidRPr="00CE45BC" w:rsidRDefault="00F41F1F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осмотра и закрытия помещений по окончании работы</w:t>
      </w:r>
    </w:p>
    <w:p w:rsidR="00CE45BC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45BC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</w:t>
      </w:r>
      <w:r w:rsidRPr="00CE45BC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CE45BC" w:rsidRPr="00CE45BC" w:rsidRDefault="00CE45BC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1B07" w:rsidRPr="00CE45BC" w:rsidRDefault="00F41F1F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эксплуатации электрооборудования.</w:t>
      </w:r>
    </w:p>
    <w:p w:rsidR="001848BD" w:rsidRPr="001848BD" w:rsidRDefault="00F41F1F" w:rsidP="00E43ADA">
      <w:pPr>
        <w:pStyle w:val="a3"/>
        <w:numPr>
          <w:ilvl w:val="1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848BD">
        <w:rPr>
          <w:rFonts w:ascii="Times New Roman" w:eastAsia="Times New Roman" w:hAnsi="Times New Roman" w:cs="Times New Roman"/>
          <w:sz w:val="28"/>
          <w:szCs w:val="28"/>
        </w:rPr>
        <w:t>Запрещается: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848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эксплуатировать электропровода и кабели с видимыми нарушениями изоляции;</w:t>
      </w:r>
    </w:p>
    <w:p w:rsidR="00761B07" w:rsidRPr="00C55DBC" w:rsidRDefault="00F41F1F" w:rsidP="00E43ADA">
      <w:pPr>
        <w:tabs>
          <w:tab w:val="left" w:pos="341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848BD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пользоваться розетками, рубильниками, другими электро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приборами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48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повреждениями;</w:t>
      </w:r>
    </w:p>
    <w:p w:rsidR="00761B07" w:rsidRPr="00C55DBC" w:rsidRDefault="00F41F1F" w:rsidP="00E43ADA">
      <w:pPr>
        <w:tabs>
          <w:tab w:val="left" w:pos="341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обертывать электролампы и светильники бумагой, тканью и другими горючими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материалами, а так же эксплуатировать светильники со снятыми колпаками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рассеивателями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>), предусмотренными конструкцией светильника;</w:t>
      </w:r>
    </w:p>
    <w:p w:rsidR="00761B07" w:rsidRPr="00C55DBC" w:rsidRDefault="00F41F1F" w:rsidP="00E43ADA">
      <w:pPr>
        <w:tabs>
          <w:tab w:val="left" w:pos="451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пользоваться электроутюгами, электроплитками, электрочайниками и другими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электронагревательными приборами, не имеющими устройств тепловой защиты, а также при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отсутствии или неисправности терморегуляторов, предусмотренных конструкцией;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применять нестандартные (самодельные) электронагревательные приборы;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оставлять без присмотра включенными в электрическую сеть электронагревательные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приборы, а также другие бытовые электроприборы, в том числе находящиеся в режиме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ожидания, за исключением электроприборов, которые могут и (или) должны находиться в круглосуточном режиме работы в соответствии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с инструкцией завода-изготовителя;</w:t>
      </w:r>
    </w:p>
    <w:p w:rsidR="00761B07" w:rsidRPr="00C55DBC" w:rsidRDefault="00F41F1F" w:rsidP="00E43ADA">
      <w:pPr>
        <w:tabs>
          <w:tab w:val="left" w:pos="346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электро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итовых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(у электрощитов), у электродвигателей 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пусковой аппаратуры горючие (в том числе легковоспламеняющиеся) вещества и материалы;</w:t>
      </w:r>
    </w:p>
    <w:p w:rsidR="00761B07" w:rsidRDefault="00F41F1F" w:rsidP="00E43ADA">
      <w:pPr>
        <w:tabs>
          <w:tab w:val="left" w:pos="427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использовать временную электропроводку, а также удлинители для питания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электроприборов, не предназначенных для проведения аварийных и других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временных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1848BD" w:rsidRPr="00C55DBC" w:rsidRDefault="001848BD" w:rsidP="00E43ADA">
      <w:pPr>
        <w:tabs>
          <w:tab w:val="left" w:pos="427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1B07" w:rsidRPr="001848BD" w:rsidRDefault="001848BD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41F1F"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проведения огневых работ.</w:t>
      </w:r>
    </w:p>
    <w:p w:rsidR="001848BD" w:rsidRPr="001848BD" w:rsidRDefault="00F41F1F" w:rsidP="00E43ADA">
      <w:pPr>
        <w:pStyle w:val="a3"/>
        <w:numPr>
          <w:ilvl w:val="1"/>
          <w:numId w:val="15"/>
        </w:numPr>
        <w:tabs>
          <w:tab w:val="left" w:pos="1418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BD">
        <w:rPr>
          <w:rFonts w:ascii="Times New Roman" w:eastAsia="Times New Roman" w:hAnsi="Times New Roman" w:cs="Times New Roman"/>
          <w:sz w:val="28"/>
          <w:szCs w:val="28"/>
        </w:rPr>
        <w:t>При проведении огневых работ необходимо: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перед проведением огневых работ провентилировать помещения, в которых возможно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скопление паров легковоспламеняющихся и горючих жидкостей, а также горючих газов;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обеспечить место проведения огневых работ первичными средствами пожаротушения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(огнетушителем, ящиком с песком емкостью 0,5 куб. метра, 2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лопатами, ведром с водой);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плотно закрыть все двери, соединяющие помещения, в которых проводятся огневые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работы, с другими помещениями, открыть окна;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состоянием пар</w:t>
      </w: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газовоздушной среды в технологическом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оборудовании, на котором проводятся огневые работы, и в опасной зоне;</w:t>
      </w:r>
    </w:p>
    <w:p w:rsidR="00761B07" w:rsidRPr="00C55DBC" w:rsidRDefault="00F41F1F" w:rsidP="00E43ADA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прекратить огневые работы в случае повышения содержания горючих веществ или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снижения концентрации 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флегматизатора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в опасной зоне или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технологическом оборудовании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до значений предельно допустимых взрывобезопасных концентраций паров (газов).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418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проведении огневых работ запрещается:</w:t>
      </w:r>
    </w:p>
    <w:p w:rsidR="00761B07" w:rsidRPr="00C55DBC" w:rsidRDefault="00F41F1F" w:rsidP="00E43ADA">
      <w:pPr>
        <w:tabs>
          <w:tab w:val="left" w:pos="245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приступать к работе при неисправной аппаратуре;</w:t>
      </w:r>
    </w:p>
    <w:p w:rsidR="00761B07" w:rsidRPr="00C55DBC" w:rsidRDefault="00F41F1F" w:rsidP="00E43ADA">
      <w:pPr>
        <w:tabs>
          <w:tab w:val="left" w:pos="394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производить огневые работы на свежеокрашенных горючими красками (лаками)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конструкциях и изделиях;</w:t>
      </w:r>
    </w:p>
    <w:p w:rsidR="00761B07" w:rsidRPr="00C55DBC" w:rsidRDefault="00F41F1F" w:rsidP="00E43ADA">
      <w:pPr>
        <w:tabs>
          <w:tab w:val="left" w:pos="283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использовать одежду и рукавицы со следами масел, жиров, бензина, керосина и других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горючих жидкостей;</w:t>
      </w:r>
    </w:p>
    <w:p w:rsidR="00761B07" w:rsidRPr="00C55DBC" w:rsidRDefault="00F41F1F" w:rsidP="00E43ADA">
      <w:pPr>
        <w:tabs>
          <w:tab w:val="left" w:pos="259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д)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допускать к самостоятельной работе лиц, не имеющих квалификационного удостоверения;</w:t>
      </w:r>
    </w:p>
    <w:p w:rsidR="00761B07" w:rsidRPr="00C55DBC" w:rsidRDefault="00F41F1F" w:rsidP="00E43ADA">
      <w:pPr>
        <w:tabs>
          <w:tab w:val="left" w:pos="39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допускать соприкосновение электрических проводов с баллонами со сжатыми,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br/>
        <w:t>сжиженными и растворенными газами;</w:t>
      </w:r>
    </w:p>
    <w:p w:rsidR="00761B07" w:rsidRPr="00C55DBC" w:rsidRDefault="00F41F1F" w:rsidP="00E43ADA">
      <w:pPr>
        <w:tabs>
          <w:tab w:val="left" w:pos="39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производить работы на аппаратах и коммуникациях, заполненных горючими 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токсичными веществами, а также находящихся под электрическим напряжением;</w:t>
      </w:r>
    </w:p>
    <w:p w:rsidR="00761B07" w:rsidRPr="00C55DBC" w:rsidRDefault="00F41F1F" w:rsidP="00E43ADA">
      <w:pPr>
        <w:tabs>
          <w:tab w:val="left" w:pos="240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з)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проводить огневые работы одновременно с устройством гидроизоляции и 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пароизоляции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кровле, монтажом панелей с горючими и 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трудногорючими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утеплителями, наклейкой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покрытий полов и отделкой помещений с применением горючих лаков, клеев, мастик и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>других горючих материалов.</w:t>
      </w:r>
    </w:p>
    <w:p w:rsidR="00761B07" w:rsidRPr="00C55DBC" w:rsidRDefault="00F41F1F" w:rsidP="00E43ADA">
      <w:pPr>
        <w:pStyle w:val="a3"/>
        <w:numPr>
          <w:ilvl w:val="1"/>
          <w:numId w:val="15"/>
        </w:numPr>
        <w:tabs>
          <w:tab w:val="left" w:pos="1418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Запрещается проведение огневых работ на элементах зданий, выполненных из легких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металлических конструкций с горючими и </w:t>
      </w:r>
      <w:proofErr w:type="spellStart"/>
      <w:r w:rsidRPr="00C55DBC">
        <w:rPr>
          <w:rFonts w:ascii="Times New Roman" w:eastAsia="Times New Roman" w:hAnsi="Times New Roman" w:cs="Times New Roman"/>
          <w:sz w:val="28"/>
          <w:szCs w:val="28"/>
        </w:rPr>
        <w:t>трудногорючими</w:t>
      </w:r>
      <w:proofErr w:type="spell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утеплителями.</w:t>
      </w:r>
    </w:p>
    <w:p w:rsidR="001848BD" w:rsidRDefault="001848BD" w:rsidP="00E43ADA">
      <w:pPr>
        <w:tabs>
          <w:tab w:val="left" w:pos="365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B07" w:rsidRPr="001848BD" w:rsidRDefault="00F41F1F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и действия работников при пожаре</w:t>
      </w:r>
    </w:p>
    <w:p w:rsidR="001848BD" w:rsidRPr="001848BD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 случае возникновения пожара, действия работников учреждения и привлекаемых к тушению пожара лиц должны быть направлены на обеспечение безопасности детей, их эвакуацию и спасение.</w:t>
      </w:r>
    </w:p>
    <w:p w:rsidR="00761B07" w:rsidRPr="00C55DBC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Каждый работник учреждения должен действовать в соответствии с разработанным алгоритмом действий сотрудников, отвечающих за эвакуацию людей из здания, на случай возникновения пожара.</w:t>
      </w:r>
    </w:p>
    <w:p w:rsidR="00761B07" w:rsidRPr="00C55DBC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Персонал</w:t>
      </w:r>
      <w:proofErr w:type="gram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работающий с детьми должны открывать все эвакуационные выходы и сохраняя спокойствие, без паники эвакуировать детей согласно плану эвакуации из здания на безопасное расстояние от очага возгорания.</w:t>
      </w:r>
    </w:p>
    <w:p w:rsidR="00761B07" w:rsidRPr="00C55DBC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Произвести перекличку детей по спискам и отчитаться ответственному лицу по эвакуации.</w:t>
      </w:r>
    </w:p>
    <w:p w:rsidR="00761B07" w:rsidRPr="00C55DBC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Удалить за пределы опасной зоны всех работников не участвующих в туш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ении пожара.</w:t>
      </w:r>
    </w:p>
    <w:p w:rsidR="00761B07" w:rsidRPr="00C55DBC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Старшая медицинская сестра при необходимости вызывает к месту пожара </w:t>
      </w: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медицинскую</w:t>
      </w:r>
      <w:proofErr w:type="gram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и другие службы.</w:t>
      </w:r>
    </w:p>
    <w:p w:rsidR="001848BD" w:rsidRDefault="00F41F1F" w:rsidP="00E43ADA">
      <w:pPr>
        <w:numPr>
          <w:ilvl w:val="0"/>
          <w:numId w:val="12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тушением пожара </w:t>
      </w: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за пожарную безопасность:</w:t>
      </w:r>
    </w:p>
    <w:p w:rsidR="001848BD" w:rsidRPr="001848BD" w:rsidRDefault="00F41F1F" w:rsidP="00E43AD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8BD">
        <w:rPr>
          <w:rFonts w:ascii="Times New Roman" w:eastAsia="Times New Roman" w:hAnsi="Times New Roman" w:cs="Times New Roman"/>
          <w:sz w:val="28"/>
          <w:szCs w:val="28"/>
        </w:rPr>
        <w:t>организует эвакуацию и защиту материальных ценностей;</w:t>
      </w:r>
    </w:p>
    <w:p w:rsidR="00761B07" w:rsidRPr="00C55DBC" w:rsidRDefault="00F41F1F" w:rsidP="00E43AD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организует встречу подразделений пожарной охраны и оказать помощь в выборе кратчайшего пути для подъезда к очагу пожара;</w:t>
      </w:r>
    </w:p>
    <w:p w:rsidR="001848BD" w:rsidRDefault="00F41F1F" w:rsidP="00E43ADA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сообщает подразделениям пожарной охраны, привлекаемым для тушения пожаров и </w:t>
      </w:r>
      <w:proofErr w:type="gramStart"/>
      <w:r w:rsidRPr="00C55DBC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proofErr w:type="gramEnd"/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ним первоочередных аварийно- спасательных работ сведений, необходимых для обеспечения безопасности личного состава, о хранящихся на объекте опасных взрывчатых, сильнодействующих веществ.</w:t>
      </w:r>
    </w:p>
    <w:p w:rsidR="001848BD" w:rsidRDefault="001848BD" w:rsidP="00E43ADA">
      <w:pPr>
        <w:tabs>
          <w:tab w:val="left" w:pos="993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1B07" w:rsidRPr="001848BD" w:rsidRDefault="00F41F1F" w:rsidP="00E43ADA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right="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48BD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проведении эвакуации и тушения пожара необходимо: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Исключить условия способствующие возникновению паники.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можно накрыть горящую одежду куском плотной ткани, облиться водой, но ни в коем случае не бежать - бег только усилит интенсивность горения.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В загоревшемся помещении не нужно дожидаться, пока приблизится пламя. Основная опасность пожара для человека </w:t>
      </w:r>
      <w:r w:rsidR="001848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55DBC">
        <w:rPr>
          <w:rFonts w:ascii="Times New Roman" w:eastAsia="Times New Roman" w:hAnsi="Times New Roman" w:cs="Times New Roman"/>
          <w:sz w:val="28"/>
          <w:szCs w:val="28"/>
        </w:rPr>
        <w:t xml:space="preserve"> дым. При наступлении признаков удушья лечь на пол и как можно быстрее ползти к выходу.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Выставить посты безопасности на выходах в здание, чтобы исключить возможность возвращения в здание работников и детей где возник пожар.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При тушении пожара стремиться в первую очередь обеспечить благоприятные условия для безопасной эвакуации людей.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Воздерживаться от открывания окон и дверей, а также от разбивания стекол во избежание распространения огня и дыма в смежные помещения.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DBC">
        <w:rPr>
          <w:rFonts w:ascii="Times New Roman" w:eastAsia="Times New Roman" w:hAnsi="Times New Roman" w:cs="Times New Roman"/>
          <w:sz w:val="28"/>
          <w:szCs w:val="28"/>
        </w:rPr>
        <w:t>Покидая помещение, следует закрыть за собой все двери и окна.</w:t>
      </w:r>
    </w:p>
    <w:p w:rsidR="00761B07" w:rsidRPr="00C55DBC" w:rsidRDefault="00F41F1F" w:rsidP="00E43ADA">
      <w:pPr>
        <w:numPr>
          <w:ilvl w:val="0"/>
          <w:numId w:val="14"/>
        </w:numPr>
        <w:tabs>
          <w:tab w:val="left" w:pos="1418"/>
        </w:tabs>
        <w:spacing w:after="0" w:line="240" w:lineRule="auto"/>
        <w:ind w:right="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8BD">
        <w:rPr>
          <w:rFonts w:ascii="Times New Roman" w:eastAsia="Times New Roman" w:hAnsi="Times New Roman" w:cs="Times New Roman"/>
          <w:sz w:val="28"/>
          <w:szCs w:val="28"/>
        </w:rPr>
        <w:t>Тщательно</w:t>
      </w:r>
      <w:r w:rsidRPr="00C55DBC">
        <w:rPr>
          <w:rFonts w:ascii="Times New Roman" w:hAnsi="Times New Roman" w:cs="Times New Roman"/>
          <w:sz w:val="28"/>
          <w:szCs w:val="28"/>
        </w:rPr>
        <w:t xml:space="preserve"> проверить все помещения, чтобы исключить возможность пребывания в опасной зоне детей.</w:t>
      </w:r>
    </w:p>
    <w:sectPr w:rsidR="00761B07" w:rsidRPr="00C55DBC" w:rsidSect="00C55DBC">
      <w:pgSz w:w="11907" w:h="16839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1F1"/>
    <w:multiLevelType w:val="hybridMultilevel"/>
    <w:tmpl w:val="C0EEF33E"/>
    <w:lvl w:ilvl="0" w:tplc="8AF67EE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76B375B"/>
    <w:multiLevelType w:val="singleLevel"/>
    <w:tmpl w:val="9906296A"/>
    <w:lvl w:ilvl="0">
      <w:start w:val="1"/>
      <w:numFmt w:val="decimal"/>
      <w:lvlText w:val="3.%1."/>
      <w:lvlJc w:val="left"/>
    </w:lvl>
  </w:abstractNum>
  <w:abstractNum w:abstractNumId="2">
    <w:nsid w:val="0B502503"/>
    <w:multiLevelType w:val="singleLevel"/>
    <w:tmpl w:val="57C8FA52"/>
    <w:lvl w:ilvl="0">
      <w:start w:val="5"/>
      <w:numFmt w:val="decimal"/>
      <w:lvlText w:val="2.%1."/>
      <w:lvlJc w:val="left"/>
    </w:lvl>
  </w:abstractNum>
  <w:abstractNum w:abstractNumId="3">
    <w:nsid w:val="0B5B5684"/>
    <w:multiLevelType w:val="singleLevel"/>
    <w:tmpl w:val="C1B6F874"/>
    <w:lvl w:ilvl="0">
      <w:start w:val="1"/>
      <w:numFmt w:val="decimal"/>
      <w:lvlText w:val="12.%1."/>
      <w:lvlJc w:val="left"/>
    </w:lvl>
  </w:abstractNum>
  <w:abstractNum w:abstractNumId="4">
    <w:nsid w:val="11C90696"/>
    <w:multiLevelType w:val="singleLevel"/>
    <w:tmpl w:val="CBEE07D0"/>
    <w:lvl w:ilvl="0">
      <w:start w:val="2"/>
      <w:numFmt w:val="decimal"/>
      <w:lvlText w:val="2.%1."/>
      <w:lvlJc w:val="left"/>
    </w:lvl>
  </w:abstractNum>
  <w:abstractNum w:abstractNumId="5">
    <w:nsid w:val="1C3677F9"/>
    <w:multiLevelType w:val="singleLevel"/>
    <w:tmpl w:val="D79AC4C0"/>
    <w:lvl w:ilvl="0">
      <w:start w:val="3"/>
      <w:numFmt w:val="decimal"/>
      <w:lvlText w:val="3.%1."/>
      <w:lvlJc w:val="left"/>
    </w:lvl>
  </w:abstractNum>
  <w:abstractNum w:abstractNumId="6">
    <w:nsid w:val="22C93E6A"/>
    <w:multiLevelType w:val="singleLevel"/>
    <w:tmpl w:val="5A4A3E78"/>
    <w:lvl w:ilvl="0">
      <w:start w:val="6"/>
      <w:numFmt w:val="decimal"/>
      <w:lvlText w:val="11.%1."/>
      <w:lvlJc w:val="left"/>
    </w:lvl>
  </w:abstractNum>
  <w:abstractNum w:abstractNumId="7">
    <w:nsid w:val="2452145C"/>
    <w:multiLevelType w:val="singleLevel"/>
    <w:tmpl w:val="968A9BC8"/>
    <w:lvl w:ilvl="0">
      <w:start w:val="1"/>
      <w:numFmt w:val="decimal"/>
      <w:lvlText w:val="7.%1."/>
      <w:lvlJc w:val="left"/>
    </w:lvl>
  </w:abstractNum>
  <w:abstractNum w:abstractNumId="8">
    <w:nsid w:val="3C2C2AD2"/>
    <w:multiLevelType w:val="multilevel"/>
    <w:tmpl w:val="4C76C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0F5467C"/>
    <w:multiLevelType w:val="singleLevel"/>
    <w:tmpl w:val="AAD40ED0"/>
    <w:lvl w:ilvl="0">
      <w:start w:val="2"/>
      <w:numFmt w:val="decimal"/>
      <w:lvlText w:val="5.%1."/>
      <w:lvlJc w:val="left"/>
    </w:lvl>
  </w:abstractNum>
  <w:abstractNum w:abstractNumId="10">
    <w:nsid w:val="473863C4"/>
    <w:multiLevelType w:val="singleLevel"/>
    <w:tmpl w:val="4E266C12"/>
    <w:lvl w:ilvl="0">
      <w:start w:val="5"/>
      <w:numFmt w:val="decimal"/>
      <w:lvlText w:val="4.%1."/>
      <w:lvlJc w:val="left"/>
    </w:lvl>
  </w:abstractNum>
  <w:abstractNum w:abstractNumId="11">
    <w:nsid w:val="48CD2F17"/>
    <w:multiLevelType w:val="singleLevel"/>
    <w:tmpl w:val="A446BB76"/>
    <w:lvl w:ilvl="0">
      <w:start w:val="7"/>
      <w:numFmt w:val="decimal"/>
      <w:lvlText w:val="1.%1."/>
      <w:lvlJc w:val="left"/>
    </w:lvl>
  </w:abstractNum>
  <w:abstractNum w:abstractNumId="12">
    <w:nsid w:val="4DC71633"/>
    <w:multiLevelType w:val="singleLevel"/>
    <w:tmpl w:val="BF4C7292"/>
    <w:lvl w:ilvl="0">
      <w:start w:val="6"/>
      <w:numFmt w:val="decimal"/>
      <w:lvlText w:val="3.%1."/>
      <w:lvlJc w:val="left"/>
    </w:lvl>
  </w:abstractNum>
  <w:abstractNum w:abstractNumId="13">
    <w:nsid w:val="56D45C3E"/>
    <w:multiLevelType w:val="singleLevel"/>
    <w:tmpl w:val="1D72ED00"/>
    <w:lvl w:ilvl="0">
      <w:start w:val="1"/>
      <w:numFmt w:val="decimal"/>
      <w:lvlText w:val="4.%1."/>
      <w:lvlJc w:val="left"/>
    </w:lvl>
  </w:abstractNum>
  <w:abstractNum w:abstractNumId="14">
    <w:nsid w:val="63B9710A"/>
    <w:multiLevelType w:val="singleLevel"/>
    <w:tmpl w:val="C17AEA92"/>
    <w:lvl w:ilvl="0">
      <w:start w:val="1"/>
      <w:numFmt w:val="decimal"/>
      <w:lvlText w:val="1.%1."/>
      <w:lvlJc w:val="left"/>
    </w:lvl>
  </w:abstractNum>
  <w:abstractNum w:abstractNumId="15">
    <w:nsid w:val="6C2C1169"/>
    <w:multiLevelType w:val="singleLevel"/>
    <w:tmpl w:val="29028DD2"/>
    <w:lvl w:ilvl="0">
      <w:start w:val="1"/>
      <w:numFmt w:val="decimal"/>
      <w:lvlText w:val="11.%1."/>
      <w:lvlJc w:val="left"/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5"/>
  </w:num>
  <w:num w:numId="13">
    <w:abstractNumId w:val="6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B3F"/>
    <w:rsid w:val="00183A0A"/>
    <w:rsid w:val="001848BD"/>
    <w:rsid w:val="00397D4A"/>
    <w:rsid w:val="006D641C"/>
    <w:rsid w:val="00A67D3B"/>
    <w:rsid w:val="00AA25F8"/>
    <w:rsid w:val="00C55DBC"/>
    <w:rsid w:val="00CE45BC"/>
    <w:rsid w:val="00E43ADA"/>
    <w:rsid w:val="00E6689F"/>
    <w:rsid w:val="00F41F1F"/>
    <w:rsid w:val="00F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24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2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0">
    <w:name w:val="Style80"/>
    <w:basedOn w:val="a"/>
    <w:pPr>
      <w:spacing w:after="0" w:line="30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pPr>
      <w:spacing w:after="0" w:line="27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5">
    <w:name w:val="Style85"/>
    <w:basedOn w:val="a"/>
    <w:pPr>
      <w:spacing w:after="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4">
    <w:name w:val="CharStyle4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C55D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5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reman.club/statyi-polzovateley/instruktsii-o-merah-pozharnoy-bezopas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2018-06-04T06:15:00Z</dcterms:created>
  <dcterms:modified xsi:type="dcterms:W3CDTF">2018-06-08T15:24:00Z</dcterms:modified>
</cp:coreProperties>
</file>