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6F" w:rsidRPr="00722E39" w:rsidRDefault="00DB3A6F" w:rsidP="00562E66">
      <w:pPr>
        <w:pStyle w:val="ConsPlusNonformat"/>
        <w:ind w:left="6804"/>
        <w:jc w:val="center"/>
        <w:rPr>
          <w:rFonts w:ascii="Times New Roman" w:hAnsi="Times New Roman" w:cs="Times New Roman"/>
          <w:sz w:val="28"/>
          <w:szCs w:val="28"/>
        </w:rPr>
      </w:pPr>
      <w:r w:rsidRPr="00722E39">
        <w:rPr>
          <w:rFonts w:ascii="Times New Roman" w:hAnsi="Times New Roman" w:cs="Times New Roman"/>
          <w:sz w:val="28"/>
          <w:szCs w:val="28"/>
        </w:rPr>
        <w:t>УТВЕРЖДАЮ</w:t>
      </w:r>
    </w:p>
    <w:p w:rsidR="00DB3A6F" w:rsidRPr="00722E39" w:rsidRDefault="00DB3A6F" w:rsidP="00562E66">
      <w:pPr>
        <w:pStyle w:val="ConsPlusNonformat"/>
        <w:ind w:left="6804"/>
        <w:jc w:val="center"/>
        <w:rPr>
          <w:rFonts w:ascii="Times New Roman" w:hAnsi="Times New Roman" w:cs="Times New Roman"/>
          <w:sz w:val="28"/>
          <w:szCs w:val="28"/>
        </w:rPr>
      </w:pPr>
      <w:r w:rsidRPr="00722E39">
        <w:rPr>
          <w:rFonts w:ascii="Times New Roman" w:hAnsi="Times New Roman" w:cs="Times New Roman"/>
          <w:sz w:val="28"/>
          <w:szCs w:val="28"/>
        </w:rPr>
        <w:t>Генеральный директор</w:t>
      </w:r>
    </w:p>
    <w:p w:rsidR="00DB3A6F" w:rsidRPr="00722E39" w:rsidRDefault="00DB3A6F" w:rsidP="00562E66">
      <w:pPr>
        <w:pStyle w:val="ConsPlusNonformat"/>
        <w:ind w:left="6804"/>
        <w:jc w:val="center"/>
        <w:rPr>
          <w:rFonts w:ascii="Times New Roman" w:hAnsi="Times New Roman" w:cs="Times New Roman"/>
          <w:sz w:val="28"/>
          <w:szCs w:val="28"/>
        </w:rPr>
      </w:pPr>
      <w:r w:rsidRPr="00722E39">
        <w:rPr>
          <w:rFonts w:ascii="Times New Roman" w:hAnsi="Times New Roman" w:cs="Times New Roman"/>
          <w:sz w:val="28"/>
          <w:szCs w:val="28"/>
        </w:rPr>
        <w:t>____________________</w:t>
      </w:r>
    </w:p>
    <w:p w:rsidR="00DB3A6F" w:rsidRPr="00722E39" w:rsidRDefault="00722E39" w:rsidP="00562E66">
      <w:pPr>
        <w:pStyle w:val="ConsPlusNonformat"/>
        <w:ind w:left="6804"/>
        <w:jc w:val="center"/>
        <w:rPr>
          <w:rFonts w:ascii="Times New Roman" w:hAnsi="Times New Roman" w:cs="Times New Roman"/>
          <w:sz w:val="28"/>
          <w:szCs w:val="28"/>
        </w:rPr>
      </w:pPr>
      <w:r>
        <w:rPr>
          <w:rFonts w:ascii="Times New Roman" w:hAnsi="Times New Roman" w:cs="Times New Roman"/>
          <w:sz w:val="28"/>
          <w:szCs w:val="28"/>
        </w:rPr>
        <w:t>«</w:t>
      </w:r>
      <w:r w:rsidR="00DB3A6F" w:rsidRPr="00722E39">
        <w:rPr>
          <w:rFonts w:ascii="Times New Roman" w:hAnsi="Times New Roman" w:cs="Times New Roman"/>
          <w:sz w:val="28"/>
          <w:szCs w:val="28"/>
        </w:rPr>
        <w:t>_</w:t>
      </w:r>
      <w:r>
        <w:rPr>
          <w:rFonts w:ascii="Times New Roman" w:hAnsi="Times New Roman" w:cs="Times New Roman"/>
          <w:sz w:val="28"/>
          <w:szCs w:val="28"/>
        </w:rPr>
        <w:t>_</w:t>
      </w:r>
      <w:r w:rsidR="00DB3A6F" w:rsidRPr="00722E39">
        <w:rPr>
          <w:rFonts w:ascii="Times New Roman" w:hAnsi="Times New Roman" w:cs="Times New Roman"/>
          <w:sz w:val="28"/>
          <w:szCs w:val="28"/>
        </w:rPr>
        <w:t>__</w:t>
      </w:r>
      <w:r>
        <w:rPr>
          <w:rFonts w:ascii="Times New Roman" w:hAnsi="Times New Roman" w:cs="Times New Roman"/>
          <w:sz w:val="28"/>
          <w:szCs w:val="28"/>
        </w:rPr>
        <w:t>»</w:t>
      </w:r>
      <w:r w:rsidR="00DB3A6F" w:rsidRPr="00722E39">
        <w:rPr>
          <w:rFonts w:ascii="Times New Roman" w:hAnsi="Times New Roman" w:cs="Times New Roman"/>
          <w:sz w:val="28"/>
          <w:szCs w:val="28"/>
        </w:rPr>
        <w:t xml:space="preserve"> _________</w:t>
      </w:r>
      <w:r w:rsidR="00562E66">
        <w:rPr>
          <w:rFonts w:ascii="Times New Roman" w:hAnsi="Times New Roman" w:cs="Times New Roman"/>
          <w:sz w:val="28"/>
          <w:szCs w:val="28"/>
        </w:rPr>
        <w:t xml:space="preserve"> </w:t>
      </w:r>
      <w:r w:rsidR="00DB3A6F" w:rsidRPr="00722E39">
        <w:rPr>
          <w:rFonts w:ascii="Times New Roman" w:hAnsi="Times New Roman" w:cs="Times New Roman"/>
          <w:sz w:val="28"/>
          <w:szCs w:val="28"/>
        </w:rPr>
        <w:t>____</w:t>
      </w:r>
    </w:p>
    <w:p w:rsidR="00DB3A6F" w:rsidRPr="00722E39" w:rsidRDefault="00DB3A6F" w:rsidP="00562E66">
      <w:pPr>
        <w:pStyle w:val="ConsPlusNonformat"/>
        <w:jc w:val="both"/>
        <w:rPr>
          <w:rFonts w:ascii="Times New Roman" w:hAnsi="Times New Roman" w:cs="Times New Roman"/>
          <w:sz w:val="28"/>
          <w:szCs w:val="28"/>
        </w:rPr>
      </w:pPr>
    </w:p>
    <w:p w:rsidR="00DB3A6F" w:rsidRPr="00562E66" w:rsidRDefault="00562E66" w:rsidP="00562E66">
      <w:pPr>
        <w:pStyle w:val="ConsPlusNonformat"/>
        <w:jc w:val="center"/>
        <w:rPr>
          <w:rFonts w:ascii="Times New Roman" w:hAnsi="Times New Roman" w:cs="Times New Roman"/>
          <w:b/>
          <w:sz w:val="28"/>
          <w:szCs w:val="28"/>
        </w:rPr>
      </w:pPr>
      <w:r w:rsidRPr="00562E66">
        <w:rPr>
          <w:rFonts w:ascii="Times New Roman" w:hAnsi="Times New Roman" w:cs="Times New Roman"/>
          <w:b/>
          <w:sz w:val="28"/>
          <w:szCs w:val="28"/>
        </w:rPr>
        <w:t>ИНСТРУКЦИЯ</w:t>
      </w:r>
      <w:r w:rsidRPr="00562E66">
        <w:rPr>
          <w:rFonts w:ascii="Times New Roman" w:hAnsi="Times New Roman" w:cs="Times New Roman"/>
          <w:b/>
          <w:sz w:val="28"/>
          <w:szCs w:val="28"/>
        </w:rPr>
        <w:br/>
        <w:t>о мерах пожарной безопасности в административных помещениях</w:t>
      </w:r>
    </w:p>
    <w:p w:rsidR="00DB3A6F" w:rsidRPr="00722E39" w:rsidRDefault="00722E39" w:rsidP="00562E66">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DB3A6F" w:rsidRPr="00722E39">
        <w:rPr>
          <w:rFonts w:ascii="Times New Roman" w:hAnsi="Times New Roman" w:cs="Times New Roman"/>
          <w:sz w:val="28"/>
          <w:szCs w:val="28"/>
        </w:rPr>
        <w:t>________________________________</w:t>
      </w:r>
      <w:r>
        <w:rPr>
          <w:rFonts w:ascii="Times New Roman" w:hAnsi="Times New Roman" w:cs="Times New Roman"/>
          <w:sz w:val="28"/>
          <w:szCs w:val="28"/>
        </w:rPr>
        <w:t>»</w:t>
      </w:r>
    </w:p>
    <w:p w:rsidR="00DB3A6F" w:rsidRPr="00562E66" w:rsidRDefault="00DB3A6F" w:rsidP="00562E66">
      <w:pPr>
        <w:pStyle w:val="ConsPlusNonformat"/>
        <w:jc w:val="center"/>
        <w:rPr>
          <w:rFonts w:ascii="Times New Roman" w:hAnsi="Times New Roman" w:cs="Times New Roman"/>
          <w:szCs w:val="28"/>
        </w:rPr>
      </w:pPr>
      <w:r w:rsidRPr="00562E66">
        <w:rPr>
          <w:rFonts w:ascii="Times New Roman" w:hAnsi="Times New Roman" w:cs="Times New Roman"/>
          <w:szCs w:val="28"/>
        </w:rPr>
        <w:t>(наименование организации)</w:t>
      </w:r>
    </w:p>
    <w:p w:rsidR="00DB3A6F" w:rsidRPr="00722E39" w:rsidRDefault="00DB3A6F" w:rsidP="00562E66">
      <w:pPr>
        <w:pStyle w:val="ConsPlusNonformat"/>
        <w:jc w:val="both"/>
        <w:rPr>
          <w:rFonts w:ascii="Times New Roman" w:hAnsi="Times New Roman" w:cs="Times New Roman"/>
          <w:sz w:val="28"/>
          <w:szCs w:val="28"/>
        </w:rPr>
      </w:pPr>
    </w:p>
    <w:p w:rsidR="00562E66" w:rsidRPr="00562E66" w:rsidRDefault="00DB3A6F" w:rsidP="00562E66">
      <w:pPr>
        <w:pStyle w:val="ConsPlusNonformat"/>
        <w:numPr>
          <w:ilvl w:val="0"/>
          <w:numId w:val="1"/>
        </w:numPr>
        <w:tabs>
          <w:tab w:val="left" w:pos="284"/>
        </w:tabs>
        <w:ind w:left="0" w:firstLine="0"/>
        <w:jc w:val="center"/>
        <w:rPr>
          <w:rFonts w:ascii="Times New Roman" w:hAnsi="Times New Roman" w:cs="Times New Roman"/>
          <w:b/>
          <w:sz w:val="28"/>
          <w:szCs w:val="28"/>
        </w:rPr>
      </w:pPr>
      <w:r w:rsidRPr="00562E66">
        <w:rPr>
          <w:rFonts w:ascii="Times New Roman" w:hAnsi="Times New Roman" w:cs="Times New Roman"/>
          <w:b/>
          <w:sz w:val="28"/>
          <w:szCs w:val="28"/>
        </w:rPr>
        <w:t>Общие положения</w:t>
      </w:r>
    </w:p>
    <w:p w:rsidR="00DB3A6F" w:rsidRPr="00722E39" w:rsidRDefault="00DB3A6F" w:rsidP="00562E66">
      <w:pPr>
        <w:pStyle w:val="ConsPlusNonformat"/>
        <w:jc w:val="both"/>
        <w:rPr>
          <w:rFonts w:ascii="Times New Roman" w:hAnsi="Times New Roman" w:cs="Times New Roman"/>
          <w:sz w:val="28"/>
          <w:szCs w:val="28"/>
        </w:rPr>
      </w:pPr>
    </w:p>
    <w:p w:rsidR="00562E66"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Настоящая Инструкция</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противопожарного</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режима</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содержит</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требования</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пожарной безопасности, устанавливающие</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правила</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поведения</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людей,</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порядок</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организации деятельности</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и (или)</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содержания</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административных</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помещений,</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прилегающих</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территорий,</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вспомогательных</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помещений и других</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объектов</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 xml:space="preserve">______________________________ (далее </w:t>
      </w:r>
      <w:r w:rsidR="00562E66">
        <w:rPr>
          <w:rFonts w:ascii="Times New Roman" w:hAnsi="Times New Roman" w:cs="Times New Roman"/>
          <w:sz w:val="28"/>
          <w:szCs w:val="28"/>
        </w:rPr>
        <w:t>–</w:t>
      </w:r>
      <w:r w:rsidRPr="00722E39">
        <w:rPr>
          <w:rFonts w:ascii="Times New Roman" w:hAnsi="Times New Roman" w:cs="Times New Roman"/>
          <w:sz w:val="28"/>
          <w:szCs w:val="28"/>
        </w:rPr>
        <w:t xml:space="preserve"> объекты</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и</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организация)</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в</w:t>
      </w:r>
      <w:r w:rsidR="00562E66">
        <w:rPr>
          <w:rFonts w:ascii="Times New Roman" w:hAnsi="Times New Roman" w:cs="Times New Roman"/>
          <w:sz w:val="28"/>
          <w:szCs w:val="28"/>
        </w:rPr>
        <w:t xml:space="preserve"> </w:t>
      </w:r>
      <w:r w:rsidRPr="00722E39">
        <w:rPr>
          <w:rFonts w:ascii="Times New Roman" w:hAnsi="Times New Roman" w:cs="Times New Roman"/>
          <w:sz w:val="28"/>
          <w:szCs w:val="28"/>
        </w:rPr>
        <w:t>целях</w:t>
      </w:r>
    </w:p>
    <w:p w:rsidR="00DB3A6F" w:rsidRPr="00722E39" w:rsidRDefault="00DB3A6F" w:rsidP="00562E66">
      <w:pPr>
        <w:pStyle w:val="ConsPlusNonformat"/>
        <w:ind w:right="5529"/>
        <w:jc w:val="center"/>
        <w:rPr>
          <w:rFonts w:ascii="Times New Roman" w:hAnsi="Times New Roman" w:cs="Times New Roman"/>
          <w:sz w:val="28"/>
          <w:szCs w:val="28"/>
        </w:rPr>
      </w:pPr>
      <w:r w:rsidRPr="00562E66">
        <w:rPr>
          <w:rFonts w:ascii="Times New Roman" w:hAnsi="Times New Roman" w:cs="Times New Roman"/>
          <w:szCs w:val="28"/>
        </w:rPr>
        <w:t>(наименование организац</w:t>
      </w:r>
      <w:bookmarkStart w:id="0" w:name="_GoBack"/>
      <w:bookmarkEnd w:id="0"/>
      <w:r w:rsidRPr="00562E66">
        <w:rPr>
          <w:rFonts w:ascii="Times New Roman" w:hAnsi="Times New Roman" w:cs="Times New Roman"/>
          <w:szCs w:val="28"/>
        </w:rPr>
        <w:t>ии)</w:t>
      </w:r>
    </w:p>
    <w:p w:rsidR="00DB3A6F" w:rsidRPr="00722E39" w:rsidRDefault="00DB3A6F" w:rsidP="00562E66">
      <w:pPr>
        <w:pStyle w:val="ConsPlusNonformat"/>
        <w:jc w:val="both"/>
        <w:rPr>
          <w:rFonts w:ascii="Times New Roman" w:hAnsi="Times New Roman" w:cs="Times New Roman"/>
          <w:sz w:val="28"/>
          <w:szCs w:val="28"/>
        </w:rPr>
      </w:pPr>
      <w:r w:rsidRPr="00722E39">
        <w:rPr>
          <w:rFonts w:ascii="Times New Roman" w:hAnsi="Times New Roman" w:cs="Times New Roman"/>
          <w:sz w:val="28"/>
          <w:szCs w:val="28"/>
        </w:rPr>
        <w:t>обеспечения пожарной безопасности.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отношении каждого </w:t>
      </w:r>
      <w:proofErr w:type="spellStart"/>
      <w:r w:rsidRPr="00722E39">
        <w:rPr>
          <w:rFonts w:ascii="Times New Roman" w:hAnsi="Times New Roman" w:cs="Times New Roman"/>
          <w:sz w:val="28"/>
          <w:szCs w:val="28"/>
        </w:rPr>
        <w:t>пожаровзрывоопасного</w:t>
      </w:r>
      <w:proofErr w:type="spellEnd"/>
      <w:r w:rsidRPr="00722E39">
        <w:rPr>
          <w:rFonts w:ascii="Times New Roman" w:hAnsi="Times New Roman" w:cs="Times New Roman"/>
          <w:sz w:val="28"/>
          <w:szCs w:val="28"/>
        </w:rPr>
        <w:t xml:space="preserve"> и пожароопасного помещения производственного и складского назначения руководителем организации, в пользовании которой на праве собственности или на ином законном основании находятся объекты (далее - руководитель организации), утверждается отде</w:t>
      </w:r>
      <w:r w:rsidRPr="00DD2166">
        <w:rPr>
          <w:rFonts w:ascii="Times New Roman" w:hAnsi="Times New Roman" w:cs="Times New Roman"/>
          <w:sz w:val="28"/>
          <w:szCs w:val="28"/>
        </w:rPr>
        <w:t xml:space="preserve">льная </w:t>
      </w:r>
      <w:hyperlink r:id="rId6" w:history="1">
        <w:r w:rsidRPr="00DD2166">
          <w:rPr>
            <w:rStyle w:val="a3"/>
            <w:rFonts w:ascii="Times New Roman" w:hAnsi="Times New Roman" w:cs="Times New Roman"/>
            <w:color w:val="auto"/>
            <w:sz w:val="28"/>
            <w:szCs w:val="28"/>
            <w:u w:val="none"/>
          </w:rPr>
          <w:t>инструкция о мерах пожарной безопасности</w:t>
        </w:r>
      </w:hyperlink>
      <w:r w:rsidRPr="00DD2166">
        <w:rPr>
          <w:rFonts w:ascii="Times New Roman" w:hAnsi="Times New Roman" w:cs="Times New Roman"/>
          <w:sz w:val="28"/>
          <w:szCs w:val="28"/>
        </w:rPr>
        <w:t xml:space="preserve"> в соответствии </w:t>
      </w:r>
      <w:r w:rsidRPr="00722E39">
        <w:rPr>
          <w:rFonts w:ascii="Times New Roman" w:hAnsi="Times New Roman" w:cs="Times New Roman"/>
          <w:sz w:val="28"/>
          <w:szCs w:val="28"/>
        </w:rPr>
        <w:t>с установленными требованиями.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Лица допускаются к работе на объекте только после прохождения обучения мерам пожарной безопасности.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В целях организации и осуществления работ по предупреждению пожаров на производственных и складских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административных, общественных, складских и производственных помещениях, местах открытого хранения пожароопасных веществ и материалов, а также размещения технологических установок руководитель организации </w:t>
      </w:r>
      <w:r w:rsidRPr="00722E39">
        <w:rPr>
          <w:rFonts w:ascii="Times New Roman" w:hAnsi="Times New Roman" w:cs="Times New Roman"/>
          <w:sz w:val="28"/>
          <w:szCs w:val="28"/>
        </w:rPr>
        <w:lastRenderedPageBreak/>
        <w:t>обеспечивает наличие табличек с номером телефона для вызова пожарной охраны.</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B3A6F" w:rsidRPr="00722E39" w:rsidRDefault="00DB3A6F" w:rsidP="00562E66">
      <w:pPr>
        <w:pStyle w:val="ConsPlusNormal"/>
        <w:ind w:firstLine="540"/>
        <w:jc w:val="both"/>
        <w:rPr>
          <w:rFonts w:ascii="Times New Roman" w:hAnsi="Times New Roman" w:cs="Times New Roman"/>
          <w:sz w:val="28"/>
          <w:szCs w:val="28"/>
        </w:rPr>
      </w:pPr>
      <w:r w:rsidRPr="00722E39">
        <w:rPr>
          <w:rFonts w:ascii="Times New Roman" w:hAnsi="Times New Roman" w:cs="Times New Roman"/>
          <w:sz w:val="28"/>
          <w:szCs w:val="28"/>
        </w:rPr>
        <w:t>На плане эвакуации людей при пожаре обозначаются места хранения первичных средств пожаротушения.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объекте с ночным пребыванием людей (в том числе с круглосуточным режимом работы) руководитель организации организует круглосуточное дежурство обслуживающего персонала.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одного фонаря на каждого дежурного), средств индивидуальной защиты органов дыхания и зрения человека от токсичных продуктов горения.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находящихся на объекте (в том числе в ночное время).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одного раза в полугодие практических тренировок лиц, осуществляющих свою деятельность на объекте.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обеспечивает выполнение на объекте требований, предусмотренных </w:t>
      </w:r>
      <w:proofErr w:type="spellStart"/>
      <w:r w:rsidRPr="00722E39">
        <w:rPr>
          <w:rFonts w:ascii="Times New Roman" w:hAnsi="Times New Roman" w:cs="Times New Roman"/>
          <w:sz w:val="28"/>
          <w:szCs w:val="28"/>
        </w:rPr>
        <w:t>пп</w:t>
      </w:r>
      <w:proofErr w:type="spellEnd"/>
      <w:r w:rsidRPr="00722E39">
        <w:rPr>
          <w:rFonts w:ascii="Times New Roman" w:hAnsi="Times New Roman" w:cs="Times New Roman"/>
          <w:sz w:val="28"/>
          <w:szCs w:val="28"/>
        </w:rPr>
        <w:t xml:space="preserve">. 9 п. 1 ст. 12 Федерального закона от 23.02.2013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15-ФЗ </w:t>
      </w:r>
      <w:r w:rsidR="00722E39">
        <w:rPr>
          <w:rFonts w:ascii="Times New Roman" w:hAnsi="Times New Roman" w:cs="Times New Roman"/>
          <w:sz w:val="28"/>
          <w:szCs w:val="28"/>
        </w:rPr>
        <w:t>«</w:t>
      </w:r>
      <w:r w:rsidRPr="00722E39">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562E66">
      <w:pPr>
        <w:pStyle w:val="ConsPlusNormal"/>
        <w:ind w:firstLine="540"/>
        <w:jc w:val="both"/>
        <w:rPr>
          <w:rFonts w:ascii="Times New Roman" w:hAnsi="Times New Roman" w:cs="Times New Roman"/>
          <w:sz w:val="28"/>
          <w:szCs w:val="28"/>
        </w:rPr>
      </w:pPr>
      <w:r w:rsidRPr="00722E39">
        <w:rPr>
          <w:rFonts w:ascii="Times New Roman" w:hAnsi="Times New Roman" w:cs="Times New Roman"/>
          <w:sz w:val="28"/>
          <w:szCs w:val="28"/>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DB3A6F" w:rsidRPr="00722E39" w:rsidRDefault="00DB3A6F" w:rsidP="00562E66">
      <w:pPr>
        <w:pStyle w:val="ConsPlusNormal"/>
        <w:ind w:firstLine="540"/>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обеспечивает размещение на указанных территориях знаков пожарной безопасности </w:t>
      </w:r>
      <w:r w:rsidR="00722E39">
        <w:rPr>
          <w:rFonts w:ascii="Times New Roman" w:hAnsi="Times New Roman" w:cs="Times New Roman"/>
          <w:sz w:val="28"/>
          <w:szCs w:val="28"/>
        </w:rPr>
        <w:t>«</w:t>
      </w:r>
      <w:r w:rsidRPr="00722E39">
        <w:rPr>
          <w:rFonts w:ascii="Times New Roman" w:hAnsi="Times New Roman" w:cs="Times New Roman"/>
          <w:sz w:val="28"/>
          <w:szCs w:val="28"/>
        </w:rPr>
        <w:t>Курение и пользование открытым огнем запрещено</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562E66">
      <w:pPr>
        <w:pStyle w:val="ConsPlusNormal"/>
        <w:ind w:firstLine="540"/>
        <w:jc w:val="both"/>
        <w:rPr>
          <w:rFonts w:ascii="Times New Roman" w:hAnsi="Times New Roman" w:cs="Times New Roman"/>
          <w:sz w:val="28"/>
          <w:szCs w:val="28"/>
        </w:rPr>
      </w:pPr>
      <w:r w:rsidRPr="00722E39">
        <w:rPr>
          <w:rFonts w:ascii="Times New Roman" w:hAnsi="Times New Roman" w:cs="Times New Roman"/>
          <w:sz w:val="28"/>
          <w:szCs w:val="28"/>
        </w:rPr>
        <w:t xml:space="preserve">Места, специально отведенные для курения, обозначаются знаками </w:t>
      </w:r>
      <w:r w:rsidR="00722E39">
        <w:rPr>
          <w:rFonts w:ascii="Times New Roman" w:hAnsi="Times New Roman" w:cs="Times New Roman"/>
          <w:sz w:val="28"/>
          <w:szCs w:val="28"/>
        </w:rPr>
        <w:t>«</w:t>
      </w:r>
      <w:r w:rsidRPr="00722E39">
        <w:rPr>
          <w:rFonts w:ascii="Times New Roman" w:hAnsi="Times New Roman" w:cs="Times New Roman"/>
          <w:sz w:val="28"/>
          <w:szCs w:val="28"/>
        </w:rPr>
        <w:t>Место для курения</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 5, 7 и 8 Федерального закона </w:t>
      </w:r>
      <w:r w:rsidR="00722E39">
        <w:rPr>
          <w:rFonts w:ascii="Times New Roman" w:hAnsi="Times New Roman" w:cs="Times New Roman"/>
          <w:sz w:val="28"/>
          <w:szCs w:val="28"/>
        </w:rPr>
        <w:t>«</w:t>
      </w:r>
      <w:r w:rsidRPr="00722E39">
        <w:rPr>
          <w:rFonts w:ascii="Times New Roman" w:hAnsi="Times New Roman" w:cs="Times New Roman"/>
          <w:sz w:val="28"/>
          <w:szCs w:val="28"/>
        </w:rPr>
        <w:t>Технический регламент о требованиях пожарной безопасности</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w:t>
      </w:r>
      <w:r w:rsidRPr="00722E39">
        <w:rPr>
          <w:rFonts w:ascii="Times New Roman" w:hAnsi="Times New Roman" w:cs="Times New Roman"/>
          <w:sz w:val="28"/>
          <w:szCs w:val="28"/>
        </w:rPr>
        <w:lastRenderedPageBreak/>
        <w:t>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722E39">
        <w:rPr>
          <w:rFonts w:ascii="Times New Roman" w:hAnsi="Times New Roman" w:cs="Times New Roman"/>
          <w:sz w:val="28"/>
          <w:szCs w:val="28"/>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одного раза в год.</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722E39">
        <w:rPr>
          <w:rFonts w:ascii="Times New Roman" w:hAnsi="Times New Roman" w:cs="Times New Roman"/>
          <w:sz w:val="28"/>
          <w:szCs w:val="28"/>
        </w:rPr>
        <w:t>дымогазонепроницаемость</w:t>
      </w:r>
      <w:proofErr w:type="spellEnd"/>
      <w:r w:rsidRPr="00722E39">
        <w:rPr>
          <w:rFonts w:ascii="Times New Roman" w:hAnsi="Times New Roman" w:cs="Times New Roman"/>
          <w:sz w:val="28"/>
          <w:szCs w:val="28"/>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объектах 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размещать в лифтовых холлах кладовые, киоски, ларьки и другие подобные помещения;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722E39">
        <w:rPr>
          <w:rFonts w:ascii="Times New Roman" w:hAnsi="Times New Roman" w:cs="Times New Roman"/>
          <w:sz w:val="28"/>
          <w:szCs w:val="28"/>
        </w:rPr>
        <w:t>межбалконные</w:t>
      </w:r>
      <w:proofErr w:type="spellEnd"/>
      <w:r w:rsidRPr="00722E39">
        <w:rPr>
          <w:rFonts w:ascii="Times New Roman" w:hAnsi="Times New Roman" w:cs="Times New Roman"/>
          <w:sz w:val="28"/>
          <w:szCs w:val="28"/>
        </w:rPr>
        <w:t xml:space="preserve"> лестницы, заваривать и </w:t>
      </w:r>
      <w:r w:rsidRPr="00722E39">
        <w:rPr>
          <w:rFonts w:ascii="Times New Roman" w:hAnsi="Times New Roman" w:cs="Times New Roman"/>
          <w:sz w:val="28"/>
          <w:szCs w:val="28"/>
        </w:rPr>
        <w:lastRenderedPageBreak/>
        <w:t>загромождать люки на балконах и лоджиях квартир;</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и) остеклять балконы, лоджии и галереи, ведущие к незадымляемым лестничным клеткам;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м) устанавливать в лестничных клетках внешние блоки кондиционеров;</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 загромождать и закрывать проходы к местам крепления спасательных устройств.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одного раза в пять лет проведение эксплуатационных испытаний пожарных лестниц и ограждений на крышах с составлением соответствующего акта испытаний.</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Приямки у оконных проемов подвальных и цокольных этажей зданий (сооружений) должны быть очищены от мусора и посторонних предметов.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при проведении мероприятий с массовым пребыванием людей (дискотеки, торжества, представления и др.) обеспечивает:</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осмотр помещений перед началом мероприятий в целях определения их готовности в части соблюдения мер пожарной безопасности;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дежурство ответственных лиц на сцене и в зальных помещениях.</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помещениях без электрического освещения мероприятия с массовым участием людей проводятся только в светлое время суток.</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На мероприятиях могут применяться электрические гирлянды и иллюминация, имеющие соответствующий сертификат соответствия.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При обнаружении неисправности в иллюминации или гирляндах (нагрев </w:t>
      </w:r>
      <w:r w:rsidRPr="00722E39">
        <w:rPr>
          <w:rFonts w:ascii="Times New Roman" w:hAnsi="Times New Roman" w:cs="Times New Roman"/>
          <w:sz w:val="28"/>
          <w:szCs w:val="28"/>
        </w:rPr>
        <w:lastRenderedPageBreak/>
        <w:t>проводов, мигание лампочек, искрение и др.) они должны быть немедленно обесточены.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проведении мероприятий с массовым пребыванием людей в помещениях 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применять пиротехнические изделия, дуговые прожекторы, а также открытый огонь и свечи (кроме культовых сооружений);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украшать елку марлей и ватой, не пропитанными огнезащитными составами;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допускать нарушения установленных норм заполнения помещений людьми.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 84 Федерального закона от 22.07.2008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123-ФЗ </w:t>
      </w:r>
      <w:r w:rsidR="00722E39">
        <w:rPr>
          <w:rFonts w:ascii="Times New Roman" w:hAnsi="Times New Roman" w:cs="Times New Roman"/>
          <w:sz w:val="28"/>
          <w:szCs w:val="28"/>
        </w:rPr>
        <w:t>«</w:t>
      </w:r>
      <w:r w:rsidRPr="00722E39">
        <w:rPr>
          <w:rFonts w:ascii="Times New Roman" w:hAnsi="Times New Roman" w:cs="Times New Roman"/>
          <w:sz w:val="28"/>
          <w:szCs w:val="28"/>
        </w:rPr>
        <w:t>Технический регламент о требованиях пожарной безопасности</w:t>
      </w:r>
      <w:r w:rsidR="00722E39">
        <w:rPr>
          <w:rFonts w:ascii="Times New Roman" w:hAnsi="Times New Roman" w:cs="Times New Roman"/>
          <w:sz w:val="28"/>
          <w:szCs w:val="28"/>
        </w:rPr>
        <w:t>»</w:t>
      </w:r>
      <w:r w:rsidRPr="00722E39">
        <w:rPr>
          <w:rFonts w:ascii="Times New Roman" w:hAnsi="Times New Roman" w:cs="Times New Roman"/>
          <w:sz w:val="28"/>
          <w:szCs w:val="28"/>
        </w:rPr>
        <w:t>.</w:t>
      </w:r>
      <w:proofErr w:type="gramEnd"/>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Запоры на дверях эвакуационных выходов должны обеспечивать возможность их свободного открывания изнутри без ключа.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эксплуатации эвакуационных путей, эвакуационных и аварийных выходов запрещается:</w:t>
      </w:r>
    </w:p>
    <w:p w:rsidR="00DB3A6F" w:rsidRPr="00722E39" w:rsidRDefault="00DB3A6F" w:rsidP="00562E66">
      <w:pPr>
        <w:pStyle w:val="ConsPlusNormal"/>
        <w:ind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722E39">
        <w:rPr>
          <w:rFonts w:ascii="Times New Roman" w:hAnsi="Times New Roman" w:cs="Times New Roman"/>
          <w:sz w:val="28"/>
          <w:szCs w:val="28"/>
        </w:rPr>
        <w:t xml:space="preserve"> </w:t>
      </w:r>
      <w:proofErr w:type="gramStart"/>
      <w:r w:rsidRPr="00722E39">
        <w:rPr>
          <w:rFonts w:ascii="Times New Roman" w:hAnsi="Times New Roman" w:cs="Times New Roman"/>
          <w:sz w:val="28"/>
          <w:szCs w:val="28"/>
        </w:rPr>
        <w:t>состоянии</w:t>
      </w:r>
      <w:proofErr w:type="gramEnd"/>
      <w:r w:rsidRPr="00722E39">
        <w:rPr>
          <w:rFonts w:ascii="Times New Roman" w:hAnsi="Times New Roman" w:cs="Times New Roman"/>
          <w:sz w:val="28"/>
          <w:szCs w:val="28"/>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B3A6F" w:rsidRPr="00722E39" w:rsidRDefault="00DB3A6F" w:rsidP="00562E66">
      <w:pPr>
        <w:pStyle w:val="ConsPlusNormal"/>
        <w:ind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закрывать жалюзи или остеклять переходы воздушных зон в незадымляемых лестничных клетках;</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заменять армированное стекло обычным в остеклении дверей и фрамуг;</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при расстановке в административных помещениях технологического, выставочного и другого оборудования обеспечивает наличие проходов к путям эвакуации и эвакуационным выходам.</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эксплуатировать электропровода и кабели с видимыми нарушениями изоляции;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б) пользоваться розетками, рубильниками, другими </w:t>
      </w:r>
      <w:proofErr w:type="spellStart"/>
      <w:r w:rsidRPr="00722E39">
        <w:rPr>
          <w:rFonts w:ascii="Times New Roman" w:hAnsi="Times New Roman" w:cs="Times New Roman"/>
          <w:sz w:val="28"/>
          <w:szCs w:val="28"/>
        </w:rPr>
        <w:t>электроустановочными</w:t>
      </w:r>
      <w:proofErr w:type="spellEnd"/>
      <w:r w:rsidRPr="00722E39">
        <w:rPr>
          <w:rFonts w:ascii="Times New Roman" w:hAnsi="Times New Roman" w:cs="Times New Roman"/>
          <w:sz w:val="28"/>
          <w:szCs w:val="28"/>
        </w:rPr>
        <w:t xml:space="preserve"> изделиями с повреждениями;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722E39">
        <w:rPr>
          <w:rFonts w:ascii="Times New Roman" w:hAnsi="Times New Roman" w:cs="Times New Roman"/>
          <w:sz w:val="28"/>
          <w:szCs w:val="28"/>
        </w:rPr>
        <w:t>рассеивателями</w:t>
      </w:r>
      <w:proofErr w:type="spellEnd"/>
      <w:r w:rsidRPr="00722E39">
        <w:rPr>
          <w:rFonts w:ascii="Times New Roman" w:hAnsi="Times New Roman" w:cs="Times New Roman"/>
          <w:sz w:val="28"/>
          <w:szCs w:val="28"/>
        </w:rPr>
        <w:t>), предусмотренными конструкцией светильника;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применять нестандартные (самодельные) электронагревательные приборы;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ж) размещать (складировать) в </w:t>
      </w:r>
      <w:proofErr w:type="spellStart"/>
      <w:r w:rsidRPr="00722E39">
        <w:rPr>
          <w:rFonts w:ascii="Times New Roman" w:hAnsi="Times New Roman" w:cs="Times New Roman"/>
          <w:sz w:val="28"/>
          <w:szCs w:val="28"/>
        </w:rPr>
        <w:t>электрощитовых</w:t>
      </w:r>
      <w:proofErr w:type="spellEnd"/>
      <w:r w:rsidRPr="00722E39">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lastRenderedPageBreak/>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Эвакуационное освещение должно включаться автоматически при прекращении электропитания рабочего освещения.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Встроенные в здания организаций торговли и пристроенные к таким зданиям котельные не допускается переводить с твердого топлива на </w:t>
      </w:r>
      <w:proofErr w:type="gramStart"/>
      <w:r w:rsidRPr="00722E39">
        <w:rPr>
          <w:rFonts w:ascii="Times New Roman" w:hAnsi="Times New Roman" w:cs="Times New Roman"/>
          <w:sz w:val="28"/>
          <w:szCs w:val="28"/>
        </w:rPr>
        <w:t>жидкое</w:t>
      </w:r>
      <w:proofErr w:type="gramEnd"/>
      <w:r w:rsidRPr="00722E39">
        <w:rPr>
          <w:rFonts w:ascii="Times New Roman" w:hAnsi="Times New Roman" w:cs="Times New Roman"/>
          <w:sz w:val="28"/>
          <w:szCs w:val="28"/>
        </w:rPr>
        <w:t>.</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Запрещается пользоваться неисправными газовыми приборами, а также устанавливать (размещать) мебель и другие горючие </w:t>
      </w:r>
      <w:proofErr w:type="gramStart"/>
      <w:r w:rsidRPr="00722E39">
        <w:rPr>
          <w:rFonts w:ascii="Times New Roman" w:hAnsi="Times New Roman" w:cs="Times New Roman"/>
          <w:sz w:val="28"/>
          <w:szCs w:val="28"/>
        </w:rPr>
        <w:t>предметы</w:t>
      </w:r>
      <w:proofErr w:type="gramEnd"/>
      <w:r w:rsidRPr="00722E39">
        <w:rPr>
          <w:rFonts w:ascii="Times New Roman" w:hAnsi="Times New Roman" w:cs="Times New Roman"/>
          <w:sz w:val="28"/>
          <w:szCs w:val="28"/>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Расстояние от колпака над лампой или крышки фонаря до горючих и </w:t>
      </w:r>
      <w:proofErr w:type="spellStart"/>
      <w:r w:rsidRPr="00722E39">
        <w:rPr>
          <w:rFonts w:ascii="Times New Roman" w:hAnsi="Times New Roman" w:cs="Times New Roman"/>
          <w:sz w:val="28"/>
          <w:szCs w:val="28"/>
        </w:rPr>
        <w:t>трудногорючих</w:t>
      </w:r>
      <w:proofErr w:type="spellEnd"/>
      <w:r w:rsidRPr="00722E39">
        <w:rPr>
          <w:rFonts w:ascii="Times New Roman" w:hAnsi="Times New Roman" w:cs="Times New Roman"/>
          <w:sz w:val="28"/>
          <w:szCs w:val="28"/>
        </w:rPr>
        <w:t xml:space="preserve"> конструкций перекрытия (потолка) должно быть не менее 70 сантиметров, а до стен из горючих и </w:t>
      </w:r>
      <w:proofErr w:type="spellStart"/>
      <w:r w:rsidRPr="00722E39">
        <w:rPr>
          <w:rFonts w:ascii="Times New Roman" w:hAnsi="Times New Roman" w:cs="Times New Roman"/>
          <w:sz w:val="28"/>
          <w:szCs w:val="28"/>
        </w:rPr>
        <w:t>трудногорючих</w:t>
      </w:r>
      <w:proofErr w:type="spellEnd"/>
      <w:r w:rsidRPr="00722E39">
        <w:rPr>
          <w:rFonts w:ascii="Times New Roman" w:hAnsi="Times New Roman" w:cs="Times New Roman"/>
          <w:sz w:val="28"/>
          <w:szCs w:val="28"/>
        </w:rPr>
        <w:t xml:space="preserve"> материалов - не менее 20 сантиметров.</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Настенные керосиновые лампы (фонари) должны иметь предусмотренные конструкцией отражатели и надежное крепление к стене.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эксплуатации систем вентиляции и кондиционирования воздуха 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оставлять двери вентиляционных камер открытыми;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закрывать вытяжные каналы, отверстия и решетки;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подключать к воздуховодам газовые отопительные приборы;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соответствии с инструкцией завода-изготовителя руководитель организации обеспечивает проверку </w:t>
      </w:r>
      <w:proofErr w:type="spellStart"/>
      <w:r w:rsidRPr="00722E39">
        <w:rPr>
          <w:rFonts w:ascii="Times New Roman" w:hAnsi="Times New Roman" w:cs="Times New Roman"/>
          <w:sz w:val="28"/>
          <w:szCs w:val="28"/>
        </w:rPr>
        <w:t>огнезадерживающих</w:t>
      </w:r>
      <w:proofErr w:type="spellEnd"/>
      <w:r w:rsidRPr="00722E39">
        <w:rPr>
          <w:rFonts w:ascii="Times New Roman" w:hAnsi="Times New Roman" w:cs="Times New Roman"/>
          <w:sz w:val="28"/>
          <w:szCs w:val="28"/>
        </w:rPr>
        <w:t xml:space="preserve"> устройств (заслонок, шиберов, клапанов и др.) в воздуховодах, устрой</w:t>
      </w:r>
      <w:proofErr w:type="gramStart"/>
      <w:r w:rsidRPr="00722E39">
        <w:rPr>
          <w:rFonts w:ascii="Times New Roman" w:hAnsi="Times New Roman" w:cs="Times New Roman"/>
          <w:sz w:val="28"/>
          <w:szCs w:val="28"/>
        </w:rPr>
        <w:t>ств бл</w:t>
      </w:r>
      <w:proofErr w:type="gramEnd"/>
      <w:r w:rsidRPr="00722E39">
        <w:rPr>
          <w:rFonts w:ascii="Times New Roman" w:hAnsi="Times New Roman" w:cs="Times New Roman"/>
          <w:sz w:val="28"/>
          <w:szCs w:val="28"/>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одного раза в год.</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Очистку вентиляционных систем пожаровзрывоопасных и пожароопасных </w:t>
      </w:r>
      <w:r w:rsidRPr="00722E39">
        <w:rPr>
          <w:rFonts w:ascii="Times New Roman" w:hAnsi="Times New Roman" w:cs="Times New Roman"/>
          <w:sz w:val="28"/>
          <w:szCs w:val="28"/>
        </w:rPr>
        <w:lastRenderedPageBreak/>
        <w:t xml:space="preserve">помещений необходимо осуществлять </w:t>
      </w:r>
      <w:proofErr w:type="spellStart"/>
      <w:r w:rsidRPr="00722E39">
        <w:rPr>
          <w:rFonts w:ascii="Times New Roman" w:hAnsi="Times New Roman" w:cs="Times New Roman"/>
          <w:sz w:val="28"/>
          <w:szCs w:val="28"/>
        </w:rPr>
        <w:t>пожаровзрывобезопасными</w:t>
      </w:r>
      <w:proofErr w:type="spellEnd"/>
      <w:r w:rsidRPr="00722E39">
        <w:rPr>
          <w:rFonts w:ascii="Times New Roman" w:hAnsi="Times New Roman" w:cs="Times New Roman"/>
          <w:sz w:val="28"/>
          <w:szCs w:val="28"/>
        </w:rPr>
        <w:t xml:space="preserve"> способами.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Запрещается при неисправных и отключенных </w:t>
      </w:r>
      <w:proofErr w:type="spellStart"/>
      <w:r w:rsidRPr="00722E39">
        <w:rPr>
          <w:rFonts w:ascii="Times New Roman" w:hAnsi="Times New Roman" w:cs="Times New Roman"/>
          <w:sz w:val="28"/>
          <w:szCs w:val="28"/>
        </w:rPr>
        <w:t>гидрофильтрах</w:t>
      </w:r>
      <w:proofErr w:type="spellEnd"/>
      <w:r w:rsidRPr="00722E39">
        <w:rPr>
          <w:rFonts w:ascii="Times New Roman" w:hAnsi="Times New Roman" w:cs="Times New Roman"/>
          <w:sz w:val="28"/>
          <w:szCs w:val="28"/>
        </w:rPr>
        <w:t>,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исправность клапанов мусоропроводов, которые должны находиться в закрытом положении и иметь уплотнение в притворе.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Порядок использования организациями лифтов, имеющих режим работы </w:t>
      </w:r>
      <w:r w:rsidR="00722E39">
        <w:rPr>
          <w:rFonts w:ascii="Times New Roman" w:hAnsi="Times New Roman" w:cs="Times New Roman"/>
          <w:sz w:val="28"/>
          <w:szCs w:val="28"/>
        </w:rPr>
        <w:t>«</w:t>
      </w:r>
      <w:r w:rsidRPr="00722E39">
        <w:rPr>
          <w:rFonts w:ascii="Times New Roman" w:hAnsi="Times New Roman" w:cs="Times New Roman"/>
          <w:sz w:val="28"/>
          <w:szCs w:val="28"/>
        </w:rPr>
        <w:t>транспортирование пожарных подразделений</w:t>
      </w:r>
      <w:r w:rsidR="00722E39">
        <w:rPr>
          <w:rFonts w:ascii="Times New Roman" w:hAnsi="Times New Roman" w:cs="Times New Roman"/>
          <w:sz w:val="28"/>
          <w:szCs w:val="28"/>
        </w:rPr>
        <w:t>»</w:t>
      </w:r>
      <w:r w:rsidRPr="00722E39">
        <w:rPr>
          <w:rFonts w:ascii="Times New Roman" w:hAnsi="Times New Roman" w:cs="Times New Roman"/>
          <w:sz w:val="28"/>
          <w:szCs w:val="28"/>
        </w:rPr>
        <w:t>,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 xml:space="preserve">Руководитель организации обеспечивает </w:t>
      </w:r>
      <w:proofErr w:type="spellStart"/>
      <w:r w:rsidRPr="00722E39">
        <w:rPr>
          <w:rFonts w:ascii="Times New Roman" w:hAnsi="Times New Roman" w:cs="Times New Roman"/>
          <w:sz w:val="28"/>
          <w:szCs w:val="28"/>
        </w:rPr>
        <w:t>незадымляемость</w:t>
      </w:r>
      <w:proofErr w:type="spellEnd"/>
      <w:r w:rsidRPr="00722E39">
        <w:rPr>
          <w:rFonts w:ascii="Times New Roman" w:hAnsi="Times New Roman" w:cs="Times New Roman"/>
          <w:sz w:val="28"/>
          <w:szCs w:val="28"/>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двух раз в год (весной и осенью) с составлением соответствующих актов.</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722E39">
        <w:rPr>
          <w:rFonts w:ascii="Times New Roman" w:hAnsi="Times New Roman" w:cs="Times New Roman"/>
          <w:sz w:val="28"/>
          <w:szCs w:val="28"/>
        </w:rPr>
        <w:t>давления</w:t>
      </w:r>
      <w:proofErr w:type="gramEnd"/>
      <w:r w:rsidRPr="00722E39">
        <w:rPr>
          <w:rFonts w:ascii="Times New Roman" w:hAnsi="Times New Roman" w:cs="Times New Roman"/>
          <w:sz w:val="28"/>
          <w:szCs w:val="28"/>
        </w:rPr>
        <w:t xml:space="preserve"> в водопроводной сети ниже требуемого извещает об этом подразделение пожарной охраны.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стоянка автотранспорта на крышках колодцев пожарных гидрантов.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одного раза в год).</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Пожарный рукав должен быть присоединен к пожарному крану и пожарному </w:t>
      </w:r>
      <w:r w:rsidRPr="00722E39">
        <w:rPr>
          <w:rFonts w:ascii="Times New Roman" w:hAnsi="Times New Roman" w:cs="Times New Roman"/>
          <w:sz w:val="28"/>
          <w:szCs w:val="28"/>
        </w:rPr>
        <w:lastRenderedPageBreak/>
        <w:t>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исправное состояние и проведение проверок работоспособности задвижек с электроприводом (не реже двух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использовать для хозяйственных и (или) производственных целей запас воды, предназначенный для нужд пожаротушения.</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одного раза в квартал проведение проверки работоспособности указанных систем и средств противопожарной защиты объекта</w:t>
      </w:r>
      <w:proofErr w:type="gramEnd"/>
      <w:r w:rsidRPr="00722E39">
        <w:rPr>
          <w:rFonts w:ascii="Times New Roman" w:hAnsi="Times New Roman" w:cs="Times New Roman"/>
          <w:sz w:val="28"/>
          <w:szCs w:val="28"/>
        </w:rPr>
        <w:t xml:space="preserve"> с оформлением соответствующего акта проверки.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На объекте должна храниться исполнительная документация на установки и системы противопожарной защиты объекта.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Устройства для </w:t>
      </w:r>
      <w:proofErr w:type="spellStart"/>
      <w:r w:rsidRPr="00722E39">
        <w:rPr>
          <w:rFonts w:ascii="Times New Roman" w:hAnsi="Times New Roman" w:cs="Times New Roman"/>
          <w:sz w:val="28"/>
          <w:szCs w:val="28"/>
        </w:rPr>
        <w:t>самозакрывания</w:t>
      </w:r>
      <w:proofErr w:type="spellEnd"/>
      <w:r w:rsidRPr="00722E39">
        <w:rPr>
          <w:rFonts w:ascii="Times New Roman" w:hAnsi="Times New Roman" w:cs="Times New Roman"/>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722E39">
        <w:rPr>
          <w:rFonts w:ascii="Times New Roman" w:hAnsi="Times New Roman" w:cs="Times New Roman"/>
          <w:sz w:val="28"/>
          <w:szCs w:val="28"/>
        </w:rPr>
        <w:t>противодымных</w:t>
      </w:r>
      <w:proofErr w:type="spellEnd"/>
      <w:r w:rsidRPr="00722E39">
        <w:rPr>
          <w:rFonts w:ascii="Times New Roman" w:hAnsi="Times New Roman" w:cs="Times New Roman"/>
          <w:sz w:val="28"/>
          <w:szCs w:val="28"/>
        </w:rPr>
        <w:t xml:space="preserve"> дверей (устройств).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w:t>
      </w:r>
      <w:r w:rsidRPr="00722E39">
        <w:rPr>
          <w:rFonts w:ascii="Times New Roman" w:hAnsi="Times New Roman" w:cs="Times New Roman"/>
          <w:sz w:val="28"/>
          <w:szCs w:val="28"/>
        </w:rPr>
        <w:lastRenderedPageBreak/>
        <w:t>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roofErr w:type="gramEnd"/>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Диспетчерский пункт (пожарный пост) обеспечивается телефонной связью и ручными электрическими фонарями.</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использовать пожарную технику и пожарно-техническое вооружение, установленное на пожарных автомобилях, не по назначению.</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Руководитель организации обеспечивает объект огнетушителями по нормам согласно Приложениям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1 и 2 к Постановлению Правительства Российской Федерации от 25.04.2012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390 </w:t>
      </w:r>
      <w:r w:rsidR="00722E39">
        <w:rPr>
          <w:rFonts w:ascii="Times New Roman" w:hAnsi="Times New Roman" w:cs="Times New Roman"/>
          <w:sz w:val="28"/>
          <w:szCs w:val="28"/>
        </w:rPr>
        <w:t>«</w:t>
      </w:r>
      <w:r w:rsidRPr="00722E39">
        <w:rPr>
          <w:rFonts w:ascii="Times New Roman" w:hAnsi="Times New Roman" w:cs="Times New Roman"/>
          <w:sz w:val="28"/>
          <w:szCs w:val="28"/>
        </w:rPr>
        <w:t>О противопожарном режиме</w:t>
      </w:r>
      <w:r w:rsidR="00722E39">
        <w:rPr>
          <w:rFonts w:ascii="Times New Roman" w:hAnsi="Times New Roman" w:cs="Times New Roman"/>
          <w:sz w:val="28"/>
          <w:szCs w:val="28"/>
        </w:rPr>
        <w:t>»</w:t>
      </w:r>
      <w:r w:rsidRPr="00722E39">
        <w:rPr>
          <w:rFonts w:ascii="Times New Roman" w:hAnsi="Times New Roman" w:cs="Times New Roman"/>
          <w:sz w:val="28"/>
          <w:szCs w:val="28"/>
        </w:rPr>
        <w:t>, а также соблюдение сроков их перезарядки, освидетельствования и своевременной замены, указанных в паспорте огнетушителя.</w:t>
      </w:r>
    </w:p>
    <w:p w:rsidR="00DB3A6F" w:rsidRPr="00722E39" w:rsidRDefault="00DB3A6F" w:rsidP="00562E66">
      <w:pPr>
        <w:pStyle w:val="ConsPlusNormal"/>
        <w:jc w:val="both"/>
        <w:rPr>
          <w:rFonts w:ascii="Times New Roman" w:hAnsi="Times New Roman" w:cs="Times New Roman"/>
          <w:sz w:val="28"/>
          <w:szCs w:val="28"/>
        </w:rPr>
      </w:pPr>
    </w:p>
    <w:p w:rsidR="00DB3A6F" w:rsidRPr="00562E66" w:rsidRDefault="00DB3A6F" w:rsidP="00562E66">
      <w:pPr>
        <w:pStyle w:val="ConsPlusNonformat"/>
        <w:numPr>
          <w:ilvl w:val="0"/>
          <w:numId w:val="1"/>
        </w:numPr>
        <w:tabs>
          <w:tab w:val="left" w:pos="426"/>
        </w:tabs>
        <w:ind w:left="0" w:firstLine="0"/>
        <w:jc w:val="center"/>
        <w:rPr>
          <w:rFonts w:ascii="Times New Roman" w:hAnsi="Times New Roman" w:cs="Times New Roman"/>
          <w:b/>
          <w:sz w:val="28"/>
          <w:szCs w:val="28"/>
        </w:rPr>
      </w:pPr>
      <w:r w:rsidRPr="00562E66">
        <w:rPr>
          <w:rFonts w:ascii="Times New Roman" w:hAnsi="Times New Roman" w:cs="Times New Roman"/>
          <w:b/>
          <w:sz w:val="28"/>
          <w:szCs w:val="28"/>
        </w:rPr>
        <w:t>Отопление</w:t>
      </w:r>
    </w:p>
    <w:p w:rsidR="00DB3A6F" w:rsidRPr="00722E39" w:rsidRDefault="00DB3A6F" w:rsidP="00562E66">
      <w:pPr>
        <w:pStyle w:val="ConsPlusNormal"/>
        <w:jc w:val="both"/>
        <w:rPr>
          <w:rFonts w:ascii="Times New Roman" w:hAnsi="Times New Roman" w:cs="Times New Roman"/>
          <w:sz w:val="28"/>
          <w:szCs w:val="28"/>
        </w:rPr>
      </w:pP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722E39">
        <w:rPr>
          <w:rFonts w:ascii="Times New Roman" w:hAnsi="Times New Roman" w:cs="Times New Roman"/>
          <w:sz w:val="28"/>
          <w:szCs w:val="28"/>
        </w:rPr>
        <w:t>теплогенераторных</w:t>
      </w:r>
      <w:proofErr w:type="spellEnd"/>
      <w:r w:rsidRPr="00722E39">
        <w:rPr>
          <w:rFonts w:ascii="Times New Roman" w:hAnsi="Times New Roman" w:cs="Times New Roman"/>
          <w:sz w:val="28"/>
          <w:szCs w:val="28"/>
        </w:rPr>
        <w:t>, калориферных установок и каминов, а также других отопительных приборов и систем.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722E39">
        <w:rPr>
          <w:rFonts w:ascii="Times New Roman" w:hAnsi="Times New Roman" w:cs="Times New Roman"/>
          <w:sz w:val="28"/>
          <w:szCs w:val="28"/>
        </w:rPr>
        <w:t>отступок</w:t>
      </w:r>
      <w:proofErr w:type="spellEnd"/>
      <w:r w:rsidRPr="00722E39">
        <w:rPr>
          <w:rFonts w:ascii="Times New Roman" w:hAnsi="Times New Roman" w:cs="Times New Roman"/>
          <w:sz w:val="28"/>
          <w:szCs w:val="28"/>
        </w:rPr>
        <w:t xml:space="preserve">) от горючих конструкций, </w:t>
      </w:r>
      <w:proofErr w:type="spellStart"/>
      <w:r w:rsidRPr="00722E39">
        <w:rPr>
          <w:rFonts w:ascii="Times New Roman" w:hAnsi="Times New Roman" w:cs="Times New Roman"/>
          <w:sz w:val="28"/>
          <w:szCs w:val="28"/>
        </w:rPr>
        <w:t>предтопочных</w:t>
      </w:r>
      <w:proofErr w:type="spellEnd"/>
      <w:r w:rsidRPr="00722E39">
        <w:rPr>
          <w:rFonts w:ascii="Times New Roman" w:hAnsi="Times New Roman" w:cs="Times New Roman"/>
          <w:sz w:val="28"/>
          <w:szCs w:val="28"/>
        </w:rPr>
        <w:t xml:space="preserve"> </w:t>
      </w:r>
      <w:r w:rsidRPr="00722E39">
        <w:rPr>
          <w:rFonts w:ascii="Times New Roman" w:hAnsi="Times New Roman" w:cs="Times New Roman"/>
          <w:sz w:val="28"/>
          <w:szCs w:val="28"/>
        </w:rPr>
        <w:lastRenderedPageBreak/>
        <w:t>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722E39">
        <w:rPr>
          <w:rFonts w:ascii="Times New Roman" w:hAnsi="Times New Roman" w:cs="Times New Roman"/>
          <w:sz w:val="28"/>
          <w:szCs w:val="28"/>
        </w:rPr>
        <w:t>отступках</w:t>
      </w:r>
      <w:proofErr w:type="spellEnd"/>
      <w:r w:rsidRPr="00722E39">
        <w:rPr>
          <w:rFonts w:ascii="Times New Roman" w:hAnsi="Times New Roman" w:cs="Times New Roman"/>
          <w:sz w:val="28"/>
          <w:szCs w:val="28"/>
        </w:rPr>
        <w:t xml:space="preserve">) и </w:t>
      </w:r>
      <w:proofErr w:type="spellStart"/>
      <w:r w:rsidRPr="00722E39">
        <w:rPr>
          <w:rFonts w:ascii="Times New Roman" w:hAnsi="Times New Roman" w:cs="Times New Roman"/>
          <w:sz w:val="28"/>
          <w:szCs w:val="28"/>
        </w:rPr>
        <w:t>предтопочных</w:t>
      </w:r>
      <w:proofErr w:type="spellEnd"/>
      <w:r w:rsidRPr="00722E39">
        <w:rPr>
          <w:rFonts w:ascii="Times New Roman" w:hAnsi="Times New Roman" w:cs="Times New Roman"/>
          <w:sz w:val="28"/>
          <w:szCs w:val="28"/>
        </w:rPr>
        <w:t xml:space="preserve"> листах.</w:t>
      </w:r>
    </w:p>
    <w:p w:rsidR="00DB3A6F" w:rsidRPr="00722E39" w:rsidRDefault="00DB3A6F" w:rsidP="00562E66">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1 раза в 3 месяца - для отопительных печей;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1 раза в 2 месяца - для печей и очагов непрерывного действия;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1 раза в 1 месяц - для кухонных плит и других печей непрерывной (долговременной) топки.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При эксплуатации котельных и других </w:t>
      </w:r>
      <w:proofErr w:type="spellStart"/>
      <w:r w:rsidRPr="00722E39">
        <w:rPr>
          <w:rFonts w:ascii="Times New Roman" w:hAnsi="Times New Roman" w:cs="Times New Roman"/>
          <w:sz w:val="28"/>
          <w:szCs w:val="28"/>
        </w:rPr>
        <w:t>теплопроизводящих</w:t>
      </w:r>
      <w:proofErr w:type="spellEnd"/>
      <w:r w:rsidRPr="00722E39">
        <w:rPr>
          <w:rFonts w:ascii="Times New Roman" w:hAnsi="Times New Roman" w:cs="Times New Roman"/>
          <w:sz w:val="28"/>
          <w:szCs w:val="28"/>
        </w:rPr>
        <w:t xml:space="preserve"> установок 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допускать к работе лиц, не прошедших специального обучения и не получивших соответствующих квалификационных удостоверений;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б) применять в качестве топлива отходы нефтепродуктов и </w:t>
      </w:r>
      <w:proofErr w:type="gramStart"/>
      <w:r w:rsidRPr="00722E39">
        <w:rPr>
          <w:rFonts w:ascii="Times New Roman" w:hAnsi="Times New Roman" w:cs="Times New Roman"/>
          <w:sz w:val="28"/>
          <w:szCs w:val="28"/>
        </w:rPr>
        <w:t>другие</w:t>
      </w:r>
      <w:proofErr w:type="gramEnd"/>
      <w:r w:rsidRPr="00722E39">
        <w:rPr>
          <w:rFonts w:ascii="Times New Roman" w:hAnsi="Times New Roman" w:cs="Times New Roman"/>
          <w:sz w:val="28"/>
          <w:szCs w:val="28"/>
        </w:rPr>
        <w:t xml:space="preserve"> легковоспламеняющиеся и горючие жидкости, которые не предусмотрены техническими условиями на эксплуатацию оборудования;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эксплуатировать </w:t>
      </w:r>
      <w:proofErr w:type="spellStart"/>
      <w:r w:rsidRPr="00722E39">
        <w:rPr>
          <w:rFonts w:ascii="Times New Roman" w:hAnsi="Times New Roman" w:cs="Times New Roman"/>
          <w:sz w:val="28"/>
          <w:szCs w:val="28"/>
        </w:rPr>
        <w:t>теплопроизводящие</w:t>
      </w:r>
      <w:proofErr w:type="spellEnd"/>
      <w:r w:rsidRPr="00722E39">
        <w:rPr>
          <w:rFonts w:ascii="Times New Roman" w:hAnsi="Times New Roman" w:cs="Times New Roman"/>
          <w:sz w:val="28"/>
          <w:szCs w:val="28"/>
        </w:rPr>
        <w:t xml:space="preserve"> установки при </w:t>
      </w:r>
      <w:proofErr w:type="spellStart"/>
      <w:r w:rsidRPr="00722E39">
        <w:rPr>
          <w:rFonts w:ascii="Times New Roman" w:hAnsi="Times New Roman" w:cs="Times New Roman"/>
          <w:sz w:val="28"/>
          <w:szCs w:val="28"/>
        </w:rPr>
        <w:t>подтекании</w:t>
      </w:r>
      <w:proofErr w:type="spellEnd"/>
      <w:r w:rsidRPr="00722E39">
        <w:rPr>
          <w:rFonts w:ascii="Times New Roman" w:hAnsi="Times New Roman" w:cs="Times New Roman"/>
          <w:sz w:val="28"/>
          <w:szCs w:val="28"/>
        </w:rPr>
        <w:t xml:space="preserve"> жидкого топлива (утечке газа) из систем топливоподачи, а также вентилей у топки и у емкости с топливом;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подавать топливо при потухших форсунках или газовых горелках;</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разжигать установки без предварительной их продувки;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предприятием-изготовителем;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ж) сушить какие-либо горючие материалы на котлах и паропроводах;</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эксплуатации печного отопления запрещается: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б) располагать топливо, другие горючие вещества и материалы на </w:t>
      </w:r>
      <w:proofErr w:type="spellStart"/>
      <w:r w:rsidRPr="00722E39">
        <w:rPr>
          <w:rFonts w:ascii="Times New Roman" w:hAnsi="Times New Roman" w:cs="Times New Roman"/>
          <w:sz w:val="28"/>
          <w:szCs w:val="28"/>
        </w:rPr>
        <w:t>предтопочном</w:t>
      </w:r>
      <w:proofErr w:type="spellEnd"/>
      <w:r w:rsidRPr="00722E39">
        <w:rPr>
          <w:rFonts w:ascii="Times New Roman" w:hAnsi="Times New Roman" w:cs="Times New Roman"/>
          <w:sz w:val="28"/>
          <w:szCs w:val="28"/>
        </w:rPr>
        <w:t xml:space="preserve"> листе;</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применять для розжига печей бензин, керосин, дизельное топливо и </w:t>
      </w:r>
      <w:proofErr w:type="gramStart"/>
      <w:r w:rsidRPr="00722E39">
        <w:rPr>
          <w:rFonts w:ascii="Times New Roman" w:hAnsi="Times New Roman" w:cs="Times New Roman"/>
          <w:sz w:val="28"/>
          <w:szCs w:val="28"/>
        </w:rPr>
        <w:t>другие</w:t>
      </w:r>
      <w:proofErr w:type="gramEnd"/>
      <w:r w:rsidRPr="00722E39">
        <w:rPr>
          <w:rFonts w:ascii="Times New Roman" w:hAnsi="Times New Roman" w:cs="Times New Roman"/>
          <w:sz w:val="28"/>
          <w:szCs w:val="28"/>
        </w:rPr>
        <w:t xml:space="preserve"> легковоспламеняющиеся и горючие жидкости;</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топить углем, коксом и газом печи, не предназначенные для этих видов топлива;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производить топку печей во время проведения в помещениях собраний и других массовых мероприятий;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использовать вентиляционные и газовые каналы в качестве дымоходов;</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ж) перекаливать печи.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Топка печей в зданиях и сооружениях должна прекращаться не менее чем за 2 часа до окончания работы.</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При установке временных металлических и других печей заводского </w:t>
      </w:r>
      <w:r w:rsidRPr="00722E39">
        <w:rPr>
          <w:rFonts w:ascii="Times New Roman" w:hAnsi="Times New Roman" w:cs="Times New Roman"/>
          <w:sz w:val="28"/>
          <w:szCs w:val="28"/>
        </w:rPr>
        <w:lastRenderedPageBreak/>
        <w:t>изготовления в административных, общественных и вспомогательных помещениях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Стеллажи, шкафы и другое оборудование располагаются на расстоянии не менее 0,7 метра от печей, а от топочных отверстий - не менее 1,25 метра.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побелку дымовых труб и стен, в которых проходят дымовые каналы.</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567"/>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Обеспечение объектов первичными</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средствами пожаротушения</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Комплектование офисного оборудования огнетушителями осуществляется согласно требованиям технических условий (паспортов) на это оборудование.</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722E39">
        <w:rPr>
          <w:rFonts w:ascii="Times New Roman" w:hAnsi="Times New Roman" w:cs="Times New Roman"/>
          <w:sz w:val="28"/>
          <w:szCs w:val="28"/>
        </w:rPr>
        <w:t>хладоновыми</w:t>
      </w:r>
      <w:proofErr w:type="spellEnd"/>
      <w:r w:rsidRPr="00722E39">
        <w:rPr>
          <w:rFonts w:ascii="Times New Roman" w:hAnsi="Times New Roman" w:cs="Times New Roman"/>
          <w:sz w:val="28"/>
          <w:szCs w:val="28"/>
        </w:rPr>
        <w:t xml:space="preserve"> и углекислотными огнетушителями.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Выбор типа и расчет необходимого количества огнетушителей на объекте (в помещении) осуществляется в соответствии с Приложениями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1 и 2 к Постановлению Правительства Российской Федерации от 25.04.2012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390 </w:t>
      </w:r>
      <w:r w:rsidR="00722E39">
        <w:rPr>
          <w:rFonts w:ascii="Times New Roman" w:hAnsi="Times New Roman" w:cs="Times New Roman"/>
          <w:sz w:val="28"/>
          <w:szCs w:val="28"/>
        </w:rPr>
        <w:t>«</w:t>
      </w:r>
      <w:r w:rsidRPr="00722E39">
        <w:rPr>
          <w:rFonts w:ascii="Times New Roman" w:hAnsi="Times New Roman" w:cs="Times New Roman"/>
          <w:sz w:val="28"/>
          <w:szCs w:val="28"/>
        </w:rPr>
        <w:t>О противопожарном режиме</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в зависимости от огнетушащей способности огнетушителя, предельной площади помещения, а также класса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для пожаров класса A - порошок ABCE;</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для пожаров классов B, C, E - порошок BCE или ABCE;</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для пожаров класса D - порошок D.</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722E39">
        <w:rPr>
          <w:rFonts w:ascii="Times New Roman" w:hAnsi="Times New Roman" w:cs="Times New Roman"/>
          <w:sz w:val="28"/>
          <w:szCs w:val="28"/>
        </w:rPr>
        <w:t>самосрабатывающие</w:t>
      </w:r>
      <w:proofErr w:type="spellEnd"/>
      <w:r w:rsidRPr="00722E39">
        <w:rPr>
          <w:rFonts w:ascii="Times New Roman" w:hAnsi="Times New Roman" w:cs="Times New Roman"/>
          <w:sz w:val="28"/>
          <w:szCs w:val="28"/>
        </w:rPr>
        <w:t xml:space="preserve"> порошковые.</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Выбор огнетушителя (передвижной или ручной) обусловлен размерами возможных очагов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При значительных размерах возможных очагов пожара необходимо использовать передвижные огнетушители.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bookmarkStart w:id="1" w:name="P192"/>
      <w:bookmarkEnd w:id="1"/>
      <w:r w:rsidRPr="00722E39">
        <w:rPr>
          <w:rFonts w:ascii="Times New Roman" w:hAnsi="Times New Roman" w:cs="Times New Roman"/>
          <w:sz w:val="28"/>
          <w:szCs w:val="28"/>
        </w:rPr>
        <w:lastRenderedPageBreak/>
        <w:t xml:space="preserve">Если возможны комбинированные очаги пожара, то предпочтение при выборе огнетушителя отдается более </w:t>
      </w:r>
      <w:proofErr w:type="gramStart"/>
      <w:r w:rsidRPr="00722E39">
        <w:rPr>
          <w:rFonts w:ascii="Times New Roman" w:hAnsi="Times New Roman" w:cs="Times New Roman"/>
          <w:sz w:val="28"/>
          <w:szCs w:val="28"/>
        </w:rPr>
        <w:t>универсальному</w:t>
      </w:r>
      <w:proofErr w:type="gramEnd"/>
      <w:r w:rsidRPr="00722E39">
        <w:rPr>
          <w:rFonts w:ascii="Times New Roman" w:hAnsi="Times New Roman" w:cs="Times New Roman"/>
          <w:sz w:val="28"/>
          <w:szCs w:val="28"/>
        </w:rPr>
        <w:t xml:space="preserve"> по области применения.</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В административных зданиях на каждом этаже </w:t>
      </w:r>
      <w:proofErr w:type="gramStart"/>
      <w:r w:rsidRPr="00722E39">
        <w:rPr>
          <w:rFonts w:ascii="Times New Roman" w:hAnsi="Times New Roman" w:cs="Times New Roman"/>
          <w:sz w:val="28"/>
          <w:szCs w:val="28"/>
        </w:rPr>
        <w:t>размещается не менее двух</w:t>
      </w:r>
      <w:proofErr w:type="gramEnd"/>
      <w:r w:rsidRPr="00722E39">
        <w:rPr>
          <w:rFonts w:ascii="Times New Roman" w:hAnsi="Times New Roman" w:cs="Times New Roman"/>
          <w:sz w:val="28"/>
          <w:szCs w:val="28"/>
        </w:rPr>
        <w:t xml:space="preserve"> ручных огнетушителей.</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 п. 75, 83 и 89 настоящей Инструкции.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Огнетушители, отправленные с предприятия на перезарядку, заменяются соответствующим количеством заряженных огнетушителей.</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722E39">
        <w:rPr>
          <w:rFonts w:ascii="Times New Roman" w:hAnsi="Times New Roman" w:cs="Times New Roman"/>
          <w:sz w:val="28"/>
          <w:szCs w:val="28"/>
        </w:rPr>
        <w:t xml:space="preserve"> А</w:t>
      </w:r>
      <w:proofErr w:type="gramEnd"/>
      <w:r w:rsidRPr="00722E39">
        <w:rPr>
          <w:rFonts w:ascii="Times New Roman" w:hAnsi="Times New Roman" w:cs="Times New Roman"/>
          <w:sz w:val="28"/>
          <w:szCs w:val="28"/>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Каждый огнетушитель, установленный на объекте, должен иметь паспорт и порядковый номер, нанесенный на корпус белой краской.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Запускающее или запорно-пусковое устройство огнетушителя должно быть опломбировано одноразовой пластиковой номерной контрольной пломбой роторного типа.</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bookmarkStart w:id="2" w:name="P201"/>
      <w:bookmarkEnd w:id="2"/>
      <w:r w:rsidRPr="00722E39">
        <w:rPr>
          <w:rFonts w:ascii="Times New Roman" w:hAnsi="Times New Roman" w:cs="Times New Roman"/>
          <w:sz w:val="28"/>
          <w:szCs w:val="28"/>
        </w:rPr>
        <w:t>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одноразовую пломбу наносятся следующие обозначения: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индивидуальный номер пломбы;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дата зарядки огнетушителя с указанием месяца и года.</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В зимнее время (при температуре ниже + 1 °C) огнетушители с зарядом на водной основе необходимо хранить в отапливаемых помещениях.</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proofErr w:type="gramStart"/>
      <w:r w:rsidRPr="00722E39">
        <w:rPr>
          <w:rFonts w:ascii="Times New Roman" w:hAnsi="Times New Roman" w:cs="Times New Roman"/>
          <w:sz w:val="28"/>
          <w:szCs w:val="28"/>
        </w:rPr>
        <w:t xml:space="preserve">Для размещения первичных средств пожаротушения в производственных </w:t>
      </w:r>
      <w:r w:rsidRPr="00722E39">
        <w:rPr>
          <w:rFonts w:ascii="Times New Roman" w:hAnsi="Times New Roman" w:cs="Times New Roman"/>
          <w:sz w:val="28"/>
          <w:szCs w:val="28"/>
        </w:rPr>
        <w:lastRenderedPageBreak/>
        <w:t>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5 к Постановлению Правительства Российской Федерации от 25.04.2012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390 </w:t>
      </w:r>
      <w:r w:rsidR="00722E39">
        <w:rPr>
          <w:rFonts w:ascii="Times New Roman" w:hAnsi="Times New Roman" w:cs="Times New Roman"/>
          <w:sz w:val="28"/>
          <w:szCs w:val="28"/>
        </w:rPr>
        <w:t>«</w:t>
      </w:r>
      <w:r w:rsidRPr="00722E39">
        <w:rPr>
          <w:rFonts w:ascii="Times New Roman" w:hAnsi="Times New Roman" w:cs="Times New Roman"/>
          <w:sz w:val="28"/>
          <w:szCs w:val="28"/>
        </w:rPr>
        <w:t>О противопожарном режиме</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bookmarkStart w:id="3" w:name="P211"/>
      <w:bookmarkEnd w:id="3"/>
      <w:r w:rsidRPr="00722E39">
        <w:rPr>
          <w:rFonts w:ascii="Times New Roman" w:hAnsi="Times New Roman" w:cs="Times New Roman"/>
          <w:sz w:val="28"/>
          <w:szCs w:val="28"/>
        </w:rPr>
        <w:t xml:space="preserve">Пожарные щиты комплектуются немеханизированным пожарным инструментом и инвентарем согласно Приложению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6 к Постановлению Правительства Российской Федерации от 25.04.2012 </w:t>
      </w:r>
      <w:r w:rsidR="00722E39">
        <w:rPr>
          <w:rFonts w:ascii="Times New Roman" w:hAnsi="Times New Roman" w:cs="Times New Roman"/>
          <w:sz w:val="28"/>
          <w:szCs w:val="28"/>
        </w:rPr>
        <w:t>№</w:t>
      </w:r>
      <w:r w:rsidRPr="00722E39">
        <w:rPr>
          <w:rFonts w:ascii="Times New Roman" w:hAnsi="Times New Roman" w:cs="Times New Roman"/>
          <w:sz w:val="28"/>
          <w:szCs w:val="28"/>
        </w:rPr>
        <w:t xml:space="preserve"> 390 </w:t>
      </w:r>
      <w:r w:rsidR="00722E39">
        <w:rPr>
          <w:rFonts w:ascii="Times New Roman" w:hAnsi="Times New Roman" w:cs="Times New Roman"/>
          <w:sz w:val="28"/>
          <w:szCs w:val="28"/>
        </w:rPr>
        <w:t>«</w:t>
      </w:r>
      <w:r w:rsidRPr="00722E39">
        <w:rPr>
          <w:rFonts w:ascii="Times New Roman" w:hAnsi="Times New Roman" w:cs="Times New Roman"/>
          <w:sz w:val="28"/>
          <w:szCs w:val="28"/>
        </w:rPr>
        <w:t>О противопожарном режиме</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Бочки для хранения воды, устанавливаемые рядом с пожарным щитом, должны иметь объем не менее 0,2 куб. метра и комплектоваться ведрами. 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 Для помещений и наружных технологических установок категорий</w:t>
      </w:r>
      <w:proofErr w:type="gramStart"/>
      <w:r w:rsidRPr="00722E39">
        <w:rPr>
          <w:rFonts w:ascii="Times New Roman" w:hAnsi="Times New Roman" w:cs="Times New Roman"/>
          <w:sz w:val="28"/>
          <w:szCs w:val="28"/>
        </w:rPr>
        <w:t xml:space="preserve"> А</w:t>
      </w:r>
      <w:proofErr w:type="gramEnd"/>
      <w:r w:rsidRPr="00722E39">
        <w:rPr>
          <w:rFonts w:ascii="Times New Roman" w:hAnsi="Times New Roman" w:cs="Times New Roman"/>
          <w:sz w:val="28"/>
          <w:szCs w:val="28"/>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Покрывала для изоляции очага возгорания должны иметь размер не менее одного метра шириной и одного метра длиной.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x 1,5 метра.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567"/>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Расположение мест для курения,</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применения открытого огня, проезда транспорта и проведения</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огневых или иных пожароопасных работ</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На территории, в зданиях, сооружениях и помещениях ________________</w:t>
      </w:r>
    </w:p>
    <w:p w:rsidR="00DB3A6F" w:rsidRPr="002E3C35" w:rsidRDefault="00DB3A6F" w:rsidP="002E3C35">
      <w:pPr>
        <w:pStyle w:val="ConsPlusNonformat"/>
        <w:ind w:left="7797"/>
        <w:jc w:val="center"/>
        <w:rPr>
          <w:rFonts w:ascii="Times New Roman" w:hAnsi="Times New Roman" w:cs="Times New Roman"/>
          <w:szCs w:val="28"/>
        </w:rPr>
      </w:pPr>
      <w:r w:rsidRPr="002E3C35">
        <w:rPr>
          <w:rFonts w:ascii="Times New Roman" w:hAnsi="Times New Roman" w:cs="Times New Roman"/>
          <w:szCs w:val="28"/>
        </w:rPr>
        <w:t>(наименование)</w:t>
      </w:r>
    </w:p>
    <w:p w:rsidR="00DB3A6F" w:rsidRPr="00722E39" w:rsidRDefault="00DB3A6F" w:rsidP="002E3C35">
      <w:pPr>
        <w:pStyle w:val="ConsPlusNonformat"/>
        <w:jc w:val="both"/>
        <w:rPr>
          <w:rFonts w:ascii="Times New Roman" w:hAnsi="Times New Roman" w:cs="Times New Roman"/>
          <w:sz w:val="28"/>
          <w:szCs w:val="28"/>
        </w:rPr>
      </w:pPr>
      <w:r w:rsidRPr="00722E39">
        <w:rPr>
          <w:rFonts w:ascii="Times New Roman" w:hAnsi="Times New Roman" w:cs="Times New Roman"/>
          <w:sz w:val="28"/>
          <w:szCs w:val="28"/>
        </w:rPr>
        <w:t>запрещается курить в неустановленных местах и пользоваться открытым огнем.</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lastRenderedPageBreak/>
        <w:t xml:space="preserve">Определить для ______________ следующее место для курения - </w:t>
      </w:r>
      <w:proofErr w:type="gramStart"/>
      <w:r w:rsidRPr="00722E39">
        <w:rPr>
          <w:rFonts w:ascii="Times New Roman" w:hAnsi="Times New Roman" w:cs="Times New Roman"/>
          <w:sz w:val="28"/>
          <w:szCs w:val="28"/>
        </w:rPr>
        <w:t>крытая</w:t>
      </w:r>
      <w:proofErr w:type="gramEnd"/>
      <w:r w:rsidRPr="00722E39">
        <w:rPr>
          <w:rFonts w:ascii="Times New Roman" w:hAnsi="Times New Roman" w:cs="Times New Roman"/>
          <w:sz w:val="28"/>
          <w:szCs w:val="28"/>
        </w:rPr>
        <w:t>,</w:t>
      </w:r>
    </w:p>
    <w:p w:rsidR="00DB3A6F" w:rsidRPr="002E3C35" w:rsidRDefault="00DB3A6F" w:rsidP="002E3C35">
      <w:pPr>
        <w:pStyle w:val="ConsPlusNonformat"/>
        <w:ind w:left="3119" w:right="4820"/>
        <w:jc w:val="center"/>
        <w:rPr>
          <w:rFonts w:ascii="Times New Roman" w:hAnsi="Times New Roman" w:cs="Times New Roman"/>
          <w:szCs w:val="28"/>
        </w:rPr>
      </w:pPr>
      <w:r w:rsidRPr="002E3C35">
        <w:rPr>
          <w:rFonts w:ascii="Times New Roman" w:hAnsi="Times New Roman" w:cs="Times New Roman"/>
          <w:szCs w:val="28"/>
        </w:rPr>
        <w:t>(наименование)</w:t>
      </w:r>
    </w:p>
    <w:p w:rsidR="00DB3A6F" w:rsidRPr="00722E39" w:rsidRDefault="00DB3A6F" w:rsidP="002E3C35">
      <w:pPr>
        <w:pStyle w:val="ConsPlusNonformat"/>
        <w:jc w:val="both"/>
        <w:rPr>
          <w:rFonts w:ascii="Times New Roman" w:hAnsi="Times New Roman" w:cs="Times New Roman"/>
          <w:sz w:val="28"/>
          <w:szCs w:val="28"/>
        </w:rPr>
      </w:pPr>
      <w:r w:rsidRPr="00722E39">
        <w:rPr>
          <w:rFonts w:ascii="Times New Roman" w:hAnsi="Times New Roman" w:cs="Times New Roman"/>
          <w:sz w:val="28"/>
          <w:szCs w:val="28"/>
        </w:rPr>
        <w:t xml:space="preserve">оборудованная курилка на улице, обозначенная знаком </w:t>
      </w:r>
      <w:r w:rsidR="00722E39">
        <w:rPr>
          <w:rFonts w:ascii="Times New Roman" w:hAnsi="Times New Roman" w:cs="Times New Roman"/>
          <w:sz w:val="28"/>
          <w:szCs w:val="28"/>
        </w:rPr>
        <w:t>«</w:t>
      </w:r>
      <w:r w:rsidRPr="00722E39">
        <w:rPr>
          <w:rFonts w:ascii="Times New Roman" w:hAnsi="Times New Roman" w:cs="Times New Roman"/>
          <w:sz w:val="28"/>
          <w:szCs w:val="28"/>
        </w:rPr>
        <w:t>Место для курения</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использовать в качестве стоянки автотранспорта противопожарные разрывы между зданиями и сооружениями.</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Максимальная скорость движения транспортных средств по территории Общества и в производственных помещениях не должна превышать 10 км/ч.</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426"/>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Порядок и нормы хранения и транспортировки</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пожаровзрывоопасных веществ и пожароопасных веществ</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и материалов</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DB3A6F" w:rsidRPr="00722E39" w:rsidRDefault="00DB3A6F" w:rsidP="002E3C35">
      <w:pPr>
        <w:pStyle w:val="ConsPlusNonformat"/>
        <w:numPr>
          <w:ilvl w:val="0"/>
          <w:numId w:val="2"/>
        </w:numPr>
        <w:tabs>
          <w:tab w:val="left" w:pos="1134"/>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Баллоны с газами должны храниться в пристройках и шкафах.</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Пристройки и шкафы для газовых баллонов должны запираться на замок и иметь жалюзи для проветривания, а также предупреждающие надписи </w:t>
      </w:r>
      <w:r w:rsidR="00722E39">
        <w:rPr>
          <w:rFonts w:ascii="Times New Roman" w:hAnsi="Times New Roman" w:cs="Times New Roman"/>
          <w:sz w:val="28"/>
          <w:szCs w:val="28"/>
        </w:rPr>
        <w:t>«</w:t>
      </w:r>
      <w:r w:rsidRPr="00722E39">
        <w:rPr>
          <w:rFonts w:ascii="Times New Roman" w:hAnsi="Times New Roman" w:cs="Times New Roman"/>
          <w:sz w:val="28"/>
          <w:szCs w:val="28"/>
        </w:rPr>
        <w:t>Огнеопасно. Газ</w:t>
      </w:r>
      <w:r w:rsidR="00722E39">
        <w:rPr>
          <w:rFonts w:ascii="Times New Roman" w:hAnsi="Times New Roman" w:cs="Times New Roman"/>
          <w:sz w:val="28"/>
          <w:szCs w:val="28"/>
        </w:rPr>
        <w:t>»</w:t>
      </w:r>
      <w:r w:rsidRPr="00722E39">
        <w:rPr>
          <w:rFonts w:ascii="Times New Roman" w:hAnsi="Times New Roman" w:cs="Times New Roman"/>
          <w:sz w:val="28"/>
          <w:szCs w:val="28"/>
        </w:rPr>
        <w:t>.</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использовании бытовых газовых приборов запрещается:</w:t>
      </w:r>
    </w:p>
    <w:p w:rsidR="00DB3A6F" w:rsidRPr="00722E39" w:rsidRDefault="00DB3A6F" w:rsidP="002E3C35">
      <w:pPr>
        <w:pStyle w:val="ConsPlusNormal"/>
        <w:numPr>
          <w:ilvl w:val="0"/>
          <w:numId w:val="3"/>
        </w:numPr>
        <w:tabs>
          <w:tab w:val="left" w:pos="993"/>
        </w:tabs>
        <w:ind w:left="142" w:firstLine="567"/>
        <w:jc w:val="both"/>
        <w:rPr>
          <w:rFonts w:ascii="Times New Roman" w:hAnsi="Times New Roman" w:cs="Times New Roman"/>
          <w:sz w:val="28"/>
          <w:szCs w:val="28"/>
        </w:rPr>
      </w:pPr>
      <w:r w:rsidRPr="00722E39">
        <w:rPr>
          <w:rFonts w:ascii="Times New Roman" w:hAnsi="Times New Roman" w:cs="Times New Roman"/>
          <w:sz w:val="28"/>
          <w:szCs w:val="28"/>
        </w:rPr>
        <w:t>эксплуатация бытовых газовых приборов при утечке газа;</w:t>
      </w:r>
    </w:p>
    <w:p w:rsidR="00DB3A6F" w:rsidRPr="00722E39" w:rsidRDefault="00DB3A6F" w:rsidP="002E3C35">
      <w:pPr>
        <w:pStyle w:val="ConsPlusNormal"/>
        <w:numPr>
          <w:ilvl w:val="0"/>
          <w:numId w:val="3"/>
        </w:numPr>
        <w:tabs>
          <w:tab w:val="left" w:pos="993"/>
        </w:tabs>
        <w:ind w:left="142" w:firstLine="567"/>
        <w:jc w:val="both"/>
        <w:rPr>
          <w:rFonts w:ascii="Times New Roman" w:hAnsi="Times New Roman" w:cs="Times New Roman"/>
          <w:sz w:val="28"/>
          <w:szCs w:val="28"/>
        </w:rPr>
      </w:pPr>
      <w:r w:rsidRPr="00722E39">
        <w:rPr>
          <w:rFonts w:ascii="Times New Roman" w:hAnsi="Times New Roman" w:cs="Times New Roman"/>
          <w:sz w:val="28"/>
          <w:szCs w:val="28"/>
        </w:rPr>
        <w:t xml:space="preserve">присоединение деталей газовой арматуры с помощью </w:t>
      </w:r>
      <w:proofErr w:type="spellStart"/>
      <w:r w:rsidRPr="00722E39">
        <w:rPr>
          <w:rFonts w:ascii="Times New Roman" w:hAnsi="Times New Roman" w:cs="Times New Roman"/>
          <w:sz w:val="28"/>
          <w:szCs w:val="28"/>
        </w:rPr>
        <w:t>искрообразующего</w:t>
      </w:r>
      <w:proofErr w:type="spellEnd"/>
      <w:r w:rsidRPr="00722E39">
        <w:rPr>
          <w:rFonts w:ascii="Times New Roman" w:hAnsi="Times New Roman" w:cs="Times New Roman"/>
          <w:sz w:val="28"/>
          <w:szCs w:val="28"/>
        </w:rPr>
        <w:t xml:space="preserve"> инструмента;</w:t>
      </w:r>
    </w:p>
    <w:p w:rsidR="00DB3A6F" w:rsidRPr="00722E39" w:rsidRDefault="00DB3A6F" w:rsidP="002E3C35">
      <w:pPr>
        <w:pStyle w:val="ConsPlusNormal"/>
        <w:numPr>
          <w:ilvl w:val="0"/>
          <w:numId w:val="3"/>
        </w:numPr>
        <w:tabs>
          <w:tab w:val="left" w:pos="993"/>
        </w:tabs>
        <w:ind w:left="142" w:firstLine="567"/>
        <w:jc w:val="both"/>
        <w:rPr>
          <w:rFonts w:ascii="Times New Roman" w:hAnsi="Times New Roman" w:cs="Times New Roman"/>
          <w:sz w:val="28"/>
          <w:szCs w:val="28"/>
        </w:rPr>
      </w:pPr>
      <w:r w:rsidRPr="00722E39">
        <w:rPr>
          <w:rFonts w:ascii="Times New Roman" w:hAnsi="Times New Roman" w:cs="Times New Roman"/>
          <w:sz w:val="28"/>
          <w:szCs w:val="28"/>
        </w:rPr>
        <w:t>проверка герметичности соединений с помощью источников открытого пламени, в том числе спичек, зажигалок, свечей.</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567"/>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Порядок сбора, хранения и удаления горючих веществ</w:t>
      </w:r>
      <w:r w:rsidR="002E3C35">
        <w:rPr>
          <w:rFonts w:ascii="Times New Roman" w:hAnsi="Times New Roman" w:cs="Times New Roman"/>
          <w:b/>
          <w:sz w:val="28"/>
          <w:szCs w:val="28"/>
        </w:rPr>
        <w:t xml:space="preserve"> </w:t>
      </w:r>
      <w:r w:rsidRPr="002E3C35">
        <w:rPr>
          <w:rFonts w:ascii="Times New Roman" w:hAnsi="Times New Roman" w:cs="Times New Roman"/>
          <w:b/>
          <w:sz w:val="28"/>
          <w:szCs w:val="28"/>
        </w:rPr>
        <w:t>и материалов, содержание и хранения спецодежды</w:t>
      </w:r>
    </w:p>
    <w:p w:rsidR="00DB3A6F" w:rsidRPr="00722E39" w:rsidRDefault="00DB3A6F" w:rsidP="00562E66">
      <w:pPr>
        <w:pStyle w:val="ConsPlusNormal"/>
        <w:ind w:firstLine="709"/>
        <w:jc w:val="center"/>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Порядок сбора и удаления горючих веществ и материалов с рабочих мест в места хранения </w:t>
      </w:r>
      <w:proofErr w:type="gramStart"/>
      <w:r w:rsidRPr="00722E39">
        <w:rPr>
          <w:rFonts w:ascii="Times New Roman" w:hAnsi="Times New Roman" w:cs="Times New Roman"/>
          <w:sz w:val="28"/>
          <w:szCs w:val="28"/>
        </w:rPr>
        <w:t>согласно плана</w:t>
      </w:r>
      <w:proofErr w:type="gramEnd"/>
      <w:r w:rsidRPr="00722E39">
        <w:rPr>
          <w:rFonts w:ascii="Times New Roman" w:hAnsi="Times New Roman" w:cs="Times New Roman"/>
          <w:sz w:val="28"/>
          <w:szCs w:val="28"/>
        </w:rPr>
        <w:t xml:space="preserve"> размещения отходов.</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Совместное применение,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При использовании горючих веществ (материалов) их количество на рабочем месте не должно превышать сменной потребности.</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Содержание и хранение спецодежды должна осуществляться в соответствии с требованиями инструкции завода-изготовителя.</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производить чистку, стирку спецодежды с применением ЛВЖ и ГЖ.</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Сушка спецодежды производиться в специально приспособленных для этих целей помещениях объекта с центральным водяным отоплением либо с применением водяных калориферов. Запрещается устройство сушилок в тамбурах и других помещениях, располагающихся у выходов из зданий.</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Хранение спецодежды должна осуществляться в специально отведенных для этого местах.</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567"/>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Допустимое количество единовременно находящихся</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в помещениях сырья, полуфабрикатов и готовой продукции.</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Порядок и периодичность уборки горючих отходов и пыли,</w:t>
      </w:r>
      <w:r w:rsidR="002E3C35" w:rsidRPr="002E3C35">
        <w:rPr>
          <w:rFonts w:ascii="Times New Roman" w:hAnsi="Times New Roman" w:cs="Times New Roman"/>
          <w:b/>
          <w:sz w:val="28"/>
          <w:szCs w:val="28"/>
        </w:rPr>
        <w:t xml:space="preserve"> </w:t>
      </w:r>
      <w:r w:rsidRPr="002E3C35">
        <w:rPr>
          <w:rFonts w:ascii="Times New Roman" w:hAnsi="Times New Roman" w:cs="Times New Roman"/>
          <w:b/>
          <w:sz w:val="28"/>
          <w:szCs w:val="28"/>
        </w:rPr>
        <w:t>хранения промасленной спецодежды</w:t>
      </w:r>
    </w:p>
    <w:p w:rsidR="00DB3A6F" w:rsidRPr="00722E39" w:rsidRDefault="00DB3A6F" w:rsidP="00562E66">
      <w:pPr>
        <w:pStyle w:val="ConsPlusNormal"/>
        <w:ind w:firstLine="709"/>
        <w:jc w:val="center"/>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Для каждого помещения, должен быть установлено максимальное количество хранимых веществ и материалов в зависимости от категории </w:t>
      </w:r>
      <w:proofErr w:type="spellStart"/>
      <w:r w:rsidRPr="00722E39">
        <w:rPr>
          <w:rFonts w:ascii="Times New Roman" w:hAnsi="Times New Roman" w:cs="Times New Roman"/>
          <w:sz w:val="28"/>
          <w:szCs w:val="28"/>
        </w:rPr>
        <w:t>пожаровзрывоопасной</w:t>
      </w:r>
      <w:proofErr w:type="spellEnd"/>
      <w:r w:rsidRPr="00722E39">
        <w:rPr>
          <w:rFonts w:ascii="Times New Roman" w:hAnsi="Times New Roman" w:cs="Times New Roman"/>
          <w:sz w:val="28"/>
          <w:szCs w:val="28"/>
        </w:rPr>
        <w:t xml:space="preserve"> и пожарной опасности.</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Запрещается в производственных и складских помещениях хранить выше установленного максимального предела горючие вещества и материалы.</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Загрязненную ЛВЖ и ГЖ одежду необходимо немедленно снять и отправить в стирку. Перед стиркой спецодежду необходимо проветрить на открытом воздухе не менее 2 часов.</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Уборка должна проводиться методами, исключающими </w:t>
      </w:r>
      <w:proofErr w:type="spellStart"/>
      <w:r w:rsidRPr="00722E39">
        <w:rPr>
          <w:rFonts w:ascii="Times New Roman" w:hAnsi="Times New Roman" w:cs="Times New Roman"/>
          <w:sz w:val="28"/>
          <w:szCs w:val="28"/>
        </w:rPr>
        <w:t>взвихрение</w:t>
      </w:r>
      <w:proofErr w:type="spellEnd"/>
      <w:r w:rsidRPr="00722E39">
        <w:rPr>
          <w:rFonts w:ascii="Times New Roman" w:hAnsi="Times New Roman" w:cs="Times New Roman"/>
          <w:sz w:val="28"/>
          <w:szCs w:val="28"/>
        </w:rPr>
        <w:t xml:space="preserve"> пыли и образование взрывоопасных пылевоздушных смесей.</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Уборку горючих отходов и пыли необходимо производить ежедневно.</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Горючие отходы и пыль должны убираться в специальные ящики-контейнеры, которые должны быть освобождены по окончании рабочей смены.</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2E3C35" w:rsidRDefault="00DB3A6F" w:rsidP="002E3C35">
      <w:pPr>
        <w:pStyle w:val="ConsPlusNonformat"/>
        <w:numPr>
          <w:ilvl w:val="0"/>
          <w:numId w:val="1"/>
        </w:numPr>
        <w:tabs>
          <w:tab w:val="left" w:pos="567"/>
        </w:tabs>
        <w:ind w:left="0" w:firstLine="0"/>
        <w:jc w:val="center"/>
        <w:rPr>
          <w:rFonts w:ascii="Times New Roman" w:hAnsi="Times New Roman" w:cs="Times New Roman"/>
          <w:b/>
          <w:sz w:val="28"/>
          <w:szCs w:val="28"/>
        </w:rPr>
      </w:pPr>
      <w:r w:rsidRPr="002E3C35">
        <w:rPr>
          <w:rFonts w:ascii="Times New Roman" w:hAnsi="Times New Roman" w:cs="Times New Roman"/>
          <w:b/>
          <w:sz w:val="28"/>
          <w:szCs w:val="28"/>
        </w:rPr>
        <w:t>Действия при пожаре</w:t>
      </w:r>
    </w:p>
    <w:p w:rsidR="00DB3A6F" w:rsidRPr="00722E39" w:rsidRDefault="00DB3A6F" w:rsidP="00562E66">
      <w:pPr>
        <w:pStyle w:val="ConsPlusNormal"/>
        <w:ind w:firstLine="709"/>
        <w:jc w:val="center"/>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Каждый сотрудник при обнаружении пожара или признаков горения (задымление, запах гари, повышение температуры и т.п.) обязан:</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сообщить дежурному поста контроля помещений по телефону _______</w:t>
      </w:r>
      <w:r w:rsidR="002E3C35">
        <w:rPr>
          <w:rFonts w:ascii="Times New Roman" w:hAnsi="Times New Roman" w:cs="Times New Roman"/>
          <w:sz w:val="28"/>
          <w:szCs w:val="28"/>
        </w:rPr>
        <w:t>___</w:t>
      </w:r>
      <w:r w:rsidRPr="00722E39">
        <w:rPr>
          <w:rFonts w:ascii="Times New Roman" w:hAnsi="Times New Roman" w:cs="Times New Roman"/>
          <w:sz w:val="28"/>
          <w:szCs w:val="28"/>
        </w:rPr>
        <w:t>____;</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сообщить в городскую пожарную охрану по телефону 101 (при этом назвать адрес объекта, место возникновения пожара, а также сообщить свою фамилию);</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принять меры по эвакуации людей, тушению пожара и сохранности материальных ценностей. При эвакуации запрещается пользоваться лифтами.</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Руководители и должностные лица, назначенные </w:t>
      </w:r>
      <w:proofErr w:type="gramStart"/>
      <w:r w:rsidRPr="00722E39">
        <w:rPr>
          <w:rFonts w:ascii="Times New Roman" w:hAnsi="Times New Roman" w:cs="Times New Roman"/>
          <w:sz w:val="28"/>
          <w:szCs w:val="28"/>
        </w:rPr>
        <w:t>ответственными</w:t>
      </w:r>
      <w:proofErr w:type="gramEnd"/>
      <w:r w:rsidRPr="00722E39">
        <w:rPr>
          <w:rFonts w:ascii="Times New Roman" w:hAnsi="Times New Roman" w:cs="Times New Roman"/>
          <w:sz w:val="28"/>
          <w:szCs w:val="28"/>
        </w:rPr>
        <w:t xml:space="preserve"> за обеспечение пожарной безопасности, прибыв к месту пожара, обязаны: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продублировать сообщение о возникновении пожара в пожарную охрану и поставить в известность вышестоящее руководство;</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в случае угрозы жизни людей немедленно организовать их спасение, используя для этого имеющиеся силы и средства;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при необходимости отключить электроэнергию;</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г) прекратить все работы в здании, кроме работ, связанных с мероприятиями по ликвидации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удалить за пределы опасной зоны всех работников, не участвующих в тушении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lastRenderedPageBreak/>
        <w:t>е) осуществить общее руководство по тушению пожара до прибытия подразделения пожарной охраны;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ж) обеспечить соблюдение требований безопасности работниками, принимающими участие в тушении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 одновременно с тушением пожара организовать эвакуацию и защиту материальных ценностей;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и) организовать встречу подразделений пожарной охраны и оказать помощь в выборе кратчайшего пути для подъезда к очагу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к) сообщать подразделениям пожарной охраны, привлекаемым для тушения пожара, сведения о хранящихся на объекте пожароопасных веществах.</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562E66">
      <w:pPr>
        <w:pStyle w:val="ConsPlusNormal"/>
        <w:ind w:firstLine="709"/>
        <w:jc w:val="center"/>
        <w:outlineLvl w:val="0"/>
        <w:rPr>
          <w:rFonts w:ascii="Times New Roman" w:hAnsi="Times New Roman" w:cs="Times New Roman"/>
          <w:sz w:val="28"/>
          <w:szCs w:val="28"/>
        </w:rPr>
      </w:pPr>
      <w:r w:rsidRPr="00722E39">
        <w:rPr>
          <w:rFonts w:ascii="Times New Roman" w:hAnsi="Times New Roman" w:cs="Times New Roman"/>
          <w:sz w:val="28"/>
          <w:szCs w:val="28"/>
        </w:rPr>
        <w:t>IX. Иные положения</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Допустимое (предельное) количество людей, которые </w:t>
      </w:r>
      <w:proofErr w:type="gramStart"/>
      <w:r w:rsidRPr="00722E39">
        <w:rPr>
          <w:rFonts w:ascii="Times New Roman" w:hAnsi="Times New Roman" w:cs="Times New Roman"/>
          <w:sz w:val="28"/>
          <w:szCs w:val="28"/>
        </w:rPr>
        <w:t>могут одновременно находиться на объекте составляет</w:t>
      </w:r>
      <w:proofErr w:type="gramEnd"/>
      <w:r w:rsidRPr="00722E39">
        <w:rPr>
          <w:rFonts w:ascii="Times New Roman" w:hAnsi="Times New Roman" w:cs="Times New Roman"/>
          <w:sz w:val="28"/>
          <w:szCs w:val="28"/>
        </w:rPr>
        <w:t xml:space="preserve"> _______________ человек.</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После окончания работы помещения проверяют внешним визуальным осмотром.</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В случае обнаружения работником неисправностей необходимо доложить о случившемся непосредственному руководителю.</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Закрывать помещение в случае обнаружения каких-либо неисправностей, которые могут повлечь за собой возгорание или </w:t>
      </w:r>
      <w:proofErr w:type="spellStart"/>
      <w:r w:rsidRPr="00722E39">
        <w:rPr>
          <w:rFonts w:ascii="Times New Roman" w:hAnsi="Times New Roman" w:cs="Times New Roman"/>
          <w:sz w:val="28"/>
          <w:szCs w:val="28"/>
        </w:rPr>
        <w:t>травмирование</w:t>
      </w:r>
      <w:proofErr w:type="spellEnd"/>
      <w:r w:rsidRPr="00722E39">
        <w:rPr>
          <w:rFonts w:ascii="Times New Roman" w:hAnsi="Times New Roman" w:cs="Times New Roman"/>
          <w:sz w:val="28"/>
          <w:szCs w:val="28"/>
        </w:rPr>
        <w:t xml:space="preserve"> работников, категорически запрещено.</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Запрещается оставлять по окончании рабочего времени </w:t>
      </w:r>
      <w:proofErr w:type="spellStart"/>
      <w:r w:rsidRPr="00722E39">
        <w:rPr>
          <w:rFonts w:ascii="Times New Roman" w:hAnsi="Times New Roman" w:cs="Times New Roman"/>
          <w:sz w:val="28"/>
          <w:szCs w:val="28"/>
        </w:rPr>
        <w:t>необесточенными</w:t>
      </w:r>
      <w:proofErr w:type="spellEnd"/>
      <w:r w:rsidRPr="00722E39">
        <w:rPr>
          <w:rFonts w:ascii="Times New Roman" w:hAnsi="Times New Roman" w:cs="Times New Roman"/>
          <w:sz w:val="28"/>
          <w:szCs w:val="28"/>
        </w:rPr>
        <w:t xml:space="preserve">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После закрытия помещений необходимо сдать ключи на пост охраны.</w:t>
      </w:r>
    </w:p>
    <w:p w:rsidR="00DB3A6F" w:rsidRPr="00722E39" w:rsidRDefault="00DB3A6F" w:rsidP="00562E66">
      <w:pPr>
        <w:pStyle w:val="ConsPlusNormal"/>
        <w:ind w:firstLine="709"/>
        <w:jc w:val="both"/>
        <w:rPr>
          <w:rFonts w:ascii="Times New Roman" w:hAnsi="Times New Roman" w:cs="Times New Roman"/>
          <w:sz w:val="28"/>
          <w:szCs w:val="28"/>
        </w:rPr>
      </w:pPr>
    </w:p>
    <w:p w:rsidR="00DB3A6F" w:rsidRPr="00722E39" w:rsidRDefault="00DB3A6F" w:rsidP="00562E66">
      <w:pPr>
        <w:pStyle w:val="ConsPlusNormal"/>
        <w:ind w:firstLine="709"/>
        <w:jc w:val="center"/>
        <w:outlineLvl w:val="0"/>
        <w:rPr>
          <w:rFonts w:ascii="Times New Roman" w:hAnsi="Times New Roman" w:cs="Times New Roman"/>
          <w:sz w:val="28"/>
          <w:szCs w:val="28"/>
        </w:rPr>
      </w:pPr>
      <w:r w:rsidRPr="00722E39">
        <w:rPr>
          <w:rFonts w:ascii="Times New Roman" w:hAnsi="Times New Roman" w:cs="Times New Roman"/>
          <w:sz w:val="28"/>
          <w:szCs w:val="28"/>
        </w:rPr>
        <w:t>X. Ответственные лица</w:t>
      </w:r>
    </w:p>
    <w:p w:rsidR="00DB3A6F" w:rsidRPr="00722E39" w:rsidRDefault="00DB3A6F" w:rsidP="00562E66">
      <w:pPr>
        <w:pStyle w:val="ConsPlusNormal"/>
        <w:ind w:firstLine="709"/>
        <w:jc w:val="center"/>
        <w:rPr>
          <w:rFonts w:ascii="Times New Roman" w:hAnsi="Times New Roman" w:cs="Times New Roman"/>
          <w:sz w:val="28"/>
          <w:szCs w:val="28"/>
        </w:rPr>
      </w:pPr>
    </w:p>
    <w:p w:rsidR="00DB3A6F" w:rsidRPr="00722E39" w:rsidRDefault="00DB3A6F" w:rsidP="002E3C35">
      <w:pPr>
        <w:pStyle w:val="ConsPlusNonformat"/>
        <w:numPr>
          <w:ilvl w:val="0"/>
          <w:numId w:val="2"/>
        </w:numPr>
        <w:tabs>
          <w:tab w:val="left" w:pos="1276"/>
        </w:tabs>
        <w:ind w:left="0" w:firstLine="709"/>
        <w:jc w:val="both"/>
        <w:rPr>
          <w:rFonts w:ascii="Times New Roman" w:hAnsi="Times New Roman" w:cs="Times New Roman"/>
          <w:sz w:val="28"/>
          <w:szCs w:val="28"/>
        </w:rPr>
      </w:pPr>
      <w:r w:rsidRPr="00722E39">
        <w:rPr>
          <w:rFonts w:ascii="Times New Roman" w:hAnsi="Times New Roman" w:cs="Times New Roman"/>
          <w:sz w:val="28"/>
          <w:szCs w:val="28"/>
        </w:rPr>
        <w:t>____________________________________ назначается ответственным:</w:t>
      </w:r>
    </w:p>
    <w:p w:rsidR="00DB3A6F" w:rsidRPr="00722E39" w:rsidRDefault="00DB3A6F" w:rsidP="002E3C35">
      <w:pPr>
        <w:pStyle w:val="ConsPlusNonformat"/>
        <w:ind w:left="1276" w:right="3544"/>
        <w:jc w:val="center"/>
        <w:rPr>
          <w:rFonts w:ascii="Times New Roman" w:hAnsi="Times New Roman" w:cs="Times New Roman"/>
          <w:sz w:val="28"/>
          <w:szCs w:val="28"/>
        </w:rPr>
      </w:pPr>
      <w:r w:rsidRPr="002E3C35">
        <w:rPr>
          <w:rFonts w:ascii="Times New Roman" w:hAnsi="Times New Roman" w:cs="Times New Roman"/>
          <w:szCs w:val="28"/>
        </w:rPr>
        <w:t>(должность, Ф.И.О.)</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а) за сообщение о возникновении пожара в пожарную охрану и оповещение (информирование) руководства и дежурных служб объекта;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б) организацию спасания людей с использованием для этого имеющихся сил и средств, в том числе за оказание первой помощи пострадавшим;</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722E39">
        <w:rPr>
          <w:rFonts w:ascii="Times New Roman" w:hAnsi="Times New Roman" w:cs="Times New Roman"/>
          <w:sz w:val="28"/>
          <w:szCs w:val="28"/>
        </w:rPr>
        <w:t>аварийном</w:t>
      </w:r>
      <w:proofErr w:type="gramEnd"/>
      <w:r w:rsidRPr="00722E39">
        <w:rPr>
          <w:rFonts w:ascii="Times New Roman" w:hAnsi="Times New Roman" w:cs="Times New Roman"/>
          <w:sz w:val="28"/>
          <w:szCs w:val="28"/>
        </w:rPr>
        <w:t xml:space="preserve"> и смежных с ним помещениях, выполнение других мероприятий, способствующих </w:t>
      </w:r>
      <w:r w:rsidRPr="00722E39">
        <w:rPr>
          <w:rFonts w:ascii="Times New Roman" w:hAnsi="Times New Roman" w:cs="Times New Roman"/>
          <w:sz w:val="28"/>
          <w:szCs w:val="28"/>
        </w:rPr>
        <w:lastRenderedPageBreak/>
        <w:t>предотвращению развития пожара и задымления помещений здания;</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е) удаление за пределы опасной зоны всех работников, не участвующих в тушении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 xml:space="preserve">л) сообщение подразделениям пожарной охраны, привлекаемым для тушения пожаров и </w:t>
      </w:r>
      <w:proofErr w:type="gramStart"/>
      <w:r w:rsidRPr="00722E39">
        <w:rPr>
          <w:rFonts w:ascii="Times New Roman" w:hAnsi="Times New Roman" w:cs="Times New Roman"/>
          <w:sz w:val="28"/>
          <w:szCs w:val="28"/>
        </w:rPr>
        <w:t>проведения</w:t>
      </w:r>
      <w:proofErr w:type="gramEnd"/>
      <w:r w:rsidRPr="00722E39">
        <w:rPr>
          <w:rFonts w:ascii="Times New Roman" w:hAnsi="Times New Roman" w:cs="Times New Roman"/>
          <w:sz w:val="28"/>
          <w:szCs w:val="28"/>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DB3A6F" w:rsidRPr="00722E39" w:rsidRDefault="00DB3A6F" w:rsidP="00562E66">
      <w:pPr>
        <w:pStyle w:val="ConsPlusNormal"/>
        <w:ind w:firstLine="709"/>
        <w:jc w:val="both"/>
        <w:rPr>
          <w:rFonts w:ascii="Times New Roman" w:hAnsi="Times New Roman" w:cs="Times New Roman"/>
          <w:sz w:val="28"/>
          <w:szCs w:val="28"/>
        </w:rPr>
      </w:pPr>
      <w:r w:rsidRPr="00722E39">
        <w:rPr>
          <w:rFonts w:ascii="Times New Roman" w:hAnsi="Times New Roman" w:cs="Times New Roman"/>
          <w:sz w:val="28"/>
          <w:szCs w:val="28"/>
        </w:rPr>
        <w:t>н) организацию привлечения сил и средств объекта к осуществлению мероприятий, связанных с ликвидацией пожара и предупреждением его развития.</w:t>
      </w:r>
    </w:p>
    <w:sectPr w:rsidR="00DB3A6F" w:rsidRPr="00722E39" w:rsidSect="00722E3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A41"/>
    <w:multiLevelType w:val="hybridMultilevel"/>
    <w:tmpl w:val="0D167E8A"/>
    <w:lvl w:ilvl="0" w:tplc="87E852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F32F8"/>
    <w:multiLevelType w:val="hybridMultilevel"/>
    <w:tmpl w:val="25D833DA"/>
    <w:lvl w:ilvl="0" w:tplc="F502D0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83611B"/>
    <w:multiLevelType w:val="hybridMultilevel"/>
    <w:tmpl w:val="2B606256"/>
    <w:lvl w:ilvl="0" w:tplc="8AF67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F"/>
    <w:rsid w:val="002E3C35"/>
    <w:rsid w:val="00562E66"/>
    <w:rsid w:val="006A1888"/>
    <w:rsid w:val="00722E39"/>
    <w:rsid w:val="00DB3A6F"/>
    <w:rsid w:val="00DD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A6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D2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A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A6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D2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man.club/statyi-polzovateley/instruktsii-o-merah-pozharnoy-bezopas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2018-06-06T10:05:00Z</dcterms:created>
  <dcterms:modified xsi:type="dcterms:W3CDTF">2018-06-08T15:22:00Z</dcterms:modified>
</cp:coreProperties>
</file>