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6D" w:rsidRPr="003D53C9" w:rsidRDefault="004D5D6D" w:rsidP="003D53C9">
      <w:pPr>
        <w:pStyle w:val="ConsPlusNormal"/>
        <w:jc w:val="right"/>
        <w:outlineLvl w:val="0"/>
        <w:rPr>
          <w:color w:val="000000" w:themeColor="text1"/>
        </w:rPr>
      </w:pPr>
      <w:proofErr w:type="gramStart"/>
      <w:r w:rsidRPr="003D53C9">
        <w:rPr>
          <w:color w:val="000000" w:themeColor="text1"/>
        </w:rPr>
        <w:t>Утвержден</w:t>
      </w:r>
      <w:proofErr w:type="gramEnd"/>
      <w:r w:rsidRPr="003D53C9">
        <w:rPr>
          <w:color w:val="000000" w:themeColor="text1"/>
        </w:rPr>
        <w:t xml:space="preserve"> и введен в действие</w:t>
      </w:r>
      <w:bookmarkStart w:id="0" w:name="_GoBack"/>
      <w:bookmarkEnd w:id="0"/>
      <w:r w:rsidR="003D53C9">
        <w:rPr>
          <w:color w:val="000000" w:themeColor="text1"/>
        </w:rPr>
        <w:br/>
      </w:r>
      <w:r w:rsidRPr="003D53C9">
        <w:rPr>
          <w:color w:val="000000" w:themeColor="text1"/>
        </w:rPr>
        <w:t>Приказом Федерального</w:t>
      </w:r>
      <w:r w:rsidR="003D53C9">
        <w:rPr>
          <w:color w:val="000000" w:themeColor="text1"/>
        </w:rPr>
        <w:br/>
      </w:r>
      <w:r w:rsidRPr="003D53C9">
        <w:rPr>
          <w:color w:val="000000" w:themeColor="text1"/>
        </w:rPr>
        <w:t>агентства по техническому</w:t>
      </w:r>
      <w:r w:rsidR="003D53C9">
        <w:rPr>
          <w:color w:val="000000" w:themeColor="text1"/>
        </w:rPr>
        <w:br/>
      </w:r>
      <w:r w:rsidRPr="003D53C9">
        <w:rPr>
          <w:color w:val="000000" w:themeColor="text1"/>
        </w:rPr>
        <w:t>регулированию и метрологии</w:t>
      </w:r>
      <w:r w:rsidR="003D53C9">
        <w:rPr>
          <w:color w:val="000000" w:themeColor="text1"/>
        </w:rPr>
        <w:br/>
      </w:r>
      <w:r w:rsidRPr="003D53C9">
        <w:rPr>
          <w:color w:val="000000" w:themeColor="text1"/>
        </w:rPr>
        <w:t>от 15 декабря 2011 г</w:t>
      </w:r>
      <w:r w:rsidR="003D53C9">
        <w:rPr>
          <w:color w:val="000000" w:themeColor="text1"/>
        </w:rPr>
        <w:t>ода</w:t>
      </w:r>
      <w:r w:rsidRPr="003D53C9">
        <w:rPr>
          <w:color w:val="000000" w:themeColor="text1"/>
        </w:rPr>
        <w:t xml:space="preserve"> </w:t>
      </w:r>
      <w:r w:rsidR="003D53C9">
        <w:rPr>
          <w:color w:val="000000" w:themeColor="text1"/>
        </w:rPr>
        <w:t>№</w:t>
      </w:r>
      <w:r w:rsidRPr="003D53C9">
        <w:rPr>
          <w:color w:val="000000" w:themeColor="text1"/>
        </w:rPr>
        <w:t xml:space="preserve"> 1555-ст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>НАЦИОНАЛЬНЫЙ СТАНДАРТ РОССИЙСКОЙ ФЕДЕРАЦИИ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</w:p>
    <w:p w:rsidR="004D5D6D" w:rsidRPr="00650FC5" w:rsidRDefault="004D5D6D">
      <w:pPr>
        <w:pStyle w:val="ConsPlusTitle"/>
        <w:jc w:val="center"/>
      </w:pPr>
      <w:r w:rsidRPr="003D53C9">
        <w:rPr>
          <w:color w:val="000000" w:themeColor="text1"/>
        </w:rPr>
        <w:t xml:space="preserve">ОКНА </w:t>
      </w:r>
      <w:r w:rsidRPr="00650FC5">
        <w:t xml:space="preserve">МАНСАРДНЫЕ И </w:t>
      </w:r>
      <w:hyperlink r:id="rId5" w:history="1">
        <w:r w:rsidRPr="00650FC5">
          <w:rPr>
            <w:rStyle w:val="a4"/>
            <w:color w:val="auto"/>
            <w:u w:val="none"/>
          </w:rPr>
          <w:t>ЗЕНИТНЫЕ ФОНАРИ</w:t>
        </w:r>
      </w:hyperlink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>МЕТОД ОПРЕДЕЛЕНИЯ СОПРОТИВЛЕНИЯ ТЕПЛОПЕРЕДАЧЕ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Roof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windows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skylights</w:t>
      </w:r>
      <w:proofErr w:type="spellEnd"/>
      <w:r w:rsidRPr="003D53C9">
        <w:rPr>
          <w:color w:val="000000" w:themeColor="text1"/>
        </w:rPr>
        <w:t xml:space="preserve">. </w:t>
      </w:r>
      <w:proofErr w:type="spellStart"/>
      <w:r w:rsidRPr="003D53C9">
        <w:rPr>
          <w:color w:val="000000" w:themeColor="text1"/>
        </w:rPr>
        <w:t>Method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for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determination</w:t>
      </w:r>
      <w:proofErr w:type="spellEnd"/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resistance</w:t>
      </w:r>
      <w:proofErr w:type="spellEnd"/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>ISO 8990:1994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insulation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Determination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steady-state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thermal</w:t>
      </w:r>
      <w:proofErr w:type="spellEnd"/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transmission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properties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Calibrated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guarded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hot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box</w:t>
      </w:r>
      <w:proofErr w:type="spellEnd"/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>(NEQ)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>ISO 12567-1:2000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performance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windows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doors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Determination</w:t>
      </w:r>
      <w:proofErr w:type="spellEnd"/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transmittance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by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hot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box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method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Part</w:t>
      </w:r>
      <w:proofErr w:type="spellEnd"/>
      <w:r w:rsidRPr="003D53C9">
        <w:rPr>
          <w:color w:val="000000" w:themeColor="text1"/>
        </w:rPr>
        <w:t xml:space="preserve"> 1: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Windows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doors</w:t>
      </w:r>
      <w:proofErr w:type="spellEnd"/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>(NEQ)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>ISO 12567-2:2005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performance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windows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doors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Determination</w:t>
      </w:r>
      <w:proofErr w:type="spellEnd"/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transmittance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by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hot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box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method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Part</w:t>
      </w:r>
      <w:proofErr w:type="spellEnd"/>
      <w:r w:rsidRPr="003D53C9">
        <w:rPr>
          <w:color w:val="000000" w:themeColor="text1"/>
        </w:rPr>
        <w:t xml:space="preserve"> 2: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proofErr w:type="spellStart"/>
      <w:r w:rsidRPr="003D53C9">
        <w:rPr>
          <w:color w:val="000000" w:themeColor="text1"/>
        </w:rPr>
        <w:t>Dormers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other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rice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windows</w:t>
      </w:r>
      <w:proofErr w:type="spellEnd"/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>(NEQ)</w:t>
      </w: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</w:p>
    <w:p w:rsidR="004D5D6D" w:rsidRPr="003D53C9" w:rsidRDefault="004D5D6D">
      <w:pPr>
        <w:pStyle w:val="ConsPlusTitle"/>
        <w:jc w:val="center"/>
        <w:rPr>
          <w:color w:val="000000" w:themeColor="text1"/>
        </w:rPr>
      </w:pPr>
      <w:r w:rsidRPr="003D53C9">
        <w:rPr>
          <w:color w:val="000000" w:themeColor="text1"/>
        </w:rPr>
        <w:t xml:space="preserve">ГОСТ </w:t>
      </w:r>
      <w:proofErr w:type="gramStart"/>
      <w:r w:rsidRPr="003D53C9">
        <w:rPr>
          <w:color w:val="000000" w:themeColor="text1"/>
        </w:rPr>
        <w:t>Р</w:t>
      </w:r>
      <w:proofErr w:type="gramEnd"/>
      <w:r w:rsidRPr="003D53C9">
        <w:rPr>
          <w:color w:val="000000" w:themeColor="text1"/>
        </w:rPr>
        <w:t xml:space="preserve"> 54850-2011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right"/>
        <w:rPr>
          <w:color w:val="000000" w:themeColor="text1"/>
        </w:rPr>
      </w:pPr>
      <w:r w:rsidRPr="003D53C9">
        <w:rPr>
          <w:color w:val="000000" w:themeColor="text1"/>
        </w:rPr>
        <w:t>Группа Ж39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right"/>
        <w:rPr>
          <w:color w:val="000000" w:themeColor="text1"/>
        </w:rPr>
      </w:pPr>
      <w:r w:rsidRPr="003D53C9">
        <w:rPr>
          <w:color w:val="000000" w:themeColor="text1"/>
        </w:rPr>
        <w:t>ОКС 90.060.10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right"/>
        <w:rPr>
          <w:color w:val="000000" w:themeColor="text1"/>
        </w:rPr>
      </w:pPr>
      <w:r w:rsidRPr="003D53C9">
        <w:rPr>
          <w:color w:val="000000" w:themeColor="text1"/>
        </w:rPr>
        <w:t>Дата введения</w:t>
      </w:r>
    </w:p>
    <w:p w:rsidR="004D5D6D" w:rsidRPr="003D53C9" w:rsidRDefault="004D5D6D">
      <w:pPr>
        <w:pStyle w:val="ConsPlusNormal"/>
        <w:jc w:val="right"/>
        <w:rPr>
          <w:color w:val="000000" w:themeColor="text1"/>
        </w:rPr>
      </w:pPr>
      <w:r w:rsidRPr="003D53C9">
        <w:rPr>
          <w:color w:val="000000" w:themeColor="text1"/>
        </w:rPr>
        <w:t>1 мая 2012 года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Предисловие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Цели и принципы стандартизации в Российской Федерации установлены Федеральным законом от 27 декабря 2002 г. </w:t>
      </w:r>
      <w:r w:rsidR="003D53C9">
        <w:rPr>
          <w:color w:val="000000" w:themeColor="text1"/>
        </w:rPr>
        <w:t>№</w:t>
      </w:r>
      <w:r w:rsidRPr="003D53C9">
        <w:rPr>
          <w:color w:val="000000" w:themeColor="text1"/>
        </w:rPr>
        <w:t xml:space="preserve"> 184-ФЗ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О техническом регулировании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 xml:space="preserve">, а правила применения национальных стандартов Российской Федерации - ГОСТ </w:t>
      </w:r>
      <w:proofErr w:type="gramStart"/>
      <w:r w:rsidRPr="003D53C9">
        <w:rPr>
          <w:color w:val="000000" w:themeColor="text1"/>
        </w:rPr>
        <w:t>Р</w:t>
      </w:r>
      <w:proofErr w:type="gramEnd"/>
      <w:r w:rsidRPr="003D53C9">
        <w:rPr>
          <w:color w:val="000000" w:themeColor="text1"/>
        </w:rPr>
        <w:t xml:space="preserve"> 1.0-2004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Стандартизация в Российской Федерации. Основные положения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Сведения о стандарте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1. Разработан Федеральным государственным бюджетным учреждением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Научно-исследовательский институт строительной физики Российской академии архитектуры и строительных наук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 xml:space="preserve"> при участии ОАО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Центральный научно-исследовательский институт жилых и общественных зданий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lastRenderedPageBreak/>
        <w:t xml:space="preserve">2. </w:t>
      </w:r>
      <w:proofErr w:type="gramStart"/>
      <w:r w:rsidRPr="003D53C9">
        <w:rPr>
          <w:color w:val="000000" w:themeColor="text1"/>
        </w:rPr>
        <w:t>Внесен</w:t>
      </w:r>
      <w:proofErr w:type="gramEnd"/>
      <w:r w:rsidRPr="003D53C9">
        <w:rPr>
          <w:color w:val="000000" w:themeColor="text1"/>
        </w:rPr>
        <w:t xml:space="preserve"> Техническим комитетом по стандартизации ТК 465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Строительство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 Утвержден и введен в действие Приказом Федерального агентства по техническому регулированию и метрологии от 15 декабря 2011 г. </w:t>
      </w:r>
      <w:r w:rsidR="003D53C9">
        <w:rPr>
          <w:color w:val="000000" w:themeColor="text1"/>
        </w:rPr>
        <w:t>№</w:t>
      </w:r>
      <w:r w:rsidRPr="003D53C9">
        <w:rPr>
          <w:color w:val="000000" w:themeColor="text1"/>
        </w:rPr>
        <w:t xml:space="preserve"> 1555-ст.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4. В настоящем стандарте учтены основные нормативные положения международных стандартов: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- ИСО 8990:1994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Теплоизоляция. Определение характеристик стационарной теплопередачи. Калиброванный и защищенный горячий ящик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 xml:space="preserve"> (ISO 8990:1994 </w:t>
      </w:r>
      <w:r w:rsidR="003D53C9">
        <w:rPr>
          <w:color w:val="000000" w:themeColor="text1"/>
        </w:rPr>
        <w:t>«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insulation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Determination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steady-state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transmission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properties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Calibrated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guarded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hot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box</w:t>
      </w:r>
      <w:proofErr w:type="spellEnd"/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, NEQ);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- ИСО 12567-1:2000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 xml:space="preserve">Тепловые характеристики окон и дверей. Определение коэффициента теплопередачи с помощью </w:t>
      </w:r>
      <w:proofErr w:type="spellStart"/>
      <w:r w:rsidRPr="003D53C9">
        <w:rPr>
          <w:color w:val="000000" w:themeColor="text1"/>
        </w:rPr>
        <w:t>термокамеры</w:t>
      </w:r>
      <w:proofErr w:type="spellEnd"/>
      <w:r w:rsidRPr="003D53C9">
        <w:rPr>
          <w:color w:val="000000" w:themeColor="text1"/>
        </w:rPr>
        <w:t xml:space="preserve">. Часть 1. </w:t>
      </w:r>
      <w:proofErr w:type="gramStart"/>
      <w:r w:rsidRPr="003D53C9">
        <w:rPr>
          <w:color w:val="000000" w:themeColor="text1"/>
        </w:rPr>
        <w:t>Окна и двери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 xml:space="preserve"> (ISO 12567-1:2000 </w:t>
      </w:r>
      <w:r w:rsidR="003D53C9">
        <w:rPr>
          <w:color w:val="000000" w:themeColor="text1"/>
        </w:rPr>
        <w:t>«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performance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windows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doors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Determination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transmittance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by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hot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box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method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Part</w:t>
      </w:r>
      <w:proofErr w:type="spellEnd"/>
      <w:r w:rsidRPr="003D53C9">
        <w:rPr>
          <w:color w:val="000000" w:themeColor="text1"/>
        </w:rPr>
        <w:t xml:space="preserve"> 1:</w:t>
      </w:r>
      <w:proofErr w:type="gramEnd"/>
      <w:r w:rsidRPr="003D53C9">
        <w:rPr>
          <w:color w:val="000000" w:themeColor="text1"/>
        </w:rPr>
        <w:t xml:space="preserve"> </w:t>
      </w:r>
      <w:proofErr w:type="spellStart"/>
      <w:proofErr w:type="gramStart"/>
      <w:r w:rsidRPr="003D53C9">
        <w:rPr>
          <w:color w:val="000000" w:themeColor="text1"/>
        </w:rPr>
        <w:t>Windows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doors</w:t>
      </w:r>
      <w:proofErr w:type="spellEnd"/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, NEQ);</w:t>
      </w:r>
      <w:proofErr w:type="gramEnd"/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- ИСО 12567-2:2005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 xml:space="preserve">Тепловые характеристики окон и дверей. Определение коэффициента теплопередачи с помощью </w:t>
      </w:r>
      <w:proofErr w:type="spellStart"/>
      <w:r w:rsidRPr="003D53C9">
        <w:rPr>
          <w:color w:val="000000" w:themeColor="text1"/>
        </w:rPr>
        <w:t>теплокамеры</w:t>
      </w:r>
      <w:proofErr w:type="spellEnd"/>
      <w:r w:rsidRPr="003D53C9">
        <w:rPr>
          <w:color w:val="000000" w:themeColor="text1"/>
        </w:rPr>
        <w:t xml:space="preserve">. Часть 2. </w:t>
      </w:r>
      <w:proofErr w:type="gramStart"/>
      <w:r w:rsidRPr="003D53C9">
        <w:rPr>
          <w:color w:val="000000" w:themeColor="text1"/>
        </w:rPr>
        <w:t>Слуховые окна и прочие выступающие окна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 xml:space="preserve"> (ISO 12567-2:2005 </w:t>
      </w:r>
      <w:r w:rsidR="003D53C9">
        <w:rPr>
          <w:color w:val="000000" w:themeColor="text1"/>
        </w:rPr>
        <w:t>«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performance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windows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doors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Determination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of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thermal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transmittance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by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hot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box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method</w:t>
      </w:r>
      <w:proofErr w:type="spellEnd"/>
      <w:r w:rsidRPr="003D53C9">
        <w:rPr>
          <w:color w:val="000000" w:themeColor="text1"/>
        </w:rPr>
        <w:t xml:space="preserve"> - </w:t>
      </w:r>
      <w:proofErr w:type="spellStart"/>
      <w:r w:rsidRPr="003D53C9">
        <w:rPr>
          <w:color w:val="000000" w:themeColor="text1"/>
        </w:rPr>
        <w:t>Part</w:t>
      </w:r>
      <w:proofErr w:type="spellEnd"/>
      <w:r w:rsidRPr="003D53C9">
        <w:rPr>
          <w:color w:val="000000" w:themeColor="text1"/>
        </w:rPr>
        <w:t xml:space="preserve"> 2:</w:t>
      </w:r>
      <w:proofErr w:type="gramEnd"/>
      <w:r w:rsidRPr="003D53C9">
        <w:rPr>
          <w:color w:val="000000" w:themeColor="text1"/>
        </w:rPr>
        <w:t xml:space="preserve"> </w:t>
      </w:r>
      <w:proofErr w:type="spellStart"/>
      <w:proofErr w:type="gramStart"/>
      <w:r w:rsidRPr="003D53C9">
        <w:rPr>
          <w:color w:val="000000" w:themeColor="text1"/>
        </w:rPr>
        <w:t>Dormers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and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others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rice</w:t>
      </w:r>
      <w:proofErr w:type="spellEnd"/>
      <w:r w:rsidRPr="003D53C9">
        <w:rPr>
          <w:color w:val="000000" w:themeColor="text1"/>
        </w:rPr>
        <w:t xml:space="preserve"> </w:t>
      </w:r>
      <w:proofErr w:type="spellStart"/>
      <w:r w:rsidRPr="003D53C9">
        <w:rPr>
          <w:color w:val="000000" w:themeColor="text1"/>
        </w:rPr>
        <w:t>windows</w:t>
      </w:r>
      <w:proofErr w:type="spellEnd"/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, NEQ).</w:t>
      </w:r>
      <w:proofErr w:type="gramEnd"/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5. Введен впервые.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Национальные стандарты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 xml:space="preserve">, а текст изменений и поправок - в ежемесячно издаваемых информационных указателях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Национальные стандарты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Национальные стандарты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Введение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3D53C9">
        <w:rPr>
          <w:color w:val="000000" w:themeColor="text1"/>
        </w:rPr>
        <w:t xml:space="preserve">Настоящий стандарт соответствует требованиям Федеральных Законов </w:t>
      </w:r>
      <w:r w:rsidR="003D53C9">
        <w:rPr>
          <w:color w:val="000000" w:themeColor="text1"/>
        </w:rPr>
        <w:t>№</w:t>
      </w:r>
      <w:r w:rsidRPr="003D53C9">
        <w:rPr>
          <w:color w:val="000000" w:themeColor="text1"/>
        </w:rPr>
        <w:t xml:space="preserve"> 261-ФЗ от 23 ноября 2009 года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Об энергосбережении и повышении энергетической эффективности и о внесении изменений в отдельные законодательные акты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 xml:space="preserve"> и </w:t>
      </w:r>
      <w:r w:rsidR="003D53C9">
        <w:rPr>
          <w:color w:val="000000" w:themeColor="text1"/>
        </w:rPr>
        <w:t>№</w:t>
      </w:r>
      <w:r w:rsidRPr="003D53C9">
        <w:rPr>
          <w:color w:val="000000" w:themeColor="text1"/>
        </w:rPr>
        <w:t xml:space="preserve"> 384-ФЗ от 30 декабря 2009 г.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Технический регламент о безопасности зданий и сооружений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, согласно которым здания и сооружения, с одной стороны, должны исключать в процессе эксплуатации нерациональный расход энергетических ресурсов, а с другой</w:t>
      </w:r>
      <w:proofErr w:type="gramEnd"/>
      <w:r w:rsidRPr="003D53C9">
        <w:rPr>
          <w:color w:val="000000" w:themeColor="text1"/>
        </w:rPr>
        <w:t xml:space="preserve"> стороны - не создавать условий для недопустимого ухудшения параметров среды обитания людей и условий производственно-технологических процессов.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Настоящий стандарт предназначен для определения в лабораторных условиях сопротивления теплопередаче и коэффициента теплопередачи </w:t>
      </w:r>
      <w:proofErr w:type="spellStart"/>
      <w:r w:rsidRPr="003D53C9">
        <w:rPr>
          <w:color w:val="000000" w:themeColor="text1"/>
        </w:rPr>
        <w:t>светопрозрачных</w:t>
      </w:r>
      <w:proofErr w:type="spellEnd"/>
      <w:r w:rsidRPr="003D53C9">
        <w:rPr>
          <w:color w:val="000000" w:themeColor="text1"/>
        </w:rPr>
        <w:t xml:space="preserve"> ограждающих конструкций, позволяющих количественно оценить теплотехнические качества зданий и сооружений и соответствие их ограждающих конструкций требованиям [1] с учетом требований ГОСТ </w:t>
      </w:r>
      <w:proofErr w:type="gramStart"/>
      <w:r w:rsidRPr="003D53C9">
        <w:rPr>
          <w:color w:val="000000" w:themeColor="text1"/>
        </w:rPr>
        <w:t>Р</w:t>
      </w:r>
      <w:proofErr w:type="gramEnd"/>
      <w:r w:rsidRPr="003D53C9">
        <w:rPr>
          <w:color w:val="000000" w:themeColor="text1"/>
        </w:rPr>
        <w:t xml:space="preserve"> 51380 и ГОСТ Р 51387, установить реальные потери тепла через наружные ограждающие конструкции, проверить проектные конструктивные решения и их реализацию в построенных зданиях и </w:t>
      </w:r>
      <w:proofErr w:type="gramStart"/>
      <w:r w:rsidRPr="003D53C9">
        <w:rPr>
          <w:color w:val="000000" w:themeColor="text1"/>
        </w:rPr>
        <w:t>сооружениях</w:t>
      </w:r>
      <w:proofErr w:type="gramEnd"/>
      <w:r w:rsidRPr="003D53C9">
        <w:rPr>
          <w:color w:val="000000" w:themeColor="text1"/>
        </w:rPr>
        <w:t>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Настоящий стандарт является одним из базовых стандартов, обеспечивающих параметрами энергетический паспорт и </w:t>
      </w:r>
      <w:proofErr w:type="spellStart"/>
      <w:r w:rsidRPr="003D53C9">
        <w:rPr>
          <w:color w:val="000000" w:themeColor="text1"/>
        </w:rPr>
        <w:t>энергоаудит</w:t>
      </w:r>
      <w:proofErr w:type="spellEnd"/>
      <w:r w:rsidRPr="003D53C9">
        <w:rPr>
          <w:color w:val="000000" w:themeColor="text1"/>
        </w:rPr>
        <w:t xml:space="preserve"> эксплуатируемых зданий и сооружений.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1. Область применения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Настоящий стандарт распространяется на наружные </w:t>
      </w:r>
      <w:proofErr w:type="spellStart"/>
      <w:r w:rsidRPr="003D53C9">
        <w:rPr>
          <w:color w:val="000000" w:themeColor="text1"/>
        </w:rPr>
        <w:t>светопрозрачные</w:t>
      </w:r>
      <w:proofErr w:type="spellEnd"/>
      <w:r w:rsidRPr="003D53C9">
        <w:rPr>
          <w:color w:val="000000" w:themeColor="text1"/>
        </w:rPr>
        <w:t xml:space="preserve"> конструкции жилых, общественных, производственных и сельскохозяйственных зданий - мансардные окна по ГОСТ 30734, зенитные фонари, например, по ГОСТ 22160, выступающие за (над) наружну</w:t>
      </w:r>
      <w:proofErr w:type="gramStart"/>
      <w:r w:rsidRPr="003D53C9">
        <w:rPr>
          <w:color w:val="000000" w:themeColor="text1"/>
        </w:rPr>
        <w:t>ю(</w:t>
      </w:r>
      <w:proofErr w:type="gramEnd"/>
      <w:r w:rsidRPr="003D53C9">
        <w:rPr>
          <w:color w:val="000000" w:themeColor="text1"/>
        </w:rPr>
        <w:t xml:space="preserve">ой) поверхность(ю) непрозрачных наружных ограждений (стен, покрытий), </w:t>
      </w:r>
      <w:proofErr w:type="spellStart"/>
      <w:r w:rsidRPr="003D53C9">
        <w:rPr>
          <w:color w:val="000000" w:themeColor="text1"/>
        </w:rPr>
        <w:t>светопропускающее</w:t>
      </w:r>
      <w:proofErr w:type="spellEnd"/>
      <w:r w:rsidRPr="003D53C9">
        <w:rPr>
          <w:color w:val="000000" w:themeColor="text1"/>
        </w:rPr>
        <w:t xml:space="preserve"> заполнение которых расположено параллельно или под углом к поверхности наружных непрозрачных ограждений, и устанавливает метод определения их сопротивления теплопередаче и коэффициента теплопередачи в климатической камере с помощью калориметра (приставной горячей камеры).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Теплозащитные характеристики заполнений проемов, устанавливаемых в пределах толщины наружных ограждений (оконных и дверных блоков), определяются в соответствии с требованиями ГОСТ 26602.1.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2. Нормативные ссылки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В настоящем стандарте использованы нормативные ссылки на следующие стандарты:</w:t>
      </w:r>
    </w:p>
    <w:p w:rsidR="004D5D6D" w:rsidRPr="003D53C9" w:rsidRDefault="004D5D6D">
      <w:pPr>
        <w:spacing w:after="1"/>
        <w:rPr>
          <w:color w:val="000000" w:themeColor="text1"/>
        </w:rPr>
      </w:pPr>
    </w:p>
    <w:p w:rsidR="003D53C9" w:rsidRPr="003D53C9" w:rsidRDefault="003D53C9" w:rsidP="003D53C9">
      <w:pPr>
        <w:pStyle w:val="ConsPlusNormal"/>
        <w:ind w:firstLine="567"/>
        <w:jc w:val="both"/>
        <w:rPr>
          <w:i/>
          <w:color w:val="000000" w:themeColor="text1"/>
        </w:rPr>
      </w:pPr>
      <w:r w:rsidRPr="003D53C9">
        <w:rPr>
          <w:b/>
          <w:i/>
          <w:color w:val="000000" w:themeColor="text1"/>
        </w:rPr>
        <w:t>Примечание.</w:t>
      </w:r>
      <w:r>
        <w:rPr>
          <w:i/>
          <w:color w:val="000000" w:themeColor="text1"/>
        </w:rPr>
        <w:t xml:space="preserve"> </w:t>
      </w:r>
      <w:r w:rsidRPr="003D53C9">
        <w:rPr>
          <w:i/>
          <w:color w:val="000000" w:themeColor="text1"/>
        </w:rPr>
        <w:t xml:space="preserve">Взамен ГОСТ </w:t>
      </w:r>
      <w:proofErr w:type="gramStart"/>
      <w:r w:rsidRPr="003D53C9">
        <w:rPr>
          <w:i/>
          <w:color w:val="000000" w:themeColor="text1"/>
        </w:rPr>
        <w:t>Р</w:t>
      </w:r>
      <w:proofErr w:type="gramEnd"/>
      <w:r w:rsidRPr="003D53C9">
        <w:rPr>
          <w:i/>
          <w:color w:val="000000" w:themeColor="text1"/>
        </w:rPr>
        <w:t xml:space="preserve"> 50431-92 Постановлением Госстандарта России от 21.11.2001 № 474-ст с 1 июля 2002 года введен в действие ГОСТ Р 8.585-2001.</w:t>
      </w:r>
    </w:p>
    <w:p w:rsidR="004D5D6D" w:rsidRPr="003D53C9" w:rsidRDefault="004D5D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ГОСТ </w:t>
      </w:r>
      <w:proofErr w:type="gramStart"/>
      <w:r w:rsidRPr="003D53C9">
        <w:rPr>
          <w:color w:val="000000" w:themeColor="text1"/>
        </w:rPr>
        <w:t>Р</w:t>
      </w:r>
      <w:proofErr w:type="gramEnd"/>
      <w:r w:rsidRPr="003D53C9">
        <w:rPr>
          <w:color w:val="000000" w:themeColor="text1"/>
        </w:rPr>
        <w:t xml:space="preserve"> 50431-92. Термопары. Часть 1. Номинальные статистические характеристики преобразования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ГОСТ </w:t>
      </w:r>
      <w:proofErr w:type="gramStart"/>
      <w:r w:rsidRPr="003D53C9">
        <w:rPr>
          <w:color w:val="000000" w:themeColor="text1"/>
        </w:rPr>
        <w:t>Р</w:t>
      </w:r>
      <w:proofErr w:type="gramEnd"/>
      <w:r w:rsidRPr="003D53C9">
        <w:rPr>
          <w:color w:val="000000" w:themeColor="text1"/>
        </w:rPr>
        <w:t xml:space="preserve"> 51380-99. Энергосбережение. Методы подтверждения соответствия показателей энергетической эффективности энергопотребляющей продукции их нормативным значениям. Общие требования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ГОСТ </w:t>
      </w:r>
      <w:proofErr w:type="gramStart"/>
      <w:r w:rsidRPr="003D53C9">
        <w:rPr>
          <w:color w:val="000000" w:themeColor="text1"/>
        </w:rPr>
        <w:t>Р</w:t>
      </w:r>
      <w:proofErr w:type="gramEnd"/>
      <w:r w:rsidRPr="003D53C9">
        <w:rPr>
          <w:color w:val="000000" w:themeColor="text1"/>
        </w:rPr>
        <w:t xml:space="preserve"> 51387-99. Энергосбережение. Нормативно-методическое обеспечение. Основные положения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12.1.013-78. Система стандартов по безопасности труда. Строительство. Электробезопасность. Общие требования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111-2001. Стекло листовое.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112-78. Термометры метеорологические стеклянные.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1790-77. Проволока из сплавов хромель</w:t>
      </w:r>
      <w:proofErr w:type="gramStart"/>
      <w:r w:rsidRPr="003D53C9">
        <w:rPr>
          <w:color w:val="000000" w:themeColor="text1"/>
        </w:rPr>
        <w:t xml:space="preserve"> Т</w:t>
      </w:r>
      <w:proofErr w:type="gramEnd"/>
      <w:r w:rsidRPr="003D53C9">
        <w:rPr>
          <w:color w:val="000000" w:themeColor="text1"/>
        </w:rPr>
        <w:t xml:space="preserve">, алюмель, </w:t>
      </w:r>
      <w:proofErr w:type="spellStart"/>
      <w:r w:rsidRPr="003D53C9">
        <w:rPr>
          <w:color w:val="000000" w:themeColor="text1"/>
        </w:rPr>
        <w:t>копель</w:t>
      </w:r>
      <w:proofErr w:type="spellEnd"/>
      <w:r w:rsidRPr="003D53C9">
        <w:rPr>
          <w:color w:val="000000" w:themeColor="text1"/>
        </w:rPr>
        <w:t xml:space="preserve"> и константан для </w:t>
      </w:r>
      <w:proofErr w:type="spellStart"/>
      <w:r w:rsidRPr="003D53C9">
        <w:rPr>
          <w:color w:val="000000" w:themeColor="text1"/>
        </w:rPr>
        <w:t>термоэлектродов</w:t>
      </w:r>
      <w:proofErr w:type="spellEnd"/>
      <w:r w:rsidRPr="003D53C9">
        <w:rPr>
          <w:color w:val="000000" w:themeColor="text1"/>
        </w:rPr>
        <w:t xml:space="preserve"> термоэлектрических преобразователей.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6616-94. Преобразователи термоэлектрические. Общие технические условия</w:t>
      </w:r>
    </w:p>
    <w:p w:rsidR="004D5D6D" w:rsidRPr="003D53C9" w:rsidRDefault="004D5D6D">
      <w:pPr>
        <w:spacing w:after="1"/>
        <w:rPr>
          <w:color w:val="000000" w:themeColor="text1"/>
        </w:rPr>
      </w:pPr>
    </w:p>
    <w:p w:rsidR="003D53C9" w:rsidRPr="003D53C9" w:rsidRDefault="003D53C9" w:rsidP="003D53C9">
      <w:pPr>
        <w:pStyle w:val="ConsPlusNormal"/>
        <w:ind w:firstLine="567"/>
        <w:jc w:val="both"/>
        <w:rPr>
          <w:i/>
          <w:color w:val="000000" w:themeColor="text1"/>
        </w:rPr>
      </w:pPr>
      <w:r w:rsidRPr="003D53C9">
        <w:rPr>
          <w:b/>
          <w:i/>
          <w:color w:val="000000" w:themeColor="text1"/>
        </w:rPr>
        <w:t>Примечание.</w:t>
      </w:r>
      <w:r w:rsidRPr="003D53C9">
        <w:rPr>
          <w:i/>
          <w:color w:val="000000" w:themeColor="text1"/>
        </w:rPr>
        <w:t xml:space="preserve"> ГОСТ 6651-94 утратил силу на территории Российской Федерации с 1 января 2008 года в связи с введением в действие ГОСТ </w:t>
      </w:r>
      <w:proofErr w:type="gramStart"/>
      <w:r w:rsidRPr="003D53C9">
        <w:rPr>
          <w:i/>
          <w:color w:val="000000" w:themeColor="text1"/>
        </w:rPr>
        <w:t>Р</w:t>
      </w:r>
      <w:proofErr w:type="gramEnd"/>
      <w:r w:rsidRPr="003D53C9">
        <w:rPr>
          <w:i/>
          <w:color w:val="000000" w:themeColor="text1"/>
        </w:rPr>
        <w:t xml:space="preserve"> 8.625-2006 (Приказ </w:t>
      </w:r>
      <w:proofErr w:type="spellStart"/>
      <w:r w:rsidRPr="003D53C9">
        <w:rPr>
          <w:i/>
          <w:color w:val="000000" w:themeColor="text1"/>
        </w:rPr>
        <w:t>Ростехрегулирования</w:t>
      </w:r>
      <w:proofErr w:type="spellEnd"/>
      <w:r w:rsidRPr="003D53C9">
        <w:rPr>
          <w:i/>
          <w:color w:val="000000" w:themeColor="text1"/>
        </w:rPr>
        <w:t xml:space="preserve"> от 27.12.2006 № 345-ст).</w:t>
      </w:r>
    </w:p>
    <w:p w:rsidR="004D5D6D" w:rsidRPr="003D53C9" w:rsidRDefault="004D5D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ГОСТ 6651-94. </w:t>
      </w:r>
      <w:proofErr w:type="spellStart"/>
      <w:r w:rsidRPr="003D53C9">
        <w:rPr>
          <w:color w:val="000000" w:themeColor="text1"/>
        </w:rPr>
        <w:t>Термопреобразователи</w:t>
      </w:r>
      <w:proofErr w:type="spellEnd"/>
      <w:r w:rsidRPr="003D53C9">
        <w:rPr>
          <w:color w:val="000000" w:themeColor="text1"/>
        </w:rPr>
        <w:t xml:space="preserve"> сопротивления. Общие технические требования и методы испытаний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7076-99. Материалы и изделия строительные. Метод определения теплопроводности и термического сопротивления при стационарном тепловом режиме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lastRenderedPageBreak/>
        <w:t>ГОСТ 8711-93. Приборы аналоговые показывающие электроизмерительные прямого действия и вспомогательные части к ним. Часть 2. Особые требования к амперметрам и вольтметрам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9736-91. Приборы электрические прямого преобразования для измерения неэлектрических величин. Общие технические требования и методы испытаний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15588-86. Плиты пенополистирольные.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22160-76. Купола из органического стекла двухслойные.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24866-99. Стеклопакеты клееные строительного назначения.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26254-84. Здания и сооружения. Методы определения сопротивления теплопередаче ограждающих конструкций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26602.1-99. Блоки оконные и дверные. Методы определения сопротивления теплопередаче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27382-87. Переключатели поворотные. Общие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27570.0-87. Безопасность бытовых и аналогичных электрических приборов. Общие требования и методы испытаний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ГОСТ 30733-2000. Стекло с </w:t>
      </w:r>
      <w:proofErr w:type="spellStart"/>
      <w:r w:rsidRPr="003D53C9">
        <w:rPr>
          <w:color w:val="000000" w:themeColor="text1"/>
        </w:rPr>
        <w:t>низкоэмиссионным</w:t>
      </w:r>
      <w:proofErr w:type="spellEnd"/>
      <w:r w:rsidRPr="003D53C9">
        <w:rPr>
          <w:color w:val="000000" w:themeColor="text1"/>
        </w:rPr>
        <w:t xml:space="preserve"> твердым покрытием.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30734-2000. Блоки оконные мансардные. Технические условия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ГОСТ 31166-2003. Конструкции ограждающие зданий и сооружений. Метод калориметрического определения коэффициента теплопередачи.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i/>
          <w:color w:val="000000" w:themeColor="text1"/>
        </w:rPr>
      </w:pPr>
      <w:r w:rsidRPr="003D53C9">
        <w:rPr>
          <w:b/>
          <w:i/>
          <w:color w:val="000000" w:themeColor="text1"/>
        </w:rPr>
        <w:t>Примечание.</w:t>
      </w:r>
      <w:r w:rsidRPr="003D53C9">
        <w:rPr>
          <w:i/>
          <w:color w:val="000000" w:themeColor="text1"/>
        </w:rPr>
        <w:t xml:space="preserve"> </w:t>
      </w:r>
      <w:proofErr w:type="gramStart"/>
      <w:r w:rsidRPr="003D53C9">
        <w:rPr>
          <w:i/>
          <w:color w:val="000000" w:themeColor="text1"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3D53C9" w:rsidRPr="003D53C9">
        <w:rPr>
          <w:i/>
          <w:color w:val="000000" w:themeColor="text1"/>
        </w:rPr>
        <w:t>«</w:t>
      </w:r>
      <w:r w:rsidRPr="003D53C9">
        <w:rPr>
          <w:i/>
          <w:color w:val="000000" w:themeColor="text1"/>
        </w:rPr>
        <w:t>Национальные стандарты</w:t>
      </w:r>
      <w:r w:rsidR="003D53C9" w:rsidRPr="003D53C9">
        <w:rPr>
          <w:i/>
          <w:color w:val="000000" w:themeColor="text1"/>
        </w:rPr>
        <w:t>»</w:t>
      </w:r>
      <w:r w:rsidRPr="003D53C9">
        <w:rPr>
          <w:i/>
          <w:color w:val="000000" w:themeColor="text1"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3D53C9">
        <w:rPr>
          <w:i/>
          <w:color w:val="000000" w:themeColor="text1"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3. Термины и определения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В настоящем стандарте применяют следующие термины с соответствующими определениями: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3.1. </w:t>
      </w:r>
      <w:r w:rsidRPr="003D53C9">
        <w:rPr>
          <w:b/>
          <w:i/>
          <w:color w:val="000000" w:themeColor="text1"/>
        </w:rPr>
        <w:t>Теплопередача:</w:t>
      </w:r>
      <w:r w:rsidRPr="003D53C9">
        <w:rPr>
          <w:color w:val="000000" w:themeColor="text1"/>
        </w:rPr>
        <w:t xml:space="preserve"> перенос теплоты через ограждающую конструкцию от взаимодействующей с ней средой с более высокой температурой к среде с другой стороны конструкции с более низкой температурой.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3.2. </w:t>
      </w:r>
      <w:r w:rsidRPr="003D53C9">
        <w:rPr>
          <w:b/>
          <w:i/>
          <w:color w:val="000000" w:themeColor="text1"/>
        </w:rPr>
        <w:t>Тепловой поток</w:t>
      </w:r>
      <w:r w:rsidRPr="003D53C9">
        <w:rPr>
          <w:color w:val="000000" w:themeColor="text1"/>
        </w:rPr>
        <w:t xml:space="preserve"> Q, Вт: количество теплоты, проходящее через конструкцию или среду в единицу времени.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3.3. </w:t>
      </w:r>
      <w:r w:rsidRPr="003D53C9">
        <w:rPr>
          <w:b/>
          <w:i/>
          <w:color w:val="000000" w:themeColor="text1"/>
        </w:rPr>
        <w:t>Плотность теплового потока (поверхностная)</w:t>
      </w:r>
      <w:r w:rsidRPr="003D53C9">
        <w:rPr>
          <w:color w:val="000000" w:themeColor="text1"/>
        </w:rPr>
        <w:t xml:space="preserve"> q, Вт/м</w:t>
      </w:r>
      <w:proofErr w:type="gramStart"/>
      <w:r w:rsidRPr="003D53C9">
        <w:rPr>
          <w:color w:val="000000" w:themeColor="text1"/>
          <w:vertAlign w:val="superscript"/>
        </w:rPr>
        <w:t>2</w:t>
      </w:r>
      <w:proofErr w:type="gramEnd"/>
      <w:r w:rsidRPr="003D53C9">
        <w:rPr>
          <w:color w:val="000000" w:themeColor="text1"/>
        </w:rPr>
        <w:t>: значение теплового потока, проходящего через единицу площади поверхности конструкции.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lastRenderedPageBreak/>
        <w:t xml:space="preserve">3.4. </w:t>
      </w:r>
      <w:r w:rsidRPr="003D53C9">
        <w:rPr>
          <w:b/>
          <w:i/>
          <w:color w:val="000000" w:themeColor="text1"/>
        </w:rPr>
        <w:t>Теплоусвоение поверхности конструкции</w:t>
      </w:r>
      <w:r w:rsidRPr="003D53C9">
        <w:rPr>
          <w:color w:val="000000" w:themeColor="text1"/>
        </w:rPr>
        <w:t>: свойство поверхности ограждающей конструкции поглощать или отдавать теплоту.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3.5. </w:t>
      </w:r>
      <w:r w:rsidRPr="003D53C9">
        <w:rPr>
          <w:b/>
          <w:i/>
          <w:color w:val="000000" w:themeColor="text1"/>
        </w:rPr>
        <w:t>Коэффициент теплообмена</w:t>
      </w:r>
      <w:r w:rsidRPr="003D53C9">
        <w:rPr>
          <w:color w:val="000000" w:themeColor="text1"/>
        </w:rPr>
        <w:t xml:space="preserve"> (тепловосприятия </w:t>
      </w:r>
      <w:r w:rsidR="00650FC5">
        <w:rPr>
          <w:color w:val="000000" w:themeColor="text1"/>
          <w:position w:val="-8"/>
        </w:rPr>
        <w:pict>
          <v:shape id="_x0000_i1025" style="width:21.5pt;height:19.9pt" coordsize="" o:spt="100" adj="0,,0" path="" filled="f" stroked="f">
            <v:stroke joinstyle="miter"/>
            <v:imagedata r:id="rId6" o:title="base_44_16025_32768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или теплоотдачи </w:t>
      </w:r>
      <w:r w:rsidR="00650FC5">
        <w:rPr>
          <w:color w:val="000000" w:themeColor="text1"/>
          <w:position w:val="-8"/>
        </w:rPr>
        <w:pict>
          <v:shape id="_x0000_i1026" style="width:22.05pt;height:19.9pt" coordsize="" o:spt="100" adj="0,,0" path="" filled="f" stroked="f">
            <v:stroke joinstyle="miter"/>
            <v:imagedata r:id="rId7" o:title="base_44_16025_32769"/>
            <v:formulas/>
            <v:path o:connecttype="segments"/>
          </v:shape>
        </w:pict>
      </w:r>
      <w:r w:rsidRPr="003D53C9">
        <w:rPr>
          <w:color w:val="000000" w:themeColor="text1"/>
        </w:rPr>
        <w:t>), Вт/(м</w:t>
      </w:r>
      <w:proofErr w:type="gramStart"/>
      <w:r w:rsidRPr="003D53C9">
        <w:rPr>
          <w:color w:val="000000" w:themeColor="text1"/>
          <w:vertAlign w:val="superscript"/>
        </w:rPr>
        <w:t>2</w:t>
      </w:r>
      <w:proofErr w:type="gramEnd"/>
      <w:r w:rsidRPr="003D53C9">
        <w:rPr>
          <w:color w:val="000000" w:themeColor="text1"/>
        </w:rPr>
        <w:t xml:space="preserve"> x °C): величина, численно равная поверхностной плотности теплового потока при перепаде температур между поверхностью и окружающей средой в 1 °C для внутренней и наружной поверхностей соответственно.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3.6. </w:t>
      </w:r>
      <w:r w:rsidRPr="003D53C9">
        <w:rPr>
          <w:b/>
          <w:i/>
          <w:color w:val="000000" w:themeColor="text1"/>
        </w:rPr>
        <w:t>Сопротивление теплообмену</w:t>
      </w:r>
      <w:r w:rsidRPr="003D53C9">
        <w:rPr>
          <w:color w:val="000000" w:themeColor="text1"/>
        </w:rPr>
        <w:t xml:space="preserve"> (тепловосприятию </w:t>
      </w:r>
      <w:r w:rsidR="00650FC5">
        <w:rPr>
          <w:color w:val="000000" w:themeColor="text1"/>
          <w:position w:val="-8"/>
        </w:rPr>
        <w:pict>
          <v:shape id="_x0000_i1027" style="width:17.75pt;height:19.9pt" coordsize="" o:spt="100" adj="0,,0" path="" filled="f" stroked="f">
            <v:stroke joinstyle="miter"/>
            <v:imagedata r:id="rId8" o:title="base_44_16025_32770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или теплоотдаче </w:t>
      </w:r>
      <w:r w:rsidR="00650FC5">
        <w:rPr>
          <w:color w:val="000000" w:themeColor="text1"/>
          <w:position w:val="-8"/>
        </w:rPr>
        <w:pict>
          <v:shape id="_x0000_i1028" style="width:18.8pt;height:19.9pt" coordsize="" o:spt="100" adj="0,,0" path="" filled="f" stroked="f">
            <v:stroke joinstyle="miter"/>
            <v:imagedata r:id="rId9" o:title="base_44_16025_32771"/>
            <v:formulas/>
            <v:path o:connecttype="segments"/>
          </v:shape>
        </w:pict>
      </w:r>
      <w:r w:rsidRPr="003D53C9">
        <w:rPr>
          <w:color w:val="000000" w:themeColor="text1"/>
        </w:rPr>
        <w:t>), м</w:t>
      </w:r>
      <w:proofErr w:type="gramStart"/>
      <w:r w:rsidRPr="003D53C9">
        <w:rPr>
          <w:color w:val="000000" w:themeColor="text1"/>
          <w:vertAlign w:val="superscript"/>
        </w:rPr>
        <w:t>2</w:t>
      </w:r>
      <w:proofErr w:type="gramEnd"/>
      <w:r w:rsidRPr="003D53C9">
        <w:rPr>
          <w:color w:val="000000" w:themeColor="text1"/>
        </w:rPr>
        <w:t xml:space="preserve"> x °C/Вт: величина, обратная коэффициенту теплообмена.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3.7. </w:t>
      </w:r>
      <w:r w:rsidRPr="003D53C9">
        <w:rPr>
          <w:b/>
          <w:i/>
          <w:color w:val="000000" w:themeColor="text1"/>
        </w:rPr>
        <w:t>Приведенное сопротивление теплопередаче ограждающей конструкции</w:t>
      </w:r>
      <w:r w:rsidRPr="003D53C9">
        <w:rPr>
          <w:color w:val="000000" w:themeColor="text1"/>
        </w:rPr>
        <w:t xml:space="preserve"> </w:t>
      </w:r>
      <w:r w:rsidR="00650FC5">
        <w:rPr>
          <w:color w:val="000000" w:themeColor="text1"/>
          <w:position w:val="-10"/>
        </w:rPr>
        <w:pict>
          <v:shape id="_x0000_i1029" style="width:16.1pt;height:21.5pt" coordsize="" o:spt="100" adj="0,,0" path="" filled="f" stroked="f">
            <v:stroke joinstyle="miter"/>
            <v:imagedata r:id="rId10" o:title="base_44_16025_32772"/>
            <v:formulas/>
            <v:path o:connecttype="segments"/>
          </v:shape>
        </w:pict>
      </w:r>
      <w:r w:rsidRPr="003D53C9">
        <w:rPr>
          <w:color w:val="000000" w:themeColor="text1"/>
        </w:rPr>
        <w:t>, м</w:t>
      </w:r>
      <w:proofErr w:type="gramStart"/>
      <w:r w:rsidRPr="003D53C9">
        <w:rPr>
          <w:color w:val="000000" w:themeColor="text1"/>
          <w:vertAlign w:val="superscript"/>
        </w:rPr>
        <w:t>2</w:t>
      </w:r>
      <w:proofErr w:type="gramEnd"/>
      <w:r w:rsidRPr="003D53C9">
        <w:rPr>
          <w:color w:val="000000" w:themeColor="text1"/>
        </w:rPr>
        <w:t xml:space="preserve"> x °C/Вт: средневзвешенное сопротивление теплопередаче </w:t>
      </w:r>
      <w:proofErr w:type="spellStart"/>
      <w:r w:rsidRPr="003D53C9">
        <w:rPr>
          <w:color w:val="000000" w:themeColor="text1"/>
        </w:rPr>
        <w:t>теплотехнически</w:t>
      </w:r>
      <w:proofErr w:type="spellEnd"/>
      <w:r w:rsidRPr="003D53C9">
        <w:rPr>
          <w:color w:val="000000" w:themeColor="text1"/>
        </w:rPr>
        <w:t xml:space="preserve"> неоднородной ограждающей конструкции.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3.8. </w:t>
      </w:r>
      <w:r w:rsidRPr="003D53C9">
        <w:rPr>
          <w:b/>
          <w:i/>
          <w:color w:val="000000" w:themeColor="text1"/>
        </w:rPr>
        <w:t>Приведенный коэффициент теплопередачи ограждающей конструкции</w:t>
      </w:r>
      <w:r w:rsidRPr="003D53C9">
        <w:rPr>
          <w:color w:val="000000" w:themeColor="text1"/>
        </w:rPr>
        <w:t xml:space="preserve"> </w:t>
      </w:r>
      <w:r w:rsidR="00650FC5">
        <w:rPr>
          <w:color w:val="000000" w:themeColor="text1"/>
          <w:position w:val="-10"/>
        </w:rPr>
        <w:pict>
          <v:shape id="_x0000_i1030" style="width:15.6pt;height:21.5pt" coordsize="" o:spt="100" adj="0,,0" path="" filled="f" stroked="f">
            <v:stroke joinstyle="miter"/>
            <v:imagedata r:id="rId11" o:title="base_44_16025_32773"/>
            <v:formulas/>
            <v:path o:connecttype="segments"/>
          </v:shape>
        </w:pict>
      </w:r>
      <w:r w:rsidRPr="003D53C9">
        <w:rPr>
          <w:color w:val="000000" w:themeColor="text1"/>
        </w:rPr>
        <w:t>, Вт/(м</w:t>
      </w:r>
      <w:proofErr w:type="gramStart"/>
      <w:r w:rsidRPr="003D53C9">
        <w:rPr>
          <w:color w:val="000000" w:themeColor="text1"/>
          <w:sz w:val="20"/>
          <w:vertAlign w:val="superscript"/>
        </w:rPr>
        <w:t>2</w:t>
      </w:r>
      <w:proofErr w:type="gramEnd"/>
      <w:r w:rsidRPr="003D53C9">
        <w:rPr>
          <w:color w:val="000000" w:themeColor="text1"/>
        </w:rPr>
        <w:t xml:space="preserve"> x °C): величина, обратная приведенному сопротивлению теплопередаче ограждающей конструкции.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3.9. </w:t>
      </w:r>
      <w:r w:rsidRPr="003D53C9">
        <w:rPr>
          <w:b/>
          <w:i/>
          <w:color w:val="000000" w:themeColor="text1"/>
        </w:rPr>
        <w:t>Наружная ограждающая конструкция</w:t>
      </w:r>
      <w:r w:rsidRPr="003D53C9">
        <w:rPr>
          <w:color w:val="000000" w:themeColor="text1"/>
        </w:rPr>
        <w:t xml:space="preserve">: плоскостное многослойное, преимущественно </w:t>
      </w:r>
      <w:proofErr w:type="spellStart"/>
      <w:r w:rsidRPr="003D53C9">
        <w:rPr>
          <w:color w:val="000000" w:themeColor="text1"/>
        </w:rPr>
        <w:t>теплотехнически</w:t>
      </w:r>
      <w:proofErr w:type="spellEnd"/>
      <w:r w:rsidRPr="003D53C9">
        <w:rPr>
          <w:color w:val="000000" w:themeColor="text1"/>
        </w:rPr>
        <w:t xml:space="preserve"> неоднородное строительное изделие, обладающее тепл</w:t>
      </w:r>
      <w:proofErr w:type="gramStart"/>
      <w:r w:rsidRPr="003D53C9">
        <w:rPr>
          <w:color w:val="000000" w:themeColor="text1"/>
        </w:rPr>
        <w:t>о-</w:t>
      </w:r>
      <w:proofErr w:type="gramEnd"/>
      <w:r w:rsidRPr="003D53C9">
        <w:rPr>
          <w:color w:val="000000" w:themeColor="text1"/>
        </w:rPr>
        <w:t xml:space="preserve">, </w:t>
      </w:r>
      <w:proofErr w:type="spellStart"/>
      <w:r w:rsidRPr="003D53C9">
        <w:rPr>
          <w:color w:val="000000" w:themeColor="text1"/>
        </w:rPr>
        <w:t>воздухо</w:t>
      </w:r>
      <w:proofErr w:type="spellEnd"/>
      <w:r w:rsidRPr="003D53C9">
        <w:rPr>
          <w:color w:val="000000" w:themeColor="text1"/>
        </w:rPr>
        <w:t xml:space="preserve">-, </w:t>
      </w:r>
      <w:proofErr w:type="spellStart"/>
      <w:r w:rsidRPr="003D53C9">
        <w:rPr>
          <w:color w:val="000000" w:themeColor="text1"/>
        </w:rPr>
        <w:t>влаго</w:t>
      </w:r>
      <w:proofErr w:type="spellEnd"/>
      <w:r w:rsidRPr="003D53C9">
        <w:rPr>
          <w:color w:val="000000" w:themeColor="text1"/>
        </w:rPr>
        <w:t xml:space="preserve">-, </w:t>
      </w:r>
      <w:proofErr w:type="spellStart"/>
      <w:r w:rsidRPr="003D53C9">
        <w:rPr>
          <w:color w:val="000000" w:themeColor="text1"/>
        </w:rPr>
        <w:t>шумозащитными</w:t>
      </w:r>
      <w:proofErr w:type="spellEnd"/>
      <w:r w:rsidRPr="003D53C9">
        <w:rPr>
          <w:color w:val="000000" w:themeColor="text1"/>
        </w:rPr>
        <w:t xml:space="preserve"> свойствами, входящее в состав ограждающей оболочки здания, в котором поддерживаются требуемые параметры микроклимата помещений.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3.10. </w:t>
      </w:r>
      <w:proofErr w:type="gramStart"/>
      <w:r w:rsidRPr="003D53C9">
        <w:rPr>
          <w:b/>
          <w:i/>
          <w:color w:val="000000" w:themeColor="text1"/>
        </w:rPr>
        <w:t>Климатическая камера</w:t>
      </w:r>
      <w:r w:rsidRPr="003D53C9">
        <w:rPr>
          <w:color w:val="000000" w:themeColor="text1"/>
        </w:rPr>
        <w:t>: установленное в испытательном зале объемное сооружение в виде утепленного снаружи параллелепипеда, внутреннее пространство которого разделено испытуемой ограждающей конструкцией на теплое и холодное отделения, в которых установлено отопительное, охладительное и вентиляционное оборудование для поддержания внутренней среды эксплуатируемого здания или сооружения (теплое отделение) и климатических условий конкретного района строительства (холодное отделение).</w:t>
      </w:r>
      <w:proofErr w:type="gramEnd"/>
      <w:r w:rsidRPr="003D53C9">
        <w:rPr>
          <w:color w:val="000000" w:themeColor="text1"/>
        </w:rPr>
        <w:t xml:space="preserve"> В ходе испытаний соответствующими датчиками фиксируют процесс изменения температуры воздуха, поверхностей ограждающей конструкции и тепловых потоков, проходящих через нее.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3.11. </w:t>
      </w:r>
      <w:r w:rsidRPr="003D53C9">
        <w:rPr>
          <w:b/>
          <w:i/>
          <w:color w:val="000000" w:themeColor="text1"/>
        </w:rPr>
        <w:t>Калориметр (приставная горячая камера)</w:t>
      </w:r>
      <w:r w:rsidRPr="003D53C9">
        <w:rPr>
          <w:color w:val="000000" w:themeColor="text1"/>
        </w:rPr>
        <w:t>: пространственная конструкция в форме ящика с одной открытой поверхностью со стенками, утепленными эффективным теплоизоляционным материалом, облицованным внутри отражающим излучение листовым материалом, внутри которого равномерно размещена спираль нагрева, подключенная к источнику постоянного тока.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3.12. </w:t>
      </w:r>
      <w:r w:rsidRPr="003D53C9">
        <w:rPr>
          <w:b/>
          <w:i/>
          <w:color w:val="000000" w:themeColor="text1"/>
        </w:rPr>
        <w:t>Мансардное окно</w:t>
      </w:r>
      <w:r w:rsidRPr="003D53C9">
        <w:rPr>
          <w:color w:val="000000" w:themeColor="text1"/>
        </w:rPr>
        <w:t xml:space="preserve">: </w:t>
      </w:r>
      <w:proofErr w:type="spellStart"/>
      <w:r w:rsidRPr="003D53C9">
        <w:rPr>
          <w:color w:val="000000" w:themeColor="text1"/>
        </w:rPr>
        <w:t>светопрозрачная</w:t>
      </w:r>
      <w:proofErr w:type="spellEnd"/>
      <w:r w:rsidRPr="003D53C9">
        <w:rPr>
          <w:color w:val="000000" w:themeColor="text1"/>
        </w:rPr>
        <w:t xml:space="preserve"> конструкция, установленная в проем ограждения мансарды здания, выступающая над наружной поверхностью непрозрачного ограждения и герметично закрепленная оконной коробкой по периметру проема. Внутри коробки размещена поворотная оконная рама, заполненная стеклопакетом, с фрикционными шарнирами, обеспечивающими поворот рамы вокруг поперечной оси.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3.13. </w:t>
      </w:r>
      <w:r w:rsidRPr="003D53C9">
        <w:rPr>
          <w:b/>
          <w:i/>
          <w:color w:val="000000" w:themeColor="text1"/>
        </w:rPr>
        <w:t>Зенитный фонарь</w:t>
      </w:r>
      <w:r w:rsidRPr="003D53C9">
        <w:rPr>
          <w:color w:val="000000" w:themeColor="text1"/>
        </w:rPr>
        <w:t xml:space="preserve">: </w:t>
      </w:r>
      <w:proofErr w:type="spellStart"/>
      <w:r w:rsidRPr="003D53C9">
        <w:rPr>
          <w:color w:val="000000" w:themeColor="text1"/>
        </w:rPr>
        <w:t>светопрозрачная</w:t>
      </w:r>
      <w:proofErr w:type="spellEnd"/>
      <w:r w:rsidRPr="003D53C9">
        <w:rPr>
          <w:color w:val="000000" w:themeColor="text1"/>
        </w:rPr>
        <w:t xml:space="preserve"> конструкция, установленная в проеме покрытия и выступающая над наружной поверхностью покрытия, </w:t>
      </w:r>
      <w:proofErr w:type="spellStart"/>
      <w:r w:rsidRPr="003D53C9">
        <w:rPr>
          <w:color w:val="000000" w:themeColor="text1"/>
        </w:rPr>
        <w:t>светопропускающее</w:t>
      </w:r>
      <w:proofErr w:type="spellEnd"/>
      <w:r w:rsidRPr="003D53C9">
        <w:rPr>
          <w:color w:val="000000" w:themeColor="text1"/>
        </w:rPr>
        <w:t xml:space="preserve"> заполнение которой выполнено из прозрачных изделий (многослойных куполов из полиметилметакрилата, многощелевых панелей из поликарбоната, одно- и двухкамерных стеклопакетов), установленных на утепленный опорный стакан, опирающийся на края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 xml:space="preserve"> [2].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4. Сущность метода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lastRenderedPageBreak/>
        <w:t xml:space="preserve">Приведенное сопротивление теплопередаче определяют для ограждающих (в </w:t>
      </w:r>
      <w:proofErr w:type="spellStart"/>
      <w:r w:rsidRPr="003D53C9">
        <w:rPr>
          <w:color w:val="000000" w:themeColor="text1"/>
        </w:rPr>
        <w:t>т.ч</w:t>
      </w:r>
      <w:proofErr w:type="spellEnd"/>
      <w:r w:rsidRPr="003D53C9">
        <w:rPr>
          <w:color w:val="000000" w:themeColor="text1"/>
        </w:rPr>
        <w:t xml:space="preserve">. </w:t>
      </w:r>
      <w:proofErr w:type="spellStart"/>
      <w:r w:rsidRPr="003D53C9">
        <w:rPr>
          <w:color w:val="000000" w:themeColor="text1"/>
        </w:rPr>
        <w:t>светопрозрачных</w:t>
      </w:r>
      <w:proofErr w:type="spellEnd"/>
      <w:r w:rsidRPr="003D53C9">
        <w:rPr>
          <w:color w:val="000000" w:themeColor="text1"/>
        </w:rPr>
        <w:t>) конструкций, имеющих неоднородные участки (стыки, теплопроводные включения, притворы и т.д.) и в условиях эксплуатации соответствующую им неравномерность температуры поверхностей.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Метод определения приведенного сопротивления теплопередаче пространственного (выступающего за наружную поверхность непрозрачного ограждения со </w:t>
      </w:r>
      <w:proofErr w:type="spellStart"/>
      <w:r w:rsidRPr="003D53C9">
        <w:rPr>
          <w:color w:val="000000" w:themeColor="text1"/>
        </w:rPr>
        <w:t>светопроемом</w:t>
      </w:r>
      <w:proofErr w:type="spellEnd"/>
      <w:r w:rsidRPr="003D53C9">
        <w:rPr>
          <w:color w:val="000000" w:themeColor="text1"/>
        </w:rPr>
        <w:t xml:space="preserve">) </w:t>
      </w:r>
      <w:proofErr w:type="spellStart"/>
      <w:r w:rsidRPr="003D53C9">
        <w:rPr>
          <w:color w:val="000000" w:themeColor="text1"/>
        </w:rPr>
        <w:t>светопропускающего</w:t>
      </w:r>
      <w:proofErr w:type="spellEnd"/>
      <w:r w:rsidRPr="003D53C9">
        <w:rPr>
          <w:color w:val="000000" w:themeColor="text1"/>
        </w:rPr>
        <w:t xml:space="preserve"> заполнения заключается в создании постоянного перепада температур воздуха по обе стороны испытуемой </w:t>
      </w:r>
      <w:proofErr w:type="spellStart"/>
      <w:r w:rsidRPr="003D53C9">
        <w:rPr>
          <w:color w:val="000000" w:themeColor="text1"/>
        </w:rPr>
        <w:t>светопрозрачной</w:t>
      </w:r>
      <w:proofErr w:type="spellEnd"/>
      <w:r w:rsidRPr="003D53C9">
        <w:rPr>
          <w:color w:val="000000" w:themeColor="text1"/>
        </w:rPr>
        <w:t xml:space="preserve"> конструкции, установленной в климатической камере, измерении температур, °C, внутреннего </w:t>
      </w:r>
      <w:r w:rsidR="00650FC5">
        <w:rPr>
          <w:color w:val="000000" w:themeColor="text1"/>
          <w:position w:val="-8"/>
        </w:rPr>
        <w:pict>
          <v:shape id="_x0000_i1031" style="width:16.1pt;height:19.9pt" coordsize="" o:spt="100" adj="0,,0" path="" filled="f" stroked="f">
            <v:stroke joinstyle="miter"/>
            <v:imagedata r:id="rId12" o:title="base_44_16025_32774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и наружного </w:t>
      </w:r>
      <w:r w:rsidR="00650FC5">
        <w:rPr>
          <w:color w:val="000000" w:themeColor="text1"/>
          <w:position w:val="-8"/>
        </w:rPr>
        <w:pict>
          <v:shape id="_x0000_i1032" style="width:17.75pt;height:19.9pt" coordsize="" o:spt="100" adj="0,,0" path="" filled="f" stroked="f">
            <v:stroke joinstyle="miter"/>
            <v:imagedata r:id="rId13" o:title="base_44_16025_32775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воздуха, а также плотности теплового потока q, Вт/м</w:t>
      </w:r>
      <w:proofErr w:type="gramStart"/>
      <w:r w:rsidRPr="003D53C9">
        <w:rPr>
          <w:color w:val="000000" w:themeColor="text1"/>
          <w:sz w:val="20"/>
          <w:vertAlign w:val="superscript"/>
        </w:rPr>
        <w:t>2</w:t>
      </w:r>
      <w:proofErr w:type="gramEnd"/>
      <w:r w:rsidRPr="003D53C9">
        <w:rPr>
          <w:color w:val="000000" w:themeColor="text1"/>
        </w:rPr>
        <w:t>, проходящего через нее при стационарных условиях теплопередачи, и последующем вычислении приведенного сопротивления теплопередаче (коэффициента теплопередачи) по формулам: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650FC5">
      <w:pPr>
        <w:pStyle w:val="ConsPlusNormal"/>
        <w:jc w:val="center"/>
        <w:rPr>
          <w:color w:val="000000" w:themeColor="text1"/>
        </w:rPr>
      </w:pPr>
      <w:bookmarkStart w:id="1" w:name="P123"/>
      <w:bookmarkEnd w:id="1"/>
      <w:r>
        <w:rPr>
          <w:color w:val="000000" w:themeColor="text1"/>
          <w:position w:val="-11"/>
        </w:rPr>
        <w:pict>
          <v:shape id="_x0000_i1033" style="width:95.65pt;height:22.05pt" coordsize="" o:spt="100" adj="0,,0" path="" filled="f" stroked="f">
            <v:stroke joinstyle="miter"/>
            <v:imagedata r:id="rId14" o:title="base_44_16025_32776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>; (1)</w:t>
      </w:r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</w:p>
    <w:p w:rsidR="004D5D6D" w:rsidRPr="003D53C9" w:rsidRDefault="00650FC5">
      <w:pPr>
        <w:pStyle w:val="ConsPlusNormal"/>
        <w:jc w:val="center"/>
        <w:rPr>
          <w:color w:val="000000" w:themeColor="text1"/>
        </w:rPr>
      </w:pPr>
      <w:bookmarkStart w:id="2" w:name="P125"/>
      <w:bookmarkEnd w:id="2"/>
      <w:r>
        <w:rPr>
          <w:color w:val="000000" w:themeColor="text1"/>
          <w:position w:val="-11"/>
        </w:rPr>
        <w:pict>
          <v:shape id="_x0000_i1034" style="width:94.05pt;height:22.05pt" coordsize="" o:spt="100" adj="0,,0" path="" filled="f" stroked="f">
            <v:stroke joinstyle="miter"/>
            <v:imagedata r:id="rId15" o:title="base_44_16025_32777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>. (2)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Для </w:t>
      </w:r>
      <w:proofErr w:type="spellStart"/>
      <w:r w:rsidRPr="003D53C9">
        <w:rPr>
          <w:color w:val="000000" w:themeColor="text1"/>
        </w:rPr>
        <w:t>светопрозрачных</w:t>
      </w:r>
      <w:proofErr w:type="spellEnd"/>
      <w:r w:rsidRPr="003D53C9">
        <w:rPr>
          <w:color w:val="000000" w:themeColor="text1"/>
        </w:rPr>
        <w:t xml:space="preserve"> конструкций, выступающих в зоне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 xml:space="preserve"> над наружной поверхностью стены или покрытия (мансардных оконных блоков, зенитных фонарей), </w:t>
      </w:r>
      <w:proofErr w:type="spellStart"/>
      <w:r w:rsidRPr="003D53C9">
        <w:rPr>
          <w:color w:val="000000" w:themeColor="text1"/>
        </w:rPr>
        <w:t>светопропускающее</w:t>
      </w:r>
      <w:proofErr w:type="spellEnd"/>
      <w:r w:rsidRPr="003D53C9">
        <w:rPr>
          <w:color w:val="000000" w:themeColor="text1"/>
        </w:rPr>
        <w:t xml:space="preserve"> заполнение по наружному периметру должно быть снабжено опорной рамой, обеспечивающей надежное примыкание к краю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 xml:space="preserve">. Наличие опорного элемента, соединяющего </w:t>
      </w:r>
      <w:proofErr w:type="spellStart"/>
      <w:r w:rsidRPr="003D53C9">
        <w:rPr>
          <w:color w:val="000000" w:themeColor="text1"/>
        </w:rPr>
        <w:t>светопрозрачную</w:t>
      </w:r>
      <w:proofErr w:type="spellEnd"/>
      <w:r w:rsidRPr="003D53C9">
        <w:rPr>
          <w:color w:val="000000" w:themeColor="text1"/>
        </w:rPr>
        <w:t xml:space="preserve"> часть ограждения и периметр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 xml:space="preserve">, создает пространственную теплотехническую неоднородность </w:t>
      </w:r>
      <w:proofErr w:type="spellStart"/>
      <w:r w:rsidRPr="003D53C9">
        <w:rPr>
          <w:color w:val="000000" w:themeColor="text1"/>
        </w:rPr>
        <w:t>светопрозрачного</w:t>
      </w:r>
      <w:proofErr w:type="spellEnd"/>
      <w:r w:rsidRPr="003D53C9">
        <w:rPr>
          <w:color w:val="000000" w:themeColor="text1"/>
        </w:rPr>
        <w:t xml:space="preserve"> ограждения, что затрудняет применение тепломеров для измерения плотности теплового потока для всей конструкции.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В этом случае предпочтительным является прямое измерение количества теплоты, прошедшей через пространственную конструкцию </w:t>
      </w:r>
      <w:proofErr w:type="spellStart"/>
      <w:r w:rsidRPr="003D53C9">
        <w:rPr>
          <w:color w:val="000000" w:themeColor="text1"/>
        </w:rPr>
        <w:t>светопропускающего</w:t>
      </w:r>
      <w:proofErr w:type="spellEnd"/>
      <w:r w:rsidRPr="003D53C9">
        <w:rPr>
          <w:color w:val="000000" w:themeColor="text1"/>
        </w:rPr>
        <w:t xml:space="preserve"> заполнения. Для этой цели в климатической камере используют калориметр (приставную горячую камеру), устанавливаемый вплотную к испытуемому ограждению со </w:t>
      </w:r>
      <w:proofErr w:type="spellStart"/>
      <w:r w:rsidRPr="003D53C9">
        <w:rPr>
          <w:color w:val="000000" w:themeColor="text1"/>
        </w:rPr>
        <w:t>светопроемом</w:t>
      </w:r>
      <w:proofErr w:type="spellEnd"/>
      <w:r w:rsidRPr="003D53C9">
        <w:rPr>
          <w:color w:val="000000" w:themeColor="text1"/>
        </w:rPr>
        <w:t xml:space="preserve"> со стороны теплого отсека. В процессе испытаний температуру воздуха в теплом отсеке камеры и внутри калориметра стремятся поддерживать одинаковой. Для оценки возможных утечек (или притоков) теплоты через стенки калориметра на их поверхностях устанавливают датчики температур и тепловых потоков.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На первом этапе испытания в проем ограждения монтируют эталонный образец с известным термическим сопротивлением. В результате проведения первого этапа испытания определяют расход теплоты через наружное ограждение в пределах примыкания камеры, за исключением </w:t>
      </w:r>
      <w:proofErr w:type="spellStart"/>
      <w:r w:rsidRPr="003D53C9">
        <w:rPr>
          <w:color w:val="000000" w:themeColor="text1"/>
        </w:rPr>
        <w:t>теплопотерь</w:t>
      </w:r>
      <w:proofErr w:type="spellEnd"/>
      <w:r w:rsidRPr="003D53C9">
        <w:rPr>
          <w:color w:val="000000" w:themeColor="text1"/>
        </w:rPr>
        <w:t xml:space="preserve"> через эталонный образец. На втором этапе испытания в этот же проем монтируют </w:t>
      </w:r>
      <w:proofErr w:type="spellStart"/>
      <w:r w:rsidRPr="003D53C9">
        <w:rPr>
          <w:color w:val="000000" w:themeColor="text1"/>
        </w:rPr>
        <w:t>светопрозрачную</w:t>
      </w:r>
      <w:proofErr w:type="spellEnd"/>
      <w:r w:rsidRPr="003D53C9">
        <w:rPr>
          <w:color w:val="000000" w:themeColor="text1"/>
        </w:rPr>
        <w:t xml:space="preserve"> конструкцию и создают тот же температурный режим, что и при первом этапе испытания. В результате второго испытания получают количество теплоты, прошедшей через </w:t>
      </w:r>
      <w:proofErr w:type="spellStart"/>
      <w:r w:rsidRPr="003D53C9">
        <w:rPr>
          <w:color w:val="000000" w:themeColor="text1"/>
        </w:rPr>
        <w:t>светопроем</w:t>
      </w:r>
      <w:proofErr w:type="spellEnd"/>
      <w:r w:rsidRPr="003D53C9">
        <w:rPr>
          <w:color w:val="000000" w:themeColor="text1"/>
        </w:rPr>
        <w:t xml:space="preserve">, и, следовательно, плотность теплового потока, прошедшего через </w:t>
      </w:r>
      <w:proofErr w:type="spellStart"/>
      <w:r w:rsidRPr="003D53C9">
        <w:rPr>
          <w:color w:val="000000" w:themeColor="text1"/>
        </w:rPr>
        <w:t>светопрозрачную</w:t>
      </w:r>
      <w:proofErr w:type="spellEnd"/>
      <w:r w:rsidRPr="003D53C9">
        <w:rPr>
          <w:color w:val="000000" w:themeColor="text1"/>
        </w:rPr>
        <w:t xml:space="preserve"> конструкцию, значение которого используют при определении приведенного сопротивления теплопередаче (коэффициента теплопередачи) по формуле (1) или (2).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5. Метод отбора образцов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5.1. Значения </w:t>
      </w:r>
      <w:r w:rsidR="00650FC5">
        <w:rPr>
          <w:color w:val="000000" w:themeColor="text1"/>
          <w:position w:val="-13"/>
        </w:rPr>
        <w:pict>
          <v:shape id="_x0000_i1035" style="width:41.9pt;height:24.2pt" coordsize="" o:spt="100" adj="0,,0" path="" filled="f" stroked="f">
            <v:stroke joinstyle="miter"/>
            <v:imagedata r:id="rId16" o:title="base_44_16025_32778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в климатической камере определяют на образцах </w:t>
      </w:r>
      <w:proofErr w:type="spellStart"/>
      <w:r w:rsidRPr="003D53C9">
        <w:rPr>
          <w:color w:val="000000" w:themeColor="text1"/>
        </w:rPr>
        <w:t>светопрозрачных</w:t>
      </w:r>
      <w:proofErr w:type="spellEnd"/>
      <w:r w:rsidRPr="003D53C9">
        <w:rPr>
          <w:color w:val="000000" w:themeColor="text1"/>
        </w:rPr>
        <w:t xml:space="preserve"> конструкций, изготовленных в заводских условиях в соответствии с нормативными документами и технической документацией на эти изделия.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lastRenderedPageBreak/>
        <w:t xml:space="preserve">5.2. Размеры в плане испытуемых образцов должны соответствовать размерам открытой части </w:t>
      </w:r>
      <w:proofErr w:type="spellStart"/>
      <w:r w:rsidRPr="003D53C9">
        <w:rPr>
          <w:color w:val="000000" w:themeColor="text1"/>
        </w:rPr>
        <w:t>термокамеры</w:t>
      </w:r>
      <w:proofErr w:type="spellEnd"/>
      <w:r w:rsidRPr="003D53C9">
        <w:rPr>
          <w:color w:val="000000" w:themeColor="text1"/>
        </w:rPr>
        <w:t xml:space="preserve"> и могут быть прямоугольными, круглыми, овальными. Минимальная площадь в плане должна быть 1 м</w:t>
      </w:r>
      <w:proofErr w:type="gramStart"/>
      <w:r w:rsidRPr="003D53C9">
        <w:rPr>
          <w:color w:val="000000" w:themeColor="text1"/>
          <w:vertAlign w:val="superscript"/>
        </w:rPr>
        <w:t>2</w:t>
      </w:r>
      <w:proofErr w:type="gramEnd"/>
      <w:r w:rsidRPr="003D53C9">
        <w:rPr>
          <w:color w:val="000000" w:themeColor="text1"/>
        </w:rPr>
        <w:t>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5.3. Порядок отбора образцов для испытаний и их число (не менее двух) устанавливают в стандартах или технических условиях на конкретные виды </w:t>
      </w:r>
      <w:proofErr w:type="spellStart"/>
      <w:r w:rsidRPr="003D53C9">
        <w:rPr>
          <w:color w:val="000000" w:themeColor="text1"/>
        </w:rPr>
        <w:t>светопрозрачных</w:t>
      </w:r>
      <w:proofErr w:type="spellEnd"/>
      <w:r w:rsidRPr="003D53C9">
        <w:rPr>
          <w:color w:val="000000" w:themeColor="text1"/>
        </w:rPr>
        <w:t xml:space="preserve"> конструкций. Отбор образцов проводят методом случайного отбора.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5.4. При испытаниях в климатических камерах стыки, примыкания и другие виды соединительных элементов ограждающих конструкций должны быть выполнены в соответствии с проектным решением испытуемой </w:t>
      </w:r>
      <w:proofErr w:type="spellStart"/>
      <w:r w:rsidRPr="003D53C9">
        <w:rPr>
          <w:color w:val="000000" w:themeColor="text1"/>
        </w:rPr>
        <w:t>светопрозрачной</w:t>
      </w:r>
      <w:proofErr w:type="spellEnd"/>
      <w:r w:rsidRPr="003D53C9">
        <w:rPr>
          <w:color w:val="000000" w:themeColor="text1"/>
        </w:rPr>
        <w:t xml:space="preserve"> конструкции.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3" w:name="P137"/>
      <w:bookmarkEnd w:id="3"/>
      <w:r w:rsidRPr="003D53C9">
        <w:rPr>
          <w:color w:val="000000" w:themeColor="text1"/>
        </w:rPr>
        <w:t xml:space="preserve">5.5. Размеры испытуемого образца </w:t>
      </w:r>
      <w:proofErr w:type="spellStart"/>
      <w:r w:rsidRPr="003D53C9">
        <w:rPr>
          <w:color w:val="000000" w:themeColor="text1"/>
        </w:rPr>
        <w:t>светопрозрачной</w:t>
      </w:r>
      <w:proofErr w:type="spellEnd"/>
      <w:r w:rsidRPr="003D53C9">
        <w:rPr>
          <w:color w:val="000000" w:themeColor="text1"/>
        </w:rPr>
        <w:t xml:space="preserve"> конструкц</w:t>
      </w:r>
      <w:proofErr w:type="gramStart"/>
      <w:r w:rsidRPr="003D53C9">
        <w:rPr>
          <w:color w:val="000000" w:themeColor="text1"/>
        </w:rPr>
        <w:t>ии и ее</w:t>
      </w:r>
      <w:proofErr w:type="gramEnd"/>
      <w:r w:rsidRPr="003D53C9">
        <w:rPr>
          <w:color w:val="000000" w:themeColor="text1"/>
        </w:rPr>
        <w:t xml:space="preserve"> деталей измеряют с помощью металлической рулетки, при этом определяют их соответствие размерам, установленным в нормативном документе на принятую к испытаниям </w:t>
      </w:r>
      <w:proofErr w:type="spellStart"/>
      <w:r w:rsidRPr="003D53C9">
        <w:rPr>
          <w:color w:val="000000" w:themeColor="text1"/>
        </w:rPr>
        <w:t>светопрозрачную</w:t>
      </w:r>
      <w:proofErr w:type="spellEnd"/>
      <w:r w:rsidRPr="003D53C9">
        <w:rPr>
          <w:color w:val="000000" w:themeColor="text1"/>
        </w:rPr>
        <w:t xml:space="preserve"> конструкцию.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6. Аппаратура и оборудование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Для определения теплозащитных характеристик </w:t>
      </w:r>
      <w:proofErr w:type="spellStart"/>
      <w:r w:rsidRPr="003D53C9">
        <w:rPr>
          <w:color w:val="000000" w:themeColor="text1"/>
        </w:rPr>
        <w:t>светопрозрачных</w:t>
      </w:r>
      <w:proofErr w:type="spellEnd"/>
      <w:r w:rsidRPr="003D53C9">
        <w:rPr>
          <w:color w:val="000000" w:themeColor="text1"/>
        </w:rPr>
        <w:t xml:space="preserve"> конструкций применяют: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3D53C9">
        <w:rPr>
          <w:color w:val="000000" w:themeColor="text1"/>
        </w:rPr>
        <w:t xml:space="preserve">- теплоизолированную климатическую камеру по ГОСТ 26254, состоящую из теплого и холодного отделений, разделенных непрозрачным ограждением с проемом в центральной части (см. рисунок 1), в который в соответствии с проектом смонтирована выступающая над наружной поверхностью ограждения </w:t>
      </w:r>
      <w:proofErr w:type="spellStart"/>
      <w:r w:rsidRPr="003D53C9">
        <w:rPr>
          <w:color w:val="000000" w:themeColor="text1"/>
        </w:rPr>
        <w:t>светопрозрачная</w:t>
      </w:r>
      <w:proofErr w:type="spellEnd"/>
      <w:r w:rsidRPr="003D53C9">
        <w:rPr>
          <w:color w:val="000000" w:themeColor="text1"/>
        </w:rPr>
        <w:t xml:space="preserve"> ограждающая конструкция (мансардное окно по ГОСТ 30734, зенитный фонарь со </w:t>
      </w:r>
      <w:proofErr w:type="spellStart"/>
      <w:r w:rsidRPr="003D53C9">
        <w:rPr>
          <w:color w:val="000000" w:themeColor="text1"/>
        </w:rPr>
        <w:t>светопропускающим</w:t>
      </w:r>
      <w:proofErr w:type="spellEnd"/>
      <w:r w:rsidRPr="003D53C9">
        <w:rPr>
          <w:color w:val="000000" w:themeColor="text1"/>
        </w:rPr>
        <w:t xml:space="preserve"> заполнением в виде куполов из органического стекла по ГОСТ 22160 или в виде</w:t>
      </w:r>
      <w:proofErr w:type="gramEnd"/>
      <w:r w:rsidRPr="003D53C9">
        <w:rPr>
          <w:color w:val="000000" w:themeColor="text1"/>
        </w:rPr>
        <w:t xml:space="preserve"> одно- или двухкамерных стеклопакетов по ГОСТ 24866, в том числе с применением стекла с </w:t>
      </w:r>
      <w:proofErr w:type="spellStart"/>
      <w:r w:rsidRPr="003D53C9">
        <w:rPr>
          <w:color w:val="000000" w:themeColor="text1"/>
        </w:rPr>
        <w:t>низкоэмиссионным</w:t>
      </w:r>
      <w:proofErr w:type="spellEnd"/>
      <w:r w:rsidRPr="003D53C9">
        <w:rPr>
          <w:color w:val="000000" w:themeColor="text1"/>
        </w:rPr>
        <w:t xml:space="preserve"> покрытием по ГОСТ 30733, панельных изделий из сотового поликарбоната). Длина и ширина испытуемого образца должны обеспечивать при установке приставной камеры расстояние от внутреннего периметра примыкающего проема камеры до краев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 xml:space="preserve"> не </w:t>
      </w:r>
      <w:proofErr w:type="gramStart"/>
      <w:r w:rsidRPr="003D53C9">
        <w:rPr>
          <w:color w:val="000000" w:themeColor="text1"/>
        </w:rPr>
        <w:t>менее тройной</w:t>
      </w:r>
      <w:proofErr w:type="gramEnd"/>
      <w:r w:rsidRPr="003D53C9">
        <w:rPr>
          <w:color w:val="000000" w:themeColor="text1"/>
        </w:rPr>
        <w:t xml:space="preserve"> толщины испытуемого образца;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- приставную калориметрическую камеру по ГОСТ 31166, установленную в теплом отделении климатической камеры, с примыканием к испытуемому непрозрачному ограждению, чтобы его проем находился внутри периметра стенок открытой части калориметрической камеры, прижатой к ограждению (см. рисунок 1);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- стеклянные термометры по ГОСТ 112;</w:t>
      </w:r>
    </w:p>
    <w:p w:rsidR="004D5D6D" w:rsidRPr="003D53C9" w:rsidRDefault="004D5D6D">
      <w:pPr>
        <w:spacing w:after="1"/>
        <w:rPr>
          <w:color w:val="000000" w:themeColor="text1"/>
        </w:rPr>
      </w:pPr>
    </w:p>
    <w:p w:rsidR="003D53C9" w:rsidRPr="003D53C9" w:rsidRDefault="003D53C9" w:rsidP="003D53C9">
      <w:pPr>
        <w:pStyle w:val="ConsPlusNormal"/>
        <w:ind w:firstLine="567"/>
        <w:jc w:val="both"/>
        <w:rPr>
          <w:i/>
          <w:color w:val="000000" w:themeColor="text1"/>
        </w:rPr>
      </w:pPr>
      <w:r w:rsidRPr="003D53C9">
        <w:rPr>
          <w:b/>
          <w:i/>
          <w:color w:val="000000" w:themeColor="text1"/>
        </w:rPr>
        <w:t>Примечание.</w:t>
      </w:r>
      <w:r>
        <w:rPr>
          <w:i/>
          <w:color w:val="000000" w:themeColor="text1"/>
        </w:rPr>
        <w:t xml:space="preserve"> </w:t>
      </w:r>
      <w:r w:rsidRPr="003D53C9">
        <w:rPr>
          <w:i/>
          <w:color w:val="000000" w:themeColor="text1"/>
        </w:rPr>
        <w:t xml:space="preserve">Взамен ГОСТ </w:t>
      </w:r>
      <w:proofErr w:type="gramStart"/>
      <w:r w:rsidRPr="003D53C9">
        <w:rPr>
          <w:i/>
          <w:color w:val="000000" w:themeColor="text1"/>
        </w:rPr>
        <w:t>Р</w:t>
      </w:r>
      <w:proofErr w:type="gramEnd"/>
      <w:r w:rsidRPr="003D53C9">
        <w:rPr>
          <w:i/>
          <w:color w:val="000000" w:themeColor="text1"/>
        </w:rPr>
        <w:t xml:space="preserve"> 50431-92 Постановлением Госстандарта России от 21.11.2001 № 474-ст с 1 июля 2002 года введен в действие ГОСТ Р 8.585-2001.</w:t>
      </w:r>
    </w:p>
    <w:p w:rsidR="004D5D6D" w:rsidRPr="003D53C9" w:rsidRDefault="004D5D6D">
      <w:pPr>
        <w:pStyle w:val="ConsPlusNormal"/>
        <w:spacing w:before="28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- термоэлектрические преобразователи (термопары) по ГОСТ 6616, ГОСТ </w:t>
      </w:r>
      <w:proofErr w:type="gramStart"/>
      <w:r w:rsidRPr="003D53C9">
        <w:rPr>
          <w:color w:val="000000" w:themeColor="text1"/>
        </w:rPr>
        <w:t>Р</w:t>
      </w:r>
      <w:proofErr w:type="gramEnd"/>
      <w:r w:rsidRPr="003D53C9">
        <w:rPr>
          <w:color w:val="000000" w:themeColor="text1"/>
        </w:rPr>
        <w:t xml:space="preserve"> 50431 из проводов по ГОСТ 1790; термометры сопротивления согласно ГОСТ 6651, внесенные в Государственный реестр средств измерений [3] и отградуированные в установленном порядке, с диапазоном измерения температуры от минус 40 °C до плюс 85 °C например, </w:t>
      </w:r>
      <w:proofErr w:type="spellStart"/>
      <w:r w:rsidRPr="003D53C9">
        <w:rPr>
          <w:color w:val="000000" w:themeColor="text1"/>
        </w:rPr>
        <w:t>термохром</w:t>
      </w:r>
      <w:proofErr w:type="spellEnd"/>
      <w:r w:rsidRPr="003D53C9">
        <w:rPr>
          <w:color w:val="000000" w:themeColor="text1"/>
        </w:rPr>
        <w:t xml:space="preserve"> DS-1921 [3];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- тепломеры, внесенные в Государственный реестр средств измерений [3] (например, измеритель плотности потоков и температуры ИТП-МГ 4.03 </w:t>
      </w:r>
      <w:r w:rsidR="003D53C9">
        <w:rPr>
          <w:color w:val="000000" w:themeColor="text1"/>
        </w:rPr>
        <w:t>«</w:t>
      </w:r>
      <w:r w:rsidRPr="003D53C9">
        <w:rPr>
          <w:color w:val="000000" w:themeColor="text1"/>
        </w:rPr>
        <w:t>Поток</w:t>
      </w:r>
      <w:r w:rsidR="003D53C9">
        <w:rPr>
          <w:color w:val="000000" w:themeColor="text1"/>
        </w:rPr>
        <w:t>»</w:t>
      </w:r>
      <w:r w:rsidRPr="003D53C9">
        <w:rPr>
          <w:color w:val="000000" w:themeColor="text1"/>
        </w:rPr>
        <w:t>);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- источник постоянного тока по НД;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- амперметр и вольтметр по ГОСТ 8711;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lastRenderedPageBreak/>
        <w:t>- милливольтметр по ГОСТ 9736;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- щитовые переключатели по ГОСТ 27382.</w:t>
      </w:r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</w:p>
    <w:p w:rsidR="004D5D6D" w:rsidRPr="003D53C9" w:rsidRDefault="00650FC5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  <w:position w:val="-492"/>
        </w:rPr>
        <w:pict>
          <v:shape id="_x0000_i1036" style="width:467.45pt;height:7in" coordsize="" o:spt="100" adj="0,,0" path="" filled="f" stroked="f">
            <v:stroke joinstyle="miter"/>
            <v:imagedata r:id="rId17" o:title="base_44_16025_32779"/>
            <v:formulas/>
            <v:path o:connecttype="segments"/>
          </v:shape>
        </w:pict>
      </w:r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  <w:r w:rsidRPr="003D53C9">
        <w:rPr>
          <w:color w:val="000000" w:themeColor="text1"/>
        </w:rPr>
        <w:t xml:space="preserve">I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холодный отсек климатической камеры; II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теплый отсек</w:t>
      </w:r>
      <w:r w:rsidR="003D53C9">
        <w:rPr>
          <w:color w:val="000000" w:themeColor="text1"/>
          <w:lang w:val="en-US"/>
        </w:rPr>
        <w:t xml:space="preserve"> </w:t>
      </w:r>
      <w:r w:rsidRPr="003D53C9">
        <w:rPr>
          <w:color w:val="000000" w:themeColor="text1"/>
        </w:rPr>
        <w:t xml:space="preserve">климатической камеры; III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приставная камера (калориметр);</w:t>
      </w:r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  <w:r w:rsidRPr="003D53C9">
        <w:rPr>
          <w:color w:val="000000" w:themeColor="text1"/>
        </w:rPr>
        <w:t xml:space="preserve">1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ограждающая конструкция с проемом; 2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эталонный</w:t>
      </w:r>
      <w:r w:rsidR="003D53C9">
        <w:rPr>
          <w:color w:val="000000" w:themeColor="text1"/>
          <w:lang w:val="en-US"/>
        </w:rPr>
        <w:t xml:space="preserve"> </w:t>
      </w:r>
      <w:r w:rsidRPr="003D53C9">
        <w:rPr>
          <w:color w:val="000000" w:themeColor="text1"/>
        </w:rPr>
        <w:t xml:space="preserve">образец; 2а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испытуемая </w:t>
      </w:r>
      <w:proofErr w:type="spellStart"/>
      <w:r w:rsidRPr="003D53C9">
        <w:rPr>
          <w:color w:val="000000" w:themeColor="text1"/>
        </w:rPr>
        <w:t>светопрозрачная</w:t>
      </w:r>
      <w:proofErr w:type="spellEnd"/>
      <w:r w:rsidRPr="003D53C9">
        <w:rPr>
          <w:color w:val="000000" w:themeColor="text1"/>
        </w:rPr>
        <w:t xml:space="preserve"> конструкция;</w:t>
      </w:r>
      <w:r w:rsidR="003D53C9">
        <w:rPr>
          <w:color w:val="000000" w:themeColor="text1"/>
          <w:lang w:val="en-US"/>
        </w:rPr>
        <w:t xml:space="preserve"> </w:t>
      </w:r>
      <w:r w:rsidRPr="003D53C9">
        <w:rPr>
          <w:color w:val="000000" w:themeColor="text1"/>
        </w:rPr>
        <w:t xml:space="preserve">3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испаритель холодильного агрегата; 4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нагреватель</w:t>
      </w:r>
      <w:r w:rsidR="003D53C9">
        <w:rPr>
          <w:color w:val="000000" w:themeColor="text1"/>
          <w:lang w:val="en-US"/>
        </w:rPr>
        <w:t xml:space="preserve"> </w:t>
      </w:r>
      <w:r w:rsidRPr="003D53C9">
        <w:rPr>
          <w:color w:val="000000" w:themeColor="text1"/>
        </w:rPr>
        <w:t xml:space="preserve">калориметра; 5 </w:t>
      </w:r>
      <w:r w:rsidR="003D53C9">
        <w:rPr>
          <w:color w:val="000000" w:themeColor="text1"/>
        </w:rPr>
        <w:t>–</w:t>
      </w:r>
      <w:r w:rsidRPr="003D53C9">
        <w:rPr>
          <w:color w:val="000000" w:themeColor="text1"/>
        </w:rPr>
        <w:t xml:space="preserve"> нагреватель теплого отсека</w:t>
      </w:r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  <w:bookmarkStart w:id="4" w:name="P163"/>
      <w:bookmarkEnd w:id="4"/>
      <w:r w:rsidRPr="003D53C9">
        <w:rPr>
          <w:color w:val="000000" w:themeColor="text1"/>
        </w:rPr>
        <w:t>Рисунок 1. Расположение испытуемых конструкций</w:t>
      </w:r>
      <w:r w:rsidR="003D53C9">
        <w:rPr>
          <w:color w:val="000000" w:themeColor="text1"/>
          <w:lang w:val="en-US"/>
        </w:rPr>
        <w:t xml:space="preserve"> </w:t>
      </w:r>
      <w:r w:rsidRPr="003D53C9">
        <w:rPr>
          <w:color w:val="000000" w:themeColor="text1"/>
        </w:rPr>
        <w:t>и оборудования в процессе проведения испытания</w:t>
      </w:r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При проведении испытаний допускается использование других приборов, оборудования и измерительных средств, соответствующих условиям проведения испытаний и поверенных в </w:t>
      </w:r>
      <w:r w:rsidRPr="003D53C9">
        <w:rPr>
          <w:color w:val="000000" w:themeColor="text1"/>
        </w:rPr>
        <w:lastRenderedPageBreak/>
        <w:t>установленном порядке.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7. Подготовка к испытаниям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7.1. Для определения приведенного сопротивления теплопередаче (или коэффициента теплопередачи) </w:t>
      </w:r>
      <w:proofErr w:type="spellStart"/>
      <w:r w:rsidRPr="003D53C9">
        <w:rPr>
          <w:color w:val="000000" w:themeColor="text1"/>
        </w:rPr>
        <w:t>светопрозрачных</w:t>
      </w:r>
      <w:proofErr w:type="spellEnd"/>
      <w:r w:rsidRPr="003D53C9">
        <w:rPr>
          <w:color w:val="000000" w:themeColor="text1"/>
        </w:rPr>
        <w:t xml:space="preserve"> конструкций, выступающих за наружную поверхность наружных стен и покрытий, в лабораторных условиях в климатическую камеру по ГОСТ 26254 устанавливают ограждающую конструкцию со </w:t>
      </w:r>
      <w:proofErr w:type="spellStart"/>
      <w:r w:rsidRPr="003D53C9">
        <w:rPr>
          <w:color w:val="000000" w:themeColor="text1"/>
        </w:rPr>
        <w:t>светопроемом</w:t>
      </w:r>
      <w:proofErr w:type="spellEnd"/>
      <w:r w:rsidRPr="003D53C9">
        <w:rPr>
          <w:color w:val="000000" w:themeColor="text1"/>
        </w:rPr>
        <w:t>, выполненную в соответствии с технической документацией на наружное ограждение с проемом. Ограждающая конструкция разделяет пространство камеры на теплое и холодное отделения.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7.2. В теплом отделении монтируют калориметрическую камеру, выполненную в соответствии с требованиями ГОСТ 31166, обеспечив плотное, герметичное прижатие торцов открытого проема камеры к поверхности ограждающей конструкции в зоне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 xml:space="preserve"> в соответствии с требованиями 5.5 (см. рисунок 1). К стенкам калориметрической камеры на их внутреннюю и наружную поверхности крепят датчики измерителей температур и тепловых потоков для оценки возможных утечек (или притоков) теплоты.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7.3. Для установки в </w:t>
      </w:r>
      <w:proofErr w:type="spellStart"/>
      <w:r w:rsidRPr="003D53C9">
        <w:rPr>
          <w:color w:val="000000" w:themeColor="text1"/>
        </w:rPr>
        <w:t>светопроем</w:t>
      </w:r>
      <w:proofErr w:type="spellEnd"/>
      <w:r w:rsidRPr="003D53C9">
        <w:rPr>
          <w:color w:val="000000" w:themeColor="text1"/>
        </w:rPr>
        <w:t xml:space="preserve"> ограждающей конструкции готовят к испытаниям: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а) эталонный образец, представляющий собой трехслойную панель с внутренним слоем из </w:t>
      </w:r>
      <w:proofErr w:type="spellStart"/>
      <w:r w:rsidRPr="003D53C9">
        <w:rPr>
          <w:color w:val="000000" w:themeColor="text1"/>
        </w:rPr>
        <w:t>пенополистирола</w:t>
      </w:r>
      <w:proofErr w:type="spellEnd"/>
      <w:r w:rsidRPr="003D53C9">
        <w:rPr>
          <w:color w:val="000000" w:themeColor="text1"/>
        </w:rPr>
        <w:t xml:space="preserve"> по ГОСТ 15588 с облицовочными слоями из оконного стекла по ГОСТ 111 толщиной 4 мм (см. Приложение А). Размеры образца должны соответствовать размерам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 xml:space="preserve"> стен, с </w:t>
      </w:r>
      <w:proofErr w:type="gramStart"/>
      <w:r w:rsidRPr="003D53C9">
        <w:rPr>
          <w:color w:val="000000" w:themeColor="text1"/>
        </w:rPr>
        <w:t>тем</w:t>
      </w:r>
      <w:proofErr w:type="gramEnd"/>
      <w:r w:rsidRPr="003D53C9">
        <w:rPr>
          <w:color w:val="000000" w:themeColor="text1"/>
        </w:rPr>
        <w:t xml:space="preserve"> чтобы обеспечить герметичное примыкание образца к откосам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>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б) испытуемую </w:t>
      </w:r>
      <w:proofErr w:type="spellStart"/>
      <w:r w:rsidRPr="003D53C9">
        <w:rPr>
          <w:color w:val="000000" w:themeColor="text1"/>
        </w:rPr>
        <w:t>светопрозрачную</w:t>
      </w:r>
      <w:proofErr w:type="spellEnd"/>
      <w:r w:rsidRPr="003D53C9">
        <w:rPr>
          <w:color w:val="000000" w:themeColor="text1"/>
        </w:rPr>
        <w:t xml:space="preserve"> конструкцию, выполненную в соответствии с ее проектным решением, имеющую размеры в плане, обеспечивающие совпадение внутренних поверхностей опорной части с поверхностями откосов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>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7.4. После установки в </w:t>
      </w:r>
      <w:proofErr w:type="spellStart"/>
      <w:r w:rsidRPr="003D53C9">
        <w:rPr>
          <w:color w:val="000000" w:themeColor="text1"/>
        </w:rPr>
        <w:t>светопроем</w:t>
      </w:r>
      <w:proofErr w:type="spellEnd"/>
      <w:r w:rsidRPr="003D53C9">
        <w:rPr>
          <w:color w:val="000000" w:themeColor="text1"/>
        </w:rPr>
        <w:t xml:space="preserve"> эталонного образца или испытуемой </w:t>
      </w:r>
      <w:proofErr w:type="spellStart"/>
      <w:r w:rsidRPr="003D53C9">
        <w:rPr>
          <w:color w:val="000000" w:themeColor="text1"/>
        </w:rPr>
        <w:t>светопрозрачной</w:t>
      </w:r>
      <w:proofErr w:type="spellEnd"/>
      <w:r w:rsidRPr="003D53C9">
        <w:rPr>
          <w:color w:val="000000" w:themeColor="text1"/>
        </w:rPr>
        <w:t xml:space="preserve"> конструкции в отделениях климатической камеры и внутри приставной камеры в соответствии с заданными условиями наружной и внутренней сред создают требуемый стационарный температурный режим. Расстановку датчиков температур по поверхностям испытуемых образцов и в воздушной среде климатической и калориметрической камер осуществляют в соответствии с требованиями ГОСТ 26254 и ГОСТ 31166. Измерительные средства подключают к источнику постоянного тока калориметрической камеры в соответствии с требованиями ГОСТ 31166.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7.5. После проверки готовности оборудования и измерительных средств теплое и холодное отделения климатической камеры изолируют от наружного воздуха. На регулирующей аппаратуре устанавливают заданную температуру в каждом отделении, включают холодильное и нагревательное оборудование камеры.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8. Проведение испытаний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bookmarkStart w:id="5" w:name="P180"/>
      <w:bookmarkEnd w:id="5"/>
      <w:r w:rsidRPr="003D53C9">
        <w:rPr>
          <w:color w:val="000000" w:themeColor="text1"/>
        </w:rPr>
        <w:t xml:space="preserve">8.1. После установки, закрепления эталонного образца (см. Приложение А) в </w:t>
      </w:r>
      <w:proofErr w:type="spellStart"/>
      <w:r w:rsidRPr="003D53C9">
        <w:rPr>
          <w:color w:val="000000" w:themeColor="text1"/>
        </w:rPr>
        <w:t>светопроем</w:t>
      </w:r>
      <w:proofErr w:type="spellEnd"/>
      <w:r w:rsidRPr="003D53C9">
        <w:rPr>
          <w:color w:val="000000" w:themeColor="text1"/>
        </w:rPr>
        <w:t xml:space="preserve"> согласно технической документации [см. рисунок 1 а)] и герметичной изоляции объемов теплого и холодного отделений климатической камеры от наружной среды включают нагревательное, охладительное и вентиляционное оборудование отделений климатической камеры и внутреннего объема приставной горячей камеры. Температуру, относительную влажность и подвижность воздуха поддерживают автоматически (температуру с точностью +/- 0,5 °C, относительную влажность и подвижность воздуха с точностью +/- 5%).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6" w:name="P181"/>
      <w:bookmarkEnd w:id="6"/>
      <w:r w:rsidRPr="003D53C9">
        <w:rPr>
          <w:color w:val="000000" w:themeColor="text1"/>
        </w:rPr>
        <w:t xml:space="preserve">8.2. Задав с помощью регулирующих устройств значения температуры воздуха в теплом и холодном отделениях, создают стационарный температурный режим в соответствии с ГОСТ 26254. </w:t>
      </w:r>
      <w:r w:rsidRPr="003D53C9">
        <w:rPr>
          <w:color w:val="000000" w:themeColor="text1"/>
        </w:rPr>
        <w:lastRenderedPageBreak/>
        <w:t xml:space="preserve">Одновременно внутри калориметра с помощью источника постоянного тока, подаваемого на его нагреватель, подбирают те значения напряжения и силы тока, которые обеспечивают выделение теплоты, поддерживающей в объеме калориметра температуру воздуха (с допустимым отклонением +/- 0,5 °C), равную температуре воздуха </w:t>
      </w:r>
      <w:proofErr w:type="gramStart"/>
      <w:r w:rsidRPr="003D53C9">
        <w:rPr>
          <w:color w:val="000000" w:themeColor="text1"/>
        </w:rPr>
        <w:t>в</w:t>
      </w:r>
      <w:proofErr w:type="gramEnd"/>
      <w:r w:rsidRPr="003D53C9">
        <w:rPr>
          <w:color w:val="000000" w:themeColor="text1"/>
        </w:rPr>
        <w:t xml:space="preserve"> </w:t>
      </w:r>
      <w:proofErr w:type="gramStart"/>
      <w:r w:rsidRPr="003D53C9">
        <w:rPr>
          <w:color w:val="000000" w:themeColor="text1"/>
        </w:rPr>
        <w:t>теплом</w:t>
      </w:r>
      <w:proofErr w:type="gramEnd"/>
      <w:r w:rsidRPr="003D53C9">
        <w:rPr>
          <w:color w:val="000000" w:themeColor="text1"/>
        </w:rPr>
        <w:t xml:space="preserve"> отделении климатической камеры, достигнутой в результате установления стационарного режима.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8.3. Не ранее чем через 1 ч после достижения равенства указанных температур измеряют температуру воздуха в отделениях климатической камеры, внутри калориметра, поверхностей эталонного образца и ограждения в зоне примыкания калориметра, его внутренних и наружных поверхностей и тепловых потоков через стенки калориметра. Измерения температуры, а также напряжения и силы тока в сети электрического нагревателя приставной калориметрической камеры проводят не менее трех раз с интервалом 15 мин. Результаты измерений заносят в журнал, форма которого приведена в Приложении Б.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7" w:name="P183"/>
      <w:bookmarkEnd w:id="7"/>
      <w:r w:rsidRPr="003D53C9">
        <w:rPr>
          <w:color w:val="000000" w:themeColor="text1"/>
        </w:rPr>
        <w:t>8.4. Если в ходе измерений температурный режим системы ограждение-калориметр не изменился, испытание считают завершенным. В противном случае регулированием напряжения на нагревателе следует обеспечить равенство температур согласно 8.2 и провести повторные измерения.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8.5. На втором этапе испытания после замены в проеме эталонного образца на испытуемую </w:t>
      </w:r>
      <w:proofErr w:type="spellStart"/>
      <w:r w:rsidRPr="003D53C9">
        <w:rPr>
          <w:color w:val="000000" w:themeColor="text1"/>
        </w:rPr>
        <w:t>светопрозрачную</w:t>
      </w:r>
      <w:proofErr w:type="spellEnd"/>
      <w:r w:rsidRPr="003D53C9">
        <w:rPr>
          <w:color w:val="000000" w:themeColor="text1"/>
        </w:rPr>
        <w:t xml:space="preserve"> конструкцию испытание повторяют, проводя процедуры в соответствии с требованиями 8.1 - 8.4.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b/>
          <w:color w:val="000000" w:themeColor="text1"/>
        </w:rPr>
      </w:pPr>
      <w:r w:rsidRPr="003D53C9">
        <w:rPr>
          <w:b/>
          <w:color w:val="000000" w:themeColor="text1"/>
        </w:rPr>
        <w:t>9. Обработка результатов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bookmarkStart w:id="8" w:name="P188"/>
      <w:bookmarkEnd w:id="8"/>
      <w:r w:rsidRPr="003D53C9">
        <w:rPr>
          <w:color w:val="000000" w:themeColor="text1"/>
        </w:rPr>
        <w:t xml:space="preserve">9.1. </w:t>
      </w:r>
      <w:proofErr w:type="gramStart"/>
      <w:r w:rsidRPr="003D53C9">
        <w:rPr>
          <w:color w:val="000000" w:themeColor="text1"/>
        </w:rPr>
        <w:t xml:space="preserve">Для первого (эталонный образец) и второго (испытуемая </w:t>
      </w:r>
      <w:proofErr w:type="spellStart"/>
      <w:r w:rsidRPr="003D53C9">
        <w:rPr>
          <w:color w:val="000000" w:themeColor="text1"/>
        </w:rPr>
        <w:t>светопрозрачная</w:t>
      </w:r>
      <w:proofErr w:type="spellEnd"/>
      <w:r w:rsidRPr="003D53C9">
        <w:rPr>
          <w:color w:val="000000" w:themeColor="text1"/>
        </w:rPr>
        <w:t xml:space="preserve"> конструкция) этапов испытания вычисляют среднеарифметическое значение следующих величин: напряжения V и силы тока I нагревателя калориметра, температуры воздуха теплого (калориметра) </w:t>
      </w:r>
      <w:r w:rsidR="00650FC5">
        <w:rPr>
          <w:color w:val="000000" w:themeColor="text1"/>
          <w:position w:val="-8"/>
        </w:rPr>
        <w:pict>
          <v:shape id="_x0000_i1037" style="width:16.1pt;height:19.9pt" coordsize="" o:spt="100" adj="0,,0" path="" filled="f" stroked="f">
            <v:stroke joinstyle="miter"/>
            <v:imagedata r:id="rId12" o:title="base_44_16025_32780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и холодного </w:t>
      </w:r>
      <w:r w:rsidR="00650FC5">
        <w:rPr>
          <w:color w:val="000000" w:themeColor="text1"/>
          <w:position w:val="-8"/>
        </w:rPr>
        <w:pict>
          <v:shape id="_x0000_i1038" style="width:17.75pt;height:19.9pt" coordsize="" o:spt="100" adj="0,,0" path="" filled="f" stroked="f">
            <v:stroke joinstyle="miter"/>
            <v:imagedata r:id="rId18" o:title="base_44_16025_32781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отделений климатической камеры, поверхностей испытуемых заполнений </w:t>
      </w:r>
      <w:proofErr w:type="spellStart"/>
      <w:r w:rsidRPr="003D53C9">
        <w:rPr>
          <w:color w:val="000000" w:themeColor="text1"/>
        </w:rPr>
        <w:t>светопроема</w:t>
      </w:r>
      <w:proofErr w:type="spellEnd"/>
      <w:r w:rsidRPr="003D53C9">
        <w:rPr>
          <w:color w:val="000000" w:themeColor="text1"/>
        </w:rPr>
        <w:t xml:space="preserve">: внутренней </w:t>
      </w:r>
      <w:r w:rsidR="00650FC5">
        <w:rPr>
          <w:color w:val="000000" w:themeColor="text1"/>
          <w:position w:val="-8"/>
        </w:rPr>
        <w:pict>
          <v:shape id="_x0000_i1039" style="width:18.8pt;height:19.9pt" coordsize="" o:spt="100" adj="0,,0" path="" filled="f" stroked="f">
            <v:stroke joinstyle="miter"/>
            <v:imagedata r:id="rId19" o:title="base_44_16025_32782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и наружной </w:t>
      </w:r>
      <w:r w:rsidR="00650FC5">
        <w:rPr>
          <w:color w:val="000000" w:themeColor="text1"/>
          <w:position w:val="-8"/>
        </w:rPr>
        <w:pict>
          <v:shape id="_x0000_i1040" style="width:19.9pt;height:19.9pt" coordsize="" o:spt="100" adj="0,,0" path="" filled="f" stroked="f">
            <v:stroke joinstyle="miter"/>
            <v:imagedata r:id="rId20" o:title="base_44_16025_32783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, а также температур поверхностей стенок приставной камеры с внутренней </w:t>
      </w:r>
      <w:r w:rsidR="00650FC5">
        <w:rPr>
          <w:color w:val="000000" w:themeColor="text1"/>
          <w:position w:val="-10"/>
        </w:rPr>
        <w:pict>
          <v:shape id="_x0000_i1041" style="width:24.2pt;height:21.5pt" coordsize="" o:spt="100" adj="0,,0" path="" filled="f" stroked="f">
            <v:stroke joinstyle="miter"/>
            <v:imagedata r:id="rId21" o:title="base_44_16025_32784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и наружной </w:t>
      </w:r>
      <w:r w:rsidR="00650FC5">
        <w:rPr>
          <w:color w:val="000000" w:themeColor="text1"/>
          <w:position w:val="-10"/>
        </w:rPr>
        <w:pict>
          <v:shape id="_x0000_i1042" style="width:25.8pt;height:21.5pt" coordsize="" o:spt="100" adj="0,,0" path="" filled="f" stroked="f">
            <v:stroke joinstyle="miter"/>
            <v:imagedata r:id="rId22" o:title="base_44_16025_32785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сторон.</w:t>
      </w:r>
      <w:proofErr w:type="gramEnd"/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9.2. По результатам испытаний эталонного образца (первый этап) рассчитывают тепловой поток через участок непрозрачной ограждающей конструкции с проемом </w:t>
      </w:r>
      <w:r w:rsidR="00650FC5">
        <w:rPr>
          <w:color w:val="000000" w:themeColor="text1"/>
          <w:position w:val="-10"/>
        </w:rPr>
        <w:pict>
          <v:shape id="_x0000_i1043" style="width:29pt;height:21.5pt" coordsize="" o:spt="100" adj="0,,0" path="" filled="f" stroked="f">
            <v:stroke joinstyle="miter"/>
            <v:imagedata r:id="rId23" o:title="base_44_16025_32786"/>
            <v:formulas/>
            <v:path o:connecttype="segments"/>
          </v:shape>
        </w:pict>
      </w:r>
      <w:r w:rsidRPr="003D53C9">
        <w:rPr>
          <w:color w:val="000000" w:themeColor="text1"/>
        </w:rPr>
        <w:t>, ограниченный стенками приставной камеры, за исключением количества теплоты, прошедшей через эталонный образец, по формуле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650FC5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  <w:position w:val="-13"/>
        </w:rPr>
        <w:pict>
          <v:shape id="_x0000_i1044" style="width:284.8pt;height:24.2pt" coordsize="" o:spt="100" adj="0,,0" path="" filled="f" stroked="f">
            <v:stroke joinstyle="miter"/>
            <v:imagedata r:id="rId24" o:title="base_44_16025_32787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>, (3)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где V - напряжение постоянного тока на нагревателе калориметра при испытании эталонного образца, </w:t>
      </w:r>
      <w:proofErr w:type="gramStart"/>
      <w:r w:rsidRPr="003D53C9">
        <w:rPr>
          <w:color w:val="000000" w:themeColor="text1"/>
        </w:rPr>
        <w:t>В</w:t>
      </w:r>
      <w:proofErr w:type="gramEnd"/>
      <w:r w:rsidRPr="003D53C9">
        <w:rPr>
          <w:color w:val="000000" w:themeColor="text1"/>
        </w:rPr>
        <w:t>;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I - сила постоянного тока на нагревателе калориметра при тех же испытаниях, А;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10"/>
        </w:rPr>
        <w:pict>
          <v:shape id="_x0000_i1045" style="width:18.8pt;height:21.5pt" coordsize="" o:spt="100" adj="0,,0" path="" filled="f" stroked="f">
            <v:stroke joinstyle="miter"/>
            <v:imagedata r:id="rId25" o:title="base_44_16025_32788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средняя температура на внутренней поверхности утеплителя эталона, °C;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10"/>
        </w:rPr>
        <w:pict>
          <v:shape id="_x0000_i1046" style="width:19.9pt;height:21.5pt" coordsize="" o:spt="100" adj="0,,0" path="" filled="f" stroked="f">
            <v:stroke joinstyle="miter"/>
            <v:imagedata r:id="rId26" o:title="base_44_16025_32789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средняя температура на наружной поверхности утеплителя эталона, °C;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8"/>
        </w:rPr>
        <w:pict>
          <v:shape id="_x0000_i1047" style="width:18.8pt;height:19.9pt" coordsize="" o:spt="100" adj="0,,0" path="" filled="f" stroked="f">
            <v:stroke joinstyle="miter"/>
            <v:imagedata r:id="rId27" o:title="base_44_16025_32790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площадь эталонного образца, равная площади </w:t>
      </w:r>
      <w:proofErr w:type="spellStart"/>
      <w:r w:rsidR="004D5D6D" w:rsidRPr="003D53C9">
        <w:rPr>
          <w:color w:val="000000" w:themeColor="text1"/>
        </w:rPr>
        <w:t>светопроема</w:t>
      </w:r>
      <w:proofErr w:type="spellEnd"/>
      <w:r w:rsidR="004D5D6D" w:rsidRPr="003D53C9">
        <w:rPr>
          <w:color w:val="000000" w:themeColor="text1"/>
        </w:rPr>
        <w:t xml:space="preserve"> </w:t>
      </w:r>
      <w:r>
        <w:rPr>
          <w:color w:val="000000" w:themeColor="text1"/>
          <w:position w:val="-8"/>
        </w:rPr>
        <w:pict>
          <v:shape id="_x0000_i1048" style="width:35.45pt;height:19.9pt" coordsize="" o:spt="100" adj="0,,0" path="" filled="f" stroked="f">
            <v:stroke joinstyle="miter"/>
            <v:imagedata r:id="rId28" o:title="base_44_16025_32791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>, м</w:t>
      </w:r>
      <w:proofErr w:type="gramStart"/>
      <w:r w:rsidR="004D5D6D" w:rsidRPr="003D53C9">
        <w:rPr>
          <w:color w:val="000000" w:themeColor="text1"/>
          <w:vertAlign w:val="superscript"/>
        </w:rPr>
        <w:t>2</w:t>
      </w:r>
      <w:proofErr w:type="gramEnd"/>
      <w:r w:rsidR="004D5D6D" w:rsidRPr="003D53C9">
        <w:rPr>
          <w:color w:val="000000" w:themeColor="text1"/>
        </w:rPr>
        <w:t>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8"/>
        </w:rPr>
        <w:lastRenderedPageBreak/>
        <w:pict>
          <v:shape id="_x0000_i1049" style="width:18.8pt;height:19.9pt" coordsize="" o:spt="100" adj="0,,0" path="" filled="f" stroked="f">
            <v:stroke joinstyle="miter"/>
            <v:imagedata r:id="rId29" o:title="base_44_16025_32792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термическое сопротивление утеплителя эталонного образца, м</w:t>
      </w:r>
      <w:proofErr w:type="gramStart"/>
      <w:r w:rsidR="004D5D6D" w:rsidRPr="003D53C9">
        <w:rPr>
          <w:color w:val="000000" w:themeColor="text1"/>
          <w:vertAlign w:val="superscript"/>
        </w:rPr>
        <w:t>2</w:t>
      </w:r>
      <w:proofErr w:type="gramEnd"/>
      <w:r w:rsidR="004D5D6D" w:rsidRPr="003D53C9">
        <w:rPr>
          <w:color w:val="000000" w:themeColor="text1"/>
        </w:rPr>
        <w:t xml:space="preserve"> x °C/Вт.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Для утеплителя эталона: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650FC5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  <w:position w:val="-10"/>
        </w:rPr>
        <w:pict>
          <v:shape id="_x0000_i1050" style="width:62.85pt;height:21.5pt" coordsize="" o:spt="100" adj="0,,0" path="" filled="f" stroked="f">
            <v:stroke joinstyle="miter"/>
            <v:imagedata r:id="rId30" o:title="base_44_16025_32793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>, (4)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где </w:t>
      </w:r>
      <w:r w:rsidR="00650FC5">
        <w:rPr>
          <w:color w:val="000000" w:themeColor="text1"/>
          <w:position w:val="-10"/>
        </w:rPr>
        <w:pict>
          <v:shape id="_x0000_i1051" style="width:18.8pt;height:21.5pt" coordsize="" o:spt="100" adj="0,,0" path="" filled="f" stroked="f">
            <v:stroke joinstyle="miter"/>
            <v:imagedata r:id="rId31" o:title="base_44_16025_32794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- толщина утеплителя, </w:t>
      </w:r>
      <w:proofErr w:type="gramStart"/>
      <w:r w:rsidRPr="003D53C9">
        <w:rPr>
          <w:color w:val="000000" w:themeColor="text1"/>
        </w:rPr>
        <w:t>м</w:t>
      </w:r>
      <w:proofErr w:type="gramEnd"/>
      <w:r w:rsidRPr="003D53C9">
        <w:rPr>
          <w:color w:val="000000" w:themeColor="text1"/>
        </w:rPr>
        <w:t>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10"/>
        </w:rPr>
        <w:pict>
          <v:shape id="_x0000_i1052" style="width:18.8pt;height:21.5pt" coordsize="" o:spt="100" adj="0,,0" path="" filled="f" stroked="f">
            <v:stroke joinstyle="miter"/>
            <v:imagedata r:id="rId32" o:title="base_44_16025_32795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коэффициент теплопроводности утеплителя, </w:t>
      </w:r>
      <w:proofErr w:type="gramStart"/>
      <w:r w:rsidR="004D5D6D" w:rsidRPr="003D53C9">
        <w:rPr>
          <w:color w:val="000000" w:themeColor="text1"/>
        </w:rPr>
        <w:t>Вт</w:t>
      </w:r>
      <w:proofErr w:type="gramEnd"/>
      <w:r w:rsidR="004D5D6D" w:rsidRPr="003D53C9">
        <w:rPr>
          <w:color w:val="000000" w:themeColor="text1"/>
        </w:rPr>
        <w:t>/(м x °C);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10"/>
        </w:rPr>
        <w:pict>
          <v:shape id="_x0000_i1053" style="width:19.9pt;height:21.5pt" coordsize="" o:spt="100" adj="0,,0" path="" filled="f" stroked="f">
            <v:stroke joinstyle="miter"/>
            <v:imagedata r:id="rId33" o:title="base_44_16025_32796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, </w:t>
      </w:r>
      <w:r>
        <w:rPr>
          <w:color w:val="000000" w:themeColor="text1"/>
          <w:position w:val="-10"/>
        </w:rPr>
        <w:pict>
          <v:shape id="_x0000_i1054" style="width:19.9pt;height:21.5pt" coordsize="" o:spt="100" adj="0,,0" path="" filled="f" stroked="f">
            <v:stroke joinstyle="miter"/>
            <v:imagedata r:id="rId34" o:title="base_44_16025_32797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средние температуры внутренней и наружной поверхностей стенок калориметрической камеры, °C;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8"/>
        </w:rPr>
        <w:pict>
          <v:shape id="_x0000_i1055" style="width:21.5pt;height:19.9pt" coordsize="" o:spt="100" adj="0,,0" path="" filled="f" stroked="f">
            <v:stroke joinstyle="miter"/>
            <v:imagedata r:id="rId35" o:title="base_44_16025_32798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площадь стенок калориметрической камеры, м</w:t>
      </w:r>
      <w:proofErr w:type="gramStart"/>
      <w:r w:rsidR="004D5D6D" w:rsidRPr="003D53C9">
        <w:rPr>
          <w:color w:val="000000" w:themeColor="text1"/>
          <w:vertAlign w:val="superscript"/>
        </w:rPr>
        <w:t>2</w:t>
      </w:r>
      <w:proofErr w:type="gramEnd"/>
      <w:r w:rsidR="004D5D6D" w:rsidRPr="003D53C9">
        <w:rPr>
          <w:color w:val="000000" w:themeColor="text1"/>
        </w:rPr>
        <w:t>;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650FC5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  <w:position w:val="-11"/>
        </w:rPr>
        <w:pict>
          <v:shape id="_x0000_i1056" style="width:137.55pt;height:22.05pt" coordsize="" o:spt="100" adj="0,,0" path="" filled="f" stroked="f">
            <v:stroke joinstyle="miter"/>
            <v:imagedata r:id="rId36" o:title="base_44_16025_32799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>,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где </w:t>
      </w:r>
      <w:r w:rsidR="00650FC5">
        <w:rPr>
          <w:color w:val="000000" w:themeColor="text1"/>
          <w:position w:val="-8"/>
        </w:rPr>
        <w:pict>
          <v:shape id="_x0000_i1057" style="width:15.05pt;height:19.9pt" coordsize="" o:spt="100" adj="0,,0" path="" filled="f" stroked="f">
            <v:stroke joinstyle="miter"/>
            <v:imagedata r:id="rId37" o:title="base_44_16025_32800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- ширина камеры, </w:t>
      </w:r>
      <w:proofErr w:type="gramStart"/>
      <w:r w:rsidRPr="003D53C9">
        <w:rPr>
          <w:color w:val="000000" w:themeColor="text1"/>
        </w:rPr>
        <w:t>м</w:t>
      </w:r>
      <w:proofErr w:type="gramEnd"/>
      <w:r w:rsidRPr="003D53C9">
        <w:rPr>
          <w:color w:val="000000" w:themeColor="text1"/>
        </w:rPr>
        <w:t>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8"/>
        </w:rPr>
        <w:pict>
          <v:shape id="_x0000_i1058" style="width:15.05pt;height:19.9pt" coordsize="" o:spt="100" adj="0,,0" path="" filled="f" stroked="f">
            <v:stroke joinstyle="miter"/>
            <v:imagedata r:id="rId38" o:title="base_44_16025_32801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высота камеры, </w:t>
      </w:r>
      <w:proofErr w:type="gramStart"/>
      <w:r w:rsidR="004D5D6D" w:rsidRPr="003D53C9">
        <w:rPr>
          <w:color w:val="000000" w:themeColor="text1"/>
        </w:rPr>
        <w:t>м</w:t>
      </w:r>
      <w:proofErr w:type="gramEnd"/>
      <w:r w:rsidR="004D5D6D" w:rsidRPr="003D53C9">
        <w:rPr>
          <w:color w:val="000000" w:themeColor="text1"/>
        </w:rPr>
        <w:t>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8"/>
        </w:rPr>
        <w:pict>
          <v:shape id="_x0000_i1059" style="width:11.3pt;height:19.9pt" coordsize="" o:spt="100" adj="0,,0" path="" filled="f" stroked="f">
            <v:stroke joinstyle="miter"/>
            <v:imagedata r:id="rId39" o:title="base_44_16025_32802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глубина камеры, </w:t>
      </w:r>
      <w:proofErr w:type="gramStart"/>
      <w:r w:rsidR="004D5D6D" w:rsidRPr="003D53C9">
        <w:rPr>
          <w:color w:val="000000" w:themeColor="text1"/>
        </w:rPr>
        <w:t>м</w:t>
      </w:r>
      <w:proofErr w:type="gramEnd"/>
      <w:r w:rsidR="004D5D6D" w:rsidRPr="003D53C9">
        <w:rPr>
          <w:color w:val="000000" w:themeColor="text1"/>
        </w:rPr>
        <w:t>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8"/>
        </w:rPr>
        <w:pict>
          <v:shape id="_x0000_i1060" style="width:21.5pt;height:19.9pt" coordsize="" o:spt="100" adj="0,,0" path="" filled="f" stroked="f">
            <v:stroke joinstyle="miter"/>
            <v:imagedata r:id="rId40" o:title="base_44_16025_32803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термическое сопротивление стенок калориметрической камеры, м</w:t>
      </w:r>
      <w:proofErr w:type="gramStart"/>
      <w:r w:rsidR="004D5D6D" w:rsidRPr="003D53C9">
        <w:rPr>
          <w:color w:val="000000" w:themeColor="text1"/>
          <w:vertAlign w:val="superscript"/>
        </w:rPr>
        <w:t>2</w:t>
      </w:r>
      <w:proofErr w:type="gramEnd"/>
      <w:r w:rsidR="004D5D6D" w:rsidRPr="003D53C9">
        <w:rPr>
          <w:color w:val="000000" w:themeColor="text1"/>
        </w:rPr>
        <w:t xml:space="preserve"> x °C/Вт.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9" w:name="P214"/>
      <w:bookmarkEnd w:id="9"/>
      <w:r w:rsidRPr="003D53C9">
        <w:rPr>
          <w:color w:val="000000" w:themeColor="text1"/>
        </w:rPr>
        <w:t xml:space="preserve">9.3. По результатам испытаний </w:t>
      </w:r>
      <w:proofErr w:type="spellStart"/>
      <w:r w:rsidRPr="003D53C9">
        <w:rPr>
          <w:color w:val="000000" w:themeColor="text1"/>
        </w:rPr>
        <w:t>светопрозрачной</w:t>
      </w:r>
      <w:proofErr w:type="spellEnd"/>
      <w:r w:rsidRPr="003D53C9">
        <w:rPr>
          <w:color w:val="000000" w:themeColor="text1"/>
        </w:rPr>
        <w:t xml:space="preserve"> конструкции (2-й этап) рассчитывают среднюю плотность теплового потока через </w:t>
      </w:r>
      <w:proofErr w:type="spellStart"/>
      <w:r w:rsidRPr="003D53C9">
        <w:rPr>
          <w:color w:val="000000" w:themeColor="text1"/>
        </w:rPr>
        <w:t>светопропускающее</w:t>
      </w:r>
      <w:proofErr w:type="spellEnd"/>
      <w:r w:rsidRPr="003D53C9">
        <w:rPr>
          <w:color w:val="000000" w:themeColor="text1"/>
        </w:rPr>
        <w:t xml:space="preserve"> заполнение </w:t>
      </w:r>
      <w:r w:rsidR="00650FC5">
        <w:rPr>
          <w:color w:val="000000" w:themeColor="text1"/>
          <w:position w:val="-8"/>
        </w:rPr>
        <w:pict>
          <v:shape id="_x0000_i1061" style="width:16.1pt;height:19.9pt" coordsize="" o:spt="100" adj="0,,0" path="" filled="f" stroked="f">
            <v:stroke joinstyle="miter"/>
            <v:imagedata r:id="rId41" o:title="base_44_16025_32804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по формуле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650FC5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  <w:position w:val="-15"/>
        </w:rPr>
        <w:pict>
          <v:shape id="_x0000_i1062" style="width:234.25pt;height:26.35pt" coordsize="" o:spt="100" adj="0,,0" path="" filled="f" stroked="f">
            <v:stroke joinstyle="miter"/>
            <v:imagedata r:id="rId42" o:title="base_44_16025_32805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>, (5)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где V - напряжение, </w:t>
      </w:r>
      <w:proofErr w:type="gramStart"/>
      <w:r w:rsidRPr="003D53C9">
        <w:rPr>
          <w:color w:val="000000" w:themeColor="text1"/>
        </w:rPr>
        <w:t>В</w:t>
      </w:r>
      <w:proofErr w:type="gramEnd"/>
      <w:r w:rsidRPr="003D53C9">
        <w:rPr>
          <w:color w:val="000000" w:themeColor="text1"/>
        </w:rPr>
        <w:t xml:space="preserve">, и I - </w:t>
      </w:r>
      <w:proofErr w:type="gramStart"/>
      <w:r w:rsidRPr="003D53C9">
        <w:rPr>
          <w:color w:val="000000" w:themeColor="text1"/>
        </w:rPr>
        <w:t>сила</w:t>
      </w:r>
      <w:proofErr w:type="gramEnd"/>
      <w:r w:rsidRPr="003D53C9">
        <w:rPr>
          <w:color w:val="000000" w:themeColor="text1"/>
        </w:rPr>
        <w:t xml:space="preserve"> тока, А, на нагревателе калориметра при испытании </w:t>
      </w:r>
      <w:proofErr w:type="spellStart"/>
      <w:r w:rsidRPr="003D53C9">
        <w:rPr>
          <w:color w:val="000000" w:themeColor="text1"/>
        </w:rPr>
        <w:t>светопрозрачной</w:t>
      </w:r>
      <w:proofErr w:type="spellEnd"/>
      <w:r w:rsidRPr="003D53C9">
        <w:rPr>
          <w:color w:val="000000" w:themeColor="text1"/>
        </w:rPr>
        <w:t xml:space="preserve"> конструкции;</w:t>
      </w:r>
    </w:p>
    <w:p w:rsidR="004D5D6D" w:rsidRPr="003D53C9" w:rsidRDefault="00650FC5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  <w:position w:val="-8"/>
        </w:rPr>
        <w:pict>
          <v:shape id="_x0000_i1063" style="width:17.75pt;height:19.9pt" coordsize="" o:spt="100" adj="0,,0" path="" filled="f" stroked="f">
            <v:stroke joinstyle="miter"/>
            <v:imagedata r:id="rId43" o:title="base_44_16025_32806"/>
            <v:formulas/>
            <v:path o:connecttype="segments"/>
          </v:shape>
        </w:pict>
      </w:r>
      <w:r w:rsidR="004D5D6D" w:rsidRPr="003D53C9">
        <w:rPr>
          <w:color w:val="000000" w:themeColor="text1"/>
        </w:rPr>
        <w:t xml:space="preserve"> - площадь </w:t>
      </w:r>
      <w:proofErr w:type="spellStart"/>
      <w:r w:rsidR="004D5D6D" w:rsidRPr="003D53C9">
        <w:rPr>
          <w:color w:val="000000" w:themeColor="text1"/>
        </w:rPr>
        <w:t>светпропускающего</w:t>
      </w:r>
      <w:proofErr w:type="spellEnd"/>
      <w:r w:rsidR="004D5D6D" w:rsidRPr="003D53C9">
        <w:rPr>
          <w:color w:val="000000" w:themeColor="text1"/>
        </w:rPr>
        <w:t xml:space="preserve"> заполнения с опорной частью, м</w:t>
      </w:r>
      <w:proofErr w:type="gramStart"/>
      <w:r w:rsidR="004D5D6D" w:rsidRPr="003D53C9">
        <w:rPr>
          <w:color w:val="000000" w:themeColor="text1"/>
          <w:vertAlign w:val="superscript"/>
        </w:rPr>
        <w:t>2</w:t>
      </w:r>
      <w:proofErr w:type="gramEnd"/>
      <w:r w:rsidR="004D5D6D" w:rsidRPr="003D53C9">
        <w:rPr>
          <w:color w:val="000000" w:themeColor="text1"/>
        </w:rPr>
        <w:t>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9.4. Приведенное сопротивление теплопередаче (коэффициент теплопередачи) </w:t>
      </w:r>
      <w:proofErr w:type="spellStart"/>
      <w:r w:rsidRPr="003D53C9">
        <w:rPr>
          <w:color w:val="000000" w:themeColor="text1"/>
        </w:rPr>
        <w:t>светопропускающего</w:t>
      </w:r>
      <w:proofErr w:type="spellEnd"/>
      <w:r w:rsidRPr="003D53C9">
        <w:rPr>
          <w:color w:val="000000" w:themeColor="text1"/>
        </w:rPr>
        <w:t xml:space="preserve"> заполнения </w:t>
      </w:r>
      <w:r w:rsidR="00650FC5">
        <w:rPr>
          <w:color w:val="000000" w:themeColor="text1"/>
          <w:position w:val="-13"/>
        </w:rPr>
        <w:pict>
          <v:shape id="_x0000_i1064" style="width:41.9pt;height:24.2pt" coordsize="" o:spt="100" adj="0,,0" path="" filled="f" stroked="f">
            <v:stroke joinstyle="miter"/>
            <v:imagedata r:id="rId16" o:title="base_44_16025_32807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 рассчитывают по формулам (1) и (2), подставляя значения, полученные по 9.1 и 9.3.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outlineLvl w:val="1"/>
        <w:rPr>
          <w:color w:val="000000" w:themeColor="text1"/>
        </w:rPr>
      </w:pPr>
      <w:r w:rsidRPr="003D53C9">
        <w:rPr>
          <w:color w:val="000000" w:themeColor="text1"/>
        </w:rPr>
        <w:t>10. Требования безопасности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10.1. При работе с электрооборудованием климатической камеры и калориметра должны соблюдаться требования безопасности в соответствии с ГОСТ 12.1.013, ГОСТ 27570.0.</w:t>
      </w:r>
    </w:p>
    <w:p w:rsidR="003D53C9" w:rsidRDefault="003D53C9">
      <w:pPr>
        <w:rPr>
          <w:rFonts w:ascii="Calibri" w:eastAsia="Times New Roman" w:hAnsi="Calibri" w:cs="Calibri"/>
          <w:color w:val="000000" w:themeColor="text1"/>
          <w:szCs w:val="20"/>
          <w:lang w:eastAsia="ru-RU"/>
        </w:rPr>
      </w:pPr>
      <w:r>
        <w:rPr>
          <w:color w:val="000000" w:themeColor="text1"/>
        </w:rPr>
        <w:br w:type="page"/>
      </w:r>
    </w:p>
    <w:p w:rsidR="004D5D6D" w:rsidRPr="003D53C9" w:rsidRDefault="004D5D6D">
      <w:pPr>
        <w:pStyle w:val="ConsPlusNormal"/>
        <w:jc w:val="right"/>
        <w:outlineLvl w:val="0"/>
        <w:rPr>
          <w:color w:val="000000" w:themeColor="text1"/>
        </w:rPr>
      </w:pPr>
      <w:r w:rsidRPr="003D53C9">
        <w:rPr>
          <w:color w:val="000000" w:themeColor="text1"/>
        </w:rPr>
        <w:lastRenderedPageBreak/>
        <w:t>Приложение</w:t>
      </w:r>
      <w:proofErr w:type="gramStart"/>
      <w:r w:rsidRPr="003D53C9">
        <w:rPr>
          <w:color w:val="000000" w:themeColor="text1"/>
        </w:rPr>
        <w:t xml:space="preserve"> А</w:t>
      </w:r>
      <w:proofErr w:type="gramEnd"/>
    </w:p>
    <w:p w:rsidR="004D5D6D" w:rsidRPr="003D53C9" w:rsidRDefault="004D5D6D">
      <w:pPr>
        <w:pStyle w:val="ConsPlusNormal"/>
        <w:jc w:val="right"/>
        <w:rPr>
          <w:color w:val="000000" w:themeColor="text1"/>
        </w:rPr>
      </w:pPr>
      <w:r w:rsidRPr="003D53C9">
        <w:rPr>
          <w:color w:val="000000" w:themeColor="text1"/>
        </w:rPr>
        <w:t>(справочное)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rPr>
          <w:b/>
          <w:color w:val="000000" w:themeColor="text1"/>
        </w:rPr>
      </w:pPr>
      <w:bookmarkStart w:id="10" w:name="P233"/>
      <w:bookmarkEnd w:id="10"/>
      <w:r w:rsidRPr="003D53C9">
        <w:rPr>
          <w:b/>
          <w:color w:val="000000" w:themeColor="text1"/>
        </w:rPr>
        <w:t>КОНСТРУКЦИЯ И ИЗГОТОВЛЕНИЕ ЭТАЛОННОГО ОБРАЗЦА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Эталонный образец предназначен для определения теплового потока, прошедшего через заполненный проем ограждающей конструкции, который измерен при стационарных температурных условиях в климатической камере, включая приставную горячую камеру (калориметр).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3D53C9">
        <w:rPr>
          <w:color w:val="000000" w:themeColor="text1"/>
        </w:rPr>
        <w:t xml:space="preserve">Площадь эталонного образца должна быть равна проему непрозрачной ограждающей конструкции </w:t>
      </w:r>
      <w:r w:rsidR="00650FC5">
        <w:rPr>
          <w:color w:val="000000" w:themeColor="text1"/>
          <w:position w:val="-8"/>
        </w:rPr>
        <w:pict>
          <v:shape id="_x0000_i1065" style="width:35.45pt;height:19.9pt" coordsize="" o:spt="100" adj="0,,0" path="" filled="f" stroked="f">
            <v:stroke joinstyle="miter"/>
            <v:imagedata r:id="rId28" o:title="base_44_16025_32808"/>
            <v:formulas/>
            <v:path o:connecttype="segments"/>
          </v:shape>
        </w:pict>
      </w:r>
      <w:r w:rsidRPr="003D53C9">
        <w:rPr>
          <w:color w:val="000000" w:themeColor="text1"/>
        </w:rPr>
        <w:t xml:space="preserve">, установленной в климатической камере, и представлять собой трехслойную панель толщиной 24 мм со средним слоем эффективного теплоизоляционного материала (например, </w:t>
      </w:r>
      <w:proofErr w:type="spellStart"/>
      <w:r w:rsidRPr="003D53C9">
        <w:rPr>
          <w:color w:val="000000" w:themeColor="text1"/>
        </w:rPr>
        <w:t>пенополистирола</w:t>
      </w:r>
      <w:proofErr w:type="spellEnd"/>
      <w:r w:rsidRPr="003D53C9">
        <w:rPr>
          <w:color w:val="000000" w:themeColor="text1"/>
        </w:rPr>
        <w:t>) толщиной 16 мм, облицованную с обеих сторон листовым силикатным стеклом толщиной 4 мм.</w:t>
      </w:r>
      <w:proofErr w:type="gramEnd"/>
      <w:r w:rsidRPr="003D53C9">
        <w:rPr>
          <w:color w:val="000000" w:themeColor="text1"/>
        </w:rPr>
        <w:t xml:space="preserve"> Таким образом, эталонный образец должен быть выполнен из однородного теплоизоляционного материала (средний слой) с известной теплопроводностью, а обе стороны покрыты материалом с известным коэффициентом излучения, например, это может быть лист силикатного стекла.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Перед изготовлением эталонного образца измеряют коэффициент теплопроводности применяемых материалов по ГОСТ 7076.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На внутренние поверхности стекол равномерно (на равных площадях) закрепляют термопары из медно-константанового изолированного провода диаметром 0,3 мм. Начиная от конца, пара проводов термопары должна быть очищена от изоляции на длину примерно 10 мм, а затем каждый из проводов должен быть отдельно припаян к одной стороне тонкой (толщиной 0,08 мм) медной прокладки размерами 20 x 20 мм. Константановый провод должен быть припаян к центру медной прокладки, медный провод - припаян отдельно на расстоянии примерно 6 мм от места константановой спайки.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>Рекомендованный припой (свинец с сердцевиной из смолы) диаметром 6 мм. Обратную сторону медной прокладки приклеивают тонкой пленкой эпоксидной смолы к внутренней поверхности стекла.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После того как прокладки будут надежно закреплены на поверхности стекол, внутренние поверхности стекол и плоскостные поверхности </w:t>
      </w:r>
      <w:proofErr w:type="spellStart"/>
      <w:r w:rsidRPr="003D53C9">
        <w:rPr>
          <w:color w:val="000000" w:themeColor="text1"/>
        </w:rPr>
        <w:t>пенополистирола</w:t>
      </w:r>
      <w:proofErr w:type="spellEnd"/>
      <w:r w:rsidRPr="003D53C9">
        <w:rPr>
          <w:color w:val="000000" w:themeColor="text1"/>
        </w:rPr>
        <w:t xml:space="preserve"> покрывают тонкой пленкой совместимого с </w:t>
      </w:r>
      <w:proofErr w:type="spellStart"/>
      <w:r w:rsidRPr="003D53C9">
        <w:rPr>
          <w:color w:val="000000" w:themeColor="text1"/>
        </w:rPr>
        <w:t>пенополистиролом</w:t>
      </w:r>
      <w:proofErr w:type="spellEnd"/>
      <w:r w:rsidRPr="003D53C9">
        <w:rPr>
          <w:color w:val="000000" w:themeColor="text1"/>
        </w:rPr>
        <w:t xml:space="preserve"> контактного клея на водной основе.</w:t>
      </w:r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3D53C9">
        <w:rPr>
          <w:color w:val="000000" w:themeColor="text1"/>
        </w:rPr>
        <w:t xml:space="preserve">После </w:t>
      </w:r>
      <w:proofErr w:type="spellStart"/>
      <w:r w:rsidRPr="003D53C9">
        <w:rPr>
          <w:color w:val="000000" w:themeColor="text1"/>
        </w:rPr>
        <w:t>подсыхания</w:t>
      </w:r>
      <w:proofErr w:type="spellEnd"/>
      <w:r w:rsidRPr="003D53C9">
        <w:rPr>
          <w:color w:val="000000" w:themeColor="text1"/>
        </w:rPr>
        <w:t xml:space="preserve"> контактного клея (рекомендуется не менее 24 ч при комнатной температуре и относительной влажности менее 50%, признак достаточного </w:t>
      </w:r>
      <w:proofErr w:type="spellStart"/>
      <w:r w:rsidRPr="003D53C9">
        <w:rPr>
          <w:color w:val="000000" w:themeColor="text1"/>
        </w:rPr>
        <w:t>подсыхания</w:t>
      </w:r>
      <w:proofErr w:type="spellEnd"/>
      <w:r w:rsidRPr="003D53C9">
        <w:rPr>
          <w:color w:val="000000" w:themeColor="text1"/>
        </w:rPr>
        <w:t xml:space="preserve"> - высохший клей не должен прилипать к рукам) </w:t>
      </w:r>
      <w:proofErr w:type="spellStart"/>
      <w:r w:rsidRPr="003D53C9">
        <w:rPr>
          <w:color w:val="000000" w:themeColor="text1"/>
        </w:rPr>
        <w:t>пенополистирол</w:t>
      </w:r>
      <w:proofErr w:type="spellEnd"/>
      <w:r w:rsidRPr="003D53C9">
        <w:rPr>
          <w:color w:val="000000" w:themeColor="text1"/>
        </w:rPr>
        <w:t xml:space="preserve"> приклеивают к внутренним поверхностям стекла с приложением избыточного равномерного давления к внешним поверхностям в течение периода времени, позволяющего стеклам надежно приклеиться к </w:t>
      </w:r>
      <w:proofErr w:type="spellStart"/>
      <w:r w:rsidRPr="003D53C9">
        <w:rPr>
          <w:color w:val="000000" w:themeColor="text1"/>
        </w:rPr>
        <w:t>пенополистиролу</w:t>
      </w:r>
      <w:proofErr w:type="spellEnd"/>
      <w:r w:rsidRPr="003D53C9">
        <w:rPr>
          <w:color w:val="000000" w:themeColor="text1"/>
        </w:rPr>
        <w:t>.</w:t>
      </w:r>
      <w:proofErr w:type="gramEnd"/>
    </w:p>
    <w:p w:rsidR="004D5D6D" w:rsidRPr="003D53C9" w:rsidRDefault="004D5D6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53C9">
        <w:rPr>
          <w:color w:val="000000" w:themeColor="text1"/>
        </w:rPr>
        <w:t xml:space="preserve">Поскольку теплопроводность и толщина </w:t>
      </w:r>
      <w:proofErr w:type="spellStart"/>
      <w:r w:rsidRPr="003D53C9">
        <w:rPr>
          <w:color w:val="000000" w:themeColor="text1"/>
        </w:rPr>
        <w:t>пенополистирола</w:t>
      </w:r>
      <w:proofErr w:type="spellEnd"/>
      <w:r w:rsidRPr="003D53C9">
        <w:rPr>
          <w:color w:val="000000" w:themeColor="text1"/>
        </w:rPr>
        <w:t xml:space="preserve"> эталонного образца известна, подсчитывают термическое сопротивление основного материала, что позволяет определить тепловой поток через эталонный образец на основе измерения разности температур на противоположных поверхностях плиты </w:t>
      </w:r>
      <w:proofErr w:type="spellStart"/>
      <w:r w:rsidRPr="003D53C9">
        <w:rPr>
          <w:color w:val="000000" w:themeColor="text1"/>
        </w:rPr>
        <w:t>пенополистирола</w:t>
      </w:r>
      <w:proofErr w:type="spellEnd"/>
      <w:r w:rsidRPr="003D53C9">
        <w:rPr>
          <w:color w:val="000000" w:themeColor="text1"/>
        </w:rPr>
        <w:t>, полученной в результате установления стационарного теплового режима в климатической камере при заданных температурах воздуха в теплом и холодном отделениях.</w:t>
      </w:r>
    </w:p>
    <w:p w:rsidR="003D53C9" w:rsidRDefault="003D53C9">
      <w:pPr>
        <w:rPr>
          <w:rFonts w:ascii="Calibri" w:eastAsia="Times New Roman" w:hAnsi="Calibri" w:cs="Calibri"/>
          <w:color w:val="000000" w:themeColor="text1"/>
          <w:szCs w:val="20"/>
          <w:lang w:eastAsia="ru-RU"/>
        </w:rPr>
      </w:pPr>
      <w:r>
        <w:rPr>
          <w:color w:val="000000" w:themeColor="text1"/>
        </w:rPr>
        <w:br w:type="page"/>
      </w:r>
    </w:p>
    <w:p w:rsidR="004D5D6D" w:rsidRPr="003D53C9" w:rsidRDefault="004D5D6D">
      <w:pPr>
        <w:pStyle w:val="ConsPlusNormal"/>
        <w:jc w:val="right"/>
        <w:outlineLvl w:val="0"/>
        <w:rPr>
          <w:color w:val="000000" w:themeColor="text1"/>
        </w:rPr>
      </w:pPr>
      <w:r w:rsidRPr="003D53C9">
        <w:rPr>
          <w:color w:val="000000" w:themeColor="text1"/>
        </w:rPr>
        <w:lastRenderedPageBreak/>
        <w:t>Приложение</w:t>
      </w:r>
      <w:proofErr w:type="gramStart"/>
      <w:r w:rsidRPr="003D53C9">
        <w:rPr>
          <w:color w:val="000000" w:themeColor="text1"/>
        </w:rPr>
        <w:t xml:space="preserve"> Б</w:t>
      </w:r>
      <w:proofErr w:type="gramEnd"/>
    </w:p>
    <w:p w:rsidR="004D5D6D" w:rsidRPr="003D53C9" w:rsidRDefault="004D5D6D">
      <w:pPr>
        <w:pStyle w:val="ConsPlusNormal"/>
        <w:jc w:val="right"/>
        <w:rPr>
          <w:color w:val="000000" w:themeColor="text1"/>
        </w:rPr>
      </w:pPr>
      <w:r w:rsidRPr="003D53C9">
        <w:rPr>
          <w:color w:val="000000" w:themeColor="text1"/>
        </w:rPr>
        <w:t>(рекомендуемое)</w:t>
      </w:r>
    </w:p>
    <w:p w:rsidR="004D5D6D" w:rsidRPr="003D53C9" w:rsidRDefault="004D5D6D">
      <w:pPr>
        <w:pStyle w:val="ConsPlusNormal"/>
        <w:ind w:firstLine="540"/>
        <w:jc w:val="both"/>
        <w:rPr>
          <w:color w:val="000000" w:themeColor="text1"/>
        </w:rPr>
      </w:pPr>
    </w:p>
    <w:p w:rsidR="004D5D6D" w:rsidRPr="003D53C9" w:rsidRDefault="004D5D6D">
      <w:pPr>
        <w:pStyle w:val="ConsPlusNormal"/>
        <w:jc w:val="center"/>
        <w:rPr>
          <w:b/>
          <w:color w:val="000000" w:themeColor="text1"/>
        </w:rPr>
      </w:pPr>
      <w:bookmarkStart w:id="11" w:name="P251"/>
      <w:bookmarkEnd w:id="11"/>
      <w:r w:rsidRPr="003D53C9">
        <w:rPr>
          <w:b/>
          <w:color w:val="000000" w:themeColor="text1"/>
        </w:rPr>
        <w:t>ЖУРНАЛ</w:t>
      </w:r>
    </w:p>
    <w:p w:rsidR="004D5D6D" w:rsidRPr="003D53C9" w:rsidRDefault="004D5D6D">
      <w:pPr>
        <w:pStyle w:val="ConsPlusNormal"/>
        <w:jc w:val="center"/>
        <w:rPr>
          <w:b/>
          <w:color w:val="000000" w:themeColor="text1"/>
        </w:rPr>
      </w:pPr>
      <w:r w:rsidRPr="003D53C9">
        <w:rPr>
          <w:b/>
          <w:color w:val="000000" w:themeColor="text1"/>
        </w:rPr>
        <w:t>ЗАПИСИ ИЗМЕРЯЕМЫХ ПАРАМЕТРОВ ПРИ ОПРЕДЕЛЕНИИ</w:t>
      </w:r>
    </w:p>
    <w:p w:rsidR="004D5D6D" w:rsidRPr="003D53C9" w:rsidRDefault="004D5D6D">
      <w:pPr>
        <w:pStyle w:val="ConsPlusNormal"/>
        <w:jc w:val="center"/>
        <w:rPr>
          <w:b/>
          <w:color w:val="000000" w:themeColor="text1"/>
        </w:rPr>
      </w:pPr>
      <w:proofErr w:type="gramStart"/>
      <w:r w:rsidRPr="003D53C9">
        <w:rPr>
          <w:b/>
          <w:color w:val="000000" w:themeColor="text1"/>
        </w:rPr>
        <w:t>ПРИВЕДЕННОГО СОПРОТИВЛЕНИЯ ТЕПЛОПЕРЕДАЧЕ (КОЭФФИЦИЕНТА</w:t>
      </w:r>
      <w:proofErr w:type="gramEnd"/>
    </w:p>
    <w:p w:rsidR="004D5D6D" w:rsidRPr="003D53C9" w:rsidRDefault="004D5D6D">
      <w:pPr>
        <w:pStyle w:val="ConsPlusNormal"/>
        <w:jc w:val="center"/>
        <w:rPr>
          <w:color w:val="000000" w:themeColor="text1"/>
        </w:rPr>
      </w:pPr>
      <w:proofErr w:type="gramStart"/>
      <w:r w:rsidRPr="003D53C9">
        <w:rPr>
          <w:b/>
          <w:color w:val="000000" w:themeColor="text1"/>
        </w:rPr>
        <w:t>ТЕПЛОПЕРЕДАЧИ) ОГРАЖДАЮЩЕЙ КОНСТРУКЦИИ</w:t>
      </w:r>
      <w:proofErr w:type="gramEnd"/>
    </w:p>
    <w:p w:rsidR="004D5D6D" w:rsidRDefault="004D5D6D" w:rsidP="003D53C9">
      <w:pPr>
        <w:pStyle w:val="ConsPlusNormal"/>
        <w:jc w:val="both"/>
        <w:rPr>
          <w:color w:val="000000" w:themeColor="text1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1"/>
        <w:gridCol w:w="1002"/>
        <w:gridCol w:w="700"/>
        <w:gridCol w:w="1115"/>
        <w:gridCol w:w="1000"/>
        <w:gridCol w:w="1155"/>
        <w:gridCol w:w="1155"/>
        <w:gridCol w:w="1155"/>
        <w:gridCol w:w="1118"/>
      </w:tblGrid>
      <w:tr w:rsidR="003D53C9" w:rsidRPr="003D53C9" w:rsidTr="00BF7969">
        <w:tc>
          <w:tcPr>
            <w:tcW w:w="1011" w:type="dxa"/>
            <w:vMerge w:val="restart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>Время измерений</w:t>
            </w:r>
          </w:p>
        </w:tc>
        <w:tc>
          <w:tcPr>
            <w:tcW w:w="1702" w:type="dxa"/>
            <w:gridSpan w:val="2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>Характеристики электрического тока, подаваемого на нагреватель</w:t>
            </w:r>
          </w:p>
        </w:tc>
        <w:tc>
          <w:tcPr>
            <w:tcW w:w="6698" w:type="dxa"/>
            <w:gridSpan w:val="6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>Текущие значения температур, °C</w:t>
            </w:r>
          </w:p>
        </w:tc>
      </w:tr>
      <w:tr w:rsidR="003D53C9" w:rsidRPr="003D53C9" w:rsidTr="00BF7969">
        <w:tc>
          <w:tcPr>
            <w:tcW w:w="1011" w:type="dxa"/>
            <w:vMerge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 xml:space="preserve">напряжение, </w:t>
            </w:r>
            <w:proofErr w:type="gramStart"/>
            <w:r w:rsidRPr="00BF7969">
              <w:rPr>
                <w:color w:val="000000" w:themeColor="text1"/>
                <w:sz w:val="16"/>
              </w:rPr>
              <w:t>В</w:t>
            </w:r>
            <w:proofErr w:type="gramEnd"/>
          </w:p>
        </w:tc>
        <w:tc>
          <w:tcPr>
            <w:tcW w:w="700" w:type="dxa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>сила тока, А</w:t>
            </w:r>
          </w:p>
        </w:tc>
        <w:tc>
          <w:tcPr>
            <w:tcW w:w="1115" w:type="dxa"/>
            <w:vAlign w:val="center"/>
          </w:tcPr>
          <w:p w:rsidR="003D53C9" w:rsidRPr="00BF7969" w:rsidRDefault="00BF796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 xml:space="preserve">внутреннего </w:t>
            </w:r>
            <w:r w:rsidR="003D53C9" w:rsidRPr="00BF7969">
              <w:rPr>
                <w:color w:val="000000" w:themeColor="text1"/>
                <w:sz w:val="16"/>
              </w:rPr>
              <w:t>воздуха</w:t>
            </w:r>
          </w:p>
        </w:tc>
        <w:tc>
          <w:tcPr>
            <w:tcW w:w="1000" w:type="dxa"/>
            <w:vAlign w:val="center"/>
          </w:tcPr>
          <w:p w:rsidR="003D53C9" w:rsidRPr="00BF7969" w:rsidRDefault="00BF796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 xml:space="preserve">наружного </w:t>
            </w:r>
            <w:r w:rsidR="003D53C9" w:rsidRPr="00BF7969">
              <w:rPr>
                <w:color w:val="000000" w:themeColor="text1"/>
                <w:sz w:val="16"/>
              </w:rPr>
              <w:t>воздуха</w:t>
            </w:r>
          </w:p>
        </w:tc>
        <w:tc>
          <w:tcPr>
            <w:tcW w:w="1155" w:type="dxa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>воздуха в полости калориметра</w:t>
            </w:r>
          </w:p>
        </w:tc>
        <w:tc>
          <w:tcPr>
            <w:tcW w:w="1155" w:type="dxa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>внутренней поверхности стенок калориметра</w:t>
            </w:r>
          </w:p>
        </w:tc>
        <w:tc>
          <w:tcPr>
            <w:tcW w:w="1155" w:type="dxa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>наружной поверхности стенок калориметра</w:t>
            </w:r>
          </w:p>
        </w:tc>
        <w:tc>
          <w:tcPr>
            <w:tcW w:w="1118" w:type="dxa"/>
            <w:vAlign w:val="center"/>
          </w:tcPr>
          <w:p w:rsidR="003D53C9" w:rsidRPr="00BF7969" w:rsidRDefault="003D53C9" w:rsidP="00BF7969">
            <w:pPr>
              <w:pStyle w:val="ConsPlusNormal"/>
              <w:jc w:val="center"/>
              <w:rPr>
                <w:color w:val="000000" w:themeColor="text1"/>
                <w:sz w:val="16"/>
              </w:rPr>
            </w:pPr>
            <w:r w:rsidRPr="00BF7969">
              <w:rPr>
                <w:color w:val="000000" w:themeColor="text1"/>
                <w:sz w:val="16"/>
              </w:rPr>
              <w:t>внутренней / наружной поверхности эталона</w:t>
            </w:r>
          </w:p>
        </w:tc>
      </w:tr>
      <w:tr w:rsidR="003D53C9" w:rsidRPr="003D53C9" w:rsidTr="00BF7969">
        <w:tc>
          <w:tcPr>
            <w:tcW w:w="1011" w:type="dxa"/>
            <w:vMerge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2" w:type="dxa"/>
            <w:vAlign w:val="center"/>
          </w:tcPr>
          <w:p w:rsidR="003D53C9" w:rsidRPr="00650FC5" w:rsidRDefault="00BF7969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  <w:lang w:val="en-US"/>
              </w:rPr>
              <w:t>V</w:t>
            </w:r>
          </w:p>
        </w:tc>
        <w:tc>
          <w:tcPr>
            <w:tcW w:w="700" w:type="dxa"/>
            <w:vAlign w:val="center"/>
          </w:tcPr>
          <w:p w:rsidR="003D53C9" w:rsidRPr="00650FC5" w:rsidRDefault="00BF7969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  <w:lang w:val="en-US"/>
              </w:rPr>
              <w:t>I</w:t>
            </w:r>
          </w:p>
        </w:tc>
        <w:tc>
          <w:tcPr>
            <w:tcW w:w="1115" w:type="dxa"/>
            <w:vAlign w:val="center"/>
          </w:tcPr>
          <w:p w:rsidR="003D53C9" w:rsidRPr="00650FC5" w:rsidRDefault="00BF7969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  <w:lang w:val="en-US"/>
              </w:rPr>
              <w:t>t</w:t>
            </w:r>
            <w:r w:rsidRPr="00650FC5">
              <w:rPr>
                <w:color w:val="000000" w:themeColor="text1"/>
                <w:vertAlign w:val="subscript"/>
                <w:lang w:val="en-US"/>
              </w:rPr>
              <w:t>int</w:t>
            </w:r>
          </w:p>
        </w:tc>
        <w:tc>
          <w:tcPr>
            <w:tcW w:w="1000" w:type="dxa"/>
            <w:vAlign w:val="center"/>
          </w:tcPr>
          <w:p w:rsidR="003D53C9" w:rsidRPr="00650FC5" w:rsidRDefault="00BF7969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  <w:lang w:val="en-US"/>
              </w:rPr>
              <w:t>t</w:t>
            </w:r>
            <w:r w:rsidRPr="00650FC5">
              <w:rPr>
                <w:color w:val="000000" w:themeColor="text1"/>
                <w:vertAlign w:val="subscript"/>
                <w:lang w:val="en-US"/>
              </w:rPr>
              <w:t>ext</w:t>
            </w:r>
          </w:p>
        </w:tc>
        <w:tc>
          <w:tcPr>
            <w:tcW w:w="1155" w:type="dxa"/>
            <w:vAlign w:val="center"/>
          </w:tcPr>
          <w:p w:rsidR="003D53C9" w:rsidRPr="00650FC5" w:rsidRDefault="00BF7969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650FC5">
              <w:rPr>
                <w:color w:val="000000" w:themeColor="text1"/>
                <w:lang w:val="en-US"/>
              </w:rPr>
              <w:t>t</w:t>
            </w:r>
            <w:r w:rsidRPr="00650FC5">
              <w:rPr>
                <w:color w:val="000000" w:themeColor="text1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1155" w:type="dxa"/>
            <w:vAlign w:val="center"/>
          </w:tcPr>
          <w:p w:rsidR="003D53C9" w:rsidRPr="00650FC5" w:rsidRDefault="00BF7969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</w:rPr>
              <w:sym w:font="Symbol" w:char="F074"/>
            </w:r>
            <w:r w:rsidRPr="00650FC5">
              <w:rPr>
                <w:color w:val="000000" w:themeColor="text1"/>
                <w:vertAlign w:val="subscript"/>
                <w:lang w:val="en-US"/>
              </w:rPr>
              <w:t xml:space="preserve">c </w:t>
            </w:r>
            <w:proofErr w:type="spellStart"/>
            <w:r w:rsidRPr="00650FC5">
              <w:rPr>
                <w:color w:val="000000" w:themeColor="text1"/>
                <w:vertAlign w:val="subscript"/>
                <w:lang w:val="en-US"/>
              </w:rPr>
              <w:t>int</w:t>
            </w:r>
            <w:proofErr w:type="spellEnd"/>
          </w:p>
        </w:tc>
        <w:tc>
          <w:tcPr>
            <w:tcW w:w="1155" w:type="dxa"/>
            <w:vAlign w:val="center"/>
          </w:tcPr>
          <w:p w:rsidR="003D53C9" w:rsidRPr="00650FC5" w:rsidRDefault="00BF7969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</w:rPr>
              <w:sym w:font="Symbol" w:char="F074"/>
            </w:r>
            <w:r w:rsidRPr="00650FC5">
              <w:rPr>
                <w:color w:val="000000" w:themeColor="text1"/>
                <w:vertAlign w:val="subscript"/>
                <w:lang w:val="en-US"/>
              </w:rPr>
              <w:t xml:space="preserve">c </w:t>
            </w:r>
            <w:proofErr w:type="spellStart"/>
            <w:r w:rsidRPr="00650FC5">
              <w:rPr>
                <w:color w:val="000000" w:themeColor="text1"/>
                <w:vertAlign w:val="subscript"/>
                <w:lang w:val="en-US"/>
              </w:rPr>
              <w:t>ext</w:t>
            </w:r>
            <w:proofErr w:type="spellEnd"/>
          </w:p>
        </w:tc>
        <w:tc>
          <w:tcPr>
            <w:tcW w:w="1118" w:type="dxa"/>
            <w:vAlign w:val="center"/>
          </w:tcPr>
          <w:p w:rsidR="003D53C9" w:rsidRPr="00650FC5" w:rsidRDefault="00BF7969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</w:rPr>
              <w:sym w:font="Symbol" w:char="F074"/>
            </w:r>
            <w:proofErr w:type="spellStart"/>
            <w:r w:rsidRPr="00650FC5">
              <w:rPr>
                <w:color w:val="000000" w:themeColor="text1"/>
                <w:vertAlign w:val="subscript"/>
                <w:lang w:val="en-US"/>
              </w:rPr>
              <w:t>int</w:t>
            </w:r>
            <w:proofErr w:type="spellEnd"/>
            <w:r w:rsidRPr="00650FC5">
              <w:rPr>
                <w:color w:val="000000" w:themeColor="text1"/>
                <w:lang w:val="en-US"/>
              </w:rPr>
              <w:t xml:space="preserve"> /</w:t>
            </w:r>
            <w:r w:rsidRPr="00650FC5">
              <w:rPr>
                <w:color w:val="000000" w:themeColor="text1"/>
              </w:rPr>
              <w:sym w:font="Symbol" w:char="F074"/>
            </w:r>
            <w:proofErr w:type="spellStart"/>
            <w:r w:rsidRPr="00650FC5">
              <w:rPr>
                <w:color w:val="000000" w:themeColor="text1"/>
                <w:vertAlign w:val="subscript"/>
                <w:lang w:val="en-US"/>
              </w:rPr>
              <w:t>ext</w:t>
            </w:r>
            <w:proofErr w:type="spellEnd"/>
          </w:p>
        </w:tc>
      </w:tr>
      <w:tr w:rsidR="00BF7969" w:rsidRPr="003D53C9" w:rsidTr="00BF7969">
        <w:tc>
          <w:tcPr>
            <w:tcW w:w="1011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002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700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115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000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155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155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1155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1118" w:type="dxa"/>
            <w:vAlign w:val="center"/>
          </w:tcPr>
          <w:p w:rsidR="003D53C9" w:rsidRPr="003D53C9" w:rsidRDefault="003D53C9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9</w:t>
            </w:r>
          </w:p>
        </w:tc>
      </w:tr>
      <w:tr w:rsidR="00BF7969" w:rsidRPr="003D53C9" w:rsidTr="00BF7969">
        <w:tc>
          <w:tcPr>
            <w:tcW w:w="1011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2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8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</w:tr>
      <w:tr w:rsidR="00BF7969" w:rsidRPr="003D53C9" w:rsidTr="00BF7969">
        <w:tc>
          <w:tcPr>
            <w:tcW w:w="1011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2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8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</w:tr>
      <w:tr w:rsidR="00BF7969" w:rsidRPr="003D53C9" w:rsidTr="00BF7969">
        <w:tc>
          <w:tcPr>
            <w:tcW w:w="1011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2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8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</w:tr>
      <w:tr w:rsidR="00BF7969" w:rsidRPr="003D53C9" w:rsidTr="00BF7969">
        <w:tc>
          <w:tcPr>
            <w:tcW w:w="1011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2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8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</w:tr>
      <w:tr w:rsidR="00BF7969" w:rsidRPr="003D53C9" w:rsidTr="00BF7969">
        <w:tc>
          <w:tcPr>
            <w:tcW w:w="1011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2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00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55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118" w:type="dxa"/>
          </w:tcPr>
          <w:p w:rsidR="00BF7969" w:rsidRDefault="00BF7969" w:rsidP="003D53C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</w:p>
        </w:tc>
      </w:tr>
      <w:tr w:rsidR="00650FC5" w:rsidRPr="003D53C9" w:rsidTr="00BF7969">
        <w:tc>
          <w:tcPr>
            <w:tcW w:w="1011" w:type="dxa"/>
          </w:tcPr>
          <w:p w:rsidR="00650FC5" w:rsidRDefault="00650FC5" w:rsidP="00BF7969">
            <w:pPr>
              <w:pStyle w:val="ConsPlusNormal"/>
              <w:jc w:val="center"/>
              <w:rPr>
                <w:color w:val="000000" w:themeColor="text1"/>
                <w:sz w:val="18"/>
              </w:rPr>
            </w:pPr>
            <w:r w:rsidRPr="003D53C9">
              <w:rPr>
                <w:color w:val="000000" w:themeColor="text1"/>
                <w:sz w:val="18"/>
              </w:rPr>
              <w:t>Средние значения</w:t>
            </w:r>
          </w:p>
        </w:tc>
        <w:tc>
          <w:tcPr>
            <w:tcW w:w="1002" w:type="dxa"/>
            <w:vAlign w:val="center"/>
          </w:tcPr>
          <w:p w:rsidR="00650FC5" w:rsidRPr="00650FC5" w:rsidRDefault="00650FC5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  <w:lang w:val="en-US"/>
              </w:rPr>
              <w:t>V</w:t>
            </w:r>
          </w:p>
        </w:tc>
        <w:tc>
          <w:tcPr>
            <w:tcW w:w="700" w:type="dxa"/>
            <w:vAlign w:val="center"/>
          </w:tcPr>
          <w:p w:rsidR="00650FC5" w:rsidRPr="00650FC5" w:rsidRDefault="00650FC5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  <w:lang w:val="en-US"/>
              </w:rPr>
              <w:t>I</w:t>
            </w:r>
          </w:p>
        </w:tc>
        <w:tc>
          <w:tcPr>
            <w:tcW w:w="1115" w:type="dxa"/>
            <w:vAlign w:val="center"/>
          </w:tcPr>
          <w:p w:rsidR="00650FC5" w:rsidRPr="00650FC5" w:rsidRDefault="00650FC5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  <w:lang w:val="en-US"/>
              </w:rPr>
              <w:t>t</w:t>
            </w:r>
            <w:r w:rsidRPr="00650FC5">
              <w:rPr>
                <w:color w:val="000000" w:themeColor="text1"/>
                <w:vertAlign w:val="subscript"/>
                <w:lang w:val="en-US"/>
              </w:rPr>
              <w:t>int</w:t>
            </w:r>
          </w:p>
        </w:tc>
        <w:tc>
          <w:tcPr>
            <w:tcW w:w="1000" w:type="dxa"/>
            <w:vAlign w:val="center"/>
          </w:tcPr>
          <w:p w:rsidR="00650FC5" w:rsidRPr="00650FC5" w:rsidRDefault="00650FC5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  <w:lang w:val="en-US"/>
              </w:rPr>
              <w:t>t</w:t>
            </w:r>
            <w:r w:rsidRPr="00650FC5">
              <w:rPr>
                <w:color w:val="000000" w:themeColor="text1"/>
                <w:vertAlign w:val="subscript"/>
                <w:lang w:val="en-US"/>
              </w:rPr>
              <w:t>ext</w:t>
            </w:r>
          </w:p>
        </w:tc>
        <w:tc>
          <w:tcPr>
            <w:tcW w:w="1155" w:type="dxa"/>
            <w:vAlign w:val="center"/>
          </w:tcPr>
          <w:p w:rsidR="00650FC5" w:rsidRPr="00650FC5" w:rsidRDefault="00650FC5" w:rsidP="00BF7969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650FC5">
              <w:rPr>
                <w:color w:val="000000" w:themeColor="text1"/>
                <w:lang w:val="en-US"/>
              </w:rPr>
              <w:t>t</w:t>
            </w:r>
            <w:r w:rsidRPr="00650FC5">
              <w:rPr>
                <w:color w:val="000000" w:themeColor="text1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1155" w:type="dxa"/>
            <w:vAlign w:val="center"/>
          </w:tcPr>
          <w:p w:rsidR="00650FC5" w:rsidRPr="00650FC5" w:rsidRDefault="00650FC5" w:rsidP="00650FC5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</w:rPr>
              <w:sym w:font="Symbol" w:char="F074"/>
            </w:r>
            <w:proofErr w:type="spellStart"/>
            <w:r w:rsidRPr="00650FC5">
              <w:rPr>
                <w:color w:val="000000" w:themeColor="text1"/>
                <w:vertAlign w:val="superscript"/>
              </w:rPr>
              <w:t>к</w:t>
            </w:r>
            <w:proofErr w:type="gramStart"/>
            <w:r w:rsidRPr="00650FC5">
              <w:rPr>
                <w:color w:val="000000" w:themeColor="text1"/>
                <w:vertAlign w:val="superscript"/>
              </w:rPr>
              <w:t>.с</w:t>
            </w:r>
            <w:proofErr w:type="gramEnd"/>
            <w:r w:rsidRPr="00650FC5">
              <w:rPr>
                <w:color w:val="000000" w:themeColor="text1"/>
                <w:vertAlign w:val="subscript"/>
                <w:lang w:val="en-US"/>
              </w:rPr>
              <w:t>int</w:t>
            </w:r>
            <w:proofErr w:type="spellEnd"/>
          </w:p>
        </w:tc>
        <w:tc>
          <w:tcPr>
            <w:tcW w:w="1155" w:type="dxa"/>
            <w:vAlign w:val="center"/>
          </w:tcPr>
          <w:p w:rsidR="00650FC5" w:rsidRPr="00650FC5" w:rsidRDefault="00650FC5" w:rsidP="00650FC5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</w:rPr>
              <w:sym w:font="Symbol" w:char="F074"/>
            </w:r>
            <w:proofErr w:type="spellStart"/>
            <w:r w:rsidRPr="00650FC5">
              <w:rPr>
                <w:color w:val="000000" w:themeColor="text1"/>
                <w:vertAlign w:val="superscript"/>
              </w:rPr>
              <w:t>к</w:t>
            </w:r>
            <w:proofErr w:type="gramStart"/>
            <w:r w:rsidRPr="00650FC5">
              <w:rPr>
                <w:color w:val="000000" w:themeColor="text1"/>
                <w:vertAlign w:val="superscript"/>
              </w:rPr>
              <w:t>.с</w:t>
            </w:r>
            <w:proofErr w:type="gramEnd"/>
            <w:r w:rsidRPr="00650FC5">
              <w:rPr>
                <w:color w:val="000000" w:themeColor="text1"/>
                <w:vertAlign w:val="subscript"/>
                <w:lang w:val="en-US"/>
              </w:rPr>
              <w:t>ext</w:t>
            </w:r>
            <w:proofErr w:type="spellEnd"/>
          </w:p>
        </w:tc>
        <w:tc>
          <w:tcPr>
            <w:tcW w:w="1118" w:type="dxa"/>
            <w:vAlign w:val="center"/>
          </w:tcPr>
          <w:p w:rsidR="00650FC5" w:rsidRPr="00650FC5" w:rsidRDefault="00650FC5" w:rsidP="00E55D4D">
            <w:pPr>
              <w:pStyle w:val="ConsPlusNormal"/>
              <w:jc w:val="center"/>
              <w:rPr>
                <w:color w:val="000000" w:themeColor="text1"/>
                <w:lang w:val="en-US"/>
              </w:rPr>
            </w:pPr>
            <w:r w:rsidRPr="00650FC5">
              <w:rPr>
                <w:color w:val="000000" w:themeColor="text1"/>
              </w:rPr>
              <w:sym w:font="Symbol" w:char="F074"/>
            </w:r>
            <w:proofErr w:type="spellStart"/>
            <w:proofErr w:type="gramStart"/>
            <w:r w:rsidRPr="00650FC5">
              <w:rPr>
                <w:color w:val="000000" w:themeColor="text1"/>
                <w:vertAlign w:val="superscript"/>
              </w:rPr>
              <w:t>эт</w:t>
            </w:r>
            <w:proofErr w:type="gramEnd"/>
            <w:r w:rsidRPr="00650FC5">
              <w:rPr>
                <w:color w:val="000000" w:themeColor="text1"/>
                <w:vertAlign w:val="subscript"/>
                <w:lang w:val="en-US"/>
              </w:rPr>
              <w:t>int</w:t>
            </w:r>
            <w:proofErr w:type="spellEnd"/>
            <w:r w:rsidRPr="00650FC5">
              <w:rPr>
                <w:color w:val="000000" w:themeColor="text1"/>
                <w:lang w:val="en-US"/>
              </w:rPr>
              <w:t xml:space="preserve"> /</w:t>
            </w:r>
            <w:r w:rsidRPr="00650FC5">
              <w:rPr>
                <w:color w:val="000000" w:themeColor="text1"/>
              </w:rPr>
              <w:sym w:font="Symbol" w:char="F074"/>
            </w:r>
            <w:proofErr w:type="spellStart"/>
            <w:r w:rsidRPr="00650FC5">
              <w:rPr>
                <w:color w:val="000000" w:themeColor="text1"/>
                <w:vertAlign w:val="superscript"/>
              </w:rPr>
              <w:t>эт</w:t>
            </w:r>
            <w:r w:rsidRPr="00650FC5">
              <w:rPr>
                <w:color w:val="000000" w:themeColor="text1"/>
                <w:vertAlign w:val="subscript"/>
                <w:lang w:val="en-US"/>
              </w:rPr>
              <w:t>ext</w:t>
            </w:r>
            <w:proofErr w:type="spellEnd"/>
          </w:p>
        </w:tc>
      </w:tr>
    </w:tbl>
    <w:p w:rsidR="003D53C9" w:rsidRDefault="003D53C9">
      <w:pPr>
        <w:rPr>
          <w:rFonts w:ascii="Calibri" w:eastAsia="Times New Roman" w:hAnsi="Calibri" w:cs="Calibri"/>
          <w:color w:val="000000" w:themeColor="text1"/>
          <w:szCs w:val="20"/>
          <w:lang w:eastAsia="ru-RU"/>
        </w:rPr>
      </w:pPr>
      <w:r>
        <w:rPr>
          <w:color w:val="000000" w:themeColor="text1"/>
        </w:rPr>
        <w:br w:type="page"/>
      </w:r>
    </w:p>
    <w:p w:rsidR="004D5D6D" w:rsidRPr="003D53C9" w:rsidRDefault="004D5D6D">
      <w:pPr>
        <w:pStyle w:val="ConsPlusNormal"/>
        <w:jc w:val="center"/>
        <w:outlineLvl w:val="0"/>
        <w:rPr>
          <w:b/>
          <w:color w:val="000000" w:themeColor="text1"/>
        </w:rPr>
      </w:pPr>
      <w:r w:rsidRPr="003D53C9">
        <w:rPr>
          <w:b/>
          <w:color w:val="000000" w:themeColor="text1"/>
        </w:rPr>
        <w:lastRenderedPageBreak/>
        <w:t>БИБЛИОГРАФИЯ</w:t>
      </w:r>
    </w:p>
    <w:p w:rsidR="004D5D6D" w:rsidRDefault="004D5D6D" w:rsidP="00650FC5">
      <w:pPr>
        <w:pStyle w:val="ConsPlusNormal"/>
        <w:jc w:val="both"/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7195"/>
      </w:tblGrid>
      <w:tr w:rsidR="00650FC5" w:rsidTr="00650FC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50FC5" w:rsidRDefault="00650FC5" w:rsidP="00650FC5">
            <w:pPr>
              <w:pStyle w:val="ConsPlusNormal"/>
              <w:jc w:val="center"/>
              <w:rPr>
                <w:color w:val="000000" w:themeColor="text1"/>
              </w:rPr>
            </w:pPr>
            <w:r w:rsidRPr="003D53C9">
              <w:rPr>
                <w:color w:val="000000" w:themeColor="text1"/>
              </w:rPr>
              <w:t>[1]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50FC5" w:rsidRDefault="00650FC5" w:rsidP="00650FC5">
            <w:pPr>
              <w:pStyle w:val="ConsPlusNormal"/>
              <w:rPr>
                <w:color w:val="000000" w:themeColor="text1"/>
              </w:rPr>
            </w:pPr>
            <w:r w:rsidRPr="003D53C9">
              <w:rPr>
                <w:color w:val="000000" w:themeColor="text1"/>
              </w:rPr>
              <w:t>СНиП 23-02-2003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p w:rsidR="00650FC5" w:rsidRDefault="00650FC5" w:rsidP="00650FC5">
            <w:pPr>
              <w:pStyle w:val="ConsPlusNormal"/>
              <w:jc w:val="both"/>
              <w:rPr>
                <w:color w:val="000000" w:themeColor="text1"/>
              </w:rPr>
            </w:pPr>
            <w:r w:rsidRPr="003D53C9">
              <w:rPr>
                <w:color w:val="000000" w:themeColor="text1"/>
              </w:rPr>
              <w:t>Тепловая защита зданий - Госстрой России, М. 2004</w:t>
            </w:r>
          </w:p>
        </w:tc>
      </w:tr>
      <w:tr w:rsidR="00650FC5" w:rsidTr="00650FC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50FC5" w:rsidRDefault="00650FC5" w:rsidP="00650FC5">
            <w:pPr>
              <w:pStyle w:val="ConsPlusNormal"/>
              <w:jc w:val="center"/>
              <w:rPr>
                <w:color w:val="000000" w:themeColor="text1"/>
              </w:rPr>
            </w:pPr>
            <w:r w:rsidRPr="003D53C9">
              <w:rPr>
                <w:color w:val="000000" w:themeColor="text1"/>
              </w:rPr>
              <w:t>[2]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50FC5" w:rsidRDefault="00650FC5" w:rsidP="00650FC5">
            <w:pPr>
              <w:pStyle w:val="ConsPlusNormal"/>
              <w:rPr>
                <w:color w:val="000000" w:themeColor="text1"/>
              </w:rPr>
            </w:pPr>
            <w:r w:rsidRPr="003D53C9">
              <w:rPr>
                <w:color w:val="000000" w:themeColor="text1"/>
              </w:rPr>
              <w:t>МДС 31-8.2002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p w:rsidR="00650FC5" w:rsidRDefault="00650FC5" w:rsidP="00650FC5">
            <w:pPr>
              <w:pStyle w:val="ConsPlusNormal"/>
              <w:jc w:val="both"/>
              <w:rPr>
                <w:color w:val="000000" w:themeColor="text1"/>
              </w:rPr>
            </w:pPr>
            <w:r w:rsidRPr="003D53C9">
              <w:rPr>
                <w:color w:val="000000" w:themeColor="text1"/>
              </w:rPr>
              <w:t>Рекомендации по проектированию и устройству фонарей</w:t>
            </w:r>
            <w:r>
              <w:rPr>
                <w:color w:val="000000" w:themeColor="text1"/>
              </w:rPr>
              <w:t xml:space="preserve"> </w:t>
            </w:r>
            <w:r w:rsidRPr="003D53C9">
              <w:rPr>
                <w:color w:val="000000" w:themeColor="text1"/>
              </w:rPr>
              <w:t>для естественного освещения помещений.</w:t>
            </w:r>
            <w:r>
              <w:rPr>
                <w:color w:val="000000" w:themeColor="text1"/>
              </w:rPr>
              <w:t xml:space="preserve"> </w:t>
            </w:r>
            <w:r w:rsidRPr="003D53C9">
              <w:rPr>
                <w:color w:val="000000" w:themeColor="text1"/>
              </w:rPr>
              <w:t xml:space="preserve">ОАО </w:t>
            </w:r>
            <w:r>
              <w:rPr>
                <w:color w:val="000000" w:themeColor="text1"/>
              </w:rPr>
              <w:t>«</w:t>
            </w:r>
            <w:proofErr w:type="spellStart"/>
            <w:r w:rsidRPr="003D53C9">
              <w:rPr>
                <w:color w:val="000000" w:themeColor="text1"/>
              </w:rPr>
              <w:t>ЦНИИПромзданий</w:t>
            </w:r>
            <w:proofErr w:type="spellEnd"/>
            <w:r>
              <w:rPr>
                <w:color w:val="000000" w:themeColor="text1"/>
              </w:rPr>
              <w:t>»</w:t>
            </w:r>
            <w:r w:rsidRPr="003D53C9">
              <w:rPr>
                <w:color w:val="000000" w:themeColor="text1"/>
              </w:rPr>
              <w:t xml:space="preserve"> - М. ГУП ЦПП, 2003</w:t>
            </w:r>
          </w:p>
        </w:tc>
      </w:tr>
      <w:tr w:rsidR="00650FC5" w:rsidTr="00650FC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50FC5" w:rsidRDefault="00650FC5" w:rsidP="00650FC5">
            <w:pPr>
              <w:pStyle w:val="ConsPlusNormal"/>
              <w:jc w:val="center"/>
              <w:rPr>
                <w:color w:val="000000" w:themeColor="text1"/>
              </w:rPr>
            </w:pPr>
            <w:r w:rsidRPr="003D53C9">
              <w:rPr>
                <w:color w:val="000000" w:themeColor="text1"/>
              </w:rPr>
              <w:t>[3]</w:t>
            </w:r>
          </w:p>
        </w:tc>
        <w:tc>
          <w:tcPr>
            <w:tcW w:w="9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FC5" w:rsidRDefault="00650FC5" w:rsidP="00650FC5">
            <w:pPr>
              <w:pStyle w:val="ConsPlusNormal"/>
              <w:jc w:val="both"/>
              <w:rPr>
                <w:color w:val="000000" w:themeColor="text1"/>
              </w:rPr>
            </w:pPr>
            <w:r w:rsidRPr="003D53C9">
              <w:rPr>
                <w:color w:val="000000" w:themeColor="text1"/>
              </w:rPr>
              <w:t>Государственный реестр средств измерений Российской Федерации -</w:t>
            </w:r>
            <w:r>
              <w:rPr>
                <w:color w:val="000000" w:themeColor="text1"/>
              </w:rPr>
              <w:t xml:space="preserve"> </w:t>
            </w:r>
            <w:r w:rsidRPr="003D53C9">
              <w:rPr>
                <w:color w:val="000000" w:themeColor="text1"/>
              </w:rPr>
              <w:t>Всероссийский научно-исследовательский институт метрологии</w:t>
            </w:r>
            <w:r>
              <w:rPr>
                <w:color w:val="000000" w:themeColor="text1"/>
              </w:rPr>
              <w:t xml:space="preserve"> </w:t>
            </w:r>
            <w:r w:rsidRPr="003D53C9">
              <w:rPr>
                <w:color w:val="000000" w:themeColor="text1"/>
              </w:rPr>
              <w:t>и стандартизации, ВНИИМС, М., 2010.</w:t>
            </w:r>
          </w:p>
        </w:tc>
      </w:tr>
    </w:tbl>
    <w:p w:rsidR="00650FC5" w:rsidRPr="003D53C9" w:rsidRDefault="00650FC5" w:rsidP="00650FC5">
      <w:pPr>
        <w:pStyle w:val="ConsPlusNonformat"/>
        <w:jc w:val="both"/>
        <w:rPr>
          <w:color w:val="000000" w:themeColor="text1"/>
        </w:rPr>
      </w:pPr>
      <w:bookmarkStart w:id="12" w:name="P295"/>
      <w:bookmarkStart w:id="13" w:name="P296"/>
      <w:bookmarkStart w:id="14" w:name="P299"/>
      <w:bookmarkEnd w:id="12"/>
      <w:bookmarkEnd w:id="13"/>
      <w:bookmarkEnd w:id="14"/>
    </w:p>
    <w:sectPr w:rsidR="00650FC5" w:rsidRPr="003D53C9" w:rsidSect="00D7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6D"/>
    <w:rsid w:val="003D53C9"/>
    <w:rsid w:val="004D5D6D"/>
    <w:rsid w:val="00650FC5"/>
    <w:rsid w:val="006A1888"/>
    <w:rsid w:val="00B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5D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5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5D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5D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D5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0F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5D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5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5D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5D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D5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png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theme" Target="theme/theme1.xml"/><Relationship Id="rId5" Type="http://schemas.openxmlformats.org/officeDocument/2006/relationships/hyperlink" Target="https://fireman.club/statyi-polzovateley/zenitnyie-fonari-vidyi-tipyi-konstruktsiya-i-trebovaniya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4547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2018-07-06T17:08:00Z</dcterms:created>
  <dcterms:modified xsi:type="dcterms:W3CDTF">2018-07-07T10:12:00Z</dcterms:modified>
</cp:coreProperties>
</file>