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A30" w:rsidRPr="003F24F8" w:rsidRDefault="008A7A30" w:rsidP="008A7A30">
      <w:pPr>
        <w:pStyle w:val="30"/>
        <w:framePr w:w="10219" w:h="292" w:wrap="notBeside" w:vAnchor="text" w:hAnchor="page" w:x="1134" w:y="1692"/>
        <w:shd w:val="clear" w:color="auto" w:fill="auto"/>
        <w:spacing w:line="240" w:lineRule="auto"/>
        <w:rPr>
          <w:sz w:val="28"/>
          <w:szCs w:val="28"/>
        </w:rPr>
      </w:pPr>
      <w:r w:rsidRPr="003F24F8">
        <w:rPr>
          <w:sz w:val="28"/>
          <w:szCs w:val="28"/>
        </w:rPr>
        <w:t>МИНИСТЕРСТВО РОССИЙСКОЙ ФЕДЕРАЦИИ</w:t>
      </w:r>
      <w:r w:rsidRPr="003F24F8">
        <w:rPr>
          <w:sz w:val="28"/>
          <w:szCs w:val="28"/>
        </w:rPr>
        <w:br/>
        <w:t>ПО ДЕЛАМ ГРАЖДАНСКОЙ ОБОРОНЫ, ЧРЕЗВЫЧАЙНЫМ СИТУАЦИЯМ И ЛИКВИДАЦИИ ПОСЛЕДСТВИЙ СТИХИЙНЫХ БЕДСТВИЙ</w:t>
      </w:r>
    </w:p>
    <w:p w:rsidR="008A7A30" w:rsidRPr="003F24F8" w:rsidRDefault="008A7A30" w:rsidP="008A7A30">
      <w:pPr>
        <w:pStyle w:val="30"/>
        <w:framePr w:w="10219" w:h="292" w:wrap="notBeside" w:vAnchor="text" w:hAnchor="page" w:x="1134" w:y="1692"/>
        <w:shd w:val="clear" w:color="auto" w:fill="auto"/>
        <w:spacing w:line="240" w:lineRule="auto"/>
        <w:rPr>
          <w:sz w:val="28"/>
          <w:szCs w:val="28"/>
        </w:rPr>
      </w:pPr>
      <w:r w:rsidRPr="003F24F8">
        <w:rPr>
          <w:sz w:val="28"/>
          <w:szCs w:val="28"/>
        </w:rPr>
        <w:t>(МЧС РОССИИ)</w:t>
      </w:r>
    </w:p>
    <w:p w:rsidR="008A7A30" w:rsidRPr="003F24F8" w:rsidRDefault="008A7A30" w:rsidP="008A7A30">
      <w:pPr>
        <w:spacing w:after="0" w:line="240" w:lineRule="auto"/>
        <w:jc w:val="center"/>
        <w:rPr>
          <w:rFonts w:ascii="Times New Roman" w:hAnsi="Times New Roman" w:cs="Times New Roman"/>
          <w:sz w:val="28"/>
          <w:szCs w:val="28"/>
        </w:rPr>
      </w:pPr>
      <w:r w:rsidRPr="003F24F8">
        <w:rPr>
          <w:rFonts w:ascii="Times New Roman" w:hAnsi="Times New Roman" w:cs="Times New Roman"/>
          <w:noProof/>
          <w:sz w:val="28"/>
          <w:szCs w:val="28"/>
        </w:rPr>
        <w:drawing>
          <wp:inline distT="0" distB="0" distL="0" distR="0" wp14:anchorId="37304F47" wp14:editId="535E34FB">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3"/>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3F24F8" w:rsidRPr="003F24F8" w:rsidTr="00B54671">
        <w:trPr>
          <w:trHeight w:val="233"/>
        </w:trPr>
        <w:tc>
          <w:tcPr>
            <w:tcW w:w="10194" w:type="dxa"/>
            <w:tcBorders>
              <w:top w:val="thinThickSmallGap" w:sz="24" w:space="0" w:color="auto"/>
              <w:left w:val="nil"/>
              <w:bottom w:val="nil"/>
              <w:right w:val="nil"/>
            </w:tcBorders>
          </w:tcPr>
          <w:p w:rsidR="008A7A30" w:rsidRPr="003F24F8" w:rsidRDefault="008A7A30" w:rsidP="00B54671">
            <w:pPr>
              <w:pStyle w:val="120"/>
              <w:keepNext/>
              <w:keepLines/>
              <w:shd w:val="clear" w:color="auto" w:fill="auto"/>
              <w:spacing w:before="0" w:after="0" w:line="240" w:lineRule="auto"/>
              <w:rPr>
                <w:sz w:val="16"/>
                <w:szCs w:val="28"/>
              </w:rPr>
            </w:pPr>
            <w:bookmarkStart w:id="0" w:name="bookmark0"/>
          </w:p>
        </w:tc>
      </w:tr>
    </w:tbl>
    <w:p w:rsidR="008A7A30" w:rsidRPr="003F24F8" w:rsidRDefault="008A7A30" w:rsidP="008A7A30">
      <w:pPr>
        <w:pStyle w:val="120"/>
        <w:keepNext/>
        <w:keepLines/>
        <w:shd w:val="clear" w:color="auto" w:fill="auto"/>
        <w:spacing w:before="0" w:after="0" w:line="240" w:lineRule="auto"/>
        <w:rPr>
          <w:szCs w:val="28"/>
          <w:lang w:bidi="ru-RU"/>
        </w:rPr>
      </w:pPr>
      <w:r w:rsidRPr="003F24F8">
        <w:rPr>
          <w:szCs w:val="28"/>
        </w:rPr>
        <w:t>ПРИКАЗ</w:t>
      </w:r>
      <w:bookmarkEnd w:id="0"/>
    </w:p>
    <w:p w:rsidR="008A7A30" w:rsidRPr="003F24F8" w:rsidRDefault="008A7A30" w:rsidP="008A7A30">
      <w:pPr>
        <w:pStyle w:val="30"/>
        <w:shd w:val="clear" w:color="auto" w:fill="auto"/>
        <w:spacing w:line="240" w:lineRule="auto"/>
        <w:jc w:val="left"/>
        <w:rPr>
          <w:sz w:val="28"/>
          <w:szCs w:val="28"/>
        </w:rPr>
      </w:pPr>
    </w:p>
    <w:tbl>
      <w:tblPr>
        <w:tblStyle w:val="a3"/>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3F24F8" w:rsidRPr="003F24F8" w:rsidTr="00B54671">
        <w:trPr>
          <w:trHeight w:val="346"/>
        </w:trPr>
        <w:tc>
          <w:tcPr>
            <w:tcW w:w="3419" w:type="dxa"/>
            <w:hideMark/>
          </w:tcPr>
          <w:p w:rsidR="008A7A30" w:rsidRPr="003F24F8" w:rsidRDefault="008A7A30" w:rsidP="008A7A30">
            <w:pPr>
              <w:pStyle w:val="30"/>
              <w:shd w:val="clear" w:color="auto" w:fill="auto"/>
              <w:spacing w:line="240" w:lineRule="auto"/>
              <w:jc w:val="left"/>
              <w:rPr>
                <w:b w:val="0"/>
                <w:sz w:val="28"/>
                <w:szCs w:val="28"/>
                <w:u w:val="single"/>
              </w:rPr>
            </w:pPr>
            <w:r w:rsidRPr="003F24F8">
              <w:rPr>
                <w:b w:val="0"/>
                <w:sz w:val="28"/>
                <w:szCs w:val="28"/>
                <w:u w:val="single"/>
              </w:rPr>
              <w:t>07.06.2018</w:t>
            </w:r>
          </w:p>
        </w:tc>
        <w:tc>
          <w:tcPr>
            <w:tcW w:w="3419" w:type="dxa"/>
            <w:hideMark/>
          </w:tcPr>
          <w:p w:rsidR="008A7A30" w:rsidRPr="003F24F8" w:rsidRDefault="008A7A30" w:rsidP="00B54671">
            <w:pPr>
              <w:pStyle w:val="30"/>
              <w:shd w:val="clear" w:color="auto" w:fill="auto"/>
              <w:spacing w:line="240" w:lineRule="auto"/>
              <w:rPr>
                <w:sz w:val="28"/>
                <w:szCs w:val="28"/>
              </w:rPr>
            </w:pPr>
            <w:r w:rsidRPr="003F24F8">
              <w:rPr>
                <w:szCs w:val="28"/>
              </w:rPr>
              <w:t>Москва</w:t>
            </w:r>
          </w:p>
        </w:tc>
        <w:tc>
          <w:tcPr>
            <w:tcW w:w="3420" w:type="dxa"/>
            <w:hideMark/>
          </w:tcPr>
          <w:p w:rsidR="008A7A30" w:rsidRPr="003F24F8" w:rsidRDefault="008A7A30" w:rsidP="008A7A30">
            <w:pPr>
              <w:pStyle w:val="30"/>
              <w:shd w:val="clear" w:color="auto" w:fill="auto"/>
              <w:spacing w:line="240" w:lineRule="auto"/>
              <w:jc w:val="right"/>
              <w:rPr>
                <w:b w:val="0"/>
                <w:sz w:val="28"/>
                <w:szCs w:val="28"/>
                <w:u w:val="single"/>
              </w:rPr>
            </w:pPr>
            <w:r w:rsidRPr="003F24F8">
              <w:rPr>
                <w:b w:val="0"/>
                <w:sz w:val="28"/>
                <w:szCs w:val="28"/>
              </w:rPr>
              <w:t xml:space="preserve">№ </w:t>
            </w:r>
            <w:r w:rsidRPr="003F24F8">
              <w:rPr>
                <w:b w:val="0"/>
                <w:sz w:val="28"/>
                <w:szCs w:val="28"/>
                <w:u w:val="single"/>
              </w:rPr>
              <w:t>242</w:t>
            </w:r>
          </w:p>
        </w:tc>
      </w:tr>
    </w:tbl>
    <w:p w:rsidR="00980A83" w:rsidRPr="003F24F8" w:rsidRDefault="00980A83">
      <w:pPr>
        <w:pStyle w:val="ConsPlusTitle"/>
        <w:jc w:val="center"/>
        <w:rPr>
          <w:rFonts w:ascii="Times New Roman" w:hAnsi="Times New Roman" w:cs="Times New Roman"/>
          <w:sz w:val="28"/>
          <w:szCs w:val="28"/>
        </w:rPr>
      </w:pPr>
    </w:p>
    <w:p w:rsidR="00980A83" w:rsidRPr="003F24F8" w:rsidRDefault="008A7A30">
      <w:pPr>
        <w:pStyle w:val="ConsPlusTitle"/>
        <w:jc w:val="center"/>
        <w:rPr>
          <w:rFonts w:ascii="Times New Roman" w:hAnsi="Times New Roman" w:cs="Times New Roman"/>
          <w:sz w:val="28"/>
          <w:szCs w:val="28"/>
        </w:rPr>
      </w:pPr>
      <w:r w:rsidRPr="003F24F8">
        <w:rPr>
          <w:rFonts w:ascii="Times New Roman" w:hAnsi="Times New Roman" w:cs="Times New Roman"/>
          <w:sz w:val="28"/>
          <w:szCs w:val="28"/>
        </w:rPr>
        <w:t xml:space="preserve">Об утверждении Положения о кадровом резерве </w:t>
      </w:r>
      <w:proofErr w:type="gramStart"/>
      <w:r w:rsidRPr="003F24F8">
        <w:rPr>
          <w:rFonts w:ascii="Times New Roman" w:hAnsi="Times New Roman" w:cs="Times New Roman"/>
          <w:sz w:val="28"/>
          <w:szCs w:val="28"/>
        </w:rPr>
        <w:t>федеральной</w:t>
      </w:r>
      <w:proofErr w:type="gramEnd"/>
      <w:r w:rsidRPr="003F24F8">
        <w:rPr>
          <w:rFonts w:ascii="Times New Roman" w:hAnsi="Times New Roman" w:cs="Times New Roman"/>
          <w:sz w:val="28"/>
          <w:szCs w:val="28"/>
        </w:rPr>
        <w:t xml:space="preserve"> государственной</w:t>
      </w:r>
    </w:p>
    <w:p w:rsidR="00980A83" w:rsidRPr="003F24F8" w:rsidRDefault="008A7A30">
      <w:pPr>
        <w:pStyle w:val="ConsPlusTitle"/>
        <w:jc w:val="center"/>
        <w:rPr>
          <w:rFonts w:ascii="Times New Roman" w:hAnsi="Times New Roman" w:cs="Times New Roman"/>
          <w:sz w:val="28"/>
          <w:szCs w:val="28"/>
        </w:rPr>
      </w:pPr>
      <w:r w:rsidRPr="003F24F8">
        <w:rPr>
          <w:rFonts w:ascii="Times New Roman" w:hAnsi="Times New Roman" w:cs="Times New Roman"/>
          <w:sz w:val="28"/>
          <w:szCs w:val="28"/>
        </w:rPr>
        <w:t xml:space="preserve">гражданской службы Министерства Российской Федерации по делам </w:t>
      </w:r>
      <w:hyperlink r:id="rId10" w:history="1">
        <w:r w:rsidRPr="003F24F8">
          <w:rPr>
            <w:rStyle w:val="a4"/>
            <w:rFonts w:ascii="Times New Roman" w:hAnsi="Times New Roman" w:cs="Times New Roman"/>
            <w:color w:val="auto"/>
            <w:sz w:val="28"/>
            <w:szCs w:val="28"/>
            <w:u w:val="none"/>
          </w:rPr>
          <w:t>гражданской обороны</w:t>
        </w:r>
      </w:hyperlink>
      <w:r w:rsidRPr="003F24F8">
        <w:rPr>
          <w:rFonts w:ascii="Times New Roman" w:hAnsi="Times New Roman" w:cs="Times New Roman"/>
          <w:sz w:val="28"/>
          <w:szCs w:val="28"/>
        </w:rPr>
        <w:t>, чрезвы</w:t>
      </w:r>
      <w:bookmarkStart w:id="1" w:name="_GoBack"/>
      <w:bookmarkEnd w:id="1"/>
      <w:r w:rsidRPr="003F24F8">
        <w:rPr>
          <w:rFonts w:ascii="Times New Roman" w:hAnsi="Times New Roman" w:cs="Times New Roman"/>
          <w:sz w:val="28"/>
          <w:szCs w:val="28"/>
        </w:rPr>
        <w:t>чайным ситуациям и ликвидации последствий стихийных бедствий и его территориальных органов</w:t>
      </w:r>
    </w:p>
    <w:p w:rsidR="00980A83" w:rsidRPr="003F24F8" w:rsidRDefault="00980A83">
      <w:pPr>
        <w:pStyle w:val="ConsPlusNormal"/>
        <w:jc w:val="both"/>
        <w:rPr>
          <w:rFonts w:ascii="Times New Roman" w:hAnsi="Times New Roman" w:cs="Times New Roman"/>
          <w:sz w:val="28"/>
          <w:szCs w:val="28"/>
        </w:rPr>
      </w:pPr>
    </w:p>
    <w:p w:rsidR="00980A83" w:rsidRPr="003F24F8" w:rsidRDefault="00980A83">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В соответствии с пунктом 4 Положения о кадровом резерве федерального государственного органа, утвержденного Указом Президента Российской Федерации от 1 марта 2017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96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Об утверждении Положения о кадровом резерве федерального государственного органа</w:t>
      </w:r>
      <w:r w:rsidR="008A7A30" w:rsidRPr="003F24F8">
        <w:rPr>
          <w:rFonts w:ascii="Times New Roman" w:hAnsi="Times New Roman" w:cs="Times New Roman"/>
          <w:sz w:val="28"/>
          <w:szCs w:val="28"/>
        </w:rPr>
        <w:t>»</w:t>
      </w:r>
      <w:r w:rsidR="008A7A30" w:rsidRPr="003F24F8">
        <w:rPr>
          <w:rStyle w:val="a9"/>
          <w:rFonts w:ascii="Times New Roman" w:hAnsi="Times New Roman" w:cs="Times New Roman"/>
          <w:sz w:val="28"/>
          <w:szCs w:val="28"/>
        </w:rPr>
        <w:footnoteReference w:id="1"/>
      </w:r>
      <w:r w:rsidRPr="003F24F8">
        <w:rPr>
          <w:rFonts w:ascii="Times New Roman" w:hAnsi="Times New Roman" w:cs="Times New Roman"/>
          <w:sz w:val="28"/>
          <w:szCs w:val="28"/>
        </w:rPr>
        <w:t xml:space="preserve"> </w:t>
      </w:r>
      <w:r w:rsidRPr="003F24F8">
        <w:rPr>
          <w:rFonts w:ascii="Times New Roman" w:hAnsi="Times New Roman" w:cs="Times New Roman"/>
          <w:spacing w:val="60"/>
          <w:sz w:val="28"/>
          <w:szCs w:val="28"/>
        </w:rPr>
        <w:t>приказываю</w:t>
      </w:r>
      <w:r w:rsidRPr="003F24F8">
        <w:rPr>
          <w:rFonts w:ascii="Times New Roman" w:hAnsi="Times New Roman" w:cs="Times New Roman"/>
          <w:sz w:val="28"/>
          <w:szCs w:val="28"/>
        </w:rPr>
        <w:t>:</w:t>
      </w:r>
    </w:p>
    <w:p w:rsidR="00980A83" w:rsidRPr="003F24F8" w:rsidRDefault="00980A83">
      <w:pPr>
        <w:pStyle w:val="ConsPlusNormal"/>
        <w:jc w:val="both"/>
        <w:rPr>
          <w:rFonts w:ascii="Times New Roman" w:hAnsi="Times New Roman" w:cs="Times New Roman"/>
          <w:sz w:val="28"/>
          <w:szCs w:val="28"/>
        </w:rPr>
      </w:pPr>
    </w:p>
    <w:p w:rsidR="00980A83" w:rsidRPr="003F24F8" w:rsidRDefault="00980A83">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Утвердить прилагаемое Положение о кадровом резерве федеральной государственной гражданской службы Министерства Российской Федерации по делам гражданской обороны, чрезвычайным ситуациям и ликвидации последствий стихийных бедствий и его территориальных органов.</w:t>
      </w:r>
    </w:p>
    <w:p w:rsidR="00980A83" w:rsidRPr="003F24F8" w:rsidRDefault="00980A83">
      <w:pPr>
        <w:pStyle w:val="ConsPlusNormal"/>
        <w:jc w:val="both"/>
        <w:rPr>
          <w:rFonts w:ascii="Times New Roman" w:hAnsi="Times New Roman" w:cs="Times New Roman"/>
          <w:sz w:val="28"/>
          <w:szCs w:val="28"/>
        </w:rPr>
      </w:pPr>
    </w:p>
    <w:p w:rsidR="008A7A30" w:rsidRPr="003F24F8" w:rsidRDefault="008A7A30">
      <w:pPr>
        <w:pStyle w:val="ConsPlusNormal"/>
        <w:jc w:val="both"/>
        <w:rPr>
          <w:rFonts w:ascii="Times New Roman" w:hAnsi="Times New Roman" w:cs="Times New Roman"/>
          <w:sz w:val="28"/>
          <w:szCs w:val="28"/>
        </w:rPr>
      </w:pPr>
    </w:p>
    <w:p w:rsidR="008A7A30" w:rsidRPr="003F24F8" w:rsidRDefault="008A7A30" w:rsidP="008A7A30">
      <w:pPr>
        <w:spacing w:after="0" w:line="240" w:lineRule="auto"/>
        <w:jc w:val="both"/>
        <w:rPr>
          <w:rFonts w:ascii="Times New Roman" w:eastAsia="Times New Roman" w:hAnsi="Times New Roman" w:cs="Times New Roman"/>
          <w:sz w:val="28"/>
          <w:szCs w:val="28"/>
        </w:rPr>
      </w:pPr>
      <w:r w:rsidRPr="003F24F8">
        <w:rPr>
          <w:noProof/>
        </w:rPr>
        <w:drawing>
          <wp:anchor distT="0" distB="0" distL="114300" distR="114300" simplePos="0" relativeHeight="251659264" behindDoc="0" locked="0" layoutInCell="1" allowOverlap="1" wp14:anchorId="02E3BC54" wp14:editId="75BCA0A1">
            <wp:simplePos x="0" y="0"/>
            <wp:positionH relativeFrom="column">
              <wp:posOffset>2609850</wp:posOffset>
            </wp:positionH>
            <wp:positionV relativeFrom="paragraph">
              <wp:posOffset>48343</wp:posOffset>
            </wp:positionV>
            <wp:extent cx="1583690" cy="63690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369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80A83" w:rsidRPr="003F24F8" w:rsidRDefault="008A7A30" w:rsidP="008A7A30">
      <w:pPr>
        <w:pStyle w:val="ConsPlusNormal"/>
        <w:jc w:val="both"/>
        <w:rPr>
          <w:rFonts w:ascii="Times New Roman" w:hAnsi="Times New Roman" w:cs="Times New Roman"/>
          <w:sz w:val="28"/>
          <w:szCs w:val="28"/>
        </w:rPr>
      </w:pPr>
      <w:r w:rsidRPr="003F24F8">
        <w:rPr>
          <w:rFonts w:ascii="Times New Roman" w:hAnsi="Times New Roman" w:cs="Times New Roman"/>
          <w:sz w:val="28"/>
          <w:szCs w:val="28"/>
        </w:rPr>
        <w:t>Министр</w:t>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r>
      <w:r w:rsidRPr="003F24F8">
        <w:rPr>
          <w:rFonts w:ascii="Times New Roman" w:hAnsi="Times New Roman" w:cs="Times New Roman"/>
          <w:sz w:val="28"/>
          <w:szCs w:val="28"/>
        </w:rPr>
        <w:tab/>
        <w:t xml:space="preserve"> Е.Н. Зиничев</w:t>
      </w:r>
    </w:p>
    <w:p w:rsidR="008A7A30" w:rsidRPr="003F24F8" w:rsidRDefault="008A7A30">
      <w:pPr>
        <w:rPr>
          <w:rFonts w:ascii="Times New Roman" w:eastAsia="Times New Roman" w:hAnsi="Times New Roman" w:cs="Times New Roman"/>
          <w:sz w:val="28"/>
          <w:szCs w:val="28"/>
        </w:rPr>
      </w:pPr>
      <w:r w:rsidRPr="003F24F8">
        <w:rPr>
          <w:rFonts w:ascii="Times New Roman" w:hAnsi="Times New Roman" w:cs="Times New Roman"/>
          <w:sz w:val="28"/>
          <w:szCs w:val="28"/>
        </w:rPr>
        <w:br w:type="page"/>
      </w:r>
    </w:p>
    <w:p w:rsidR="00980A83" w:rsidRPr="003F24F8" w:rsidRDefault="00980A83" w:rsidP="008A7A30">
      <w:pPr>
        <w:pStyle w:val="ConsPlusNormal"/>
        <w:ind w:left="7371"/>
        <w:jc w:val="center"/>
        <w:outlineLvl w:val="0"/>
        <w:rPr>
          <w:rFonts w:ascii="Times New Roman" w:hAnsi="Times New Roman" w:cs="Times New Roman"/>
          <w:sz w:val="28"/>
          <w:szCs w:val="28"/>
        </w:rPr>
      </w:pPr>
      <w:r w:rsidRPr="003F24F8">
        <w:rPr>
          <w:rFonts w:ascii="Times New Roman" w:hAnsi="Times New Roman" w:cs="Times New Roman"/>
          <w:sz w:val="28"/>
          <w:szCs w:val="28"/>
        </w:rPr>
        <w:lastRenderedPageBreak/>
        <w:t>Утверждено</w:t>
      </w:r>
    </w:p>
    <w:p w:rsidR="00980A83" w:rsidRPr="003F24F8" w:rsidRDefault="00980A83" w:rsidP="008A7A30">
      <w:pPr>
        <w:pStyle w:val="ConsPlusNormal"/>
        <w:ind w:left="7371"/>
        <w:jc w:val="center"/>
        <w:rPr>
          <w:rFonts w:ascii="Times New Roman" w:hAnsi="Times New Roman" w:cs="Times New Roman"/>
          <w:sz w:val="28"/>
          <w:szCs w:val="28"/>
        </w:rPr>
      </w:pPr>
      <w:r w:rsidRPr="003F24F8">
        <w:rPr>
          <w:rFonts w:ascii="Times New Roman" w:hAnsi="Times New Roman" w:cs="Times New Roman"/>
          <w:sz w:val="28"/>
          <w:szCs w:val="28"/>
        </w:rPr>
        <w:t>приказом МЧС России</w:t>
      </w:r>
    </w:p>
    <w:p w:rsidR="00980A83" w:rsidRPr="003F24F8" w:rsidRDefault="00980A83" w:rsidP="008A7A30">
      <w:pPr>
        <w:pStyle w:val="ConsPlusNormal"/>
        <w:ind w:left="7371"/>
        <w:jc w:val="center"/>
        <w:rPr>
          <w:rFonts w:ascii="Times New Roman" w:hAnsi="Times New Roman" w:cs="Times New Roman"/>
          <w:sz w:val="28"/>
          <w:szCs w:val="28"/>
        </w:rPr>
      </w:pPr>
      <w:r w:rsidRPr="003F24F8">
        <w:rPr>
          <w:rFonts w:ascii="Times New Roman" w:hAnsi="Times New Roman" w:cs="Times New Roman"/>
          <w:sz w:val="28"/>
          <w:szCs w:val="28"/>
        </w:rPr>
        <w:t xml:space="preserve">от 07.06.2018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242</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8A7A30" w:rsidP="008A7A30">
      <w:pPr>
        <w:pStyle w:val="ConsPlusTitle"/>
        <w:jc w:val="center"/>
        <w:rPr>
          <w:rFonts w:ascii="Times New Roman" w:hAnsi="Times New Roman" w:cs="Times New Roman"/>
          <w:sz w:val="28"/>
          <w:szCs w:val="28"/>
        </w:rPr>
      </w:pPr>
      <w:bookmarkStart w:id="2" w:name="P35"/>
      <w:bookmarkEnd w:id="2"/>
      <w:r w:rsidRPr="003F24F8">
        <w:rPr>
          <w:rFonts w:ascii="Times New Roman" w:hAnsi="Times New Roman" w:cs="Times New Roman"/>
          <w:sz w:val="28"/>
          <w:szCs w:val="28"/>
        </w:rPr>
        <w:t>Положение о кадровом резерве федеральной государственной гражданской службы Министерства Российской Федерации по делам гражданской обороны, чрезвычайным ситуациям и ликвидации последствий стихийных бедствий и его территориальных органов</w:t>
      </w:r>
    </w:p>
    <w:p w:rsidR="00980A83" w:rsidRPr="003F24F8" w:rsidRDefault="00980A83" w:rsidP="008A7A30">
      <w:pPr>
        <w:pStyle w:val="ConsPlusNormal"/>
        <w:jc w:val="both"/>
        <w:rPr>
          <w:rFonts w:ascii="Times New Roman" w:hAnsi="Times New Roman" w:cs="Times New Roman"/>
          <w:sz w:val="28"/>
          <w:szCs w:val="28"/>
        </w:rPr>
      </w:pPr>
    </w:p>
    <w:p w:rsidR="008A7A30" w:rsidRPr="003F24F8" w:rsidRDefault="00980A83" w:rsidP="008A7A30">
      <w:pPr>
        <w:pStyle w:val="ConsPlusTitle"/>
        <w:numPr>
          <w:ilvl w:val="0"/>
          <w:numId w:val="2"/>
        </w:numPr>
        <w:tabs>
          <w:tab w:val="left" w:pos="284"/>
        </w:tabs>
        <w:ind w:left="0" w:firstLine="0"/>
        <w:jc w:val="center"/>
        <w:outlineLvl w:val="1"/>
        <w:rPr>
          <w:rFonts w:ascii="Times New Roman" w:hAnsi="Times New Roman" w:cs="Times New Roman"/>
          <w:sz w:val="28"/>
          <w:szCs w:val="28"/>
        </w:rPr>
      </w:pPr>
      <w:r w:rsidRPr="003F24F8">
        <w:rPr>
          <w:rFonts w:ascii="Times New Roman" w:hAnsi="Times New Roman" w:cs="Times New Roman"/>
          <w:sz w:val="28"/>
          <w:szCs w:val="28"/>
        </w:rPr>
        <w:t>Общие положения</w:t>
      </w:r>
    </w:p>
    <w:p w:rsidR="00980A83" w:rsidRPr="003F24F8" w:rsidRDefault="00980A83" w:rsidP="008A7A30">
      <w:pPr>
        <w:pStyle w:val="ConsPlusNormal"/>
        <w:jc w:val="both"/>
        <w:rPr>
          <w:rFonts w:ascii="Times New Roman" w:hAnsi="Times New Roman" w:cs="Times New Roman"/>
          <w:sz w:val="28"/>
          <w:szCs w:val="28"/>
        </w:rPr>
      </w:pPr>
    </w:p>
    <w:p w:rsidR="008A7A30"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Настоящее Положение определяет порядок формирования кадрового резерва федеральной государственной гражданской службы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кадровый резерв) Министерства Российской Федерации по делам гражданской обороны, чрезвычайным ситуациям и ликвидации последствий стихийных бедствий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МЧС России), его территориальных органов.</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Кадровый резерв самостоятельно формируется в центральном аппарате МЧС России и в каждом территориальном органе МЧС России.</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Кадровый резерв формируется в целях:</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а)</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 xml:space="preserve">обеспечения равного доступа граждан Российской Федерации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граждане) к федеральной государственной гражданской службе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гражданская служба);</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б)</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своевременного замещения должностей гражданской службы;</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в)</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содействия формированию высокопрофессионального кадрового состава гражданской службы;</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г)</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 xml:space="preserve">содействия должностному росту федеральных государственных гражданских служащих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гражданские служащие).</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Принципами формирования кадрового резерва являются:</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а)</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добровольность включения гражданских служащих (граждан) в кадровый резерв;</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б)</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гласность при формировании кадрового резерва;</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в)</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соблюдение равенства прав граждан при их включении в кадровый резерв;</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г)</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приоритетность формирования кадрового резерва на конкурсной основе;</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д)</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учет текущей и перспективной потребности в замещении должностей гражданской службы в центральном аппарате МЧС России и в территориальных органах МЧС России;</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е)</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взаимосвязь должностного роста гражданских служащих с результатами оценки их профессионализма и компетентности;</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ж)</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 xml:space="preserve">персональная ответственность руководителя МЧС России и руководителей территориальных органов МЧС России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представитель нанимателя) за качество отбора гражданских служащих (граждан) для включения в кадровый резерв и создание условий для должностного роста гражданских служащих;</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з)</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объективность оценки профессиональных и личностных каче</w:t>
      </w:r>
      <w:proofErr w:type="gramStart"/>
      <w:r w:rsidRPr="003F24F8">
        <w:rPr>
          <w:rFonts w:ascii="Times New Roman" w:hAnsi="Times New Roman" w:cs="Times New Roman"/>
          <w:sz w:val="28"/>
          <w:szCs w:val="28"/>
        </w:rPr>
        <w:t>ств гр</w:t>
      </w:r>
      <w:proofErr w:type="gramEnd"/>
      <w:r w:rsidRPr="003F24F8">
        <w:rPr>
          <w:rFonts w:ascii="Times New Roman" w:hAnsi="Times New Roman" w:cs="Times New Roman"/>
          <w:sz w:val="28"/>
          <w:szCs w:val="28"/>
        </w:rPr>
        <w:t>ажданских служащих (граждан), претендующих на включение в кадровый резерв, с учетом опыта их работы.</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Информация о формировании кадрового резерва и работе с ним размещается на официальном сайте МЧС России и государственной информационной системы в </w:t>
      </w:r>
      <w:r w:rsidRPr="003F24F8">
        <w:rPr>
          <w:rFonts w:ascii="Times New Roman" w:hAnsi="Times New Roman" w:cs="Times New Roman"/>
          <w:sz w:val="28"/>
          <w:szCs w:val="28"/>
        </w:rPr>
        <w:lastRenderedPageBreak/>
        <w:t xml:space="preserve">области государственной службы в информационно-телекоммуникационной сети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сеть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в соответствии с постановлением Правительства Российской Федерации от 3 марта 2017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256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О федеральной государственной информационной системе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A7A30" w:rsidRPr="003F24F8">
        <w:rPr>
          <w:rFonts w:ascii="Times New Roman" w:hAnsi="Times New Roman" w:cs="Times New Roman"/>
          <w:sz w:val="28"/>
          <w:szCs w:val="28"/>
        </w:rPr>
        <w:t>»</w:t>
      </w:r>
      <w:r w:rsidR="008A7A30" w:rsidRPr="003F24F8">
        <w:rPr>
          <w:rStyle w:val="a9"/>
          <w:rFonts w:ascii="Times New Roman" w:hAnsi="Times New Roman" w:cs="Times New Roman"/>
          <w:sz w:val="28"/>
          <w:szCs w:val="28"/>
        </w:rPr>
        <w:footnoteReference w:id="2"/>
      </w:r>
      <w:r w:rsidRPr="003F24F8">
        <w:rPr>
          <w:rFonts w:ascii="Times New Roman" w:hAnsi="Times New Roman" w:cs="Times New Roman"/>
          <w:sz w:val="28"/>
          <w:szCs w:val="28"/>
        </w:rPr>
        <w:t>.</w:t>
      </w:r>
      <w:proofErr w:type="gramEnd"/>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8A7A30">
      <w:pPr>
        <w:pStyle w:val="ConsPlusTitle"/>
        <w:numPr>
          <w:ilvl w:val="0"/>
          <w:numId w:val="2"/>
        </w:numPr>
        <w:tabs>
          <w:tab w:val="left" w:pos="426"/>
        </w:tabs>
        <w:ind w:left="0" w:firstLine="0"/>
        <w:jc w:val="center"/>
        <w:outlineLvl w:val="1"/>
        <w:rPr>
          <w:rFonts w:ascii="Times New Roman" w:hAnsi="Times New Roman" w:cs="Times New Roman"/>
          <w:sz w:val="28"/>
          <w:szCs w:val="28"/>
        </w:rPr>
      </w:pPr>
      <w:r w:rsidRPr="003F24F8">
        <w:rPr>
          <w:rFonts w:ascii="Times New Roman" w:hAnsi="Times New Roman" w:cs="Times New Roman"/>
          <w:sz w:val="28"/>
          <w:szCs w:val="28"/>
        </w:rPr>
        <w:t>Порядок формирования кадрового резерва</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Кадровый резерв формируется представителем нанимателя.</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Кадровая работа, связанная с формированием кадрового резерва, организацией работы с ним и его эффективным использованием, осуществляется кадровым подразделением центрального аппарата МЧС России и кадровым подразделением территориального органа МЧС России.</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В кадровый резе</w:t>
      </w:r>
      <w:proofErr w:type="gramStart"/>
      <w:r w:rsidRPr="003F24F8">
        <w:rPr>
          <w:rFonts w:ascii="Times New Roman" w:hAnsi="Times New Roman" w:cs="Times New Roman"/>
          <w:sz w:val="28"/>
          <w:szCs w:val="28"/>
        </w:rPr>
        <w:t>рв вкл</w:t>
      </w:r>
      <w:proofErr w:type="gramEnd"/>
      <w:r w:rsidRPr="003F24F8">
        <w:rPr>
          <w:rFonts w:ascii="Times New Roman" w:hAnsi="Times New Roman" w:cs="Times New Roman"/>
          <w:sz w:val="28"/>
          <w:szCs w:val="28"/>
        </w:rPr>
        <w:t>ючаются:</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а)</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граждане, претендующие на замещение вакантной должности гражданской службы:</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по результатам конкурса на включение в кадровый резерв;</w:t>
      </w:r>
    </w:p>
    <w:p w:rsidR="00980A83" w:rsidRPr="003F24F8" w:rsidRDefault="00980A83" w:rsidP="008A7A30">
      <w:pPr>
        <w:pStyle w:val="ConsPlusNormal"/>
        <w:ind w:firstLine="540"/>
        <w:jc w:val="both"/>
        <w:rPr>
          <w:rFonts w:ascii="Times New Roman" w:hAnsi="Times New Roman" w:cs="Times New Roman"/>
          <w:sz w:val="28"/>
          <w:szCs w:val="28"/>
        </w:rPr>
      </w:pPr>
      <w:bookmarkStart w:id="3" w:name="P71"/>
      <w:bookmarkEnd w:id="3"/>
      <w:r w:rsidRPr="003F24F8">
        <w:rPr>
          <w:rFonts w:ascii="Times New Roman" w:hAnsi="Times New Roman" w:cs="Times New Roman"/>
          <w:sz w:val="28"/>
          <w:szCs w:val="28"/>
        </w:rPr>
        <w:t>по результатам конкурса на замещение вакантной должности гражданской службы с согласия указанных граждан;</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б)</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гражданские служащие, претендующие на замещение вакантной должности гражданской службы в порядке должностного роста:</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по результатам конкурса на включение в кадровый резерв;</w:t>
      </w:r>
    </w:p>
    <w:p w:rsidR="00980A83" w:rsidRPr="003F24F8" w:rsidRDefault="00980A83" w:rsidP="008A7A30">
      <w:pPr>
        <w:pStyle w:val="ConsPlusNormal"/>
        <w:ind w:firstLine="540"/>
        <w:jc w:val="both"/>
        <w:rPr>
          <w:rFonts w:ascii="Times New Roman" w:hAnsi="Times New Roman" w:cs="Times New Roman"/>
          <w:sz w:val="28"/>
          <w:szCs w:val="28"/>
        </w:rPr>
      </w:pPr>
      <w:bookmarkStart w:id="4" w:name="P74"/>
      <w:bookmarkEnd w:id="4"/>
      <w:r w:rsidRPr="003F24F8">
        <w:rPr>
          <w:rFonts w:ascii="Times New Roman" w:hAnsi="Times New Roman" w:cs="Times New Roman"/>
          <w:sz w:val="28"/>
          <w:szCs w:val="28"/>
        </w:rPr>
        <w:t>по результатам конкурса на замещение вакантной должности гражданской службы с согласия указанных гражданских служащих;</w:t>
      </w:r>
    </w:p>
    <w:p w:rsidR="00980A83" w:rsidRPr="003F24F8" w:rsidRDefault="00980A83" w:rsidP="008A7A30">
      <w:pPr>
        <w:pStyle w:val="ConsPlusNormal"/>
        <w:ind w:firstLine="540"/>
        <w:jc w:val="both"/>
        <w:rPr>
          <w:rFonts w:ascii="Times New Roman" w:hAnsi="Times New Roman" w:cs="Times New Roman"/>
          <w:sz w:val="28"/>
          <w:szCs w:val="28"/>
        </w:rPr>
      </w:pPr>
      <w:bookmarkStart w:id="5" w:name="P75"/>
      <w:bookmarkEnd w:id="5"/>
      <w:r w:rsidRPr="003F24F8">
        <w:rPr>
          <w:rFonts w:ascii="Times New Roman" w:hAnsi="Times New Roman" w:cs="Times New Roman"/>
          <w:sz w:val="28"/>
          <w:szCs w:val="28"/>
        </w:rPr>
        <w:t xml:space="preserve">по результатам аттестации в соответствии с пунктом 1 части 16 статьи 48 Федерального закона от 27 июля 2004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79-ФЗ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008A7A30" w:rsidRPr="003F24F8">
        <w:rPr>
          <w:rStyle w:val="a9"/>
          <w:rFonts w:ascii="Times New Roman" w:hAnsi="Times New Roman" w:cs="Times New Roman"/>
          <w:sz w:val="28"/>
          <w:szCs w:val="28"/>
        </w:rPr>
        <w:footnoteReference w:id="3"/>
      </w:r>
      <w:r w:rsidRPr="003F24F8">
        <w:rPr>
          <w:rFonts w:ascii="Times New Roman" w:hAnsi="Times New Roman" w:cs="Times New Roman"/>
          <w:sz w:val="28"/>
          <w:szCs w:val="28"/>
        </w:rPr>
        <w:t xml:space="preserve">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Федеральный закон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с согласия указанных гражданских служащих);</w:t>
      </w:r>
    </w:p>
    <w:p w:rsidR="00980A83" w:rsidRPr="003F24F8" w:rsidRDefault="00980A83" w:rsidP="008A7A30">
      <w:pPr>
        <w:pStyle w:val="ConsPlusNormal"/>
        <w:ind w:firstLine="540"/>
        <w:jc w:val="both"/>
        <w:rPr>
          <w:rFonts w:ascii="Times New Roman" w:hAnsi="Times New Roman" w:cs="Times New Roman"/>
          <w:sz w:val="28"/>
          <w:szCs w:val="28"/>
        </w:rPr>
      </w:pPr>
      <w:bookmarkStart w:id="6" w:name="P79"/>
      <w:bookmarkEnd w:id="6"/>
      <w:r w:rsidRPr="003F24F8">
        <w:rPr>
          <w:rFonts w:ascii="Times New Roman" w:hAnsi="Times New Roman" w:cs="Times New Roman"/>
          <w:sz w:val="28"/>
          <w:szCs w:val="28"/>
        </w:rPr>
        <w:t>в)</w:t>
      </w:r>
      <w:r w:rsidR="008A7A30" w:rsidRPr="003F24F8">
        <w:rPr>
          <w:rFonts w:ascii="Times New Roman" w:hAnsi="Times New Roman" w:cs="Times New Roman"/>
          <w:sz w:val="28"/>
          <w:szCs w:val="28"/>
        </w:rPr>
        <w:t> </w:t>
      </w:r>
      <w:r w:rsidRPr="003F24F8">
        <w:rPr>
          <w:rFonts w:ascii="Times New Roman" w:hAnsi="Times New Roman" w:cs="Times New Roman"/>
          <w:sz w:val="28"/>
          <w:szCs w:val="28"/>
        </w:rPr>
        <w:t>гражданские служащие, увольняемые с гражданской службы:</w:t>
      </w:r>
    </w:p>
    <w:p w:rsidR="00980A83" w:rsidRPr="003F24F8" w:rsidRDefault="00980A83" w:rsidP="008A7A30">
      <w:pPr>
        <w:pStyle w:val="ConsPlusNormal"/>
        <w:ind w:firstLine="540"/>
        <w:jc w:val="both"/>
        <w:rPr>
          <w:rFonts w:ascii="Times New Roman" w:hAnsi="Times New Roman" w:cs="Times New Roman"/>
          <w:sz w:val="28"/>
          <w:szCs w:val="28"/>
        </w:rPr>
      </w:pPr>
      <w:bookmarkStart w:id="7" w:name="P80"/>
      <w:bookmarkEnd w:id="7"/>
      <w:r w:rsidRPr="003F24F8">
        <w:rPr>
          <w:rFonts w:ascii="Times New Roman" w:hAnsi="Times New Roman" w:cs="Times New Roman"/>
          <w:sz w:val="28"/>
          <w:szCs w:val="28"/>
        </w:rPr>
        <w:t xml:space="preserve">по основанию, предусмотренному пунктом 8.2 или 8.3 части 1 статьи 37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w:t>
      </w:r>
      <w:r w:rsidR="008A7A30" w:rsidRPr="003F24F8">
        <w:rPr>
          <w:rFonts w:ascii="Times New Roman" w:hAnsi="Times New Roman" w:cs="Times New Roman"/>
          <w:sz w:val="28"/>
          <w:szCs w:val="28"/>
        </w:rPr>
        <w:sym w:font="Symbol" w:char="F02D"/>
      </w:r>
      <w:r w:rsidRPr="003F24F8">
        <w:rPr>
          <w:rFonts w:ascii="Times New Roman" w:hAnsi="Times New Roman" w:cs="Times New Roman"/>
          <w:sz w:val="28"/>
          <w:szCs w:val="28"/>
        </w:rPr>
        <w:t xml:space="preserve"> по решению представителя нанимателя, с согласия указанных гражданских служащих;</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по одному из оснований, предусмотренных частью 1 статьи 39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с согласия указанных гражданских служащих.</w:t>
      </w:r>
    </w:p>
    <w:p w:rsidR="00980A83" w:rsidRPr="003F24F8" w:rsidRDefault="00980A83" w:rsidP="008A7A30">
      <w:pPr>
        <w:pStyle w:val="ConsPlusNormal"/>
        <w:numPr>
          <w:ilvl w:val="0"/>
          <w:numId w:val="1"/>
        </w:numPr>
        <w:tabs>
          <w:tab w:val="left" w:pos="851"/>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lastRenderedPageBreak/>
        <w:t>Конкурс на включение гражданских служащих (граждан) в кадровый резерв проводится в соответствии с главой III настоящего Положения.</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Гражданские служащие (граждане), которые указаны в абзаце третьем подпункта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а</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и абзаце третьем подпункта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б</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пункта 8 настоящего Положения и не стали победителями конкурса на замещение вакантной должности гражданской службы, однако профессиональные и личностные качества которых получили высокую оценку конкурсной комиссии, по рекомендации этой комиссии с их согласия включаются в кадровый резерв для замещения должностей гражданской службы той же группы</w:t>
      </w:r>
      <w:proofErr w:type="gramEnd"/>
      <w:r w:rsidRPr="003F24F8">
        <w:rPr>
          <w:rFonts w:ascii="Times New Roman" w:hAnsi="Times New Roman" w:cs="Times New Roman"/>
          <w:sz w:val="28"/>
          <w:szCs w:val="28"/>
        </w:rPr>
        <w:t>, к которой относилась вакантная должность гражданской службы, на замещение которой проводился конкурс.</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Гражданские служащие, которые указаны в абзаце четвертом подпункта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б</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пункта 8 настоящего Положения и которые по результатам аттестации признаны аттестационной комиссией соответствующими замещаемой должности гражданской службы и рекомендованы ею к включению в кадровый резерв для замещения вакантной должности гражданской службы в порядке должностного роста, с их согласия включаются в кадровый резерв в течение одного месяца после проведения аттестации.</w:t>
      </w:r>
      <w:proofErr w:type="gramEnd"/>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Гражданские служащие, указанные в подпункте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в</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пункта 8 настоящего Положения, включаются в кадровый резерв для замещения должностей гражданской службы той же группы, к которой относилась последняя замещаемая ими должность гражданской службы.</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Включение гражданских служащих (граждан) в кадровый резерв оформляется правовым актом МЧС России или правовым актом территориального органа МЧС России с указанием группы должностей гражданской службы, на которые они могут быть назначены.</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Включение гражданских служащих, указанных в абзаце втором подпункта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в</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пункта 8 настоящего Положения, в кадровый резерв оформляется правовым актом МЧС России или правовым актом территориального органа МЧС России, в котором сокращаются должности гражданской службы, либо федерального государственного органа, которому переданы функции упраздненного федерального государственного органа.</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В кадровый резерв не может быть включен гражданский служащий, имеющий дисциплинарное взыскание, предусмотренное пунктом 2 или 3 части 1 статьи 57 либо пунктом 2 или 3 статьи 59.1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8A7A30">
      <w:pPr>
        <w:pStyle w:val="ConsPlusTitle"/>
        <w:numPr>
          <w:ilvl w:val="0"/>
          <w:numId w:val="2"/>
        </w:numPr>
        <w:tabs>
          <w:tab w:val="left" w:pos="567"/>
        </w:tabs>
        <w:ind w:left="0" w:firstLine="0"/>
        <w:jc w:val="center"/>
        <w:outlineLvl w:val="1"/>
        <w:rPr>
          <w:rFonts w:ascii="Times New Roman" w:hAnsi="Times New Roman" w:cs="Times New Roman"/>
          <w:sz w:val="28"/>
          <w:szCs w:val="28"/>
        </w:rPr>
      </w:pPr>
      <w:bookmarkStart w:id="8" w:name="P90"/>
      <w:bookmarkEnd w:id="8"/>
      <w:r w:rsidRPr="003F24F8">
        <w:rPr>
          <w:rFonts w:ascii="Times New Roman" w:hAnsi="Times New Roman" w:cs="Times New Roman"/>
          <w:sz w:val="28"/>
          <w:szCs w:val="28"/>
        </w:rPr>
        <w:t>Конкурс на включение в кадровый резерв</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Конкурс на включение гражданских служащих (граждан) в кадровый резерв (далее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конкурс) объявляется по решению представителя нанимателя.</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 марта 2018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397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Об утверждении единой методики проведения конкурсов на замещение вакантных должностей государственной гражданской службы </w:t>
      </w:r>
      <w:r w:rsidRPr="003F24F8">
        <w:rPr>
          <w:rFonts w:ascii="Times New Roman" w:hAnsi="Times New Roman" w:cs="Times New Roman"/>
          <w:sz w:val="28"/>
          <w:szCs w:val="28"/>
        </w:rPr>
        <w:lastRenderedPageBreak/>
        <w:t>Российской Федерации и включение в резерв государственных органов</w:t>
      </w:r>
      <w:r w:rsidR="008A7A30" w:rsidRPr="003F24F8">
        <w:rPr>
          <w:rFonts w:ascii="Times New Roman" w:hAnsi="Times New Roman" w:cs="Times New Roman"/>
          <w:sz w:val="28"/>
          <w:szCs w:val="28"/>
        </w:rPr>
        <w:t>»</w:t>
      </w:r>
      <w:r w:rsidR="008A7A30" w:rsidRPr="003F24F8">
        <w:rPr>
          <w:rStyle w:val="a9"/>
          <w:rFonts w:ascii="Times New Roman" w:hAnsi="Times New Roman" w:cs="Times New Roman"/>
          <w:sz w:val="28"/>
          <w:szCs w:val="28"/>
        </w:rPr>
        <w:footnoteReference w:id="4"/>
      </w:r>
      <w:r w:rsidRPr="003F24F8">
        <w:rPr>
          <w:rFonts w:ascii="Times New Roman" w:hAnsi="Times New Roman" w:cs="Times New Roman"/>
          <w:sz w:val="28"/>
          <w:szCs w:val="28"/>
        </w:rPr>
        <w:t>.</w:t>
      </w:r>
      <w:proofErr w:type="gramEnd"/>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Кадровая работа, связанная с организацией и обеспечением проведения конкурса, осуществляется кадровым подразделением центрального аппарата МЧС России и кадровым подразделением территориального органа МЧС России.</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Право на участие в конкурсе имеют граждане, достигшие возраста 18 лет,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w:t>
      </w:r>
      <w:proofErr w:type="gramEnd"/>
      <w:r w:rsidRPr="003F24F8">
        <w:rPr>
          <w:rFonts w:ascii="Times New Roman" w:hAnsi="Times New Roman" w:cs="Times New Roman"/>
          <w:sz w:val="28"/>
          <w:szCs w:val="28"/>
        </w:rPr>
        <w:t xml:space="preserve"> Гражданский служащий вправе участвовать в конкурсе на общих основаниях независимо от того, какую должность он замещает на период проведения конкурса.</w:t>
      </w:r>
    </w:p>
    <w:p w:rsidR="00980A83" w:rsidRPr="003F24F8" w:rsidRDefault="00980A83" w:rsidP="008A7A30">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Конкурс проводится конкурсной комиссией, образованной в центральном аппарате МЧС России или в территориальном органе МЧС России, в соответствии с Положением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1 февраля 2005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112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конкурсе на замещение вакантной должности государственной гражданской службы Российской Федерации</w:t>
      </w:r>
      <w:r w:rsidR="008A7A30" w:rsidRPr="003F24F8">
        <w:rPr>
          <w:rFonts w:ascii="Times New Roman" w:hAnsi="Times New Roman" w:cs="Times New Roman"/>
          <w:sz w:val="28"/>
          <w:szCs w:val="28"/>
        </w:rPr>
        <w:t>»</w:t>
      </w:r>
      <w:r w:rsidR="00E25147" w:rsidRPr="003F24F8">
        <w:rPr>
          <w:rStyle w:val="a9"/>
          <w:rFonts w:ascii="Times New Roman" w:hAnsi="Times New Roman" w:cs="Times New Roman"/>
          <w:sz w:val="28"/>
          <w:szCs w:val="28"/>
        </w:rPr>
        <w:footnoteReference w:id="5"/>
      </w:r>
      <w:r w:rsidRPr="003F24F8">
        <w:rPr>
          <w:rFonts w:ascii="Times New Roman" w:hAnsi="Times New Roman" w:cs="Times New Roman"/>
          <w:sz w:val="28"/>
          <w:szCs w:val="28"/>
        </w:rPr>
        <w:t xml:space="preserve"> (далее </w:t>
      </w:r>
      <w:r w:rsidR="00E25147" w:rsidRPr="003F24F8">
        <w:rPr>
          <w:rFonts w:ascii="Times New Roman" w:hAnsi="Times New Roman" w:cs="Times New Roman"/>
          <w:sz w:val="28"/>
          <w:szCs w:val="28"/>
        </w:rPr>
        <w:t>–</w:t>
      </w:r>
      <w:r w:rsidRPr="003F24F8">
        <w:rPr>
          <w:rFonts w:ascii="Times New Roman" w:hAnsi="Times New Roman" w:cs="Times New Roman"/>
          <w:sz w:val="28"/>
          <w:szCs w:val="28"/>
        </w:rPr>
        <w:t xml:space="preserve"> конкурсная комиссия).</w:t>
      </w:r>
      <w:proofErr w:type="gramEnd"/>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Конкурс заключается в оценке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(далее </w:t>
      </w:r>
      <w:r w:rsidR="00E25147" w:rsidRPr="003F24F8">
        <w:rPr>
          <w:rFonts w:ascii="Times New Roman" w:hAnsi="Times New Roman" w:cs="Times New Roman"/>
          <w:sz w:val="28"/>
          <w:szCs w:val="28"/>
        </w:rPr>
        <w:t>–</w:t>
      </w:r>
      <w:r w:rsidRPr="003F24F8">
        <w:rPr>
          <w:rFonts w:ascii="Times New Roman" w:hAnsi="Times New Roman" w:cs="Times New Roman"/>
          <w:sz w:val="28"/>
          <w:szCs w:val="28"/>
        </w:rPr>
        <w:t xml:space="preserve"> кандидат), исходя из квалификационных требований для замещения соответствующих должностей гражданской службы.</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На официальном сайте МЧС России и государственной информационной системы в области государственной службы в сети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размещается объявление о приеме документов для участия в конкурсе, а также следующая информация о конкурсе: наименования должностей гражданской службы, на включение в кадровый резерв для замещения которых объявлен конкурс, квалификационные требования для замещения этих должностей, условия прохождения гражданской службы на этих должностях, место и</w:t>
      </w:r>
      <w:proofErr w:type="gramEnd"/>
      <w:r w:rsidRPr="003F24F8">
        <w:rPr>
          <w:rFonts w:ascii="Times New Roman" w:hAnsi="Times New Roman" w:cs="Times New Roman"/>
          <w:sz w:val="28"/>
          <w:szCs w:val="28"/>
        </w:rPr>
        <w:t xml:space="preserve"> время приема документов, подлежащих представлению в соответствии с настоящим Положением,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bookmarkStart w:id="9" w:name="P105"/>
      <w:bookmarkEnd w:id="9"/>
      <w:r w:rsidRPr="003F24F8">
        <w:rPr>
          <w:rFonts w:ascii="Times New Roman" w:hAnsi="Times New Roman" w:cs="Times New Roman"/>
          <w:sz w:val="28"/>
          <w:szCs w:val="28"/>
        </w:rPr>
        <w:t>Гражданин, изъявивший желание участвовать в конкурсе, представляет в центральный аппарат МЧС России или территориальный орган МЧС России, в котором проводится конкурс:</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а)</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личное заявление;</w:t>
      </w:r>
    </w:p>
    <w:p w:rsidR="00980A83" w:rsidRPr="003F24F8" w:rsidRDefault="00980A83" w:rsidP="008A7A30">
      <w:pPr>
        <w:pStyle w:val="ConsPlusNormal"/>
        <w:ind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б)</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заполненную и подписанную анкету по форме, утвержденной распоряжением Правительства Российской Федерации от 26 мая 2005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667-р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r w:rsidR="008A7A30" w:rsidRPr="003F24F8">
        <w:rPr>
          <w:rFonts w:ascii="Times New Roman" w:hAnsi="Times New Roman" w:cs="Times New Roman"/>
          <w:sz w:val="28"/>
          <w:szCs w:val="28"/>
        </w:rPr>
        <w:t>»</w:t>
      </w:r>
      <w:r w:rsidR="00E25147" w:rsidRPr="003F24F8">
        <w:rPr>
          <w:rStyle w:val="a9"/>
          <w:rFonts w:ascii="Times New Roman" w:hAnsi="Times New Roman" w:cs="Times New Roman"/>
          <w:sz w:val="28"/>
          <w:szCs w:val="28"/>
        </w:rPr>
        <w:footnoteReference w:id="6"/>
      </w:r>
      <w:r w:rsidRPr="003F24F8">
        <w:rPr>
          <w:rFonts w:ascii="Times New Roman" w:hAnsi="Times New Roman" w:cs="Times New Roman"/>
          <w:sz w:val="28"/>
          <w:szCs w:val="28"/>
        </w:rPr>
        <w:t>, с фотографией;</w:t>
      </w:r>
      <w:proofErr w:type="gramEnd"/>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в)</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копию паспорта или заменяющего его документа (соответствующий </w:t>
      </w:r>
      <w:r w:rsidRPr="003F24F8">
        <w:rPr>
          <w:rFonts w:ascii="Times New Roman" w:hAnsi="Times New Roman" w:cs="Times New Roman"/>
          <w:sz w:val="28"/>
          <w:szCs w:val="28"/>
        </w:rPr>
        <w:lastRenderedPageBreak/>
        <w:t>документ предъявляется лично по прибытии на конкурс);</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г)</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документы, подтверждающие необходимое профессиональное образование, квалификацию и стаж работы:</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службы (работы), либо иные документы, подтверждающие служебную (трудовую) деятельность гражданина;</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д)</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документ об отсутствии у гражданина заболевания, препятствующего поступлению на государственную гражданскую службу Российской Федерации или ее прохождению;</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е)</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иные документы, предусмотренные Федеральным законом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другими федеральными законами, указами Президента Российской Федерации и постановлениями Правительства Российской Федерации.</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Гражданский служащий, изъявивший желание участвовать в конкурсе, проводимом в центральном аппарате МЧС России или в территориальном органе МЧС России, в котором он замещает должность федеральной гражданской службы, подает заявление на имя представителя нанимателя.</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bookmarkStart w:id="10" w:name="P118"/>
      <w:bookmarkEnd w:id="10"/>
      <w:proofErr w:type="gramStart"/>
      <w:r w:rsidRPr="003F24F8">
        <w:rPr>
          <w:rFonts w:ascii="Times New Roman" w:hAnsi="Times New Roman" w:cs="Times New Roman"/>
          <w:sz w:val="28"/>
          <w:szCs w:val="28"/>
        </w:rPr>
        <w:t>Гражданский служащий, изъявивший желание участвовать в конкурсе, проводимом в центральном аппарате МЧС России или в территориальном органе МЧС России в случае, если гражданский служащий не замещает в нем должность гражданской службы, представляет в центральный аппарат МЧС России или в территориальный орган МЧС России заявление на имя представителя нанимателя и заполненную, подписанную и заверенную кадровым подразделением центрального аппарата МЧС России или</w:t>
      </w:r>
      <w:proofErr w:type="gramEnd"/>
      <w:r w:rsidRPr="003F24F8">
        <w:rPr>
          <w:rFonts w:ascii="Times New Roman" w:hAnsi="Times New Roman" w:cs="Times New Roman"/>
          <w:sz w:val="28"/>
          <w:szCs w:val="28"/>
        </w:rPr>
        <w:t xml:space="preserve"> кадровым подразделением территориального органа МЧС России, в котором он замещает должность гражданской службы, анкету по форме, утвержденной распоряжением Правительства Российской Федерации от 26 мая 2005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667-р, с фотографией.</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Документы, указанные в пунктах 23-25 настоящего Положения,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представляются в МЧС России гражданским служащим (гражданином) лично, посредством направления по почте или в электронном виде в соответствии с Правилами предоставления документов в электронном виде кандидатом для участия</w:t>
      </w:r>
      <w:proofErr w:type="gramEnd"/>
      <w:r w:rsidRPr="003F24F8">
        <w:rPr>
          <w:rFonts w:ascii="Times New Roman" w:hAnsi="Times New Roman" w:cs="Times New Roman"/>
          <w:sz w:val="28"/>
          <w:szCs w:val="28"/>
        </w:rPr>
        <w:t xml:space="preserve"> </w:t>
      </w:r>
      <w:proofErr w:type="gramStart"/>
      <w:r w:rsidRPr="003F24F8">
        <w:rPr>
          <w:rFonts w:ascii="Times New Roman" w:hAnsi="Times New Roman" w:cs="Times New Roman"/>
          <w:sz w:val="28"/>
          <w:szCs w:val="28"/>
        </w:rPr>
        <w:t xml:space="preserve">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227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некоторых мерах по внедрению информационных технологий в кадровую работу на государственной гражданской службе Российской Федерации</w:t>
      </w:r>
      <w:r w:rsidR="008A7A30" w:rsidRPr="003F24F8">
        <w:rPr>
          <w:rFonts w:ascii="Times New Roman" w:hAnsi="Times New Roman" w:cs="Times New Roman"/>
          <w:sz w:val="28"/>
          <w:szCs w:val="28"/>
        </w:rPr>
        <w:t>»</w:t>
      </w:r>
      <w:r w:rsidR="00E25147" w:rsidRPr="003F24F8">
        <w:rPr>
          <w:rStyle w:val="a9"/>
          <w:rFonts w:ascii="Times New Roman" w:hAnsi="Times New Roman" w:cs="Times New Roman"/>
          <w:sz w:val="28"/>
          <w:szCs w:val="28"/>
        </w:rPr>
        <w:footnoteReference w:id="7"/>
      </w:r>
      <w:r w:rsidRPr="003F24F8">
        <w:rPr>
          <w:rFonts w:ascii="Times New Roman" w:hAnsi="Times New Roman" w:cs="Times New Roman"/>
          <w:sz w:val="28"/>
          <w:szCs w:val="28"/>
        </w:rPr>
        <w:t xml:space="preserve"> (далее </w:t>
      </w:r>
      <w:r w:rsidR="00E25147" w:rsidRPr="003F24F8">
        <w:rPr>
          <w:rFonts w:ascii="Times New Roman" w:hAnsi="Times New Roman" w:cs="Times New Roman"/>
          <w:sz w:val="28"/>
          <w:szCs w:val="28"/>
        </w:rPr>
        <w:t>–</w:t>
      </w:r>
      <w:r w:rsidRPr="003F24F8">
        <w:rPr>
          <w:rFonts w:ascii="Times New Roman" w:hAnsi="Times New Roman" w:cs="Times New Roman"/>
          <w:sz w:val="28"/>
          <w:szCs w:val="28"/>
        </w:rPr>
        <w:t xml:space="preserve"> </w:t>
      </w:r>
      <w:r w:rsidRPr="003F24F8">
        <w:rPr>
          <w:rFonts w:ascii="Times New Roman" w:hAnsi="Times New Roman" w:cs="Times New Roman"/>
          <w:sz w:val="28"/>
          <w:szCs w:val="28"/>
        </w:rPr>
        <w:lastRenderedPageBreak/>
        <w:t xml:space="preserve">постановление Правительства Российской Федерации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некоторых мерах по внедрению информационных технологий в кадровую</w:t>
      </w:r>
      <w:proofErr w:type="gramEnd"/>
      <w:r w:rsidRPr="003F24F8">
        <w:rPr>
          <w:rFonts w:ascii="Times New Roman" w:hAnsi="Times New Roman" w:cs="Times New Roman"/>
          <w:sz w:val="28"/>
          <w:szCs w:val="28"/>
        </w:rPr>
        <w:t xml:space="preserve"> работу на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bookmarkStart w:id="11" w:name="P123"/>
      <w:bookmarkEnd w:id="11"/>
      <w:r w:rsidRPr="003F24F8">
        <w:rPr>
          <w:rFonts w:ascii="Times New Roman" w:hAnsi="Times New Roman" w:cs="Times New Roman"/>
          <w:sz w:val="28"/>
          <w:szCs w:val="28"/>
        </w:rPr>
        <w:t>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гражданской службы, на включение в кадровый резерв для замещения которых объявлен конкурс, а также требованиям к гражданским служащим, установленным законодательством Российской Федерации о государственной гражданской службе.</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bookmarkStart w:id="12" w:name="P124"/>
      <w:bookmarkEnd w:id="12"/>
      <w:r w:rsidRPr="003F24F8">
        <w:rPr>
          <w:rFonts w:ascii="Times New Roman" w:hAnsi="Times New Roman" w:cs="Times New Roman"/>
          <w:sz w:val="28"/>
          <w:szCs w:val="28"/>
        </w:rPr>
        <w:t xml:space="preserve">Гражданский служащий не допускается к участию в конкурсе в случае наличия у него дисциплинарного взыскания, предусмотренного пунктом 2 или 3 части 1 статьи 57 либо пунктом 2 или 3 статьи 59.1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28.1. Достоверность сведений, представленных гражданином в МЧС России, подлежит проверке. </w:t>
      </w:r>
      <w:proofErr w:type="gramStart"/>
      <w:r w:rsidRPr="003F24F8">
        <w:rPr>
          <w:rFonts w:ascii="Times New Roman" w:hAnsi="Times New Roman" w:cs="Times New Roman"/>
          <w:sz w:val="28"/>
          <w:szCs w:val="28"/>
        </w:rPr>
        <w:t xml:space="preserve">Сведения, представленные в электронном виде, подвергаются автоматизированной проверке в порядке, установленном Правилами автоматизированной проверки сведений,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некоторых мерах по внедрению информационных технологий в кадровую работу на государственной гражданской службе</w:t>
      </w:r>
      <w:proofErr w:type="gramEnd"/>
      <w:r w:rsidRPr="003F24F8">
        <w:rPr>
          <w:rFonts w:ascii="Times New Roman" w:hAnsi="Times New Roman" w:cs="Times New Roman"/>
          <w:sz w:val="28"/>
          <w:szCs w:val="28"/>
        </w:rPr>
        <w:t xml:space="preserve">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bookmarkStart w:id="13" w:name="P126"/>
      <w:bookmarkEnd w:id="13"/>
      <w:r w:rsidRPr="003F24F8">
        <w:rPr>
          <w:rFonts w:ascii="Times New Roman" w:hAnsi="Times New Roman" w:cs="Times New Roman"/>
          <w:sz w:val="28"/>
          <w:szCs w:val="28"/>
        </w:rPr>
        <w:t>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гражданского служащего (гражданина) к участию в конкурсе.</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Гражданский служащий (гражданин), не допущенный к участию в конкурсе в соответствии с пунктом 27, 28 или 29 настоящего Положения, информируется представителем нанимателя о причинах отказа в участии в конкурсе в письменной форме. В случае если гражданский служащий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Указанный гражданский служащий (гражданин), не допущенный к участию в конкурсе, вправе обжаловать это решение в соответствии с законодательством Российской Федерации.</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Решение о дате, месте и времени проведения конкурса принимается представителем нанимателя. Конкурс проводится не позднее чем через 30 календарных дней после дня завершения приема документов для участия в конкурсе.</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Кадровое подразделение центрального аппарата МЧС России или кадровое подразделение территориального органа МЧС России не </w:t>
      </w:r>
      <w:proofErr w:type="gramStart"/>
      <w:r w:rsidRPr="003F24F8">
        <w:rPr>
          <w:rFonts w:ascii="Times New Roman" w:hAnsi="Times New Roman" w:cs="Times New Roman"/>
          <w:sz w:val="28"/>
          <w:szCs w:val="28"/>
        </w:rPr>
        <w:t>позднее</w:t>
      </w:r>
      <w:proofErr w:type="gramEnd"/>
      <w:r w:rsidRPr="003F24F8">
        <w:rPr>
          <w:rFonts w:ascii="Times New Roman" w:hAnsi="Times New Roman" w:cs="Times New Roman"/>
          <w:sz w:val="28"/>
          <w:szCs w:val="28"/>
        </w:rPr>
        <w:t xml:space="preserve">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информацию о дате, месте и времени </w:t>
      </w:r>
      <w:r w:rsidRPr="003F24F8">
        <w:rPr>
          <w:rFonts w:ascii="Times New Roman" w:hAnsi="Times New Roman" w:cs="Times New Roman"/>
          <w:sz w:val="28"/>
          <w:szCs w:val="28"/>
        </w:rPr>
        <w:lastRenderedPageBreak/>
        <w:t xml:space="preserve">его проведения, список кандидатов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w:t>
      </w:r>
      <w:r w:rsidR="00E25147" w:rsidRPr="003F24F8">
        <w:rPr>
          <w:rFonts w:ascii="Times New Roman" w:hAnsi="Times New Roman" w:cs="Times New Roman"/>
          <w:sz w:val="28"/>
          <w:szCs w:val="28"/>
        </w:rPr>
        <w:sym w:font="Symbol" w:char="F02D"/>
      </w:r>
      <w:r w:rsidRPr="003F24F8">
        <w:rPr>
          <w:rFonts w:ascii="Times New Roman" w:hAnsi="Times New Roman" w:cs="Times New Roman"/>
          <w:sz w:val="28"/>
          <w:szCs w:val="28"/>
        </w:rPr>
        <w:t xml:space="preserve">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При проведении конкурса конкурсная комиссия оценивает кандидатов на основании документов, представленных ими,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должностям гражданской службы</w:t>
      </w:r>
      <w:proofErr w:type="gramEnd"/>
      <w:r w:rsidRPr="003F24F8">
        <w:rPr>
          <w:rFonts w:ascii="Times New Roman" w:hAnsi="Times New Roman" w:cs="Times New Roman"/>
          <w:sz w:val="28"/>
          <w:szCs w:val="28"/>
        </w:rPr>
        <w:t xml:space="preserve">, на включение в кадровый резерв для </w:t>
      </w:r>
      <w:proofErr w:type="gramStart"/>
      <w:r w:rsidRPr="003F24F8">
        <w:rPr>
          <w:rFonts w:ascii="Times New Roman" w:hAnsi="Times New Roman" w:cs="Times New Roman"/>
          <w:sz w:val="28"/>
          <w:szCs w:val="28"/>
        </w:rPr>
        <w:t>замещения</w:t>
      </w:r>
      <w:proofErr w:type="gramEnd"/>
      <w:r w:rsidRPr="003F24F8">
        <w:rPr>
          <w:rFonts w:ascii="Times New Roman" w:hAnsi="Times New Roman" w:cs="Times New Roman"/>
          <w:sz w:val="28"/>
          <w:szCs w:val="28"/>
        </w:rPr>
        <w:t xml:space="preserve"> которых претендуют кандидаты.</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Конкурсные процедуры и заседание конкурсной комиссии проводятся при наличии не менее двух кандидатов.</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 Член конкурсной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Решение конкурсной комиссии принимается в отсутствие кандидатов и является основанием для включения кандидата (кандидатов) в кадровый резерв для замещения должностей гражданской службы соответствующей группы либо отказа во включении кандидата (кандидатов) в кадровый резерв.</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Результаты голосования и решение конкурсной комиссии оформляются протоколом, который подписывается председателем, заместителем председателя, секретарем и членами конкурсной комиссии, принимавшими участие в заседании.</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официальном сайте МЧС России и указанной информационной системы в сети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По результатам конкурса не позднее 14 дней со дня принятия конкурсной комиссией решения издается правовой акт МЧС России или правовой акт территориального органа МЧС России о включении в кадровый резерв кандидата (кандидатов), в отношении которого (которых) принято соответствующее решение.</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Выписка из протокола заседания конкурсной комиссии, содержащая </w:t>
      </w:r>
      <w:r w:rsidRPr="003F24F8">
        <w:rPr>
          <w:rFonts w:ascii="Times New Roman" w:hAnsi="Times New Roman" w:cs="Times New Roman"/>
          <w:sz w:val="28"/>
          <w:szCs w:val="28"/>
        </w:rPr>
        <w:lastRenderedPageBreak/>
        <w:t>решение конкурсной комиссии об отказе во включении кандидата в кадровый резерв, выдается кадровым подразделением центрального аппарата МЧС России или кадровым подразделением территориального органа МЧС России кандидату лично либо по его письменному заявлению направляется ему заказным письмом не позднее чем через три дня со дня подачи заявления.</w:t>
      </w:r>
      <w:proofErr w:type="gramEnd"/>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Кандидат вправе обжаловать решение конкурсной комиссии в соответствии с законодательством Российской Федерации.</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Документы гражданских служащих (граждан), не допущенных к участию в конкурсе, и кандидатов, которым было отказано во включении в кадровый резерв, могут быть возвращены им по письменному заявлению в течение трех лет со дня завершения конкурса. До истечения этого срока документы хранятся в архиве центрального аппарата МЧС России или архиве территориального органа МЧС России,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3F24F8">
        <w:rPr>
          <w:rFonts w:ascii="Times New Roman" w:hAnsi="Times New Roman" w:cs="Times New Roman"/>
          <w:sz w:val="28"/>
          <w:szCs w:val="28"/>
        </w:rPr>
        <w:t>дств св</w:t>
      </w:r>
      <w:proofErr w:type="gramEnd"/>
      <w:r w:rsidRPr="003F24F8">
        <w:rPr>
          <w:rFonts w:ascii="Times New Roman" w:hAnsi="Times New Roman" w:cs="Times New Roman"/>
          <w:sz w:val="28"/>
          <w:szCs w:val="28"/>
        </w:rPr>
        <w:t>язи и другие), осуществляются кандидатами за счет собственных средств.</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E25147">
      <w:pPr>
        <w:pStyle w:val="ConsPlusTitle"/>
        <w:numPr>
          <w:ilvl w:val="0"/>
          <w:numId w:val="2"/>
        </w:numPr>
        <w:tabs>
          <w:tab w:val="left" w:pos="426"/>
        </w:tabs>
        <w:ind w:left="0" w:firstLine="0"/>
        <w:jc w:val="center"/>
        <w:outlineLvl w:val="1"/>
        <w:rPr>
          <w:rFonts w:ascii="Times New Roman" w:hAnsi="Times New Roman" w:cs="Times New Roman"/>
          <w:sz w:val="28"/>
          <w:szCs w:val="28"/>
        </w:rPr>
      </w:pPr>
      <w:r w:rsidRPr="003F24F8">
        <w:rPr>
          <w:rFonts w:ascii="Times New Roman" w:hAnsi="Times New Roman" w:cs="Times New Roman"/>
          <w:sz w:val="28"/>
          <w:szCs w:val="28"/>
        </w:rPr>
        <w:t>Порядок работы с кадровым резервом</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bookmarkStart w:id="14" w:name="P144"/>
      <w:bookmarkEnd w:id="14"/>
      <w:r w:rsidRPr="003F24F8">
        <w:rPr>
          <w:rFonts w:ascii="Times New Roman" w:hAnsi="Times New Roman" w:cs="Times New Roman"/>
          <w:sz w:val="28"/>
          <w:szCs w:val="28"/>
        </w:rPr>
        <w:t xml:space="preserve">На каждого гражданского служащего (гражданина), включаемого в кадровый резерв, кадровым подразделением центрального аппарата МЧС России или кадровым подразделением территориального органа МЧС России подготавливается в электронном виде справка по форме, утвержденной распоряжением Правительства Российской Федерации от 26 июня 2017 г. </w:t>
      </w:r>
      <w:r w:rsidR="00457DDD" w:rsidRPr="003F24F8">
        <w:rPr>
          <w:rFonts w:ascii="Times New Roman" w:hAnsi="Times New Roman" w:cs="Times New Roman"/>
          <w:sz w:val="28"/>
          <w:szCs w:val="28"/>
        </w:rPr>
        <w:t>№</w:t>
      </w:r>
      <w:r w:rsidR="00E25147" w:rsidRPr="003F24F8">
        <w:rPr>
          <w:rFonts w:ascii="Times New Roman" w:hAnsi="Times New Roman" w:cs="Times New Roman"/>
          <w:sz w:val="28"/>
          <w:szCs w:val="28"/>
        </w:rPr>
        <w:t xml:space="preserve"> 1335-р</w:t>
      </w:r>
      <w:r w:rsidR="00E25147" w:rsidRPr="003F24F8">
        <w:rPr>
          <w:rStyle w:val="a9"/>
          <w:rFonts w:ascii="Times New Roman" w:hAnsi="Times New Roman" w:cs="Times New Roman"/>
          <w:sz w:val="28"/>
          <w:szCs w:val="28"/>
        </w:rPr>
        <w:footnoteReference w:id="8"/>
      </w:r>
      <w:r w:rsidRPr="003F24F8">
        <w:rPr>
          <w:rFonts w:ascii="Times New Roman" w:hAnsi="Times New Roman" w:cs="Times New Roman"/>
          <w:sz w:val="28"/>
          <w:szCs w:val="28"/>
        </w:rPr>
        <w:t>.</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Копия правового акта МЧС России или копия правового акта территориального органа МЧС России о включении гражданского служащего (гражданина) в кадровый резерв или об исключении гражданского служащего (гражданина) из кадрового резерва направляется (выдается) кадровым подразделением центрального аппарата МЧС России или кадровым подразделением территориального органа МЧС России гражданскому служащему (гражданину) в течение 14 дней со дня издания этого акта.</w:t>
      </w:r>
      <w:proofErr w:type="gramEnd"/>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В личных делах гражданских служащих хранятся копии правовых актов о включении в кадровый резерв и об исключении из кадрового резерва.</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 xml:space="preserve">Сведения о гражданских служащих (гражданах), включенных в кадровый резерв центрального аппарата МЧС России или в кадровый резерв территориального органа МЧС России, размещаются на официальном сайте МЧС России и государственной информационной системы в области государственной службы в сети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Интернет</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proofErr w:type="gramStart"/>
      <w:r w:rsidRPr="003F24F8">
        <w:rPr>
          <w:rFonts w:ascii="Times New Roman" w:hAnsi="Times New Roman" w:cs="Times New Roman"/>
          <w:sz w:val="28"/>
          <w:szCs w:val="28"/>
        </w:rPr>
        <w:t xml:space="preserve">Профессиональное развитие гражданского служащего, состоящего в кадровом резерве центрального аппарата МЧС России или в кадровом резерве территориального органа МЧС России, осуществляется указанными органами на основе утверждаемого ими индивидуального плана профессионального развития гражданского служащего, разработанного в соответствии с Указом Президента </w:t>
      </w:r>
      <w:r w:rsidRPr="003F24F8">
        <w:rPr>
          <w:rFonts w:ascii="Times New Roman" w:hAnsi="Times New Roman" w:cs="Times New Roman"/>
          <w:sz w:val="28"/>
          <w:szCs w:val="28"/>
        </w:rPr>
        <w:lastRenderedPageBreak/>
        <w:t xml:space="preserve">Российской Федерации от 28 декабря 2006 г. </w:t>
      </w:r>
      <w:r w:rsidR="00457DDD" w:rsidRPr="003F24F8">
        <w:rPr>
          <w:rFonts w:ascii="Times New Roman" w:hAnsi="Times New Roman" w:cs="Times New Roman"/>
          <w:sz w:val="28"/>
          <w:szCs w:val="28"/>
        </w:rPr>
        <w:t>№</w:t>
      </w:r>
      <w:r w:rsidRPr="003F24F8">
        <w:rPr>
          <w:rFonts w:ascii="Times New Roman" w:hAnsi="Times New Roman" w:cs="Times New Roman"/>
          <w:sz w:val="28"/>
          <w:szCs w:val="28"/>
        </w:rPr>
        <w:t xml:space="preserve"> 1474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дополнительном профессиональном образовании государственных гражданских служащих Российской Федерации</w:t>
      </w:r>
      <w:r w:rsidR="008A7A30" w:rsidRPr="003F24F8">
        <w:rPr>
          <w:rFonts w:ascii="Times New Roman" w:hAnsi="Times New Roman" w:cs="Times New Roman"/>
          <w:sz w:val="28"/>
          <w:szCs w:val="28"/>
        </w:rPr>
        <w:t>»</w:t>
      </w:r>
      <w:r w:rsidR="00E25147" w:rsidRPr="003F24F8">
        <w:rPr>
          <w:rStyle w:val="a9"/>
          <w:rFonts w:ascii="Times New Roman" w:hAnsi="Times New Roman" w:cs="Times New Roman"/>
          <w:sz w:val="28"/>
          <w:szCs w:val="28"/>
        </w:rPr>
        <w:footnoteReference w:id="9"/>
      </w:r>
      <w:r w:rsidRPr="003F24F8">
        <w:rPr>
          <w:rFonts w:ascii="Times New Roman" w:hAnsi="Times New Roman" w:cs="Times New Roman"/>
          <w:sz w:val="28"/>
          <w:szCs w:val="28"/>
        </w:rPr>
        <w:t>.</w:t>
      </w:r>
      <w:proofErr w:type="gramEnd"/>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Информация о мероприятиях по профессиональному развитию гражданского служащего, состоящего в кадровом резерве, отражается в справке, указанной в пункте 44 настоящего Положения.</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 для замещения которых гражданский служащий (гражданин) включен в кадровый резерв.</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E25147">
      <w:pPr>
        <w:pStyle w:val="ConsPlusTitle"/>
        <w:numPr>
          <w:ilvl w:val="0"/>
          <w:numId w:val="2"/>
        </w:numPr>
        <w:tabs>
          <w:tab w:val="left" w:pos="284"/>
        </w:tabs>
        <w:ind w:left="0" w:firstLine="0"/>
        <w:jc w:val="center"/>
        <w:outlineLvl w:val="1"/>
        <w:rPr>
          <w:rFonts w:ascii="Times New Roman" w:hAnsi="Times New Roman" w:cs="Times New Roman"/>
          <w:sz w:val="28"/>
          <w:szCs w:val="28"/>
        </w:rPr>
      </w:pPr>
      <w:r w:rsidRPr="003F24F8">
        <w:rPr>
          <w:rFonts w:ascii="Times New Roman" w:hAnsi="Times New Roman" w:cs="Times New Roman"/>
          <w:sz w:val="28"/>
          <w:szCs w:val="28"/>
        </w:rPr>
        <w:t>Исключение гражданского служащего (гражданина)</w:t>
      </w:r>
      <w:r w:rsidR="00E25147" w:rsidRPr="003F24F8">
        <w:rPr>
          <w:rFonts w:ascii="Times New Roman" w:hAnsi="Times New Roman" w:cs="Times New Roman"/>
          <w:sz w:val="28"/>
          <w:szCs w:val="28"/>
        </w:rPr>
        <w:t xml:space="preserve"> </w:t>
      </w:r>
      <w:r w:rsidRPr="003F24F8">
        <w:rPr>
          <w:rFonts w:ascii="Times New Roman" w:hAnsi="Times New Roman" w:cs="Times New Roman"/>
          <w:sz w:val="28"/>
          <w:szCs w:val="28"/>
        </w:rPr>
        <w:t>из кадрового резерва</w:t>
      </w:r>
    </w:p>
    <w:p w:rsidR="00980A83" w:rsidRPr="003F24F8" w:rsidRDefault="00980A83" w:rsidP="008A7A30">
      <w:pPr>
        <w:pStyle w:val="ConsPlusNormal"/>
        <w:jc w:val="both"/>
        <w:rPr>
          <w:rFonts w:ascii="Times New Roman" w:hAnsi="Times New Roman" w:cs="Times New Roman"/>
          <w:sz w:val="28"/>
          <w:szCs w:val="28"/>
        </w:rPr>
      </w:pP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Исключение гражданского служащего (гражданина) из кадрового резерва оформляется правовым актом МЧС России или правовым актом территориального органа МЧС России.</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Основаниями исключения гражданского служащего из кадрового резерва являются:</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а)</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личное заявление;</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б)</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в)</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соответствии с подпунктом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в</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xml:space="preserve"> пункта 8 настоящего Положения;</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г)</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понижение гражданского служащего в должности гражданской службы в соответствии с пунктом 3 части 16 статьи 48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д)</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совершение дисциплинарного проступка, за который к гражданскому служащему применено дисциплинарное взыскание, предусмотренное пунктом 2 или 3 части 1 статьи 57 либо пунктом 2 или 3 статьи 59.1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е)</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увольнение с государственной гражданской службы Российской Федерации, за исключением увольнения по основанию, предусмотренному пунктом 8.2 или 8.3 части 1 статьи 37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 либо по одному из оснований, предусмотренных частью 1 статьи 39 указанного Федерального закона;</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ж)</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непрерывное пребывание в кадровом резерве более трех лет.</w:t>
      </w:r>
    </w:p>
    <w:p w:rsidR="00980A83" w:rsidRPr="003F24F8" w:rsidRDefault="00980A83" w:rsidP="00E25147">
      <w:pPr>
        <w:pStyle w:val="ConsPlusNormal"/>
        <w:numPr>
          <w:ilvl w:val="0"/>
          <w:numId w:val="1"/>
        </w:numPr>
        <w:tabs>
          <w:tab w:val="left" w:pos="993"/>
        </w:tabs>
        <w:ind w:left="0" w:firstLine="540"/>
        <w:jc w:val="both"/>
        <w:rPr>
          <w:rFonts w:ascii="Times New Roman" w:hAnsi="Times New Roman" w:cs="Times New Roman"/>
          <w:sz w:val="28"/>
          <w:szCs w:val="28"/>
        </w:rPr>
      </w:pPr>
      <w:r w:rsidRPr="003F24F8">
        <w:rPr>
          <w:rFonts w:ascii="Times New Roman" w:hAnsi="Times New Roman" w:cs="Times New Roman"/>
          <w:sz w:val="28"/>
          <w:szCs w:val="28"/>
        </w:rPr>
        <w:t>Основаниями исключения гражданина из кадрового резерва являются:</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а)</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личное заявление;</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б)</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назначение на должность гражданской службы в пределах группы должностей гражданской службы, для замещения которых гражданин включен в </w:t>
      </w:r>
      <w:r w:rsidRPr="003F24F8">
        <w:rPr>
          <w:rFonts w:ascii="Times New Roman" w:hAnsi="Times New Roman" w:cs="Times New Roman"/>
          <w:sz w:val="28"/>
          <w:szCs w:val="28"/>
        </w:rPr>
        <w:lastRenderedPageBreak/>
        <w:t>кадровый резерв;</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в)</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г)</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признание гражданина недееспособным или ограниченно дееспособным решением суда, вступившим в законную силу;</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д)</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наличие заболевания, препятствующего поступлению на государственную гражданскую службу Российской Федерации и подтвержденного заключением медицинской организации;</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е)</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 xml:space="preserve">достижение предельного возраста пребывания на государственной гражданской службе Российской Федерации, установленного статьей 25.1 Федерального закона </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О государственной гражданской службе Российской Федерации</w:t>
      </w:r>
      <w:r w:rsidR="008A7A30" w:rsidRPr="003F24F8">
        <w:rPr>
          <w:rFonts w:ascii="Times New Roman" w:hAnsi="Times New Roman" w:cs="Times New Roman"/>
          <w:sz w:val="28"/>
          <w:szCs w:val="28"/>
        </w:rPr>
        <w:t>»</w:t>
      </w:r>
      <w:r w:rsidRPr="003F24F8">
        <w:rPr>
          <w:rFonts w:ascii="Times New Roman" w:hAnsi="Times New Roman" w:cs="Times New Roman"/>
          <w:sz w:val="28"/>
          <w:szCs w:val="28"/>
        </w:rPr>
        <w:t>;</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ж)</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осуждение гражданина к наказанию, исключающему возможность поступления на государственную гражданскую службу Российской Федерации, по приговору суда, вступившему в законную силу;</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з)</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выход гражданина из гражданства Российской Федерации или приобретение гражданства другого государства, если иное не предусмотрено международным договором Российской Федерации;</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и)</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80A83"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к)</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применение к гражданину административного наказания в виде дисквалификации;</w:t>
      </w:r>
    </w:p>
    <w:p w:rsidR="006A1888" w:rsidRPr="003F24F8" w:rsidRDefault="00980A83" w:rsidP="008A7A30">
      <w:pPr>
        <w:pStyle w:val="ConsPlusNormal"/>
        <w:ind w:firstLine="540"/>
        <w:jc w:val="both"/>
        <w:rPr>
          <w:rFonts w:ascii="Times New Roman" w:hAnsi="Times New Roman" w:cs="Times New Roman"/>
          <w:sz w:val="28"/>
          <w:szCs w:val="28"/>
        </w:rPr>
      </w:pPr>
      <w:r w:rsidRPr="003F24F8">
        <w:rPr>
          <w:rFonts w:ascii="Times New Roman" w:hAnsi="Times New Roman" w:cs="Times New Roman"/>
          <w:sz w:val="28"/>
          <w:szCs w:val="28"/>
        </w:rPr>
        <w:t>л)</w:t>
      </w:r>
      <w:r w:rsidR="00E25147" w:rsidRPr="003F24F8">
        <w:rPr>
          <w:rFonts w:ascii="Times New Roman" w:hAnsi="Times New Roman" w:cs="Times New Roman"/>
          <w:sz w:val="28"/>
          <w:szCs w:val="28"/>
        </w:rPr>
        <w:t> </w:t>
      </w:r>
      <w:r w:rsidRPr="003F24F8">
        <w:rPr>
          <w:rFonts w:ascii="Times New Roman" w:hAnsi="Times New Roman" w:cs="Times New Roman"/>
          <w:sz w:val="28"/>
          <w:szCs w:val="28"/>
        </w:rPr>
        <w:t>непрерывное пребывание в кадровом резерве более трех лет.</w:t>
      </w:r>
    </w:p>
    <w:sectPr w:rsidR="006A1888" w:rsidRPr="003F24F8" w:rsidSect="00457DDD">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D17" w:rsidRDefault="00B85D17" w:rsidP="008A7A30">
      <w:pPr>
        <w:spacing w:after="0" w:line="240" w:lineRule="auto"/>
      </w:pPr>
      <w:r>
        <w:separator/>
      </w:r>
    </w:p>
  </w:endnote>
  <w:endnote w:type="continuationSeparator" w:id="0">
    <w:p w:rsidR="00B85D17" w:rsidRDefault="00B85D17" w:rsidP="008A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D17" w:rsidRDefault="00B85D17" w:rsidP="008A7A30">
      <w:pPr>
        <w:spacing w:after="0" w:line="240" w:lineRule="auto"/>
      </w:pPr>
      <w:r>
        <w:separator/>
      </w:r>
    </w:p>
  </w:footnote>
  <w:footnote w:type="continuationSeparator" w:id="0">
    <w:p w:rsidR="00B85D17" w:rsidRDefault="00B85D17" w:rsidP="008A7A30">
      <w:pPr>
        <w:spacing w:after="0" w:line="240" w:lineRule="auto"/>
      </w:pPr>
      <w:r>
        <w:continuationSeparator/>
      </w:r>
    </w:p>
  </w:footnote>
  <w:footnote w:id="1">
    <w:p w:rsidR="008A7A30" w:rsidRPr="008A7A30" w:rsidRDefault="008A7A30" w:rsidP="008A7A30">
      <w:pPr>
        <w:pStyle w:val="a7"/>
        <w:jc w:val="both"/>
      </w:pPr>
      <w:r w:rsidRPr="008A7A30">
        <w:rPr>
          <w:rStyle w:val="a9"/>
        </w:rPr>
        <w:footnoteRef/>
      </w:r>
      <w:r w:rsidRPr="008A7A30">
        <w:t xml:space="preserve"> </w:t>
      </w:r>
      <w:r w:rsidRPr="008A7A30">
        <w:rPr>
          <w:rFonts w:ascii="Times New Roman" w:hAnsi="Times New Roman" w:cs="Times New Roman"/>
        </w:rPr>
        <w:t>Собрание законодательства Российской Федерации, 2017, № 10, ст. 1473, № 37, ст. 5506.</w:t>
      </w:r>
    </w:p>
  </w:footnote>
  <w:footnote w:id="2">
    <w:p w:rsidR="008A7A30" w:rsidRPr="008A7A30" w:rsidRDefault="008A7A30" w:rsidP="008A7A30">
      <w:pPr>
        <w:pStyle w:val="a7"/>
        <w:jc w:val="both"/>
        <w:rPr>
          <w:rFonts w:ascii="Times New Roman" w:hAnsi="Times New Roman" w:cs="Times New Roman"/>
        </w:rPr>
      </w:pPr>
      <w:r w:rsidRPr="008A7A30">
        <w:rPr>
          <w:rStyle w:val="a9"/>
          <w:rFonts w:ascii="Times New Roman" w:hAnsi="Times New Roman" w:cs="Times New Roman"/>
        </w:rPr>
        <w:footnoteRef/>
      </w:r>
      <w:r w:rsidRPr="008A7A30">
        <w:rPr>
          <w:rFonts w:ascii="Times New Roman" w:hAnsi="Times New Roman" w:cs="Times New Roman"/>
        </w:rPr>
        <w:t xml:space="preserve"> Собрание законодательства Российской Федерации, 2017, № 11, ст. 1573.</w:t>
      </w:r>
    </w:p>
  </w:footnote>
  <w:footnote w:id="3">
    <w:p w:rsidR="008A7A30" w:rsidRPr="008A7A30" w:rsidRDefault="008A7A30" w:rsidP="008A7A30">
      <w:pPr>
        <w:pStyle w:val="a7"/>
        <w:jc w:val="both"/>
        <w:rPr>
          <w:rFonts w:ascii="Times New Roman" w:hAnsi="Times New Roman" w:cs="Times New Roman"/>
        </w:rPr>
      </w:pPr>
      <w:r w:rsidRPr="008A7A30">
        <w:rPr>
          <w:rStyle w:val="a9"/>
          <w:rFonts w:ascii="Times New Roman" w:hAnsi="Times New Roman" w:cs="Times New Roman"/>
        </w:rPr>
        <w:footnoteRef/>
      </w:r>
      <w:r w:rsidRPr="008A7A30">
        <w:rPr>
          <w:rFonts w:ascii="Times New Roman" w:hAnsi="Times New Roman" w:cs="Times New Roman"/>
        </w:rPr>
        <w:t xml:space="preserve"> Собрание законодательства Российской Федерации, 2004, № 31, ст. 3215; 2006, № 6, ст. 636; 2007, № 10, ст. 1151; № 16, ст. 1828; № 49, ст. 6070; 2008, № 13, ст. 1186; № 30 (ч. II), ст. 3616; № 52 (ч. I), ст. 6235; 2009, № 29, ст. 3597, ст. 3624; № 48, ст. 5719; № 51, ст. 6150, ст. 6159; </w:t>
      </w:r>
      <w:proofErr w:type="gramStart"/>
      <w:r w:rsidRPr="008A7A30">
        <w:rPr>
          <w:rFonts w:ascii="Times New Roman" w:hAnsi="Times New Roman" w:cs="Times New Roman"/>
        </w:rPr>
        <w:t>2010, № 5, ст. 459; № 7, ст. 704; № 49, ст. 6413; № 51 (ч. III), ст. 6810; 2011, № 1, ст. 31; № 27, ст. 3866; № 29, ст. 4295; № 48, ст. 6730; № 49 (ч. V), ст. 7333; № 50, ст. 7337; 2012, № 48, ст. 6744; № 50 (ч. IV), ст. 6954; № 52, ст. 7571; № 53 (ч. I), ст. 7620, ст. 7652;</w:t>
      </w:r>
      <w:proofErr w:type="gramEnd"/>
      <w:r w:rsidRPr="008A7A30">
        <w:rPr>
          <w:rFonts w:ascii="Times New Roman" w:hAnsi="Times New Roman" w:cs="Times New Roman"/>
        </w:rPr>
        <w:t xml:space="preserve"> </w:t>
      </w:r>
      <w:proofErr w:type="gramStart"/>
      <w:r w:rsidRPr="008A7A30">
        <w:rPr>
          <w:rFonts w:ascii="Times New Roman" w:hAnsi="Times New Roman" w:cs="Times New Roman"/>
        </w:rPr>
        <w:t>2013, № 14, ст. 1665; № 19, ст. 2326, ст. 2329; № 23, ст. 2874; № 27, ст. 3441, ст. 3462, ст. 3477; № 43, ст. 5454; № 48, ст. 6165; № 49 (ч. VII), ст. 6351; № 52 (ч. I), ст. 6961; 2014, № 14, ст. 1545; № 49 (ч. VI), ст. 6905; № 52 (ч. I), ст. 7542; 2015, № 1 (ч. I), ст. 62, ст. 63;</w:t>
      </w:r>
      <w:proofErr w:type="gramEnd"/>
      <w:r w:rsidRPr="008A7A30">
        <w:rPr>
          <w:rFonts w:ascii="Times New Roman" w:hAnsi="Times New Roman" w:cs="Times New Roman"/>
        </w:rPr>
        <w:t xml:space="preserve"> № </w:t>
      </w:r>
      <w:proofErr w:type="gramStart"/>
      <w:r w:rsidRPr="008A7A30">
        <w:rPr>
          <w:rFonts w:ascii="Times New Roman" w:hAnsi="Times New Roman" w:cs="Times New Roman"/>
        </w:rPr>
        <w:t>14, ст. 2008; № 24, ст. 3374; № 29 (ч. I), ст. 4388; № 41 (ч. II), ст. 5639; 2016, № 1 (ч. I), ст. 15, ст. 38; № 22, ст. 3091; № 23, ст. 3300; № 27 (ч. I), ст. 4157, ст. 4209; 2017, № 15 (ч. I), ст. 2139.</w:t>
      </w:r>
      <w:proofErr w:type="gramEnd"/>
    </w:p>
  </w:footnote>
  <w:footnote w:id="4">
    <w:p w:rsidR="008A7A30" w:rsidRPr="008A7A30" w:rsidRDefault="008A7A30" w:rsidP="008A7A30">
      <w:pPr>
        <w:pStyle w:val="a7"/>
        <w:jc w:val="both"/>
        <w:rPr>
          <w:rFonts w:ascii="Times New Roman" w:hAnsi="Times New Roman" w:cs="Times New Roman"/>
        </w:rPr>
      </w:pPr>
      <w:r w:rsidRPr="008A7A30">
        <w:rPr>
          <w:rStyle w:val="a9"/>
          <w:rFonts w:ascii="Times New Roman" w:hAnsi="Times New Roman" w:cs="Times New Roman"/>
        </w:rPr>
        <w:footnoteRef/>
      </w:r>
      <w:r w:rsidRPr="008A7A30">
        <w:rPr>
          <w:rFonts w:ascii="Times New Roman" w:hAnsi="Times New Roman" w:cs="Times New Roman"/>
        </w:rPr>
        <w:t xml:space="preserve"> Собрание законодательства Российской Федерации, 2018, № 16 (ч. II), ст. 2359.</w:t>
      </w:r>
    </w:p>
  </w:footnote>
  <w:footnote w:id="5">
    <w:p w:rsidR="00E25147" w:rsidRPr="00E25147" w:rsidRDefault="00E25147" w:rsidP="00E25147">
      <w:pPr>
        <w:pStyle w:val="a7"/>
        <w:jc w:val="both"/>
        <w:rPr>
          <w:rFonts w:ascii="Times New Roman" w:hAnsi="Times New Roman" w:cs="Times New Roman"/>
        </w:rPr>
      </w:pPr>
      <w:r w:rsidRPr="00E25147">
        <w:rPr>
          <w:rStyle w:val="a9"/>
          <w:rFonts w:ascii="Times New Roman" w:hAnsi="Times New Roman" w:cs="Times New Roman"/>
        </w:rPr>
        <w:footnoteRef/>
      </w:r>
      <w:r w:rsidRPr="00E25147">
        <w:rPr>
          <w:rFonts w:ascii="Times New Roman" w:hAnsi="Times New Roman" w:cs="Times New Roman"/>
        </w:rPr>
        <w:t xml:space="preserve"> Собрание законодательства Российской Федерации, 2005, № 6, ст. 439; 2011, № 4, ст. 578; 2013, № 12, ст. 1242; 2014, № 12, ст. 1263; 2016, № 52, ст. 7604; 2017, № 37, ст. 5506.</w:t>
      </w:r>
    </w:p>
  </w:footnote>
  <w:footnote w:id="6">
    <w:p w:rsidR="00E25147" w:rsidRPr="00E25147" w:rsidRDefault="00E25147" w:rsidP="00E25147">
      <w:pPr>
        <w:pStyle w:val="a7"/>
        <w:jc w:val="both"/>
        <w:rPr>
          <w:rFonts w:ascii="Times New Roman" w:hAnsi="Times New Roman" w:cs="Times New Roman"/>
        </w:rPr>
      </w:pPr>
      <w:r w:rsidRPr="00E25147">
        <w:rPr>
          <w:rStyle w:val="a9"/>
          <w:rFonts w:ascii="Times New Roman" w:hAnsi="Times New Roman" w:cs="Times New Roman"/>
        </w:rPr>
        <w:footnoteRef/>
      </w:r>
      <w:r w:rsidRPr="00E25147">
        <w:rPr>
          <w:rFonts w:ascii="Times New Roman" w:hAnsi="Times New Roman" w:cs="Times New Roman"/>
        </w:rPr>
        <w:t xml:space="preserve"> Собрание законодательства Российской Федерации, 2005, № 22; ст. 2192; 2007, № 43, ст. 5264.</w:t>
      </w:r>
    </w:p>
  </w:footnote>
  <w:footnote w:id="7">
    <w:p w:rsidR="00E25147" w:rsidRPr="00E25147" w:rsidRDefault="00E25147" w:rsidP="00E25147">
      <w:pPr>
        <w:pStyle w:val="a7"/>
        <w:jc w:val="both"/>
        <w:rPr>
          <w:rFonts w:ascii="Times New Roman" w:hAnsi="Times New Roman" w:cs="Times New Roman"/>
        </w:rPr>
      </w:pPr>
      <w:r w:rsidRPr="00E25147">
        <w:rPr>
          <w:rStyle w:val="a9"/>
          <w:rFonts w:ascii="Times New Roman" w:hAnsi="Times New Roman" w:cs="Times New Roman"/>
        </w:rPr>
        <w:footnoteRef/>
      </w:r>
      <w:r w:rsidRPr="00E25147">
        <w:rPr>
          <w:rFonts w:ascii="Times New Roman" w:hAnsi="Times New Roman" w:cs="Times New Roman"/>
        </w:rPr>
        <w:t xml:space="preserve"> Собрание законодательства Российской Федерации, 2018, № 12, ст. 1677.</w:t>
      </w:r>
    </w:p>
  </w:footnote>
  <w:footnote w:id="8">
    <w:p w:rsidR="00E25147" w:rsidRPr="00E25147" w:rsidRDefault="00E25147" w:rsidP="00E25147">
      <w:pPr>
        <w:pStyle w:val="a7"/>
        <w:jc w:val="both"/>
        <w:rPr>
          <w:rFonts w:ascii="Times New Roman" w:hAnsi="Times New Roman" w:cs="Times New Roman"/>
        </w:rPr>
      </w:pPr>
      <w:r w:rsidRPr="00E25147">
        <w:rPr>
          <w:rStyle w:val="a9"/>
          <w:rFonts w:ascii="Times New Roman" w:hAnsi="Times New Roman" w:cs="Times New Roman"/>
        </w:rPr>
        <w:footnoteRef/>
      </w:r>
      <w:r w:rsidRPr="00E25147">
        <w:rPr>
          <w:rFonts w:ascii="Times New Roman" w:hAnsi="Times New Roman" w:cs="Times New Roman"/>
        </w:rPr>
        <w:t xml:space="preserve"> Собрание законодательства Российской Федерации, 2017, № 27, ст. 4066.</w:t>
      </w:r>
    </w:p>
  </w:footnote>
  <w:footnote w:id="9">
    <w:p w:rsidR="00E25147" w:rsidRPr="00E25147" w:rsidRDefault="00E25147" w:rsidP="00E25147">
      <w:pPr>
        <w:pStyle w:val="a7"/>
        <w:jc w:val="both"/>
        <w:rPr>
          <w:rFonts w:ascii="Times New Roman" w:hAnsi="Times New Roman" w:cs="Times New Roman"/>
        </w:rPr>
      </w:pPr>
      <w:r w:rsidRPr="00E25147">
        <w:rPr>
          <w:rStyle w:val="a9"/>
          <w:rFonts w:ascii="Times New Roman" w:hAnsi="Times New Roman" w:cs="Times New Roman"/>
        </w:rPr>
        <w:footnoteRef/>
      </w:r>
      <w:r w:rsidRPr="00E25147">
        <w:rPr>
          <w:rFonts w:ascii="Times New Roman" w:hAnsi="Times New Roman" w:cs="Times New Roman"/>
        </w:rPr>
        <w:t xml:space="preserve"> Собрание законодательства Российской Федерации, 2007, № 1, ст. 203; № 50, ст. 6255; 2009, № 49, ст. 5922; 2014, № 27, ст. 3754; 2015, № 10, ст. 1507.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F12CC"/>
    <w:multiLevelType w:val="hybridMultilevel"/>
    <w:tmpl w:val="F04655D8"/>
    <w:lvl w:ilvl="0" w:tplc="0344BD18">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DE705EC"/>
    <w:multiLevelType w:val="hybridMultilevel"/>
    <w:tmpl w:val="78A6F3B8"/>
    <w:lvl w:ilvl="0" w:tplc="8760DA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A83"/>
    <w:rsid w:val="00356FD2"/>
    <w:rsid w:val="003F24F8"/>
    <w:rsid w:val="00457DDD"/>
    <w:rsid w:val="006A1888"/>
    <w:rsid w:val="008A7A30"/>
    <w:rsid w:val="00980A83"/>
    <w:rsid w:val="00B85D17"/>
    <w:rsid w:val="00E25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A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0A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0A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0A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3">
    <w:name w:val="Основной текст (3)_"/>
    <w:basedOn w:val="a0"/>
    <w:link w:val="30"/>
    <w:locked/>
    <w:rsid w:val="008A7A30"/>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A7A30"/>
    <w:pPr>
      <w:widowControl w:val="0"/>
      <w:shd w:val="clear" w:color="auto" w:fill="FFFFFF"/>
      <w:spacing w:after="0" w:line="293" w:lineRule="exact"/>
      <w:jc w:val="center"/>
    </w:pPr>
    <w:rPr>
      <w:rFonts w:ascii="Times New Roman" w:eastAsia="Times New Roman" w:hAnsi="Times New Roman" w:cs="Times New Roman"/>
      <w:b/>
      <w:bCs/>
      <w:lang w:eastAsia="en-US"/>
    </w:rPr>
  </w:style>
  <w:style w:type="character" w:customStyle="1" w:styleId="12">
    <w:name w:val="Заголовок №1 (2)_"/>
    <w:basedOn w:val="a0"/>
    <w:link w:val="120"/>
    <w:locked/>
    <w:rsid w:val="008A7A30"/>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8A7A30"/>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lang w:eastAsia="en-US"/>
    </w:rPr>
  </w:style>
  <w:style w:type="table" w:styleId="a3">
    <w:name w:val="Table Grid"/>
    <w:basedOn w:val="a1"/>
    <w:uiPriority w:val="59"/>
    <w:rsid w:val="008A7A30"/>
    <w:pPr>
      <w:widowControl w:val="0"/>
      <w:spacing w:after="0" w:line="240" w:lineRule="auto"/>
    </w:pPr>
    <w:rPr>
      <w:rFonts w:ascii="Tahoma" w:eastAsia="Tahoma" w:hAnsi="Tahoma" w:cs="Tahoma"/>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A7A30"/>
    <w:rPr>
      <w:color w:val="0066CC"/>
      <w:u w:val="single"/>
    </w:rPr>
  </w:style>
  <w:style w:type="paragraph" w:styleId="a5">
    <w:name w:val="Balloon Text"/>
    <w:basedOn w:val="a"/>
    <w:link w:val="a6"/>
    <w:uiPriority w:val="99"/>
    <w:semiHidden/>
    <w:unhideWhenUsed/>
    <w:rsid w:val="008A7A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7A30"/>
    <w:rPr>
      <w:rFonts w:ascii="Tahoma" w:eastAsiaTheme="minorEastAsia" w:hAnsi="Tahoma" w:cs="Tahoma"/>
      <w:sz w:val="16"/>
      <w:szCs w:val="16"/>
      <w:lang w:eastAsia="ru-RU"/>
    </w:rPr>
  </w:style>
  <w:style w:type="paragraph" w:customStyle="1" w:styleId="Style0">
    <w:name w:val="Style0"/>
    <w:basedOn w:val="a"/>
    <w:rsid w:val="008A7A30"/>
    <w:pPr>
      <w:spacing w:after="0" w:line="302" w:lineRule="exact"/>
      <w:ind w:firstLine="569"/>
    </w:pPr>
    <w:rPr>
      <w:rFonts w:ascii="Times New Roman" w:eastAsia="Times New Roman" w:hAnsi="Times New Roman" w:cs="Times New Roman"/>
      <w:sz w:val="20"/>
      <w:szCs w:val="20"/>
    </w:rPr>
  </w:style>
  <w:style w:type="paragraph" w:styleId="a7">
    <w:name w:val="footnote text"/>
    <w:basedOn w:val="a"/>
    <w:link w:val="a8"/>
    <w:uiPriority w:val="99"/>
    <w:semiHidden/>
    <w:unhideWhenUsed/>
    <w:rsid w:val="008A7A30"/>
    <w:pPr>
      <w:spacing w:after="0" w:line="240" w:lineRule="auto"/>
    </w:pPr>
    <w:rPr>
      <w:sz w:val="20"/>
      <w:szCs w:val="20"/>
    </w:rPr>
  </w:style>
  <w:style w:type="character" w:customStyle="1" w:styleId="a8">
    <w:name w:val="Текст сноски Знак"/>
    <w:basedOn w:val="a0"/>
    <w:link w:val="a7"/>
    <w:uiPriority w:val="99"/>
    <w:semiHidden/>
    <w:rsid w:val="008A7A30"/>
    <w:rPr>
      <w:rFonts w:eastAsiaTheme="minorEastAsia"/>
      <w:sz w:val="20"/>
      <w:szCs w:val="20"/>
      <w:lang w:eastAsia="ru-RU"/>
    </w:rPr>
  </w:style>
  <w:style w:type="character" w:styleId="a9">
    <w:name w:val="footnote reference"/>
    <w:basedOn w:val="a0"/>
    <w:uiPriority w:val="99"/>
    <w:semiHidden/>
    <w:unhideWhenUsed/>
    <w:rsid w:val="008A7A3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A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0A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0A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0A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3">
    <w:name w:val="Основной текст (3)_"/>
    <w:basedOn w:val="a0"/>
    <w:link w:val="30"/>
    <w:locked/>
    <w:rsid w:val="008A7A30"/>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A7A30"/>
    <w:pPr>
      <w:widowControl w:val="0"/>
      <w:shd w:val="clear" w:color="auto" w:fill="FFFFFF"/>
      <w:spacing w:after="0" w:line="293" w:lineRule="exact"/>
      <w:jc w:val="center"/>
    </w:pPr>
    <w:rPr>
      <w:rFonts w:ascii="Times New Roman" w:eastAsia="Times New Roman" w:hAnsi="Times New Roman" w:cs="Times New Roman"/>
      <w:b/>
      <w:bCs/>
      <w:lang w:eastAsia="en-US"/>
    </w:rPr>
  </w:style>
  <w:style w:type="character" w:customStyle="1" w:styleId="12">
    <w:name w:val="Заголовок №1 (2)_"/>
    <w:basedOn w:val="a0"/>
    <w:link w:val="120"/>
    <w:locked/>
    <w:rsid w:val="008A7A30"/>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8A7A30"/>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lang w:eastAsia="en-US"/>
    </w:rPr>
  </w:style>
  <w:style w:type="table" w:styleId="a3">
    <w:name w:val="Table Grid"/>
    <w:basedOn w:val="a1"/>
    <w:uiPriority w:val="59"/>
    <w:rsid w:val="008A7A30"/>
    <w:pPr>
      <w:widowControl w:val="0"/>
      <w:spacing w:after="0" w:line="240" w:lineRule="auto"/>
    </w:pPr>
    <w:rPr>
      <w:rFonts w:ascii="Tahoma" w:eastAsia="Tahoma" w:hAnsi="Tahoma" w:cs="Tahoma"/>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A7A30"/>
    <w:rPr>
      <w:color w:val="0066CC"/>
      <w:u w:val="single"/>
    </w:rPr>
  </w:style>
  <w:style w:type="paragraph" w:styleId="a5">
    <w:name w:val="Balloon Text"/>
    <w:basedOn w:val="a"/>
    <w:link w:val="a6"/>
    <w:uiPriority w:val="99"/>
    <w:semiHidden/>
    <w:unhideWhenUsed/>
    <w:rsid w:val="008A7A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7A30"/>
    <w:rPr>
      <w:rFonts w:ascii="Tahoma" w:eastAsiaTheme="minorEastAsia" w:hAnsi="Tahoma" w:cs="Tahoma"/>
      <w:sz w:val="16"/>
      <w:szCs w:val="16"/>
      <w:lang w:eastAsia="ru-RU"/>
    </w:rPr>
  </w:style>
  <w:style w:type="paragraph" w:customStyle="1" w:styleId="Style0">
    <w:name w:val="Style0"/>
    <w:basedOn w:val="a"/>
    <w:rsid w:val="008A7A30"/>
    <w:pPr>
      <w:spacing w:after="0" w:line="302" w:lineRule="exact"/>
      <w:ind w:firstLine="569"/>
    </w:pPr>
    <w:rPr>
      <w:rFonts w:ascii="Times New Roman" w:eastAsia="Times New Roman" w:hAnsi="Times New Roman" w:cs="Times New Roman"/>
      <w:sz w:val="20"/>
      <w:szCs w:val="20"/>
    </w:rPr>
  </w:style>
  <w:style w:type="paragraph" w:styleId="a7">
    <w:name w:val="footnote text"/>
    <w:basedOn w:val="a"/>
    <w:link w:val="a8"/>
    <w:uiPriority w:val="99"/>
    <w:semiHidden/>
    <w:unhideWhenUsed/>
    <w:rsid w:val="008A7A30"/>
    <w:pPr>
      <w:spacing w:after="0" w:line="240" w:lineRule="auto"/>
    </w:pPr>
    <w:rPr>
      <w:sz w:val="20"/>
      <w:szCs w:val="20"/>
    </w:rPr>
  </w:style>
  <w:style w:type="character" w:customStyle="1" w:styleId="a8">
    <w:name w:val="Текст сноски Знак"/>
    <w:basedOn w:val="a0"/>
    <w:link w:val="a7"/>
    <w:uiPriority w:val="99"/>
    <w:semiHidden/>
    <w:rsid w:val="008A7A30"/>
    <w:rPr>
      <w:rFonts w:eastAsiaTheme="minorEastAsia"/>
      <w:sz w:val="20"/>
      <w:szCs w:val="20"/>
      <w:lang w:eastAsia="ru-RU"/>
    </w:rPr>
  </w:style>
  <w:style w:type="character" w:styleId="a9">
    <w:name w:val="footnote reference"/>
    <w:basedOn w:val="a0"/>
    <w:uiPriority w:val="99"/>
    <w:semiHidden/>
    <w:unhideWhenUsed/>
    <w:rsid w:val="008A7A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s://fireman.club/inseklodepia/grazhdanskaya-oborona-g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EA64D-67A4-475A-933B-025BBCDE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11</Pages>
  <Words>4073</Words>
  <Characters>23220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2018-07-06T17:27:00Z</dcterms:created>
  <dcterms:modified xsi:type="dcterms:W3CDTF">2018-07-07T01:58:00Z</dcterms:modified>
</cp:coreProperties>
</file>