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39" w:rsidRPr="00115B39" w:rsidRDefault="00115B39">
      <w:pPr>
        <w:pStyle w:val="ConsPlusTitle"/>
        <w:jc w:val="center"/>
      </w:pPr>
      <w:r w:rsidRPr="00115B39">
        <w:t>МИНИСТЕРСТВО РОССИЙСКОЙ ФЕДЕРАЦИИ ПО ДЕЛАМ ГРАЖДАНСКОЙ</w:t>
      </w:r>
      <w:r w:rsidR="00B60010">
        <w:br/>
      </w:r>
      <w:r w:rsidRPr="00115B39">
        <w:t>ОБОРОНЫ, ЧРЕЗВЫЧАЙНЫМ СИТУАЦИЯМ И ЛИКВИДАЦИИ</w:t>
      </w:r>
      <w:r w:rsidR="00B60010">
        <w:br/>
      </w:r>
      <w:r w:rsidRPr="00115B39">
        <w:t>ПОСЛЕДСТВИЙ СТИХИЙНЫХ БЕДСТВИЙ</w:t>
      </w:r>
    </w:p>
    <w:p w:rsidR="00115B39" w:rsidRPr="00115B39" w:rsidRDefault="00115B39">
      <w:pPr>
        <w:pStyle w:val="ConsPlusTitle"/>
        <w:jc w:val="center"/>
      </w:pPr>
    </w:p>
    <w:p w:rsidR="00115B39" w:rsidRPr="00115B39" w:rsidRDefault="00115B39">
      <w:pPr>
        <w:pStyle w:val="ConsPlusTitle"/>
        <w:jc w:val="center"/>
      </w:pPr>
      <w:r w:rsidRPr="00115B39">
        <w:t>ПРИКАЗ</w:t>
      </w:r>
      <w:r w:rsidR="00B60010">
        <w:br/>
      </w:r>
      <w:r w:rsidRPr="00115B39">
        <w:t xml:space="preserve">от 26 мая 2014 года </w:t>
      </w:r>
      <w:r>
        <w:t>№</w:t>
      </w:r>
      <w:r w:rsidRPr="00115B39">
        <w:t xml:space="preserve"> 260</w:t>
      </w:r>
    </w:p>
    <w:p w:rsidR="00115B39" w:rsidRPr="00115B39" w:rsidRDefault="00115B39">
      <w:pPr>
        <w:pStyle w:val="ConsPlusTitle"/>
        <w:jc w:val="center"/>
      </w:pPr>
    </w:p>
    <w:p w:rsidR="00115B39" w:rsidRPr="00115B39" w:rsidRDefault="00B60010">
      <w:pPr>
        <w:pStyle w:val="ConsPlusTitle"/>
        <w:jc w:val="center"/>
      </w:pPr>
      <w:r w:rsidRPr="00115B39">
        <w:t>Об организации</w:t>
      </w:r>
      <w:r>
        <w:t xml:space="preserve"> </w:t>
      </w:r>
      <w:r w:rsidRPr="00115B39">
        <w:t>обеспечения питанием обучающихся по дополнительным</w:t>
      </w:r>
      <w:r>
        <w:t xml:space="preserve"> </w:t>
      </w:r>
      <w:r w:rsidRPr="00115B39">
        <w:t>общеобразовательным программам, имеющим целью</w:t>
      </w:r>
      <w:r>
        <w:t xml:space="preserve"> </w:t>
      </w:r>
      <w:r w:rsidRPr="00115B39">
        <w:t>подготовку несовершеннолетних граждан к военной или иной</w:t>
      </w:r>
      <w:r>
        <w:t xml:space="preserve"> </w:t>
      </w:r>
      <w:r w:rsidRPr="00115B39">
        <w:t>государственной службе, в образовательных организациях,</w:t>
      </w:r>
      <w:r>
        <w:t xml:space="preserve"> </w:t>
      </w:r>
      <w:r w:rsidRPr="00115B39">
        <w:t>находящихся в ведении Министерства Российской Федерации</w:t>
      </w:r>
      <w:r>
        <w:t xml:space="preserve"> </w:t>
      </w:r>
      <w:r w:rsidRPr="00115B39">
        <w:t>по делам гражданской обороны, чрезвычайным ситуациям</w:t>
      </w:r>
      <w:r>
        <w:t xml:space="preserve"> </w:t>
      </w:r>
      <w:r w:rsidRPr="00115B39">
        <w:t>и ликвидации последствий стихийных бедствий</w:t>
      </w:r>
    </w:p>
    <w:p w:rsidR="00115B39" w:rsidRPr="00115B39" w:rsidRDefault="00115B39">
      <w:pPr>
        <w:spacing w:after="1"/>
      </w:pPr>
    </w:p>
    <w:p w:rsidR="00115B39" w:rsidRPr="00115B39" w:rsidRDefault="00115B39">
      <w:pPr>
        <w:pStyle w:val="ConsPlusNormal"/>
        <w:jc w:val="center"/>
        <w:rPr>
          <w:i/>
          <w:sz w:val="20"/>
        </w:rPr>
      </w:pPr>
      <w:bookmarkStart w:id="0" w:name="_GoBack"/>
      <w:bookmarkEnd w:id="0"/>
      <w:r w:rsidRPr="00115B39">
        <w:rPr>
          <w:i/>
          <w:sz w:val="20"/>
        </w:rPr>
        <w:t>Список изменяющих документов</w:t>
      </w:r>
      <w:r w:rsidR="00B60010">
        <w:rPr>
          <w:i/>
          <w:sz w:val="20"/>
        </w:rPr>
        <w:br/>
      </w:r>
      <w:r w:rsidRPr="00115B39">
        <w:rPr>
          <w:i/>
          <w:sz w:val="20"/>
        </w:rPr>
        <w:t xml:space="preserve">(в ред. приказа МЧС России от 09.02.2015 </w:t>
      </w:r>
      <w:r>
        <w:rPr>
          <w:i/>
          <w:sz w:val="20"/>
        </w:rPr>
        <w:t>№</w:t>
      </w:r>
      <w:r w:rsidRPr="00115B39">
        <w:rPr>
          <w:i/>
          <w:sz w:val="20"/>
        </w:rPr>
        <w:t xml:space="preserve"> 59)</w:t>
      </w:r>
    </w:p>
    <w:p w:rsidR="00115B39" w:rsidRPr="00115B39" w:rsidRDefault="00115B39">
      <w:pPr>
        <w:pStyle w:val="ConsPlusNormal"/>
        <w:jc w:val="center"/>
      </w:pPr>
    </w:p>
    <w:p w:rsidR="00115B39" w:rsidRPr="00115B39" w:rsidRDefault="00115B39">
      <w:pPr>
        <w:pStyle w:val="ConsPlusNormal"/>
        <w:ind w:firstLine="540"/>
        <w:jc w:val="both"/>
      </w:pPr>
      <w:r w:rsidRPr="00115B39">
        <w:t xml:space="preserve">В соответствии с Федеральным законом от 29 декабря 2012 г. </w:t>
      </w:r>
      <w:r>
        <w:t>№</w:t>
      </w:r>
      <w:r w:rsidRPr="00115B39">
        <w:t xml:space="preserve"> 273-ФЗ </w:t>
      </w:r>
      <w:r w:rsidR="00B60010">
        <w:t>«</w:t>
      </w:r>
      <w:r w:rsidRPr="00115B39">
        <w:t>Об образовании в Российской Федерации</w:t>
      </w:r>
      <w:r w:rsidR="00B60010">
        <w:t>»</w:t>
      </w:r>
      <w:r w:rsidR="00B60010">
        <w:rPr>
          <w:rStyle w:val="a5"/>
        </w:rPr>
        <w:footnoteReference w:id="1"/>
      </w:r>
      <w:r w:rsidRPr="00115B39">
        <w:t xml:space="preserve"> </w:t>
      </w:r>
      <w:r w:rsidRPr="00B60010">
        <w:rPr>
          <w:spacing w:val="60"/>
        </w:rPr>
        <w:t>приказываю</w:t>
      </w:r>
      <w:r w:rsidRPr="00115B39">
        <w:t>:</w:t>
      </w: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ind w:firstLine="540"/>
        <w:jc w:val="both"/>
      </w:pPr>
      <w:r w:rsidRPr="00115B39">
        <w:t xml:space="preserve">Начальникам образовательных организаций, находящихся в ведении Министерства Российской Федерации по </w:t>
      </w:r>
      <w:r w:rsidRPr="005E43CF">
        <w:t xml:space="preserve">делам </w:t>
      </w:r>
      <w:hyperlink r:id="rId8" w:history="1">
        <w:r w:rsidRPr="005E43CF">
          <w:rPr>
            <w:rStyle w:val="a6"/>
            <w:color w:val="auto"/>
            <w:u w:val="none"/>
          </w:rPr>
          <w:t>гражданской обороны</w:t>
        </w:r>
      </w:hyperlink>
      <w:r w:rsidRPr="005E43CF">
        <w:t xml:space="preserve">, чрезвычайным </w:t>
      </w:r>
      <w:r w:rsidRPr="00115B39">
        <w:t>ситуациям и ликвидации последствий стихийных бедствий, организовать обеспечение питанием обучающихся по дополнительным общеобразовательным программам, имеющим целью подготовку несовершеннолетних граждан к военной или иной государственной службе, в соответствии с прилагаемым Порядком.</w:t>
      </w: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jc w:val="right"/>
      </w:pPr>
      <w:r w:rsidRPr="00115B39">
        <w:t>Министр</w:t>
      </w:r>
      <w:r w:rsidR="00B60010">
        <w:br/>
      </w:r>
      <w:r w:rsidRPr="00115B39">
        <w:t>В.А.</w:t>
      </w:r>
      <w:r w:rsidR="001F61D1">
        <w:t xml:space="preserve"> </w:t>
      </w:r>
      <w:r w:rsidRPr="00115B39">
        <w:t>ПУЧКОВ</w:t>
      </w:r>
    </w:p>
    <w:p w:rsidR="001F61D1" w:rsidRDefault="001F61D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15B39" w:rsidRPr="00115B39" w:rsidRDefault="00115B39" w:rsidP="00B60010">
      <w:pPr>
        <w:pStyle w:val="ConsPlusNormal"/>
        <w:ind w:left="7230"/>
        <w:jc w:val="center"/>
        <w:outlineLvl w:val="0"/>
      </w:pPr>
      <w:proofErr w:type="gramStart"/>
      <w:r w:rsidRPr="00115B39">
        <w:lastRenderedPageBreak/>
        <w:t>Утвержден</w:t>
      </w:r>
      <w:proofErr w:type="gramEnd"/>
      <w:r w:rsidR="00B60010">
        <w:br/>
      </w:r>
      <w:r w:rsidRPr="00115B39">
        <w:t>приказом МЧС России</w:t>
      </w:r>
      <w:r w:rsidR="00B60010">
        <w:br/>
      </w:r>
      <w:r w:rsidRPr="00115B39">
        <w:t xml:space="preserve">от 26.05.2014 </w:t>
      </w:r>
      <w:r>
        <w:t>№</w:t>
      </w:r>
      <w:r w:rsidRPr="00115B39">
        <w:t xml:space="preserve"> 260</w:t>
      </w:r>
    </w:p>
    <w:p w:rsidR="00115B39" w:rsidRPr="00115B39" w:rsidRDefault="00115B39">
      <w:pPr>
        <w:pStyle w:val="ConsPlusNormal"/>
        <w:jc w:val="both"/>
      </w:pPr>
    </w:p>
    <w:p w:rsidR="00115B39" w:rsidRPr="00115B39" w:rsidRDefault="00B60010">
      <w:pPr>
        <w:pStyle w:val="ConsPlusTitle"/>
        <w:jc w:val="center"/>
      </w:pPr>
      <w:bookmarkStart w:id="1" w:name="P39"/>
      <w:bookmarkEnd w:id="1"/>
      <w:r w:rsidRPr="00115B39">
        <w:t>ПОРЯДОК</w:t>
      </w:r>
      <w:r>
        <w:br/>
      </w:r>
      <w:r w:rsidRPr="00115B39">
        <w:t>обеспечения питанием обучающихся по дополнительным</w:t>
      </w:r>
      <w:r>
        <w:t xml:space="preserve"> </w:t>
      </w:r>
      <w:r w:rsidRPr="00115B39">
        <w:t>общеобразовательным программам, имеющим целью</w:t>
      </w:r>
      <w:r>
        <w:t xml:space="preserve"> </w:t>
      </w:r>
      <w:r w:rsidRPr="00115B39">
        <w:t>подготовку несовершеннолетних граждан к военной или иной</w:t>
      </w:r>
      <w:r>
        <w:t xml:space="preserve"> </w:t>
      </w:r>
      <w:r w:rsidRPr="00115B39">
        <w:t>государственной службе, в образовательных организациях,</w:t>
      </w:r>
      <w:r>
        <w:t xml:space="preserve"> </w:t>
      </w:r>
      <w:r w:rsidRPr="00115B39">
        <w:t>находящихся в ведении Министерства Российской Федерации</w:t>
      </w:r>
      <w:r>
        <w:t xml:space="preserve"> </w:t>
      </w:r>
      <w:r w:rsidRPr="00115B39">
        <w:t>по делам гражданской обороны, чрезвычайным ситуациям</w:t>
      </w:r>
      <w:r>
        <w:t xml:space="preserve"> </w:t>
      </w:r>
      <w:r w:rsidRPr="00115B39">
        <w:t>и ликвидации последствий стихийных бедствий</w:t>
      </w: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ind w:firstLine="540"/>
        <w:jc w:val="both"/>
      </w:pPr>
      <w:r w:rsidRPr="00115B39">
        <w:t xml:space="preserve">1. </w:t>
      </w:r>
      <w:proofErr w:type="gramStart"/>
      <w:r w:rsidRPr="00115B39">
        <w:t xml:space="preserve">Настоящий Порядок обеспечения питанием обучающихся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образовательных организациях,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B60010">
        <w:t>–</w:t>
      </w:r>
      <w:r w:rsidRPr="00115B39">
        <w:t xml:space="preserve"> Порядок), разработан в соответствии с Федеральным законом от 29 декабря 2012 г. </w:t>
      </w:r>
      <w:r>
        <w:t>№</w:t>
      </w:r>
      <w:r w:rsidRPr="00115B39">
        <w:t xml:space="preserve"> 273-ФЗ </w:t>
      </w:r>
      <w:r w:rsidR="00B60010">
        <w:t>«</w:t>
      </w:r>
      <w:r w:rsidRPr="00115B39">
        <w:t>Об образовании в Российской Федерации</w:t>
      </w:r>
      <w:r w:rsidR="00B60010">
        <w:t>»</w:t>
      </w:r>
      <w:r w:rsidR="00B60010">
        <w:rPr>
          <w:rStyle w:val="a5"/>
        </w:rPr>
        <w:footnoteReference w:id="2"/>
      </w:r>
      <w:r w:rsidRPr="00115B39">
        <w:t xml:space="preserve"> и</w:t>
      </w:r>
      <w:proofErr w:type="gramEnd"/>
      <w:r w:rsidRPr="00115B39">
        <w:t xml:space="preserve"> </w:t>
      </w:r>
      <w:proofErr w:type="gramStart"/>
      <w:r w:rsidRPr="00115B39">
        <w:t xml:space="preserve">устанавливает правила организации питания обучающихся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образовательных организациях, находящихся в ведении МЧС России (далее </w:t>
      </w:r>
      <w:r w:rsidR="00B60010">
        <w:t>–</w:t>
      </w:r>
      <w:r w:rsidRPr="00115B39">
        <w:t xml:space="preserve"> обучающиеся), в стационарных условиях, в том числе с привлечением предприятий общественного питания, а также в полевых условиях.</w:t>
      </w:r>
      <w:proofErr w:type="gramEnd"/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ind w:firstLine="540"/>
        <w:jc w:val="both"/>
      </w:pPr>
      <w:r w:rsidRPr="00115B39">
        <w:t xml:space="preserve">2. </w:t>
      </w:r>
      <w:proofErr w:type="gramStart"/>
      <w:r w:rsidRPr="00115B39">
        <w:t xml:space="preserve">Питание обучающихся организовывается в соответствии с постановлением Главного государственного санитарного врача Российской Федерации от 23 июля 2008 г. </w:t>
      </w:r>
      <w:r>
        <w:t>№</w:t>
      </w:r>
      <w:r w:rsidRPr="00115B39">
        <w:t xml:space="preserve"> 45 </w:t>
      </w:r>
      <w:r w:rsidR="00B60010">
        <w:t>«</w:t>
      </w:r>
      <w:r w:rsidRPr="00115B39">
        <w:t>Об утверждении СанПиН 2.4.5.2409-08</w:t>
      </w:r>
      <w:r w:rsidR="00B60010">
        <w:t>»</w:t>
      </w:r>
      <w:r w:rsidRPr="00115B39">
        <w:t xml:space="preserve"> (зарегистрировано в Министерстве юстиции Российской Федерации 7 августа 2008 г., регистрационный </w:t>
      </w:r>
      <w:r>
        <w:t>№</w:t>
      </w:r>
      <w:r w:rsidRPr="00115B39">
        <w:t xml:space="preserve"> 12085).</w:t>
      </w:r>
      <w:proofErr w:type="gramEnd"/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3. Обучающиеся зачисляются на питание (снимаются с него) приказом руководителя образовательной организации, находящейся в ведении МЧС России (далее </w:t>
      </w:r>
      <w:r w:rsidR="00B60010">
        <w:t>–</w:t>
      </w:r>
      <w:r w:rsidRPr="00115B39">
        <w:t xml:space="preserve"> образовательная организация).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4. Питание </w:t>
      </w:r>
      <w:proofErr w:type="gramStart"/>
      <w:r w:rsidRPr="00115B39">
        <w:t>обучающихся</w:t>
      </w:r>
      <w:proofErr w:type="gramEnd"/>
      <w:r w:rsidRPr="00115B39">
        <w:t xml:space="preserve"> осуществляется по нормам, указанным в приложении к настоящему Порядку.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5. </w:t>
      </w:r>
      <w:proofErr w:type="gramStart"/>
      <w:r w:rsidRPr="00115B39">
        <w:t>В период проведения занятий с обучающимися, прохождения ими практики (стажировки), а также участия в других мероприятиях, проводимых с их участием в иных организациях, находящихся в ведении МЧС России, зачисление на питание обучающихся в этих организациях осуществляется с любого приема пищи на основании на основании распоряжения (указания) вышестоящего органа управления.</w:t>
      </w:r>
      <w:proofErr w:type="gramEnd"/>
      <w:r w:rsidRPr="00115B39">
        <w:t xml:space="preserve"> </w:t>
      </w:r>
      <w:proofErr w:type="gramStart"/>
      <w:r w:rsidRPr="00115B39">
        <w:t>При этом при отсутствии в указанных организациях возможности раздельного приготовления пищи для обучающихся по положенной им норме, обучающиеся обеспечиваются питанием по норме, по которой обеспечивается личный состав этих организаций.</w:t>
      </w:r>
      <w:proofErr w:type="gramEnd"/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6. Режим питания и время приемов пищи устанавливаются приказом руководителя образовательной организации. В течение суток организуется пяти- или шестиразовое питание обучающихся с таким расчетом, чтобы промежутки между приемами пищи не превышали 3,5 - 4 ч.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7. Разрешается зачислять </w:t>
      </w:r>
      <w:proofErr w:type="gramStart"/>
      <w:r w:rsidRPr="00115B39">
        <w:t>обучающихся</w:t>
      </w:r>
      <w:proofErr w:type="gramEnd"/>
      <w:r w:rsidRPr="00115B39">
        <w:t xml:space="preserve"> на питание с любого приема пищи. При этом продукты, израсходованные на приготовление отдельных приемов пищи, пересчитываются в полные суточные нормы из расчета их расхода </w:t>
      </w:r>
      <w:proofErr w:type="gramStart"/>
      <w:r w:rsidRPr="00115B39">
        <w:t>на</w:t>
      </w:r>
      <w:proofErr w:type="gramEnd"/>
      <w:r w:rsidRPr="00115B39">
        <w:t>: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lastRenderedPageBreak/>
        <w:t>завтрак - 20%, второй завтрак - 10%, обед - 35%, ужин - 25%, второй ужин - 10% - при пятиразовом приеме пищи в сутки;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завтрак - 20%, второй завтрак - 10%, обед - 30%, полдник - 15%, ужин - 20%, второй ужин - 5% - при шестиразовом приеме пищи в сутки.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Полученное количество полных суточных норм (дач) учитывается установленным порядком по учету и отчетности.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8. Приготовление пищи для обучающихся осуществляется по раскладке продуктов, утверждаемой руководителем образовательной организации.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9. В целях равномерного и полного восполнения обучающимися питательных веществ и энергии устанавливается следующее распределение калорийности нормы по приемам пищи: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завтрак - 20%, второй завтрак - 10%, обед - 35%, ужин - 25%, второй ужин - 10% - при пятиразовом приеме пищи в сутки;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завтрак - 20%, второй завтрак - 10%, обед - 30%, полдник - 15%, ужин - 20%, второй ужин - 5% - при шестиразовом приеме пищи в сутки.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Масса порций (блюд) должна составлять: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холодных закусок - 100 - 150 г;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первых блюд - 250 - 300 г;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мясных (рыбных) блюд с соусом - 100 - 120 г;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гарниров - 180 - 230 г;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напитков - 200 г;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фруктов - 100 г.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10. Выдача продуктов на полдник и второй ужин может осуществляться в учебных (спальных) корпусах образовательной организации.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11. В случаях, когда по условиям обстановки не представляется возможным приготовление горячей пищи обучающимся, им выдаются индивидуальные пайки (суточные), в том числе взамен отдельных приемов пищи - промежуточные пайки.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>Выдача данных пайков осуществляется на основании приказа руководителя образовательной организации.</w:t>
      </w: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sectPr w:rsidR="00115B39" w:rsidRPr="00115B39" w:rsidSect="00CC35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5B39" w:rsidRPr="00115B39" w:rsidRDefault="00115B39" w:rsidP="00B60010">
      <w:pPr>
        <w:pStyle w:val="ConsPlusNormal"/>
        <w:ind w:left="5387"/>
        <w:jc w:val="right"/>
        <w:outlineLvl w:val="1"/>
      </w:pPr>
      <w:r w:rsidRPr="00115B39">
        <w:lastRenderedPageBreak/>
        <w:t>Приложение</w:t>
      </w:r>
      <w:r w:rsidR="00B60010">
        <w:br/>
      </w:r>
      <w:r w:rsidRPr="00115B39">
        <w:t>к Порядку обеспечения питанием</w:t>
      </w:r>
      <w:r w:rsidR="00B60010">
        <w:t xml:space="preserve"> </w:t>
      </w:r>
      <w:r w:rsidRPr="00115B39">
        <w:t>обучающихся по дополнительным</w:t>
      </w:r>
      <w:r w:rsidR="00B60010">
        <w:t xml:space="preserve"> </w:t>
      </w:r>
      <w:r w:rsidRPr="00115B39">
        <w:t>общеобразовательным программам,</w:t>
      </w:r>
      <w:r w:rsidR="00B60010">
        <w:t xml:space="preserve"> </w:t>
      </w:r>
      <w:r w:rsidRPr="00115B39">
        <w:t>имеющим целью подготовку</w:t>
      </w:r>
      <w:r w:rsidR="00B60010">
        <w:t xml:space="preserve"> </w:t>
      </w:r>
      <w:r w:rsidRPr="00115B39">
        <w:t>несовершеннолетних граждан к военной</w:t>
      </w:r>
      <w:r w:rsidR="00B60010">
        <w:t xml:space="preserve"> </w:t>
      </w:r>
      <w:r w:rsidRPr="00115B39">
        <w:t>или иной государственной службе,</w:t>
      </w:r>
      <w:r w:rsidR="00B60010">
        <w:t xml:space="preserve"> </w:t>
      </w:r>
      <w:r w:rsidRPr="00115B39">
        <w:t>в образовательных организациях,</w:t>
      </w:r>
      <w:r w:rsidR="00B60010">
        <w:t xml:space="preserve"> </w:t>
      </w:r>
      <w:r w:rsidRPr="00115B39">
        <w:t>находящихся в ведении МЧС России</w:t>
      </w:r>
    </w:p>
    <w:p w:rsidR="00B60010" w:rsidRDefault="00B60010">
      <w:pPr>
        <w:pStyle w:val="ConsPlusNormal"/>
        <w:jc w:val="center"/>
      </w:pPr>
      <w:bookmarkStart w:id="2" w:name="P92"/>
      <w:bookmarkEnd w:id="2"/>
    </w:p>
    <w:p w:rsidR="00115B39" w:rsidRPr="00B60010" w:rsidRDefault="00B60010">
      <w:pPr>
        <w:pStyle w:val="ConsPlusNormal"/>
        <w:jc w:val="center"/>
        <w:rPr>
          <w:b/>
        </w:rPr>
      </w:pPr>
      <w:r w:rsidRPr="00B60010">
        <w:rPr>
          <w:b/>
        </w:rPr>
        <w:t>НОРМЫ</w:t>
      </w:r>
      <w:r w:rsidRPr="00B60010">
        <w:rPr>
          <w:b/>
        </w:rPr>
        <w:br/>
        <w:t>питания обучающихся по дополнительным общеобразовательным программам, имеющим целью подготовку несовершеннолетних граждан к военной или иной государственной службе, в образовательных организациях,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115B39" w:rsidRPr="00115B39" w:rsidRDefault="00115B39">
      <w:pPr>
        <w:pStyle w:val="ConsPlusNormal"/>
        <w:jc w:val="both"/>
      </w:pPr>
    </w:p>
    <w:tbl>
      <w:tblPr>
        <w:tblW w:w="93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5"/>
        <w:gridCol w:w="6271"/>
        <w:gridCol w:w="2379"/>
      </w:tblGrid>
      <w:tr w:rsidR="00115B39" w:rsidRPr="00115B39" w:rsidTr="00B60010">
        <w:tc>
          <w:tcPr>
            <w:tcW w:w="675" w:type="dxa"/>
            <w:vAlign w:val="center"/>
          </w:tcPr>
          <w:p w:rsidR="00115B39" w:rsidRPr="00115B39" w:rsidRDefault="00115B39" w:rsidP="00B60010">
            <w:pPr>
              <w:pStyle w:val="ConsPlusNormal"/>
              <w:jc w:val="center"/>
            </w:pPr>
            <w:r>
              <w:t>№</w:t>
            </w:r>
            <w:r w:rsidRPr="00115B39">
              <w:t xml:space="preserve"> </w:t>
            </w:r>
            <w:proofErr w:type="gramStart"/>
            <w:r w:rsidRPr="00115B39">
              <w:t>п</w:t>
            </w:r>
            <w:proofErr w:type="gramEnd"/>
            <w:r w:rsidRPr="00115B39">
              <w:t>/п</w:t>
            </w:r>
          </w:p>
        </w:tc>
        <w:tc>
          <w:tcPr>
            <w:tcW w:w="6271" w:type="dxa"/>
            <w:vAlign w:val="center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Наименование продукта</w:t>
            </w:r>
          </w:p>
        </w:tc>
        <w:tc>
          <w:tcPr>
            <w:tcW w:w="2379" w:type="dxa"/>
            <w:vAlign w:val="center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Количество (в граммах) на одного человека в сутки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Хлеб из смеси ржаной и пшеничной муки 1 сорта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Хлеб белый из пшеничной муки высшего сорта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 xml:space="preserve">Кондитерские изделия (кроме </w:t>
            </w:r>
            <w:proofErr w:type="gramStart"/>
            <w:r w:rsidRPr="00115B39">
              <w:t>кремовых</w:t>
            </w:r>
            <w:proofErr w:type="gramEnd"/>
            <w:r w:rsidRPr="00115B39">
              <w:t>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75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4.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Мука пшеничная 1 сорта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Мука пшеничная высшего сорта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40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6.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Крупа разная, бобовые, макаронные изделия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7.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Мясо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8.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Мясо птицы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9.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 xml:space="preserve">Колбасы </w:t>
            </w:r>
            <w:proofErr w:type="spellStart"/>
            <w:r w:rsidRPr="00115B39">
              <w:t>полукопченые</w:t>
            </w:r>
            <w:proofErr w:type="spellEnd"/>
            <w:r w:rsidRPr="00115B39">
              <w:t xml:space="preserve"> (</w:t>
            </w:r>
            <w:proofErr w:type="spellStart"/>
            <w:r w:rsidRPr="00115B39">
              <w:t>мясокопчености</w:t>
            </w:r>
            <w:proofErr w:type="spellEnd"/>
            <w:r w:rsidRPr="00115B39">
              <w:t>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10.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Рыба-филе, сельдь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80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Масло растительное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12.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Масло коровье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13.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Молоко коровье (миллилитров)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14.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Молоко цельное сгущенное с сахаром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15.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 xml:space="preserve">Йогурты, </w:t>
            </w:r>
            <w:proofErr w:type="spellStart"/>
            <w:r w:rsidRPr="00115B39">
              <w:t>бифидопродукты</w:t>
            </w:r>
            <w:proofErr w:type="spellEnd"/>
            <w:r w:rsidRPr="00115B39">
              <w:t xml:space="preserve"> (миллилитров)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125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16.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Сметана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17.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Творог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18.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Сыр сычужный твердый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19.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Сырок творожный глазированный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90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Яйцо куриное (штук)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Сахар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70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22.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Мед или джем фруктовый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23.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Соль поваренная пищевая, в том числе: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23.1.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соль поваренная пищевая йодированная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24.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Чай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25.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Какао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9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26.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Специи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lastRenderedPageBreak/>
              <w:t>27.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Томатная паста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6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28.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Дрожжи хлебопекарные сушеные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 xml:space="preserve">Картофель, овощи и </w:t>
            </w:r>
            <w:proofErr w:type="gramStart"/>
            <w:r w:rsidRPr="00115B39">
              <w:t>консервы</w:t>
            </w:r>
            <w:proofErr w:type="gramEnd"/>
            <w:r w:rsidRPr="00115B39">
              <w:t xml:space="preserve"> овощные натуральные всего, в том числе: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875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картофель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450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29.2.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капуста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29.3.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свекла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29.4.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морковь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70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29.5.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лук репчатый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60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29.6.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огурцы, помидоры, коренья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90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29.7.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зелень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29.8.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консервы овощные натуральные (зеленый горошек, кукуруза консервированная, фасоль, оливки, маслины)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50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30.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Соки плодовые и ягодные (миллилитров)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Фрукты свежие, в том числе: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400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31.1.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лимон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32.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Фрукты сушеные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20</w:t>
            </w:r>
          </w:p>
        </w:tc>
      </w:tr>
      <w:tr w:rsidR="00115B39" w:rsidRPr="00115B39" w:rsidTr="00B60010">
        <w:tc>
          <w:tcPr>
            <w:tcW w:w="675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33.</w:t>
            </w:r>
          </w:p>
        </w:tc>
        <w:tc>
          <w:tcPr>
            <w:tcW w:w="6271" w:type="dxa"/>
          </w:tcPr>
          <w:p w:rsidR="00115B39" w:rsidRPr="00115B39" w:rsidRDefault="00115B39" w:rsidP="00B60010">
            <w:pPr>
              <w:pStyle w:val="ConsPlusNormal"/>
            </w:pPr>
            <w:r w:rsidRPr="00115B39">
              <w:t>Поливитаминный препарат (драже)</w:t>
            </w:r>
          </w:p>
        </w:tc>
        <w:tc>
          <w:tcPr>
            <w:tcW w:w="2379" w:type="dxa"/>
          </w:tcPr>
          <w:p w:rsidR="00115B39" w:rsidRPr="00115B39" w:rsidRDefault="00115B39" w:rsidP="00B60010">
            <w:pPr>
              <w:pStyle w:val="ConsPlusNormal"/>
              <w:jc w:val="center"/>
            </w:pPr>
            <w:r w:rsidRPr="00115B39">
              <w:t>1</w:t>
            </w:r>
          </w:p>
        </w:tc>
      </w:tr>
    </w:tbl>
    <w:p w:rsidR="00115B39" w:rsidRPr="00115B39" w:rsidRDefault="00115B39">
      <w:pPr>
        <w:pStyle w:val="ConsPlusNormal"/>
        <w:jc w:val="both"/>
      </w:pPr>
    </w:p>
    <w:p w:rsidR="00115B39" w:rsidRPr="00115B39" w:rsidRDefault="00115B39">
      <w:pPr>
        <w:pStyle w:val="ConsPlusNormal"/>
        <w:ind w:firstLine="540"/>
        <w:jc w:val="both"/>
      </w:pPr>
      <w:r w:rsidRPr="00115B39">
        <w:t>Примечание: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1. </w:t>
      </w:r>
      <w:proofErr w:type="gramStart"/>
      <w:r w:rsidRPr="00115B39">
        <w:t>Обучающимся</w:t>
      </w:r>
      <w:proofErr w:type="gramEnd"/>
      <w:r w:rsidRPr="00115B39">
        <w:t xml:space="preserve"> в нерабочие праздничные дни дополнительно выдаются продукты на одного человека в сутки в размере 10% стоимости нормы питания.</w:t>
      </w:r>
    </w:p>
    <w:p w:rsidR="00115B39" w:rsidRPr="00115B39" w:rsidRDefault="00115B39">
      <w:pPr>
        <w:pStyle w:val="ConsPlusNormal"/>
        <w:spacing w:before="220"/>
        <w:ind w:firstLine="540"/>
        <w:jc w:val="both"/>
      </w:pPr>
      <w:r w:rsidRPr="00115B39">
        <w:t xml:space="preserve">2. </w:t>
      </w:r>
      <w:proofErr w:type="gramStart"/>
      <w:r w:rsidRPr="00115B39">
        <w:t>Обучающимся, имеющим дефицит массы тела, а также рост 190 см и выше, по заключению врачебной комиссии на основании приказа руководителя образовательной организации, находящейся в ведении МЧС России, дополнительно выдаются на одного человека в сутки: крупа разная - 30 граммов, мясо - 50 граммов, рыба-филе - 30 граммов, масло коровье - 15 граммов, сахар - 10 граммов, фрукты свежие - 100 граммов.</w:t>
      </w:r>
      <w:proofErr w:type="gramEnd"/>
    </w:p>
    <w:sectPr w:rsidR="00115B39" w:rsidRPr="00115B39" w:rsidSect="001F61D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67" w:rsidRDefault="006C1967" w:rsidP="00B60010">
      <w:pPr>
        <w:spacing w:after="0" w:line="240" w:lineRule="auto"/>
      </w:pPr>
      <w:r>
        <w:separator/>
      </w:r>
    </w:p>
  </w:endnote>
  <w:endnote w:type="continuationSeparator" w:id="0">
    <w:p w:rsidR="006C1967" w:rsidRDefault="006C1967" w:rsidP="00B6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67" w:rsidRDefault="006C1967" w:rsidP="00B60010">
      <w:pPr>
        <w:spacing w:after="0" w:line="240" w:lineRule="auto"/>
      </w:pPr>
      <w:r>
        <w:separator/>
      </w:r>
    </w:p>
  </w:footnote>
  <w:footnote w:type="continuationSeparator" w:id="0">
    <w:p w:rsidR="006C1967" w:rsidRDefault="006C1967" w:rsidP="00B60010">
      <w:pPr>
        <w:spacing w:after="0" w:line="240" w:lineRule="auto"/>
      </w:pPr>
      <w:r>
        <w:continuationSeparator/>
      </w:r>
    </w:p>
  </w:footnote>
  <w:footnote w:id="1">
    <w:p w:rsidR="00B60010" w:rsidRPr="00B60010" w:rsidRDefault="00B60010">
      <w:pPr>
        <w:pStyle w:val="a3"/>
        <w:rPr>
          <w:sz w:val="18"/>
        </w:rPr>
      </w:pPr>
      <w:r w:rsidRPr="00B60010">
        <w:rPr>
          <w:rStyle w:val="a5"/>
          <w:sz w:val="18"/>
        </w:rPr>
        <w:footnoteRef/>
      </w:r>
      <w:r w:rsidRPr="00B60010">
        <w:rPr>
          <w:sz w:val="18"/>
        </w:rPr>
        <w:t xml:space="preserve"> </w:t>
      </w:r>
      <w:r w:rsidRPr="00B60010">
        <w:rPr>
          <w:sz w:val="18"/>
        </w:rPr>
        <w:t>Собрание законодательства Российской Федерации, 2012, № 53 (ч. I), ст. 7598; 2013, № 19, ст. 2326, № 23, ст. 2878, № 27, ст. 3462, № 30 (ч. I), ст. 4036, № 48, ст. 6165; 2014, № 6, ст. ст. 562, 566.</w:t>
      </w:r>
    </w:p>
  </w:footnote>
  <w:footnote w:id="2">
    <w:p w:rsidR="00B60010" w:rsidRDefault="00B60010" w:rsidP="00B60010">
      <w:pPr>
        <w:pStyle w:val="a3"/>
        <w:jc w:val="both"/>
      </w:pPr>
      <w:r w:rsidRPr="00B60010">
        <w:rPr>
          <w:rStyle w:val="a5"/>
          <w:sz w:val="18"/>
        </w:rPr>
        <w:footnoteRef/>
      </w:r>
      <w:r w:rsidRPr="00B60010">
        <w:rPr>
          <w:sz w:val="18"/>
        </w:rPr>
        <w:t xml:space="preserve"> </w:t>
      </w:r>
      <w:r w:rsidRPr="00B60010">
        <w:rPr>
          <w:sz w:val="18"/>
        </w:rPr>
        <w:t>Собрание законодательства Российской Федерации, 2012, № 53 (ч. I), ст. 7598; 2013, № 19, ст. 2326, № 23, ст. 2878, № 27, ст. 3462, № 30 (ч. I), ст. 4036, № 48, ст. 6165; 2014, № 6, ст. ст. 562, 566, № 19, ст. 2289.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39"/>
    <w:rsid w:val="00115B39"/>
    <w:rsid w:val="001F61D1"/>
    <w:rsid w:val="005E43CF"/>
    <w:rsid w:val="006A1888"/>
    <w:rsid w:val="006C1967"/>
    <w:rsid w:val="00B6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5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5B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600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00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60010"/>
    <w:rPr>
      <w:vertAlign w:val="superscript"/>
    </w:rPr>
  </w:style>
  <w:style w:type="character" w:styleId="a6">
    <w:name w:val="Hyperlink"/>
    <w:basedOn w:val="a0"/>
    <w:uiPriority w:val="99"/>
    <w:unhideWhenUsed/>
    <w:rsid w:val="005E43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5B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5B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600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00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60010"/>
    <w:rPr>
      <w:vertAlign w:val="superscript"/>
    </w:rPr>
  </w:style>
  <w:style w:type="character" w:styleId="a6">
    <w:name w:val="Hyperlink"/>
    <w:basedOn w:val="a0"/>
    <w:uiPriority w:val="99"/>
    <w:unhideWhenUsed/>
    <w:rsid w:val="005E4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65415-6042-40BB-86A1-E326FFC4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</cp:lastModifiedBy>
  <cp:revision>5</cp:revision>
  <dcterms:created xsi:type="dcterms:W3CDTF">2018-07-16T04:45:00Z</dcterms:created>
  <dcterms:modified xsi:type="dcterms:W3CDTF">2018-07-16T16:48:00Z</dcterms:modified>
</cp:coreProperties>
</file>