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7C4" w:rsidRPr="00023541" w:rsidRDefault="00D227C4" w:rsidP="00023541">
      <w:pPr>
        <w:pStyle w:val="ConsPlusNormal"/>
        <w:jc w:val="right"/>
        <w:outlineLvl w:val="0"/>
      </w:pPr>
      <w:proofErr w:type="gramStart"/>
      <w:r w:rsidRPr="00023541">
        <w:t>Утвержден</w:t>
      </w:r>
      <w:proofErr w:type="gramEnd"/>
      <w:r w:rsidRPr="00023541">
        <w:t xml:space="preserve"> и введен в действие</w:t>
      </w:r>
      <w:r w:rsidR="00023541">
        <w:br/>
      </w:r>
      <w:r w:rsidR="00023541" w:rsidRPr="00023541">
        <w:t xml:space="preserve">приказом </w:t>
      </w:r>
      <w:r w:rsidRPr="00023541">
        <w:t>Федерального</w:t>
      </w:r>
      <w:r w:rsidR="00023541">
        <w:br/>
      </w:r>
      <w:r w:rsidRPr="00023541">
        <w:t>агентства по техническому</w:t>
      </w:r>
      <w:r w:rsidR="00023541">
        <w:br/>
      </w:r>
      <w:r w:rsidRPr="00023541">
        <w:t>регулированию и метрологии</w:t>
      </w:r>
      <w:r w:rsidR="00023541">
        <w:br/>
      </w:r>
      <w:r w:rsidRPr="00023541">
        <w:t>от 10 октября 2013 г</w:t>
      </w:r>
      <w:r w:rsidR="00023541">
        <w:t>ода</w:t>
      </w:r>
      <w:r w:rsidRPr="00023541">
        <w:t xml:space="preserve"> </w:t>
      </w:r>
      <w:r w:rsidR="00023541">
        <w:t>№</w:t>
      </w:r>
      <w:r w:rsidRPr="00023541">
        <w:t xml:space="preserve"> 1146-ст</w:t>
      </w:r>
    </w:p>
    <w:p w:rsidR="00D227C4" w:rsidRPr="00023541" w:rsidRDefault="00D227C4">
      <w:pPr>
        <w:pStyle w:val="ConsPlusNormal"/>
        <w:jc w:val="both"/>
      </w:pPr>
    </w:p>
    <w:p w:rsidR="00D227C4" w:rsidRPr="00023541" w:rsidRDefault="00D227C4">
      <w:pPr>
        <w:pStyle w:val="ConsPlusTitle"/>
        <w:jc w:val="center"/>
      </w:pPr>
      <w:r w:rsidRPr="00023541">
        <w:t>НАЦИОНАЛЬНЫЙ СТАНДАРТ РОССИЙСКОЙ ФЕДЕРАЦИИ</w:t>
      </w:r>
    </w:p>
    <w:p w:rsidR="00D227C4" w:rsidRPr="00023541" w:rsidRDefault="00D227C4">
      <w:pPr>
        <w:pStyle w:val="ConsPlusTitle"/>
        <w:jc w:val="center"/>
      </w:pPr>
    </w:p>
    <w:p w:rsidR="00D227C4" w:rsidRPr="00023541" w:rsidRDefault="00D227C4">
      <w:pPr>
        <w:pStyle w:val="ConsPlusTitle"/>
        <w:jc w:val="center"/>
      </w:pPr>
      <w:r w:rsidRPr="00023541">
        <w:t>БЕЗОПАСНОСТЬ В ЧРЕЗВЫЧАЙНЫХ СИТУАЦИЯХ</w:t>
      </w:r>
    </w:p>
    <w:p w:rsidR="00D227C4" w:rsidRPr="00023541" w:rsidRDefault="00D227C4">
      <w:pPr>
        <w:pStyle w:val="ConsPlusTitle"/>
        <w:jc w:val="center"/>
      </w:pPr>
    </w:p>
    <w:p w:rsidR="00D227C4" w:rsidRPr="002E79CC" w:rsidRDefault="00D227C4">
      <w:pPr>
        <w:pStyle w:val="ConsPlusTitle"/>
        <w:jc w:val="center"/>
      </w:pPr>
      <w:r w:rsidRPr="002E79CC">
        <w:t xml:space="preserve">АВАРИЙНО-СПАСАТЕЛЬНЫЕ </w:t>
      </w:r>
      <w:hyperlink r:id="rId6" w:history="1">
        <w:r w:rsidRPr="002E79CC">
          <w:rPr>
            <w:rStyle w:val="a3"/>
            <w:color w:val="auto"/>
            <w:u w:val="none"/>
          </w:rPr>
          <w:t>СРЕДСТВА СПАСЕНИЯ ИЗ ВЫСОТНЫХ ЗДАНИЙ</w:t>
        </w:r>
      </w:hyperlink>
    </w:p>
    <w:p w:rsidR="00D227C4" w:rsidRPr="00023541" w:rsidRDefault="00D227C4">
      <w:pPr>
        <w:pStyle w:val="ConsPlusTitle"/>
        <w:jc w:val="center"/>
      </w:pPr>
    </w:p>
    <w:p w:rsidR="00D227C4" w:rsidRPr="00023541" w:rsidRDefault="00D227C4">
      <w:pPr>
        <w:pStyle w:val="ConsPlusTitle"/>
        <w:jc w:val="center"/>
      </w:pPr>
      <w:r w:rsidRPr="00023541">
        <w:t>КЛАССИФИКАЦИЯ. ОБЩИЕ ТЕХНИЧЕСКИЕ ТРЕБОВАНИЯ</w:t>
      </w:r>
    </w:p>
    <w:p w:rsidR="00D227C4" w:rsidRPr="00023541" w:rsidRDefault="00D227C4">
      <w:pPr>
        <w:pStyle w:val="ConsPlusTitle"/>
        <w:jc w:val="center"/>
      </w:pPr>
    </w:p>
    <w:p w:rsidR="00D227C4" w:rsidRPr="00023541" w:rsidRDefault="00D227C4">
      <w:pPr>
        <w:pStyle w:val="ConsPlusTitle"/>
        <w:jc w:val="center"/>
      </w:pPr>
      <w:proofErr w:type="spellStart"/>
      <w:r w:rsidRPr="00023541">
        <w:t>Safety</w:t>
      </w:r>
      <w:proofErr w:type="spellEnd"/>
      <w:r w:rsidRPr="00023541">
        <w:t xml:space="preserve"> </w:t>
      </w:r>
      <w:proofErr w:type="spellStart"/>
      <w:r w:rsidRPr="00023541">
        <w:t>in</w:t>
      </w:r>
      <w:proofErr w:type="spellEnd"/>
      <w:r w:rsidRPr="00023541">
        <w:t xml:space="preserve"> </w:t>
      </w:r>
      <w:proofErr w:type="spellStart"/>
      <w:r w:rsidRPr="00023541">
        <w:t>emergencies</w:t>
      </w:r>
      <w:proofErr w:type="spellEnd"/>
      <w:r w:rsidRPr="00023541">
        <w:t>.</w:t>
      </w:r>
    </w:p>
    <w:p w:rsidR="00D227C4" w:rsidRPr="00023541" w:rsidRDefault="00D227C4">
      <w:pPr>
        <w:pStyle w:val="ConsPlusTitle"/>
        <w:jc w:val="center"/>
      </w:pPr>
      <w:proofErr w:type="spellStart"/>
      <w:r w:rsidRPr="00023541">
        <w:t>Emergency</w:t>
      </w:r>
      <w:proofErr w:type="spellEnd"/>
      <w:r w:rsidRPr="00023541">
        <w:t xml:space="preserve"> </w:t>
      </w:r>
      <w:proofErr w:type="spellStart"/>
      <w:r w:rsidRPr="00023541">
        <w:t>and</w:t>
      </w:r>
      <w:proofErr w:type="spellEnd"/>
      <w:r w:rsidRPr="00023541">
        <w:t xml:space="preserve"> </w:t>
      </w:r>
      <w:proofErr w:type="spellStart"/>
      <w:r w:rsidRPr="00023541">
        <w:t>rescue</w:t>
      </w:r>
      <w:proofErr w:type="spellEnd"/>
      <w:r w:rsidRPr="00023541">
        <w:t xml:space="preserve"> </w:t>
      </w:r>
      <w:proofErr w:type="spellStart"/>
      <w:r w:rsidRPr="00023541">
        <w:t>systems</w:t>
      </w:r>
      <w:proofErr w:type="spellEnd"/>
      <w:r w:rsidRPr="00023541">
        <w:t xml:space="preserve"> </w:t>
      </w:r>
      <w:proofErr w:type="spellStart"/>
      <w:r w:rsidRPr="00023541">
        <w:t>for</w:t>
      </w:r>
      <w:proofErr w:type="spellEnd"/>
      <w:r w:rsidRPr="00023541">
        <w:t xml:space="preserve"> </w:t>
      </w:r>
      <w:proofErr w:type="spellStart"/>
      <w:r w:rsidRPr="00023541">
        <w:t>rescue</w:t>
      </w:r>
      <w:proofErr w:type="spellEnd"/>
      <w:r w:rsidRPr="00023541">
        <w:t xml:space="preserve"> </w:t>
      </w:r>
      <w:proofErr w:type="spellStart"/>
      <w:r w:rsidRPr="00023541">
        <w:t>from</w:t>
      </w:r>
      <w:proofErr w:type="spellEnd"/>
      <w:r w:rsidRPr="00023541">
        <w:t xml:space="preserve"> </w:t>
      </w:r>
      <w:proofErr w:type="spellStart"/>
      <w:r w:rsidRPr="00023541">
        <w:t>highrise</w:t>
      </w:r>
      <w:proofErr w:type="spellEnd"/>
      <w:r w:rsidRPr="00023541">
        <w:t>.</w:t>
      </w:r>
    </w:p>
    <w:p w:rsidR="00D227C4" w:rsidRPr="00023541" w:rsidRDefault="00D227C4">
      <w:pPr>
        <w:pStyle w:val="ConsPlusTitle"/>
        <w:jc w:val="center"/>
      </w:pPr>
      <w:proofErr w:type="spellStart"/>
      <w:r w:rsidRPr="00023541">
        <w:t>Classification</w:t>
      </w:r>
      <w:proofErr w:type="spellEnd"/>
      <w:r w:rsidRPr="00023541">
        <w:t xml:space="preserve">. </w:t>
      </w:r>
      <w:proofErr w:type="spellStart"/>
      <w:r w:rsidRPr="00023541">
        <w:t>General</w:t>
      </w:r>
      <w:proofErr w:type="spellEnd"/>
      <w:r w:rsidRPr="00023541">
        <w:t xml:space="preserve"> </w:t>
      </w:r>
      <w:proofErr w:type="spellStart"/>
      <w:r w:rsidRPr="00023541">
        <w:t>technical</w:t>
      </w:r>
      <w:proofErr w:type="spellEnd"/>
      <w:r w:rsidRPr="00023541">
        <w:t xml:space="preserve"> </w:t>
      </w:r>
      <w:proofErr w:type="spellStart"/>
      <w:r w:rsidRPr="00023541">
        <w:t>requirements</w:t>
      </w:r>
      <w:proofErr w:type="spellEnd"/>
    </w:p>
    <w:p w:rsidR="00D227C4" w:rsidRPr="00023541" w:rsidRDefault="00D227C4">
      <w:pPr>
        <w:pStyle w:val="ConsPlusTitle"/>
        <w:jc w:val="center"/>
      </w:pPr>
    </w:p>
    <w:p w:rsidR="00D227C4" w:rsidRPr="00023541" w:rsidRDefault="00D227C4">
      <w:pPr>
        <w:pStyle w:val="ConsPlusTitle"/>
        <w:jc w:val="center"/>
      </w:pPr>
      <w:r w:rsidRPr="00023541">
        <w:t xml:space="preserve">ГОСТ </w:t>
      </w:r>
      <w:proofErr w:type="gramStart"/>
      <w:r w:rsidRPr="00023541">
        <w:t>Р</w:t>
      </w:r>
      <w:proofErr w:type="gramEnd"/>
      <w:r w:rsidRPr="00023541">
        <w:t xml:space="preserve"> 22.9.11-2013</w:t>
      </w:r>
    </w:p>
    <w:p w:rsidR="00D227C4" w:rsidRPr="00023541" w:rsidRDefault="00D227C4">
      <w:pPr>
        <w:pStyle w:val="ConsPlusNormal"/>
        <w:jc w:val="both"/>
      </w:pPr>
    </w:p>
    <w:p w:rsidR="00D227C4" w:rsidRPr="00023541" w:rsidRDefault="00D227C4">
      <w:pPr>
        <w:pStyle w:val="ConsPlusNormal"/>
        <w:jc w:val="right"/>
      </w:pPr>
      <w:r w:rsidRPr="00023541">
        <w:t>ОКС 13.200</w:t>
      </w:r>
    </w:p>
    <w:p w:rsidR="00D227C4" w:rsidRPr="00023541" w:rsidRDefault="00D227C4">
      <w:pPr>
        <w:pStyle w:val="ConsPlusNormal"/>
        <w:jc w:val="right"/>
      </w:pPr>
    </w:p>
    <w:p w:rsidR="00D227C4" w:rsidRPr="00023541" w:rsidRDefault="00D227C4">
      <w:pPr>
        <w:pStyle w:val="ConsPlusNormal"/>
        <w:jc w:val="right"/>
      </w:pPr>
      <w:r w:rsidRPr="00023541">
        <w:t>ОКП 80 2700</w:t>
      </w:r>
    </w:p>
    <w:p w:rsidR="00D227C4" w:rsidRPr="00023541" w:rsidRDefault="00D227C4">
      <w:pPr>
        <w:pStyle w:val="ConsPlusNormal"/>
        <w:jc w:val="both"/>
      </w:pPr>
    </w:p>
    <w:p w:rsidR="00D227C4" w:rsidRPr="00023541" w:rsidRDefault="00D227C4">
      <w:pPr>
        <w:pStyle w:val="ConsPlusNormal"/>
        <w:jc w:val="right"/>
      </w:pPr>
      <w:r w:rsidRPr="00023541">
        <w:t>Дата введения</w:t>
      </w:r>
    </w:p>
    <w:p w:rsidR="00D227C4" w:rsidRPr="00023541" w:rsidRDefault="00D227C4">
      <w:pPr>
        <w:pStyle w:val="ConsPlusNormal"/>
        <w:jc w:val="right"/>
      </w:pPr>
      <w:r w:rsidRPr="00023541">
        <w:t>1 февраля 2014 года</w:t>
      </w:r>
    </w:p>
    <w:p w:rsidR="00D227C4" w:rsidRPr="00023541" w:rsidRDefault="00D227C4">
      <w:pPr>
        <w:pStyle w:val="ConsPlusNormal"/>
        <w:jc w:val="both"/>
      </w:pPr>
    </w:p>
    <w:p w:rsidR="00D227C4" w:rsidRPr="00023541" w:rsidRDefault="00D227C4">
      <w:pPr>
        <w:pStyle w:val="ConsPlusNormal"/>
        <w:jc w:val="center"/>
        <w:outlineLvl w:val="1"/>
        <w:rPr>
          <w:b/>
        </w:rPr>
      </w:pPr>
      <w:r w:rsidRPr="00023541">
        <w:rPr>
          <w:b/>
        </w:rPr>
        <w:t>Предисловие</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1. </w:t>
      </w:r>
      <w:proofErr w:type="gramStart"/>
      <w:r w:rsidRPr="00023541">
        <w:t xml:space="preserve">Разработан рабочей группой, состоящей из представителей Федерального государственного бюджетного учреждения </w:t>
      </w:r>
      <w:r w:rsidR="002E79CC">
        <w:t>«</w:t>
      </w:r>
      <w:r w:rsidRPr="00023541">
        <w:t>Всероссийский научно-исследовательский институт по проблемам гражданской обороны и чрезвычайных ситуаций МЧС России</w:t>
      </w:r>
      <w:r w:rsidR="002E79CC">
        <w:t>»</w:t>
      </w:r>
      <w:r w:rsidRPr="00023541">
        <w:t xml:space="preserve"> (Федеральный центр науки и высоких технологий) (ФГБУ ВНИИ ГОЧС (ФЦ), Общества с ограниченной ответственностью </w:t>
      </w:r>
      <w:r w:rsidR="002E79CC">
        <w:t>«</w:t>
      </w:r>
      <w:proofErr w:type="spellStart"/>
      <w:r w:rsidRPr="00023541">
        <w:t>Самоспас</w:t>
      </w:r>
      <w:proofErr w:type="spellEnd"/>
      <w:r w:rsidR="002E79CC">
        <w:t>»</w:t>
      </w:r>
      <w:r w:rsidRPr="00023541">
        <w:t xml:space="preserve"> (ООО </w:t>
      </w:r>
      <w:r w:rsidR="002E79CC">
        <w:t>«</w:t>
      </w:r>
      <w:r w:rsidRPr="00023541">
        <w:t>САМОСПАС</w:t>
      </w:r>
      <w:r w:rsidR="002E79CC">
        <w:t>»</w:t>
      </w:r>
      <w:r w:rsidRPr="00023541">
        <w:t xml:space="preserve">) и Общества с ограниченной ответственностью </w:t>
      </w:r>
      <w:r w:rsidR="002E79CC">
        <w:t>«</w:t>
      </w:r>
      <w:r w:rsidRPr="00023541">
        <w:t>ВЫСОТСПАС-СОЮЗ</w:t>
      </w:r>
      <w:r w:rsidR="002E79CC">
        <w:t>»</w:t>
      </w:r>
      <w:r w:rsidRPr="00023541">
        <w:t xml:space="preserve"> (ООО </w:t>
      </w:r>
      <w:r w:rsidR="002E79CC">
        <w:t>«</w:t>
      </w:r>
      <w:r w:rsidRPr="00023541">
        <w:t>ВЫСОТСПАС-СОЮЗ</w:t>
      </w:r>
      <w:r w:rsidR="002E79CC">
        <w:t>»</w:t>
      </w:r>
      <w:r w:rsidRPr="00023541">
        <w:t>).</w:t>
      </w:r>
      <w:proofErr w:type="gramEnd"/>
    </w:p>
    <w:p w:rsidR="00D227C4" w:rsidRPr="00023541" w:rsidRDefault="00D227C4">
      <w:pPr>
        <w:pStyle w:val="ConsPlusNormal"/>
        <w:spacing w:before="220"/>
        <w:ind w:firstLine="540"/>
        <w:jc w:val="both"/>
      </w:pPr>
      <w:r w:rsidRPr="00023541">
        <w:t xml:space="preserve">2. </w:t>
      </w:r>
      <w:proofErr w:type="gramStart"/>
      <w:r w:rsidRPr="00023541">
        <w:t>Внесен</w:t>
      </w:r>
      <w:proofErr w:type="gramEnd"/>
      <w:r w:rsidRPr="00023541">
        <w:t xml:space="preserve"> Техническим комитетом по стандартизации ТК 71 </w:t>
      </w:r>
      <w:r w:rsidR="002E79CC">
        <w:t>«</w:t>
      </w:r>
      <w:r w:rsidRPr="00023541">
        <w:t>Гражданская оборона, предупреждение и ликвидация чрезвычайных ситуаций</w:t>
      </w:r>
      <w:r w:rsidR="002E79CC">
        <w:t>»</w:t>
      </w:r>
      <w:r w:rsidRPr="00023541">
        <w:t>.</w:t>
      </w:r>
    </w:p>
    <w:p w:rsidR="00D227C4" w:rsidRPr="00023541" w:rsidRDefault="00D227C4">
      <w:pPr>
        <w:pStyle w:val="ConsPlusNormal"/>
        <w:spacing w:before="220"/>
        <w:ind w:firstLine="540"/>
        <w:jc w:val="both"/>
      </w:pPr>
      <w:r w:rsidRPr="00023541">
        <w:t xml:space="preserve">3. Утвержден и введен в действие Приказом Федерального агентства по техническому регулированию и метрологии от 10 октября 2013 г. </w:t>
      </w:r>
      <w:r w:rsidR="002E79CC">
        <w:t>№</w:t>
      </w:r>
      <w:r w:rsidRPr="00023541">
        <w:t xml:space="preserve"> 1146-ст.</w:t>
      </w:r>
    </w:p>
    <w:p w:rsidR="00D227C4" w:rsidRPr="00023541" w:rsidRDefault="00D227C4">
      <w:pPr>
        <w:pStyle w:val="ConsPlusNormal"/>
        <w:spacing w:before="220"/>
        <w:ind w:firstLine="540"/>
        <w:jc w:val="both"/>
      </w:pPr>
      <w:r w:rsidRPr="00023541">
        <w:t>4. Введен впервые.</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Правила применения настоящего стандарта установлены в ГОСТ </w:t>
      </w:r>
      <w:proofErr w:type="gramStart"/>
      <w:r w:rsidRPr="00023541">
        <w:t>Р</w:t>
      </w:r>
      <w:proofErr w:type="gramEnd"/>
      <w:r w:rsidRPr="00023541">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2E79CC">
        <w:t>«</w:t>
      </w:r>
      <w:r w:rsidRPr="00023541">
        <w:t>Национальные стандарты</w:t>
      </w:r>
      <w:r w:rsidR="002E79CC">
        <w:t>»</w:t>
      </w:r>
      <w:r w:rsidRPr="00023541">
        <w:t xml:space="preserve">, а официальный текст изменений и поправок - в ежемесячном информационном указателе </w:t>
      </w:r>
      <w:r w:rsidR="002E79CC">
        <w:t>«</w:t>
      </w:r>
      <w:r w:rsidRPr="00023541">
        <w:t>Национальные стандарты</w:t>
      </w:r>
      <w:r w:rsidR="002E79CC">
        <w:t>»</w:t>
      </w:r>
      <w:r w:rsidRPr="00023541">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2E79CC">
        <w:t>«</w:t>
      </w:r>
      <w:r w:rsidRPr="00023541">
        <w:t>Национальные стандарты</w:t>
      </w:r>
      <w:r w:rsidR="002E79CC">
        <w:t>»</w:t>
      </w:r>
      <w:r w:rsidRPr="00023541">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D227C4" w:rsidRPr="00023541" w:rsidRDefault="00D227C4">
      <w:pPr>
        <w:pStyle w:val="ConsPlusNormal"/>
        <w:jc w:val="both"/>
      </w:pPr>
    </w:p>
    <w:p w:rsidR="00D227C4" w:rsidRPr="00023541" w:rsidRDefault="00D227C4">
      <w:pPr>
        <w:pStyle w:val="ConsPlusNormal"/>
        <w:jc w:val="center"/>
        <w:outlineLvl w:val="1"/>
        <w:rPr>
          <w:b/>
        </w:rPr>
      </w:pPr>
      <w:r w:rsidRPr="00023541">
        <w:rPr>
          <w:b/>
        </w:rPr>
        <w:lastRenderedPageBreak/>
        <w:t>1. Область применения</w:t>
      </w:r>
    </w:p>
    <w:p w:rsidR="00D227C4" w:rsidRPr="00023541" w:rsidRDefault="00D227C4">
      <w:pPr>
        <w:pStyle w:val="ConsPlusNormal"/>
        <w:jc w:val="both"/>
      </w:pPr>
    </w:p>
    <w:p w:rsidR="00D227C4" w:rsidRPr="00023541" w:rsidRDefault="00D227C4">
      <w:pPr>
        <w:pStyle w:val="ConsPlusNormal"/>
        <w:ind w:firstLine="540"/>
        <w:jc w:val="both"/>
      </w:pPr>
      <w:r w:rsidRPr="00023541">
        <w:t>1.1. Настоящий стандарт устанавливает классификацию и общие технические требования к аварийно-спасательным средствам спасения (</w:t>
      </w:r>
      <w:proofErr w:type="gramStart"/>
      <w:r w:rsidRPr="00023541">
        <w:t>АСС</w:t>
      </w:r>
      <w:proofErr w:type="gramEnd"/>
      <w:r w:rsidRPr="00023541">
        <w:t>) людей из высотных зданий.</w:t>
      </w:r>
    </w:p>
    <w:p w:rsidR="00D227C4" w:rsidRPr="00023541" w:rsidRDefault="00D227C4">
      <w:pPr>
        <w:pStyle w:val="ConsPlusNormal"/>
        <w:spacing w:before="220"/>
        <w:ind w:firstLine="540"/>
        <w:jc w:val="both"/>
      </w:pPr>
      <w:r w:rsidRPr="00023541">
        <w:t xml:space="preserve">1.2. Стандарт применяется </w:t>
      </w:r>
      <w:proofErr w:type="gramStart"/>
      <w:r w:rsidRPr="00023541">
        <w:t>при</w:t>
      </w:r>
      <w:proofErr w:type="gramEnd"/>
      <w:r w:rsidRPr="00023541">
        <w:t>:</w:t>
      </w:r>
    </w:p>
    <w:p w:rsidR="00D227C4" w:rsidRPr="00023541" w:rsidRDefault="00D227C4">
      <w:pPr>
        <w:pStyle w:val="ConsPlusNormal"/>
        <w:spacing w:before="220"/>
        <w:ind w:firstLine="540"/>
        <w:jc w:val="both"/>
      </w:pPr>
      <w:r w:rsidRPr="00023541">
        <w:t>- разработке новых аварийно-спасательных средств;</w:t>
      </w:r>
    </w:p>
    <w:p w:rsidR="00D227C4" w:rsidRPr="00023541" w:rsidRDefault="00D227C4">
      <w:pPr>
        <w:pStyle w:val="ConsPlusNormal"/>
        <w:spacing w:before="220"/>
        <w:ind w:firstLine="540"/>
        <w:jc w:val="both"/>
      </w:pPr>
      <w:r w:rsidRPr="00023541">
        <w:t>- модернизации существующих аварийно-спасательных средств;</w:t>
      </w:r>
    </w:p>
    <w:p w:rsidR="00D227C4" w:rsidRPr="00023541" w:rsidRDefault="00D227C4">
      <w:pPr>
        <w:pStyle w:val="ConsPlusNormal"/>
        <w:spacing w:before="220"/>
        <w:ind w:firstLine="540"/>
        <w:jc w:val="both"/>
      </w:pPr>
      <w:r w:rsidRPr="00023541">
        <w:t xml:space="preserve">- </w:t>
      </w:r>
      <w:proofErr w:type="gramStart"/>
      <w:r w:rsidRPr="00023541">
        <w:t>закупках</w:t>
      </w:r>
      <w:proofErr w:type="gramEnd"/>
      <w:r w:rsidRPr="00023541">
        <w:t xml:space="preserve"> аварийно-спасательных средств.</w:t>
      </w:r>
    </w:p>
    <w:p w:rsidR="00D227C4" w:rsidRPr="00023541" w:rsidRDefault="00D227C4">
      <w:pPr>
        <w:pStyle w:val="ConsPlusNormal"/>
        <w:spacing w:before="220"/>
        <w:ind w:firstLine="540"/>
        <w:jc w:val="both"/>
      </w:pPr>
      <w:r w:rsidRPr="00023541">
        <w:t>1.3. Требования настоящего стандарта предназначаются для организаций, осуществляющих разработку, закупку и эксплуатацию аварийно-спасательных сре</w:t>
      </w:r>
      <w:proofErr w:type="gramStart"/>
      <w:r w:rsidRPr="00023541">
        <w:t>дств сп</w:t>
      </w:r>
      <w:proofErr w:type="gramEnd"/>
      <w:r w:rsidRPr="00023541">
        <w:t>асения из высотных зданий.</w:t>
      </w:r>
    </w:p>
    <w:p w:rsidR="00D227C4" w:rsidRPr="00023541" w:rsidRDefault="00D227C4">
      <w:pPr>
        <w:pStyle w:val="ConsPlusNormal"/>
        <w:spacing w:before="220"/>
        <w:ind w:firstLine="540"/>
        <w:jc w:val="both"/>
      </w:pPr>
      <w:r w:rsidRPr="00023541">
        <w:t>1.4. Настоящий стандарт не распространяется:</w:t>
      </w:r>
    </w:p>
    <w:p w:rsidR="00D227C4" w:rsidRPr="00023541" w:rsidRDefault="00D227C4">
      <w:pPr>
        <w:pStyle w:val="ConsPlusNormal"/>
        <w:spacing w:before="220"/>
        <w:ind w:firstLine="540"/>
        <w:jc w:val="both"/>
      </w:pPr>
      <w:r w:rsidRPr="00023541">
        <w:t>- на аварийно-спасательные средства спасения, входящие в оснащение пожарно-спасательных формирований;</w:t>
      </w:r>
    </w:p>
    <w:p w:rsidR="00D227C4" w:rsidRPr="00023541" w:rsidRDefault="00D227C4">
      <w:pPr>
        <w:pStyle w:val="ConsPlusNormal"/>
        <w:spacing w:before="220"/>
        <w:ind w:firstLine="540"/>
        <w:jc w:val="both"/>
      </w:pPr>
      <w:r w:rsidRPr="00023541">
        <w:t>- на специальные авиационные средства эвакуации людей из высотных зданий при чрезвычайных ситуациях.</w:t>
      </w:r>
    </w:p>
    <w:p w:rsidR="00D227C4" w:rsidRPr="00023541" w:rsidRDefault="00D227C4">
      <w:pPr>
        <w:pStyle w:val="ConsPlusNormal"/>
        <w:jc w:val="both"/>
      </w:pPr>
    </w:p>
    <w:p w:rsidR="00D227C4" w:rsidRPr="00023541" w:rsidRDefault="00D227C4">
      <w:pPr>
        <w:pStyle w:val="ConsPlusNormal"/>
        <w:jc w:val="center"/>
        <w:outlineLvl w:val="1"/>
        <w:rPr>
          <w:b/>
        </w:rPr>
      </w:pPr>
      <w:r w:rsidRPr="00023541">
        <w:rPr>
          <w:b/>
        </w:rPr>
        <w:t>2. Нормативные ссылки</w:t>
      </w:r>
    </w:p>
    <w:p w:rsidR="00D227C4" w:rsidRPr="00023541" w:rsidRDefault="00D227C4">
      <w:pPr>
        <w:pStyle w:val="ConsPlusNormal"/>
        <w:jc w:val="both"/>
      </w:pPr>
    </w:p>
    <w:p w:rsidR="00D227C4" w:rsidRPr="00023541" w:rsidRDefault="00D227C4">
      <w:pPr>
        <w:pStyle w:val="ConsPlusNormal"/>
        <w:ind w:firstLine="540"/>
        <w:jc w:val="both"/>
      </w:pPr>
      <w:r w:rsidRPr="00023541">
        <w:t>В настоящем стандарте использованы нормативные ссылки на следующие стандарты:</w:t>
      </w:r>
    </w:p>
    <w:p w:rsidR="00D227C4" w:rsidRPr="00023541" w:rsidRDefault="00D227C4">
      <w:pPr>
        <w:pStyle w:val="ConsPlusNormal"/>
        <w:spacing w:before="220"/>
        <w:ind w:firstLine="540"/>
        <w:jc w:val="both"/>
      </w:pPr>
      <w:r w:rsidRPr="00023541">
        <w:t>ГОСТ 12.1.004-91 Система стандартов безопасности труда. Пожарная безопасность. Общие требования</w:t>
      </w:r>
    </w:p>
    <w:p w:rsidR="00D227C4" w:rsidRPr="00023541" w:rsidRDefault="00D227C4">
      <w:pPr>
        <w:pStyle w:val="ConsPlusNormal"/>
        <w:spacing w:before="220"/>
        <w:ind w:firstLine="540"/>
        <w:jc w:val="both"/>
      </w:pPr>
      <w:r w:rsidRPr="00023541">
        <w:t>ГОСТ 12.4.225-99 Система стандартов безопасности труда. Средства индивидуальной защиты от падения с высоты. Соединительные элементы. Общие технические требования. Методы испытаний</w:t>
      </w:r>
    </w:p>
    <w:p w:rsidR="00D227C4" w:rsidRPr="00023541" w:rsidRDefault="00D227C4">
      <w:pPr>
        <w:pStyle w:val="ConsPlusNormal"/>
        <w:spacing w:before="220"/>
        <w:ind w:firstLine="540"/>
        <w:jc w:val="both"/>
      </w:pPr>
      <w:r w:rsidRPr="00023541">
        <w:t>ГОСТ 15150-69 Машины, приборы и другие технические изделия. Исполнение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D227C4" w:rsidRPr="00023541" w:rsidRDefault="00D227C4">
      <w:pPr>
        <w:pStyle w:val="ConsPlusNormal"/>
        <w:spacing w:before="220"/>
        <w:ind w:firstLine="540"/>
        <w:jc w:val="both"/>
      </w:pPr>
      <w:r w:rsidRPr="00023541">
        <w:t>ГОСТ 20.39.108-85 Система общих требований по эргономике, обитаемости и технической эстетике. Номенклатура и порядок выбора</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22.8.03-95 Безопасность в чрезвычайных ситуациях. Технические средства разведки. Общие технические требования</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22.9.03-95 Безопасность в чрезвычайных ситуациях. Средства инженерного обеспечения аварийно-спасательных работ. Общие технические требования</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22.9.10-2006 Безопасность в чрезвычайных ситуациях. Спасательные спусковые устройства. Классификация. Общие технические требования</w:t>
      </w:r>
    </w:p>
    <w:p w:rsidR="00D227C4" w:rsidRPr="00023541" w:rsidRDefault="00D227C4">
      <w:pPr>
        <w:pStyle w:val="ConsPlusNormal"/>
        <w:spacing w:before="220"/>
        <w:ind w:firstLine="540"/>
        <w:jc w:val="both"/>
      </w:pPr>
      <w:r w:rsidRPr="00023541">
        <w:t>ГОСТ 27.002-89 Надежность в технике. Основные понятия. Термины и определения</w:t>
      </w:r>
    </w:p>
    <w:p w:rsidR="00D227C4" w:rsidRPr="00023541" w:rsidRDefault="00D227C4">
      <w:pPr>
        <w:pStyle w:val="ConsPlusNormal"/>
        <w:spacing w:before="220"/>
        <w:ind w:firstLine="540"/>
        <w:jc w:val="both"/>
      </w:pPr>
      <w:r w:rsidRPr="00023541">
        <w:t>ГОСТ 27.003-90 Надежность в технике. Состав и общие правила задания требований по надежности</w:t>
      </w:r>
    </w:p>
    <w:p w:rsidR="00D227C4" w:rsidRPr="00023541" w:rsidRDefault="00D227C4">
      <w:pPr>
        <w:pStyle w:val="ConsPlusNormal"/>
        <w:spacing w:before="220"/>
        <w:ind w:firstLine="540"/>
        <w:jc w:val="both"/>
      </w:pPr>
      <w:r w:rsidRPr="00023541">
        <w:lastRenderedPageBreak/>
        <w:t xml:space="preserve">ГОСТ </w:t>
      </w:r>
      <w:proofErr w:type="gramStart"/>
      <w:r w:rsidRPr="00023541">
        <w:t>Р</w:t>
      </w:r>
      <w:proofErr w:type="gramEnd"/>
      <w:r w:rsidRPr="00023541">
        <w:t xml:space="preserve"> 53195.1-2008 Безопасность функциональная связанных с безопасностью зданий и сооружений систем. Часть 1. Основные положения</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53195.2-2008 Безопасность функциональная связанных с безопасностью зданий и сооружений систем. Часть 2. Общие требования</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53195.3-2009 Безопасность функциональная связанных с безопасностью зданий и сооружений систем. Часть 3. Требования к системам</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53195.4-2010 Безопасность функциональная связанных с безопасностью зданий и сооружений систем. Часть 4. Требования к программному обеспечению</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53195.5-2010 Безопасность функциональная связанных с безопасностью зданий и сооружений систем. Часть 5. Меры по снижению риска, методы оценки</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53271-2009 Техника пожарная. Рукава спасательные пожарные. Общие технические требования. Методы испытаний</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53272-2009 Техника пожарная. Устройства канатно-спускные пожарные. Общие технические требования. Методы испытаний</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МЭК 61508-1-2012 Функциональная безопасность систем электрических, электронных, программируемых электронных, связанных с безопасностью. Часть 1. Общие требования</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МЭК 61508-2-2012 Функциональная безопасность систем электрических, электронных, программируемых электронных, связанных с безопасностью. Часть 2. Требования к системам</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61508-3-2012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p w:rsidR="00D227C4" w:rsidRPr="00023541" w:rsidRDefault="00D227C4">
      <w:pPr>
        <w:pStyle w:val="ConsPlusNormal"/>
        <w:spacing w:before="220"/>
        <w:ind w:firstLine="540"/>
        <w:jc w:val="both"/>
      </w:pPr>
      <w:r w:rsidRPr="00023541">
        <w:t xml:space="preserve">ГОСТ </w:t>
      </w:r>
      <w:proofErr w:type="gramStart"/>
      <w:r w:rsidRPr="00023541">
        <w:t>Р</w:t>
      </w:r>
      <w:proofErr w:type="gramEnd"/>
      <w:r w:rsidRPr="00023541">
        <w:t xml:space="preserve"> 61508-4-2012 Функциональная безопасность систем электрических, электронных, программируемых электронных, связанных с безопасностью. Часть 4. Термины и определения.</w:t>
      </w:r>
    </w:p>
    <w:p w:rsidR="00D227C4" w:rsidRPr="00023541" w:rsidRDefault="00D227C4">
      <w:pPr>
        <w:pStyle w:val="ConsPlusNormal"/>
        <w:spacing w:before="220"/>
        <w:ind w:firstLine="540"/>
        <w:jc w:val="both"/>
        <w:rPr>
          <w:i/>
        </w:rPr>
      </w:pPr>
      <w:r w:rsidRPr="00023541">
        <w:rPr>
          <w:b/>
          <w:i/>
        </w:rPr>
        <w:t>Примечание.</w:t>
      </w:r>
      <w:r w:rsidRPr="00023541">
        <w:rPr>
          <w:i/>
        </w:rPr>
        <w:t xml:space="preserve"> </w:t>
      </w:r>
      <w:proofErr w:type="gramStart"/>
      <w:r w:rsidRPr="00023541">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2E79CC">
        <w:rPr>
          <w:i/>
        </w:rPr>
        <w:t>«</w:t>
      </w:r>
      <w:r w:rsidRPr="00023541">
        <w:rPr>
          <w:i/>
        </w:rPr>
        <w:t>Национальные стандарты</w:t>
      </w:r>
      <w:r w:rsidR="002E79CC">
        <w:rPr>
          <w:i/>
        </w:rPr>
        <w:t>»</w:t>
      </w:r>
      <w:r w:rsidRPr="00023541">
        <w:rPr>
          <w:i/>
        </w:rPr>
        <w:t xml:space="preserve">, который опубликован по состоянию на 1 января текущего года, и по выпускам ежемесячно издаваемого информационного указателя </w:t>
      </w:r>
      <w:r w:rsidR="002E79CC">
        <w:rPr>
          <w:i/>
        </w:rPr>
        <w:t>«</w:t>
      </w:r>
      <w:r w:rsidRPr="00023541">
        <w:rPr>
          <w:i/>
        </w:rPr>
        <w:t>Национальные стандарты</w:t>
      </w:r>
      <w:r w:rsidR="002E79CC">
        <w:rPr>
          <w:i/>
        </w:rPr>
        <w:t>»</w:t>
      </w:r>
      <w:r w:rsidRPr="00023541">
        <w:rPr>
          <w:i/>
        </w:rPr>
        <w:t xml:space="preserve"> за текущий год.</w:t>
      </w:r>
      <w:proofErr w:type="gramEnd"/>
      <w:r w:rsidRPr="00023541">
        <w:rPr>
          <w:i/>
        </w:rPr>
        <w:t xml:space="preserve">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 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w:t>
      </w:r>
    </w:p>
    <w:p w:rsidR="00D227C4" w:rsidRDefault="00D227C4">
      <w:pPr>
        <w:pStyle w:val="ConsPlusNormal"/>
        <w:jc w:val="both"/>
      </w:pPr>
    </w:p>
    <w:p w:rsidR="00C73B9F" w:rsidRDefault="00C73B9F">
      <w:pPr>
        <w:pStyle w:val="ConsPlusNormal"/>
        <w:jc w:val="both"/>
      </w:pPr>
    </w:p>
    <w:p w:rsidR="00C73B9F" w:rsidRPr="00023541" w:rsidRDefault="00C73B9F">
      <w:pPr>
        <w:pStyle w:val="ConsPlusNormal"/>
        <w:jc w:val="both"/>
      </w:pPr>
    </w:p>
    <w:p w:rsidR="00D227C4" w:rsidRPr="00023541" w:rsidRDefault="00D227C4">
      <w:pPr>
        <w:pStyle w:val="ConsPlusNormal"/>
        <w:jc w:val="center"/>
        <w:outlineLvl w:val="1"/>
        <w:rPr>
          <w:b/>
        </w:rPr>
      </w:pPr>
      <w:r w:rsidRPr="00023541">
        <w:rPr>
          <w:b/>
        </w:rPr>
        <w:lastRenderedPageBreak/>
        <w:t>3. Термины и определения, сокращения</w:t>
      </w:r>
    </w:p>
    <w:p w:rsidR="00D227C4" w:rsidRPr="00023541" w:rsidRDefault="00D227C4">
      <w:pPr>
        <w:pStyle w:val="ConsPlusNormal"/>
        <w:jc w:val="both"/>
      </w:pPr>
    </w:p>
    <w:p w:rsidR="00D227C4" w:rsidRPr="00023541" w:rsidRDefault="00D227C4">
      <w:pPr>
        <w:pStyle w:val="ConsPlusNormal"/>
        <w:ind w:firstLine="540"/>
        <w:jc w:val="both"/>
      </w:pPr>
      <w:r w:rsidRPr="00023541">
        <w:t>В настоящем стандарте применены следующие термины с соответствующими определениями:</w:t>
      </w:r>
    </w:p>
    <w:p w:rsidR="00D227C4" w:rsidRPr="00023541" w:rsidRDefault="00D227C4">
      <w:pPr>
        <w:pStyle w:val="ConsPlusNormal"/>
        <w:spacing w:before="220"/>
        <w:ind w:firstLine="540"/>
        <w:jc w:val="both"/>
      </w:pPr>
      <w:r w:rsidRPr="00023541">
        <w:t xml:space="preserve">3.1. </w:t>
      </w:r>
      <w:r w:rsidRPr="00B656E0">
        <w:rPr>
          <w:b/>
          <w:i/>
        </w:rPr>
        <w:t>Высотное здание (ВЗ)</w:t>
      </w:r>
      <w:r w:rsidRPr="00023541">
        <w:t>: здание высотой более 75 м, включающее в свой состав помимо жилых помещений гостиничные номера и помещения другого функционального назначения (административные, культурно-досуговые, стоянки и т.п.).</w:t>
      </w:r>
    </w:p>
    <w:p w:rsidR="00D227C4" w:rsidRPr="00023541" w:rsidRDefault="00D227C4">
      <w:pPr>
        <w:pStyle w:val="ConsPlusNormal"/>
        <w:spacing w:before="220"/>
        <w:ind w:firstLine="540"/>
        <w:jc w:val="both"/>
      </w:pPr>
      <w:r w:rsidRPr="00023541">
        <w:t xml:space="preserve">3.2. </w:t>
      </w:r>
      <w:r w:rsidRPr="00B656E0">
        <w:rPr>
          <w:b/>
          <w:i/>
        </w:rPr>
        <w:t>Аварийно-спасательное средство спасения из высотных зданий (АСС из ВЗ)</w:t>
      </w:r>
      <w:r w:rsidRPr="00023541">
        <w:t>: совокупность типов сре</w:t>
      </w:r>
      <w:proofErr w:type="gramStart"/>
      <w:r w:rsidRPr="00023541">
        <w:t>дств сп</w:t>
      </w:r>
      <w:proofErr w:type="gramEnd"/>
      <w:r w:rsidRPr="00023541">
        <w:t>асения людей из высотных зданий при чрезвычайных ситуациях.</w:t>
      </w:r>
    </w:p>
    <w:p w:rsidR="00D227C4" w:rsidRPr="00023541" w:rsidRDefault="00D227C4">
      <w:pPr>
        <w:pStyle w:val="ConsPlusNormal"/>
        <w:spacing w:before="220"/>
        <w:ind w:firstLine="540"/>
        <w:jc w:val="both"/>
      </w:pPr>
      <w:r w:rsidRPr="00023541">
        <w:t xml:space="preserve">3.3. </w:t>
      </w:r>
      <w:r w:rsidRPr="00B656E0">
        <w:rPr>
          <w:b/>
          <w:i/>
        </w:rPr>
        <w:t>Аварийно-спасательное средство рукавное</w:t>
      </w:r>
      <w:r w:rsidRPr="00023541">
        <w:t>: спасательное устройство из ткани для скользящего спуска, предназначенное для спасения людей с высотных уровней здания при чрезвычайных ситуациях.</w:t>
      </w:r>
    </w:p>
    <w:p w:rsidR="00D227C4" w:rsidRPr="00023541" w:rsidRDefault="00D227C4">
      <w:pPr>
        <w:pStyle w:val="ConsPlusNormal"/>
        <w:spacing w:before="220"/>
        <w:ind w:firstLine="540"/>
        <w:jc w:val="both"/>
      </w:pPr>
      <w:r w:rsidRPr="00023541">
        <w:t xml:space="preserve">3.4. </w:t>
      </w:r>
      <w:r w:rsidRPr="00B656E0">
        <w:rPr>
          <w:b/>
          <w:i/>
        </w:rPr>
        <w:t>Аварийно-спасательное средство канатно-спускное</w:t>
      </w:r>
      <w:r w:rsidRPr="00023541">
        <w:t>: спасательное устройство с применением каната, предназначенное для спуска спасаемых людей из высотных зданий при чрезвычайных ситуациях.</w:t>
      </w:r>
    </w:p>
    <w:p w:rsidR="00D227C4" w:rsidRPr="00B656E0" w:rsidRDefault="00D227C4">
      <w:pPr>
        <w:pStyle w:val="ConsPlusNormal"/>
        <w:spacing w:before="220"/>
        <w:ind w:firstLine="540"/>
        <w:jc w:val="both"/>
        <w:rPr>
          <w:i/>
        </w:rPr>
      </w:pPr>
      <w:r w:rsidRPr="00B656E0">
        <w:rPr>
          <w:b/>
          <w:i/>
        </w:rPr>
        <w:t>Примечание.</w:t>
      </w:r>
      <w:r w:rsidRPr="00B656E0">
        <w:rPr>
          <w:i/>
        </w:rPr>
        <w:t xml:space="preserve"> Аварийно-спасательное средство канатно-спускное, как правило, обычно включает в себя гибкий силовой элемент, тормозное устройство и подвесную систему.</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3.5. </w:t>
      </w:r>
      <w:r w:rsidRPr="00B656E0">
        <w:rPr>
          <w:b/>
          <w:i/>
        </w:rPr>
        <w:t>Аварийно-спасательное средство лифтовое</w:t>
      </w:r>
      <w:r w:rsidRPr="00023541">
        <w:t>: внешняя по отношению к зданию спасательная лифтовая установка, предназначенная для эвакуации из высотных зданий разных групп людей при чрезвычайных ситуациях.</w:t>
      </w:r>
    </w:p>
    <w:p w:rsidR="00D227C4" w:rsidRPr="00B656E0" w:rsidRDefault="00D227C4">
      <w:pPr>
        <w:pStyle w:val="ConsPlusNormal"/>
        <w:spacing w:before="220"/>
        <w:ind w:firstLine="540"/>
        <w:jc w:val="both"/>
        <w:rPr>
          <w:i/>
        </w:rPr>
      </w:pPr>
      <w:r w:rsidRPr="00B656E0">
        <w:rPr>
          <w:b/>
          <w:i/>
        </w:rPr>
        <w:t>Примечание.</w:t>
      </w:r>
      <w:r w:rsidRPr="00B656E0">
        <w:rPr>
          <w:i/>
        </w:rPr>
        <w:t xml:space="preserve"> В состав аварийно-спасательного средства лифтового, как правило, входят грузопассажирская кабина, мачтовые направляющие с </w:t>
      </w:r>
      <w:proofErr w:type="spellStart"/>
      <w:r w:rsidRPr="00B656E0">
        <w:rPr>
          <w:i/>
        </w:rPr>
        <w:t>зубчато</w:t>
      </w:r>
      <w:proofErr w:type="spellEnd"/>
      <w:r w:rsidRPr="00B656E0">
        <w:rPr>
          <w:i/>
        </w:rPr>
        <w:t>-реечной системой привода, силовая энергетическая установка и система управления движением с возможностью межэтажного маневрирования кабины.</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3.6. </w:t>
      </w:r>
      <w:r w:rsidRPr="00B656E0">
        <w:rPr>
          <w:b/>
          <w:i/>
        </w:rPr>
        <w:t>Рабочий цикл</w:t>
      </w:r>
      <w:r w:rsidRPr="00023541">
        <w:t>: периодически повторяющаяся в процессе эксплуатации определенная последовательность действий, после которых средство возвращается в положение готовности к следующему спуску.</w:t>
      </w:r>
    </w:p>
    <w:p w:rsidR="00D227C4" w:rsidRPr="00023541" w:rsidRDefault="00D227C4">
      <w:pPr>
        <w:pStyle w:val="ConsPlusNormal"/>
        <w:spacing w:before="220"/>
        <w:ind w:firstLine="540"/>
        <w:jc w:val="both"/>
      </w:pPr>
      <w:r w:rsidRPr="00023541">
        <w:t>В настоящем стандарте применены следующие сокращения:</w:t>
      </w:r>
    </w:p>
    <w:p w:rsidR="00D227C4" w:rsidRPr="00023541" w:rsidRDefault="00D227C4">
      <w:pPr>
        <w:pStyle w:val="ConsPlusNormal"/>
        <w:spacing w:before="220"/>
        <w:ind w:firstLine="540"/>
        <w:jc w:val="both"/>
      </w:pPr>
      <w:proofErr w:type="gramStart"/>
      <w:r w:rsidRPr="00023541">
        <w:t>АСС</w:t>
      </w:r>
      <w:proofErr w:type="gramEnd"/>
      <w:r w:rsidRPr="00023541">
        <w:t xml:space="preserve"> - аварийно-спасательное средство;</w:t>
      </w:r>
    </w:p>
    <w:p w:rsidR="00D227C4" w:rsidRPr="00023541" w:rsidRDefault="00D227C4">
      <w:pPr>
        <w:pStyle w:val="ConsPlusNormal"/>
        <w:spacing w:before="220"/>
        <w:ind w:firstLine="540"/>
        <w:jc w:val="both"/>
      </w:pPr>
      <w:proofErr w:type="gramStart"/>
      <w:r w:rsidRPr="00023541">
        <w:t>АСС</w:t>
      </w:r>
      <w:proofErr w:type="gramEnd"/>
      <w:r w:rsidRPr="00023541">
        <w:t xml:space="preserve"> из ВЗ - аварийно-спасательное средство спасения из высотных зданий;</w:t>
      </w:r>
    </w:p>
    <w:p w:rsidR="00D227C4" w:rsidRPr="00023541" w:rsidRDefault="00D227C4">
      <w:pPr>
        <w:pStyle w:val="ConsPlusNormal"/>
        <w:spacing w:before="220"/>
        <w:ind w:firstLine="540"/>
        <w:jc w:val="both"/>
      </w:pPr>
      <w:r w:rsidRPr="00023541">
        <w:t>ВЗ - высотное здание;</w:t>
      </w:r>
    </w:p>
    <w:p w:rsidR="00D227C4" w:rsidRPr="00023541" w:rsidRDefault="00D227C4">
      <w:pPr>
        <w:pStyle w:val="ConsPlusNormal"/>
        <w:spacing w:before="220"/>
        <w:ind w:firstLine="540"/>
        <w:jc w:val="both"/>
      </w:pPr>
      <w:r w:rsidRPr="00023541">
        <w:t>ЗИП - запасные части и принадлежности;</w:t>
      </w:r>
    </w:p>
    <w:p w:rsidR="00D227C4" w:rsidRPr="00023541" w:rsidRDefault="00D227C4">
      <w:pPr>
        <w:pStyle w:val="ConsPlusNormal"/>
        <w:spacing w:before="220"/>
        <w:ind w:firstLine="540"/>
        <w:jc w:val="both"/>
      </w:pPr>
      <w:r w:rsidRPr="00023541">
        <w:t xml:space="preserve">КС - </w:t>
      </w:r>
      <w:proofErr w:type="gramStart"/>
      <w:r w:rsidRPr="00023541">
        <w:t>канатно-спускное</w:t>
      </w:r>
      <w:proofErr w:type="gramEnd"/>
      <w:r w:rsidRPr="00023541">
        <w:t>;</w:t>
      </w:r>
    </w:p>
    <w:p w:rsidR="00D227C4" w:rsidRPr="00023541" w:rsidRDefault="00D227C4">
      <w:pPr>
        <w:pStyle w:val="ConsPlusNormal"/>
        <w:spacing w:before="220"/>
        <w:ind w:firstLine="540"/>
        <w:jc w:val="both"/>
      </w:pPr>
      <w:r w:rsidRPr="00023541">
        <w:t>ОУ - орган управления;</w:t>
      </w:r>
    </w:p>
    <w:p w:rsidR="00D227C4" w:rsidRPr="00023541" w:rsidRDefault="00D227C4">
      <w:pPr>
        <w:pStyle w:val="ConsPlusNormal"/>
        <w:spacing w:before="220"/>
        <w:ind w:firstLine="540"/>
        <w:jc w:val="both"/>
      </w:pPr>
      <w:r w:rsidRPr="00023541">
        <w:t>ПУЭ - правила устройства электроустановок;</w:t>
      </w:r>
    </w:p>
    <w:p w:rsidR="00D227C4" w:rsidRPr="00023541" w:rsidRDefault="00D227C4">
      <w:pPr>
        <w:pStyle w:val="ConsPlusNormal"/>
        <w:spacing w:before="220"/>
        <w:ind w:firstLine="540"/>
        <w:jc w:val="both"/>
      </w:pPr>
      <w:r w:rsidRPr="00023541">
        <w:t>СОИ - средство отображения информации;</w:t>
      </w:r>
    </w:p>
    <w:p w:rsidR="00D227C4" w:rsidRPr="00023541" w:rsidRDefault="00D227C4">
      <w:pPr>
        <w:pStyle w:val="ConsPlusNormal"/>
        <w:spacing w:before="220"/>
        <w:ind w:firstLine="540"/>
        <w:jc w:val="both"/>
      </w:pPr>
      <w:r w:rsidRPr="00023541">
        <w:t>ССБ системы - связанные с безопасностью системы;</w:t>
      </w:r>
    </w:p>
    <w:p w:rsidR="00D227C4" w:rsidRPr="00023541" w:rsidRDefault="00D227C4">
      <w:pPr>
        <w:pStyle w:val="ConsPlusNormal"/>
        <w:spacing w:before="220"/>
        <w:ind w:firstLine="540"/>
        <w:jc w:val="both"/>
      </w:pPr>
      <w:r w:rsidRPr="00023541">
        <w:t>ТЗ - техническое задание;</w:t>
      </w:r>
    </w:p>
    <w:p w:rsidR="00D227C4" w:rsidRPr="00023541" w:rsidRDefault="00D227C4">
      <w:pPr>
        <w:pStyle w:val="ConsPlusNormal"/>
        <w:spacing w:before="220"/>
        <w:ind w:firstLine="540"/>
        <w:jc w:val="both"/>
      </w:pPr>
      <w:r w:rsidRPr="00023541">
        <w:lastRenderedPageBreak/>
        <w:t>ТУ - технические условия;</w:t>
      </w:r>
    </w:p>
    <w:p w:rsidR="00D227C4" w:rsidRPr="00023541" w:rsidRDefault="00D227C4">
      <w:pPr>
        <w:pStyle w:val="ConsPlusNormal"/>
        <w:spacing w:before="220"/>
        <w:ind w:firstLine="540"/>
        <w:jc w:val="both"/>
      </w:pPr>
      <w:r w:rsidRPr="00023541">
        <w:t>УПБ - уровень полноты безопасности;</w:t>
      </w:r>
    </w:p>
    <w:p w:rsidR="00D227C4" w:rsidRPr="00023541" w:rsidRDefault="00D227C4">
      <w:pPr>
        <w:pStyle w:val="ConsPlusNormal"/>
        <w:spacing w:before="220"/>
        <w:ind w:firstLine="540"/>
        <w:jc w:val="both"/>
      </w:pPr>
      <w:r w:rsidRPr="00023541">
        <w:t>ЧС - чрезвычайная ситуация.</w:t>
      </w:r>
    </w:p>
    <w:p w:rsidR="00D227C4" w:rsidRPr="00023541" w:rsidRDefault="00D227C4">
      <w:pPr>
        <w:pStyle w:val="ConsPlusNormal"/>
        <w:jc w:val="both"/>
      </w:pPr>
    </w:p>
    <w:p w:rsidR="00D227C4" w:rsidRPr="00023541" w:rsidRDefault="00D227C4" w:rsidP="00023541">
      <w:pPr>
        <w:pStyle w:val="ConsPlusNormal"/>
        <w:jc w:val="center"/>
        <w:outlineLvl w:val="1"/>
        <w:rPr>
          <w:b/>
        </w:rPr>
      </w:pPr>
      <w:r w:rsidRPr="00023541">
        <w:rPr>
          <w:b/>
        </w:rPr>
        <w:t>4. Классификация аварийно-спасательных сре</w:t>
      </w:r>
      <w:proofErr w:type="gramStart"/>
      <w:r w:rsidRPr="00023541">
        <w:rPr>
          <w:b/>
        </w:rPr>
        <w:t>дств сп</w:t>
      </w:r>
      <w:proofErr w:type="gramEnd"/>
      <w:r w:rsidRPr="00023541">
        <w:rPr>
          <w:b/>
        </w:rPr>
        <w:t>асения</w:t>
      </w:r>
      <w:r w:rsidR="00023541" w:rsidRPr="00023541">
        <w:rPr>
          <w:b/>
        </w:rPr>
        <w:t xml:space="preserve"> </w:t>
      </w:r>
      <w:r w:rsidRPr="00023541">
        <w:rPr>
          <w:b/>
        </w:rPr>
        <w:t>из высотных зданий</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4.1. </w:t>
      </w:r>
      <w:proofErr w:type="gramStart"/>
      <w:r w:rsidRPr="00023541">
        <w:t xml:space="preserve">Классификация проводится для распределения признаков (характеристик) средств по свойствам (мобильности, надежности, производительности, стойкости и живучести, эргономичности, конструктивности, безопасности) и определения </w:t>
      </w:r>
      <w:proofErr w:type="spellStart"/>
      <w:r w:rsidRPr="00023541">
        <w:t>критериальных</w:t>
      </w:r>
      <w:proofErr w:type="spellEnd"/>
      <w:r w:rsidRPr="00023541">
        <w:t xml:space="preserve"> значений параметров общих технических требований.</w:t>
      </w:r>
      <w:proofErr w:type="gramEnd"/>
    </w:p>
    <w:p w:rsidR="00D227C4" w:rsidRPr="00023541" w:rsidRDefault="00D227C4">
      <w:pPr>
        <w:pStyle w:val="ConsPlusNormal"/>
        <w:spacing w:before="220"/>
        <w:ind w:firstLine="540"/>
        <w:jc w:val="both"/>
      </w:pPr>
      <w:r w:rsidRPr="00023541">
        <w:t>4.2. Аварийно-спасательные средства спасения из высотных зданий классифицируются:</w:t>
      </w:r>
    </w:p>
    <w:p w:rsidR="00D227C4" w:rsidRPr="00023541" w:rsidRDefault="00D227C4">
      <w:pPr>
        <w:pStyle w:val="ConsPlusNormal"/>
        <w:spacing w:before="220"/>
        <w:ind w:firstLine="540"/>
        <w:jc w:val="both"/>
      </w:pPr>
      <w:r w:rsidRPr="00023541">
        <w:t>- по размещению средств относительно частей здания:</w:t>
      </w:r>
    </w:p>
    <w:p w:rsidR="00D227C4" w:rsidRPr="00023541" w:rsidRDefault="00D227C4">
      <w:pPr>
        <w:pStyle w:val="ConsPlusNormal"/>
        <w:spacing w:before="220"/>
        <w:ind w:firstLine="540"/>
        <w:jc w:val="both"/>
      </w:pPr>
      <w:r w:rsidRPr="00023541">
        <w:t>внутренние (расположенные внутри);</w:t>
      </w:r>
    </w:p>
    <w:p w:rsidR="00D227C4" w:rsidRPr="00023541" w:rsidRDefault="00D227C4">
      <w:pPr>
        <w:pStyle w:val="ConsPlusNormal"/>
        <w:spacing w:before="220"/>
        <w:ind w:firstLine="540"/>
        <w:jc w:val="both"/>
      </w:pPr>
      <w:r w:rsidRPr="00023541">
        <w:t>внешние (наружные);</w:t>
      </w:r>
    </w:p>
    <w:p w:rsidR="00D227C4" w:rsidRPr="00023541" w:rsidRDefault="00D227C4">
      <w:pPr>
        <w:pStyle w:val="ConsPlusNormal"/>
        <w:spacing w:before="220"/>
        <w:ind w:firstLine="540"/>
        <w:jc w:val="both"/>
      </w:pPr>
      <w:r w:rsidRPr="00023541">
        <w:t>- по связи с проектной документацией объекта капитального строительства:</w:t>
      </w:r>
    </w:p>
    <w:p w:rsidR="00D227C4" w:rsidRPr="00023541" w:rsidRDefault="00D227C4">
      <w:pPr>
        <w:pStyle w:val="ConsPlusNormal"/>
        <w:spacing w:before="220"/>
        <w:ind w:firstLine="540"/>
        <w:jc w:val="both"/>
      </w:pPr>
      <w:proofErr w:type="gramStart"/>
      <w:r w:rsidRPr="00023541">
        <w:t>предусмотренные</w:t>
      </w:r>
      <w:proofErr w:type="gramEnd"/>
      <w:r w:rsidRPr="00023541">
        <w:t xml:space="preserve"> проектом;</w:t>
      </w:r>
    </w:p>
    <w:p w:rsidR="00D227C4" w:rsidRPr="00023541" w:rsidRDefault="00D227C4">
      <w:pPr>
        <w:pStyle w:val="ConsPlusNormal"/>
        <w:spacing w:before="220"/>
        <w:ind w:firstLine="540"/>
        <w:jc w:val="both"/>
      </w:pPr>
      <w:r w:rsidRPr="00023541">
        <w:t xml:space="preserve">не </w:t>
      </w:r>
      <w:proofErr w:type="gramStart"/>
      <w:r w:rsidRPr="00023541">
        <w:t>предусмотренные</w:t>
      </w:r>
      <w:proofErr w:type="gramEnd"/>
      <w:r w:rsidRPr="00023541">
        <w:t xml:space="preserve"> проектом;</w:t>
      </w:r>
    </w:p>
    <w:p w:rsidR="00D227C4" w:rsidRPr="00023541" w:rsidRDefault="00D227C4">
      <w:pPr>
        <w:pStyle w:val="ConsPlusNormal"/>
        <w:spacing w:before="220"/>
        <w:ind w:firstLine="540"/>
        <w:jc w:val="both"/>
      </w:pPr>
      <w:r w:rsidRPr="00023541">
        <w:t>- по способу установки:</w:t>
      </w:r>
    </w:p>
    <w:p w:rsidR="00D227C4" w:rsidRPr="00023541" w:rsidRDefault="00D227C4">
      <w:pPr>
        <w:pStyle w:val="ConsPlusNormal"/>
        <w:spacing w:before="220"/>
        <w:ind w:firstLine="540"/>
        <w:jc w:val="both"/>
      </w:pPr>
      <w:r w:rsidRPr="00023541">
        <w:t>мобильные;</w:t>
      </w:r>
    </w:p>
    <w:p w:rsidR="00D227C4" w:rsidRPr="00023541" w:rsidRDefault="00D227C4">
      <w:pPr>
        <w:pStyle w:val="ConsPlusNormal"/>
        <w:spacing w:before="220"/>
        <w:ind w:firstLine="540"/>
        <w:jc w:val="both"/>
      </w:pPr>
      <w:r w:rsidRPr="00023541">
        <w:t>стационарные;</w:t>
      </w:r>
    </w:p>
    <w:p w:rsidR="00D227C4" w:rsidRPr="00023541" w:rsidRDefault="00D227C4">
      <w:pPr>
        <w:pStyle w:val="ConsPlusNormal"/>
        <w:spacing w:before="220"/>
        <w:ind w:firstLine="540"/>
        <w:jc w:val="both"/>
      </w:pPr>
      <w:r w:rsidRPr="00023541">
        <w:t>- по конструктивному исполнению:</w:t>
      </w:r>
    </w:p>
    <w:p w:rsidR="00D227C4" w:rsidRPr="00023541" w:rsidRDefault="00D227C4">
      <w:pPr>
        <w:pStyle w:val="ConsPlusNormal"/>
        <w:spacing w:before="220"/>
        <w:ind w:firstLine="540"/>
        <w:jc w:val="both"/>
      </w:pPr>
      <w:r w:rsidRPr="00023541">
        <w:t>канатно-спускные;</w:t>
      </w:r>
    </w:p>
    <w:p w:rsidR="00D227C4" w:rsidRPr="00023541" w:rsidRDefault="00D227C4">
      <w:pPr>
        <w:pStyle w:val="ConsPlusNormal"/>
        <w:spacing w:before="220"/>
        <w:ind w:firstLine="540"/>
        <w:jc w:val="both"/>
      </w:pPr>
      <w:r w:rsidRPr="00023541">
        <w:t>рукавные;</w:t>
      </w:r>
    </w:p>
    <w:p w:rsidR="00D227C4" w:rsidRPr="00023541" w:rsidRDefault="00D227C4">
      <w:pPr>
        <w:pStyle w:val="ConsPlusNormal"/>
        <w:spacing w:before="220"/>
        <w:ind w:firstLine="540"/>
        <w:jc w:val="both"/>
      </w:pPr>
      <w:r w:rsidRPr="00023541">
        <w:t>лифтовые;</w:t>
      </w:r>
    </w:p>
    <w:p w:rsidR="00D227C4" w:rsidRPr="00023541" w:rsidRDefault="00D227C4">
      <w:pPr>
        <w:pStyle w:val="ConsPlusNormal"/>
        <w:spacing w:before="220"/>
        <w:ind w:firstLine="540"/>
        <w:jc w:val="both"/>
      </w:pPr>
      <w:r w:rsidRPr="00023541">
        <w:t>- по уровню подготовленности (</w:t>
      </w:r>
      <w:proofErr w:type="spellStart"/>
      <w:r w:rsidRPr="00023541">
        <w:t>обученности</w:t>
      </w:r>
      <w:proofErr w:type="spellEnd"/>
      <w:r w:rsidRPr="00023541">
        <w:t>) пользователей:</w:t>
      </w:r>
    </w:p>
    <w:p w:rsidR="00D227C4" w:rsidRPr="00023541" w:rsidRDefault="00D227C4">
      <w:pPr>
        <w:pStyle w:val="ConsPlusNormal"/>
        <w:spacing w:before="220"/>
        <w:ind w:firstLine="540"/>
        <w:jc w:val="both"/>
      </w:pPr>
      <w:r w:rsidRPr="00023541">
        <w:t>не требующие специальной подготовки (общего применения);</w:t>
      </w:r>
    </w:p>
    <w:p w:rsidR="00D227C4" w:rsidRPr="00023541" w:rsidRDefault="00D227C4">
      <w:pPr>
        <w:pStyle w:val="ConsPlusNormal"/>
        <w:spacing w:before="220"/>
        <w:ind w:firstLine="540"/>
        <w:jc w:val="both"/>
      </w:pPr>
      <w:proofErr w:type="gramStart"/>
      <w:r w:rsidRPr="00023541">
        <w:t>требующие специального обучения (профессиональные, специального применения);</w:t>
      </w:r>
      <w:proofErr w:type="gramEnd"/>
    </w:p>
    <w:p w:rsidR="00D227C4" w:rsidRPr="00023541" w:rsidRDefault="00D227C4">
      <w:pPr>
        <w:pStyle w:val="ConsPlusNormal"/>
        <w:spacing w:before="220"/>
        <w:ind w:firstLine="540"/>
        <w:jc w:val="both"/>
      </w:pPr>
      <w:r w:rsidRPr="00023541">
        <w:t>- по кратности применения:</w:t>
      </w:r>
    </w:p>
    <w:p w:rsidR="00D227C4" w:rsidRPr="00023541" w:rsidRDefault="00D227C4">
      <w:pPr>
        <w:pStyle w:val="ConsPlusNormal"/>
        <w:spacing w:before="220"/>
        <w:ind w:firstLine="540"/>
        <w:jc w:val="both"/>
      </w:pPr>
      <w:r w:rsidRPr="00023541">
        <w:t>одноразовые;</w:t>
      </w:r>
    </w:p>
    <w:p w:rsidR="00D227C4" w:rsidRPr="00023541" w:rsidRDefault="00D227C4">
      <w:pPr>
        <w:pStyle w:val="ConsPlusNormal"/>
        <w:spacing w:before="220"/>
        <w:ind w:firstLine="540"/>
        <w:jc w:val="both"/>
      </w:pPr>
      <w:r w:rsidRPr="00023541">
        <w:t>многоразовые;</w:t>
      </w:r>
    </w:p>
    <w:p w:rsidR="00D227C4" w:rsidRPr="00023541" w:rsidRDefault="00D227C4">
      <w:pPr>
        <w:pStyle w:val="ConsPlusNormal"/>
        <w:spacing w:before="220"/>
        <w:ind w:firstLine="540"/>
        <w:jc w:val="both"/>
      </w:pPr>
      <w:r w:rsidRPr="00023541">
        <w:t xml:space="preserve">- по производительности (количеству </w:t>
      </w:r>
      <w:proofErr w:type="gramStart"/>
      <w:r w:rsidRPr="00023541">
        <w:t>спасаемых</w:t>
      </w:r>
      <w:proofErr w:type="gramEnd"/>
      <w:r w:rsidRPr="00023541">
        <w:t>):</w:t>
      </w:r>
    </w:p>
    <w:p w:rsidR="00D227C4" w:rsidRPr="00023541" w:rsidRDefault="00D227C4">
      <w:pPr>
        <w:pStyle w:val="ConsPlusNormal"/>
        <w:spacing w:before="220"/>
        <w:ind w:firstLine="540"/>
        <w:jc w:val="both"/>
      </w:pPr>
      <w:r w:rsidRPr="00023541">
        <w:t>индивидуальные;</w:t>
      </w:r>
    </w:p>
    <w:p w:rsidR="00D227C4" w:rsidRPr="00023541" w:rsidRDefault="00D227C4">
      <w:pPr>
        <w:pStyle w:val="ConsPlusNormal"/>
        <w:spacing w:before="220"/>
        <w:ind w:firstLine="540"/>
        <w:jc w:val="both"/>
      </w:pPr>
      <w:r w:rsidRPr="00023541">
        <w:t>групповые (коллективные);</w:t>
      </w:r>
    </w:p>
    <w:p w:rsidR="00D227C4" w:rsidRPr="00023541" w:rsidRDefault="00D227C4">
      <w:pPr>
        <w:pStyle w:val="ConsPlusNormal"/>
        <w:spacing w:before="220"/>
        <w:ind w:firstLine="540"/>
        <w:jc w:val="both"/>
      </w:pPr>
      <w:r w:rsidRPr="00023541">
        <w:lastRenderedPageBreak/>
        <w:t>- по направленности действия:</w:t>
      </w:r>
    </w:p>
    <w:p w:rsidR="00D227C4" w:rsidRPr="00023541" w:rsidRDefault="00D227C4">
      <w:pPr>
        <w:pStyle w:val="ConsPlusNormal"/>
        <w:spacing w:before="220"/>
        <w:ind w:firstLine="540"/>
        <w:jc w:val="both"/>
      </w:pPr>
      <w:r w:rsidRPr="00023541">
        <w:t>спускные;</w:t>
      </w:r>
    </w:p>
    <w:p w:rsidR="00D227C4" w:rsidRPr="00023541" w:rsidRDefault="00D227C4">
      <w:pPr>
        <w:pStyle w:val="ConsPlusNormal"/>
        <w:spacing w:before="220"/>
        <w:ind w:firstLine="540"/>
        <w:jc w:val="both"/>
      </w:pPr>
      <w:proofErr w:type="spellStart"/>
      <w:proofErr w:type="gramStart"/>
      <w:r w:rsidRPr="00023541">
        <w:t>спуско</w:t>
      </w:r>
      <w:proofErr w:type="spellEnd"/>
      <w:r w:rsidRPr="00023541">
        <w:t>-подъемные</w:t>
      </w:r>
      <w:proofErr w:type="gramEnd"/>
      <w:r w:rsidRPr="00023541">
        <w:t>;</w:t>
      </w:r>
    </w:p>
    <w:p w:rsidR="00D227C4" w:rsidRPr="00023541" w:rsidRDefault="00D227C4">
      <w:pPr>
        <w:pStyle w:val="ConsPlusNormal"/>
        <w:spacing w:before="220"/>
        <w:ind w:firstLine="540"/>
        <w:jc w:val="both"/>
      </w:pPr>
      <w:r w:rsidRPr="00023541">
        <w:t>- по высоте спуска:</w:t>
      </w:r>
    </w:p>
    <w:p w:rsidR="00D227C4" w:rsidRPr="00023541" w:rsidRDefault="00D227C4">
      <w:pPr>
        <w:pStyle w:val="ConsPlusNormal"/>
        <w:spacing w:before="220"/>
        <w:ind w:firstLine="540"/>
        <w:jc w:val="both"/>
      </w:pPr>
      <w:r w:rsidRPr="00023541">
        <w:t>с ограничением (по минимальной и максимальной высоте);</w:t>
      </w:r>
    </w:p>
    <w:p w:rsidR="00D227C4" w:rsidRPr="00023541" w:rsidRDefault="00D227C4">
      <w:pPr>
        <w:pStyle w:val="ConsPlusNormal"/>
        <w:spacing w:before="220"/>
        <w:ind w:firstLine="540"/>
        <w:jc w:val="both"/>
      </w:pPr>
      <w:r w:rsidRPr="00023541">
        <w:t>без ограничения;</w:t>
      </w:r>
    </w:p>
    <w:p w:rsidR="00D227C4" w:rsidRPr="00023541" w:rsidRDefault="00D227C4">
      <w:pPr>
        <w:pStyle w:val="ConsPlusNormal"/>
        <w:spacing w:before="220"/>
        <w:ind w:firstLine="540"/>
        <w:jc w:val="both"/>
      </w:pPr>
      <w:r w:rsidRPr="00023541">
        <w:t>- по способу управления:</w:t>
      </w:r>
    </w:p>
    <w:p w:rsidR="00D227C4" w:rsidRPr="00023541" w:rsidRDefault="00D227C4">
      <w:pPr>
        <w:pStyle w:val="ConsPlusNormal"/>
        <w:spacing w:before="220"/>
        <w:ind w:firstLine="540"/>
        <w:jc w:val="both"/>
      </w:pPr>
      <w:r w:rsidRPr="00023541">
        <w:t>с ручным регулированием скорости;</w:t>
      </w:r>
    </w:p>
    <w:p w:rsidR="00D227C4" w:rsidRPr="00023541" w:rsidRDefault="00D227C4">
      <w:pPr>
        <w:pStyle w:val="ConsPlusNormal"/>
        <w:spacing w:before="220"/>
        <w:ind w:firstLine="540"/>
        <w:jc w:val="both"/>
      </w:pPr>
      <w:r w:rsidRPr="00023541">
        <w:t>с автоматическим регулированием;</w:t>
      </w:r>
    </w:p>
    <w:p w:rsidR="00D227C4" w:rsidRPr="00023541" w:rsidRDefault="00D227C4">
      <w:pPr>
        <w:pStyle w:val="ConsPlusNormal"/>
        <w:spacing w:before="220"/>
        <w:ind w:firstLine="540"/>
        <w:jc w:val="both"/>
      </w:pPr>
      <w:r w:rsidRPr="00023541">
        <w:t>с ручным и автоматическим регулированием;</w:t>
      </w:r>
    </w:p>
    <w:p w:rsidR="00D227C4" w:rsidRPr="00023541" w:rsidRDefault="00D227C4">
      <w:pPr>
        <w:pStyle w:val="ConsPlusNormal"/>
        <w:spacing w:before="220"/>
        <w:ind w:firstLine="540"/>
        <w:jc w:val="both"/>
      </w:pPr>
      <w:r w:rsidRPr="00023541">
        <w:t>- по автономности:</w:t>
      </w:r>
    </w:p>
    <w:p w:rsidR="00D227C4" w:rsidRPr="00023541" w:rsidRDefault="00D227C4">
      <w:pPr>
        <w:pStyle w:val="ConsPlusNormal"/>
        <w:spacing w:before="220"/>
        <w:ind w:firstLine="540"/>
        <w:jc w:val="both"/>
      </w:pPr>
      <w:r w:rsidRPr="00023541">
        <w:t>независимые от внешних источников энергии;</w:t>
      </w:r>
    </w:p>
    <w:p w:rsidR="00D227C4" w:rsidRPr="00023541" w:rsidRDefault="00D227C4">
      <w:pPr>
        <w:pStyle w:val="ConsPlusNormal"/>
        <w:spacing w:before="220"/>
        <w:ind w:firstLine="540"/>
        <w:jc w:val="both"/>
      </w:pPr>
      <w:r w:rsidRPr="00023541">
        <w:t>зависимые от внешних источников энергии.</w:t>
      </w:r>
    </w:p>
    <w:p w:rsidR="00D227C4" w:rsidRPr="00023541" w:rsidRDefault="00D227C4" w:rsidP="002E79CC">
      <w:pPr>
        <w:pStyle w:val="ConsPlusNormal"/>
        <w:spacing w:before="220"/>
        <w:ind w:firstLine="540"/>
        <w:jc w:val="both"/>
        <w:sectPr w:rsidR="00D227C4" w:rsidRPr="00023541" w:rsidSect="008631C9">
          <w:pgSz w:w="11906" w:h="16838"/>
          <w:pgMar w:top="1134" w:right="850" w:bottom="1134" w:left="1701" w:header="708" w:footer="708" w:gutter="0"/>
          <w:cols w:space="708"/>
          <w:docGrid w:linePitch="360"/>
        </w:sectPr>
      </w:pPr>
      <w:r w:rsidRPr="00023541">
        <w:t>4.3. Классификационные характеристики аварийно-спасательных сре</w:t>
      </w:r>
      <w:proofErr w:type="gramStart"/>
      <w:r w:rsidRPr="00023541">
        <w:t>дств сп</w:t>
      </w:r>
      <w:proofErr w:type="gramEnd"/>
      <w:r w:rsidRPr="00023541">
        <w:t>асения из высотных зданий, определяющие конструктивное исполнение типов, представлены в таблице 1.</w:t>
      </w:r>
    </w:p>
    <w:p w:rsidR="002E79CC" w:rsidRPr="00023541" w:rsidRDefault="002E79CC" w:rsidP="002E79CC">
      <w:pPr>
        <w:pStyle w:val="ConsPlusNormal"/>
        <w:jc w:val="right"/>
      </w:pPr>
      <w:r w:rsidRPr="00023541">
        <w:lastRenderedPageBreak/>
        <w:t>Таблица 1</w:t>
      </w:r>
    </w:p>
    <w:p w:rsidR="002E79CC" w:rsidRPr="00023541" w:rsidRDefault="002E79CC" w:rsidP="002E79CC">
      <w:pPr>
        <w:pStyle w:val="ConsPlusNormal"/>
        <w:jc w:val="both"/>
      </w:pPr>
    </w:p>
    <w:p w:rsidR="002E79CC" w:rsidRPr="002E79CC" w:rsidRDefault="002E79CC" w:rsidP="002E79CC">
      <w:pPr>
        <w:jc w:val="center"/>
        <w:rPr>
          <w:b/>
        </w:rPr>
      </w:pPr>
      <w:r w:rsidRPr="002E79CC">
        <w:rPr>
          <w:b/>
        </w:rPr>
        <w:t xml:space="preserve">Классификационные характеристики </w:t>
      </w:r>
      <w:proofErr w:type="gramStart"/>
      <w:r w:rsidRPr="002E79CC">
        <w:rPr>
          <w:b/>
        </w:rPr>
        <w:t>АСС</w:t>
      </w:r>
      <w:proofErr w:type="gramEnd"/>
      <w:r w:rsidRPr="002E79CC">
        <w:rPr>
          <w:b/>
        </w:rPr>
        <w:t xml:space="preserve"> из ВЗ, определяющие конструктивное исполнение типов</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60"/>
        <w:gridCol w:w="1036"/>
        <w:gridCol w:w="851"/>
        <w:gridCol w:w="1417"/>
        <w:gridCol w:w="656"/>
        <w:gridCol w:w="840"/>
        <w:gridCol w:w="914"/>
        <w:gridCol w:w="1276"/>
        <w:gridCol w:w="1559"/>
        <w:gridCol w:w="851"/>
        <w:gridCol w:w="1275"/>
        <w:gridCol w:w="1134"/>
        <w:gridCol w:w="1594"/>
      </w:tblGrid>
      <w:tr w:rsidR="002E79CC" w:rsidRPr="002E79CC" w:rsidTr="002E79CC">
        <w:tc>
          <w:tcPr>
            <w:tcW w:w="1260" w:type="dxa"/>
            <w:vMerge w:val="restart"/>
            <w:vAlign w:val="center"/>
          </w:tcPr>
          <w:p w:rsidR="002E79CC" w:rsidRPr="002E79CC" w:rsidRDefault="002E79CC" w:rsidP="00307AC1">
            <w:pPr>
              <w:pStyle w:val="ConsPlusNormal"/>
              <w:jc w:val="center"/>
              <w:rPr>
                <w:sz w:val="20"/>
              </w:rPr>
            </w:pPr>
            <w:r w:rsidRPr="002E79CC">
              <w:rPr>
                <w:sz w:val="20"/>
              </w:rPr>
              <w:t xml:space="preserve">класс </w:t>
            </w:r>
            <w:proofErr w:type="gramStart"/>
            <w:r w:rsidRPr="002E79CC">
              <w:rPr>
                <w:sz w:val="20"/>
              </w:rPr>
              <w:t>АСС</w:t>
            </w:r>
            <w:proofErr w:type="gramEnd"/>
          </w:p>
        </w:tc>
        <w:tc>
          <w:tcPr>
            <w:tcW w:w="1036" w:type="dxa"/>
            <w:vMerge w:val="restart"/>
            <w:vAlign w:val="center"/>
          </w:tcPr>
          <w:p w:rsidR="002E79CC" w:rsidRPr="002E79CC" w:rsidRDefault="002E79CC" w:rsidP="00307AC1">
            <w:pPr>
              <w:pStyle w:val="ConsPlusNormal"/>
              <w:jc w:val="center"/>
              <w:rPr>
                <w:sz w:val="20"/>
              </w:rPr>
            </w:pPr>
            <w:r w:rsidRPr="002E79CC">
              <w:rPr>
                <w:sz w:val="20"/>
              </w:rPr>
              <w:t xml:space="preserve">типы </w:t>
            </w:r>
            <w:proofErr w:type="gramStart"/>
            <w:r w:rsidRPr="002E79CC">
              <w:rPr>
                <w:sz w:val="20"/>
              </w:rPr>
              <w:t>АСС</w:t>
            </w:r>
            <w:proofErr w:type="gramEnd"/>
          </w:p>
        </w:tc>
        <w:tc>
          <w:tcPr>
            <w:tcW w:w="12367" w:type="dxa"/>
            <w:gridSpan w:val="11"/>
            <w:vAlign w:val="center"/>
          </w:tcPr>
          <w:p w:rsidR="002E79CC" w:rsidRPr="002E79CC" w:rsidRDefault="002E79CC" w:rsidP="00307AC1">
            <w:pPr>
              <w:pStyle w:val="ConsPlusNormal"/>
              <w:jc w:val="center"/>
              <w:rPr>
                <w:sz w:val="20"/>
              </w:rPr>
            </w:pPr>
            <w:r w:rsidRPr="002E79CC">
              <w:rPr>
                <w:sz w:val="20"/>
              </w:rPr>
              <w:t>Параметры типов</w:t>
            </w:r>
          </w:p>
        </w:tc>
      </w:tr>
      <w:tr w:rsidR="002E79CC" w:rsidRPr="002E79CC" w:rsidTr="002E79CC">
        <w:tc>
          <w:tcPr>
            <w:tcW w:w="1260" w:type="dxa"/>
            <w:vMerge/>
          </w:tcPr>
          <w:p w:rsidR="002E79CC" w:rsidRPr="002E79CC" w:rsidRDefault="002E79CC" w:rsidP="00307AC1">
            <w:pPr>
              <w:rPr>
                <w:sz w:val="20"/>
                <w:szCs w:val="20"/>
              </w:rPr>
            </w:pPr>
          </w:p>
        </w:tc>
        <w:tc>
          <w:tcPr>
            <w:tcW w:w="1036" w:type="dxa"/>
            <w:vMerge/>
          </w:tcPr>
          <w:p w:rsidR="002E79CC" w:rsidRPr="002E79CC" w:rsidRDefault="002E79CC" w:rsidP="00307AC1">
            <w:pPr>
              <w:rPr>
                <w:sz w:val="20"/>
                <w:szCs w:val="20"/>
              </w:rPr>
            </w:pPr>
          </w:p>
        </w:tc>
        <w:tc>
          <w:tcPr>
            <w:tcW w:w="851" w:type="dxa"/>
            <w:vAlign w:val="center"/>
          </w:tcPr>
          <w:p w:rsidR="002E79CC" w:rsidRPr="002E79CC" w:rsidRDefault="002E79CC" w:rsidP="00307AC1">
            <w:pPr>
              <w:pStyle w:val="ConsPlusNormal"/>
              <w:jc w:val="center"/>
              <w:rPr>
                <w:sz w:val="20"/>
              </w:rPr>
            </w:pPr>
            <w:r w:rsidRPr="002E79CC">
              <w:rPr>
                <w:sz w:val="20"/>
              </w:rPr>
              <w:t xml:space="preserve">высота спуска, </w:t>
            </w:r>
            <w:proofErr w:type="gramStart"/>
            <w:r w:rsidRPr="002E79CC">
              <w:rPr>
                <w:sz w:val="20"/>
              </w:rPr>
              <w:t>м</w:t>
            </w:r>
            <w:proofErr w:type="gramEnd"/>
          </w:p>
        </w:tc>
        <w:tc>
          <w:tcPr>
            <w:tcW w:w="1417" w:type="dxa"/>
            <w:vAlign w:val="center"/>
          </w:tcPr>
          <w:p w:rsidR="002E79CC" w:rsidRPr="002E79CC" w:rsidRDefault="002E79CC" w:rsidP="00307AC1">
            <w:pPr>
              <w:pStyle w:val="ConsPlusNormal"/>
              <w:jc w:val="center"/>
              <w:rPr>
                <w:sz w:val="20"/>
              </w:rPr>
            </w:pPr>
            <w:r w:rsidRPr="002E79CC">
              <w:rPr>
                <w:sz w:val="20"/>
              </w:rPr>
              <w:t>способ установки</w:t>
            </w:r>
          </w:p>
        </w:tc>
        <w:tc>
          <w:tcPr>
            <w:tcW w:w="656" w:type="dxa"/>
            <w:vAlign w:val="center"/>
          </w:tcPr>
          <w:p w:rsidR="002E79CC" w:rsidRPr="002E79CC" w:rsidRDefault="002E79CC" w:rsidP="00307AC1">
            <w:pPr>
              <w:pStyle w:val="ConsPlusNormal"/>
              <w:jc w:val="center"/>
              <w:rPr>
                <w:sz w:val="20"/>
              </w:rPr>
            </w:pPr>
            <w:r w:rsidRPr="002E79CC">
              <w:rPr>
                <w:sz w:val="20"/>
              </w:rPr>
              <w:t xml:space="preserve">время подготовки, </w:t>
            </w:r>
            <w:proofErr w:type="gramStart"/>
            <w:r w:rsidRPr="002E79CC">
              <w:rPr>
                <w:sz w:val="20"/>
              </w:rPr>
              <w:t>с</w:t>
            </w:r>
            <w:proofErr w:type="gramEnd"/>
          </w:p>
        </w:tc>
        <w:tc>
          <w:tcPr>
            <w:tcW w:w="840" w:type="dxa"/>
            <w:vAlign w:val="center"/>
          </w:tcPr>
          <w:p w:rsidR="002E79CC" w:rsidRPr="002E79CC" w:rsidRDefault="002E79CC" w:rsidP="00307AC1">
            <w:pPr>
              <w:pStyle w:val="ConsPlusNormal"/>
              <w:jc w:val="center"/>
              <w:rPr>
                <w:sz w:val="20"/>
              </w:rPr>
            </w:pPr>
            <w:r w:rsidRPr="002E79CC">
              <w:rPr>
                <w:sz w:val="20"/>
              </w:rPr>
              <w:t>связь с проектом здания</w:t>
            </w:r>
          </w:p>
        </w:tc>
        <w:tc>
          <w:tcPr>
            <w:tcW w:w="914" w:type="dxa"/>
            <w:vAlign w:val="center"/>
          </w:tcPr>
          <w:p w:rsidR="002E79CC" w:rsidRPr="002E79CC" w:rsidRDefault="002E79CC" w:rsidP="00307AC1">
            <w:pPr>
              <w:pStyle w:val="ConsPlusNormal"/>
              <w:jc w:val="center"/>
              <w:rPr>
                <w:sz w:val="20"/>
              </w:rPr>
            </w:pPr>
            <w:r w:rsidRPr="002E79CC">
              <w:rPr>
                <w:sz w:val="20"/>
              </w:rPr>
              <w:t>производительность, чел./</w:t>
            </w:r>
            <w:proofErr w:type="spellStart"/>
            <w:r w:rsidRPr="002E79CC">
              <w:rPr>
                <w:sz w:val="20"/>
              </w:rPr>
              <w:t>сп</w:t>
            </w:r>
            <w:proofErr w:type="spellEnd"/>
            <w:r w:rsidRPr="002E79CC">
              <w:rPr>
                <w:sz w:val="20"/>
              </w:rPr>
              <w:t>.</w:t>
            </w:r>
          </w:p>
        </w:tc>
        <w:tc>
          <w:tcPr>
            <w:tcW w:w="1276" w:type="dxa"/>
            <w:vAlign w:val="center"/>
          </w:tcPr>
          <w:p w:rsidR="002E79CC" w:rsidRPr="002E79CC" w:rsidRDefault="002E79CC" w:rsidP="00307AC1">
            <w:pPr>
              <w:pStyle w:val="ConsPlusNormal"/>
              <w:jc w:val="center"/>
              <w:rPr>
                <w:sz w:val="20"/>
              </w:rPr>
            </w:pPr>
            <w:r w:rsidRPr="002E79CC">
              <w:rPr>
                <w:sz w:val="20"/>
              </w:rPr>
              <w:t>кратность применения, разы</w:t>
            </w:r>
          </w:p>
        </w:tc>
        <w:tc>
          <w:tcPr>
            <w:tcW w:w="1559" w:type="dxa"/>
            <w:vAlign w:val="center"/>
          </w:tcPr>
          <w:p w:rsidR="002E79CC" w:rsidRPr="002E79CC" w:rsidRDefault="002E79CC" w:rsidP="00307AC1">
            <w:pPr>
              <w:pStyle w:val="ConsPlusNormal"/>
              <w:jc w:val="center"/>
              <w:rPr>
                <w:sz w:val="20"/>
              </w:rPr>
            </w:pPr>
            <w:r w:rsidRPr="002E79CC">
              <w:rPr>
                <w:sz w:val="20"/>
              </w:rPr>
              <w:t>способ управления</w:t>
            </w:r>
          </w:p>
        </w:tc>
        <w:tc>
          <w:tcPr>
            <w:tcW w:w="851" w:type="dxa"/>
            <w:vAlign w:val="center"/>
          </w:tcPr>
          <w:p w:rsidR="002E79CC" w:rsidRPr="002E79CC" w:rsidRDefault="002E79CC" w:rsidP="00307AC1">
            <w:pPr>
              <w:pStyle w:val="ConsPlusNormal"/>
              <w:jc w:val="center"/>
              <w:rPr>
                <w:sz w:val="20"/>
              </w:rPr>
            </w:pPr>
            <w:r w:rsidRPr="002E79CC">
              <w:rPr>
                <w:sz w:val="20"/>
              </w:rPr>
              <w:t>скорость спуска, м/</w:t>
            </w:r>
            <w:proofErr w:type="gramStart"/>
            <w:r w:rsidRPr="002E79CC">
              <w:rPr>
                <w:sz w:val="20"/>
              </w:rPr>
              <w:t>с</w:t>
            </w:r>
            <w:proofErr w:type="gramEnd"/>
          </w:p>
        </w:tc>
        <w:tc>
          <w:tcPr>
            <w:tcW w:w="1275" w:type="dxa"/>
            <w:vAlign w:val="center"/>
          </w:tcPr>
          <w:p w:rsidR="002E79CC" w:rsidRPr="002E79CC" w:rsidRDefault="002E79CC" w:rsidP="00307AC1">
            <w:pPr>
              <w:pStyle w:val="ConsPlusNormal"/>
              <w:jc w:val="center"/>
              <w:rPr>
                <w:sz w:val="20"/>
              </w:rPr>
            </w:pPr>
            <w:r w:rsidRPr="002E79CC">
              <w:rPr>
                <w:sz w:val="20"/>
              </w:rPr>
              <w:t xml:space="preserve">масса, </w:t>
            </w:r>
            <w:proofErr w:type="gramStart"/>
            <w:r w:rsidRPr="002E79CC">
              <w:rPr>
                <w:sz w:val="20"/>
              </w:rPr>
              <w:t>кг</w:t>
            </w:r>
            <w:proofErr w:type="gramEnd"/>
          </w:p>
        </w:tc>
        <w:tc>
          <w:tcPr>
            <w:tcW w:w="1134" w:type="dxa"/>
            <w:vAlign w:val="center"/>
          </w:tcPr>
          <w:p w:rsidR="002E79CC" w:rsidRPr="002E79CC" w:rsidRDefault="002E79CC" w:rsidP="00307AC1">
            <w:pPr>
              <w:pStyle w:val="ConsPlusNormal"/>
              <w:jc w:val="center"/>
              <w:rPr>
                <w:sz w:val="20"/>
              </w:rPr>
            </w:pPr>
            <w:r w:rsidRPr="002E79CC">
              <w:rPr>
                <w:sz w:val="20"/>
              </w:rPr>
              <w:t>ресурс, количество спусков</w:t>
            </w:r>
          </w:p>
        </w:tc>
        <w:tc>
          <w:tcPr>
            <w:tcW w:w="1594" w:type="dxa"/>
            <w:vAlign w:val="center"/>
          </w:tcPr>
          <w:p w:rsidR="002E79CC" w:rsidRPr="002E79CC" w:rsidRDefault="002E79CC" w:rsidP="00307AC1">
            <w:pPr>
              <w:pStyle w:val="ConsPlusNormal"/>
              <w:jc w:val="center"/>
              <w:rPr>
                <w:sz w:val="20"/>
              </w:rPr>
            </w:pPr>
            <w:r w:rsidRPr="002E79CC">
              <w:rPr>
                <w:sz w:val="20"/>
              </w:rPr>
              <w:t>доступность маломобильной группы населения</w:t>
            </w:r>
          </w:p>
        </w:tc>
      </w:tr>
      <w:tr w:rsidR="002E79CC" w:rsidRPr="002E79CC" w:rsidTr="002E79CC">
        <w:tc>
          <w:tcPr>
            <w:tcW w:w="1260" w:type="dxa"/>
            <w:vMerge w:val="restart"/>
          </w:tcPr>
          <w:p w:rsidR="002E79CC" w:rsidRPr="002E79CC" w:rsidRDefault="002E79CC" w:rsidP="002E79CC">
            <w:pPr>
              <w:pStyle w:val="ConsPlusNormal"/>
              <w:jc w:val="center"/>
              <w:rPr>
                <w:sz w:val="20"/>
              </w:rPr>
            </w:pPr>
            <w:r w:rsidRPr="002E79CC">
              <w:rPr>
                <w:sz w:val="20"/>
              </w:rPr>
              <w:t>Аварийно-спасательные средства для спасения людей из высотных зданий спускные</w:t>
            </w:r>
          </w:p>
        </w:tc>
        <w:tc>
          <w:tcPr>
            <w:tcW w:w="1036" w:type="dxa"/>
          </w:tcPr>
          <w:p w:rsidR="002E79CC" w:rsidRPr="002E79CC" w:rsidRDefault="002E79CC" w:rsidP="00307AC1">
            <w:pPr>
              <w:pStyle w:val="ConsPlusNormal"/>
              <w:jc w:val="center"/>
              <w:rPr>
                <w:sz w:val="20"/>
              </w:rPr>
            </w:pPr>
            <w:r w:rsidRPr="002E79CC">
              <w:rPr>
                <w:sz w:val="20"/>
              </w:rPr>
              <w:t>рукавные</w:t>
            </w:r>
          </w:p>
        </w:tc>
        <w:tc>
          <w:tcPr>
            <w:tcW w:w="851" w:type="dxa"/>
          </w:tcPr>
          <w:p w:rsidR="002E79CC" w:rsidRPr="002E79CC" w:rsidRDefault="002E79CC" w:rsidP="00307AC1">
            <w:pPr>
              <w:pStyle w:val="ConsPlusNormal"/>
              <w:jc w:val="center"/>
              <w:rPr>
                <w:sz w:val="20"/>
              </w:rPr>
            </w:pPr>
            <w:r w:rsidRPr="002E79CC">
              <w:rPr>
                <w:sz w:val="20"/>
              </w:rPr>
              <w:t>св. 75 до 150</w:t>
            </w:r>
          </w:p>
        </w:tc>
        <w:tc>
          <w:tcPr>
            <w:tcW w:w="1417" w:type="dxa"/>
          </w:tcPr>
          <w:p w:rsidR="002E79CC" w:rsidRPr="002E79CC" w:rsidRDefault="002E79CC" w:rsidP="00307AC1">
            <w:pPr>
              <w:pStyle w:val="ConsPlusNormal"/>
              <w:jc w:val="center"/>
              <w:rPr>
                <w:sz w:val="20"/>
              </w:rPr>
            </w:pPr>
            <w:r w:rsidRPr="002E79CC">
              <w:rPr>
                <w:sz w:val="20"/>
              </w:rPr>
              <w:t>стационарный</w:t>
            </w:r>
          </w:p>
        </w:tc>
        <w:tc>
          <w:tcPr>
            <w:tcW w:w="656" w:type="dxa"/>
          </w:tcPr>
          <w:p w:rsidR="002E79CC" w:rsidRPr="002E79CC" w:rsidRDefault="002E79CC" w:rsidP="00307AC1">
            <w:pPr>
              <w:pStyle w:val="ConsPlusNormal"/>
              <w:jc w:val="center"/>
              <w:rPr>
                <w:sz w:val="20"/>
              </w:rPr>
            </w:pPr>
            <w:r w:rsidRPr="002E79CC">
              <w:rPr>
                <w:sz w:val="20"/>
              </w:rPr>
              <w:t>не более 120</w:t>
            </w:r>
          </w:p>
        </w:tc>
        <w:tc>
          <w:tcPr>
            <w:tcW w:w="840" w:type="dxa"/>
          </w:tcPr>
          <w:p w:rsidR="002E79CC" w:rsidRPr="002E79CC" w:rsidRDefault="002E79CC" w:rsidP="00307AC1">
            <w:pPr>
              <w:pStyle w:val="ConsPlusNormal"/>
              <w:jc w:val="center"/>
              <w:rPr>
                <w:sz w:val="20"/>
              </w:rPr>
            </w:pPr>
            <w:r w:rsidRPr="002E79CC">
              <w:rPr>
                <w:sz w:val="20"/>
              </w:rPr>
              <w:t>независимый</w:t>
            </w:r>
          </w:p>
        </w:tc>
        <w:tc>
          <w:tcPr>
            <w:tcW w:w="914" w:type="dxa"/>
          </w:tcPr>
          <w:p w:rsidR="002E79CC" w:rsidRPr="002E79CC" w:rsidRDefault="002E79CC" w:rsidP="00307AC1">
            <w:pPr>
              <w:pStyle w:val="ConsPlusNormal"/>
              <w:jc w:val="center"/>
              <w:rPr>
                <w:sz w:val="20"/>
              </w:rPr>
            </w:pPr>
            <w:r w:rsidRPr="002E79CC">
              <w:rPr>
                <w:sz w:val="20"/>
              </w:rPr>
              <w:t>не менее 5</w:t>
            </w:r>
          </w:p>
        </w:tc>
        <w:tc>
          <w:tcPr>
            <w:tcW w:w="1276" w:type="dxa"/>
          </w:tcPr>
          <w:p w:rsidR="002E79CC" w:rsidRPr="002E79CC" w:rsidRDefault="002E79CC" w:rsidP="00307AC1">
            <w:pPr>
              <w:pStyle w:val="ConsPlusNormal"/>
              <w:jc w:val="center"/>
              <w:rPr>
                <w:sz w:val="20"/>
              </w:rPr>
            </w:pPr>
            <w:r w:rsidRPr="002E79CC">
              <w:rPr>
                <w:sz w:val="20"/>
              </w:rPr>
              <w:t>многоразовая</w:t>
            </w:r>
          </w:p>
        </w:tc>
        <w:tc>
          <w:tcPr>
            <w:tcW w:w="1559" w:type="dxa"/>
          </w:tcPr>
          <w:p w:rsidR="002E79CC" w:rsidRPr="002E79CC" w:rsidRDefault="002E79CC" w:rsidP="00307AC1">
            <w:pPr>
              <w:pStyle w:val="ConsPlusNormal"/>
              <w:jc w:val="center"/>
              <w:rPr>
                <w:sz w:val="20"/>
              </w:rPr>
            </w:pPr>
            <w:r w:rsidRPr="002E79CC">
              <w:rPr>
                <w:sz w:val="20"/>
              </w:rPr>
              <w:t>ручной</w:t>
            </w:r>
          </w:p>
        </w:tc>
        <w:tc>
          <w:tcPr>
            <w:tcW w:w="851" w:type="dxa"/>
          </w:tcPr>
          <w:p w:rsidR="002E79CC" w:rsidRPr="002E79CC" w:rsidRDefault="002E79CC" w:rsidP="00307AC1">
            <w:pPr>
              <w:pStyle w:val="ConsPlusNormal"/>
              <w:jc w:val="center"/>
              <w:rPr>
                <w:sz w:val="20"/>
              </w:rPr>
            </w:pPr>
            <w:r w:rsidRPr="002E79CC">
              <w:rPr>
                <w:sz w:val="20"/>
              </w:rPr>
              <w:t>до 4</w:t>
            </w:r>
          </w:p>
        </w:tc>
        <w:tc>
          <w:tcPr>
            <w:tcW w:w="1275" w:type="dxa"/>
          </w:tcPr>
          <w:p w:rsidR="002E79CC" w:rsidRPr="002E79CC" w:rsidRDefault="002E79CC" w:rsidP="00307AC1">
            <w:pPr>
              <w:pStyle w:val="ConsPlusNormal"/>
              <w:jc w:val="center"/>
              <w:rPr>
                <w:sz w:val="20"/>
              </w:rPr>
            </w:pPr>
            <w:r w:rsidRPr="002E79CC">
              <w:rPr>
                <w:sz w:val="20"/>
              </w:rPr>
              <w:t xml:space="preserve">0,8 - 1,0 </w:t>
            </w:r>
            <w:proofErr w:type="spellStart"/>
            <w:r w:rsidRPr="002E79CC">
              <w:rPr>
                <w:sz w:val="20"/>
              </w:rPr>
              <w:t>пог</w:t>
            </w:r>
            <w:proofErr w:type="spellEnd"/>
            <w:r w:rsidRPr="002E79CC">
              <w:rPr>
                <w:sz w:val="20"/>
              </w:rPr>
              <w:t>. м</w:t>
            </w:r>
          </w:p>
        </w:tc>
        <w:tc>
          <w:tcPr>
            <w:tcW w:w="1134" w:type="dxa"/>
          </w:tcPr>
          <w:p w:rsidR="002E79CC" w:rsidRPr="002E79CC" w:rsidRDefault="002E79CC" w:rsidP="00307AC1">
            <w:pPr>
              <w:pStyle w:val="ConsPlusNormal"/>
              <w:jc w:val="center"/>
              <w:rPr>
                <w:sz w:val="20"/>
              </w:rPr>
            </w:pPr>
            <w:r w:rsidRPr="002E79CC">
              <w:rPr>
                <w:sz w:val="20"/>
              </w:rPr>
              <w:t>не менее 300</w:t>
            </w:r>
          </w:p>
        </w:tc>
        <w:tc>
          <w:tcPr>
            <w:tcW w:w="1594" w:type="dxa"/>
          </w:tcPr>
          <w:p w:rsidR="002E79CC" w:rsidRPr="002E79CC" w:rsidRDefault="002E79CC" w:rsidP="00307AC1">
            <w:pPr>
              <w:pStyle w:val="ConsPlusNormal"/>
              <w:jc w:val="center"/>
              <w:rPr>
                <w:sz w:val="20"/>
              </w:rPr>
            </w:pPr>
            <w:r w:rsidRPr="002E79CC">
              <w:rPr>
                <w:sz w:val="20"/>
              </w:rPr>
              <w:t>ограниченно доступно</w:t>
            </w:r>
          </w:p>
        </w:tc>
      </w:tr>
      <w:tr w:rsidR="002E79CC" w:rsidRPr="002E79CC" w:rsidTr="002E79CC">
        <w:tc>
          <w:tcPr>
            <w:tcW w:w="1260" w:type="dxa"/>
            <w:vMerge/>
          </w:tcPr>
          <w:p w:rsidR="002E79CC" w:rsidRPr="002E79CC" w:rsidRDefault="002E79CC" w:rsidP="00307AC1">
            <w:pPr>
              <w:rPr>
                <w:sz w:val="20"/>
                <w:szCs w:val="20"/>
              </w:rPr>
            </w:pPr>
          </w:p>
        </w:tc>
        <w:tc>
          <w:tcPr>
            <w:tcW w:w="1036" w:type="dxa"/>
          </w:tcPr>
          <w:p w:rsidR="002E79CC" w:rsidRPr="002E79CC" w:rsidRDefault="002E79CC" w:rsidP="00307AC1">
            <w:pPr>
              <w:pStyle w:val="ConsPlusNormal"/>
              <w:jc w:val="center"/>
              <w:rPr>
                <w:sz w:val="20"/>
              </w:rPr>
            </w:pPr>
            <w:r w:rsidRPr="002E79CC">
              <w:rPr>
                <w:sz w:val="20"/>
              </w:rPr>
              <w:t>канатно-спускные</w:t>
            </w:r>
          </w:p>
        </w:tc>
        <w:tc>
          <w:tcPr>
            <w:tcW w:w="851" w:type="dxa"/>
          </w:tcPr>
          <w:p w:rsidR="002E79CC" w:rsidRPr="002E79CC" w:rsidRDefault="002E79CC" w:rsidP="00307AC1">
            <w:pPr>
              <w:pStyle w:val="ConsPlusNormal"/>
              <w:jc w:val="center"/>
              <w:rPr>
                <w:sz w:val="20"/>
              </w:rPr>
            </w:pPr>
            <w:r w:rsidRPr="002E79CC">
              <w:rPr>
                <w:sz w:val="20"/>
              </w:rPr>
              <w:t>св. 75 до 230</w:t>
            </w:r>
          </w:p>
        </w:tc>
        <w:tc>
          <w:tcPr>
            <w:tcW w:w="1417" w:type="dxa"/>
          </w:tcPr>
          <w:p w:rsidR="002E79CC" w:rsidRPr="002E79CC" w:rsidRDefault="002E79CC" w:rsidP="00307AC1">
            <w:pPr>
              <w:pStyle w:val="ConsPlusNormal"/>
              <w:jc w:val="center"/>
              <w:rPr>
                <w:sz w:val="20"/>
              </w:rPr>
            </w:pPr>
            <w:r w:rsidRPr="002E79CC">
              <w:rPr>
                <w:sz w:val="20"/>
              </w:rPr>
              <w:t>мобильный или стационарный</w:t>
            </w:r>
          </w:p>
        </w:tc>
        <w:tc>
          <w:tcPr>
            <w:tcW w:w="656" w:type="dxa"/>
          </w:tcPr>
          <w:p w:rsidR="002E79CC" w:rsidRPr="002E79CC" w:rsidRDefault="002E79CC" w:rsidP="00307AC1">
            <w:pPr>
              <w:pStyle w:val="ConsPlusNormal"/>
              <w:jc w:val="center"/>
              <w:rPr>
                <w:sz w:val="20"/>
              </w:rPr>
            </w:pPr>
            <w:r w:rsidRPr="002E79CC">
              <w:rPr>
                <w:sz w:val="20"/>
              </w:rPr>
              <w:t>60 - 120</w:t>
            </w:r>
          </w:p>
        </w:tc>
        <w:tc>
          <w:tcPr>
            <w:tcW w:w="840" w:type="dxa"/>
          </w:tcPr>
          <w:p w:rsidR="002E79CC" w:rsidRPr="002E79CC" w:rsidRDefault="002E79CC" w:rsidP="00307AC1">
            <w:pPr>
              <w:pStyle w:val="ConsPlusNormal"/>
              <w:jc w:val="center"/>
              <w:rPr>
                <w:sz w:val="20"/>
              </w:rPr>
            </w:pPr>
            <w:r w:rsidRPr="002E79CC">
              <w:rPr>
                <w:sz w:val="20"/>
              </w:rPr>
              <w:t>независимый</w:t>
            </w:r>
          </w:p>
        </w:tc>
        <w:tc>
          <w:tcPr>
            <w:tcW w:w="914" w:type="dxa"/>
          </w:tcPr>
          <w:p w:rsidR="002E79CC" w:rsidRPr="002E79CC" w:rsidRDefault="002E79CC" w:rsidP="00307AC1">
            <w:pPr>
              <w:pStyle w:val="ConsPlusNormal"/>
              <w:jc w:val="center"/>
              <w:rPr>
                <w:sz w:val="20"/>
              </w:rPr>
            </w:pPr>
            <w:r w:rsidRPr="002E79CC">
              <w:rPr>
                <w:sz w:val="20"/>
              </w:rPr>
              <w:t>1 - 5</w:t>
            </w:r>
          </w:p>
        </w:tc>
        <w:tc>
          <w:tcPr>
            <w:tcW w:w="1276" w:type="dxa"/>
          </w:tcPr>
          <w:p w:rsidR="002E79CC" w:rsidRPr="002E79CC" w:rsidRDefault="002E79CC" w:rsidP="00307AC1">
            <w:pPr>
              <w:pStyle w:val="ConsPlusNormal"/>
              <w:jc w:val="center"/>
              <w:rPr>
                <w:sz w:val="20"/>
              </w:rPr>
            </w:pPr>
            <w:r w:rsidRPr="002E79CC">
              <w:rPr>
                <w:sz w:val="20"/>
              </w:rPr>
              <w:t>одноразовая или многоразовая</w:t>
            </w:r>
          </w:p>
        </w:tc>
        <w:tc>
          <w:tcPr>
            <w:tcW w:w="1559" w:type="dxa"/>
          </w:tcPr>
          <w:p w:rsidR="002E79CC" w:rsidRPr="002E79CC" w:rsidRDefault="002E79CC" w:rsidP="00307AC1">
            <w:pPr>
              <w:pStyle w:val="ConsPlusNormal"/>
              <w:jc w:val="center"/>
              <w:rPr>
                <w:sz w:val="20"/>
              </w:rPr>
            </w:pPr>
            <w:r w:rsidRPr="002E79CC">
              <w:rPr>
                <w:sz w:val="20"/>
              </w:rPr>
              <w:t>ручной, автоматический</w:t>
            </w:r>
          </w:p>
        </w:tc>
        <w:tc>
          <w:tcPr>
            <w:tcW w:w="851" w:type="dxa"/>
          </w:tcPr>
          <w:p w:rsidR="002E79CC" w:rsidRPr="002E79CC" w:rsidRDefault="002E79CC" w:rsidP="00307AC1">
            <w:pPr>
              <w:pStyle w:val="ConsPlusNormal"/>
              <w:jc w:val="center"/>
              <w:rPr>
                <w:sz w:val="20"/>
              </w:rPr>
            </w:pPr>
            <w:r w:rsidRPr="002E79CC">
              <w:rPr>
                <w:sz w:val="20"/>
              </w:rPr>
              <w:t>1 - 2</w:t>
            </w:r>
          </w:p>
        </w:tc>
        <w:tc>
          <w:tcPr>
            <w:tcW w:w="1275" w:type="dxa"/>
          </w:tcPr>
          <w:p w:rsidR="002E79CC" w:rsidRPr="002E79CC" w:rsidRDefault="002E79CC" w:rsidP="00307AC1">
            <w:pPr>
              <w:pStyle w:val="ConsPlusNormal"/>
              <w:jc w:val="center"/>
              <w:rPr>
                <w:sz w:val="20"/>
              </w:rPr>
            </w:pPr>
            <w:r w:rsidRPr="002E79CC">
              <w:rPr>
                <w:sz w:val="20"/>
              </w:rPr>
              <w:t>5 - 25 в зависимости от высоты спуска</w:t>
            </w:r>
          </w:p>
        </w:tc>
        <w:tc>
          <w:tcPr>
            <w:tcW w:w="1134" w:type="dxa"/>
          </w:tcPr>
          <w:p w:rsidR="002E79CC" w:rsidRPr="002E79CC" w:rsidRDefault="002E79CC" w:rsidP="00307AC1">
            <w:pPr>
              <w:pStyle w:val="ConsPlusNormal"/>
              <w:jc w:val="center"/>
              <w:rPr>
                <w:sz w:val="20"/>
              </w:rPr>
            </w:pPr>
            <w:r w:rsidRPr="002E79CC">
              <w:rPr>
                <w:sz w:val="20"/>
              </w:rPr>
              <w:t>не менее 300 (гарант.)</w:t>
            </w:r>
          </w:p>
        </w:tc>
        <w:tc>
          <w:tcPr>
            <w:tcW w:w="1594" w:type="dxa"/>
          </w:tcPr>
          <w:p w:rsidR="002E79CC" w:rsidRPr="002E79CC" w:rsidRDefault="002E79CC" w:rsidP="00307AC1">
            <w:pPr>
              <w:pStyle w:val="ConsPlusNormal"/>
              <w:jc w:val="center"/>
              <w:rPr>
                <w:sz w:val="20"/>
              </w:rPr>
            </w:pPr>
            <w:r w:rsidRPr="002E79CC">
              <w:rPr>
                <w:sz w:val="20"/>
              </w:rPr>
              <w:t>ограниченно доступно</w:t>
            </w:r>
          </w:p>
        </w:tc>
      </w:tr>
      <w:tr w:rsidR="002E79CC" w:rsidRPr="002E79CC" w:rsidTr="002E79CC">
        <w:tc>
          <w:tcPr>
            <w:tcW w:w="1260" w:type="dxa"/>
            <w:vMerge/>
          </w:tcPr>
          <w:p w:rsidR="002E79CC" w:rsidRPr="002E79CC" w:rsidRDefault="002E79CC" w:rsidP="00307AC1">
            <w:pPr>
              <w:rPr>
                <w:sz w:val="20"/>
                <w:szCs w:val="20"/>
              </w:rPr>
            </w:pPr>
          </w:p>
        </w:tc>
        <w:tc>
          <w:tcPr>
            <w:tcW w:w="1036" w:type="dxa"/>
          </w:tcPr>
          <w:p w:rsidR="002E79CC" w:rsidRPr="002E79CC" w:rsidRDefault="002E79CC" w:rsidP="00307AC1">
            <w:pPr>
              <w:pStyle w:val="ConsPlusNormal"/>
              <w:jc w:val="center"/>
              <w:rPr>
                <w:sz w:val="20"/>
              </w:rPr>
            </w:pPr>
            <w:r w:rsidRPr="002E79CC">
              <w:rPr>
                <w:sz w:val="20"/>
              </w:rPr>
              <w:t>лифтовые</w:t>
            </w:r>
          </w:p>
        </w:tc>
        <w:tc>
          <w:tcPr>
            <w:tcW w:w="851" w:type="dxa"/>
          </w:tcPr>
          <w:p w:rsidR="002E79CC" w:rsidRPr="002E79CC" w:rsidRDefault="002E79CC" w:rsidP="00307AC1">
            <w:pPr>
              <w:pStyle w:val="ConsPlusNormal"/>
              <w:jc w:val="center"/>
              <w:rPr>
                <w:sz w:val="20"/>
              </w:rPr>
            </w:pPr>
            <w:r w:rsidRPr="002E79CC">
              <w:rPr>
                <w:sz w:val="20"/>
              </w:rPr>
              <w:t>св. 75 до 450</w:t>
            </w:r>
          </w:p>
        </w:tc>
        <w:tc>
          <w:tcPr>
            <w:tcW w:w="1417" w:type="dxa"/>
          </w:tcPr>
          <w:p w:rsidR="002E79CC" w:rsidRPr="002E79CC" w:rsidRDefault="002E79CC" w:rsidP="00307AC1">
            <w:pPr>
              <w:pStyle w:val="ConsPlusNormal"/>
              <w:jc w:val="center"/>
              <w:rPr>
                <w:sz w:val="20"/>
              </w:rPr>
            </w:pPr>
            <w:r w:rsidRPr="002E79CC">
              <w:rPr>
                <w:sz w:val="20"/>
              </w:rPr>
              <w:t>стационарный</w:t>
            </w:r>
          </w:p>
        </w:tc>
        <w:tc>
          <w:tcPr>
            <w:tcW w:w="656" w:type="dxa"/>
          </w:tcPr>
          <w:p w:rsidR="002E79CC" w:rsidRPr="002E79CC" w:rsidRDefault="002E79CC" w:rsidP="00307AC1">
            <w:pPr>
              <w:pStyle w:val="ConsPlusNormal"/>
              <w:jc w:val="center"/>
              <w:rPr>
                <w:sz w:val="20"/>
              </w:rPr>
            </w:pPr>
            <w:r w:rsidRPr="002E79CC">
              <w:rPr>
                <w:sz w:val="20"/>
              </w:rPr>
              <w:t>не более 200</w:t>
            </w:r>
          </w:p>
        </w:tc>
        <w:tc>
          <w:tcPr>
            <w:tcW w:w="840" w:type="dxa"/>
          </w:tcPr>
          <w:p w:rsidR="002E79CC" w:rsidRPr="002E79CC" w:rsidRDefault="002E79CC" w:rsidP="00307AC1">
            <w:pPr>
              <w:pStyle w:val="ConsPlusNormal"/>
              <w:jc w:val="center"/>
              <w:rPr>
                <w:sz w:val="20"/>
              </w:rPr>
            </w:pPr>
            <w:r w:rsidRPr="002E79CC">
              <w:rPr>
                <w:sz w:val="20"/>
              </w:rPr>
              <w:t>независимый</w:t>
            </w:r>
          </w:p>
        </w:tc>
        <w:tc>
          <w:tcPr>
            <w:tcW w:w="914" w:type="dxa"/>
          </w:tcPr>
          <w:p w:rsidR="002E79CC" w:rsidRPr="002E79CC" w:rsidRDefault="002E79CC" w:rsidP="00307AC1">
            <w:pPr>
              <w:pStyle w:val="ConsPlusNormal"/>
              <w:jc w:val="center"/>
              <w:rPr>
                <w:sz w:val="20"/>
              </w:rPr>
            </w:pPr>
            <w:r w:rsidRPr="002E79CC">
              <w:rPr>
                <w:sz w:val="20"/>
              </w:rPr>
              <w:t>не менее 5 до 100</w:t>
            </w:r>
          </w:p>
        </w:tc>
        <w:tc>
          <w:tcPr>
            <w:tcW w:w="1276" w:type="dxa"/>
          </w:tcPr>
          <w:p w:rsidR="002E79CC" w:rsidRPr="002E79CC" w:rsidRDefault="002E79CC" w:rsidP="00307AC1">
            <w:pPr>
              <w:pStyle w:val="ConsPlusNormal"/>
              <w:jc w:val="center"/>
              <w:rPr>
                <w:sz w:val="20"/>
              </w:rPr>
            </w:pPr>
            <w:r w:rsidRPr="002E79CC">
              <w:rPr>
                <w:sz w:val="20"/>
              </w:rPr>
              <w:t>многоразовая</w:t>
            </w:r>
          </w:p>
        </w:tc>
        <w:tc>
          <w:tcPr>
            <w:tcW w:w="1559" w:type="dxa"/>
          </w:tcPr>
          <w:p w:rsidR="002E79CC" w:rsidRPr="002E79CC" w:rsidRDefault="002E79CC" w:rsidP="00307AC1">
            <w:pPr>
              <w:pStyle w:val="ConsPlusNormal"/>
              <w:jc w:val="center"/>
              <w:rPr>
                <w:sz w:val="20"/>
              </w:rPr>
            </w:pPr>
            <w:r w:rsidRPr="002E79CC">
              <w:rPr>
                <w:sz w:val="20"/>
              </w:rPr>
              <w:t>ручной, автоматический (</w:t>
            </w:r>
            <w:proofErr w:type="spellStart"/>
            <w:r w:rsidRPr="002E79CC">
              <w:rPr>
                <w:sz w:val="20"/>
              </w:rPr>
              <w:t>дистанц</w:t>
            </w:r>
            <w:proofErr w:type="spellEnd"/>
            <w:r w:rsidRPr="002E79CC">
              <w:rPr>
                <w:sz w:val="20"/>
              </w:rPr>
              <w:t>.)</w:t>
            </w:r>
          </w:p>
        </w:tc>
        <w:tc>
          <w:tcPr>
            <w:tcW w:w="851" w:type="dxa"/>
          </w:tcPr>
          <w:p w:rsidR="002E79CC" w:rsidRPr="002E79CC" w:rsidRDefault="002E79CC" w:rsidP="00307AC1">
            <w:pPr>
              <w:pStyle w:val="ConsPlusNormal"/>
              <w:jc w:val="center"/>
              <w:rPr>
                <w:sz w:val="20"/>
              </w:rPr>
            </w:pPr>
            <w:r w:rsidRPr="002E79CC">
              <w:rPr>
                <w:sz w:val="20"/>
              </w:rPr>
              <w:t>1,0</w:t>
            </w:r>
          </w:p>
        </w:tc>
        <w:tc>
          <w:tcPr>
            <w:tcW w:w="1275" w:type="dxa"/>
          </w:tcPr>
          <w:p w:rsidR="002E79CC" w:rsidRPr="002E79CC" w:rsidRDefault="002E79CC" w:rsidP="00307AC1">
            <w:pPr>
              <w:pStyle w:val="ConsPlusNormal"/>
              <w:jc w:val="center"/>
              <w:rPr>
                <w:sz w:val="20"/>
              </w:rPr>
            </w:pPr>
            <w:r w:rsidRPr="002E79CC">
              <w:rPr>
                <w:sz w:val="20"/>
              </w:rPr>
              <w:t>800 - 8000</w:t>
            </w:r>
          </w:p>
        </w:tc>
        <w:tc>
          <w:tcPr>
            <w:tcW w:w="1134" w:type="dxa"/>
          </w:tcPr>
          <w:p w:rsidR="002E79CC" w:rsidRPr="002E79CC" w:rsidRDefault="002E79CC" w:rsidP="00307AC1">
            <w:pPr>
              <w:pStyle w:val="ConsPlusNormal"/>
              <w:jc w:val="center"/>
              <w:rPr>
                <w:sz w:val="20"/>
              </w:rPr>
            </w:pPr>
            <w:r w:rsidRPr="002E79CC">
              <w:rPr>
                <w:sz w:val="20"/>
              </w:rPr>
              <w:t>15 лет, не ограничено</w:t>
            </w:r>
          </w:p>
        </w:tc>
        <w:tc>
          <w:tcPr>
            <w:tcW w:w="1594" w:type="dxa"/>
          </w:tcPr>
          <w:p w:rsidR="002E79CC" w:rsidRPr="002E79CC" w:rsidRDefault="002E79CC" w:rsidP="00307AC1">
            <w:pPr>
              <w:pStyle w:val="ConsPlusNormal"/>
              <w:jc w:val="center"/>
              <w:rPr>
                <w:sz w:val="20"/>
              </w:rPr>
            </w:pPr>
            <w:r w:rsidRPr="002E79CC">
              <w:rPr>
                <w:sz w:val="20"/>
              </w:rPr>
              <w:t>без ограничений</w:t>
            </w:r>
          </w:p>
        </w:tc>
      </w:tr>
    </w:tbl>
    <w:p w:rsidR="002E79CC" w:rsidRPr="00023541" w:rsidRDefault="002E79CC">
      <w:pPr>
        <w:sectPr w:rsidR="002E79CC" w:rsidRPr="00023541">
          <w:pgSz w:w="16838" w:h="11905" w:orient="landscape"/>
          <w:pgMar w:top="1701" w:right="1134" w:bottom="850" w:left="1134" w:header="0" w:footer="0" w:gutter="0"/>
          <w:cols w:space="720"/>
        </w:sectPr>
      </w:pPr>
    </w:p>
    <w:p w:rsidR="00D227C4" w:rsidRPr="002E79CC" w:rsidRDefault="00D227C4">
      <w:pPr>
        <w:pStyle w:val="ConsPlusNormal"/>
        <w:jc w:val="center"/>
        <w:outlineLvl w:val="1"/>
        <w:rPr>
          <w:b/>
        </w:rPr>
      </w:pPr>
      <w:r w:rsidRPr="002E79CC">
        <w:rPr>
          <w:b/>
        </w:rPr>
        <w:lastRenderedPageBreak/>
        <w:t>5. Общие технические требования</w:t>
      </w:r>
    </w:p>
    <w:p w:rsidR="00D227C4" w:rsidRPr="00023541" w:rsidRDefault="00D227C4">
      <w:pPr>
        <w:pStyle w:val="ConsPlusNormal"/>
        <w:jc w:val="both"/>
      </w:pPr>
    </w:p>
    <w:p w:rsidR="00D227C4" w:rsidRPr="00023541" w:rsidRDefault="00D227C4">
      <w:pPr>
        <w:pStyle w:val="ConsPlusNormal"/>
        <w:ind w:firstLine="540"/>
        <w:jc w:val="both"/>
      </w:pPr>
      <w:r w:rsidRPr="00023541">
        <w:t>5.1. Требования назначения</w:t>
      </w:r>
    </w:p>
    <w:p w:rsidR="00D227C4" w:rsidRPr="00023541" w:rsidRDefault="00D227C4">
      <w:pPr>
        <w:pStyle w:val="ConsPlusNormal"/>
        <w:spacing w:before="220"/>
        <w:ind w:firstLine="540"/>
        <w:jc w:val="both"/>
      </w:pPr>
      <w:r w:rsidRPr="00023541">
        <w:t>5.1.1. Аварийно-спасательные средства спасения из высотных зданий предназначаются для эвакуации людей из опасной зоны поражающих факторов при чрезвычайных ситуациях.</w:t>
      </w:r>
    </w:p>
    <w:p w:rsidR="00D227C4" w:rsidRPr="00023541" w:rsidRDefault="00D227C4">
      <w:pPr>
        <w:pStyle w:val="ConsPlusNormal"/>
        <w:spacing w:before="220"/>
        <w:ind w:firstLine="540"/>
        <w:jc w:val="both"/>
      </w:pPr>
      <w:r w:rsidRPr="00023541">
        <w:t>5.1.2. Аварийно-спасательные средства должны обеспечивать быстроту их приведения в готовность, удобство и надежность размещения за пределы опасной зоны из здания (сооружения) людей, безопасный спуск и выход.</w:t>
      </w:r>
    </w:p>
    <w:p w:rsidR="00D227C4" w:rsidRPr="00023541" w:rsidRDefault="00D227C4">
      <w:pPr>
        <w:pStyle w:val="ConsPlusNormal"/>
        <w:spacing w:before="220"/>
        <w:ind w:firstLine="540"/>
        <w:jc w:val="both"/>
      </w:pPr>
      <w:r w:rsidRPr="00023541">
        <w:t xml:space="preserve">5.1.3. </w:t>
      </w:r>
      <w:proofErr w:type="gramStart"/>
      <w:r w:rsidRPr="00023541">
        <w:t>АСС</w:t>
      </w:r>
      <w:proofErr w:type="gramEnd"/>
      <w:r w:rsidRPr="00023541">
        <w:t xml:space="preserve"> должны обеспечивать спасение людей из зданий высотой от 75 (и ниже) до 450 м включительно. В зависимости от высоты здания для обеспечения экстренной эвакуации людей должны применяться средства спасения следующих типов: рукавные, канатно-спускные, лифтовые, исходя из задач спасения применительно к конкретной проектной документации объекта капитального строительства.</w:t>
      </w:r>
    </w:p>
    <w:p w:rsidR="00D227C4" w:rsidRPr="00023541" w:rsidRDefault="00D227C4">
      <w:pPr>
        <w:pStyle w:val="ConsPlusNormal"/>
        <w:spacing w:before="220"/>
        <w:ind w:firstLine="540"/>
        <w:jc w:val="both"/>
      </w:pPr>
      <w:r w:rsidRPr="00023541">
        <w:t>5.1.4. Аварийно-спасательные средства должны обеспечивать выполнение спасательных работ до и после прибытия специализированных подразделений в условиях воздействия внешних факторов с умеренной (слабой) степенью опасности для человека и технических сре</w:t>
      </w:r>
      <w:proofErr w:type="gramStart"/>
      <w:r w:rsidRPr="00023541">
        <w:t>дств сп</w:t>
      </w:r>
      <w:proofErr w:type="gramEnd"/>
      <w:r w:rsidRPr="00023541">
        <w:t>асения:</w:t>
      </w:r>
    </w:p>
    <w:p w:rsidR="00D227C4" w:rsidRPr="00023541" w:rsidRDefault="00D227C4">
      <w:pPr>
        <w:pStyle w:val="ConsPlusNormal"/>
        <w:spacing w:before="220"/>
        <w:ind w:firstLine="540"/>
        <w:jc w:val="both"/>
      </w:pPr>
      <w:r w:rsidRPr="00023541">
        <w:t>- пожара;</w:t>
      </w:r>
    </w:p>
    <w:p w:rsidR="00D227C4" w:rsidRPr="00023541" w:rsidRDefault="00D227C4">
      <w:pPr>
        <w:pStyle w:val="ConsPlusNormal"/>
        <w:spacing w:before="220"/>
        <w:ind w:firstLine="540"/>
        <w:jc w:val="both"/>
      </w:pPr>
      <w:r w:rsidRPr="00023541">
        <w:t>- радиационного и химического загрязнения;</w:t>
      </w:r>
    </w:p>
    <w:p w:rsidR="00D227C4" w:rsidRPr="00023541" w:rsidRDefault="00D227C4">
      <w:pPr>
        <w:pStyle w:val="ConsPlusNormal"/>
        <w:spacing w:before="220"/>
        <w:ind w:firstLine="540"/>
        <w:jc w:val="both"/>
      </w:pPr>
      <w:r w:rsidRPr="00023541">
        <w:t>- биологического заражения;</w:t>
      </w:r>
    </w:p>
    <w:p w:rsidR="00D227C4" w:rsidRPr="00023541" w:rsidRDefault="00D227C4">
      <w:pPr>
        <w:pStyle w:val="ConsPlusNormal"/>
        <w:spacing w:before="220"/>
        <w:ind w:firstLine="540"/>
        <w:jc w:val="both"/>
      </w:pPr>
      <w:r w:rsidRPr="00023541">
        <w:t>- климатических и механических факторов.</w:t>
      </w:r>
    </w:p>
    <w:p w:rsidR="00D227C4" w:rsidRPr="00023541" w:rsidRDefault="00D227C4">
      <w:pPr>
        <w:pStyle w:val="ConsPlusNormal"/>
        <w:spacing w:before="220"/>
        <w:ind w:firstLine="540"/>
        <w:jc w:val="both"/>
      </w:pPr>
      <w:r w:rsidRPr="00023541">
        <w:t>5.1.5. Аварийно-спасательные средства для выполнения работ по предназначению должны обладать технической, оперативной готовностью и автономной независимостью от проектной документации объекта капитального строительства и внешнего энергоснабжения, а аварийно-спасательные средства рукавные и канатно-спускные должны обладать также высокой мобильностью.</w:t>
      </w:r>
    </w:p>
    <w:p w:rsidR="00D227C4" w:rsidRPr="00023541" w:rsidRDefault="00D227C4">
      <w:pPr>
        <w:pStyle w:val="ConsPlusNormal"/>
        <w:spacing w:before="220"/>
        <w:ind w:firstLine="540"/>
        <w:jc w:val="both"/>
      </w:pPr>
      <w:r w:rsidRPr="00023541">
        <w:t xml:space="preserve">5.1.6. Эффективность применения </w:t>
      </w:r>
      <w:proofErr w:type="gramStart"/>
      <w:r w:rsidRPr="00023541">
        <w:t>АСС</w:t>
      </w:r>
      <w:proofErr w:type="gramEnd"/>
      <w:r w:rsidRPr="00023541">
        <w:t xml:space="preserve"> по вероятности выполнения цикла спасательных работ (техническая и оперативная подготовка, спуск) за время спуска должна быть не менее 0,9. Методика определения эффективности применения </w:t>
      </w:r>
      <w:proofErr w:type="gramStart"/>
      <w:r w:rsidRPr="00023541">
        <w:t>АСС</w:t>
      </w:r>
      <w:proofErr w:type="gramEnd"/>
      <w:r w:rsidRPr="00023541">
        <w:t xml:space="preserve"> представлена в Приложении А.</w:t>
      </w:r>
    </w:p>
    <w:p w:rsidR="00D227C4" w:rsidRPr="00023541" w:rsidRDefault="00D227C4">
      <w:pPr>
        <w:pStyle w:val="ConsPlusNormal"/>
        <w:spacing w:before="220"/>
        <w:ind w:firstLine="540"/>
        <w:jc w:val="both"/>
      </w:pPr>
      <w:r w:rsidRPr="00023541">
        <w:t>5.1.7. АСС для выполнения задач по целевому назначению с заданной эффективностью должны обладать повышенными значениями параметров свойств, определяемыми их статусом как аварийно-спасательных сре</w:t>
      </w:r>
      <w:proofErr w:type="gramStart"/>
      <w:r w:rsidRPr="00023541">
        <w:t>дств в с</w:t>
      </w:r>
      <w:proofErr w:type="gramEnd"/>
      <w:r w:rsidRPr="00023541">
        <w:t xml:space="preserve">оответствии с требованиями комплекса стандартов системы </w:t>
      </w:r>
      <w:r w:rsidR="002E79CC">
        <w:t>«</w:t>
      </w:r>
      <w:r w:rsidRPr="00023541">
        <w:t>Безопасность в чрезвычайных ситуациях</w:t>
      </w:r>
      <w:r w:rsidR="002E79CC">
        <w:t>»</w:t>
      </w:r>
      <w:r w:rsidRPr="00023541">
        <w:t>.</w:t>
      </w:r>
    </w:p>
    <w:p w:rsidR="00D227C4" w:rsidRPr="00023541" w:rsidRDefault="00D227C4">
      <w:pPr>
        <w:pStyle w:val="ConsPlusNormal"/>
        <w:spacing w:before="220"/>
        <w:ind w:firstLine="540"/>
        <w:jc w:val="both"/>
      </w:pPr>
      <w:r w:rsidRPr="00023541">
        <w:t xml:space="preserve">Для применения </w:t>
      </w:r>
      <w:proofErr w:type="gramStart"/>
      <w:r w:rsidRPr="00023541">
        <w:t>АСС</w:t>
      </w:r>
      <w:proofErr w:type="gramEnd"/>
      <w:r w:rsidRPr="00023541">
        <w:t xml:space="preserve"> по назначению на строительных конструкциях высотных зданий и сооружений (на стенах фасадов снаружи и внутри помещений, в зоне доступности из световых проемов), а также на кровле по периметру должны предусматриваться закладные элементы с несущей способностью:</w:t>
      </w:r>
    </w:p>
    <w:p w:rsidR="00D227C4" w:rsidRPr="00023541" w:rsidRDefault="00D227C4">
      <w:pPr>
        <w:pStyle w:val="ConsPlusNormal"/>
        <w:spacing w:before="220"/>
        <w:ind w:firstLine="540"/>
        <w:jc w:val="both"/>
      </w:pPr>
      <w:r w:rsidRPr="00023541">
        <w:t xml:space="preserve">для индивидуальных </w:t>
      </w:r>
      <w:proofErr w:type="gramStart"/>
      <w:r w:rsidRPr="00023541">
        <w:t>АСС</w:t>
      </w:r>
      <w:proofErr w:type="gramEnd"/>
      <w:r w:rsidRPr="00023541">
        <w:t xml:space="preserve"> - не менее 300 кгс;</w:t>
      </w:r>
    </w:p>
    <w:p w:rsidR="00D227C4" w:rsidRPr="00023541" w:rsidRDefault="00D227C4">
      <w:pPr>
        <w:pStyle w:val="ConsPlusNormal"/>
        <w:spacing w:before="220"/>
        <w:ind w:firstLine="540"/>
        <w:jc w:val="both"/>
      </w:pPr>
      <w:r w:rsidRPr="00023541">
        <w:t xml:space="preserve">для групповых </w:t>
      </w:r>
      <w:proofErr w:type="gramStart"/>
      <w:r w:rsidRPr="00023541">
        <w:t>АСС</w:t>
      </w:r>
      <w:proofErr w:type="gramEnd"/>
      <w:r w:rsidRPr="00023541">
        <w:t xml:space="preserve"> - не менее 1500 кгс.</w:t>
      </w:r>
    </w:p>
    <w:p w:rsidR="00D227C4" w:rsidRPr="00023541" w:rsidRDefault="00D227C4">
      <w:pPr>
        <w:pStyle w:val="ConsPlusNormal"/>
        <w:spacing w:before="220"/>
        <w:ind w:firstLine="540"/>
        <w:jc w:val="both"/>
      </w:pPr>
      <w:r w:rsidRPr="00023541">
        <w:t xml:space="preserve">5.1.8. Готовность к применению </w:t>
      </w:r>
      <w:proofErr w:type="gramStart"/>
      <w:r w:rsidRPr="00023541">
        <w:t>АСС</w:t>
      </w:r>
      <w:proofErr w:type="gramEnd"/>
      <w:r w:rsidRPr="00023541">
        <w:t xml:space="preserve"> по показателю - коэффициенту оперативно-технической готовности должна составлять не менее 0,95. Методика определения коэффициента оперативно-технической готовности представлена в Приложении А.</w:t>
      </w:r>
    </w:p>
    <w:p w:rsidR="00D227C4" w:rsidRPr="00023541" w:rsidRDefault="00D227C4">
      <w:pPr>
        <w:pStyle w:val="ConsPlusNormal"/>
        <w:spacing w:before="220"/>
        <w:ind w:firstLine="540"/>
        <w:jc w:val="both"/>
      </w:pPr>
      <w:r w:rsidRPr="00023541">
        <w:lastRenderedPageBreak/>
        <w:t>5.2. Требования надежности</w:t>
      </w:r>
    </w:p>
    <w:p w:rsidR="00D227C4" w:rsidRPr="00023541" w:rsidRDefault="00D227C4">
      <w:pPr>
        <w:pStyle w:val="ConsPlusNormal"/>
        <w:spacing w:before="220"/>
        <w:ind w:firstLine="540"/>
        <w:jc w:val="both"/>
      </w:pPr>
      <w:r w:rsidRPr="00023541">
        <w:t>5.2.1. Аварийно-спасательные средства по характеру функционирования должны относиться к средствам многократного циклического применения, отказы которых приводят к последствиям катастрофического характера.</w:t>
      </w:r>
    </w:p>
    <w:p w:rsidR="00D227C4" w:rsidRPr="00023541" w:rsidRDefault="00D227C4">
      <w:pPr>
        <w:pStyle w:val="ConsPlusNormal"/>
        <w:spacing w:before="220"/>
        <w:ind w:firstLine="540"/>
        <w:jc w:val="both"/>
      </w:pPr>
      <w:r w:rsidRPr="00023541">
        <w:t>Номенклатура и общие правила задания показателей и нормы требований надежности должны устанавливаться по ГОСТ 27.003 и ГОСТ 27.002.</w:t>
      </w:r>
    </w:p>
    <w:p w:rsidR="00D227C4" w:rsidRPr="00023541" w:rsidRDefault="00D227C4">
      <w:pPr>
        <w:pStyle w:val="ConsPlusNormal"/>
        <w:spacing w:before="220"/>
        <w:ind w:firstLine="540"/>
        <w:jc w:val="both"/>
      </w:pPr>
      <w:proofErr w:type="gramStart"/>
      <w:r w:rsidRPr="00023541">
        <w:t>Для</w:t>
      </w:r>
      <w:proofErr w:type="gramEnd"/>
      <w:r w:rsidRPr="00023541">
        <w:t xml:space="preserve"> </w:t>
      </w:r>
      <w:proofErr w:type="gramStart"/>
      <w:r w:rsidRPr="00023541">
        <w:t>АСС</w:t>
      </w:r>
      <w:proofErr w:type="gramEnd"/>
      <w:r w:rsidRPr="00023541">
        <w:t xml:space="preserve"> в ТУ (ТЗ) задаются следующие показатели надежности:</w:t>
      </w:r>
    </w:p>
    <w:p w:rsidR="00D227C4" w:rsidRPr="00023541" w:rsidRDefault="00D227C4">
      <w:pPr>
        <w:pStyle w:val="ConsPlusNormal"/>
        <w:spacing w:before="220"/>
        <w:ind w:firstLine="540"/>
        <w:jc w:val="both"/>
      </w:pPr>
      <w:r w:rsidRPr="00023541">
        <w:t>- долговечность;</w:t>
      </w:r>
    </w:p>
    <w:p w:rsidR="00D227C4" w:rsidRPr="00023541" w:rsidRDefault="00D227C4">
      <w:pPr>
        <w:pStyle w:val="ConsPlusNormal"/>
        <w:spacing w:before="220"/>
        <w:ind w:firstLine="540"/>
        <w:jc w:val="both"/>
      </w:pPr>
      <w:r w:rsidRPr="00023541">
        <w:t>- безотказность;</w:t>
      </w:r>
    </w:p>
    <w:p w:rsidR="00D227C4" w:rsidRPr="00023541" w:rsidRDefault="00D227C4">
      <w:pPr>
        <w:pStyle w:val="ConsPlusNormal"/>
        <w:spacing w:before="220"/>
        <w:ind w:firstLine="540"/>
        <w:jc w:val="both"/>
      </w:pPr>
      <w:r w:rsidRPr="00023541">
        <w:t xml:space="preserve">- </w:t>
      </w:r>
      <w:proofErr w:type="spellStart"/>
      <w:r w:rsidRPr="00023541">
        <w:t>сохраняемость</w:t>
      </w:r>
      <w:proofErr w:type="spellEnd"/>
      <w:r w:rsidRPr="00023541">
        <w:t>;</w:t>
      </w:r>
    </w:p>
    <w:p w:rsidR="00D227C4" w:rsidRPr="00023541" w:rsidRDefault="00D227C4">
      <w:pPr>
        <w:pStyle w:val="ConsPlusNormal"/>
        <w:spacing w:before="220"/>
        <w:ind w:firstLine="540"/>
        <w:jc w:val="both"/>
      </w:pPr>
      <w:r w:rsidRPr="00023541">
        <w:t>- готовность.</w:t>
      </w:r>
    </w:p>
    <w:p w:rsidR="00D227C4" w:rsidRPr="00023541" w:rsidRDefault="00D227C4">
      <w:pPr>
        <w:pStyle w:val="ConsPlusNormal"/>
        <w:spacing w:before="220"/>
        <w:ind w:firstLine="540"/>
        <w:jc w:val="both"/>
      </w:pPr>
      <w:r w:rsidRPr="00023541">
        <w:t xml:space="preserve">5.2.2. Средний срок службы рукавных, канатно-спускных </w:t>
      </w:r>
      <w:proofErr w:type="gramStart"/>
      <w:r w:rsidRPr="00023541">
        <w:t>АСС</w:t>
      </w:r>
      <w:proofErr w:type="gramEnd"/>
      <w:r w:rsidRPr="00023541">
        <w:t xml:space="preserve"> всех типов - не менее 5 лет, лифтовых - не менее 15 лет.</w:t>
      </w:r>
    </w:p>
    <w:p w:rsidR="00D227C4" w:rsidRPr="00023541" w:rsidRDefault="00D227C4">
      <w:pPr>
        <w:pStyle w:val="ConsPlusNormal"/>
        <w:spacing w:before="220"/>
        <w:ind w:firstLine="540"/>
        <w:jc w:val="both"/>
      </w:pPr>
      <w:bookmarkStart w:id="0" w:name="P228"/>
      <w:bookmarkEnd w:id="0"/>
      <w:r w:rsidRPr="00023541">
        <w:t>5.2.3. Срок сохраняемости - не менее 5 лет (навес, неотапливаемое помещение по ГОСТ 15150).</w:t>
      </w:r>
    </w:p>
    <w:p w:rsidR="00D227C4" w:rsidRPr="00023541" w:rsidRDefault="00D227C4">
      <w:pPr>
        <w:pStyle w:val="ConsPlusNormal"/>
        <w:spacing w:before="220"/>
        <w:ind w:firstLine="540"/>
        <w:jc w:val="both"/>
      </w:pPr>
      <w:r w:rsidRPr="00023541">
        <w:t>5.2.4. Назначенный ресурс (максимально допустимое количество рабочих циклов):</w:t>
      </w:r>
    </w:p>
    <w:p w:rsidR="00D227C4" w:rsidRPr="00023541" w:rsidRDefault="00D227C4">
      <w:pPr>
        <w:pStyle w:val="ConsPlusNormal"/>
        <w:spacing w:before="220"/>
        <w:ind w:firstLine="540"/>
        <w:jc w:val="both"/>
      </w:pPr>
      <w:r w:rsidRPr="00023541">
        <w:t>- для рукавных и для канатно-спускных не менее 300;</w:t>
      </w:r>
    </w:p>
    <w:p w:rsidR="00D227C4" w:rsidRPr="00023541" w:rsidRDefault="00D227C4">
      <w:pPr>
        <w:pStyle w:val="ConsPlusNormal"/>
        <w:spacing w:before="220"/>
        <w:ind w:firstLine="540"/>
        <w:jc w:val="both"/>
      </w:pPr>
      <w:r w:rsidRPr="00023541">
        <w:t>- для лифтовых не менее 1000.</w:t>
      </w:r>
    </w:p>
    <w:p w:rsidR="00D227C4" w:rsidRPr="00023541" w:rsidRDefault="00D227C4">
      <w:pPr>
        <w:pStyle w:val="ConsPlusNormal"/>
        <w:spacing w:before="220"/>
        <w:ind w:firstLine="540"/>
        <w:jc w:val="both"/>
      </w:pPr>
      <w:r w:rsidRPr="00023541">
        <w:t>5.2.5. Коэффициент готовности - не менее 0,99.</w:t>
      </w:r>
    </w:p>
    <w:p w:rsidR="00D227C4" w:rsidRPr="00023541" w:rsidRDefault="00D227C4">
      <w:pPr>
        <w:pStyle w:val="ConsPlusNormal"/>
        <w:spacing w:before="220"/>
        <w:ind w:firstLine="540"/>
        <w:jc w:val="both"/>
      </w:pPr>
      <w:r w:rsidRPr="00023541">
        <w:t>5.2.6. Средняя наработка на отказ:</w:t>
      </w:r>
    </w:p>
    <w:p w:rsidR="00D227C4" w:rsidRPr="00023541" w:rsidRDefault="00D227C4">
      <w:pPr>
        <w:pStyle w:val="ConsPlusNormal"/>
        <w:spacing w:before="220"/>
        <w:ind w:firstLine="540"/>
        <w:jc w:val="both"/>
      </w:pPr>
      <w:r w:rsidRPr="00023541">
        <w:t xml:space="preserve">- не менее 100 рабочих циклов </w:t>
      </w:r>
      <w:proofErr w:type="gramStart"/>
      <w:r w:rsidRPr="00023541">
        <w:t>для</w:t>
      </w:r>
      <w:proofErr w:type="gramEnd"/>
      <w:r w:rsidRPr="00023541">
        <w:t xml:space="preserve"> рукавных и канатно-спускных;</w:t>
      </w:r>
    </w:p>
    <w:p w:rsidR="00D227C4" w:rsidRPr="00023541" w:rsidRDefault="00D227C4">
      <w:pPr>
        <w:pStyle w:val="ConsPlusNormal"/>
        <w:spacing w:before="220"/>
        <w:ind w:firstLine="540"/>
        <w:jc w:val="both"/>
      </w:pPr>
      <w:r w:rsidRPr="00023541">
        <w:t xml:space="preserve">- не менее 300 рабочих циклов </w:t>
      </w:r>
      <w:proofErr w:type="gramStart"/>
      <w:r w:rsidRPr="00023541">
        <w:t>для</w:t>
      </w:r>
      <w:proofErr w:type="gramEnd"/>
      <w:r w:rsidRPr="00023541">
        <w:t xml:space="preserve"> лифтовых.</w:t>
      </w:r>
    </w:p>
    <w:p w:rsidR="00D227C4" w:rsidRPr="00023541" w:rsidRDefault="00D227C4">
      <w:pPr>
        <w:pStyle w:val="ConsPlusNormal"/>
        <w:spacing w:before="220"/>
        <w:ind w:firstLine="540"/>
        <w:jc w:val="both"/>
      </w:pPr>
      <w:r w:rsidRPr="00023541">
        <w:t>5.2.7. Коэффициент оперативно-технической готовности - не менее 0,95.</w:t>
      </w:r>
    </w:p>
    <w:p w:rsidR="00D227C4" w:rsidRPr="00023541" w:rsidRDefault="00D227C4">
      <w:pPr>
        <w:pStyle w:val="ConsPlusNormal"/>
        <w:spacing w:before="220"/>
        <w:ind w:firstLine="540"/>
        <w:jc w:val="both"/>
      </w:pPr>
      <w:r w:rsidRPr="00023541">
        <w:t xml:space="preserve">5.2.8. Вероятность безотказной работы </w:t>
      </w:r>
      <w:proofErr w:type="gramStart"/>
      <w:r w:rsidRPr="00023541">
        <w:t>АСС</w:t>
      </w:r>
      <w:proofErr w:type="gramEnd"/>
      <w:r w:rsidRPr="00023541">
        <w:t xml:space="preserve"> за время рабочего цикла - не менее 0,99.</w:t>
      </w:r>
    </w:p>
    <w:p w:rsidR="00D227C4" w:rsidRPr="00023541" w:rsidRDefault="00D227C4">
      <w:pPr>
        <w:pStyle w:val="ConsPlusNormal"/>
        <w:spacing w:before="220"/>
        <w:ind w:firstLine="540"/>
        <w:jc w:val="both"/>
      </w:pPr>
      <w:r w:rsidRPr="00023541">
        <w:t xml:space="preserve">5.2.9. Вероятность выполнения работ по обеспечению управления </w:t>
      </w:r>
      <w:proofErr w:type="gramStart"/>
      <w:r w:rsidRPr="00023541">
        <w:t>лифтовыми</w:t>
      </w:r>
      <w:proofErr w:type="gramEnd"/>
      <w:r w:rsidRPr="00023541">
        <w:t xml:space="preserve"> АСС в рабочем цикле - не менее 0,98.</w:t>
      </w:r>
    </w:p>
    <w:p w:rsidR="00D227C4" w:rsidRPr="00023541" w:rsidRDefault="00D227C4">
      <w:pPr>
        <w:pStyle w:val="ConsPlusNormal"/>
        <w:spacing w:before="220"/>
        <w:ind w:firstLine="540"/>
        <w:jc w:val="both"/>
      </w:pPr>
      <w:r w:rsidRPr="00023541">
        <w:t>5.3. Требования стойкости к внешним воздействиям и живучести</w:t>
      </w:r>
    </w:p>
    <w:p w:rsidR="00D227C4" w:rsidRPr="00023541" w:rsidRDefault="00D227C4">
      <w:pPr>
        <w:pStyle w:val="ConsPlusNormal"/>
        <w:spacing w:before="220"/>
        <w:ind w:firstLine="540"/>
        <w:jc w:val="both"/>
      </w:pPr>
      <w:r w:rsidRPr="00023541">
        <w:t xml:space="preserve">5.3.1. Номенклатура внешних факторов и их параметров при создании АСС устанавливается по ГОСТ 15150 (исполнение 5, 6), ГОСТ </w:t>
      </w:r>
      <w:proofErr w:type="gramStart"/>
      <w:r w:rsidRPr="00023541">
        <w:t>Р</w:t>
      </w:r>
      <w:proofErr w:type="gramEnd"/>
      <w:r w:rsidRPr="00023541">
        <w:t xml:space="preserve"> 22.9.03.</w:t>
      </w:r>
    </w:p>
    <w:p w:rsidR="00D227C4" w:rsidRPr="00023541" w:rsidRDefault="00D227C4">
      <w:pPr>
        <w:pStyle w:val="ConsPlusNormal"/>
        <w:spacing w:before="220"/>
        <w:ind w:firstLine="540"/>
        <w:jc w:val="both"/>
      </w:pPr>
      <w:r w:rsidRPr="00023541">
        <w:t xml:space="preserve">5.3.2. Значения параметров факторов, воздействующих на </w:t>
      </w:r>
      <w:proofErr w:type="gramStart"/>
      <w:r w:rsidRPr="00023541">
        <w:t>АСС</w:t>
      </w:r>
      <w:proofErr w:type="gramEnd"/>
      <w:r w:rsidRPr="00023541">
        <w:t>, не должны превышать критических значений параметров, имеющих последствия выше слабых (легких) повреждений (поражений) технических компонентов, спасаемых людей и обслуживающего персонала.</w:t>
      </w:r>
    </w:p>
    <w:p w:rsidR="00D227C4" w:rsidRPr="00023541" w:rsidRDefault="00D227C4">
      <w:pPr>
        <w:pStyle w:val="ConsPlusNormal"/>
        <w:spacing w:before="220"/>
        <w:ind w:firstLine="540"/>
        <w:jc w:val="both"/>
      </w:pPr>
      <w:r w:rsidRPr="00023541">
        <w:t xml:space="preserve">5.3.3. Радиоэлектронные устройства функциональных элементов лифтовых типов АСС должны иметь защиту от помех, от электромагнитных излучений: по уровню пульсаций напряжения в сети менее 50% потребляемой мощности приборов в диапазоне частот 10 - 3000 Гц </w:t>
      </w:r>
      <w:r w:rsidRPr="00023541">
        <w:lastRenderedPageBreak/>
        <w:t xml:space="preserve">по ГОСТ </w:t>
      </w:r>
      <w:proofErr w:type="gramStart"/>
      <w:r w:rsidRPr="00023541">
        <w:t>Р</w:t>
      </w:r>
      <w:proofErr w:type="gramEnd"/>
      <w:r w:rsidRPr="00023541">
        <w:t xml:space="preserve"> 22.8.03.</w:t>
      </w:r>
    </w:p>
    <w:p w:rsidR="00D227C4" w:rsidRPr="00023541" w:rsidRDefault="00D227C4">
      <w:pPr>
        <w:pStyle w:val="ConsPlusNormal"/>
        <w:spacing w:before="220"/>
        <w:ind w:firstLine="540"/>
        <w:jc w:val="both"/>
      </w:pPr>
      <w:bookmarkStart w:id="1" w:name="P243"/>
      <w:bookmarkEnd w:id="1"/>
      <w:r w:rsidRPr="00023541">
        <w:t xml:space="preserve">5.3.4. </w:t>
      </w:r>
      <w:proofErr w:type="gramStart"/>
      <w:r w:rsidRPr="00023541">
        <w:t>АСС</w:t>
      </w:r>
      <w:proofErr w:type="gramEnd"/>
      <w:r w:rsidRPr="00023541">
        <w:t xml:space="preserve"> должны сохранять работоспособность при следующих значениях параметров внешних факторов:</w:t>
      </w:r>
    </w:p>
    <w:p w:rsidR="00D227C4" w:rsidRPr="00023541" w:rsidRDefault="00D227C4">
      <w:pPr>
        <w:pStyle w:val="ConsPlusNormal"/>
        <w:spacing w:before="220"/>
        <w:ind w:firstLine="540"/>
        <w:jc w:val="both"/>
      </w:pPr>
      <w:r w:rsidRPr="00023541">
        <w:t>механические факторы:</w:t>
      </w:r>
    </w:p>
    <w:p w:rsidR="00D227C4" w:rsidRPr="00023541" w:rsidRDefault="00D227C4">
      <w:pPr>
        <w:pStyle w:val="ConsPlusNormal"/>
        <w:spacing w:before="220"/>
        <w:ind w:firstLine="540"/>
        <w:jc w:val="both"/>
      </w:pPr>
      <w:r w:rsidRPr="00023541">
        <w:t>- удар о преграду (соударение) при толчке, падении - не менее 98,0 кПа (1 кг·см</w:t>
      </w:r>
      <w:proofErr w:type="gramStart"/>
      <w:r w:rsidRPr="00023541">
        <w:rPr>
          <w:vertAlign w:val="superscript"/>
        </w:rPr>
        <w:t>2</w:t>
      </w:r>
      <w:proofErr w:type="gramEnd"/>
      <w:r w:rsidRPr="00023541">
        <w:t>);</w:t>
      </w:r>
    </w:p>
    <w:p w:rsidR="00D227C4" w:rsidRPr="00023541" w:rsidRDefault="00D227C4">
      <w:pPr>
        <w:pStyle w:val="ConsPlusNormal"/>
        <w:spacing w:before="220"/>
        <w:ind w:firstLine="540"/>
        <w:jc w:val="both"/>
      </w:pPr>
      <w:r w:rsidRPr="00023541">
        <w:t>- скорость воздушного потока:</w:t>
      </w:r>
    </w:p>
    <w:p w:rsidR="00D227C4" w:rsidRPr="00023541" w:rsidRDefault="00D227C4">
      <w:pPr>
        <w:pStyle w:val="ConsPlusNormal"/>
        <w:spacing w:before="220"/>
        <w:ind w:firstLine="540"/>
        <w:jc w:val="both"/>
      </w:pPr>
      <w:r w:rsidRPr="00023541">
        <w:t>- не менее 20 м·с</w:t>
      </w:r>
      <w:r w:rsidRPr="00023541">
        <w:rPr>
          <w:vertAlign w:val="superscript"/>
        </w:rPr>
        <w:t>-1</w:t>
      </w:r>
      <w:r w:rsidRPr="00023541">
        <w:t xml:space="preserve"> - </w:t>
      </w:r>
      <w:proofErr w:type="gramStart"/>
      <w:r w:rsidRPr="00023541">
        <w:t>для</w:t>
      </w:r>
      <w:proofErr w:type="gramEnd"/>
      <w:r w:rsidRPr="00023541">
        <w:t xml:space="preserve"> лифтовых АСС;</w:t>
      </w:r>
    </w:p>
    <w:p w:rsidR="00D227C4" w:rsidRPr="00023541" w:rsidRDefault="00D227C4">
      <w:pPr>
        <w:pStyle w:val="ConsPlusNormal"/>
        <w:spacing w:before="220"/>
        <w:ind w:firstLine="540"/>
        <w:jc w:val="both"/>
      </w:pPr>
      <w:r w:rsidRPr="00023541">
        <w:t>- от 5 до 10 м·с</w:t>
      </w:r>
      <w:r w:rsidRPr="00023541">
        <w:rPr>
          <w:vertAlign w:val="superscript"/>
        </w:rPr>
        <w:t>-1</w:t>
      </w:r>
      <w:r w:rsidRPr="00023541">
        <w:t xml:space="preserve"> - </w:t>
      </w:r>
      <w:proofErr w:type="gramStart"/>
      <w:r w:rsidRPr="00023541">
        <w:t>для</w:t>
      </w:r>
      <w:proofErr w:type="gramEnd"/>
      <w:r w:rsidRPr="00023541">
        <w:t xml:space="preserve"> канатно-спускных и рукавных АСС;</w:t>
      </w:r>
    </w:p>
    <w:p w:rsidR="00D227C4" w:rsidRPr="00023541" w:rsidRDefault="00D227C4">
      <w:pPr>
        <w:pStyle w:val="ConsPlusNormal"/>
        <w:spacing w:before="220"/>
        <w:ind w:firstLine="540"/>
        <w:jc w:val="both"/>
      </w:pPr>
      <w:r w:rsidRPr="00023541">
        <w:t>- синусоидальная вибрация:</w:t>
      </w:r>
    </w:p>
    <w:p w:rsidR="00D227C4" w:rsidRPr="00023541" w:rsidRDefault="00D227C4">
      <w:pPr>
        <w:pStyle w:val="ConsPlusNormal"/>
        <w:spacing w:before="220"/>
        <w:ind w:firstLine="540"/>
        <w:jc w:val="both"/>
      </w:pPr>
      <w:r w:rsidRPr="00023541">
        <w:t xml:space="preserve">- частотой от 1 до 300 Гц с амплитудой ускорения 4 g - </w:t>
      </w:r>
      <w:proofErr w:type="gramStart"/>
      <w:r w:rsidRPr="00023541">
        <w:t>для</w:t>
      </w:r>
      <w:proofErr w:type="gramEnd"/>
      <w:r w:rsidRPr="00023541">
        <w:t xml:space="preserve"> лифтовых АСС;</w:t>
      </w:r>
    </w:p>
    <w:p w:rsidR="00D227C4" w:rsidRPr="00023541" w:rsidRDefault="00D227C4">
      <w:pPr>
        <w:pStyle w:val="ConsPlusNormal"/>
        <w:spacing w:before="220"/>
        <w:ind w:firstLine="540"/>
        <w:jc w:val="both"/>
      </w:pPr>
      <w:r w:rsidRPr="00023541">
        <w:t xml:space="preserve">- частотой от 1 до 3,0 Гц с амплитудой ускорения 4 g - </w:t>
      </w:r>
      <w:proofErr w:type="gramStart"/>
      <w:r w:rsidRPr="00023541">
        <w:t>для</w:t>
      </w:r>
      <w:proofErr w:type="gramEnd"/>
      <w:r w:rsidRPr="00023541">
        <w:t xml:space="preserve"> канатно-спускных АСС;</w:t>
      </w:r>
    </w:p>
    <w:p w:rsidR="00D227C4" w:rsidRPr="00023541" w:rsidRDefault="00D227C4">
      <w:pPr>
        <w:pStyle w:val="ConsPlusNormal"/>
        <w:spacing w:before="220"/>
        <w:ind w:firstLine="540"/>
        <w:jc w:val="both"/>
      </w:pPr>
      <w:r w:rsidRPr="00023541">
        <w:t>климатические факторы:</w:t>
      </w:r>
    </w:p>
    <w:p w:rsidR="00D227C4" w:rsidRPr="00023541" w:rsidRDefault="00D227C4">
      <w:pPr>
        <w:pStyle w:val="ConsPlusNormal"/>
        <w:spacing w:before="220"/>
        <w:ind w:firstLine="540"/>
        <w:jc w:val="both"/>
      </w:pPr>
      <w:r w:rsidRPr="00023541">
        <w:t>- климатическое исполнение - УХЛ, категория размещения - 1.1 ГОСТ 15150;</w:t>
      </w:r>
    </w:p>
    <w:p w:rsidR="00D227C4" w:rsidRPr="00023541" w:rsidRDefault="00D227C4">
      <w:pPr>
        <w:pStyle w:val="ConsPlusNormal"/>
        <w:spacing w:before="220"/>
        <w:ind w:firstLine="540"/>
        <w:jc w:val="both"/>
      </w:pPr>
      <w:r w:rsidRPr="00023541">
        <w:t xml:space="preserve">- температура окружающей среды </w:t>
      </w:r>
      <w:proofErr w:type="gramStart"/>
      <w:r w:rsidRPr="00023541">
        <w:t>от</w:t>
      </w:r>
      <w:proofErr w:type="gramEnd"/>
      <w:r w:rsidRPr="00023541">
        <w:t xml:space="preserve"> минус 50 °C до плюс 50 °C - лифтовые АСС; от минус 40 °C до плюс 40 °C - рукавные и канатно-спускные АСС;</w:t>
      </w:r>
    </w:p>
    <w:p w:rsidR="00D227C4" w:rsidRPr="00023541" w:rsidRDefault="00D227C4">
      <w:pPr>
        <w:pStyle w:val="ConsPlusNormal"/>
        <w:spacing w:before="220"/>
        <w:ind w:firstLine="540"/>
        <w:jc w:val="both"/>
      </w:pPr>
      <w:r w:rsidRPr="00023541">
        <w:t>- атмосферное давление - от 640 до 788 мм рт. ст., 400 мм рт. ст. (при транспортировании);</w:t>
      </w:r>
    </w:p>
    <w:p w:rsidR="00D227C4" w:rsidRPr="00023541" w:rsidRDefault="00D227C4">
      <w:pPr>
        <w:pStyle w:val="ConsPlusNormal"/>
        <w:spacing w:before="220"/>
        <w:ind w:firstLine="540"/>
        <w:jc w:val="both"/>
      </w:pPr>
      <w:r w:rsidRPr="00023541">
        <w:t>- относительная влажность - 98% при температуре 308 К (плюс 35 °C);</w:t>
      </w:r>
    </w:p>
    <w:p w:rsidR="00D227C4" w:rsidRPr="00023541" w:rsidRDefault="00D227C4">
      <w:pPr>
        <w:pStyle w:val="ConsPlusNormal"/>
        <w:spacing w:before="220"/>
        <w:ind w:firstLine="540"/>
        <w:jc w:val="both"/>
      </w:pPr>
      <w:r w:rsidRPr="00023541">
        <w:t>- содержание коррозионных агентов в воздухе должно соответствовать типу 4 по ГОСТ 15150;</w:t>
      </w:r>
    </w:p>
    <w:p w:rsidR="00D227C4" w:rsidRPr="00023541" w:rsidRDefault="00D227C4">
      <w:pPr>
        <w:pStyle w:val="ConsPlusNormal"/>
        <w:spacing w:before="220"/>
        <w:ind w:firstLine="540"/>
        <w:jc w:val="both"/>
      </w:pPr>
      <w:r w:rsidRPr="00023541">
        <w:t>- интенсивность дождя - не менее 100 мм·час</w:t>
      </w:r>
      <w:r w:rsidRPr="00023541">
        <w:rPr>
          <w:vertAlign w:val="superscript"/>
        </w:rPr>
        <w:t>-1</w:t>
      </w:r>
      <w:r w:rsidRPr="00023541">
        <w:t>;</w:t>
      </w:r>
    </w:p>
    <w:p w:rsidR="00D227C4" w:rsidRPr="00023541" w:rsidRDefault="00D227C4">
      <w:pPr>
        <w:pStyle w:val="ConsPlusNormal"/>
        <w:spacing w:before="220"/>
        <w:ind w:firstLine="540"/>
        <w:jc w:val="both"/>
      </w:pPr>
      <w:r w:rsidRPr="00023541">
        <w:t xml:space="preserve">- концентрация химически опасных веществ в окружающей среде (рабочей зоне) - не менее максимально возможной для первого уровня требуемой защиты людей комплексами СИЗ по ГОСТ </w:t>
      </w:r>
      <w:proofErr w:type="gramStart"/>
      <w:r w:rsidRPr="00023541">
        <w:t>Р</w:t>
      </w:r>
      <w:proofErr w:type="gramEnd"/>
      <w:r w:rsidRPr="00023541">
        <w:t xml:space="preserve"> 22.9.05;</w:t>
      </w:r>
    </w:p>
    <w:p w:rsidR="00D227C4" w:rsidRPr="00023541" w:rsidRDefault="00D227C4">
      <w:pPr>
        <w:pStyle w:val="ConsPlusNormal"/>
        <w:spacing w:before="220"/>
        <w:ind w:firstLine="540"/>
        <w:jc w:val="both"/>
      </w:pPr>
      <w:r w:rsidRPr="00023541">
        <w:t>радиационные факторы:</w:t>
      </w:r>
    </w:p>
    <w:p w:rsidR="00D227C4" w:rsidRPr="00023541" w:rsidRDefault="00D227C4">
      <w:pPr>
        <w:pStyle w:val="ConsPlusNormal"/>
        <w:spacing w:before="220"/>
        <w:ind w:firstLine="540"/>
        <w:jc w:val="both"/>
      </w:pPr>
      <w:r w:rsidRPr="00023541">
        <w:t>- интенсивность ионизирующих излучений - не более 6,5·10</w:t>
      </w:r>
      <w:r w:rsidRPr="00023541">
        <w:rPr>
          <w:vertAlign w:val="superscript"/>
        </w:rPr>
        <w:t>-2</w:t>
      </w:r>
      <w:r w:rsidRPr="00023541">
        <w:t xml:space="preserve"> </w:t>
      </w:r>
      <w:proofErr w:type="gramStart"/>
      <w:r w:rsidRPr="00023541">
        <w:t>Р</w:t>
      </w:r>
      <w:proofErr w:type="gramEnd"/>
      <w:r w:rsidRPr="00023541">
        <w:t>·с</w:t>
      </w:r>
      <w:r w:rsidRPr="00023541">
        <w:rPr>
          <w:vertAlign w:val="superscript"/>
        </w:rPr>
        <w:t>-1</w:t>
      </w:r>
      <w:r w:rsidRPr="00023541">
        <w:t>;</w:t>
      </w:r>
    </w:p>
    <w:p w:rsidR="00D227C4" w:rsidRPr="00023541" w:rsidRDefault="00D227C4">
      <w:pPr>
        <w:pStyle w:val="ConsPlusNormal"/>
        <w:spacing w:before="220"/>
        <w:ind w:firstLine="540"/>
        <w:jc w:val="both"/>
      </w:pPr>
      <w:r w:rsidRPr="00023541">
        <w:t>факторы специальных сред:</w:t>
      </w:r>
    </w:p>
    <w:p w:rsidR="00D227C4" w:rsidRPr="00023541" w:rsidRDefault="00D227C4">
      <w:pPr>
        <w:pStyle w:val="ConsPlusNormal"/>
        <w:spacing w:before="220"/>
        <w:ind w:firstLine="540"/>
        <w:jc w:val="both"/>
      </w:pPr>
      <w:r w:rsidRPr="00023541">
        <w:t xml:space="preserve">- размеры частиц пыли, </w:t>
      </w:r>
      <w:proofErr w:type="gramStart"/>
      <w:r w:rsidRPr="00023541">
        <w:t>мкм</w:t>
      </w:r>
      <w:proofErr w:type="gramEnd"/>
      <w:r w:rsidRPr="00023541">
        <w:t xml:space="preserve"> - не более 200 мм (динамическое воздействие); не более 50 мм (проницаемость);</w:t>
      </w:r>
    </w:p>
    <w:p w:rsidR="00D227C4" w:rsidRPr="00023541" w:rsidRDefault="00D227C4">
      <w:pPr>
        <w:pStyle w:val="ConsPlusNormal"/>
        <w:spacing w:before="220"/>
        <w:ind w:firstLine="540"/>
        <w:jc w:val="both"/>
      </w:pPr>
      <w:r w:rsidRPr="00023541">
        <w:t>факторы пожара:</w:t>
      </w:r>
    </w:p>
    <w:p w:rsidR="00D227C4" w:rsidRPr="00023541" w:rsidRDefault="00D227C4">
      <w:pPr>
        <w:pStyle w:val="ConsPlusNormal"/>
        <w:spacing w:before="220"/>
        <w:ind w:firstLine="540"/>
        <w:jc w:val="both"/>
      </w:pPr>
      <w:r w:rsidRPr="00023541">
        <w:t>- поверхностная плотность теплового потока - 14 кВт·м</w:t>
      </w:r>
      <w:r w:rsidRPr="00023541">
        <w:rPr>
          <w:vertAlign w:val="superscript"/>
        </w:rPr>
        <w:t>-2</w:t>
      </w:r>
      <w:r w:rsidRPr="00023541">
        <w:t>;</w:t>
      </w:r>
    </w:p>
    <w:p w:rsidR="00D227C4" w:rsidRPr="00023541" w:rsidRDefault="00D227C4">
      <w:pPr>
        <w:pStyle w:val="ConsPlusNormal"/>
        <w:spacing w:before="220"/>
        <w:ind w:firstLine="540"/>
        <w:jc w:val="both"/>
      </w:pPr>
      <w:r w:rsidRPr="00023541">
        <w:t>- значения параметров огнестойкости:</w:t>
      </w:r>
    </w:p>
    <w:p w:rsidR="00D227C4" w:rsidRPr="00023541" w:rsidRDefault="00D227C4">
      <w:pPr>
        <w:pStyle w:val="ConsPlusNormal"/>
        <w:spacing w:before="220"/>
        <w:ind w:firstLine="540"/>
        <w:jc w:val="both"/>
      </w:pPr>
      <w:r w:rsidRPr="00023541">
        <w:t xml:space="preserve">- канатно-спускных АСС - по ГОСТ </w:t>
      </w:r>
      <w:proofErr w:type="gramStart"/>
      <w:r w:rsidRPr="00023541">
        <w:t>Р</w:t>
      </w:r>
      <w:proofErr w:type="gramEnd"/>
      <w:r w:rsidRPr="00023541">
        <w:t xml:space="preserve"> 53272;</w:t>
      </w:r>
    </w:p>
    <w:p w:rsidR="00D227C4" w:rsidRPr="00023541" w:rsidRDefault="00D227C4">
      <w:pPr>
        <w:pStyle w:val="ConsPlusNormal"/>
        <w:spacing w:before="220"/>
        <w:ind w:firstLine="540"/>
        <w:jc w:val="both"/>
      </w:pPr>
      <w:r w:rsidRPr="00023541">
        <w:lastRenderedPageBreak/>
        <w:t xml:space="preserve">- рукавных АСС - по ГОСТ </w:t>
      </w:r>
      <w:proofErr w:type="gramStart"/>
      <w:r w:rsidRPr="00023541">
        <w:t>Р</w:t>
      </w:r>
      <w:proofErr w:type="gramEnd"/>
      <w:r w:rsidRPr="00023541">
        <w:t xml:space="preserve"> 53271;</w:t>
      </w:r>
    </w:p>
    <w:p w:rsidR="00D227C4" w:rsidRPr="00023541" w:rsidRDefault="00D227C4">
      <w:pPr>
        <w:pStyle w:val="ConsPlusNormal"/>
        <w:spacing w:before="220"/>
        <w:ind w:firstLine="540"/>
        <w:jc w:val="both"/>
      </w:pPr>
      <w:r w:rsidRPr="00023541">
        <w:t xml:space="preserve">- </w:t>
      </w:r>
      <w:proofErr w:type="gramStart"/>
      <w:r w:rsidRPr="00023541">
        <w:t>лифтовые</w:t>
      </w:r>
      <w:proofErr w:type="gramEnd"/>
      <w:r w:rsidRPr="00023541">
        <w:t xml:space="preserve"> АСС:</w:t>
      </w:r>
    </w:p>
    <w:p w:rsidR="00D227C4" w:rsidRPr="00023541" w:rsidRDefault="00D227C4">
      <w:pPr>
        <w:pStyle w:val="ConsPlusNormal"/>
        <w:spacing w:before="220"/>
        <w:ind w:firstLine="540"/>
        <w:jc w:val="both"/>
      </w:pPr>
      <w:r w:rsidRPr="00023541">
        <w:t>- температура продуктов горения при пожаре - не менее 200 °C;</w:t>
      </w:r>
    </w:p>
    <w:p w:rsidR="00D227C4" w:rsidRPr="00023541" w:rsidRDefault="00D227C4">
      <w:pPr>
        <w:pStyle w:val="ConsPlusNormal"/>
        <w:spacing w:before="220"/>
        <w:ind w:firstLine="540"/>
        <w:jc w:val="both"/>
      </w:pPr>
      <w:r w:rsidRPr="00023541">
        <w:t>- температура нагрева элементов ходовой части, сохраняющая работоспособность - до 500 °C в течение часа.</w:t>
      </w:r>
    </w:p>
    <w:p w:rsidR="00D227C4" w:rsidRPr="00023541" w:rsidRDefault="00D227C4">
      <w:pPr>
        <w:pStyle w:val="ConsPlusNormal"/>
        <w:spacing w:before="220"/>
        <w:ind w:firstLine="540"/>
        <w:jc w:val="both"/>
      </w:pPr>
      <w:r w:rsidRPr="00023541">
        <w:t>5.4. Требования эргономики и технической эстетики</w:t>
      </w:r>
    </w:p>
    <w:p w:rsidR="00D227C4" w:rsidRPr="00023541" w:rsidRDefault="00D227C4">
      <w:pPr>
        <w:pStyle w:val="ConsPlusNormal"/>
        <w:spacing w:before="220"/>
        <w:ind w:firstLine="540"/>
        <w:jc w:val="both"/>
      </w:pPr>
      <w:r w:rsidRPr="00023541">
        <w:t>5.4.1. Общие требования, характеризующие приспособленность технических устройств к человеку и обитаемости на рабочих местах, устанавливаются по ГОСТ 20.39.108.</w:t>
      </w:r>
    </w:p>
    <w:p w:rsidR="00D227C4" w:rsidRPr="00023541" w:rsidRDefault="00D227C4">
      <w:pPr>
        <w:pStyle w:val="ConsPlusNormal"/>
        <w:spacing w:before="220"/>
        <w:ind w:firstLine="540"/>
        <w:jc w:val="both"/>
      </w:pPr>
      <w:r w:rsidRPr="00023541">
        <w:t xml:space="preserve">5.4.2. </w:t>
      </w:r>
      <w:proofErr w:type="gramStart"/>
      <w:r w:rsidRPr="00023541">
        <w:t>К</w:t>
      </w:r>
      <w:proofErr w:type="gramEnd"/>
      <w:r w:rsidRPr="00023541">
        <w:t xml:space="preserve"> АСС требования эргономики и технической эстетики должны устанавливаться в объеме следующих характеристик рабочих мест: посадочных (мест транспортирования), мест управления АСС и обслуживания:</w:t>
      </w:r>
    </w:p>
    <w:p w:rsidR="00D227C4" w:rsidRPr="00023541" w:rsidRDefault="00D227C4">
      <w:pPr>
        <w:pStyle w:val="ConsPlusNormal"/>
        <w:spacing w:before="220"/>
        <w:ind w:firstLine="540"/>
        <w:jc w:val="both"/>
      </w:pPr>
      <w:r w:rsidRPr="00023541">
        <w:t xml:space="preserve">- органов управления </w:t>
      </w:r>
      <w:proofErr w:type="gramStart"/>
      <w:r w:rsidRPr="00023541">
        <w:t>АСС</w:t>
      </w:r>
      <w:proofErr w:type="gramEnd"/>
      <w:r w:rsidRPr="00023541">
        <w:t>;</w:t>
      </w:r>
    </w:p>
    <w:p w:rsidR="00D227C4" w:rsidRPr="00023541" w:rsidRDefault="00D227C4">
      <w:pPr>
        <w:pStyle w:val="ConsPlusNormal"/>
        <w:spacing w:before="220"/>
        <w:ind w:firstLine="540"/>
        <w:jc w:val="both"/>
      </w:pPr>
      <w:r w:rsidRPr="00023541">
        <w:t>- средств отображения информации;</w:t>
      </w:r>
    </w:p>
    <w:p w:rsidR="00D227C4" w:rsidRPr="00023541" w:rsidRDefault="00D227C4">
      <w:pPr>
        <w:pStyle w:val="ConsPlusNormal"/>
        <w:spacing w:before="220"/>
        <w:ind w:firstLine="540"/>
        <w:jc w:val="both"/>
      </w:pPr>
      <w:r w:rsidRPr="00023541">
        <w:t>- компоновки средств действий людей (спасателей и спасаемых) на рабочих местах, в рабочей зоне;</w:t>
      </w:r>
    </w:p>
    <w:p w:rsidR="00D227C4" w:rsidRPr="00023541" w:rsidRDefault="00D227C4">
      <w:pPr>
        <w:pStyle w:val="ConsPlusNormal"/>
        <w:spacing w:before="220"/>
        <w:ind w:firstLine="540"/>
        <w:jc w:val="both"/>
      </w:pPr>
      <w:r w:rsidRPr="00023541">
        <w:t>- характеристик обитаемости в среде нахождения людей:</w:t>
      </w:r>
    </w:p>
    <w:p w:rsidR="00D227C4" w:rsidRPr="00023541" w:rsidRDefault="00D227C4">
      <w:pPr>
        <w:pStyle w:val="ConsPlusNormal"/>
        <w:spacing w:before="220"/>
        <w:ind w:firstLine="540"/>
        <w:jc w:val="both"/>
      </w:pPr>
      <w:r w:rsidRPr="00023541">
        <w:t>- содержанию вредных примесей в воздухе;</w:t>
      </w:r>
    </w:p>
    <w:p w:rsidR="00D227C4" w:rsidRPr="00023541" w:rsidRDefault="00D227C4">
      <w:pPr>
        <w:pStyle w:val="ConsPlusNormal"/>
        <w:spacing w:before="220"/>
        <w:ind w:firstLine="540"/>
        <w:jc w:val="both"/>
      </w:pPr>
      <w:r w:rsidRPr="00023541">
        <w:t>- температуры среды;</w:t>
      </w:r>
    </w:p>
    <w:p w:rsidR="00D227C4" w:rsidRPr="00023541" w:rsidRDefault="00D227C4">
      <w:pPr>
        <w:pStyle w:val="ConsPlusNormal"/>
        <w:spacing w:before="220"/>
        <w:ind w:firstLine="540"/>
        <w:jc w:val="both"/>
      </w:pPr>
      <w:r w:rsidRPr="00023541">
        <w:t>- освещенности;</w:t>
      </w:r>
    </w:p>
    <w:p w:rsidR="00D227C4" w:rsidRPr="00023541" w:rsidRDefault="00D227C4">
      <w:pPr>
        <w:pStyle w:val="ConsPlusNormal"/>
        <w:spacing w:before="220"/>
        <w:ind w:firstLine="540"/>
        <w:jc w:val="both"/>
      </w:pPr>
      <w:r w:rsidRPr="00023541">
        <w:t>- уровня шумов и вибрации.</w:t>
      </w:r>
    </w:p>
    <w:p w:rsidR="00D227C4" w:rsidRPr="00023541" w:rsidRDefault="00D227C4">
      <w:pPr>
        <w:pStyle w:val="ConsPlusNormal"/>
        <w:spacing w:before="220"/>
        <w:ind w:firstLine="540"/>
        <w:jc w:val="both"/>
      </w:pPr>
      <w:r w:rsidRPr="00023541">
        <w:t xml:space="preserve">5.4.3. Места посадки, размещения людей (формы, объем) в канатно-спускных </w:t>
      </w:r>
      <w:proofErr w:type="gramStart"/>
      <w:r w:rsidRPr="00023541">
        <w:t>АСС</w:t>
      </w:r>
      <w:proofErr w:type="gramEnd"/>
      <w:r w:rsidRPr="00023541">
        <w:t xml:space="preserve"> должны соответствовать антропометрическим характеристикам человека, обеспечивать быстрое и правильное их заполнение, удобство посадки, позы при спуске, высадке, надежность и безопасность крепления спасаемых и спасателей.</w:t>
      </w:r>
    </w:p>
    <w:p w:rsidR="00D227C4" w:rsidRPr="00023541" w:rsidRDefault="00D227C4">
      <w:pPr>
        <w:pStyle w:val="ConsPlusNormal"/>
        <w:spacing w:before="220"/>
        <w:ind w:firstLine="540"/>
        <w:jc w:val="both"/>
      </w:pPr>
      <w:r w:rsidRPr="00023541">
        <w:t xml:space="preserve">5.4.4. Эргономические характеристики рукавных АСС должны соответствовать ГОСТ </w:t>
      </w:r>
      <w:proofErr w:type="gramStart"/>
      <w:r w:rsidRPr="00023541">
        <w:t>Р</w:t>
      </w:r>
      <w:proofErr w:type="gramEnd"/>
      <w:r w:rsidRPr="00023541">
        <w:t xml:space="preserve"> 53271.</w:t>
      </w:r>
    </w:p>
    <w:p w:rsidR="00D227C4" w:rsidRPr="00023541" w:rsidRDefault="00D227C4">
      <w:pPr>
        <w:pStyle w:val="ConsPlusNormal"/>
        <w:spacing w:before="220"/>
        <w:ind w:firstLine="540"/>
        <w:jc w:val="both"/>
      </w:pPr>
      <w:r w:rsidRPr="00023541">
        <w:t xml:space="preserve">5.4.5. </w:t>
      </w:r>
      <w:proofErr w:type="gramStart"/>
      <w:r w:rsidRPr="00023541">
        <w:t>Эргономические требования к местам работ, управления, обслуживания, выполняемых человеком сидя и стоя в канатно-спускных и лифтовых АСС, выполняются по ГОСТ 12.2.033 и ГОСТ 12.2.032.</w:t>
      </w:r>
      <w:proofErr w:type="gramEnd"/>
    </w:p>
    <w:p w:rsidR="00D227C4" w:rsidRPr="00023541" w:rsidRDefault="00D227C4">
      <w:pPr>
        <w:pStyle w:val="ConsPlusNormal"/>
        <w:spacing w:before="220"/>
        <w:ind w:firstLine="540"/>
        <w:jc w:val="both"/>
      </w:pPr>
      <w:r w:rsidRPr="00023541">
        <w:t>5.4.6. Кодирование и компоновка (размещение) средств отображения информации (СОИ) и органов управления (ОУ) на панелях, пультах и других элементах в местах пребывания людей должны обеспечивать безошибочное и быстрое управление спускными (эвакуационными) работами.</w:t>
      </w:r>
    </w:p>
    <w:p w:rsidR="00D227C4" w:rsidRPr="00023541" w:rsidRDefault="00D227C4">
      <w:pPr>
        <w:pStyle w:val="ConsPlusNormal"/>
        <w:spacing w:before="220"/>
        <w:ind w:firstLine="540"/>
        <w:jc w:val="both"/>
      </w:pPr>
      <w:r w:rsidRPr="00023541">
        <w:t>Кодирование СОИ; ОУ и компоновка - по ГОСТ 21.828.</w:t>
      </w:r>
    </w:p>
    <w:p w:rsidR="00D227C4" w:rsidRPr="00023541" w:rsidRDefault="00D227C4">
      <w:pPr>
        <w:pStyle w:val="ConsPlusNormal"/>
        <w:spacing w:before="220"/>
        <w:ind w:firstLine="540"/>
        <w:jc w:val="both"/>
      </w:pPr>
      <w:r w:rsidRPr="00023541">
        <w:t xml:space="preserve">5.4.7. Значения параметров условий обитаемости в кабинах лифтовых </w:t>
      </w:r>
      <w:proofErr w:type="gramStart"/>
      <w:r w:rsidRPr="00023541">
        <w:t>АСС</w:t>
      </w:r>
      <w:proofErr w:type="gramEnd"/>
      <w:r w:rsidRPr="00023541">
        <w:t xml:space="preserve"> в период нахождения в них людей должны соответствовать гигиеническим нормам:</w:t>
      </w:r>
    </w:p>
    <w:p w:rsidR="00D227C4" w:rsidRPr="00023541" w:rsidRDefault="00D227C4">
      <w:pPr>
        <w:pStyle w:val="ConsPlusNormal"/>
        <w:spacing w:before="220"/>
        <w:ind w:firstLine="540"/>
        <w:jc w:val="both"/>
      </w:pPr>
      <w:r w:rsidRPr="00023541">
        <w:t>- содержание вредных веществ в воздушной среде - не более 20 ПДК;</w:t>
      </w:r>
    </w:p>
    <w:p w:rsidR="00D227C4" w:rsidRPr="00023541" w:rsidRDefault="00D227C4">
      <w:pPr>
        <w:pStyle w:val="ConsPlusNormal"/>
        <w:spacing w:before="220"/>
        <w:ind w:firstLine="540"/>
        <w:jc w:val="both"/>
      </w:pPr>
      <w:r w:rsidRPr="00023541">
        <w:lastRenderedPageBreak/>
        <w:t>- уровень шума - не более 50 дБ;</w:t>
      </w:r>
    </w:p>
    <w:p w:rsidR="00D227C4" w:rsidRPr="00023541" w:rsidRDefault="00D227C4">
      <w:pPr>
        <w:pStyle w:val="ConsPlusNormal"/>
        <w:spacing w:before="220"/>
        <w:ind w:firstLine="540"/>
        <w:jc w:val="both"/>
      </w:pPr>
      <w:r w:rsidRPr="00023541">
        <w:t>- вибрация (</w:t>
      </w:r>
      <w:proofErr w:type="spellStart"/>
      <w:r w:rsidRPr="00023541">
        <w:t>виброскорость</w:t>
      </w:r>
      <w:proofErr w:type="spellEnd"/>
      <w:r w:rsidRPr="00023541">
        <w:t>) - не более 24 дБ;</w:t>
      </w:r>
    </w:p>
    <w:p w:rsidR="00D227C4" w:rsidRPr="00023541" w:rsidRDefault="00D227C4">
      <w:pPr>
        <w:pStyle w:val="ConsPlusNormal"/>
        <w:spacing w:before="220"/>
        <w:ind w:firstLine="540"/>
        <w:jc w:val="both"/>
      </w:pPr>
      <w:r w:rsidRPr="00023541">
        <w:t>- температура воздуха - не более 30 °C;</w:t>
      </w:r>
    </w:p>
    <w:p w:rsidR="00D227C4" w:rsidRPr="00023541" w:rsidRDefault="00D227C4">
      <w:pPr>
        <w:pStyle w:val="ConsPlusNormal"/>
        <w:spacing w:before="220"/>
        <w:ind w:firstLine="540"/>
        <w:jc w:val="both"/>
      </w:pPr>
      <w:r w:rsidRPr="00023541">
        <w:t xml:space="preserve">- освещенность - не менее 500 </w:t>
      </w:r>
      <w:proofErr w:type="spellStart"/>
      <w:r w:rsidRPr="00023541">
        <w:t>лк</w:t>
      </w:r>
      <w:proofErr w:type="spellEnd"/>
      <w:r w:rsidRPr="00023541">
        <w:t>.</w:t>
      </w:r>
    </w:p>
    <w:p w:rsidR="00D227C4" w:rsidRPr="00023541" w:rsidRDefault="00D227C4">
      <w:pPr>
        <w:pStyle w:val="ConsPlusNormal"/>
        <w:spacing w:before="220"/>
        <w:ind w:firstLine="540"/>
        <w:jc w:val="both"/>
      </w:pPr>
      <w:r w:rsidRPr="00023541">
        <w:t>5.4.8. Знаки безопасности (указательные, предупреждающие), наружные поверхности рукавных средств, канатно-спускных (подвески), элементов кабины лифтовых средств должны быть исполнены яркими красками.</w:t>
      </w:r>
    </w:p>
    <w:p w:rsidR="00D227C4" w:rsidRPr="00023541" w:rsidRDefault="00D227C4">
      <w:pPr>
        <w:pStyle w:val="ConsPlusNormal"/>
        <w:spacing w:before="220"/>
        <w:ind w:firstLine="540"/>
        <w:jc w:val="both"/>
      </w:pPr>
      <w:r w:rsidRPr="00023541">
        <w:t>5.5. Конструктивные требования</w:t>
      </w:r>
    </w:p>
    <w:p w:rsidR="00D227C4" w:rsidRPr="00023541" w:rsidRDefault="00D227C4">
      <w:pPr>
        <w:pStyle w:val="ConsPlusNormal"/>
        <w:spacing w:before="220"/>
        <w:ind w:firstLine="540"/>
        <w:jc w:val="both"/>
      </w:pPr>
      <w:r w:rsidRPr="00023541">
        <w:t xml:space="preserve">5.5.1. </w:t>
      </w:r>
      <w:proofErr w:type="gramStart"/>
      <w:r w:rsidRPr="00023541">
        <w:t>Рукавные</w:t>
      </w:r>
      <w:proofErr w:type="gramEnd"/>
      <w:r w:rsidRPr="00023541">
        <w:t xml:space="preserve"> АСС</w:t>
      </w:r>
    </w:p>
    <w:p w:rsidR="00D227C4" w:rsidRPr="00023541" w:rsidRDefault="00D227C4">
      <w:pPr>
        <w:pStyle w:val="ConsPlusNormal"/>
        <w:spacing w:before="220"/>
        <w:ind w:firstLine="540"/>
        <w:jc w:val="both"/>
      </w:pPr>
      <w:r w:rsidRPr="00023541">
        <w:t>5.5.1.1. Конструкция собственно рукава независимо от формы (эластичной, спиральной), элементов несущего каркаса узла крепления и входа, капсулы выхода должны обеспечивать беспрепятственный и безопасный спуск с высоты неподготовленных людей различного телосложения, антропометрические характеристики которых соответствуют группе по ГОСТ 20.39.108.</w:t>
      </w:r>
    </w:p>
    <w:p w:rsidR="00D227C4" w:rsidRPr="00023541" w:rsidRDefault="00D227C4">
      <w:pPr>
        <w:pStyle w:val="ConsPlusNormal"/>
        <w:spacing w:before="220"/>
        <w:ind w:firstLine="540"/>
        <w:jc w:val="both"/>
      </w:pPr>
      <w:r w:rsidRPr="00023541">
        <w:t>5.5.1.2. Процесс приведения спасательного рукава в рабочее состояние и использования должен быть простым и не должен требовать дополнительного обучения, кроме ознакомления с руководством (инструкцией) по эксплуатации.</w:t>
      </w:r>
    </w:p>
    <w:p w:rsidR="00D227C4" w:rsidRPr="00023541" w:rsidRDefault="00D227C4">
      <w:pPr>
        <w:pStyle w:val="ConsPlusNormal"/>
        <w:spacing w:before="220"/>
        <w:ind w:firstLine="540"/>
        <w:jc w:val="both"/>
      </w:pPr>
      <w:r w:rsidRPr="00023541">
        <w:t>5.5.1.3. Конструкция рукава должна обеспечивать:</w:t>
      </w:r>
    </w:p>
    <w:p w:rsidR="00D227C4" w:rsidRPr="00023541" w:rsidRDefault="00D227C4">
      <w:pPr>
        <w:pStyle w:val="ConsPlusNormal"/>
        <w:spacing w:before="220"/>
        <w:ind w:firstLine="540"/>
        <w:jc w:val="both"/>
      </w:pPr>
      <w:r w:rsidRPr="00023541">
        <w:t>- групповое спасение людей с производительностью не менее 5 чел.·мин</w:t>
      </w:r>
      <w:r w:rsidRPr="00023541">
        <w:rPr>
          <w:vertAlign w:val="superscript"/>
        </w:rPr>
        <w:t>-1</w:t>
      </w:r>
      <w:r w:rsidRPr="00023541">
        <w:t>;</w:t>
      </w:r>
    </w:p>
    <w:p w:rsidR="00D227C4" w:rsidRPr="00023541" w:rsidRDefault="00D227C4">
      <w:pPr>
        <w:pStyle w:val="ConsPlusNormal"/>
        <w:spacing w:before="220"/>
        <w:ind w:firstLine="540"/>
        <w:jc w:val="both"/>
      </w:pPr>
      <w:r w:rsidRPr="00023541">
        <w:t>- скорость спуска - до 4 м·с</w:t>
      </w:r>
      <w:r w:rsidRPr="00023541">
        <w:rPr>
          <w:vertAlign w:val="superscript"/>
        </w:rPr>
        <w:t>-1</w:t>
      </w:r>
      <w:r w:rsidRPr="00023541">
        <w:t>;</w:t>
      </w:r>
    </w:p>
    <w:p w:rsidR="00D227C4" w:rsidRPr="00023541" w:rsidRDefault="00D227C4">
      <w:pPr>
        <w:pStyle w:val="ConsPlusNormal"/>
        <w:spacing w:before="220"/>
        <w:ind w:firstLine="540"/>
        <w:jc w:val="both"/>
      </w:pPr>
      <w:r w:rsidRPr="00023541">
        <w:t>- спуск человека массой до 120 кг включительно;</w:t>
      </w:r>
    </w:p>
    <w:p w:rsidR="00D227C4" w:rsidRPr="00023541" w:rsidRDefault="00D227C4">
      <w:pPr>
        <w:pStyle w:val="ConsPlusNormal"/>
        <w:spacing w:before="220"/>
        <w:ind w:firstLine="540"/>
        <w:jc w:val="both"/>
      </w:pPr>
      <w:r w:rsidRPr="00023541">
        <w:t>- спуск с высоты здания от 75 (и ниже) до 150 м.</w:t>
      </w:r>
    </w:p>
    <w:p w:rsidR="00D227C4" w:rsidRPr="00023541" w:rsidRDefault="00D227C4">
      <w:pPr>
        <w:pStyle w:val="ConsPlusNormal"/>
        <w:spacing w:before="220"/>
        <w:ind w:firstLine="540"/>
        <w:jc w:val="both"/>
      </w:pPr>
      <w:r w:rsidRPr="00023541">
        <w:t>5.5.1.4. Масса переносного рукава не должна превышать 25 кг в расчете на каждого несущего человека.</w:t>
      </w:r>
    </w:p>
    <w:p w:rsidR="00D227C4" w:rsidRPr="00023541" w:rsidRDefault="00D227C4">
      <w:pPr>
        <w:pStyle w:val="ConsPlusNormal"/>
        <w:spacing w:before="220"/>
        <w:ind w:firstLine="540"/>
        <w:jc w:val="both"/>
      </w:pPr>
      <w:r w:rsidRPr="00023541">
        <w:t>5.5.1.5. Ширина (полупериметр) силового каркаса (рукава) не должна быть менее 800 мм, а ширина огнезащитного рукава не должна превышать ширину силового менее чем на 30 мм.</w:t>
      </w:r>
    </w:p>
    <w:p w:rsidR="00D227C4" w:rsidRPr="00023541" w:rsidRDefault="00D227C4">
      <w:pPr>
        <w:pStyle w:val="ConsPlusNormal"/>
        <w:spacing w:before="220"/>
        <w:ind w:firstLine="540"/>
        <w:jc w:val="both"/>
      </w:pPr>
      <w:r w:rsidRPr="00023541">
        <w:t xml:space="preserve">5.5.1.6. </w:t>
      </w:r>
      <w:proofErr w:type="spellStart"/>
      <w:r w:rsidRPr="00023541">
        <w:t>Теплоотражательные</w:t>
      </w:r>
      <w:proofErr w:type="spellEnd"/>
      <w:r w:rsidRPr="00023541">
        <w:t xml:space="preserve"> характеристики, усадка материалов рукава - по ГОСТ </w:t>
      </w:r>
      <w:proofErr w:type="gramStart"/>
      <w:r w:rsidRPr="00023541">
        <w:t>Р</w:t>
      </w:r>
      <w:proofErr w:type="gramEnd"/>
      <w:r w:rsidRPr="00023541">
        <w:t xml:space="preserve"> 53271.</w:t>
      </w:r>
    </w:p>
    <w:p w:rsidR="00D227C4" w:rsidRPr="00023541" w:rsidRDefault="00D227C4">
      <w:pPr>
        <w:pStyle w:val="ConsPlusNormal"/>
        <w:spacing w:before="220"/>
        <w:ind w:firstLine="540"/>
        <w:jc w:val="both"/>
      </w:pPr>
      <w:r w:rsidRPr="00023541">
        <w:t xml:space="preserve">5.5.1.7. В комплект поставки </w:t>
      </w:r>
      <w:proofErr w:type="gramStart"/>
      <w:r w:rsidRPr="00023541">
        <w:t>рукавных</w:t>
      </w:r>
      <w:proofErr w:type="gramEnd"/>
      <w:r w:rsidRPr="00023541">
        <w:t xml:space="preserve"> АСС должны входить:</w:t>
      </w:r>
    </w:p>
    <w:p w:rsidR="00D227C4" w:rsidRPr="00023541" w:rsidRDefault="00D227C4">
      <w:pPr>
        <w:pStyle w:val="ConsPlusNormal"/>
        <w:spacing w:before="220"/>
        <w:ind w:firstLine="540"/>
        <w:jc w:val="both"/>
      </w:pPr>
      <w:r w:rsidRPr="00023541">
        <w:t>- эластичный рукав (комплект секций секционного спасательного рукава с разъемными элементами крепления);</w:t>
      </w:r>
    </w:p>
    <w:p w:rsidR="00D227C4" w:rsidRPr="00023541" w:rsidRDefault="00D227C4">
      <w:pPr>
        <w:pStyle w:val="ConsPlusNormal"/>
        <w:spacing w:before="220"/>
        <w:ind w:firstLine="540"/>
        <w:jc w:val="both"/>
      </w:pPr>
      <w:r w:rsidRPr="00023541">
        <w:t>- рукав спиральный - основной корпус, рама входа, рукав;</w:t>
      </w:r>
    </w:p>
    <w:p w:rsidR="00D227C4" w:rsidRPr="00023541" w:rsidRDefault="00D227C4">
      <w:pPr>
        <w:pStyle w:val="ConsPlusNormal"/>
        <w:spacing w:before="220"/>
        <w:ind w:firstLine="540"/>
        <w:jc w:val="both"/>
      </w:pPr>
      <w:r w:rsidRPr="00023541">
        <w:t>- укладочный контейнер;</w:t>
      </w:r>
    </w:p>
    <w:p w:rsidR="00D227C4" w:rsidRPr="00023541" w:rsidRDefault="00D227C4">
      <w:pPr>
        <w:pStyle w:val="ConsPlusNormal"/>
        <w:spacing w:before="220"/>
        <w:ind w:firstLine="540"/>
        <w:jc w:val="both"/>
      </w:pPr>
      <w:r w:rsidRPr="00023541">
        <w:t>- паспорт и руководство по эксплуатации.</w:t>
      </w:r>
    </w:p>
    <w:p w:rsidR="00D227C4" w:rsidRPr="00023541" w:rsidRDefault="00D227C4">
      <w:pPr>
        <w:pStyle w:val="ConsPlusNormal"/>
        <w:spacing w:before="220"/>
        <w:ind w:firstLine="540"/>
        <w:jc w:val="both"/>
      </w:pPr>
      <w:r w:rsidRPr="00023541">
        <w:t xml:space="preserve">5.5.2. </w:t>
      </w:r>
      <w:proofErr w:type="gramStart"/>
      <w:r w:rsidRPr="00023541">
        <w:t>Канатно-спускные</w:t>
      </w:r>
      <w:proofErr w:type="gramEnd"/>
      <w:r w:rsidRPr="00023541">
        <w:t xml:space="preserve"> АСС</w:t>
      </w:r>
    </w:p>
    <w:p w:rsidR="00D227C4" w:rsidRPr="00023541" w:rsidRDefault="00D227C4">
      <w:pPr>
        <w:pStyle w:val="ConsPlusNormal"/>
        <w:spacing w:before="220"/>
        <w:ind w:firstLine="540"/>
        <w:jc w:val="both"/>
      </w:pPr>
      <w:r w:rsidRPr="00023541">
        <w:t xml:space="preserve">5.5.2.1. Канатно-спускные </w:t>
      </w:r>
      <w:proofErr w:type="gramStart"/>
      <w:r w:rsidRPr="00023541">
        <w:t>АСС</w:t>
      </w:r>
      <w:proofErr w:type="gramEnd"/>
      <w:r w:rsidRPr="00023541">
        <w:t xml:space="preserve"> (КС АСС) должны обеспечивать возможность </w:t>
      </w:r>
      <w:r w:rsidRPr="00023541">
        <w:lastRenderedPageBreak/>
        <w:t>самостоятельного экстренного и безопасного одиночного и группового спуска неподготовленных людей с высотных зданий от 75 (и ниже) до 230 метров.</w:t>
      </w:r>
    </w:p>
    <w:p w:rsidR="00D227C4" w:rsidRPr="00023541" w:rsidRDefault="00D227C4">
      <w:pPr>
        <w:pStyle w:val="ConsPlusNormal"/>
        <w:spacing w:before="220"/>
        <w:ind w:firstLine="540"/>
        <w:jc w:val="both"/>
      </w:pPr>
      <w:r w:rsidRPr="00023541">
        <w:t xml:space="preserve">5.5.2.2. Подвесная система в комплектации КС </w:t>
      </w:r>
      <w:proofErr w:type="gramStart"/>
      <w:r w:rsidRPr="00023541">
        <w:t>АСС</w:t>
      </w:r>
      <w:proofErr w:type="gramEnd"/>
      <w:r w:rsidRPr="00023541">
        <w:t xml:space="preserve"> для самостоятельного спуска неподготовленных людей должна быть простой, максимально исключающей возможность неправильного надевания в стрессовой ситуации без изучения инструкции.</w:t>
      </w:r>
    </w:p>
    <w:p w:rsidR="00D227C4" w:rsidRPr="00023541" w:rsidRDefault="00D227C4">
      <w:pPr>
        <w:pStyle w:val="ConsPlusNormal"/>
        <w:spacing w:before="220"/>
        <w:ind w:firstLine="540"/>
        <w:jc w:val="both"/>
      </w:pPr>
      <w:r w:rsidRPr="00023541">
        <w:t xml:space="preserve">5.5.2.3. Соединительные элементы, входящие в комплектацию КС АСС, должны соответствовать требованиям ГОСТ </w:t>
      </w:r>
      <w:proofErr w:type="gramStart"/>
      <w:r w:rsidRPr="00023541">
        <w:t>Р</w:t>
      </w:r>
      <w:proofErr w:type="gramEnd"/>
      <w:r w:rsidRPr="00023541">
        <w:t xml:space="preserve"> 12.4.225.</w:t>
      </w:r>
    </w:p>
    <w:p w:rsidR="00D227C4" w:rsidRPr="00023541" w:rsidRDefault="00D227C4">
      <w:pPr>
        <w:pStyle w:val="ConsPlusNormal"/>
        <w:spacing w:before="220"/>
        <w:ind w:firstLine="540"/>
        <w:jc w:val="both"/>
      </w:pPr>
      <w:r w:rsidRPr="00023541">
        <w:t xml:space="preserve">5.5.2.4. Конструкцией тормозных устройств КС </w:t>
      </w:r>
      <w:proofErr w:type="gramStart"/>
      <w:r w:rsidRPr="00023541">
        <w:t>АСС</w:t>
      </w:r>
      <w:proofErr w:type="gramEnd"/>
      <w:r w:rsidRPr="00023541">
        <w:t xml:space="preserve"> должна исключаться возможность повреждения или самопроизвольного выпадения заправленного в них гибкого силового элемента.</w:t>
      </w:r>
    </w:p>
    <w:p w:rsidR="00D227C4" w:rsidRPr="00023541" w:rsidRDefault="00D227C4">
      <w:pPr>
        <w:pStyle w:val="ConsPlusNormal"/>
        <w:spacing w:before="220"/>
        <w:ind w:firstLine="540"/>
        <w:jc w:val="both"/>
      </w:pPr>
      <w:r w:rsidRPr="00023541">
        <w:t xml:space="preserve">5.5.2.5. Статическая и динамическая прочность элементов КС </w:t>
      </w:r>
      <w:proofErr w:type="gramStart"/>
      <w:r w:rsidRPr="00023541">
        <w:t>АСС</w:t>
      </w:r>
      <w:proofErr w:type="gramEnd"/>
      <w:r w:rsidRPr="00023541">
        <w:t xml:space="preserve"> должна определяться в ТУ (ТЗ), при этом статическая прочность должна быть не менее утроенного значения максимальной заданной эксплуатационной нагрузки.</w:t>
      </w:r>
    </w:p>
    <w:p w:rsidR="00D227C4" w:rsidRPr="00023541" w:rsidRDefault="00D227C4">
      <w:pPr>
        <w:pStyle w:val="ConsPlusNormal"/>
        <w:spacing w:before="220"/>
        <w:ind w:firstLine="540"/>
        <w:jc w:val="both"/>
      </w:pPr>
      <w:r w:rsidRPr="00023541">
        <w:t xml:space="preserve">5.5.2.6. КС АСС должны сохранять прочность к поражающим факторам пожара в соответствии с требованиями ГОСТ </w:t>
      </w:r>
      <w:proofErr w:type="gramStart"/>
      <w:r w:rsidRPr="00023541">
        <w:t>Р</w:t>
      </w:r>
      <w:proofErr w:type="gramEnd"/>
      <w:r w:rsidRPr="00023541">
        <w:t xml:space="preserve"> 53272.</w:t>
      </w:r>
    </w:p>
    <w:p w:rsidR="00D227C4" w:rsidRPr="00023541" w:rsidRDefault="00D227C4">
      <w:pPr>
        <w:pStyle w:val="ConsPlusNormal"/>
        <w:spacing w:before="220"/>
        <w:ind w:firstLine="540"/>
        <w:jc w:val="both"/>
      </w:pPr>
      <w:r w:rsidRPr="00023541">
        <w:t xml:space="preserve">5.5.2.7. КС </w:t>
      </w:r>
      <w:proofErr w:type="gramStart"/>
      <w:r w:rsidRPr="00023541">
        <w:t>АСС</w:t>
      </w:r>
      <w:proofErr w:type="gramEnd"/>
      <w:r w:rsidRPr="00023541">
        <w:t xml:space="preserve"> должны иметь автоматическую блокировку при спуске. При этом при воздействии только веса спускающегося должно быть обеспечено проскальзывание по гибкому силовому элементу со скоростью не более 1 м·с</w:t>
      </w:r>
      <w:r w:rsidRPr="00023541">
        <w:rPr>
          <w:vertAlign w:val="superscript"/>
        </w:rPr>
        <w:t>-1</w:t>
      </w:r>
      <w:r w:rsidRPr="00023541">
        <w:t>.</w:t>
      </w:r>
    </w:p>
    <w:p w:rsidR="00D227C4" w:rsidRPr="00023541" w:rsidRDefault="00D227C4">
      <w:pPr>
        <w:pStyle w:val="ConsPlusNormal"/>
        <w:spacing w:before="220"/>
        <w:ind w:firstLine="540"/>
        <w:jc w:val="both"/>
      </w:pPr>
      <w:r w:rsidRPr="00023541">
        <w:t>5.5.2.8. Механические детали и узлы тормозного устройства не должны подвергаться коррозии и сохранять работоспособность в условиях хранения (5.2.3) и воздействия климатических факторов (5.3.4).</w:t>
      </w:r>
    </w:p>
    <w:p w:rsidR="00D227C4" w:rsidRPr="00023541" w:rsidRDefault="00D227C4">
      <w:pPr>
        <w:pStyle w:val="ConsPlusNormal"/>
        <w:spacing w:before="220"/>
        <w:ind w:firstLine="540"/>
        <w:jc w:val="both"/>
      </w:pPr>
      <w:r w:rsidRPr="00023541">
        <w:t xml:space="preserve">5.5.2.9. Комплектация КС </w:t>
      </w:r>
      <w:proofErr w:type="gramStart"/>
      <w:r w:rsidRPr="00023541">
        <w:t>АСС</w:t>
      </w:r>
      <w:proofErr w:type="gramEnd"/>
      <w:r w:rsidRPr="00023541">
        <w:t xml:space="preserve"> должна включать в себя:</w:t>
      </w:r>
    </w:p>
    <w:p w:rsidR="00D227C4" w:rsidRPr="00023541" w:rsidRDefault="00D227C4">
      <w:pPr>
        <w:pStyle w:val="ConsPlusNormal"/>
        <w:spacing w:before="220"/>
        <w:ind w:firstLine="540"/>
        <w:jc w:val="both"/>
      </w:pPr>
      <w:r w:rsidRPr="00023541">
        <w:t>- тормозное устройство с гибкими силовыми элементами, указанное в ТУ (ТЗ);</w:t>
      </w:r>
    </w:p>
    <w:p w:rsidR="00D227C4" w:rsidRPr="00023541" w:rsidRDefault="00D227C4">
      <w:pPr>
        <w:pStyle w:val="ConsPlusNormal"/>
        <w:spacing w:before="220"/>
        <w:ind w:firstLine="540"/>
        <w:jc w:val="both"/>
      </w:pPr>
      <w:r w:rsidRPr="00023541">
        <w:t>- подвесные системы в количестве, определенном в ТУ (ТЗ);</w:t>
      </w:r>
    </w:p>
    <w:p w:rsidR="00D227C4" w:rsidRPr="00023541" w:rsidRDefault="00D227C4">
      <w:pPr>
        <w:pStyle w:val="ConsPlusNormal"/>
        <w:spacing w:before="220"/>
        <w:ind w:firstLine="540"/>
        <w:jc w:val="both"/>
      </w:pPr>
      <w:r w:rsidRPr="00023541">
        <w:t>- укладочный контейнер (сумку) или другую потребительскую упаковку;</w:t>
      </w:r>
    </w:p>
    <w:p w:rsidR="00D227C4" w:rsidRPr="00023541" w:rsidRDefault="00D227C4">
      <w:pPr>
        <w:pStyle w:val="ConsPlusNormal"/>
        <w:spacing w:before="220"/>
        <w:ind w:firstLine="540"/>
        <w:jc w:val="both"/>
      </w:pPr>
      <w:r w:rsidRPr="00023541">
        <w:t>- руководство по эксплуатации и паспорт.</w:t>
      </w:r>
    </w:p>
    <w:p w:rsidR="00D227C4" w:rsidRPr="00023541" w:rsidRDefault="00D227C4">
      <w:pPr>
        <w:pStyle w:val="ConsPlusNormal"/>
        <w:spacing w:before="220"/>
        <w:ind w:firstLine="540"/>
        <w:jc w:val="both"/>
      </w:pPr>
      <w:r w:rsidRPr="00023541">
        <w:t xml:space="preserve">5.5.2.10. Перевозка КС </w:t>
      </w:r>
      <w:proofErr w:type="gramStart"/>
      <w:r w:rsidRPr="00023541">
        <w:t>АСС</w:t>
      </w:r>
      <w:proofErr w:type="gramEnd"/>
      <w:r w:rsidRPr="00023541">
        <w:t xml:space="preserve"> должна осуществляться всеми видами транспорта при условии их упаковки, предохраняющей изделие от механических повреждений.</w:t>
      </w:r>
    </w:p>
    <w:p w:rsidR="00D227C4" w:rsidRPr="00023541" w:rsidRDefault="00D227C4">
      <w:pPr>
        <w:pStyle w:val="ConsPlusNormal"/>
        <w:spacing w:before="220"/>
        <w:ind w:firstLine="540"/>
        <w:jc w:val="both"/>
      </w:pPr>
      <w:r w:rsidRPr="00023541">
        <w:t xml:space="preserve">5.5.3. Конструктивные требования к лифтовым </w:t>
      </w:r>
      <w:proofErr w:type="gramStart"/>
      <w:r w:rsidRPr="00023541">
        <w:t>АСС</w:t>
      </w:r>
      <w:proofErr w:type="gramEnd"/>
      <w:r w:rsidRPr="00023541">
        <w:t xml:space="preserve"> (подъемникам).</w:t>
      </w:r>
    </w:p>
    <w:p w:rsidR="00D227C4" w:rsidRPr="00023541" w:rsidRDefault="00D227C4">
      <w:pPr>
        <w:pStyle w:val="ConsPlusNormal"/>
        <w:spacing w:before="220"/>
        <w:ind w:firstLine="540"/>
        <w:jc w:val="both"/>
      </w:pPr>
      <w:r w:rsidRPr="00023541">
        <w:t xml:space="preserve">5.5.3.1. Лифтовой подъемник (далее - </w:t>
      </w:r>
      <w:r w:rsidR="002E79CC">
        <w:t>«</w:t>
      </w:r>
      <w:r w:rsidRPr="00023541">
        <w:t>подъемник</w:t>
      </w:r>
      <w:r w:rsidR="002E79CC">
        <w:t>»</w:t>
      </w:r>
      <w:r w:rsidRPr="00023541">
        <w:t>) должен применяться с целью массовой и безопасной эвакуации спасаемых в ЧС людей, включая маломобильные группы населения, а также доставки группы спасателей со снаряжением к местам ЧС в жилых и общественных высотных зданиях высотой от 75 м (и ниже) до 450 м включительно.</w:t>
      </w:r>
    </w:p>
    <w:p w:rsidR="00D227C4" w:rsidRPr="00023541" w:rsidRDefault="00D227C4">
      <w:pPr>
        <w:pStyle w:val="ConsPlusNormal"/>
        <w:spacing w:before="220"/>
        <w:ind w:firstLine="540"/>
        <w:jc w:val="both"/>
      </w:pPr>
      <w:r w:rsidRPr="00023541">
        <w:t>5.5.3.2. В состав подъемника должны входить:</w:t>
      </w:r>
    </w:p>
    <w:p w:rsidR="00D227C4" w:rsidRPr="00023541" w:rsidRDefault="00D227C4">
      <w:pPr>
        <w:pStyle w:val="ConsPlusNormal"/>
        <w:spacing w:before="220"/>
        <w:ind w:firstLine="540"/>
        <w:jc w:val="both"/>
      </w:pPr>
      <w:r w:rsidRPr="00023541">
        <w:t>- кабина грузопассажирская;</w:t>
      </w:r>
    </w:p>
    <w:p w:rsidR="00D227C4" w:rsidRPr="00023541" w:rsidRDefault="00D227C4">
      <w:pPr>
        <w:pStyle w:val="ConsPlusNormal"/>
        <w:spacing w:before="220"/>
        <w:ind w:firstLine="540"/>
        <w:jc w:val="both"/>
      </w:pPr>
      <w:r w:rsidRPr="00023541">
        <w:t>- система привода и направляющие движения со средствами крепления на фасаде здания;</w:t>
      </w:r>
    </w:p>
    <w:p w:rsidR="00D227C4" w:rsidRPr="00023541" w:rsidRDefault="00D227C4">
      <w:pPr>
        <w:pStyle w:val="ConsPlusNormal"/>
        <w:spacing w:before="220"/>
        <w:ind w:firstLine="540"/>
        <w:jc w:val="both"/>
      </w:pPr>
      <w:r w:rsidRPr="00023541">
        <w:t>- комплект редукторных электродвигателей (или ДВС как вариант) с элементами электрооборудования (силового, управления и защиты);</w:t>
      </w:r>
    </w:p>
    <w:p w:rsidR="00D227C4" w:rsidRPr="00023541" w:rsidRDefault="00D227C4">
      <w:pPr>
        <w:pStyle w:val="ConsPlusNormal"/>
        <w:spacing w:before="220"/>
        <w:ind w:firstLine="540"/>
        <w:jc w:val="both"/>
      </w:pPr>
      <w:r w:rsidRPr="00023541">
        <w:lastRenderedPageBreak/>
        <w:t>- элементы системы управления (пультовое оборудование рабочих мест);</w:t>
      </w:r>
    </w:p>
    <w:p w:rsidR="00D227C4" w:rsidRPr="00023541" w:rsidRDefault="00D227C4">
      <w:pPr>
        <w:pStyle w:val="ConsPlusNormal"/>
        <w:spacing w:before="220"/>
        <w:ind w:firstLine="540"/>
        <w:jc w:val="both"/>
      </w:pPr>
      <w:r w:rsidRPr="00023541">
        <w:t>- оборудование наземной станции установки подъемника и мачты, их размещения и хранения.</w:t>
      </w:r>
    </w:p>
    <w:p w:rsidR="00D227C4" w:rsidRPr="00023541" w:rsidRDefault="00D227C4">
      <w:pPr>
        <w:pStyle w:val="ConsPlusNormal"/>
        <w:spacing w:before="220"/>
        <w:ind w:firstLine="540"/>
        <w:jc w:val="both"/>
      </w:pPr>
      <w:r w:rsidRPr="00023541">
        <w:t>5.5.3.3. Конструктивное исполнение подъемника должно обеспечивать возможность вариативности в следующем объеме:</w:t>
      </w:r>
    </w:p>
    <w:p w:rsidR="00D227C4" w:rsidRPr="00023541" w:rsidRDefault="00D227C4">
      <w:pPr>
        <w:pStyle w:val="ConsPlusNormal"/>
        <w:spacing w:before="220"/>
        <w:ind w:firstLine="540"/>
        <w:jc w:val="both"/>
      </w:pPr>
      <w:r w:rsidRPr="00023541">
        <w:t xml:space="preserve">- одно- или </w:t>
      </w:r>
      <w:proofErr w:type="gramStart"/>
      <w:r w:rsidRPr="00023541">
        <w:t>двухмачтовые</w:t>
      </w:r>
      <w:proofErr w:type="gramEnd"/>
      <w:r w:rsidRPr="00023541">
        <w:t>;</w:t>
      </w:r>
    </w:p>
    <w:p w:rsidR="00D227C4" w:rsidRPr="00023541" w:rsidRDefault="00D227C4">
      <w:pPr>
        <w:pStyle w:val="ConsPlusNormal"/>
        <w:spacing w:before="220"/>
        <w:ind w:firstLine="540"/>
        <w:jc w:val="both"/>
      </w:pPr>
      <w:r w:rsidRPr="00023541">
        <w:t>- с электродвигателями или с двигателем внутреннего сгорания (дизелем) силовой установки;</w:t>
      </w:r>
    </w:p>
    <w:p w:rsidR="00D227C4" w:rsidRPr="00023541" w:rsidRDefault="00D227C4">
      <w:pPr>
        <w:pStyle w:val="ConsPlusNormal"/>
        <w:spacing w:before="220"/>
        <w:ind w:firstLine="540"/>
        <w:jc w:val="both"/>
      </w:pPr>
      <w:r w:rsidRPr="00023541">
        <w:t>- с одним или более устройством соединения кабины с элементами здания со стационарным и выдвижным трапом.</w:t>
      </w:r>
    </w:p>
    <w:p w:rsidR="00D227C4" w:rsidRPr="00023541" w:rsidRDefault="00D227C4">
      <w:pPr>
        <w:pStyle w:val="ConsPlusNormal"/>
        <w:spacing w:before="220"/>
        <w:ind w:firstLine="540"/>
        <w:jc w:val="both"/>
      </w:pPr>
      <w:r w:rsidRPr="00023541">
        <w:t>Вариант исполнения устанавливается в ТУ (ТЗ).</w:t>
      </w:r>
    </w:p>
    <w:p w:rsidR="00D227C4" w:rsidRPr="00023541" w:rsidRDefault="00D227C4">
      <w:pPr>
        <w:pStyle w:val="ConsPlusNormal"/>
        <w:spacing w:before="220"/>
        <w:ind w:firstLine="540"/>
        <w:jc w:val="both"/>
      </w:pPr>
      <w:r w:rsidRPr="00023541">
        <w:t>5.5.3.4. Подъемник должен иметь систему привода, взаимодействующую в зависимости от грузоподъемности и размеров подъемника с одной или несколькими мачтовыми направляющими, прикрепленными к фасадной поверхности сооружения (здания).</w:t>
      </w:r>
    </w:p>
    <w:p w:rsidR="00D227C4" w:rsidRPr="00023541" w:rsidRDefault="00D227C4">
      <w:pPr>
        <w:pStyle w:val="ConsPlusNormal"/>
        <w:spacing w:before="220"/>
        <w:ind w:firstLine="540"/>
        <w:jc w:val="both"/>
      </w:pPr>
      <w:r w:rsidRPr="00023541">
        <w:t>5.5.3.5. Приводная система подъемника должна быть оборудована предохранительными тормозами и системой контроля над перегрузкой, которая препятствует нормальному спуску/подъему в случае превышения номинальной грузоподъемности.</w:t>
      </w:r>
    </w:p>
    <w:p w:rsidR="00D227C4" w:rsidRPr="00023541" w:rsidRDefault="00D227C4">
      <w:pPr>
        <w:pStyle w:val="ConsPlusNormal"/>
        <w:spacing w:before="220"/>
        <w:ind w:firstLine="540"/>
        <w:jc w:val="both"/>
      </w:pPr>
      <w:r w:rsidRPr="00023541">
        <w:t>5.5.3.6. Анкерное крепление мачтовых направляющих к фасадной поверхности сооружения должно обеспечивать температурное расширение металлических несущих конструкций мачты и не влиять на покрытие фасадных элементов здания.</w:t>
      </w:r>
    </w:p>
    <w:p w:rsidR="00D227C4" w:rsidRPr="00023541" w:rsidRDefault="00D227C4">
      <w:pPr>
        <w:pStyle w:val="ConsPlusNormal"/>
        <w:spacing w:before="220"/>
        <w:ind w:firstLine="540"/>
        <w:jc w:val="both"/>
      </w:pPr>
      <w:r w:rsidRPr="00023541">
        <w:t xml:space="preserve">5.5.3.7. Должна быть предусмотрена остановка </w:t>
      </w:r>
      <w:proofErr w:type="gramStart"/>
      <w:r w:rsidRPr="00023541">
        <w:t>подъемника</w:t>
      </w:r>
      <w:proofErr w:type="gramEnd"/>
      <w:r w:rsidRPr="00023541">
        <w:t xml:space="preserve"> как на всех этажах сооружения, так и на любом желаемом высотном уровне сооружения - между или над этажами.</w:t>
      </w:r>
    </w:p>
    <w:p w:rsidR="00D227C4" w:rsidRPr="00023541" w:rsidRDefault="00D227C4">
      <w:pPr>
        <w:pStyle w:val="ConsPlusNormal"/>
        <w:spacing w:before="220"/>
        <w:ind w:firstLine="540"/>
        <w:jc w:val="both"/>
      </w:pPr>
      <w:r w:rsidRPr="00023541">
        <w:t>5.5.3.8. Для подачи электроэнергии на электродвигатели подъемника должны использоваться кабельные или троллейные системы.</w:t>
      </w:r>
    </w:p>
    <w:p w:rsidR="00D227C4" w:rsidRPr="00023541" w:rsidRDefault="00D227C4">
      <w:pPr>
        <w:pStyle w:val="ConsPlusNormal"/>
        <w:spacing w:before="220"/>
        <w:ind w:firstLine="540"/>
        <w:jc w:val="both"/>
      </w:pPr>
      <w:r w:rsidRPr="00023541">
        <w:t>5.5.3.9. Кабина подъемника должна быть оборудована входной дверью для входа и выхода в подъемник на наземной станции и выходными дверями для входа и выхода на этажах здания. Кабина подъемника должна быть оборудована стационарным и выдвижным трапом для соединения кабины с окнами или с дверями здания с целью обеспечения перехода людей и переноса грузов из кабины подъемника в здание и обратно.</w:t>
      </w:r>
    </w:p>
    <w:p w:rsidR="00D227C4" w:rsidRPr="00023541" w:rsidRDefault="00D227C4">
      <w:pPr>
        <w:pStyle w:val="ConsPlusNormal"/>
        <w:spacing w:before="220"/>
        <w:ind w:firstLine="540"/>
        <w:jc w:val="both"/>
      </w:pPr>
      <w:r w:rsidRPr="00023541">
        <w:t>5.5.3.10. Внутренний отсек кабины подъемника должен быть оборудован фильтровентиляционной установкой, которая обеспечивает локальную очистку от пыли, продуктов горения, дыма, образовавшихся веществ и т.д. и подачу практически чистого (концентрация примесей в 10 - 100 раз меньше предельно допустимой) воздуха в кабину подъемника.</w:t>
      </w:r>
    </w:p>
    <w:p w:rsidR="00D227C4" w:rsidRPr="00023541" w:rsidRDefault="00D227C4">
      <w:pPr>
        <w:pStyle w:val="ConsPlusNormal"/>
        <w:spacing w:before="220"/>
        <w:ind w:firstLine="540"/>
        <w:jc w:val="both"/>
      </w:pPr>
      <w:r w:rsidRPr="00023541">
        <w:t>5.5.3.11. Кабина подъемника должна иметь возможность сообщения через свои выходные двери со всеми этажами и уровнями здания по всей высоте своих направляющих.</w:t>
      </w:r>
    </w:p>
    <w:p w:rsidR="00D227C4" w:rsidRPr="00023541" w:rsidRDefault="00D227C4">
      <w:pPr>
        <w:pStyle w:val="ConsPlusNormal"/>
        <w:spacing w:before="220"/>
        <w:ind w:firstLine="540"/>
        <w:jc w:val="both"/>
      </w:pPr>
      <w:r w:rsidRPr="00023541">
        <w:t xml:space="preserve">5.5.3.12. </w:t>
      </w:r>
      <w:proofErr w:type="gramStart"/>
      <w:r w:rsidRPr="00023541">
        <w:t>Кабина подъемника должна быть выполнена герметичной и вместе с другими элементами подъемника иметь огнестойкое внешнее покрытие, выдерживающее температуру 500 °C в течение часа.</w:t>
      </w:r>
      <w:proofErr w:type="gramEnd"/>
    </w:p>
    <w:p w:rsidR="00D227C4" w:rsidRPr="00023541" w:rsidRDefault="00D227C4">
      <w:pPr>
        <w:pStyle w:val="ConsPlusNormal"/>
        <w:spacing w:before="220"/>
        <w:ind w:firstLine="540"/>
        <w:jc w:val="both"/>
      </w:pPr>
      <w:r w:rsidRPr="00023541">
        <w:t>5.5.3.13. Внутренние двери подъемника открываются наружу и одновременно являются боковыми ограждениями трапа.</w:t>
      </w:r>
    </w:p>
    <w:p w:rsidR="00D227C4" w:rsidRPr="00023541" w:rsidRDefault="00D227C4">
      <w:pPr>
        <w:pStyle w:val="ConsPlusNormal"/>
        <w:spacing w:before="220"/>
        <w:ind w:firstLine="540"/>
        <w:jc w:val="both"/>
      </w:pPr>
      <w:r w:rsidRPr="00023541">
        <w:lastRenderedPageBreak/>
        <w:t>5.5.3.14. Внутренний отсек кабины подъемника должен быть оборудован системой наддува чистого воздуха для создания избыточного давления в кабине подъемника и для создания воздушной завесы из чистого воздуха перед выходными дверями подъемника.</w:t>
      </w:r>
    </w:p>
    <w:p w:rsidR="00D227C4" w:rsidRPr="00023541" w:rsidRDefault="00D227C4">
      <w:pPr>
        <w:pStyle w:val="ConsPlusNormal"/>
        <w:spacing w:before="220"/>
        <w:ind w:firstLine="540"/>
        <w:jc w:val="both"/>
      </w:pPr>
      <w:r w:rsidRPr="00023541">
        <w:t>5.5.3.15. Все двери кабины подъемника должны открываться вручную и блокироваться автоматически в зависимости от положения и движения подъемника.</w:t>
      </w:r>
    </w:p>
    <w:p w:rsidR="00D227C4" w:rsidRPr="00023541" w:rsidRDefault="00D227C4">
      <w:pPr>
        <w:pStyle w:val="ConsPlusNormal"/>
        <w:spacing w:before="220"/>
        <w:ind w:firstLine="540"/>
        <w:jc w:val="both"/>
      </w:pPr>
      <w:bookmarkStart w:id="2" w:name="P352"/>
      <w:bookmarkEnd w:id="2"/>
      <w:r w:rsidRPr="00023541">
        <w:t>5.5.3.16. В аварийных ситуациях должна быть обеспечена возможность эвакуации людей из кабины подъемника через дверь люка в ее крыше размером не менее чем 600 x 600 мм.</w:t>
      </w:r>
    </w:p>
    <w:p w:rsidR="00D227C4" w:rsidRPr="00023541" w:rsidRDefault="00D227C4">
      <w:pPr>
        <w:pStyle w:val="ConsPlusNormal"/>
        <w:spacing w:before="220"/>
        <w:ind w:firstLine="540"/>
        <w:jc w:val="both"/>
      </w:pPr>
      <w:r w:rsidRPr="00023541">
        <w:t>5.5.3.17. На крыше кабины подъемника должны быть предусмотрены перильные ограждения высотой 1100 мм.</w:t>
      </w:r>
    </w:p>
    <w:p w:rsidR="00D227C4" w:rsidRPr="00023541" w:rsidRDefault="00D227C4">
      <w:pPr>
        <w:pStyle w:val="ConsPlusNormal"/>
        <w:spacing w:before="220"/>
        <w:ind w:firstLine="540"/>
        <w:jc w:val="both"/>
      </w:pPr>
      <w:r w:rsidRPr="00023541">
        <w:t>5.5.3.18. В аварийных ситуациях следует предусмотреть возможность опускания кабины подъемника вручную до ближайшего желаемого положения.</w:t>
      </w:r>
    </w:p>
    <w:p w:rsidR="00D227C4" w:rsidRPr="00023541" w:rsidRDefault="00D227C4">
      <w:pPr>
        <w:pStyle w:val="ConsPlusNormal"/>
        <w:spacing w:before="220"/>
        <w:ind w:firstLine="540"/>
        <w:jc w:val="both"/>
      </w:pPr>
      <w:r w:rsidRPr="00023541">
        <w:t>5.5.3.19. Подъемник должен быть оборудован козырьком над выходными дверями кабины подъемника. Под козырьком в передней его части должна быть оборудована воздушная завеса аналогичная той, которой оборудованы выходные двери подъемника (5.5.3.16).</w:t>
      </w:r>
    </w:p>
    <w:p w:rsidR="00D227C4" w:rsidRPr="00023541" w:rsidRDefault="00D227C4">
      <w:pPr>
        <w:pStyle w:val="ConsPlusNormal"/>
        <w:spacing w:before="220"/>
        <w:ind w:firstLine="540"/>
        <w:jc w:val="both"/>
      </w:pPr>
      <w:r w:rsidRPr="00023541">
        <w:t>5.5.3.20. Необходимая вместимость подъемника должна составлять не менее 50% от среднестатистического количества людей, находящихся в ночное время - для жилых зданий и в дневное время - для административно-бытовых зданий на отдельном этаже обслуживаемого подъемником здания.</w:t>
      </w:r>
    </w:p>
    <w:p w:rsidR="00D227C4" w:rsidRPr="00023541" w:rsidRDefault="00D227C4">
      <w:pPr>
        <w:pStyle w:val="ConsPlusNormal"/>
        <w:spacing w:before="220"/>
        <w:ind w:firstLine="540"/>
        <w:jc w:val="both"/>
      </w:pPr>
      <w:r w:rsidRPr="00023541">
        <w:t>5.5.3.21. Необходимая грузоподъемность подъемника должна определяться путем умножения количества людей по 5.5.3.22 на 80 кг.</w:t>
      </w:r>
    </w:p>
    <w:p w:rsidR="00D227C4" w:rsidRPr="00023541" w:rsidRDefault="00D227C4">
      <w:pPr>
        <w:pStyle w:val="ConsPlusNormal"/>
        <w:spacing w:before="220"/>
        <w:ind w:firstLine="540"/>
        <w:jc w:val="both"/>
      </w:pPr>
      <w:r w:rsidRPr="00023541">
        <w:t xml:space="preserve">5.5.3.22. Секции мачты должны иметь надежное соединение между собой и с фасадом здания. Мачта должна устанавливаться на бетонном или металлическом основании и крепиться к стене здания. Количество стяжек и усилие на стену здания, а также </w:t>
      </w:r>
      <w:proofErr w:type="gramStart"/>
      <w:r w:rsidRPr="00023541">
        <w:t>масс-габаритные</w:t>
      </w:r>
      <w:proofErr w:type="gramEnd"/>
      <w:r w:rsidRPr="00023541">
        <w:t xml:space="preserve"> характеристики секции должны устанавливаться в соответствии с ТЗ заказчика.</w:t>
      </w:r>
    </w:p>
    <w:p w:rsidR="00D227C4" w:rsidRPr="00023541" w:rsidRDefault="00D227C4">
      <w:pPr>
        <w:pStyle w:val="ConsPlusNormal"/>
        <w:spacing w:before="220"/>
        <w:ind w:firstLine="540"/>
        <w:jc w:val="both"/>
      </w:pPr>
      <w:r w:rsidRPr="00023541">
        <w:t>5.5.3.23. Мачтовые направляющие должны обеспечивать работу подъемника независимо от строения фасадной поверхности здания (криволинейной или прямолинейной).</w:t>
      </w:r>
    </w:p>
    <w:p w:rsidR="00D227C4" w:rsidRPr="00023541" w:rsidRDefault="00D227C4">
      <w:pPr>
        <w:pStyle w:val="ConsPlusNormal"/>
        <w:spacing w:before="220"/>
        <w:ind w:firstLine="540"/>
        <w:jc w:val="both"/>
      </w:pPr>
      <w:r w:rsidRPr="00023541">
        <w:t>5.5.3.24. Привод и основные системы подъемника должны работать от внешнего (основного) и резервного (аварийного) источников электропитания.</w:t>
      </w:r>
    </w:p>
    <w:p w:rsidR="00D227C4" w:rsidRPr="00023541" w:rsidRDefault="00D227C4">
      <w:pPr>
        <w:pStyle w:val="ConsPlusNormal"/>
        <w:spacing w:before="220"/>
        <w:ind w:firstLine="540"/>
        <w:jc w:val="both"/>
      </w:pPr>
      <w:r w:rsidRPr="00023541">
        <w:t>5.5.3.25. Подключение к источникам электроснабжения должно быть выполнено с обеспечением схемы электрического подключения по 1-й категории.</w:t>
      </w:r>
    </w:p>
    <w:p w:rsidR="00D227C4" w:rsidRPr="00023541" w:rsidRDefault="00D227C4">
      <w:pPr>
        <w:pStyle w:val="ConsPlusNormal"/>
        <w:spacing w:before="220"/>
        <w:ind w:firstLine="540"/>
        <w:jc w:val="both"/>
      </w:pPr>
      <w:r w:rsidRPr="00023541">
        <w:t>5.5.3.26. Монтажные работы по прокладке кабельных линий должны быть выполнены в соответствии с требованиями ПУЭ и с учетом существующих кабельных линий здания.</w:t>
      </w:r>
    </w:p>
    <w:p w:rsidR="00D227C4" w:rsidRPr="00023541" w:rsidRDefault="00D227C4">
      <w:pPr>
        <w:pStyle w:val="ConsPlusNormal"/>
        <w:spacing w:before="220"/>
        <w:ind w:firstLine="540"/>
        <w:jc w:val="both"/>
      </w:pPr>
      <w:r w:rsidRPr="00023541">
        <w:t>5.5.3.27. Кабина подъемника должна соединяться с наземной станцией и источником электропитания посредством кабеля.</w:t>
      </w:r>
    </w:p>
    <w:p w:rsidR="00D227C4" w:rsidRPr="00023541" w:rsidRDefault="00D227C4">
      <w:pPr>
        <w:pStyle w:val="ConsPlusNormal"/>
        <w:spacing w:before="220"/>
        <w:ind w:firstLine="540"/>
        <w:jc w:val="both"/>
      </w:pPr>
      <w:r w:rsidRPr="00023541">
        <w:t xml:space="preserve">5.5.3.28. Напряжение в </w:t>
      </w:r>
      <w:proofErr w:type="spellStart"/>
      <w:r w:rsidRPr="00023541">
        <w:t>электроцепях</w:t>
      </w:r>
      <w:proofErr w:type="spellEnd"/>
      <w:r w:rsidRPr="00023541">
        <w:t xml:space="preserve"> подъемника должно быть:</w:t>
      </w:r>
    </w:p>
    <w:p w:rsidR="00D227C4" w:rsidRPr="00023541" w:rsidRDefault="00D227C4">
      <w:pPr>
        <w:pStyle w:val="ConsPlusNonformat"/>
        <w:spacing w:before="200"/>
        <w:jc w:val="both"/>
      </w:pPr>
      <w:r w:rsidRPr="00023541">
        <w:t xml:space="preserve">    - защитное .......................... 24</w:t>
      </w:r>
      <w:proofErr w:type="gramStart"/>
      <w:r w:rsidRPr="00023541">
        <w:t xml:space="preserve"> В</w:t>
      </w:r>
      <w:proofErr w:type="gramEnd"/>
      <w:r w:rsidRPr="00023541">
        <w:t xml:space="preserve"> переменного тока;</w:t>
      </w:r>
    </w:p>
    <w:p w:rsidR="00D227C4" w:rsidRPr="00023541" w:rsidRDefault="00D227C4">
      <w:pPr>
        <w:pStyle w:val="ConsPlusNonformat"/>
        <w:jc w:val="both"/>
      </w:pPr>
      <w:r w:rsidRPr="00023541">
        <w:t xml:space="preserve">    - управления ........................ 48</w:t>
      </w:r>
      <w:proofErr w:type="gramStart"/>
      <w:r w:rsidRPr="00023541">
        <w:t xml:space="preserve"> В</w:t>
      </w:r>
      <w:proofErr w:type="gramEnd"/>
      <w:r w:rsidRPr="00023541">
        <w:t xml:space="preserve"> переменного тока;</w:t>
      </w:r>
    </w:p>
    <w:p w:rsidR="00D227C4" w:rsidRPr="00023541" w:rsidRDefault="00D227C4">
      <w:pPr>
        <w:pStyle w:val="ConsPlusNonformat"/>
        <w:jc w:val="both"/>
      </w:pPr>
      <w:r w:rsidRPr="00023541">
        <w:t xml:space="preserve">    - освещения ......................... 240</w:t>
      </w:r>
      <w:proofErr w:type="gramStart"/>
      <w:r w:rsidRPr="00023541">
        <w:t xml:space="preserve"> В</w:t>
      </w:r>
      <w:proofErr w:type="gramEnd"/>
      <w:r w:rsidRPr="00023541">
        <w:t xml:space="preserve"> переменного тока 50 Гц;</w:t>
      </w:r>
    </w:p>
    <w:p w:rsidR="00D227C4" w:rsidRPr="00023541" w:rsidRDefault="00D227C4">
      <w:pPr>
        <w:pStyle w:val="ConsPlusNonformat"/>
        <w:jc w:val="both"/>
      </w:pPr>
      <w:r w:rsidRPr="00023541">
        <w:t xml:space="preserve">    - сигнализации ...................... 12</w:t>
      </w:r>
      <w:proofErr w:type="gramStart"/>
      <w:r w:rsidRPr="00023541">
        <w:t xml:space="preserve"> В</w:t>
      </w:r>
      <w:proofErr w:type="gramEnd"/>
      <w:r w:rsidRPr="00023541">
        <w:t xml:space="preserve"> постоянного тока;</w:t>
      </w:r>
    </w:p>
    <w:p w:rsidR="00D227C4" w:rsidRPr="00023541" w:rsidRDefault="00D227C4">
      <w:pPr>
        <w:pStyle w:val="ConsPlusNonformat"/>
        <w:jc w:val="both"/>
      </w:pPr>
      <w:r w:rsidRPr="00023541">
        <w:t xml:space="preserve">    </w:t>
      </w:r>
      <w:proofErr w:type="gramStart"/>
      <w:r w:rsidRPr="00023541">
        <w:t>- колебание напряжения .............. +/- 5% (при дополнительной защите</w:t>
      </w:r>
      <w:proofErr w:type="gramEnd"/>
    </w:p>
    <w:p w:rsidR="00D227C4" w:rsidRPr="00023541" w:rsidRDefault="00D227C4">
      <w:pPr>
        <w:pStyle w:val="ConsPlusNonformat"/>
        <w:jc w:val="both"/>
      </w:pPr>
      <w:r w:rsidRPr="00023541">
        <w:t xml:space="preserve">                                          от </w:t>
      </w:r>
      <w:proofErr w:type="spellStart"/>
      <w:r w:rsidRPr="00023541">
        <w:t>электроудара</w:t>
      </w:r>
      <w:proofErr w:type="spellEnd"/>
      <w:r w:rsidRPr="00023541">
        <w:t>).</w:t>
      </w:r>
    </w:p>
    <w:p w:rsidR="00D227C4" w:rsidRPr="00023541" w:rsidRDefault="00D227C4">
      <w:pPr>
        <w:pStyle w:val="ConsPlusNormal"/>
        <w:ind w:firstLine="540"/>
        <w:jc w:val="both"/>
      </w:pPr>
      <w:r w:rsidRPr="00023541">
        <w:t xml:space="preserve">5.5.3.29. Двери кабины должны открываться и блокироваться в зависимости от положения и </w:t>
      </w:r>
      <w:r w:rsidRPr="00023541">
        <w:lastRenderedPageBreak/>
        <w:t>движения подъемника.</w:t>
      </w:r>
    </w:p>
    <w:p w:rsidR="00D227C4" w:rsidRPr="00023541" w:rsidRDefault="00D227C4">
      <w:pPr>
        <w:pStyle w:val="ConsPlusNormal"/>
        <w:spacing w:before="220"/>
        <w:ind w:firstLine="540"/>
        <w:jc w:val="both"/>
      </w:pPr>
      <w:r w:rsidRPr="00023541">
        <w:t>Контроль состояния подъемника должен осуществляться с помощью органов управления и индикации на панели управления кабины.</w:t>
      </w:r>
    </w:p>
    <w:p w:rsidR="00D227C4" w:rsidRPr="00023541" w:rsidRDefault="00D227C4">
      <w:pPr>
        <w:pStyle w:val="ConsPlusNormal"/>
        <w:spacing w:before="220"/>
        <w:ind w:firstLine="540"/>
        <w:jc w:val="both"/>
      </w:pPr>
      <w:r w:rsidRPr="00023541">
        <w:t>5.5.3.30. Управление отдельным подъемником должно осуществляться не менее с трех пультов управления. Дополнительный пульт дистанционного управления может устанавливаться в пожарно-спасательном автомобиле.</w:t>
      </w:r>
    </w:p>
    <w:p w:rsidR="00D227C4" w:rsidRPr="00023541" w:rsidRDefault="00D227C4">
      <w:pPr>
        <w:pStyle w:val="ConsPlusNormal"/>
        <w:spacing w:before="220"/>
        <w:ind w:firstLine="540"/>
        <w:jc w:val="both"/>
      </w:pPr>
      <w:r w:rsidRPr="00023541">
        <w:t>5.5.3.31. Каждый подъемник должен быть оборудован средством двусторонней связи с наземной станцией, обслуживаемыми этажами (уровнями) здания, пожарно-спасательным автомобилем.</w:t>
      </w:r>
    </w:p>
    <w:p w:rsidR="00D227C4" w:rsidRPr="00023541" w:rsidRDefault="00D227C4">
      <w:pPr>
        <w:pStyle w:val="ConsPlusNormal"/>
        <w:spacing w:before="220"/>
        <w:ind w:firstLine="540"/>
        <w:jc w:val="both"/>
      </w:pPr>
      <w:r w:rsidRPr="00023541">
        <w:t>5.5.3.32. Система управления должна обеспечивать три режима работы подъемника:</w:t>
      </w:r>
    </w:p>
    <w:p w:rsidR="00D227C4" w:rsidRPr="00023541" w:rsidRDefault="00D227C4">
      <w:pPr>
        <w:pStyle w:val="ConsPlusNormal"/>
        <w:spacing w:before="220"/>
        <w:ind w:firstLine="540"/>
        <w:jc w:val="both"/>
      </w:pPr>
      <w:r w:rsidRPr="00023541">
        <w:t xml:space="preserve">- режим </w:t>
      </w:r>
      <w:r w:rsidR="002E79CC">
        <w:t>«</w:t>
      </w:r>
      <w:r w:rsidRPr="00023541">
        <w:t>управление работой</w:t>
      </w:r>
      <w:r w:rsidR="002E79CC">
        <w:t>»</w:t>
      </w:r>
      <w:r w:rsidRPr="00023541">
        <w:t xml:space="preserve"> (с пульта, расположенного в кабине);</w:t>
      </w:r>
    </w:p>
    <w:p w:rsidR="00D227C4" w:rsidRPr="00023541" w:rsidRDefault="00D227C4">
      <w:pPr>
        <w:pStyle w:val="ConsPlusNormal"/>
        <w:spacing w:before="220"/>
        <w:ind w:firstLine="540"/>
        <w:jc w:val="both"/>
      </w:pPr>
      <w:r w:rsidRPr="00023541">
        <w:t xml:space="preserve">- режим </w:t>
      </w:r>
      <w:r w:rsidR="002E79CC">
        <w:t>«</w:t>
      </w:r>
      <w:r w:rsidRPr="00023541">
        <w:t>испытательный контроль</w:t>
      </w:r>
      <w:r w:rsidR="002E79CC">
        <w:t>»</w:t>
      </w:r>
      <w:r w:rsidRPr="00023541">
        <w:t xml:space="preserve"> (с пульта, расположенного на наземной станции);</w:t>
      </w:r>
    </w:p>
    <w:p w:rsidR="00D227C4" w:rsidRPr="00023541" w:rsidRDefault="00D227C4">
      <w:pPr>
        <w:pStyle w:val="ConsPlusNormal"/>
        <w:spacing w:before="220"/>
        <w:ind w:firstLine="540"/>
        <w:jc w:val="both"/>
      </w:pPr>
      <w:r w:rsidRPr="00023541">
        <w:t xml:space="preserve">- режим </w:t>
      </w:r>
      <w:r w:rsidR="002E79CC">
        <w:t>«</w:t>
      </w:r>
      <w:r w:rsidRPr="00023541">
        <w:t>инспекционный контроль</w:t>
      </w:r>
      <w:r w:rsidR="002E79CC">
        <w:t>»</w:t>
      </w:r>
      <w:r w:rsidRPr="00023541">
        <w:t xml:space="preserve"> (с пульта, расположенного на крыше кабины).</w:t>
      </w:r>
    </w:p>
    <w:p w:rsidR="00D227C4" w:rsidRPr="00023541" w:rsidRDefault="00D227C4">
      <w:pPr>
        <w:pStyle w:val="ConsPlusNormal"/>
        <w:spacing w:before="220"/>
        <w:ind w:firstLine="540"/>
        <w:jc w:val="both"/>
      </w:pPr>
      <w:r w:rsidRPr="00023541">
        <w:t>5.5.3.33. Для хранения и защиты от погодных факторов, обеспечения техники безопасности подъемника на уровне поверхности земли должна быть оборудована наземная станция.</w:t>
      </w:r>
    </w:p>
    <w:p w:rsidR="00D227C4" w:rsidRPr="00023541" w:rsidRDefault="00D227C4">
      <w:pPr>
        <w:pStyle w:val="ConsPlusNormal"/>
        <w:spacing w:before="220"/>
        <w:ind w:firstLine="540"/>
        <w:jc w:val="both"/>
      </w:pPr>
      <w:r w:rsidRPr="00023541">
        <w:t>5.5.3.34. Глубина проема (колодца) для наземной станции должна быть равной высоте кабины подъемника, а также иметь габариты в плане, обеспечивающие размещение внутри ограждения мачты и подъемника.</w:t>
      </w:r>
    </w:p>
    <w:p w:rsidR="00D227C4" w:rsidRPr="00023541" w:rsidRDefault="00D227C4">
      <w:pPr>
        <w:pStyle w:val="ConsPlusNormal"/>
        <w:spacing w:before="220"/>
        <w:ind w:firstLine="540"/>
        <w:jc w:val="both"/>
      </w:pPr>
      <w:r w:rsidRPr="00023541">
        <w:t>5.5.3.35. Для обеспечения доступа на наземную станцию в ограждении должна быть оборудована, по меньшей мере, одна дверь для доступа в кабину подъемника.</w:t>
      </w:r>
    </w:p>
    <w:p w:rsidR="00D227C4" w:rsidRPr="00023541" w:rsidRDefault="00D227C4">
      <w:pPr>
        <w:pStyle w:val="ConsPlusNormal"/>
        <w:spacing w:before="220"/>
        <w:ind w:firstLine="540"/>
        <w:jc w:val="both"/>
      </w:pPr>
      <w:r w:rsidRPr="00023541">
        <w:t>5.5.3.36. Конструктивное исполнение подъемника должно обеспечивать минимальный риск и минимальное причинение вреда жизни и здоровью людей при наработке в объеме назначенного ресурса.</w:t>
      </w:r>
    </w:p>
    <w:p w:rsidR="00D227C4" w:rsidRPr="00023541" w:rsidRDefault="00D227C4">
      <w:pPr>
        <w:pStyle w:val="ConsPlusNormal"/>
        <w:spacing w:before="220"/>
        <w:ind w:firstLine="540"/>
        <w:jc w:val="both"/>
      </w:pPr>
      <w:r w:rsidRPr="00023541">
        <w:t>5.5.3.37. Конструкция подъемника должна исключать:</w:t>
      </w:r>
    </w:p>
    <w:p w:rsidR="00D227C4" w:rsidRPr="00023541" w:rsidRDefault="00D227C4">
      <w:pPr>
        <w:pStyle w:val="ConsPlusNormal"/>
        <w:spacing w:before="220"/>
        <w:ind w:firstLine="540"/>
        <w:jc w:val="both"/>
      </w:pPr>
      <w:r w:rsidRPr="00023541">
        <w:t>- ошибочные действия оператора при управлении;</w:t>
      </w:r>
    </w:p>
    <w:p w:rsidR="00D227C4" w:rsidRPr="00023541" w:rsidRDefault="00D227C4">
      <w:pPr>
        <w:pStyle w:val="ConsPlusNormal"/>
        <w:spacing w:before="220"/>
        <w:ind w:firstLine="540"/>
        <w:jc w:val="both"/>
      </w:pPr>
      <w:r w:rsidRPr="00023541">
        <w:t>- несрабатывание блокировок, сбои в работе.</w:t>
      </w:r>
    </w:p>
    <w:p w:rsidR="00D227C4" w:rsidRPr="00023541" w:rsidRDefault="00D227C4">
      <w:pPr>
        <w:pStyle w:val="ConsPlusNormal"/>
        <w:spacing w:before="220"/>
        <w:ind w:firstLine="540"/>
        <w:jc w:val="both"/>
      </w:pPr>
      <w:r w:rsidRPr="00023541">
        <w:t>5.5.3.38. Подъемник должен иметь устройства аварийного останова при нарушении работоспособности, ведущем к возникновению аварийной ситуации (в том числе при отключении питания и превышении грузоподъемности).</w:t>
      </w:r>
    </w:p>
    <w:p w:rsidR="00D227C4" w:rsidRPr="00023541" w:rsidRDefault="00D227C4">
      <w:pPr>
        <w:pStyle w:val="ConsPlusNormal"/>
        <w:spacing w:before="220"/>
        <w:ind w:firstLine="540"/>
        <w:jc w:val="both"/>
      </w:pPr>
      <w:r w:rsidRPr="00023541">
        <w:t>5.5.3.39. Подъемник должен быть оборудован предохранительными предельными выключателями:</w:t>
      </w:r>
    </w:p>
    <w:p w:rsidR="00D227C4" w:rsidRPr="00023541" w:rsidRDefault="00D227C4">
      <w:pPr>
        <w:pStyle w:val="ConsPlusNormal"/>
        <w:spacing w:before="220"/>
        <w:ind w:firstLine="540"/>
        <w:jc w:val="both"/>
      </w:pPr>
      <w:r w:rsidRPr="00023541">
        <w:t>- закрытия выходных дверей кабины;</w:t>
      </w:r>
    </w:p>
    <w:p w:rsidR="00D227C4" w:rsidRPr="00023541" w:rsidRDefault="00D227C4">
      <w:pPr>
        <w:pStyle w:val="ConsPlusNormal"/>
        <w:spacing w:before="220"/>
        <w:ind w:firstLine="540"/>
        <w:jc w:val="both"/>
      </w:pPr>
      <w:r w:rsidRPr="00023541">
        <w:t>- закрытия входной двери кабины;</w:t>
      </w:r>
    </w:p>
    <w:p w:rsidR="00D227C4" w:rsidRPr="00023541" w:rsidRDefault="00D227C4">
      <w:pPr>
        <w:pStyle w:val="ConsPlusNormal"/>
        <w:spacing w:before="220"/>
        <w:ind w:firstLine="540"/>
        <w:jc w:val="both"/>
      </w:pPr>
      <w:r w:rsidRPr="00023541">
        <w:t>- конечными предельными выключателями.</w:t>
      </w:r>
    </w:p>
    <w:p w:rsidR="00D227C4" w:rsidRPr="00023541" w:rsidRDefault="00D227C4">
      <w:pPr>
        <w:pStyle w:val="ConsPlusNormal"/>
        <w:spacing w:before="220"/>
        <w:ind w:firstLine="540"/>
        <w:jc w:val="both"/>
      </w:pPr>
      <w:r w:rsidRPr="00023541">
        <w:t>5.5.3.40. Все виды безопасности должны быть обеспечены в течение всего срока службы подъемника.</w:t>
      </w:r>
    </w:p>
    <w:p w:rsidR="00D227C4" w:rsidRPr="00023541" w:rsidRDefault="00D227C4">
      <w:pPr>
        <w:pStyle w:val="ConsPlusNormal"/>
        <w:spacing w:before="220"/>
        <w:ind w:firstLine="540"/>
        <w:jc w:val="both"/>
      </w:pPr>
      <w:r w:rsidRPr="00023541">
        <w:t>5.5.3.41. Комплектация подъемника должна включать:</w:t>
      </w:r>
    </w:p>
    <w:p w:rsidR="00D227C4" w:rsidRPr="00023541" w:rsidRDefault="00D227C4">
      <w:pPr>
        <w:pStyle w:val="ConsPlusNormal"/>
        <w:spacing w:before="220"/>
        <w:ind w:firstLine="540"/>
        <w:jc w:val="both"/>
      </w:pPr>
      <w:r w:rsidRPr="00023541">
        <w:lastRenderedPageBreak/>
        <w:t>- кабину подъемника с фильтровентиляционной установкой (ФВУ);</w:t>
      </w:r>
    </w:p>
    <w:p w:rsidR="00D227C4" w:rsidRPr="00023541" w:rsidRDefault="00D227C4">
      <w:pPr>
        <w:pStyle w:val="ConsPlusNormal"/>
        <w:spacing w:before="220"/>
        <w:ind w:firstLine="540"/>
        <w:jc w:val="both"/>
      </w:pPr>
      <w:r w:rsidRPr="00023541">
        <w:t>- комплект редукторных электродвигателей и сетевого электрооборудования;</w:t>
      </w:r>
    </w:p>
    <w:p w:rsidR="00D227C4" w:rsidRPr="00023541" w:rsidRDefault="00D227C4">
      <w:pPr>
        <w:pStyle w:val="ConsPlusNormal"/>
        <w:spacing w:before="220"/>
        <w:ind w:firstLine="540"/>
        <w:jc w:val="both"/>
      </w:pPr>
      <w:r w:rsidRPr="00023541">
        <w:t>- мачтовые направляющие с набором секций и элементами крепления;</w:t>
      </w:r>
    </w:p>
    <w:p w:rsidR="00D227C4" w:rsidRPr="00023541" w:rsidRDefault="00D227C4">
      <w:pPr>
        <w:pStyle w:val="ConsPlusNormal"/>
        <w:spacing w:before="220"/>
        <w:ind w:firstLine="540"/>
        <w:jc w:val="both"/>
      </w:pPr>
      <w:r w:rsidRPr="00023541">
        <w:t>- транспортный контейнер;</w:t>
      </w:r>
    </w:p>
    <w:p w:rsidR="00D227C4" w:rsidRPr="00023541" w:rsidRDefault="00D227C4">
      <w:pPr>
        <w:pStyle w:val="ConsPlusNormal"/>
        <w:spacing w:before="220"/>
        <w:ind w:firstLine="540"/>
        <w:jc w:val="both"/>
      </w:pPr>
      <w:r w:rsidRPr="00023541">
        <w:t>- паспорт и руководство по эксплуатации;</w:t>
      </w:r>
    </w:p>
    <w:p w:rsidR="00D227C4" w:rsidRPr="00023541" w:rsidRDefault="00D227C4">
      <w:pPr>
        <w:pStyle w:val="ConsPlusNormal"/>
        <w:spacing w:before="220"/>
        <w:ind w:firstLine="540"/>
        <w:jc w:val="both"/>
      </w:pPr>
      <w:r w:rsidRPr="00023541">
        <w:t>- комплект ЗИП.</w:t>
      </w:r>
    </w:p>
    <w:p w:rsidR="00D227C4" w:rsidRPr="00023541" w:rsidRDefault="00D227C4">
      <w:pPr>
        <w:pStyle w:val="ConsPlusNormal"/>
        <w:spacing w:before="220"/>
        <w:ind w:firstLine="540"/>
        <w:jc w:val="both"/>
      </w:pPr>
      <w:r w:rsidRPr="00023541">
        <w:t>5.6. Требования по безопасности</w:t>
      </w:r>
    </w:p>
    <w:p w:rsidR="00D227C4" w:rsidRPr="00023541" w:rsidRDefault="00D227C4">
      <w:pPr>
        <w:pStyle w:val="ConsPlusNormal"/>
        <w:spacing w:before="220"/>
        <w:ind w:firstLine="540"/>
        <w:jc w:val="both"/>
      </w:pPr>
      <w:r w:rsidRPr="00023541">
        <w:t xml:space="preserve">5.6.1. Конструктивное исполнение </w:t>
      </w:r>
      <w:proofErr w:type="gramStart"/>
      <w:r w:rsidRPr="00023541">
        <w:t>АСС</w:t>
      </w:r>
      <w:proofErr w:type="gramEnd"/>
      <w:r w:rsidRPr="00023541">
        <w:t xml:space="preserve"> должно обеспечивать механическую, электрическую и пожарную безопасность.</w:t>
      </w:r>
    </w:p>
    <w:p w:rsidR="00D227C4" w:rsidRPr="00023541" w:rsidRDefault="00D227C4">
      <w:pPr>
        <w:pStyle w:val="ConsPlusNormal"/>
        <w:spacing w:before="220"/>
        <w:ind w:firstLine="540"/>
        <w:jc w:val="both"/>
      </w:pPr>
      <w:r w:rsidRPr="00023541">
        <w:t xml:space="preserve">5.6.2. Лифтовые </w:t>
      </w:r>
      <w:proofErr w:type="gramStart"/>
      <w:r w:rsidRPr="00023541">
        <w:t>АСС</w:t>
      </w:r>
      <w:proofErr w:type="gramEnd"/>
      <w:r w:rsidRPr="00023541">
        <w:t xml:space="preserve"> должны быть выполнены в соответствии с требованиями правил устройства электроустановок (ПУЭ).</w:t>
      </w:r>
    </w:p>
    <w:p w:rsidR="00D227C4" w:rsidRPr="00023541" w:rsidRDefault="00D227C4">
      <w:pPr>
        <w:pStyle w:val="ConsPlusNormal"/>
        <w:spacing w:before="220"/>
        <w:ind w:firstLine="540"/>
        <w:jc w:val="both"/>
      </w:pPr>
      <w:r w:rsidRPr="00023541">
        <w:t>5.6.3. Пожарная безопасность должна соответствовать требованиям [1].</w:t>
      </w:r>
    </w:p>
    <w:p w:rsidR="00D227C4" w:rsidRPr="00023541" w:rsidRDefault="00D227C4">
      <w:pPr>
        <w:pStyle w:val="ConsPlusNormal"/>
        <w:spacing w:before="220"/>
        <w:ind w:firstLine="540"/>
        <w:jc w:val="both"/>
      </w:pPr>
      <w:r w:rsidRPr="00023541">
        <w:t>5.7. Требования к функциональной безопасности</w:t>
      </w:r>
    </w:p>
    <w:p w:rsidR="00D227C4" w:rsidRPr="00023541" w:rsidRDefault="00D227C4">
      <w:pPr>
        <w:pStyle w:val="ConsPlusNormal"/>
        <w:spacing w:before="220"/>
        <w:ind w:firstLine="540"/>
        <w:jc w:val="both"/>
      </w:pPr>
      <w:r w:rsidRPr="00023541">
        <w:t xml:space="preserve">5.7.1. Лифтовые АСС, включая входящие в их состав электрические, электронные и программируемые электронные связанные с безопасностью системы, должны быть сертифицированы на соответствие ССБ систем требованиям ГОСТ </w:t>
      </w:r>
      <w:proofErr w:type="gramStart"/>
      <w:r w:rsidRPr="00023541">
        <w:t>Р</w:t>
      </w:r>
      <w:proofErr w:type="gramEnd"/>
      <w:r w:rsidRPr="00023541">
        <w:t xml:space="preserve"> МЭК 61508-1, ГОСТ Р МЭК 61508-2, ГОСТ Р МЭК 61508-3, ГОСТ Р МЭК 61508-4 в части обеспечения выполнения соответствующего уровня полноты безопасности.</w:t>
      </w:r>
    </w:p>
    <w:p w:rsidR="00D227C4" w:rsidRPr="006E62E1" w:rsidRDefault="00D227C4">
      <w:pPr>
        <w:pStyle w:val="ConsPlusNormal"/>
        <w:spacing w:before="220"/>
        <w:ind w:firstLine="540"/>
        <w:jc w:val="both"/>
        <w:rPr>
          <w:i/>
        </w:rPr>
      </w:pPr>
      <w:r w:rsidRPr="006E62E1">
        <w:rPr>
          <w:b/>
          <w:i/>
        </w:rPr>
        <w:t>Примечание.</w:t>
      </w:r>
      <w:r w:rsidRPr="006E62E1">
        <w:rPr>
          <w:i/>
        </w:rPr>
        <w:t xml:space="preserve"> Рекомендуемые меры (методы и средства) по снижению риска отказа ССБ систем на стадиях их жизненного цикла, а также методы оценки соответствия установлены в ГОСТ </w:t>
      </w:r>
      <w:proofErr w:type="gramStart"/>
      <w:r w:rsidRPr="006E62E1">
        <w:rPr>
          <w:i/>
        </w:rPr>
        <w:t>Р</w:t>
      </w:r>
      <w:proofErr w:type="gramEnd"/>
      <w:r w:rsidRPr="006E62E1">
        <w:rPr>
          <w:i/>
        </w:rPr>
        <w:t xml:space="preserve"> 53195.1, ГОСТ Р 53195.2, ГОСТ Р 53195.3, ГОСТ Р 53195.4 и ГОСТ Р 54195.</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5.7.2. Уровень полноты безопасности ССБ систем лифтовых </w:t>
      </w:r>
      <w:proofErr w:type="gramStart"/>
      <w:r w:rsidRPr="00023541">
        <w:t>АСС</w:t>
      </w:r>
      <w:proofErr w:type="gramEnd"/>
      <w:r w:rsidRPr="00023541">
        <w:t>, предназначенных для применения в зданиях высотой д</w:t>
      </w:r>
      <w:bookmarkStart w:id="3" w:name="_GoBack"/>
      <w:bookmarkEnd w:id="3"/>
      <w:r w:rsidRPr="00023541">
        <w:t>о 75 м включительно, должен быть не менее УПБ 2.</w:t>
      </w:r>
    </w:p>
    <w:p w:rsidR="00D227C4" w:rsidRPr="00023541" w:rsidRDefault="00D227C4">
      <w:pPr>
        <w:pStyle w:val="ConsPlusNormal"/>
        <w:spacing w:before="220"/>
        <w:ind w:firstLine="540"/>
        <w:jc w:val="both"/>
      </w:pPr>
      <w:r w:rsidRPr="00023541">
        <w:t xml:space="preserve">5.7.3. Уровень полноты безопасности ССБ систем лифтовых </w:t>
      </w:r>
      <w:proofErr w:type="gramStart"/>
      <w:r w:rsidRPr="00023541">
        <w:t>АСС</w:t>
      </w:r>
      <w:proofErr w:type="gramEnd"/>
      <w:r w:rsidRPr="00023541">
        <w:t>, предназначенных для применения в зданиях высотой более 75 м, должен быть не менее УПБ 3.</w:t>
      </w:r>
    </w:p>
    <w:p w:rsidR="00D227C4" w:rsidRPr="00023541" w:rsidRDefault="00D227C4">
      <w:pPr>
        <w:pStyle w:val="ConsPlusNormal"/>
        <w:spacing w:before="220"/>
        <w:ind w:firstLine="540"/>
        <w:jc w:val="both"/>
      </w:pPr>
      <w:r w:rsidRPr="00023541">
        <w:t>5.8. Требования к маркировке и упаковке</w:t>
      </w:r>
    </w:p>
    <w:p w:rsidR="00D227C4" w:rsidRPr="00023541" w:rsidRDefault="00D227C4">
      <w:pPr>
        <w:pStyle w:val="ConsPlusNormal"/>
        <w:spacing w:before="220"/>
        <w:ind w:firstLine="540"/>
        <w:jc w:val="both"/>
      </w:pPr>
      <w:r w:rsidRPr="00023541">
        <w:t xml:space="preserve">5.8.1. Маркировка </w:t>
      </w:r>
      <w:proofErr w:type="gramStart"/>
      <w:r w:rsidRPr="00023541">
        <w:t>АСС</w:t>
      </w:r>
      <w:proofErr w:type="gramEnd"/>
      <w:r w:rsidRPr="00023541">
        <w:t xml:space="preserve"> должна быть нанесена как на таре (маркировка комплекта), так и на каждом изделии комплекта.</w:t>
      </w:r>
    </w:p>
    <w:p w:rsidR="00D227C4" w:rsidRPr="00023541" w:rsidRDefault="00D227C4">
      <w:pPr>
        <w:pStyle w:val="ConsPlusNormal"/>
        <w:spacing w:before="220"/>
        <w:ind w:firstLine="540"/>
        <w:jc w:val="both"/>
      </w:pPr>
      <w:r w:rsidRPr="00023541">
        <w:t>5.8.2. Маркировка сре</w:t>
      </w:r>
      <w:proofErr w:type="gramStart"/>
      <w:r w:rsidRPr="00023541">
        <w:t>дств сп</w:t>
      </w:r>
      <w:proofErr w:type="gramEnd"/>
      <w:r w:rsidRPr="00023541">
        <w:t>асения должна содержать заводской номер, шифр изделия, товарный знак изготовителя, год выпуска и сохраняться в течение всего срока их службы.</w:t>
      </w:r>
    </w:p>
    <w:p w:rsidR="00D227C4" w:rsidRPr="00023541" w:rsidRDefault="00D227C4">
      <w:pPr>
        <w:pStyle w:val="ConsPlusNormal"/>
        <w:spacing w:before="220"/>
        <w:ind w:firstLine="540"/>
        <w:jc w:val="both"/>
      </w:pPr>
      <w:r w:rsidRPr="00023541">
        <w:t>5.8.3. Маркировка тары должна содержать наименование комплекта, его состав, реквизиты предприятия-изготовителя, дату изготовления. Маркировка тары - по ГОСТ 14192.</w:t>
      </w:r>
    </w:p>
    <w:p w:rsidR="00D227C4" w:rsidRPr="00023541" w:rsidRDefault="00D227C4">
      <w:pPr>
        <w:pStyle w:val="ConsPlusNormal"/>
        <w:spacing w:before="220"/>
        <w:ind w:firstLine="540"/>
        <w:jc w:val="both"/>
      </w:pPr>
      <w:r w:rsidRPr="00023541">
        <w:t xml:space="preserve">5.8.4. Потребителю </w:t>
      </w:r>
      <w:proofErr w:type="gramStart"/>
      <w:r w:rsidRPr="00023541">
        <w:t>АСС</w:t>
      </w:r>
      <w:proofErr w:type="gramEnd"/>
      <w:r w:rsidRPr="00023541">
        <w:t xml:space="preserve"> поставляется в транспортном контейнере (сумке).</w:t>
      </w:r>
    </w:p>
    <w:p w:rsidR="00D227C4" w:rsidRPr="00023541" w:rsidRDefault="00D227C4">
      <w:pPr>
        <w:pStyle w:val="ConsPlusNormal"/>
        <w:spacing w:before="220"/>
        <w:ind w:firstLine="540"/>
        <w:jc w:val="both"/>
      </w:pPr>
      <w:r w:rsidRPr="00023541">
        <w:t xml:space="preserve">5.8.5. </w:t>
      </w:r>
      <w:proofErr w:type="spellStart"/>
      <w:r w:rsidRPr="00023541">
        <w:t>Невозимый</w:t>
      </w:r>
      <w:proofErr w:type="spellEnd"/>
      <w:r w:rsidRPr="00023541">
        <w:t xml:space="preserve"> комплект запасных частей и принадлежности для лифтовых АСС упаковываются в ящики, приспособленные для погрузки-выгрузки авт</w:t>
      </w:r>
      <w:proofErr w:type="gramStart"/>
      <w:r w:rsidRPr="00023541">
        <w:t>о-</w:t>
      </w:r>
      <w:proofErr w:type="gramEnd"/>
      <w:r w:rsidRPr="00023541">
        <w:t xml:space="preserve"> и </w:t>
      </w:r>
      <w:proofErr w:type="spellStart"/>
      <w:r w:rsidRPr="00023541">
        <w:t>электропогрузчиками</w:t>
      </w:r>
      <w:proofErr w:type="spellEnd"/>
      <w:r w:rsidRPr="00023541">
        <w:t>.</w:t>
      </w:r>
    </w:p>
    <w:p w:rsidR="00D227C4" w:rsidRPr="00023541" w:rsidRDefault="00D227C4">
      <w:pPr>
        <w:pStyle w:val="ConsPlusNormal"/>
        <w:spacing w:before="220"/>
        <w:ind w:firstLine="540"/>
        <w:jc w:val="both"/>
      </w:pPr>
      <w:r w:rsidRPr="00023541">
        <w:t xml:space="preserve">5.8.6. Конструкция тары (контейнеров) и способ упаковки в ней поставляемых предметов </w:t>
      </w:r>
      <w:r w:rsidRPr="00023541">
        <w:lastRenderedPageBreak/>
        <w:t xml:space="preserve">должны обеспечивать удобство погрузки-выгрузки и </w:t>
      </w:r>
      <w:proofErr w:type="spellStart"/>
      <w:r w:rsidRPr="00023541">
        <w:t>сохраняемость</w:t>
      </w:r>
      <w:proofErr w:type="spellEnd"/>
      <w:r w:rsidRPr="00023541">
        <w:t xml:space="preserve"> поставляемых предметов в процессе обращения с ними.</w:t>
      </w:r>
    </w:p>
    <w:p w:rsidR="002E79CC" w:rsidRDefault="002E79CC">
      <w:pPr>
        <w:rPr>
          <w:rFonts w:ascii="Calibri" w:eastAsia="Times New Roman" w:hAnsi="Calibri" w:cs="Calibri"/>
          <w:szCs w:val="20"/>
          <w:lang w:eastAsia="ru-RU"/>
        </w:rPr>
      </w:pPr>
      <w:r>
        <w:br w:type="page"/>
      </w:r>
    </w:p>
    <w:p w:rsidR="00D227C4" w:rsidRPr="00023541" w:rsidRDefault="00D227C4" w:rsidP="002E79CC">
      <w:pPr>
        <w:pStyle w:val="ConsPlusNormal"/>
        <w:jc w:val="right"/>
        <w:outlineLvl w:val="0"/>
      </w:pPr>
      <w:r w:rsidRPr="00023541">
        <w:lastRenderedPageBreak/>
        <w:t>Приложение</w:t>
      </w:r>
      <w:proofErr w:type="gramStart"/>
      <w:r w:rsidRPr="00023541">
        <w:t xml:space="preserve"> А</w:t>
      </w:r>
      <w:proofErr w:type="gramEnd"/>
      <w:r w:rsidR="002E79CC">
        <w:br/>
      </w:r>
      <w:r w:rsidRPr="00023541">
        <w:t>(справочное)</w:t>
      </w:r>
    </w:p>
    <w:p w:rsidR="00D227C4" w:rsidRPr="00023541" w:rsidRDefault="00D227C4">
      <w:pPr>
        <w:pStyle w:val="ConsPlusNormal"/>
        <w:jc w:val="both"/>
      </w:pPr>
    </w:p>
    <w:p w:rsidR="00D227C4" w:rsidRPr="002E79CC" w:rsidRDefault="00D227C4">
      <w:pPr>
        <w:pStyle w:val="ConsPlusNormal"/>
        <w:jc w:val="center"/>
        <w:rPr>
          <w:b/>
        </w:rPr>
      </w:pPr>
      <w:bookmarkStart w:id="4" w:name="P424"/>
      <w:bookmarkEnd w:id="4"/>
      <w:r w:rsidRPr="002E79CC">
        <w:rPr>
          <w:b/>
        </w:rPr>
        <w:t>МЕТОДИКА</w:t>
      </w:r>
      <w:r w:rsidR="002E79CC" w:rsidRPr="002E79CC">
        <w:rPr>
          <w:b/>
        </w:rPr>
        <w:br/>
      </w:r>
      <w:r w:rsidRPr="002E79CC">
        <w:rPr>
          <w:b/>
        </w:rPr>
        <w:t>ОПРЕДЕЛЕНИЯ КОЭФФИЦИЕНТА ОПЕРАТИВНО-ТЕХНИЧЕСКОЙ</w:t>
      </w:r>
      <w:r w:rsidR="002E79CC" w:rsidRPr="002E79CC">
        <w:rPr>
          <w:b/>
        </w:rPr>
        <w:t xml:space="preserve"> </w:t>
      </w:r>
      <w:r w:rsidRPr="002E79CC">
        <w:rPr>
          <w:b/>
        </w:rPr>
        <w:t xml:space="preserve">ГОТОВНОСТИ И ЭФФЕКТИВНОСТИ ПРИМЕНЕНИЯ </w:t>
      </w:r>
      <w:proofErr w:type="gramStart"/>
      <w:r w:rsidRPr="002E79CC">
        <w:rPr>
          <w:b/>
        </w:rPr>
        <w:t>АСС</w:t>
      </w:r>
      <w:proofErr w:type="gramEnd"/>
    </w:p>
    <w:p w:rsidR="00D227C4" w:rsidRPr="00023541" w:rsidRDefault="00D227C4">
      <w:pPr>
        <w:pStyle w:val="ConsPlusNormal"/>
        <w:jc w:val="both"/>
      </w:pPr>
    </w:p>
    <w:p w:rsidR="00D227C4" w:rsidRPr="00023541" w:rsidRDefault="00D227C4">
      <w:pPr>
        <w:pStyle w:val="ConsPlusNormal"/>
        <w:ind w:firstLine="540"/>
        <w:jc w:val="both"/>
      </w:pPr>
      <w:r w:rsidRPr="00023541">
        <w:t xml:space="preserve">А.1. Определение коэффициента оперативно-технической готовности АСС - </w:t>
      </w:r>
      <w:proofErr w:type="spellStart"/>
      <w:proofErr w:type="gramStart"/>
      <w:r w:rsidRPr="00023541">
        <w:t>K</w:t>
      </w:r>
      <w:proofErr w:type="gramEnd"/>
      <w:r w:rsidRPr="00023541">
        <w:rPr>
          <w:vertAlign w:val="subscript"/>
        </w:rPr>
        <w:t>от</w:t>
      </w:r>
      <w:proofErr w:type="spellEnd"/>
      <w:r w:rsidRPr="00023541">
        <w:t>:</w:t>
      </w:r>
    </w:p>
    <w:p w:rsidR="00D227C4" w:rsidRPr="00023541" w:rsidRDefault="00D227C4">
      <w:pPr>
        <w:pStyle w:val="ConsPlusNormal"/>
        <w:jc w:val="both"/>
      </w:pPr>
    </w:p>
    <w:p w:rsidR="00D227C4" w:rsidRPr="00023541" w:rsidRDefault="00D227C4">
      <w:pPr>
        <w:pStyle w:val="ConsPlusNormal"/>
        <w:jc w:val="center"/>
      </w:pPr>
      <w:proofErr w:type="spellStart"/>
      <w:proofErr w:type="gramStart"/>
      <w:r w:rsidRPr="00023541">
        <w:t>K</w:t>
      </w:r>
      <w:proofErr w:type="gramEnd"/>
      <w:r w:rsidRPr="00023541">
        <w:rPr>
          <w:vertAlign w:val="subscript"/>
        </w:rPr>
        <w:t>от</w:t>
      </w:r>
      <w:proofErr w:type="spellEnd"/>
      <w:r w:rsidRPr="00023541">
        <w:t xml:space="preserve"> = </w:t>
      </w:r>
      <w:proofErr w:type="spellStart"/>
      <w:r w:rsidRPr="00023541">
        <w:t>K</w:t>
      </w:r>
      <w:r w:rsidRPr="00023541">
        <w:rPr>
          <w:vertAlign w:val="subscript"/>
        </w:rPr>
        <w:t>т</w:t>
      </w:r>
      <w:r w:rsidRPr="00023541">
        <w:t>·K</w:t>
      </w:r>
      <w:r w:rsidRPr="00023541">
        <w:rPr>
          <w:vertAlign w:val="subscript"/>
        </w:rPr>
        <w:t>оп</w:t>
      </w:r>
      <w:proofErr w:type="spellEnd"/>
      <w:r w:rsidRPr="00023541">
        <w:t>, (А.1)</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где </w:t>
      </w:r>
      <w:proofErr w:type="spellStart"/>
      <w:proofErr w:type="gramStart"/>
      <w:r w:rsidRPr="00023541">
        <w:t>K</w:t>
      </w:r>
      <w:proofErr w:type="gramEnd"/>
      <w:r w:rsidRPr="00023541">
        <w:rPr>
          <w:vertAlign w:val="subscript"/>
        </w:rPr>
        <w:t>т</w:t>
      </w:r>
      <w:proofErr w:type="spellEnd"/>
      <w:r w:rsidRPr="00023541">
        <w:t xml:space="preserve"> - коэффициент готовности (технической) по ГОСТ 27.002;</w:t>
      </w:r>
    </w:p>
    <w:p w:rsidR="00D227C4" w:rsidRPr="00023541" w:rsidRDefault="00D227C4">
      <w:pPr>
        <w:pStyle w:val="ConsPlusNormal"/>
        <w:spacing w:before="220"/>
        <w:ind w:firstLine="540"/>
        <w:jc w:val="both"/>
      </w:pPr>
      <w:proofErr w:type="spellStart"/>
      <w:proofErr w:type="gramStart"/>
      <w:r w:rsidRPr="00023541">
        <w:t>K</w:t>
      </w:r>
      <w:proofErr w:type="gramEnd"/>
      <w:r w:rsidRPr="00023541">
        <w:rPr>
          <w:vertAlign w:val="subscript"/>
        </w:rPr>
        <w:t>оп</w:t>
      </w:r>
      <w:proofErr w:type="spellEnd"/>
      <w:r w:rsidRPr="00023541">
        <w:t xml:space="preserve"> - коэффициент оперативной готовности:</w:t>
      </w:r>
    </w:p>
    <w:p w:rsidR="00D227C4" w:rsidRPr="00023541" w:rsidRDefault="00D227C4">
      <w:pPr>
        <w:pStyle w:val="ConsPlusNormal"/>
        <w:jc w:val="both"/>
      </w:pPr>
    </w:p>
    <w:p w:rsidR="00D227C4" w:rsidRPr="00023541" w:rsidRDefault="006E62E1">
      <w:pPr>
        <w:pStyle w:val="ConsPlusNormal"/>
        <w:jc w:val="center"/>
      </w:pPr>
      <w:r w:rsidRPr="00023541">
        <w:rPr>
          <w:position w:val="-27"/>
        </w:rPr>
        <w:pict>
          <v:shape id="_x0000_i1025" style="width:77.2pt;height:38pt" coordsize="" o:spt="100" adj="0,,0" path="" filled="f" stroked="f">
            <v:stroke joinstyle="miter"/>
            <v:imagedata r:id="rId7" o:title="base_32876_7254_32768"/>
            <v:formulas/>
            <v:path o:connecttype="segments"/>
          </v:shape>
        </w:pict>
      </w:r>
      <w:r w:rsidR="00D227C4" w:rsidRPr="00023541">
        <w:t xml:space="preserve"> (А.2)</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где </w:t>
      </w:r>
      <w:proofErr w:type="spellStart"/>
      <w:proofErr w:type="gramStart"/>
      <w:r w:rsidRPr="00023541">
        <w:t>T</w:t>
      </w:r>
      <w:proofErr w:type="gramEnd"/>
      <w:r w:rsidRPr="00023541">
        <w:rPr>
          <w:vertAlign w:val="subscript"/>
        </w:rPr>
        <w:t>п</w:t>
      </w:r>
      <w:proofErr w:type="spellEnd"/>
      <w:r w:rsidRPr="00023541">
        <w:t xml:space="preserve"> - время подготовки образца АСС к действию (нормативное);</w:t>
      </w:r>
    </w:p>
    <w:p w:rsidR="00D227C4" w:rsidRPr="00023541" w:rsidRDefault="00D227C4">
      <w:pPr>
        <w:pStyle w:val="ConsPlusNormal"/>
        <w:spacing w:before="220"/>
        <w:ind w:firstLine="540"/>
        <w:jc w:val="both"/>
      </w:pPr>
      <w:proofErr w:type="spellStart"/>
      <w:proofErr w:type="gramStart"/>
      <w:r w:rsidRPr="00023541">
        <w:t>T</w:t>
      </w:r>
      <w:proofErr w:type="gramEnd"/>
      <w:r w:rsidRPr="00023541">
        <w:rPr>
          <w:vertAlign w:val="subscript"/>
        </w:rPr>
        <w:t>з</w:t>
      </w:r>
      <w:proofErr w:type="spellEnd"/>
      <w:r w:rsidRPr="00023541">
        <w:t xml:space="preserve"> - время запаздывания подготовки образца АСС к действию (не более 5% </w:t>
      </w:r>
      <w:proofErr w:type="spellStart"/>
      <w:r w:rsidRPr="00023541">
        <w:t>T</w:t>
      </w:r>
      <w:r w:rsidRPr="00023541">
        <w:rPr>
          <w:vertAlign w:val="subscript"/>
        </w:rPr>
        <w:t>п</w:t>
      </w:r>
      <w:proofErr w:type="spellEnd"/>
      <w:r w:rsidRPr="00023541">
        <w:t>).</w:t>
      </w:r>
    </w:p>
    <w:p w:rsidR="00D227C4" w:rsidRPr="00023541" w:rsidRDefault="00D227C4">
      <w:pPr>
        <w:pStyle w:val="ConsPlusNormal"/>
        <w:spacing w:before="220"/>
        <w:ind w:firstLine="540"/>
        <w:jc w:val="both"/>
      </w:pPr>
      <w:r w:rsidRPr="00023541">
        <w:t xml:space="preserve">А.2. Определение вероятностного показателя эффективности применения </w:t>
      </w:r>
      <w:proofErr w:type="gramStart"/>
      <w:r w:rsidRPr="00023541">
        <w:t>АСС</w:t>
      </w:r>
      <w:proofErr w:type="gramEnd"/>
      <w:r w:rsidRPr="00023541">
        <w:t xml:space="preserve"> - P(t):</w:t>
      </w:r>
    </w:p>
    <w:p w:rsidR="00D227C4" w:rsidRPr="00023541" w:rsidRDefault="00D227C4">
      <w:pPr>
        <w:pStyle w:val="ConsPlusNormal"/>
        <w:jc w:val="both"/>
      </w:pPr>
    </w:p>
    <w:p w:rsidR="00D227C4" w:rsidRPr="00023541" w:rsidRDefault="00D227C4">
      <w:pPr>
        <w:pStyle w:val="ConsPlusNormal"/>
        <w:jc w:val="center"/>
      </w:pPr>
      <w:r w:rsidRPr="00023541">
        <w:t xml:space="preserve">P(t) = </w:t>
      </w:r>
      <w:proofErr w:type="spellStart"/>
      <w:proofErr w:type="gramStart"/>
      <w:r w:rsidRPr="00023541">
        <w:t>P</w:t>
      </w:r>
      <w:proofErr w:type="gramEnd"/>
      <w:r w:rsidRPr="00023541">
        <w:rPr>
          <w:vertAlign w:val="subscript"/>
        </w:rPr>
        <w:t>ог</w:t>
      </w:r>
      <w:r w:rsidRPr="00023541">
        <w:t>·P</w:t>
      </w:r>
      <w:r w:rsidRPr="00023541">
        <w:rPr>
          <w:vertAlign w:val="subscript"/>
        </w:rPr>
        <w:t>Б</w:t>
      </w:r>
      <w:proofErr w:type="spellEnd"/>
      <w:r w:rsidRPr="00023541">
        <w:t>(t)·P</w:t>
      </w:r>
      <w:r w:rsidRPr="00023541">
        <w:rPr>
          <w:vertAlign w:val="subscript"/>
        </w:rPr>
        <w:t>А</w:t>
      </w:r>
      <w:r w:rsidRPr="00023541">
        <w:t>(t)/P</w:t>
      </w:r>
      <w:r w:rsidRPr="00023541">
        <w:rPr>
          <w:vertAlign w:val="subscript"/>
        </w:rPr>
        <w:t>Б</w:t>
      </w:r>
      <w:r w:rsidRPr="00023541">
        <w:t>(t), (А.3)</w:t>
      </w:r>
    </w:p>
    <w:p w:rsidR="00D227C4" w:rsidRPr="00023541" w:rsidRDefault="00D227C4">
      <w:pPr>
        <w:pStyle w:val="ConsPlusNormal"/>
        <w:jc w:val="both"/>
      </w:pPr>
    </w:p>
    <w:p w:rsidR="00D227C4" w:rsidRPr="00023541" w:rsidRDefault="00D227C4">
      <w:pPr>
        <w:pStyle w:val="ConsPlusNormal"/>
        <w:ind w:firstLine="540"/>
        <w:jc w:val="both"/>
      </w:pPr>
      <w:r w:rsidRPr="00023541">
        <w:t xml:space="preserve">где P(t) - вероятность выполнения рабочего цикла применения образца </w:t>
      </w:r>
      <w:proofErr w:type="gramStart"/>
      <w:r w:rsidRPr="00023541">
        <w:t>АСС</w:t>
      </w:r>
      <w:proofErr w:type="gramEnd"/>
      <w:r w:rsidRPr="00023541">
        <w:t xml:space="preserve"> за время t;</w:t>
      </w:r>
    </w:p>
    <w:p w:rsidR="00D227C4" w:rsidRPr="00023541" w:rsidRDefault="00D227C4">
      <w:pPr>
        <w:pStyle w:val="ConsPlusNormal"/>
        <w:spacing w:before="220"/>
        <w:ind w:firstLine="540"/>
        <w:jc w:val="both"/>
      </w:pPr>
      <w:proofErr w:type="spellStart"/>
      <w:proofErr w:type="gramStart"/>
      <w:r w:rsidRPr="00023541">
        <w:t>P</w:t>
      </w:r>
      <w:proofErr w:type="gramEnd"/>
      <w:r w:rsidRPr="00023541">
        <w:rPr>
          <w:vertAlign w:val="subscript"/>
        </w:rPr>
        <w:t>ог</w:t>
      </w:r>
      <w:proofErr w:type="spellEnd"/>
      <w:r w:rsidRPr="00023541">
        <w:t xml:space="preserve"> - коэффициент оперативно-технической готовности (техническая и позиционная готовность образца АСС к экстренному применению);</w:t>
      </w:r>
    </w:p>
    <w:p w:rsidR="00D227C4" w:rsidRPr="00023541" w:rsidRDefault="00D227C4">
      <w:pPr>
        <w:pStyle w:val="ConsPlusNormal"/>
        <w:spacing w:before="220"/>
        <w:ind w:firstLine="540"/>
        <w:jc w:val="both"/>
      </w:pPr>
      <w:proofErr w:type="gramStart"/>
      <w:r w:rsidRPr="00023541">
        <w:t>P</w:t>
      </w:r>
      <w:proofErr w:type="gramEnd"/>
      <w:r w:rsidRPr="00023541">
        <w:rPr>
          <w:vertAlign w:val="subscript"/>
        </w:rPr>
        <w:t>Б</w:t>
      </w:r>
      <w:r w:rsidRPr="00023541">
        <w:t>(t) - вероятность безотказного функционирования образца АСС за время t;</w:t>
      </w:r>
    </w:p>
    <w:p w:rsidR="00D227C4" w:rsidRPr="00023541" w:rsidRDefault="00D227C4">
      <w:pPr>
        <w:pStyle w:val="ConsPlusNormal"/>
        <w:spacing w:before="220"/>
        <w:ind w:firstLine="540"/>
        <w:jc w:val="both"/>
      </w:pPr>
      <w:proofErr w:type="gramStart"/>
      <w:r w:rsidRPr="00023541">
        <w:t>P</w:t>
      </w:r>
      <w:proofErr w:type="gramEnd"/>
      <w:r w:rsidRPr="00023541">
        <w:rPr>
          <w:vertAlign w:val="subscript"/>
        </w:rPr>
        <w:t>А</w:t>
      </w:r>
      <w:r w:rsidRPr="00023541">
        <w:t>(t)/P</w:t>
      </w:r>
      <w:r w:rsidRPr="00023541">
        <w:rPr>
          <w:vertAlign w:val="subscript"/>
        </w:rPr>
        <w:t>Б</w:t>
      </w:r>
      <w:r w:rsidRPr="00023541">
        <w:t>(t) - вероятность выполнения комплекса действий (алгоритма) оператором и спасаемыми в цикле применения образца АСС за время t при условии его безотказности.</w:t>
      </w:r>
    </w:p>
    <w:p w:rsidR="00D227C4" w:rsidRPr="00023541" w:rsidRDefault="00D227C4">
      <w:pPr>
        <w:pStyle w:val="ConsPlusNormal"/>
        <w:jc w:val="both"/>
      </w:pPr>
    </w:p>
    <w:p w:rsidR="00D227C4" w:rsidRPr="00023541" w:rsidRDefault="00D227C4">
      <w:pPr>
        <w:pStyle w:val="ConsPlusNormal"/>
        <w:jc w:val="center"/>
        <w:outlineLvl w:val="0"/>
        <w:rPr>
          <w:b/>
        </w:rPr>
      </w:pPr>
      <w:r w:rsidRPr="00023541">
        <w:rPr>
          <w:b/>
        </w:rPr>
        <w:t>БИБЛИОГРАФИЯ</w:t>
      </w: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78"/>
        <w:gridCol w:w="8878"/>
      </w:tblGrid>
      <w:tr w:rsidR="00023541" w:rsidRPr="00023541" w:rsidTr="00D227C4">
        <w:tc>
          <w:tcPr>
            <w:tcW w:w="478" w:type="dxa"/>
            <w:tcBorders>
              <w:top w:val="nil"/>
              <w:left w:val="nil"/>
              <w:bottom w:val="nil"/>
              <w:right w:val="nil"/>
            </w:tcBorders>
          </w:tcPr>
          <w:p w:rsidR="00D227C4" w:rsidRPr="00023541" w:rsidRDefault="00D227C4">
            <w:pPr>
              <w:pStyle w:val="ConsPlusNormal"/>
            </w:pPr>
            <w:bookmarkStart w:id="5" w:name="P454"/>
            <w:bookmarkEnd w:id="5"/>
            <w:r w:rsidRPr="00023541">
              <w:t>[1]</w:t>
            </w:r>
          </w:p>
        </w:tc>
        <w:tc>
          <w:tcPr>
            <w:tcW w:w="8878" w:type="dxa"/>
            <w:tcBorders>
              <w:top w:val="nil"/>
              <w:left w:val="nil"/>
              <w:bottom w:val="nil"/>
              <w:right w:val="nil"/>
            </w:tcBorders>
          </w:tcPr>
          <w:p w:rsidR="00D227C4" w:rsidRPr="00023541" w:rsidRDefault="00D227C4">
            <w:pPr>
              <w:pStyle w:val="ConsPlusNormal"/>
            </w:pPr>
            <w:r w:rsidRPr="00023541">
              <w:t xml:space="preserve">Федеральный закон от 22 июля 2008 г. </w:t>
            </w:r>
            <w:r w:rsidR="002E79CC">
              <w:t>№</w:t>
            </w:r>
            <w:r w:rsidRPr="00023541">
              <w:t xml:space="preserve"> 123-ФЗ </w:t>
            </w:r>
            <w:r w:rsidR="002E79CC">
              <w:t>«</w:t>
            </w:r>
            <w:r w:rsidRPr="00023541">
              <w:t>Технический регламент о требованиях пожарной безопасности</w:t>
            </w:r>
            <w:r w:rsidR="002E79CC">
              <w:t>»</w:t>
            </w:r>
            <w:r w:rsidRPr="00023541">
              <w:t>.</w:t>
            </w:r>
          </w:p>
        </w:tc>
      </w:tr>
    </w:tbl>
    <w:p w:rsidR="006A1888" w:rsidRPr="00023541" w:rsidRDefault="006A1888" w:rsidP="002E79CC"/>
    <w:sectPr w:rsidR="006A1888" w:rsidRPr="00023541" w:rsidSect="00D227C4">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7C4"/>
    <w:rsid w:val="00023541"/>
    <w:rsid w:val="002E79CC"/>
    <w:rsid w:val="006A1888"/>
    <w:rsid w:val="006E62E1"/>
    <w:rsid w:val="00B656E0"/>
    <w:rsid w:val="00C73B9F"/>
    <w:rsid w:val="00D22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27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27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27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227C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2E79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27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27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27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227C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2E79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ireman.club/statyi-polzovateley/sredstva-spaseniya-s-vyisotyi-mobilnyie-spuskovyie-statsionarny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0D51C-5C45-4812-A312-BD8530BC5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5469</Words>
  <Characters>31177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2018-09-20T10:35:00Z</dcterms:created>
  <dcterms:modified xsi:type="dcterms:W3CDTF">2018-09-20T11:29:00Z</dcterms:modified>
</cp:coreProperties>
</file>