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B2A" w:rsidRPr="00F544F2" w:rsidRDefault="00567B2A" w:rsidP="00F544F2">
      <w:pPr>
        <w:pStyle w:val="ConsPlusNormal"/>
        <w:ind w:left="6237"/>
        <w:jc w:val="center"/>
        <w:outlineLvl w:val="0"/>
      </w:pPr>
      <w:r w:rsidRPr="00F544F2">
        <w:t>Введен в действие</w:t>
      </w:r>
      <w:r w:rsidR="00F544F2">
        <w:br/>
      </w:r>
      <w:r w:rsidR="00F544F2" w:rsidRPr="00F544F2">
        <w:t xml:space="preserve">приказом </w:t>
      </w:r>
      <w:r w:rsidRPr="00F544F2">
        <w:t>Федерального</w:t>
      </w:r>
      <w:r w:rsidR="00F544F2">
        <w:t xml:space="preserve"> </w:t>
      </w:r>
      <w:r w:rsidRPr="00F544F2">
        <w:t>агентства по техническому</w:t>
      </w:r>
      <w:r w:rsidR="00F544F2">
        <w:t xml:space="preserve"> </w:t>
      </w:r>
      <w:r w:rsidRPr="00F544F2">
        <w:t>регулированию и метрологии</w:t>
      </w:r>
      <w:r w:rsidR="00F544F2">
        <w:br/>
      </w:r>
      <w:r w:rsidRPr="00F544F2">
        <w:t xml:space="preserve">от 13 декабря 2011 г. </w:t>
      </w:r>
      <w:r w:rsidR="00F544F2">
        <w:t>№</w:t>
      </w:r>
      <w:r w:rsidRPr="00F544F2">
        <w:t xml:space="preserve"> 1426-ст</w:t>
      </w:r>
    </w:p>
    <w:p w:rsidR="00567B2A" w:rsidRPr="00F544F2" w:rsidRDefault="00567B2A">
      <w:pPr>
        <w:pStyle w:val="ConsPlusNormal"/>
        <w:ind w:firstLine="540"/>
        <w:jc w:val="both"/>
      </w:pPr>
    </w:p>
    <w:p w:rsidR="00567B2A" w:rsidRPr="00F544F2" w:rsidRDefault="00567B2A">
      <w:pPr>
        <w:pStyle w:val="ConsPlusTitle"/>
        <w:jc w:val="center"/>
      </w:pPr>
      <w:r w:rsidRPr="00F544F2">
        <w:t>МЕЖГОСУДАРСТВЕННЫЙ СТАНДАРТ</w:t>
      </w:r>
    </w:p>
    <w:p w:rsidR="00567B2A" w:rsidRPr="00F544F2" w:rsidRDefault="00567B2A">
      <w:pPr>
        <w:pStyle w:val="ConsPlusTitle"/>
        <w:jc w:val="center"/>
      </w:pPr>
    </w:p>
    <w:p w:rsidR="00567B2A" w:rsidRPr="00F544F2" w:rsidRDefault="00567B2A">
      <w:pPr>
        <w:pStyle w:val="ConsPlusTitle"/>
        <w:jc w:val="center"/>
      </w:pPr>
      <w:r w:rsidRPr="00F544F2">
        <w:t>ИСПЫТАНИЯ ЭЛЕКТРИЧЕСКИХ И ОПТИЧЕСКИХ</w:t>
      </w:r>
      <w:r w:rsidR="00F544F2">
        <w:br/>
      </w:r>
      <w:r w:rsidRPr="00F544F2">
        <w:t>КАБЕЛЕЙ В УСЛОВИЯХ ВОЗДЕЙСТВИЯ ПЛАМЕНИ</w:t>
      </w:r>
    </w:p>
    <w:p w:rsidR="00567B2A" w:rsidRPr="00F544F2" w:rsidRDefault="00567B2A">
      <w:pPr>
        <w:pStyle w:val="ConsPlusTitle"/>
        <w:jc w:val="center"/>
      </w:pPr>
    </w:p>
    <w:p w:rsidR="00567B2A" w:rsidRPr="00F544F2" w:rsidRDefault="00567B2A">
      <w:pPr>
        <w:pStyle w:val="ConsPlusTitle"/>
        <w:jc w:val="center"/>
      </w:pPr>
      <w:r w:rsidRPr="00F544F2">
        <w:t>ЧАСТЬ 1-2</w:t>
      </w:r>
    </w:p>
    <w:p w:rsidR="00567B2A" w:rsidRPr="00F544F2" w:rsidRDefault="00567B2A">
      <w:pPr>
        <w:pStyle w:val="ConsPlusTitle"/>
        <w:jc w:val="center"/>
      </w:pPr>
    </w:p>
    <w:p w:rsidR="00567B2A" w:rsidRPr="00F544F2" w:rsidRDefault="00567B2A">
      <w:pPr>
        <w:pStyle w:val="ConsPlusTitle"/>
        <w:jc w:val="center"/>
      </w:pPr>
      <w:r w:rsidRPr="00F544F2">
        <w:t>ИСПЫТАНИЕ НА НЕРАСПРОСТРАНЕНИЕ ГОРЕНИЯ ОДИНОЧНОГО</w:t>
      </w:r>
      <w:r w:rsidR="00F544F2">
        <w:br/>
      </w:r>
      <w:r w:rsidRPr="00F544F2">
        <w:t>ВЕРТИКАЛЬНО РАСПОЛОЖЕННОГО ИЗОЛИРОВАННОГО ПРОВОДА</w:t>
      </w:r>
      <w:r w:rsidR="00F544F2">
        <w:br/>
      </w:r>
      <w:r w:rsidRPr="00F544F2">
        <w:t>ИЛИ КАБЕЛЯ. ПРОВЕДЕНИЕ ИСПЫТАНИЯ ПРИ ВОЗДЕЙСТВИИ</w:t>
      </w:r>
      <w:r w:rsidR="00F544F2">
        <w:br/>
      </w:r>
      <w:r w:rsidRPr="00F544F2">
        <w:t>ПЛАМЕНЕМ ГАЗОВОЙ ГОРЕЛКИ МОЩНОСТЬЮ 1 кВт</w:t>
      </w:r>
      <w:proofErr w:type="gramStart"/>
      <w:r w:rsidR="00F544F2">
        <w:br/>
      </w:r>
      <w:r w:rsidRPr="00F544F2">
        <w:t>С</w:t>
      </w:r>
      <w:proofErr w:type="gramEnd"/>
      <w:r w:rsidRPr="00F544F2">
        <w:t xml:space="preserve"> ПРЕДВАРИТЕЛЬНЫМ СМЕШЕНИЕМ ГАЗОВ</w:t>
      </w:r>
    </w:p>
    <w:p w:rsidR="00567B2A" w:rsidRPr="00F544F2" w:rsidRDefault="00567B2A">
      <w:pPr>
        <w:pStyle w:val="ConsPlusTitle"/>
        <w:jc w:val="center"/>
      </w:pPr>
    </w:p>
    <w:p w:rsidR="00567B2A" w:rsidRPr="00F544F2" w:rsidRDefault="00567B2A">
      <w:pPr>
        <w:pStyle w:val="ConsPlusTitle"/>
        <w:jc w:val="center"/>
      </w:pPr>
      <w:proofErr w:type="spellStart"/>
      <w:r w:rsidRPr="00F544F2">
        <w:t>Tests</w:t>
      </w:r>
      <w:proofErr w:type="spellEnd"/>
      <w:r w:rsidRPr="00F544F2">
        <w:t xml:space="preserve"> </w:t>
      </w:r>
      <w:proofErr w:type="spellStart"/>
      <w:r w:rsidRPr="00F544F2">
        <w:t>on</w:t>
      </w:r>
      <w:proofErr w:type="spellEnd"/>
      <w:r w:rsidRPr="00F544F2">
        <w:t xml:space="preserve"> </w:t>
      </w:r>
      <w:proofErr w:type="spellStart"/>
      <w:r w:rsidRPr="00F544F2">
        <w:t>electric</w:t>
      </w:r>
      <w:proofErr w:type="spellEnd"/>
      <w:r w:rsidRPr="00F544F2">
        <w:t xml:space="preserve"> </w:t>
      </w:r>
      <w:proofErr w:type="spellStart"/>
      <w:r w:rsidRPr="00F544F2">
        <w:t>and</w:t>
      </w:r>
      <w:proofErr w:type="spellEnd"/>
      <w:r w:rsidRPr="00F544F2">
        <w:t xml:space="preserve"> </w:t>
      </w:r>
      <w:proofErr w:type="spellStart"/>
      <w:r w:rsidRPr="00F544F2">
        <w:t>optical</w:t>
      </w:r>
      <w:proofErr w:type="spellEnd"/>
      <w:r w:rsidRPr="00F544F2">
        <w:t xml:space="preserve"> </w:t>
      </w:r>
      <w:proofErr w:type="spellStart"/>
      <w:r w:rsidRPr="00F544F2">
        <w:t>fibre</w:t>
      </w:r>
      <w:proofErr w:type="spellEnd"/>
      <w:r w:rsidRPr="00F544F2">
        <w:t xml:space="preserve"> </w:t>
      </w:r>
      <w:proofErr w:type="spellStart"/>
      <w:r w:rsidRPr="00F544F2">
        <w:t>cables</w:t>
      </w:r>
      <w:proofErr w:type="spellEnd"/>
      <w:r w:rsidRPr="00F544F2">
        <w:t xml:space="preserve"> </w:t>
      </w:r>
      <w:proofErr w:type="spellStart"/>
      <w:r w:rsidRPr="00F544F2">
        <w:t>under</w:t>
      </w:r>
      <w:proofErr w:type="spellEnd"/>
      <w:r w:rsidRPr="00F544F2">
        <w:t xml:space="preserve"> </w:t>
      </w:r>
      <w:proofErr w:type="spellStart"/>
      <w:r w:rsidRPr="00F544F2">
        <w:t>fire</w:t>
      </w:r>
      <w:proofErr w:type="spellEnd"/>
      <w:r w:rsidR="00F544F2">
        <w:br/>
      </w:r>
      <w:proofErr w:type="spellStart"/>
      <w:r w:rsidRPr="00F544F2">
        <w:t>conditions</w:t>
      </w:r>
      <w:proofErr w:type="spellEnd"/>
      <w:r w:rsidRPr="00F544F2">
        <w:t xml:space="preserve">. </w:t>
      </w:r>
      <w:proofErr w:type="spellStart"/>
      <w:r w:rsidRPr="00F544F2">
        <w:t>Part</w:t>
      </w:r>
      <w:proofErr w:type="spellEnd"/>
      <w:r w:rsidRPr="00F544F2">
        <w:t xml:space="preserve"> 1-2. </w:t>
      </w:r>
      <w:proofErr w:type="spellStart"/>
      <w:r w:rsidRPr="00F544F2">
        <w:t>Test</w:t>
      </w:r>
      <w:proofErr w:type="spellEnd"/>
      <w:r w:rsidRPr="00F544F2">
        <w:t xml:space="preserve"> </w:t>
      </w:r>
      <w:proofErr w:type="spellStart"/>
      <w:r w:rsidRPr="00F544F2">
        <w:t>for</w:t>
      </w:r>
      <w:proofErr w:type="spellEnd"/>
      <w:r w:rsidRPr="00F544F2">
        <w:t xml:space="preserve"> </w:t>
      </w:r>
      <w:proofErr w:type="spellStart"/>
      <w:r w:rsidRPr="00F544F2">
        <w:t>vertical</w:t>
      </w:r>
      <w:proofErr w:type="spellEnd"/>
      <w:r w:rsidRPr="00F544F2">
        <w:t xml:space="preserve"> </w:t>
      </w:r>
      <w:proofErr w:type="spellStart"/>
      <w:r w:rsidRPr="00F544F2">
        <w:t>flame</w:t>
      </w:r>
      <w:proofErr w:type="spellEnd"/>
      <w:r w:rsidRPr="00F544F2">
        <w:t xml:space="preserve"> </w:t>
      </w:r>
      <w:proofErr w:type="spellStart"/>
      <w:r w:rsidRPr="00F544F2">
        <w:t>propagation</w:t>
      </w:r>
      <w:proofErr w:type="spellEnd"/>
      <w:r w:rsidR="00F544F2">
        <w:br/>
      </w:r>
      <w:proofErr w:type="spellStart"/>
      <w:r w:rsidRPr="00F544F2">
        <w:t>for</w:t>
      </w:r>
      <w:proofErr w:type="spellEnd"/>
      <w:r w:rsidRPr="00F544F2">
        <w:t xml:space="preserve"> a </w:t>
      </w:r>
      <w:proofErr w:type="spellStart"/>
      <w:r w:rsidRPr="00F544F2">
        <w:t>single</w:t>
      </w:r>
      <w:proofErr w:type="spellEnd"/>
      <w:r w:rsidRPr="00F544F2">
        <w:t xml:space="preserve"> </w:t>
      </w:r>
      <w:proofErr w:type="spellStart"/>
      <w:r w:rsidRPr="00F544F2">
        <w:t>insulated</w:t>
      </w:r>
      <w:proofErr w:type="spellEnd"/>
      <w:r w:rsidRPr="00F544F2">
        <w:t xml:space="preserve"> </w:t>
      </w:r>
      <w:proofErr w:type="spellStart"/>
      <w:r w:rsidRPr="00F544F2">
        <w:t>wire</w:t>
      </w:r>
      <w:proofErr w:type="spellEnd"/>
      <w:r w:rsidRPr="00F544F2">
        <w:t xml:space="preserve"> </w:t>
      </w:r>
      <w:proofErr w:type="spellStart"/>
      <w:r w:rsidRPr="00F544F2">
        <w:t>or</w:t>
      </w:r>
      <w:proofErr w:type="spellEnd"/>
      <w:r w:rsidRPr="00F544F2">
        <w:t xml:space="preserve"> </w:t>
      </w:r>
      <w:proofErr w:type="spellStart"/>
      <w:r w:rsidRPr="00F544F2">
        <w:t>cable</w:t>
      </w:r>
      <w:proofErr w:type="spellEnd"/>
      <w:r w:rsidRPr="00F544F2">
        <w:t xml:space="preserve">. </w:t>
      </w:r>
      <w:proofErr w:type="spellStart"/>
      <w:r w:rsidRPr="00F544F2">
        <w:t>Procedure</w:t>
      </w:r>
      <w:proofErr w:type="spellEnd"/>
      <w:r w:rsidR="00F544F2">
        <w:br/>
      </w:r>
      <w:proofErr w:type="spellStart"/>
      <w:r w:rsidRPr="00F544F2">
        <w:t>for</w:t>
      </w:r>
      <w:proofErr w:type="spellEnd"/>
      <w:r w:rsidRPr="00F544F2">
        <w:t xml:space="preserve"> 1 </w:t>
      </w:r>
      <w:proofErr w:type="spellStart"/>
      <w:r w:rsidRPr="00F544F2">
        <w:t>kW</w:t>
      </w:r>
      <w:proofErr w:type="spellEnd"/>
      <w:r w:rsidRPr="00F544F2">
        <w:t xml:space="preserve"> </w:t>
      </w:r>
      <w:proofErr w:type="spellStart"/>
      <w:r w:rsidRPr="00F544F2">
        <w:t>pre-mixed</w:t>
      </w:r>
      <w:proofErr w:type="spellEnd"/>
      <w:r w:rsidRPr="00F544F2">
        <w:t xml:space="preserve"> </w:t>
      </w:r>
      <w:proofErr w:type="spellStart"/>
      <w:r w:rsidRPr="00F544F2">
        <w:t>flame</w:t>
      </w:r>
      <w:proofErr w:type="spellEnd"/>
    </w:p>
    <w:p w:rsidR="00567B2A" w:rsidRPr="00F544F2" w:rsidRDefault="00567B2A">
      <w:pPr>
        <w:pStyle w:val="ConsPlusTitle"/>
        <w:jc w:val="center"/>
      </w:pPr>
    </w:p>
    <w:p w:rsidR="00567B2A" w:rsidRPr="00F544F2" w:rsidRDefault="00567B2A">
      <w:pPr>
        <w:pStyle w:val="ConsPlusTitle"/>
        <w:jc w:val="center"/>
      </w:pPr>
      <w:r w:rsidRPr="00F544F2">
        <w:t>(IEC 60332-1-2:2004, IDT)</w:t>
      </w:r>
    </w:p>
    <w:p w:rsidR="00567B2A" w:rsidRPr="00F544F2" w:rsidRDefault="00567B2A">
      <w:pPr>
        <w:pStyle w:val="ConsPlusTitle"/>
        <w:jc w:val="center"/>
      </w:pPr>
    </w:p>
    <w:p w:rsidR="00567B2A" w:rsidRPr="00F544F2" w:rsidRDefault="00567B2A">
      <w:pPr>
        <w:pStyle w:val="ConsPlusTitle"/>
        <w:jc w:val="center"/>
      </w:pPr>
      <w:r w:rsidRPr="00F544F2">
        <w:t>ГОСТ IEC 60332-1-2-2011</w:t>
      </w:r>
    </w:p>
    <w:p w:rsidR="00567B2A" w:rsidRPr="00F544F2" w:rsidRDefault="00567B2A">
      <w:pPr>
        <w:pStyle w:val="ConsPlusNormal"/>
        <w:ind w:firstLine="540"/>
        <w:jc w:val="both"/>
      </w:pPr>
    </w:p>
    <w:p w:rsidR="00567B2A" w:rsidRPr="00F544F2" w:rsidRDefault="00567B2A">
      <w:pPr>
        <w:pStyle w:val="ConsPlusNormal"/>
        <w:jc w:val="right"/>
      </w:pPr>
      <w:r w:rsidRPr="00F544F2">
        <w:t>Группа Е49</w:t>
      </w:r>
    </w:p>
    <w:p w:rsidR="00567B2A" w:rsidRPr="00F544F2" w:rsidRDefault="00567B2A">
      <w:pPr>
        <w:pStyle w:val="ConsPlusNormal"/>
        <w:ind w:firstLine="540"/>
        <w:jc w:val="both"/>
      </w:pPr>
    </w:p>
    <w:p w:rsidR="00567B2A" w:rsidRPr="00F544F2" w:rsidRDefault="00567B2A">
      <w:pPr>
        <w:pStyle w:val="ConsPlusNormal"/>
        <w:jc w:val="right"/>
      </w:pPr>
      <w:r w:rsidRPr="00F544F2">
        <w:t>МКС 29.060.20</w:t>
      </w:r>
    </w:p>
    <w:p w:rsidR="00567B2A" w:rsidRPr="00F544F2" w:rsidRDefault="00567B2A">
      <w:pPr>
        <w:pStyle w:val="ConsPlusNormal"/>
        <w:ind w:firstLine="540"/>
        <w:jc w:val="both"/>
      </w:pPr>
    </w:p>
    <w:p w:rsidR="00567B2A" w:rsidRPr="00F544F2" w:rsidRDefault="00567B2A">
      <w:pPr>
        <w:pStyle w:val="ConsPlusNormal"/>
        <w:jc w:val="right"/>
      </w:pPr>
      <w:r w:rsidRPr="00F544F2">
        <w:t>Дата введения</w:t>
      </w:r>
    </w:p>
    <w:p w:rsidR="00567B2A" w:rsidRPr="00F544F2" w:rsidRDefault="00567B2A">
      <w:pPr>
        <w:pStyle w:val="ConsPlusNormal"/>
        <w:jc w:val="right"/>
      </w:pPr>
      <w:r w:rsidRPr="00F544F2">
        <w:t>1 января 2013 года</w:t>
      </w:r>
    </w:p>
    <w:p w:rsidR="00567B2A" w:rsidRPr="00F544F2" w:rsidRDefault="00567B2A">
      <w:pPr>
        <w:pStyle w:val="ConsPlusNormal"/>
        <w:ind w:firstLine="540"/>
        <w:jc w:val="both"/>
      </w:pPr>
    </w:p>
    <w:p w:rsidR="00567B2A" w:rsidRPr="00F544F2" w:rsidRDefault="00567B2A">
      <w:pPr>
        <w:pStyle w:val="ConsPlusNormal"/>
        <w:jc w:val="center"/>
        <w:outlineLvl w:val="1"/>
        <w:rPr>
          <w:b/>
        </w:rPr>
      </w:pPr>
      <w:r w:rsidRPr="00F544F2">
        <w:rPr>
          <w:b/>
        </w:rPr>
        <w:t>Предисловие</w:t>
      </w:r>
    </w:p>
    <w:p w:rsidR="00567B2A" w:rsidRPr="00F544F2" w:rsidRDefault="00567B2A">
      <w:pPr>
        <w:pStyle w:val="ConsPlusNormal"/>
        <w:ind w:firstLine="540"/>
        <w:jc w:val="both"/>
      </w:pPr>
    </w:p>
    <w:p w:rsidR="00567B2A" w:rsidRPr="00F544F2" w:rsidRDefault="00567B2A">
      <w:pPr>
        <w:pStyle w:val="ConsPlusNormal"/>
        <w:ind w:firstLine="540"/>
        <w:jc w:val="both"/>
      </w:pPr>
      <w:r w:rsidRPr="00F544F2">
        <w:t xml:space="preserve">Цели, основные принципы и порядок проведения работ по межгосударственной стандартизации установлены ГОСТ 1.0-92 </w:t>
      </w:r>
      <w:r w:rsidR="00290AF7">
        <w:t>«</w:t>
      </w:r>
      <w:r w:rsidRPr="00F544F2">
        <w:t>Межгосударственная система стандартизации. Основные положения</w:t>
      </w:r>
      <w:r w:rsidR="00290AF7">
        <w:t>»</w:t>
      </w:r>
      <w:r w:rsidRPr="00F544F2">
        <w:t xml:space="preserve"> и ГОСТ 1.2-2009 </w:t>
      </w:r>
      <w:r w:rsidR="00290AF7">
        <w:t>«</w:t>
      </w:r>
      <w:r w:rsidRPr="00F544F2">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r w:rsidR="00290AF7">
        <w:t>»</w:t>
      </w:r>
      <w:r w:rsidRPr="00F544F2">
        <w:t>.</w:t>
      </w:r>
    </w:p>
    <w:p w:rsidR="00567B2A" w:rsidRPr="00F544F2" w:rsidRDefault="00567B2A">
      <w:pPr>
        <w:pStyle w:val="ConsPlusNormal"/>
        <w:ind w:firstLine="540"/>
        <w:jc w:val="both"/>
      </w:pPr>
    </w:p>
    <w:p w:rsidR="00567B2A" w:rsidRPr="00F544F2" w:rsidRDefault="00567B2A">
      <w:pPr>
        <w:pStyle w:val="ConsPlusNormal"/>
        <w:jc w:val="center"/>
        <w:outlineLvl w:val="1"/>
        <w:rPr>
          <w:b/>
        </w:rPr>
      </w:pPr>
      <w:r w:rsidRPr="00F544F2">
        <w:rPr>
          <w:b/>
        </w:rPr>
        <w:t>Сведения о стандарте</w:t>
      </w:r>
    </w:p>
    <w:p w:rsidR="00567B2A" w:rsidRPr="00F544F2" w:rsidRDefault="00567B2A">
      <w:pPr>
        <w:pStyle w:val="ConsPlusNormal"/>
        <w:ind w:firstLine="540"/>
        <w:jc w:val="both"/>
      </w:pPr>
    </w:p>
    <w:p w:rsidR="00567B2A" w:rsidRPr="00F544F2" w:rsidRDefault="00567B2A">
      <w:pPr>
        <w:pStyle w:val="ConsPlusNormal"/>
        <w:ind w:firstLine="540"/>
        <w:jc w:val="both"/>
      </w:pPr>
      <w:r w:rsidRPr="00F544F2">
        <w:t xml:space="preserve">1. Подготовлен Федеральным государственным унитарным предприятием </w:t>
      </w:r>
      <w:r w:rsidR="00290AF7">
        <w:t>«</w:t>
      </w:r>
      <w:r w:rsidRPr="00F544F2">
        <w:t>Всероссийский научно-исследовательский институт стандартизации и сертификации в машиностроении</w:t>
      </w:r>
      <w:r w:rsidR="00290AF7">
        <w:t>»</w:t>
      </w:r>
      <w:r w:rsidRPr="00F544F2">
        <w:t xml:space="preserve"> (ФГУП </w:t>
      </w:r>
      <w:r w:rsidR="00290AF7">
        <w:t>«</w:t>
      </w:r>
      <w:r w:rsidRPr="00F544F2">
        <w:t>ВНИИНМАШ</w:t>
      </w:r>
      <w:r w:rsidR="00290AF7">
        <w:t>»</w:t>
      </w:r>
      <w:r w:rsidRPr="00F544F2">
        <w:t>).</w:t>
      </w:r>
    </w:p>
    <w:p w:rsidR="00567B2A" w:rsidRPr="00F544F2" w:rsidRDefault="00567B2A">
      <w:pPr>
        <w:pStyle w:val="ConsPlusNormal"/>
        <w:spacing w:before="220"/>
        <w:ind w:firstLine="540"/>
        <w:jc w:val="both"/>
      </w:pPr>
      <w:r w:rsidRPr="00F544F2">
        <w:t xml:space="preserve">2. </w:t>
      </w:r>
      <w:proofErr w:type="gramStart"/>
      <w:r w:rsidRPr="00F544F2">
        <w:t>Внесен</w:t>
      </w:r>
      <w:proofErr w:type="gramEnd"/>
      <w:r w:rsidRPr="00F544F2">
        <w:t xml:space="preserve"> Федеральным агентством по техническому регулированию и метрологии.</w:t>
      </w:r>
    </w:p>
    <w:p w:rsidR="00567B2A" w:rsidRPr="00F544F2" w:rsidRDefault="00567B2A">
      <w:pPr>
        <w:pStyle w:val="ConsPlusNormal"/>
        <w:spacing w:before="220"/>
        <w:ind w:firstLine="540"/>
        <w:jc w:val="both"/>
      </w:pPr>
      <w:r w:rsidRPr="00F544F2">
        <w:t xml:space="preserve">3. Принят Межгосударственным советом по стандартизации, метрологии и сертификации (Протокол от 29 ноября 2011 г. </w:t>
      </w:r>
      <w:r w:rsidR="00290AF7">
        <w:t>№</w:t>
      </w:r>
      <w:r w:rsidRPr="00F544F2">
        <w:t xml:space="preserve"> 40).</w:t>
      </w:r>
    </w:p>
    <w:p w:rsidR="00567B2A" w:rsidRPr="00F544F2" w:rsidRDefault="00567B2A">
      <w:pPr>
        <w:pStyle w:val="ConsPlusNormal"/>
        <w:spacing w:before="220"/>
        <w:ind w:firstLine="540"/>
        <w:jc w:val="both"/>
        <w:rPr>
          <w:b/>
        </w:rPr>
      </w:pPr>
      <w:r w:rsidRPr="00F544F2">
        <w:rPr>
          <w:b/>
        </w:rPr>
        <w:lastRenderedPageBreak/>
        <w:t>За принятие стандарта проголосовали:</w:t>
      </w:r>
    </w:p>
    <w:p w:rsidR="00567B2A" w:rsidRDefault="00567B2A" w:rsidP="00F544F2">
      <w:pPr>
        <w:pStyle w:val="ConsPlusNormal"/>
        <w:jc w:val="both"/>
      </w:pPr>
    </w:p>
    <w:tbl>
      <w:tblPr>
        <w:tblStyle w:val="a3"/>
        <w:tblW w:w="0" w:type="auto"/>
        <w:tblLook w:val="04A0" w:firstRow="1" w:lastRow="0" w:firstColumn="1" w:lastColumn="0" w:noHBand="0" w:noVBand="1"/>
      </w:tblPr>
      <w:tblGrid>
        <w:gridCol w:w="3369"/>
        <w:gridCol w:w="1984"/>
        <w:gridCol w:w="4218"/>
      </w:tblGrid>
      <w:tr w:rsidR="00F544F2" w:rsidTr="00F544F2">
        <w:tc>
          <w:tcPr>
            <w:tcW w:w="3369" w:type="dxa"/>
          </w:tcPr>
          <w:p w:rsidR="00F544F2" w:rsidRDefault="00F544F2" w:rsidP="00F544F2">
            <w:pPr>
              <w:pStyle w:val="ConsPlusNormal"/>
              <w:jc w:val="center"/>
            </w:pPr>
            <w:r w:rsidRPr="00F544F2">
              <w:t>Краткое наименование</w:t>
            </w:r>
            <w:r>
              <w:t xml:space="preserve"> </w:t>
            </w:r>
            <w:r w:rsidRPr="00F544F2">
              <w:t>страны по</w:t>
            </w:r>
            <w:r>
              <w:t xml:space="preserve"> </w:t>
            </w:r>
            <w:r w:rsidRPr="00F544F2">
              <w:t>МК (ИСО 3166) 004-97</w:t>
            </w:r>
          </w:p>
        </w:tc>
        <w:tc>
          <w:tcPr>
            <w:tcW w:w="1984" w:type="dxa"/>
          </w:tcPr>
          <w:p w:rsidR="00F544F2" w:rsidRDefault="00F544F2" w:rsidP="00F544F2">
            <w:pPr>
              <w:pStyle w:val="ConsPlusNormal"/>
              <w:jc w:val="center"/>
            </w:pPr>
            <w:r w:rsidRPr="00F544F2">
              <w:t>Код страны по</w:t>
            </w:r>
            <w:r>
              <w:t xml:space="preserve"> </w:t>
            </w:r>
            <w:r w:rsidRPr="00F544F2">
              <w:t>МК (ИСО 3166) 004-97</w:t>
            </w:r>
          </w:p>
        </w:tc>
        <w:tc>
          <w:tcPr>
            <w:tcW w:w="4218" w:type="dxa"/>
          </w:tcPr>
          <w:p w:rsidR="00F544F2" w:rsidRDefault="00F544F2" w:rsidP="00F544F2">
            <w:pPr>
              <w:pStyle w:val="ConsPlusNormal"/>
              <w:jc w:val="center"/>
            </w:pPr>
            <w:r w:rsidRPr="00F544F2">
              <w:t>Сокращенное наименование</w:t>
            </w:r>
            <w:r>
              <w:t xml:space="preserve"> </w:t>
            </w:r>
            <w:r w:rsidRPr="00F544F2">
              <w:t>национального органа</w:t>
            </w:r>
            <w:r>
              <w:t xml:space="preserve"> </w:t>
            </w:r>
            <w:r w:rsidRPr="00F544F2">
              <w:t>по стандартизации</w:t>
            </w:r>
          </w:p>
        </w:tc>
      </w:tr>
      <w:tr w:rsidR="00F544F2" w:rsidTr="00F544F2">
        <w:tc>
          <w:tcPr>
            <w:tcW w:w="3369" w:type="dxa"/>
          </w:tcPr>
          <w:p w:rsidR="00F544F2" w:rsidRDefault="00F544F2" w:rsidP="00F544F2">
            <w:pPr>
              <w:pStyle w:val="ConsPlusNormal"/>
              <w:jc w:val="center"/>
            </w:pPr>
            <w:r w:rsidRPr="00F544F2">
              <w:t>Беларусь</w:t>
            </w:r>
          </w:p>
          <w:p w:rsidR="00F544F2" w:rsidRDefault="00F544F2" w:rsidP="00F544F2">
            <w:pPr>
              <w:pStyle w:val="ConsPlusNormal"/>
              <w:jc w:val="center"/>
            </w:pPr>
            <w:r w:rsidRPr="00F544F2">
              <w:t>Казахстан</w:t>
            </w:r>
          </w:p>
          <w:p w:rsidR="00F544F2" w:rsidRDefault="00F544F2" w:rsidP="00F544F2">
            <w:pPr>
              <w:pStyle w:val="ConsPlusNormal"/>
              <w:jc w:val="center"/>
            </w:pPr>
            <w:r w:rsidRPr="00F544F2">
              <w:t>Кыргызстан</w:t>
            </w:r>
          </w:p>
          <w:p w:rsidR="00F544F2" w:rsidRDefault="00F544F2" w:rsidP="00F544F2">
            <w:pPr>
              <w:pStyle w:val="ConsPlusNormal"/>
              <w:jc w:val="center"/>
            </w:pPr>
            <w:r w:rsidRPr="00F544F2">
              <w:t>Российская Федерация</w:t>
            </w:r>
          </w:p>
          <w:p w:rsidR="00F544F2" w:rsidRDefault="00F544F2" w:rsidP="00F544F2">
            <w:pPr>
              <w:pStyle w:val="ConsPlusNormal"/>
              <w:jc w:val="center"/>
            </w:pPr>
            <w:r w:rsidRPr="00F544F2">
              <w:t>Таджикистан</w:t>
            </w:r>
          </w:p>
        </w:tc>
        <w:tc>
          <w:tcPr>
            <w:tcW w:w="1984" w:type="dxa"/>
          </w:tcPr>
          <w:p w:rsidR="00F544F2" w:rsidRDefault="00F544F2" w:rsidP="00F544F2">
            <w:pPr>
              <w:pStyle w:val="ConsPlusNormal"/>
              <w:jc w:val="center"/>
            </w:pPr>
            <w:r w:rsidRPr="00F544F2">
              <w:t>BY</w:t>
            </w:r>
          </w:p>
          <w:p w:rsidR="00F544F2" w:rsidRDefault="00F544F2" w:rsidP="00F544F2">
            <w:pPr>
              <w:pStyle w:val="ConsPlusNormal"/>
              <w:jc w:val="center"/>
            </w:pPr>
            <w:r w:rsidRPr="00F544F2">
              <w:t>KZ</w:t>
            </w:r>
          </w:p>
          <w:p w:rsidR="00F544F2" w:rsidRDefault="00F544F2" w:rsidP="00F544F2">
            <w:pPr>
              <w:pStyle w:val="ConsPlusNormal"/>
              <w:jc w:val="center"/>
            </w:pPr>
            <w:r w:rsidRPr="00F544F2">
              <w:t>KG</w:t>
            </w:r>
          </w:p>
          <w:p w:rsidR="00F544F2" w:rsidRDefault="00F544F2" w:rsidP="00F544F2">
            <w:pPr>
              <w:pStyle w:val="ConsPlusNormal"/>
              <w:jc w:val="center"/>
            </w:pPr>
            <w:r w:rsidRPr="00F544F2">
              <w:t>RU</w:t>
            </w:r>
          </w:p>
          <w:p w:rsidR="00F544F2" w:rsidRDefault="00F544F2" w:rsidP="00F544F2">
            <w:pPr>
              <w:pStyle w:val="ConsPlusNormal"/>
              <w:jc w:val="center"/>
            </w:pPr>
            <w:r w:rsidRPr="00F544F2">
              <w:t>TJ</w:t>
            </w:r>
          </w:p>
        </w:tc>
        <w:tc>
          <w:tcPr>
            <w:tcW w:w="4218" w:type="dxa"/>
          </w:tcPr>
          <w:p w:rsidR="00F544F2" w:rsidRDefault="00F544F2" w:rsidP="00F544F2">
            <w:pPr>
              <w:pStyle w:val="ConsPlusNormal"/>
              <w:jc w:val="center"/>
            </w:pPr>
            <w:r w:rsidRPr="00F544F2">
              <w:t>Госстандарт Республики Беларусь</w:t>
            </w:r>
          </w:p>
          <w:p w:rsidR="00F544F2" w:rsidRDefault="00F544F2" w:rsidP="00F544F2">
            <w:pPr>
              <w:pStyle w:val="ConsPlusNormal"/>
              <w:jc w:val="center"/>
            </w:pPr>
            <w:r w:rsidRPr="00F544F2">
              <w:t>Госстандарт Республики</w:t>
            </w:r>
            <w:r>
              <w:t xml:space="preserve"> </w:t>
            </w:r>
            <w:r w:rsidRPr="00F544F2">
              <w:t>Казахстан</w:t>
            </w:r>
          </w:p>
          <w:p w:rsidR="00F544F2" w:rsidRDefault="00F544F2" w:rsidP="00F544F2">
            <w:pPr>
              <w:pStyle w:val="ConsPlusNormal"/>
              <w:jc w:val="center"/>
            </w:pPr>
            <w:proofErr w:type="spellStart"/>
            <w:r w:rsidRPr="00F544F2">
              <w:t>Кыргызстандарт</w:t>
            </w:r>
            <w:proofErr w:type="spellEnd"/>
          </w:p>
          <w:p w:rsidR="00F544F2" w:rsidRDefault="00F544F2" w:rsidP="00F544F2">
            <w:pPr>
              <w:pStyle w:val="ConsPlusNormal"/>
              <w:jc w:val="center"/>
            </w:pPr>
            <w:r w:rsidRPr="00F544F2">
              <w:t>Росстандарт</w:t>
            </w:r>
          </w:p>
          <w:p w:rsidR="00F544F2" w:rsidRDefault="00F544F2" w:rsidP="00F544F2">
            <w:pPr>
              <w:pStyle w:val="ConsPlusNormal"/>
              <w:jc w:val="center"/>
            </w:pPr>
            <w:proofErr w:type="spellStart"/>
            <w:r w:rsidRPr="00F544F2">
              <w:t>Таджикстандарт</w:t>
            </w:r>
            <w:proofErr w:type="spellEnd"/>
          </w:p>
        </w:tc>
      </w:tr>
    </w:tbl>
    <w:p w:rsidR="00F544F2" w:rsidRPr="00F544F2" w:rsidRDefault="00F544F2" w:rsidP="00F544F2">
      <w:pPr>
        <w:pStyle w:val="ConsPlusNormal"/>
        <w:jc w:val="both"/>
      </w:pPr>
    </w:p>
    <w:p w:rsidR="00567B2A" w:rsidRPr="00F544F2" w:rsidRDefault="00567B2A">
      <w:pPr>
        <w:pStyle w:val="ConsPlusNormal"/>
        <w:ind w:firstLine="540"/>
        <w:jc w:val="both"/>
      </w:pPr>
      <w:r w:rsidRPr="00F544F2">
        <w:t xml:space="preserve">4. Приказом Федерального агентства по техническому регулированию и метрологии от 13 декабря 2011 г. </w:t>
      </w:r>
      <w:r w:rsidR="00290AF7">
        <w:t>№</w:t>
      </w:r>
      <w:r w:rsidRPr="00F544F2">
        <w:t xml:space="preserve"> 1426-ст межгосударственный стандарт ГОСТ IEC 60332-1-2-2011 введен в действие непосредственно в качестве национального стандарта Российской Федерации с 1 января 2013 г.</w:t>
      </w:r>
    </w:p>
    <w:p w:rsidR="00567B2A" w:rsidRPr="00F544F2" w:rsidRDefault="00567B2A">
      <w:pPr>
        <w:pStyle w:val="ConsPlusNormal"/>
        <w:spacing w:before="220"/>
        <w:ind w:firstLine="540"/>
        <w:jc w:val="both"/>
      </w:pPr>
      <w:r w:rsidRPr="00F544F2">
        <w:t xml:space="preserve">5. Настоящий стандарт идентичен международному стандарту IEC 60332-1-2:2004. </w:t>
      </w:r>
      <w:proofErr w:type="spellStart"/>
      <w:r w:rsidRPr="00F544F2">
        <w:t>Tests</w:t>
      </w:r>
      <w:proofErr w:type="spellEnd"/>
      <w:r w:rsidRPr="00F544F2">
        <w:t xml:space="preserve"> </w:t>
      </w:r>
      <w:proofErr w:type="spellStart"/>
      <w:r w:rsidRPr="00F544F2">
        <w:t>on</w:t>
      </w:r>
      <w:proofErr w:type="spellEnd"/>
      <w:r w:rsidRPr="00F544F2">
        <w:t xml:space="preserve"> </w:t>
      </w:r>
      <w:proofErr w:type="spellStart"/>
      <w:r w:rsidRPr="00F544F2">
        <w:t>electric</w:t>
      </w:r>
      <w:proofErr w:type="spellEnd"/>
      <w:r w:rsidRPr="00F544F2">
        <w:t xml:space="preserve"> </w:t>
      </w:r>
      <w:proofErr w:type="spellStart"/>
      <w:r w:rsidRPr="00F544F2">
        <w:t>and</w:t>
      </w:r>
      <w:proofErr w:type="spellEnd"/>
      <w:r w:rsidRPr="00F544F2">
        <w:t xml:space="preserve"> </w:t>
      </w:r>
      <w:proofErr w:type="spellStart"/>
      <w:r w:rsidRPr="00F544F2">
        <w:t>optical</w:t>
      </w:r>
      <w:proofErr w:type="spellEnd"/>
      <w:r w:rsidRPr="00F544F2">
        <w:t xml:space="preserve"> </w:t>
      </w:r>
      <w:proofErr w:type="spellStart"/>
      <w:r w:rsidRPr="00F544F2">
        <w:t>fibre</w:t>
      </w:r>
      <w:proofErr w:type="spellEnd"/>
      <w:r w:rsidRPr="00F544F2">
        <w:t xml:space="preserve"> </w:t>
      </w:r>
      <w:proofErr w:type="spellStart"/>
      <w:r w:rsidRPr="00F544F2">
        <w:t>cables</w:t>
      </w:r>
      <w:proofErr w:type="spellEnd"/>
      <w:r w:rsidRPr="00F544F2">
        <w:t xml:space="preserve"> </w:t>
      </w:r>
      <w:proofErr w:type="spellStart"/>
      <w:r w:rsidRPr="00F544F2">
        <w:t>under</w:t>
      </w:r>
      <w:proofErr w:type="spellEnd"/>
      <w:r w:rsidRPr="00F544F2">
        <w:t xml:space="preserve"> </w:t>
      </w:r>
      <w:proofErr w:type="spellStart"/>
      <w:r w:rsidRPr="00F544F2">
        <w:t>fire</w:t>
      </w:r>
      <w:proofErr w:type="spellEnd"/>
      <w:r w:rsidRPr="00F544F2">
        <w:t xml:space="preserve"> </w:t>
      </w:r>
      <w:proofErr w:type="spellStart"/>
      <w:r w:rsidRPr="00F544F2">
        <w:t>conditions</w:t>
      </w:r>
      <w:proofErr w:type="spellEnd"/>
      <w:r w:rsidRPr="00F544F2">
        <w:t xml:space="preserve"> - </w:t>
      </w:r>
      <w:proofErr w:type="spellStart"/>
      <w:r w:rsidRPr="00F544F2">
        <w:t>Part</w:t>
      </w:r>
      <w:proofErr w:type="spellEnd"/>
      <w:r w:rsidRPr="00F544F2">
        <w:t xml:space="preserve"> 1-2: </w:t>
      </w:r>
      <w:proofErr w:type="spellStart"/>
      <w:proofErr w:type="gramStart"/>
      <w:r w:rsidRPr="00F544F2">
        <w:t>Test</w:t>
      </w:r>
      <w:proofErr w:type="spellEnd"/>
      <w:r w:rsidRPr="00F544F2">
        <w:t xml:space="preserve"> </w:t>
      </w:r>
      <w:proofErr w:type="spellStart"/>
      <w:r w:rsidRPr="00F544F2">
        <w:t>for</w:t>
      </w:r>
      <w:proofErr w:type="spellEnd"/>
      <w:r w:rsidRPr="00F544F2">
        <w:t xml:space="preserve"> </w:t>
      </w:r>
      <w:proofErr w:type="spellStart"/>
      <w:r w:rsidRPr="00F544F2">
        <w:t>vertical</w:t>
      </w:r>
      <w:proofErr w:type="spellEnd"/>
      <w:r w:rsidRPr="00F544F2">
        <w:t xml:space="preserve"> </w:t>
      </w:r>
      <w:proofErr w:type="spellStart"/>
      <w:r w:rsidRPr="00F544F2">
        <w:t>flame</w:t>
      </w:r>
      <w:proofErr w:type="spellEnd"/>
      <w:r w:rsidRPr="00F544F2">
        <w:t xml:space="preserve"> </w:t>
      </w:r>
      <w:proofErr w:type="spellStart"/>
      <w:r w:rsidRPr="00F544F2">
        <w:t>propagation</w:t>
      </w:r>
      <w:proofErr w:type="spellEnd"/>
      <w:r w:rsidRPr="00F544F2">
        <w:t xml:space="preserve"> </w:t>
      </w:r>
      <w:proofErr w:type="spellStart"/>
      <w:r w:rsidRPr="00F544F2">
        <w:t>for</w:t>
      </w:r>
      <w:proofErr w:type="spellEnd"/>
      <w:r w:rsidRPr="00F544F2">
        <w:t xml:space="preserve"> a </w:t>
      </w:r>
      <w:proofErr w:type="spellStart"/>
      <w:r w:rsidRPr="00F544F2">
        <w:t>single</w:t>
      </w:r>
      <w:proofErr w:type="spellEnd"/>
      <w:r w:rsidRPr="00F544F2">
        <w:t xml:space="preserve"> </w:t>
      </w:r>
      <w:proofErr w:type="spellStart"/>
      <w:r w:rsidRPr="00F544F2">
        <w:t>insulated</w:t>
      </w:r>
      <w:proofErr w:type="spellEnd"/>
      <w:r w:rsidRPr="00F544F2">
        <w:t xml:space="preserve"> </w:t>
      </w:r>
      <w:proofErr w:type="spellStart"/>
      <w:r w:rsidRPr="00F544F2">
        <w:t>wire</w:t>
      </w:r>
      <w:proofErr w:type="spellEnd"/>
      <w:r w:rsidRPr="00F544F2">
        <w:t xml:space="preserve"> </w:t>
      </w:r>
      <w:proofErr w:type="spellStart"/>
      <w:r w:rsidRPr="00F544F2">
        <w:t>or</w:t>
      </w:r>
      <w:proofErr w:type="spellEnd"/>
      <w:r w:rsidRPr="00F544F2">
        <w:t xml:space="preserve"> </w:t>
      </w:r>
      <w:proofErr w:type="spellStart"/>
      <w:r w:rsidRPr="00F544F2">
        <w:t>cable</w:t>
      </w:r>
      <w:proofErr w:type="spellEnd"/>
      <w:r w:rsidRPr="00F544F2">
        <w:t xml:space="preserve"> - </w:t>
      </w:r>
      <w:proofErr w:type="spellStart"/>
      <w:r w:rsidRPr="00F544F2">
        <w:t>Procedure</w:t>
      </w:r>
      <w:proofErr w:type="spellEnd"/>
      <w:r w:rsidRPr="00F544F2">
        <w:t xml:space="preserve"> </w:t>
      </w:r>
      <w:proofErr w:type="spellStart"/>
      <w:r w:rsidRPr="00F544F2">
        <w:t>for</w:t>
      </w:r>
      <w:proofErr w:type="spellEnd"/>
      <w:r w:rsidRPr="00F544F2">
        <w:t xml:space="preserve"> 1 </w:t>
      </w:r>
      <w:proofErr w:type="spellStart"/>
      <w:r w:rsidRPr="00F544F2">
        <w:t>kW</w:t>
      </w:r>
      <w:proofErr w:type="spellEnd"/>
      <w:r w:rsidRPr="00F544F2">
        <w:t xml:space="preserve"> </w:t>
      </w:r>
      <w:proofErr w:type="spellStart"/>
      <w:r w:rsidRPr="00F544F2">
        <w:t>pre-mixed</w:t>
      </w:r>
      <w:proofErr w:type="spellEnd"/>
      <w:r w:rsidRPr="00F544F2">
        <w:t xml:space="preserve"> </w:t>
      </w:r>
      <w:proofErr w:type="spellStart"/>
      <w:r w:rsidRPr="00F544F2">
        <w:t>flame</w:t>
      </w:r>
      <w:proofErr w:type="spellEnd"/>
      <w:r w:rsidRPr="00F544F2">
        <w:t xml:space="preserve"> (Испытания электрических и оптических кабелей в условиях воздействия пламени.</w:t>
      </w:r>
      <w:proofErr w:type="gramEnd"/>
      <w:r w:rsidRPr="00F544F2">
        <w:t xml:space="preserve"> Часть 1-2. Испытание на нераспространение горения одиночного вертикально расположенного изолированного провода или кабеля. </w:t>
      </w:r>
      <w:proofErr w:type="gramStart"/>
      <w:r w:rsidRPr="00F544F2">
        <w:t>Проведение испытания при воздействии пламенем газовой горелки мощностью 1 кВт с предварительным смешением газов).</w:t>
      </w:r>
      <w:proofErr w:type="gramEnd"/>
    </w:p>
    <w:p w:rsidR="00567B2A" w:rsidRPr="00F544F2" w:rsidRDefault="00567B2A">
      <w:pPr>
        <w:pStyle w:val="ConsPlusNormal"/>
        <w:spacing w:before="220"/>
        <w:ind w:firstLine="540"/>
        <w:jc w:val="both"/>
      </w:pPr>
      <w:r w:rsidRPr="00F544F2">
        <w:t>Перевод с английского языка (</w:t>
      </w:r>
      <w:proofErr w:type="spellStart"/>
      <w:r w:rsidRPr="00F544F2">
        <w:t>en</w:t>
      </w:r>
      <w:proofErr w:type="spellEnd"/>
      <w:r w:rsidRPr="00F544F2">
        <w:t>).</w:t>
      </w:r>
    </w:p>
    <w:p w:rsidR="00567B2A" w:rsidRPr="00F544F2" w:rsidRDefault="00567B2A">
      <w:pPr>
        <w:pStyle w:val="ConsPlusNormal"/>
        <w:spacing w:before="220"/>
        <w:ind w:firstLine="540"/>
        <w:jc w:val="both"/>
      </w:pPr>
      <w:r w:rsidRPr="00F544F2">
        <w:t>Степень соответствия - идентичная (IDT).</w:t>
      </w:r>
    </w:p>
    <w:p w:rsidR="00567B2A" w:rsidRPr="00F544F2" w:rsidRDefault="00567B2A">
      <w:pPr>
        <w:pStyle w:val="ConsPlusNormal"/>
        <w:spacing w:before="220"/>
        <w:ind w:firstLine="540"/>
        <w:jc w:val="both"/>
      </w:pPr>
      <w:r w:rsidRPr="00F544F2">
        <w:t>Сведения о соответствии межгосударственных стандартов ссылочным международным стандартам приведены в дополнительном Приложении ДА.</w:t>
      </w:r>
    </w:p>
    <w:p w:rsidR="00567B2A" w:rsidRPr="00F544F2" w:rsidRDefault="00567B2A">
      <w:pPr>
        <w:pStyle w:val="ConsPlusNormal"/>
        <w:spacing w:before="220"/>
        <w:ind w:firstLine="540"/>
        <w:jc w:val="both"/>
      </w:pPr>
      <w:r w:rsidRPr="00F544F2">
        <w:t xml:space="preserve">Стандарт подготовлен на основе применения ГОСТ </w:t>
      </w:r>
      <w:proofErr w:type="gramStart"/>
      <w:r w:rsidRPr="00F544F2">
        <w:t>Р</w:t>
      </w:r>
      <w:proofErr w:type="gramEnd"/>
      <w:r w:rsidRPr="00F544F2">
        <w:t xml:space="preserve"> МЭК 60332-1-2-2007.</w:t>
      </w:r>
    </w:p>
    <w:p w:rsidR="00567B2A" w:rsidRPr="00F544F2" w:rsidRDefault="00567B2A">
      <w:pPr>
        <w:pStyle w:val="ConsPlusNormal"/>
        <w:spacing w:before="220"/>
        <w:ind w:firstLine="540"/>
        <w:jc w:val="both"/>
      </w:pPr>
      <w:r w:rsidRPr="00F544F2">
        <w:t>6. Введен впервые.</w:t>
      </w:r>
    </w:p>
    <w:p w:rsidR="00567B2A" w:rsidRPr="00F544F2" w:rsidRDefault="00567B2A">
      <w:pPr>
        <w:pStyle w:val="ConsPlusNormal"/>
        <w:ind w:firstLine="540"/>
        <w:jc w:val="both"/>
      </w:pPr>
    </w:p>
    <w:p w:rsidR="00567B2A" w:rsidRPr="00F544F2" w:rsidRDefault="00567B2A">
      <w:pPr>
        <w:pStyle w:val="ConsPlusNormal"/>
        <w:ind w:firstLine="540"/>
        <w:jc w:val="both"/>
      </w:pPr>
      <w:r w:rsidRPr="00F544F2">
        <w:t xml:space="preserve">Информация о введении в действие (прекращении действия) настоящего стандарта публикуется в указателе </w:t>
      </w:r>
      <w:r w:rsidR="00290AF7">
        <w:t>«</w:t>
      </w:r>
      <w:r w:rsidRPr="00F544F2">
        <w:t>Национальные стандарты</w:t>
      </w:r>
      <w:r w:rsidR="00290AF7">
        <w:t>»</w:t>
      </w:r>
      <w:r w:rsidRPr="00F544F2">
        <w:t>.</w:t>
      </w:r>
    </w:p>
    <w:p w:rsidR="00567B2A" w:rsidRPr="00F544F2" w:rsidRDefault="00567B2A">
      <w:pPr>
        <w:pStyle w:val="ConsPlusNormal"/>
        <w:spacing w:before="220"/>
        <w:ind w:firstLine="540"/>
        <w:jc w:val="both"/>
      </w:pPr>
      <w:r w:rsidRPr="00F544F2">
        <w:t xml:space="preserve">Информация об изменениях к настоящему стандарту публикуется в указателе </w:t>
      </w:r>
      <w:r w:rsidR="00290AF7">
        <w:t>«</w:t>
      </w:r>
      <w:r w:rsidRPr="00F544F2">
        <w:t>Национальные стандарты</w:t>
      </w:r>
      <w:r w:rsidR="00290AF7">
        <w:t>»</w:t>
      </w:r>
      <w:r w:rsidRPr="00F544F2">
        <w:t xml:space="preserve">, а текст изменений - в информационных указателях </w:t>
      </w:r>
      <w:r w:rsidR="00290AF7">
        <w:t>«</w:t>
      </w:r>
      <w:r w:rsidRPr="00F544F2">
        <w:t>Национальные стандарты</w:t>
      </w:r>
      <w:r w:rsidR="00290AF7">
        <w:t>»</w:t>
      </w:r>
      <w:r w:rsidRPr="00F544F2">
        <w:t xml:space="preserve">. В случае пересмотра или отмены настоящего стандарта соответствующая информация будет опубликована в информационном указателе </w:t>
      </w:r>
      <w:r w:rsidR="00290AF7">
        <w:t>«</w:t>
      </w:r>
      <w:r w:rsidRPr="00F544F2">
        <w:t>Национальные стандарты</w:t>
      </w:r>
      <w:r w:rsidR="00290AF7">
        <w:t>»</w:t>
      </w:r>
      <w:r w:rsidRPr="00F544F2">
        <w:t>.</w:t>
      </w:r>
    </w:p>
    <w:p w:rsidR="00567B2A" w:rsidRPr="00F544F2" w:rsidRDefault="00567B2A">
      <w:pPr>
        <w:pStyle w:val="ConsPlusNormal"/>
        <w:ind w:firstLine="540"/>
        <w:jc w:val="both"/>
      </w:pPr>
    </w:p>
    <w:p w:rsidR="00567B2A" w:rsidRPr="00610607" w:rsidRDefault="00567B2A">
      <w:pPr>
        <w:pStyle w:val="ConsPlusNormal"/>
        <w:jc w:val="center"/>
        <w:outlineLvl w:val="1"/>
        <w:rPr>
          <w:b/>
        </w:rPr>
      </w:pPr>
      <w:r w:rsidRPr="00610607">
        <w:rPr>
          <w:b/>
        </w:rPr>
        <w:t>1. Область применения</w:t>
      </w:r>
    </w:p>
    <w:p w:rsidR="00567B2A" w:rsidRPr="00F544F2" w:rsidRDefault="00567B2A">
      <w:pPr>
        <w:pStyle w:val="ConsPlusNormal"/>
        <w:ind w:firstLine="540"/>
        <w:jc w:val="both"/>
      </w:pPr>
    </w:p>
    <w:p w:rsidR="00567B2A" w:rsidRPr="00F544F2" w:rsidRDefault="00567B2A">
      <w:pPr>
        <w:pStyle w:val="ConsPlusNormal"/>
        <w:ind w:firstLine="540"/>
        <w:jc w:val="both"/>
      </w:pPr>
      <w:r w:rsidRPr="00F544F2">
        <w:t>Настоящий стандарт устанавливает метод испытания на нераспространение горения одиночного вертикально расположенного электрического изолированного провода или кабеля или оптического кабеля в условиях воздействия пламени. Требования к испытательному оборудованию установлены в IEC 60332-1-1.</w:t>
      </w:r>
    </w:p>
    <w:p w:rsidR="00567B2A" w:rsidRPr="00610607" w:rsidRDefault="00567B2A">
      <w:pPr>
        <w:pStyle w:val="ConsPlusNormal"/>
        <w:spacing w:before="220"/>
        <w:ind w:firstLine="540"/>
        <w:jc w:val="both"/>
        <w:rPr>
          <w:i/>
        </w:rPr>
      </w:pPr>
      <w:r w:rsidRPr="00610607">
        <w:rPr>
          <w:b/>
          <w:i/>
        </w:rPr>
        <w:t>Примечание 1.</w:t>
      </w:r>
      <w:r w:rsidRPr="00610607">
        <w:rPr>
          <w:i/>
        </w:rPr>
        <w:t xml:space="preserve"> При необходимости испытание по настоящему стандарту можно проводить одновременно с испытанием по IEC 60332-1-3.</w:t>
      </w:r>
    </w:p>
    <w:p w:rsidR="00567B2A" w:rsidRPr="00610607" w:rsidRDefault="00567B2A">
      <w:pPr>
        <w:pStyle w:val="ConsPlusNormal"/>
        <w:ind w:firstLine="540"/>
        <w:jc w:val="both"/>
        <w:rPr>
          <w:i/>
        </w:rPr>
      </w:pPr>
    </w:p>
    <w:p w:rsidR="00567B2A" w:rsidRPr="00610607" w:rsidRDefault="00567B2A">
      <w:pPr>
        <w:pStyle w:val="ConsPlusNormal"/>
        <w:ind w:firstLine="540"/>
        <w:jc w:val="both"/>
        <w:rPr>
          <w:i/>
        </w:rPr>
      </w:pPr>
      <w:r w:rsidRPr="00610607">
        <w:rPr>
          <w:i/>
        </w:rPr>
        <w:t>Рекомендуемые требования по оценке результатов испытания приведены в Приложении А.</w:t>
      </w:r>
    </w:p>
    <w:p w:rsidR="00567B2A" w:rsidRPr="00610607" w:rsidRDefault="00567B2A">
      <w:pPr>
        <w:pStyle w:val="ConsPlusNormal"/>
        <w:spacing w:before="220"/>
        <w:ind w:firstLine="540"/>
        <w:jc w:val="both"/>
        <w:rPr>
          <w:i/>
        </w:rPr>
      </w:pPr>
      <w:r w:rsidRPr="00610607">
        <w:rPr>
          <w:i/>
        </w:rPr>
        <w:lastRenderedPageBreak/>
        <w:t>Настоящий стандарт устанавливает метод испытания при воздействии пламенем газовой горелки мощностью 1 кВт с предварительным смешением газов, который является методом общего применения, но приведенный метод не может быть применен для испытания одиночных изолированных проводов или кабелей небольших размеров (сечением менее 0,5 мм</w:t>
      </w:r>
      <w:proofErr w:type="gramStart"/>
      <w:r w:rsidRPr="00610607">
        <w:rPr>
          <w:i/>
        </w:rPr>
        <w:t>2</w:t>
      </w:r>
      <w:proofErr w:type="gramEnd"/>
      <w:r w:rsidRPr="00610607">
        <w:rPr>
          <w:i/>
        </w:rPr>
        <w:t>) из-за возможности плавления токопроводящей жилы или при испытании оптических кабелей небольших размеров из-за возможности обрыва кабеля до окончания испытания. В таких случаях испытание рекомендуется проводить по IEC 60332-2-2.</w:t>
      </w:r>
    </w:p>
    <w:p w:rsidR="00567B2A" w:rsidRPr="00F544F2" w:rsidRDefault="00567B2A">
      <w:pPr>
        <w:pStyle w:val="ConsPlusNormal"/>
        <w:spacing w:before="220"/>
        <w:ind w:firstLine="540"/>
        <w:jc w:val="both"/>
      </w:pPr>
      <w:r w:rsidRPr="00610607">
        <w:rPr>
          <w:b/>
          <w:i/>
        </w:rPr>
        <w:t>Примечание 2.</w:t>
      </w:r>
      <w:r w:rsidRPr="00610607">
        <w:rPr>
          <w:i/>
        </w:rPr>
        <w:t xml:space="preserve"> Применение изолированного провода или кабеля, не распространяющего горение в соответствии с требованиями настоящего стандарта, не гарантирует предотвращение распространения огня при всех способах его прокладки, поэтому в тех случаях, когда риск распространения огня велик, </w:t>
      </w:r>
      <w:proofErr w:type="gramStart"/>
      <w:r w:rsidRPr="00610607">
        <w:rPr>
          <w:i/>
        </w:rPr>
        <w:t>например</w:t>
      </w:r>
      <w:proofErr w:type="gramEnd"/>
      <w:r w:rsidRPr="00610607">
        <w:rPr>
          <w:i/>
        </w:rPr>
        <w:t xml:space="preserve"> при высоких вертикальных пучках кабелей, следует принимать дополнительные меры предосторожности. Если одиночный образец кабеля соответствует требованиям настоящего стандарта, то нельзя делать вывод, что этот кабель в пучках не будет распространять горение (см. серию стандартов IEC 60332-3).</w:t>
      </w:r>
    </w:p>
    <w:p w:rsidR="00567B2A" w:rsidRPr="00F544F2" w:rsidRDefault="00567B2A">
      <w:pPr>
        <w:pStyle w:val="ConsPlusNormal"/>
        <w:ind w:firstLine="540"/>
        <w:jc w:val="both"/>
      </w:pPr>
    </w:p>
    <w:p w:rsidR="00567B2A" w:rsidRPr="00610607" w:rsidRDefault="00567B2A">
      <w:pPr>
        <w:pStyle w:val="ConsPlusNormal"/>
        <w:jc w:val="center"/>
        <w:outlineLvl w:val="1"/>
        <w:rPr>
          <w:b/>
        </w:rPr>
      </w:pPr>
      <w:r w:rsidRPr="00610607">
        <w:rPr>
          <w:b/>
        </w:rPr>
        <w:t>2. Нормативные ссылки</w:t>
      </w:r>
    </w:p>
    <w:p w:rsidR="00567B2A" w:rsidRPr="00F544F2" w:rsidRDefault="00567B2A">
      <w:pPr>
        <w:pStyle w:val="ConsPlusNormal"/>
        <w:ind w:firstLine="540"/>
        <w:jc w:val="both"/>
      </w:pPr>
    </w:p>
    <w:p w:rsidR="00567B2A" w:rsidRPr="00F544F2" w:rsidRDefault="00567B2A">
      <w:pPr>
        <w:pStyle w:val="ConsPlusNormal"/>
        <w:ind w:firstLine="540"/>
        <w:jc w:val="both"/>
      </w:pPr>
      <w:r w:rsidRPr="00F544F2">
        <w:t>В настоящем стандарте использована нормативная ссылка на следующий международный стандарт:</w:t>
      </w:r>
    </w:p>
    <w:p w:rsidR="00567B2A" w:rsidRPr="00F544F2" w:rsidRDefault="00567B2A">
      <w:pPr>
        <w:pStyle w:val="ConsPlusNormal"/>
        <w:spacing w:before="220"/>
        <w:ind w:firstLine="540"/>
        <w:jc w:val="both"/>
      </w:pPr>
      <w:r w:rsidRPr="00F544F2">
        <w:t xml:space="preserve">IEC 60332-1-1:2004. </w:t>
      </w:r>
      <w:proofErr w:type="spellStart"/>
      <w:r w:rsidRPr="00F544F2">
        <w:t>Tests</w:t>
      </w:r>
      <w:proofErr w:type="spellEnd"/>
      <w:r w:rsidRPr="00F544F2">
        <w:t xml:space="preserve"> </w:t>
      </w:r>
      <w:proofErr w:type="spellStart"/>
      <w:r w:rsidRPr="00F544F2">
        <w:t>on</w:t>
      </w:r>
      <w:proofErr w:type="spellEnd"/>
      <w:r w:rsidRPr="00F544F2">
        <w:t xml:space="preserve"> </w:t>
      </w:r>
      <w:proofErr w:type="spellStart"/>
      <w:r w:rsidRPr="00F544F2">
        <w:t>electric</w:t>
      </w:r>
      <w:proofErr w:type="spellEnd"/>
      <w:r w:rsidRPr="00F544F2">
        <w:t xml:space="preserve"> </w:t>
      </w:r>
      <w:proofErr w:type="spellStart"/>
      <w:r w:rsidRPr="00F544F2">
        <w:t>and</w:t>
      </w:r>
      <w:proofErr w:type="spellEnd"/>
      <w:r w:rsidRPr="00F544F2">
        <w:t xml:space="preserve"> </w:t>
      </w:r>
      <w:proofErr w:type="spellStart"/>
      <w:r w:rsidRPr="00F544F2">
        <w:t>optical</w:t>
      </w:r>
      <w:proofErr w:type="spellEnd"/>
      <w:r w:rsidRPr="00F544F2">
        <w:t xml:space="preserve"> </w:t>
      </w:r>
      <w:proofErr w:type="spellStart"/>
      <w:r w:rsidRPr="00F544F2">
        <w:t>fibre</w:t>
      </w:r>
      <w:proofErr w:type="spellEnd"/>
      <w:r w:rsidRPr="00F544F2">
        <w:t xml:space="preserve"> </w:t>
      </w:r>
      <w:proofErr w:type="spellStart"/>
      <w:r w:rsidRPr="00F544F2">
        <w:t>cables</w:t>
      </w:r>
      <w:proofErr w:type="spellEnd"/>
      <w:r w:rsidRPr="00F544F2">
        <w:t xml:space="preserve"> </w:t>
      </w:r>
      <w:proofErr w:type="spellStart"/>
      <w:r w:rsidRPr="00F544F2">
        <w:t>under</w:t>
      </w:r>
      <w:proofErr w:type="spellEnd"/>
      <w:r w:rsidRPr="00F544F2">
        <w:t xml:space="preserve"> </w:t>
      </w:r>
      <w:proofErr w:type="spellStart"/>
      <w:r w:rsidRPr="00F544F2">
        <w:t>fire</w:t>
      </w:r>
      <w:proofErr w:type="spellEnd"/>
      <w:r w:rsidRPr="00F544F2">
        <w:t xml:space="preserve"> </w:t>
      </w:r>
      <w:proofErr w:type="spellStart"/>
      <w:r w:rsidRPr="00F544F2">
        <w:t>conditions</w:t>
      </w:r>
      <w:proofErr w:type="spellEnd"/>
      <w:r w:rsidRPr="00F544F2">
        <w:t xml:space="preserve"> - </w:t>
      </w:r>
      <w:proofErr w:type="spellStart"/>
      <w:r w:rsidRPr="00F544F2">
        <w:t>Part</w:t>
      </w:r>
      <w:proofErr w:type="spellEnd"/>
      <w:r w:rsidRPr="00F544F2">
        <w:t xml:space="preserve"> 2-1: </w:t>
      </w:r>
      <w:proofErr w:type="spellStart"/>
      <w:proofErr w:type="gramStart"/>
      <w:r w:rsidRPr="00F544F2">
        <w:t>Test</w:t>
      </w:r>
      <w:proofErr w:type="spellEnd"/>
      <w:r w:rsidRPr="00F544F2">
        <w:t xml:space="preserve"> </w:t>
      </w:r>
      <w:proofErr w:type="spellStart"/>
      <w:r w:rsidRPr="00F544F2">
        <w:t>for</w:t>
      </w:r>
      <w:proofErr w:type="spellEnd"/>
      <w:r w:rsidRPr="00F544F2">
        <w:t xml:space="preserve"> </w:t>
      </w:r>
      <w:proofErr w:type="spellStart"/>
      <w:r w:rsidRPr="00F544F2">
        <w:t>vertical</w:t>
      </w:r>
      <w:proofErr w:type="spellEnd"/>
      <w:r w:rsidRPr="00F544F2">
        <w:t xml:space="preserve"> </w:t>
      </w:r>
      <w:proofErr w:type="spellStart"/>
      <w:r w:rsidRPr="00F544F2">
        <w:t>flame</w:t>
      </w:r>
      <w:proofErr w:type="spellEnd"/>
      <w:r w:rsidRPr="00F544F2">
        <w:t xml:space="preserve"> </w:t>
      </w:r>
      <w:proofErr w:type="spellStart"/>
      <w:r w:rsidRPr="00F544F2">
        <w:t>propagation</w:t>
      </w:r>
      <w:proofErr w:type="spellEnd"/>
      <w:r w:rsidRPr="00F544F2">
        <w:t xml:space="preserve"> </w:t>
      </w:r>
      <w:proofErr w:type="spellStart"/>
      <w:r w:rsidRPr="00F544F2">
        <w:t>for</w:t>
      </w:r>
      <w:proofErr w:type="spellEnd"/>
      <w:r w:rsidRPr="00F544F2">
        <w:t xml:space="preserve"> a </w:t>
      </w:r>
      <w:proofErr w:type="spellStart"/>
      <w:r w:rsidRPr="00F544F2">
        <w:t>single</w:t>
      </w:r>
      <w:proofErr w:type="spellEnd"/>
      <w:r w:rsidRPr="00F544F2">
        <w:t xml:space="preserve"> </w:t>
      </w:r>
      <w:proofErr w:type="spellStart"/>
      <w:r w:rsidRPr="00F544F2">
        <w:t>insulated</w:t>
      </w:r>
      <w:proofErr w:type="spellEnd"/>
      <w:r w:rsidRPr="00F544F2">
        <w:t xml:space="preserve"> </w:t>
      </w:r>
      <w:proofErr w:type="spellStart"/>
      <w:r w:rsidRPr="00F544F2">
        <w:t>wire</w:t>
      </w:r>
      <w:proofErr w:type="spellEnd"/>
      <w:r w:rsidRPr="00F544F2">
        <w:t xml:space="preserve"> </w:t>
      </w:r>
      <w:proofErr w:type="spellStart"/>
      <w:r w:rsidRPr="00F544F2">
        <w:t>or</w:t>
      </w:r>
      <w:proofErr w:type="spellEnd"/>
      <w:r w:rsidRPr="00F544F2">
        <w:t xml:space="preserve"> </w:t>
      </w:r>
      <w:proofErr w:type="spellStart"/>
      <w:r w:rsidRPr="00F544F2">
        <w:t>cable</w:t>
      </w:r>
      <w:proofErr w:type="spellEnd"/>
      <w:r w:rsidRPr="00F544F2">
        <w:t xml:space="preserve"> - </w:t>
      </w:r>
      <w:proofErr w:type="spellStart"/>
      <w:r w:rsidRPr="00F544F2">
        <w:t>Apparatus</w:t>
      </w:r>
      <w:proofErr w:type="spellEnd"/>
      <w:r w:rsidRPr="00F544F2">
        <w:t xml:space="preserve"> (Испытания электрических и оптических кабелей в условиях воздействия пламени.</w:t>
      </w:r>
      <w:proofErr w:type="gramEnd"/>
      <w:r w:rsidRPr="00F544F2">
        <w:t xml:space="preserve"> Часть 1-1. Испытание на нераспространение горения одиночного вертикально расположенного изолированного провода или кабеля. </w:t>
      </w:r>
      <w:proofErr w:type="gramStart"/>
      <w:r w:rsidRPr="00F544F2">
        <w:t>Испытательное оборудование).</w:t>
      </w:r>
      <w:proofErr w:type="gramEnd"/>
    </w:p>
    <w:p w:rsidR="00567B2A" w:rsidRPr="00F544F2" w:rsidRDefault="00567B2A">
      <w:pPr>
        <w:pStyle w:val="ConsPlusNormal"/>
        <w:ind w:firstLine="540"/>
        <w:jc w:val="both"/>
      </w:pPr>
    </w:p>
    <w:p w:rsidR="00567B2A" w:rsidRPr="00610607" w:rsidRDefault="00567B2A">
      <w:pPr>
        <w:pStyle w:val="ConsPlusNormal"/>
        <w:jc w:val="center"/>
        <w:outlineLvl w:val="1"/>
        <w:rPr>
          <w:b/>
        </w:rPr>
      </w:pPr>
      <w:r w:rsidRPr="00610607">
        <w:rPr>
          <w:b/>
        </w:rPr>
        <w:t>3. Термины и определения</w:t>
      </w:r>
    </w:p>
    <w:p w:rsidR="00567B2A" w:rsidRPr="00F544F2" w:rsidRDefault="00567B2A">
      <w:pPr>
        <w:pStyle w:val="ConsPlusNormal"/>
        <w:ind w:firstLine="540"/>
        <w:jc w:val="both"/>
      </w:pPr>
    </w:p>
    <w:p w:rsidR="00567B2A" w:rsidRPr="00F544F2" w:rsidRDefault="00567B2A">
      <w:pPr>
        <w:pStyle w:val="ConsPlusNormal"/>
        <w:ind w:firstLine="540"/>
        <w:jc w:val="both"/>
      </w:pPr>
      <w:r w:rsidRPr="00F544F2">
        <w:t>В настоящем стандарте применены следующие термины с соответствующими определениями:</w:t>
      </w:r>
    </w:p>
    <w:p w:rsidR="00567B2A" w:rsidRPr="001F4052" w:rsidRDefault="00567B2A">
      <w:pPr>
        <w:pStyle w:val="ConsPlusNormal"/>
        <w:spacing w:before="220"/>
        <w:ind w:firstLine="540"/>
        <w:jc w:val="both"/>
      </w:pPr>
      <w:r w:rsidRPr="001F4052">
        <w:t xml:space="preserve">3.1. </w:t>
      </w:r>
      <w:hyperlink r:id="rId5" w:history="1">
        <w:r w:rsidRPr="001F4052">
          <w:rPr>
            <w:rStyle w:val="a4"/>
            <w:color w:val="auto"/>
            <w:u w:val="none"/>
          </w:rPr>
          <w:t>Источник зажигания</w:t>
        </w:r>
      </w:hyperlink>
      <w:r w:rsidRPr="001F4052">
        <w:t xml:space="preserve"> (</w:t>
      </w:r>
      <w:proofErr w:type="spellStart"/>
      <w:r w:rsidRPr="001F4052">
        <w:t>ignition</w:t>
      </w:r>
      <w:proofErr w:type="spellEnd"/>
      <w:r w:rsidRPr="001F4052">
        <w:t xml:space="preserve"> </w:t>
      </w:r>
      <w:proofErr w:type="spellStart"/>
      <w:r w:rsidRPr="001F4052">
        <w:t>source</w:t>
      </w:r>
      <w:proofErr w:type="spellEnd"/>
      <w:r w:rsidRPr="001F4052">
        <w:t>): источник эн</w:t>
      </w:r>
      <w:bookmarkStart w:id="0" w:name="_GoBack"/>
      <w:bookmarkEnd w:id="0"/>
      <w:r w:rsidRPr="001F4052">
        <w:t>ергии, вызывающий горение.</w:t>
      </w:r>
    </w:p>
    <w:p w:rsidR="00567B2A" w:rsidRPr="00F544F2" w:rsidRDefault="00567B2A">
      <w:pPr>
        <w:pStyle w:val="ConsPlusNormal"/>
        <w:spacing w:before="220"/>
        <w:ind w:firstLine="540"/>
        <w:jc w:val="both"/>
      </w:pPr>
      <w:r w:rsidRPr="00F544F2">
        <w:t>3.2. Обугленная часть (</w:t>
      </w:r>
      <w:proofErr w:type="spellStart"/>
      <w:r w:rsidRPr="00F544F2">
        <w:t>char</w:t>
      </w:r>
      <w:proofErr w:type="spellEnd"/>
      <w:r w:rsidRPr="00F544F2">
        <w:t>): углеродистый остаток в результате пиролиза или неполного сгорания.</w:t>
      </w:r>
    </w:p>
    <w:p w:rsidR="00567B2A" w:rsidRPr="00F544F2" w:rsidRDefault="00567B2A">
      <w:pPr>
        <w:pStyle w:val="ConsPlusNormal"/>
        <w:ind w:firstLine="540"/>
        <w:jc w:val="both"/>
      </w:pPr>
    </w:p>
    <w:p w:rsidR="00567B2A" w:rsidRPr="00610607" w:rsidRDefault="00567B2A">
      <w:pPr>
        <w:pStyle w:val="ConsPlusNormal"/>
        <w:jc w:val="center"/>
        <w:outlineLvl w:val="1"/>
        <w:rPr>
          <w:b/>
        </w:rPr>
      </w:pPr>
      <w:r w:rsidRPr="00610607">
        <w:rPr>
          <w:b/>
        </w:rPr>
        <w:t>4. Испытательное оборудование</w:t>
      </w:r>
    </w:p>
    <w:p w:rsidR="00567B2A" w:rsidRPr="00F544F2" w:rsidRDefault="00567B2A">
      <w:pPr>
        <w:pStyle w:val="ConsPlusNormal"/>
        <w:ind w:firstLine="540"/>
        <w:jc w:val="both"/>
      </w:pPr>
    </w:p>
    <w:p w:rsidR="00567B2A" w:rsidRPr="00F544F2" w:rsidRDefault="00567B2A">
      <w:pPr>
        <w:pStyle w:val="ConsPlusNormal"/>
        <w:ind w:firstLine="540"/>
        <w:jc w:val="both"/>
      </w:pPr>
      <w:r w:rsidRPr="00F544F2">
        <w:t>Используют испытательное оборудование по IEC 60332-1-1.</w:t>
      </w:r>
    </w:p>
    <w:p w:rsidR="00567B2A" w:rsidRPr="00F544F2" w:rsidRDefault="00567B2A">
      <w:pPr>
        <w:pStyle w:val="ConsPlusNormal"/>
        <w:ind w:firstLine="540"/>
        <w:jc w:val="both"/>
      </w:pPr>
    </w:p>
    <w:p w:rsidR="00567B2A" w:rsidRPr="00610607" w:rsidRDefault="00567B2A">
      <w:pPr>
        <w:pStyle w:val="ConsPlusNormal"/>
        <w:jc w:val="center"/>
        <w:outlineLvl w:val="1"/>
        <w:rPr>
          <w:b/>
        </w:rPr>
      </w:pPr>
      <w:r w:rsidRPr="00610607">
        <w:rPr>
          <w:b/>
        </w:rPr>
        <w:t>5. Проведение испытания</w:t>
      </w:r>
    </w:p>
    <w:p w:rsidR="00567B2A" w:rsidRPr="00F544F2" w:rsidRDefault="00567B2A">
      <w:pPr>
        <w:pStyle w:val="ConsPlusNormal"/>
        <w:ind w:firstLine="540"/>
        <w:jc w:val="both"/>
      </w:pPr>
    </w:p>
    <w:p w:rsidR="00567B2A" w:rsidRPr="00F544F2" w:rsidRDefault="00567B2A">
      <w:pPr>
        <w:pStyle w:val="ConsPlusNormal"/>
        <w:ind w:firstLine="540"/>
        <w:jc w:val="both"/>
        <w:outlineLvl w:val="2"/>
      </w:pPr>
      <w:r w:rsidRPr="00F544F2">
        <w:t>5.1. Образец</w:t>
      </w:r>
    </w:p>
    <w:p w:rsidR="00567B2A" w:rsidRPr="00F544F2" w:rsidRDefault="00567B2A">
      <w:pPr>
        <w:pStyle w:val="ConsPlusNormal"/>
        <w:spacing w:before="220"/>
        <w:ind w:firstLine="540"/>
        <w:jc w:val="both"/>
      </w:pPr>
      <w:r w:rsidRPr="00F544F2">
        <w:t xml:space="preserve">Образец представляет собой отрезок изолированного провода или кабеля длиной (600 </w:t>
      </w:r>
      <w:r w:rsidR="00610607">
        <w:t>±</w:t>
      </w:r>
      <w:r w:rsidRPr="00F544F2">
        <w:t xml:space="preserve"> 25) мм.</w:t>
      </w:r>
    </w:p>
    <w:p w:rsidR="00567B2A" w:rsidRPr="00F544F2" w:rsidRDefault="00567B2A">
      <w:pPr>
        <w:pStyle w:val="ConsPlusNormal"/>
        <w:spacing w:before="220"/>
        <w:ind w:firstLine="540"/>
        <w:jc w:val="both"/>
        <w:outlineLvl w:val="2"/>
      </w:pPr>
      <w:r w:rsidRPr="00F544F2">
        <w:t>5.2. Кондиционирование</w:t>
      </w:r>
    </w:p>
    <w:p w:rsidR="00567B2A" w:rsidRPr="00F544F2" w:rsidRDefault="00567B2A">
      <w:pPr>
        <w:pStyle w:val="ConsPlusNormal"/>
        <w:spacing w:before="220"/>
        <w:ind w:firstLine="540"/>
        <w:jc w:val="both"/>
      </w:pPr>
      <w:r w:rsidRPr="00F544F2">
        <w:t xml:space="preserve">Перед испытанием образцы выдерживают не менее 16 ч при температуре (23 </w:t>
      </w:r>
      <w:r w:rsidR="00610607">
        <w:t>±</w:t>
      </w:r>
      <w:r w:rsidRPr="00F544F2">
        <w:t xml:space="preserve"> 5) °C и относительной влажности (50 </w:t>
      </w:r>
      <w:r w:rsidR="00610607">
        <w:t>±</w:t>
      </w:r>
      <w:r w:rsidRPr="00F544F2">
        <w:t xml:space="preserve"> 20)%.</w:t>
      </w:r>
    </w:p>
    <w:p w:rsidR="00567B2A" w:rsidRPr="00F544F2" w:rsidRDefault="00567B2A">
      <w:pPr>
        <w:pStyle w:val="ConsPlusNormal"/>
        <w:spacing w:before="220"/>
        <w:ind w:firstLine="540"/>
        <w:jc w:val="both"/>
      </w:pPr>
      <w:r w:rsidRPr="00F544F2">
        <w:t xml:space="preserve">Если изолированный провод или кабель покрыт краской или лаком, перед </w:t>
      </w:r>
      <w:r w:rsidRPr="00F544F2">
        <w:lastRenderedPageBreak/>
        <w:t xml:space="preserve">кондиционированием образец выдерживают в течение 4 ч при температуре (60 </w:t>
      </w:r>
      <w:r w:rsidR="00610607">
        <w:t>±</w:t>
      </w:r>
      <w:r w:rsidRPr="00F544F2">
        <w:t xml:space="preserve"> 2) °C.</w:t>
      </w:r>
    </w:p>
    <w:p w:rsidR="00567B2A" w:rsidRPr="00F544F2" w:rsidRDefault="00567B2A">
      <w:pPr>
        <w:pStyle w:val="ConsPlusNormal"/>
        <w:spacing w:before="220"/>
        <w:ind w:firstLine="540"/>
        <w:jc w:val="both"/>
        <w:outlineLvl w:val="2"/>
      </w:pPr>
      <w:r w:rsidRPr="00F544F2">
        <w:t>5.3. Расположение образца</w:t>
      </w:r>
    </w:p>
    <w:p w:rsidR="00567B2A" w:rsidRPr="00F544F2" w:rsidRDefault="00567B2A">
      <w:pPr>
        <w:pStyle w:val="ConsPlusNormal"/>
        <w:spacing w:before="220"/>
        <w:ind w:firstLine="540"/>
        <w:jc w:val="both"/>
      </w:pPr>
      <w:r w:rsidRPr="00F544F2">
        <w:t xml:space="preserve">Образец выпрямляют и закрепляют при помощи медной проволоки соответствующего диаметра к двум горизонтальным опорам в вертикальном положении в центре металлической камеры (IEC 60332-1-1, подраздел 4.2) так, чтобы расстояние между нижним краем верхней опоры и верхним краем нижней опоры составляло (550 </w:t>
      </w:r>
      <w:r w:rsidR="00610607">
        <w:t>±</w:t>
      </w:r>
      <w:r w:rsidRPr="00F544F2">
        <w:t xml:space="preserve"> 5) мм. Кроме того, образец должен быть расположен так, чтобы его нижний конец находился на расстоянии около 50 мм от дна камеры (рисунок 1).</w:t>
      </w:r>
    </w:p>
    <w:p w:rsidR="00567B2A" w:rsidRPr="00F544F2" w:rsidRDefault="00567B2A">
      <w:pPr>
        <w:pStyle w:val="ConsPlusNormal"/>
        <w:ind w:firstLine="540"/>
        <w:jc w:val="both"/>
      </w:pPr>
    </w:p>
    <w:p w:rsidR="00567B2A" w:rsidRPr="00F544F2" w:rsidRDefault="00F544F2">
      <w:pPr>
        <w:pStyle w:val="ConsPlusNormal"/>
        <w:jc w:val="center"/>
      </w:pPr>
      <w:r w:rsidRPr="00F544F2">
        <w:rPr>
          <w:position w:val="-252"/>
        </w:rPr>
        <w:pict>
          <v:shape id="_x0000_i1025" style="width:156.9pt;height:263.3pt" coordsize="" o:spt="100" adj="0,,0" path="" filled="f" stroked="f">
            <v:stroke joinstyle="miter"/>
            <v:imagedata r:id="rId6" o:title="base_44_16534_32768"/>
            <v:formulas/>
            <v:path o:connecttype="segments"/>
          </v:shape>
        </w:pict>
      </w:r>
    </w:p>
    <w:p w:rsidR="00567B2A" w:rsidRPr="00F544F2" w:rsidRDefault="00567B2A">
      <w:pPr>
        <w:pStyle w:val="ConsPlusNormal"/>
        <w:ind w:firstLine="540"/>
        <w:jc w:val="both"/>
      </w:pPr>
    </w:p>
    <w:p w:rsidR="00567B2A" w:rsidRPr="00F544F2" w:rsidRDefault="00567B2A">
      <w:pPr>
        <w:pStyle w:val="ConsPlusNormal"/>
        <w:jc w:val="center"/>
      </w:pPr>
      <w:r w:rsidRPr="00F544F2">
        <w:t xml:space="preserve">1 </w:t>
      </w:r>
      <w:r w:rsidR="00610607">
        <w:t>–</w:t>
      </w:r>
      <w:r w:rsidRPr="00F544F2">
        <w:t xml:space="preserve"> металлическая камера; 2 </w:t>
      </w:r>
      <w:r w:rsidR="00610607">
        <w:t>–</w:t>
      </w:r>
      <w:r w:rsidRPr="00F544F2">
        <w:t xml:space="preserve"> опорный стержень и крепление</w:t>
      </w:r>
      <w:r w:rsidR="00610607">
        <w:t xml:space="preserve"> </w:t>
      </w:r>
      <w:r w:rsidRPr="00F544F2">
        <w:t xml:space="preserve">медной проволокой; 3 </w:t>
      </w:r>
      <w:r w:rsidR="00610607">
        <w:t>–</w:t>
      </w:r>
      <w:r w:rsidRPr="00F544F2">
        <w:t xml:space="preserve"> образец;</w:t>
      </w:r>
      <w:r w:rsidR="00610607">
        <w:br/>
      </w:r>
      <w:r w:rsidRPr="00F544F2">
        <w:t xml:space="preserve">А </w:t>
      </w:r>
      <w:r w:rsidR="00610607">
        <w:t>–</w:t>
      </w:r>
      <w:r w:rsidRPr="00F544F2">
        <w:t xml:space="preserve"> расстояние от дна</w:t>
      </w:r>
      <w:r w:rsidR="00610607">
        <w:t xml:space="preserve"> </w:t>
      </w:r>
      <w:r w:rsidRPr="00F544F2">
        <w:t>камеры до нижнего конца образца (около 50 мм)</w:t>
      </w:r>
    </w:p>
    <w:p w:rsidR="00567B2A" w:rsidRPr="00F544F2" w:rsidRDefault="00567B2A">
      <w:pPr>
        <w:pStyle w:val="ConsPlusNormal"/>
        <w:ind w:firstLine="540"/>
        <w:jc w:val="both"/>
      </w:pPr>
    </w:p>
    <w:p w:rsidR="00567B2A" w:rsidRPr="00F544F2" w:rsidRDefault="00567B2A">
      <w:pPr>
        <w:pStyle w:val="ConsPlusNormal"/>
        <w:jc w:val="center"/>
      </w:pPr>
      <w:r w:rsidRPr="00F544F2">
        <w:t>Рисунок 1. Расположение образца в испытательной камере</w:t>
      </w:r>
    </w:p>
    <w:p w:rsidR="00567B2A" w:rsidRPr="00F544F2" w:rsidRDefault="00567B2A">
      <w:pPr>
        <w:pStyle w:val="ConsPlusNormal"/>
        <w:ind w:firstLine="540"/>
        <w:jc w:val="both"/>
      </w:pPr>
    </w:p>
    <w:p w:rsidR="00567B2A" w:rsidRPr="00F544F2" w:rsidRDefault="00567B2A">
      <w:pPr>
        <w:pStyle w:val="ConsPlusNormal"/>
        <w:ind w:firstLine="540"/>
        <w:jc w:val="both"/>
      </w:pPr>
      <w:r w:rsidRPr="00F544F2">
        <w:t>Вертикальная ось образца должна располагаться в центре камеры (т.е. на расстоянии 150 мм от боковых стенок и 225 мм от задней стенки).</w:t>
      </w:r>
    </w:p>
    <w:p w:rsidR="00567B2A" w:rsidRPr="00F544F2" w:rsidRDefault="00567B2A">
      <w:pPr>
        <w:pStyle w:val="ConsPlusNormal"/>
        <w:spacing w:before="220"/>
        <w:ind w:firstLine="540"/>
        <w:jc w:val="both"/>
        <w:outlineLvl w:val="2"/>
      </w:pPr>
      <w:r w:rsidRPr="00F544F2">
        <w:t>5.4. Воздействие пламени</w:t>
      </w:r>
    </w:p>
    <w:p w:rsidR="00567B2A" w:rsidRPr="00F544F2" w:rsidRDefault="00567B2A">
      <w:pPr>
        <w:pStyle w:val="ConsPlusNormal"/>
        <w:spacing w:before="220"/>
        <w:ind w:firstLine="540"/>
        <w:jc w:val="both"/>
      </w:pPr>
      <w:r w:rsidRPr="00F544F2">
        <w:t>Меры безопасности</w:t>
      </w:r>
    </w:p>
    <w:p w:rsidR="00567B2A" w:rsidRPr="00F544F2" w:rsidRDefault="00567B2A">
      <w:pPr>
        <w:pStyle w:val="ConsPlusNormal"/>
        <w:spacing w:before="220"/>
        <w:ind w:firstLine="540"/>
        <w:jc w:val="both"/>
      </w:pPr>
      <w:r w:rsidRPr="00F544F2">
        <w:t>Необходимо принять меры, чтобы обезопасить персонал и в процессе проведения испытания не допустить:</w:t>
      </w:r>
    </w:p>
    <w:p w:rsidR="00567B2A" w:rsidRPr="00F544F2" w:rsidRDefault="00567B2A">
      <w:pPr>
        <w:pStyle w:val="ConsPlusNormal"/>
        <w:spacing w:before="220"/>
        <w:ind w:firstLine="540"/>
        <w:jc w:val="both"/>
      </w:pPr>
      <w:r w:rsidRPr="00F544F2">
        <w:t>a) возникновения пожара или взрыва;</w:t>
      </w:r>
    </w:p>
    <w:p w:rsidR="00567B2A" w:rsidRPr="00F544F2" w:rsidRDefault="00567B2A">
      <w:pPr>
        <w:pStyle w:val="ConsPlusNormal"/>
        <w:spacing w:before="220"/>
        <w:ind w:firstLine="540"/>
        <w:jc w:val="both"/>
      </w:pPr>
      <w:r w:rsidRPr="00F544F2">
        <w:t>b) вдыхания дыма и/или токсичных продуктов, особенно если горят галогенные материалы;</w:t>
      </w:r>
    </w:p>
    <w:p w:rsidR="00567B2A" w:rsidRPr="00F544F2" w:rsidRDefault="00567B2A">
      <w:pPr>
        <w:pStyle w:val="ConsPlusNormal"/>
        <w:spacing w:before="220"/>
        <w:ind w:firstLine="540"/>
        <w:jc w:val="both"/>
      </w:pPr>
      <w:r w:rsidRPr="00F544F2">
        <w:t>c) контакта с токсичными остатками сгорания.</w:t>
      </w:r>
    </w:p>
    <w:p w:rsidR="00567B2A" w:rsidRPr="00F544F2" w:rsidRDefault="00567B2A">
      <w:pPr>
        <w:pStyle w:val="ConsPlusNormal"/>
        <w:spacing w:before="220"/>
        <w:ind w:firstLine="540"/>
        <w:jc w:val="both"/>
      </w:pPr>
      <w:r w:rsidRPr="00F544F2">
        <w:t>5.4.1. Расположение пламени</w:t>
      </w:r>
    </w:p>
    <w:p w:rsidR="00567B2A" w:rsidRPr="00F544F2" w:rsidRDefault="00567B2A">
      <w:pPr>
        <w:pStyle w:val="ConsPlusNormal"/>
        <w:spacing w:before="220"/>
        <w:ind w:firstLine="540"/>
        <w:jc w:val="both"/>
      </w:pPr>
      <w:r w:rsidRPr="00F544F2">
        <w:t xml:space="preserve">Горелку (IEC 60332-1-1, 4.3) включают и устанавливают требуемый расход газа и воздуха. </w:t>
      </w:r>
      <w:r w:rsidRPr="00F544F2">
        <w:lastRenderedPageBreak/>
        <w:t xml:space="preserve">Горелка должна быть расположена так, чтобы кончик внутреннего конуса пламени синего цвета касался поверхности образца на расстоянии (475 </w:t>
      </w:r>
      <w:r w:rsidR="00610607">
        <w:t>±</w:t>
      </w:r>
      <w:r w:rsidRPr="00F544F2">
        <w:t xml:space="preserve"> 5) мм от нижнего края верхней горизонтальной опоры, при этом ось сопла горелки должна быть под углом 45° </w:t>
      </w:r>
      <w:r w:rsidR="00610607">
        <w:t>±</w:t>
      </w:r>
      <w:r w:rsidRPr="00F544F2">
        <w:t xml:space="preserve"> 2° к вертикальной оси образца (рисунок 2).</w:t>
      </w:r>
    </w:p>
    <w:p w:rsidR="00567B2A" w:rsidRPr="00F544F2" w:rsidRDefault="00567B2A">
      <w:pPr>
        <w:pStyle w:val="ConsPlusNormal"/>
        <w:ind w:firstLine="540"/>
        <w:jc w:val="both"/>
      </w:pPr>
    </w:p>
    <w:p w:rsidR="00567B2A" w:rsidRPr="00F544F2" w:rsidRDefault="00F544F2">
      <w:pPr>
        <w:pStyle w:val="ConsPlusNormal"/>
        <w:jc w:val="center"/>
      </w:pPr>
      <w:r w:rsidRPr="00F544F2">
        <w:rPr>
          <w:position w:val="-235"/>
        </w:rPr>
        <w:pict>
          <v:shape id="_x0000_i1026" style="width:168.2pt;height:246.65pt" coordsize="" o:spt="100" adj="0,,0" path="" filled="f" stroked="f">
            <v:stroke joinstyle="miter"/>
            <v:imagedata r:id="rId7" o:title="base_44_16534_32769"/>
            <v:formulas/>
            <v:path o:connecttype="segments"/>
          </v:shape>
        </w:pict>
      </w:r>
    </w:p>
    <w:p w:rsidR="00567B2A" w:rsidRPr="00F544F2" w:rsidRDefault="00567B2A">
      <w:pPr>
        <w:pStyle w:val="ConsPlusNormal"/>
        <w:ind w:firstLine="540"/>
        <w:jc w:val="both"/>
      </w:pPr>
    </w:p>
    <w:p w:rsidR="00567B2A" w:rsidRPr="00F544F2" w:rsidRDefault="00567B2A">
      <w:pPr>
        <w:pStyle w:val="ConsPlusNormal"/>
        <w:jc w:val="center"/>
      </w:pPr>
      <w:r w:rsidRPr="00F544F2">
        <w:t xml:space="preserve">1 </w:t>
      </w:r>
      <w:r w:rsidR="00610607">
        <w:t>–</w:t>
      </w:r>
      <w:r w:rsidRPr="00F544F2">
        <w:t xml:space="preserve"> нижний край верхней опоры; 2 </w:t>
      </w:r>
      <w:r w:rsidR="00610607">
        <w:t>–</w:t>
      </w:r>
      <w:r w:rsidRPr="00F544F2">
        <w:t xml:space="preserve"> образец</w:t>
      </w:r>
    </w:p>
    <w:p w:rsidR="00567B2A" w:rsidRPr="00F544F2" w:rsidRDefault="00567B2A">
      <w:pPr>
        <w:pStyle w:val="ConsPlusNormal"/>
        <w:ind w:firstLine="540"/>
        <w:jc w:val="both"/>
      </w:pPr>
    </w:p>
    <w:p w:rsidR="00567B2A" w:rsidRPr="00F544F2" w:rsidRDefault="00567B2A">
      <w:pPr>
        <w:pStyle w:val="ConsPlusNormal"/>
        <w:jc w:val="center"/>
      </w:pPr>
      <w:r w:rsidRPr="00F544F2">
        <w:t>Рисунок 2. Приложение пламени горелки к образцу</w:t>
      </w:r>
    </w:p>
    <w:p w:rsidR="00567B2A" w:rsidRPr="00F544F2" w:rsidRDefault="00567B2A">
      <w:pPr>
        <w:pStyle w:val="ConsPlusNormal"/>
        <w:ind w:firstLine="540"/>
        <w:jc w:val="both"/>
      </w:pPr>
    </w:p>
    <w:p w:rsidR="00567B2A" w:rsidRPr="00F544F2" w:rsidRDefault="00567B2A">
      <w:pPr>
        <w:pStyle w:val="ConsPlusNormal"/>
        <w:ind w:firstLine="540"/>
        <w:jc w:val="both"/>
      </w:pPr>
      <w:r w:rsidRPr="00F544F2">
        <w:t>Место воздействия пламени для плоских кабелей должно быть в средней части плоской стороны кабеля.</w:t>
      </w:r>
    </w:p>
    <w:p w:rsidR="00567B2A" w:rsidRPr="00F544F2" w:rsidRDefault="00567B2A">
      <w:pPr>
        <w:pStyle w:val="ConsPlusNormal"/>
        <w:spacing w:before="220"/>
        <w:ind w:firstLine="540"/>
        <w:jc w:val="both"/>
      </w:pPr>
      <w:r w:rsidRPr="00F544F2">
        <w:t>5.4.2. Продолжительность испытания</w:t>
      </w:r>
    </w:p>
    <w:p w:rsidR="00567B2A" w:rsidRPr="00F544F2" w:rsidRDefault="00567B2A">
      <w:pPr>
        <w:pStyle w:val="ConsPlusNormal"/>
        <w:spacing w:before="220"/>
        <w:ind w:firstLine="540"/>
        <w:jc w:val="both"/>
      </w:pPr>
      <w:r w:rsidRPr="00F544F2">
        <w:t>Пламя должно действовать на образец непрерывно в течение времени, зависящего от диаметра образца, в соответствии с таблицей 1.</w:t>
      </w:r>
    </w:p>
    <w:p w:rsidR="00567B2A" w:rsidRPr="00F544F2" w:rsidRDefault="00567B2A">
      <w:pPr>
        <w:pStyle w:val="ConsPlusNormal"/>
        <w:ind w:firstLine="540"/>
        <w:jc w:val="both"/>
      </w:pPr>
    </w:p>
    <w:p w:rsidR="00567B2A" w:rsidRPr="00F544F2" w:rsidRDefault="00567B2A">
      <w:pPr>
        <w:pStyle w:val="ConsPlusNormal"/>
        <w:jc w:val="right"/>
      </w:pPr>
      <w:r w:rsidRPr="00F544F2">
        <w:t>Таблица 1</w:t>
      </w:r>
    </w:p>
    <w:p w:rsidR="00567B2A" w:rsidRPr="00F544F2" w:rsidRDefault="00567B2A">
      <w:pPr>
        <w:pStyle w:val="ConsPlusNormal"/>
        <w:ind w:firstLine="540"/>
        <w:jc w:val="both"/>
      </w:pPr>
    </w:p>
    <w:p w:rsidR="00567B2A" w:rsidRPr="00F544F2" w:rsidRDefault="00567B2A">
      <w:pPr>
        <w:pStyle w:val="ConsPlusNormal"/>
        <w:jc w:val="center"/>
      </w:pPr>
      <w:r w:rsidRPr="00F544F2">
        <w:t>Время воздействия пламени</w:t>
      </w:r>
    </w:p>
    <w:p w:rsidR="00567B2A" w:rsidRDefault="00567B2A" w:rsidP="00610607">
      <w:pPr>
        <w:pStyle w:val="ConsPlusNormal"/>
        <w:jc w:val="both"/>
      </w:pPr>
    </w:p>
    <w:tbl>
      <w:tblPr>
        <w:tblStyle w:val="a3"/>
        <w:tblW w:w="0" w:type="auto"/>
        <w:tblLook w:val="04A0" w:firstRow="1" w:lastRow="0" w:firstColumn="1" w:lastColumn="0" w:noHBand="0" w:noVBand="1"/>
      </w:tblPr>
      <w:tblGrid>
        <w:gridCol w:w="4785"/>
        <w:gridCol w:w="4786"/>
      </w:tblGrid>
      <w:tr w:rsidR="00610607" w:rsidTr="00610607">
        <w:tc>
          <w:tcPr>
            <w:tcW w:w="4785" w:type="dxa"/>
          </w:tcPr>
          <w:p w:rsidR="00610607" w:rsidRDefault="00610607" w:rsidP="00610607">
            <w:pPr>
              <w:pStyle w:val="ConsPlusNormal"/>
              <w:jc w:val="center"/>
            </w:pPr>
            <w:r w:rsidRPr="00F544F2">
              <w:t>Наружный диаметр образца &lt;a&gt;, мм</w:t>
            </w:r>
          </w:p>
        </w:tc>
        <w:tc>
          <w:tcPr>
            <w:tcW w:w="4786" w:type="dxa"/>
          </w:tcPr>
          <w:p w:rsidR="00610607" w:rsidRDefault="00610607" w:rsidP="00610607">
            <w:pPr>
              <w:pStyle w:val="ConsPlusNormal"/>
              <w:jc w:val="center"/>
            </w:pPr>
            <w:r w:rsidRPr="00F544F2">
              <w:t xml:space="preserve">Время воздействия пламени &lt;b&gt;, </w:t>
            </w:r>
            <w:proofErr w:type="gramStart"/>
            <w:r w:rsidRPr="00F544F2">
              <w:t>с</w:t>
            </w:r>
            <w:proofErr w:type="gramEnd"/>
          </w:p>
        </w:tc>
      </w:tr>
      <w:tr w:rsidR="00610607" w:rsidTr="00610607">
        <w:tc>
          <w:tcPr>
            <w:tcW w:w="4785" w:type="dxa"/>
          </w:tcPr>
          <w:p w:rsidR="00610607" w:rsidRDefault="00610607" w:rsidP="00610607">
            <w:pPr>
              <w:pStyle w:val="ConsPlusNormal"/>
              <w:jc w:val="center"/>
            </w:pPr>
            <w:r w:rsidRPr="00F544F2">
              <w:t xml:space="preserve">D </w:t>
            </w:r>
            <w:r>
              <w:t>≤</w:t>
            </w:r>
            <w:r w:rsidRPr="00F544F2">
              <w:t xml:space="preserve"> 25</w:t>
            </w:r>
          </w:p>
          <w:p w:rsidR="00610607" w:rsidRDefault="00610607" w:rsidP="00610607">
            <w:pPr>
              <w:pStyle w:val="ConsPlusNormal"/>
              <w:jc w:val="center"/>
            </w:pPr>
            <w:r w:rsidRPr="00F544F2">
              <w:t xml:space="preserve">25 </w:t>
            </w:r>
            <w:r>
              <w:rPr>
                <w:lang w:val="en-US"/>
              </w:rPr>
              <w:t>&lt;</w:t>
            </w:r>
            <w:r w:rsidRPr="00F544F2">
              <w:t xml:space="preserve"> D </w:t>
            </w:r>
            <w:r>
              <w:t>≤</w:t>
            </w:r>
            <w:r w:rsidRPr="00F544F2">
              <w:t xml:space="preserve"> 50</w:t>
            </w:r>
          </w:p>
          <w:p w:rsidR="00610607" w:rsidRDefault="00610607" w:rsidP="00610607">
            <w:pPr>
              <w:pStyle w:val="ConsPlusNormal"/>
              <w:jc w:val="center"/>
            </w:pPr>
            <w:r w:rsidRPr="00F544F2">
              <w:t xml:space="preserve">50 </w:t>
            </w:r>
            <w:r>
              <w:rPr>
                <w:lang w:val="en-US"/>
              </w:rPr>
              <w:t>&lt;</w:t>
            </w:r>
            <w:r w:rsidRPr="00F544F2">
              <w:t xml:space="preserve"> D </w:t>
            </w:r>
            <w:r>
              <w:t>≤</w:t>
            </w:r>
            <w:r w:rsidRPr="00F544F2">
              <w:t xml:space="preserve"> 75</w:t>
            </w:r>
          </w:p>
          <w:p w:rsidR="00610607" w:rsidRPr="00F544F2" w:rsidRDefault="00610607" w:rsidP="00610607">
            <w:pPr>
              <w:pStyle w:val="ConsPlusNormal"/>
              <w:jc w:val="center"/>
            </w:pPr>
            <w:r w:rsidRPr="00F544F2">
              <w:t xml:space="preserve">D </w:t>
            </w:r>
            <w:r>
              <w:rPr>
                <w:lang w:val="en-US"/>
              </w:rPr>
              <w:t>&gt;</w:t>
            </w:r>
            <w:r w:rsidRPr="00F544F2">
              <w:t xml:space="preserve"> 75</w:t>
            </w:r>
          </w:p>
        </w:tc>
        <w:tc>
          <w:tcPr>
            <w:tcW w:w="4786" w:type="dxa"/>
          </w:tcPr>
          <w:p w:rsidR="00610607" w:rsidRDefault="00610607" w:rsidP="00610607">
            <w:pPr>
              <w:pStyle w:val="ConsPlusNormal"/>
              <w:jc w:val="center"/>
            </w:pPr>
            <w:r w:rsidRPr="00F544F2">
              <w:t xml:space="preserve">60 </w:t>
            </w:r>
            <w:r>
              <w:t>±</w:t>
            </w:r>
            <w:r w:rsidRPr="00F544F2">
              <w:t xml:space="preserve"> 2</w:t>
            </w:r>
          </w:p>
          <w:p w:rsidR="00610607" w:rsidRDefault="00610607" w:rsidP="00610607">
            <w:pPr>
              <w:pStyle w:val="ConsPlusNormal"/>
              <w:jc w:val="center"/>
            </w:pPr>
            <w:r w:rsidRPr="00F544F2">
              <w:t xml:space="preserve">120 </w:t>
            </w:r>
            <w:r>
              <w:t>±</w:t>
            </w:r>
            <w:r w:rsidRPr="00F544F2">
              <w:t xml:space="preserve"> 2</w:t>
            </w:r>
          </w:p>
          <w:p w:rsidR="00610607" w:rsidRDefault="00610607" w:rsidP="00610607">
            <w:pPr>
              <w:pStyle w:val="ConsPlusNormal"/>
              <w:jc w:val="center"/>
            </w:pPr>
            <w:r w:rsidRPr="00F544F2">
              <w:t xml:space="preserve">240 </w:t>
            </w:r>
            <w:r>
              <w:t>±</w:t>
            </w:r>
            <w:r w:rsidRPr="00F544F2">
              <w:t xml:space="preserve"> 2</w:t>
            </w:r>
          </w:p>
          <w:p w:rsidR="00610607" w:rsidRDefault="00610607" w:rsidP="00610607">
            <w:pPr>
              <w:pStyle w:val="ConsPlusNormal"/>
              <w:jc w:val="center"/>
            </w:pPr>
            <w:r w:rsidRPr="00F544F2">
              <w:t xml:space="preserve">480 </w:t>
            </w:r>
            <w:r>
              <w:t>±</w:t>
            </w:r>
            <w:r w:rsidRPr="00F544F2">
              <w:t xml:space="preserve"> 2</w:t>
            </w:r>
          </w:p>
        </w:tc>
      </w:tr>
      <w:tr w:rsidR="00610607" w:rsidTr="007B5E0B">
        <w:tc>
          <w:tcPr>
            <w:tcW w:w="9571" w:type="dxa"/>
            <w:gridSpan w:val="2"/>
          </w:tcPr>
          <w:p w:rsidR="00610607" w:rsidRDefault="00610607" w:rsidP="00610607">
            <w:pPr>
              <w:pStyle w:val="ConsPlusNormal"/>
              <w:ind w:firstLine="284"/>
              <w:jc w:val="both"/>
            </w:pPr>
            <w:r w:rsidRPr="00F544F2">
              <w:t>a)</w:t>
            </w:r>
            <w:r w:rsidR="00290AF7">
              <w:t xml:space="preserve"> </w:t>
            </w:r>
            <w:r w:rsidRPr="00F544F2">
              <w:t>При</w:t>
            </w:r>
            <w:r w:rsidR="00290AF7">
              <w:t xml:space="preserve"> </w:t>
            </w:r>
            <w:r w:rsidRPr="00F544F2">
              <w:t>испытании</w:t>
            </w:r>
            <w:r w:rsidR="00290AF7">
              <w:t xml:space="preserve"> </w:t>
            </w:r>
            <w:r w:rsidRPr="00F544F2">
              <w:t>кабелей</w:t>
            </w:r>
            <w:r w:rsidR="00290AF7">
              <w:t xml:space="preserve"> </w:t>
            </w:r>
            <w:r w:rsidRPr="00F544F2">
              <w:t>некруглого</w:t>
            </w:r>
            <w:r w:rsidR="00290AF7">
              <w:t xml:space="preserve"> </w:t>
            </w:r>
            <w:r w:rsidRPr="00F544F2">
              <w:t>сечения</w:t>
            </w:r>
            <w:r w:rsidR="00290AF7">
              <w:t xml:space="preserve"> </w:t>
            </w:r>
            <w:r w:rsidRPr="00F544F2">
              <w:t>(</w:t>
            </w:r>
            <w:proofErr w:type="gramStart"/>
            <w:r w:rsidRPr="00F544F2">
              <w:t>например</w:t>
            </w:r>
            <w:proofErr w:type="gramEnd"/>
            <w:r w:rsidR="00290AF7">
              <w:t xml:space="preserve"> </w:t>
            </w:r>
            <w:r w:rsidRPr="00F544F2">
              <w:t>плоских</w:t>
            </w:r>
            <w:r>
              <w:t xml:space="preserve"> </w:t>
            </w:r>
            <w:r w:rsidRPr="00F544F2">
              <w:t>кабелей) определяют периметр кабеля и рассчитывают эквивалентный</w:t>
            </w:r>
            <w:r w:rsidR="00290AF7">
              <w:t xml:space="preserve"> </w:t>
            </w:r>
            <w:r w:rsidRPr="00F544F2">
              <w:t>диаметр</w:t>
            </w:r>
            <w:r>
              <w:t xml:space="preserve"> </w:t>
            </w:r>
            <w:r w:rsidRPr="00F544F2">
              <w:t>круглого кабеля.</w:t>
            </w:r>
          </w:p>
          <w:p w:rsidR="00610607" w:rsidRDefault="00610607" w:rsidP="00610607">
            <w:pPr>
              <w:pStyle w:val="ConsPlusNormal"/>
              <w:ind w:firstLine="284"/>
              <w:jc w:val="both"/>
            </w:pPr>
            <w:r w:rsidRPr="00F544F2">
              <w:t>b) Для плоских кабелей, имеющих</w:t>
            </w:r>
            <w:r w:rsidR="00290AF7">
              <w:t xml:space="preserve"> </w:t>
            </w:r>
            <w:r w:rsidRPr="00F544F2">
              <w:t>соотношение</w:t>
            </w:r>
            <w:r w:rsidR="00290AF7">
              <w:t xml:space="preserve"> </w:t>
            </w:r>
            <w:r w:rsidRPr="00F544F2">
              <w:t>большой</w:t>
            </w:r>
            <w:r w:rsidR="00290AF7">
              <w:t xml:space="preserve"> </w:t>
            </w:r>
            <w:r w:rsidRPr="00F544F2">
              <w:t>и</w:t>
            </w:r>
            <w:r w:rsidR="00290AF7">
              <w:t xml:space="preserve"> </w:t>
            </w:r>
            <w:r w:rsidRPr="00F544F2">
              <w:t>малой</w:t>
            </w:r>
            <w:r w:rsidR="00290AF7">
              <w:t xml:space="preserve"> </w:t>
            </w:r>
            <w:r w:rsidRPr="00F544F2">
              <w:t>осей</w:t>
            </w:r>
            <w:r>
              <w:t xml:space="preserve"> </w:t>
            </w:r>
            <w:r w:rsidRPr="00F544F2">
              <w:t>более 17:1, значения</w:t>
            </w:r>
            <w:r w:rsidR="00290AF7">
              <w:t xml:space="preserve"> </w:t>
            </w:r>
            <w:r w:rsidRPr="00F544F2">
              <w:t>времени</w:t>
            </w:r>
            <w:r w:rsidR="00290AF7">
              <w:t xml:space="preserve"> </w:t>
            </w:r>
            <w:r w:rsidRPr="00F544F2">
              <w:t>воздействия</w:t>
            </w:r>
            <w:r w:rsidR="00290AF7">
              <w:t xml:space="preserve"> </w:t>
            </w:r>
            <w:r w:rsidRPr="00F544F2">
              <w:t>пламени</w:t>
            </w:r>
            <w:r w:rsidR="00290AF7">
              <w:t xml:space="preserve"> </w:t>
            </w:r>
            <w:r w:rsidRPr="00F544F2">
              <w:t>находятся</w:t>
            </w:r>
            <w:r w:rsidR="00290AF7">
              <w:t xml:space="preserve"> </w:t>
            </w:r>
            <w:r w:rsidRPr="00F544F2">
              <w:t>в</w:t>
            </w:r>
            <w:r w:rsidR="00290AF7">
              <w:t xml:space="preserve"> </w:t>
            </w:r>
            <w:r w:rsidRPr="00F544F2">
              <w:t>стадии</w:t>
            </w:r>
            <w:r>
              <w:t xml:space="preserve"> </w:t>
            </w:r>
            <w:r w:rsidRPr="00F544F2">
              <w:t>рассмотрения.</w:t>
            </w:r>
          </w:p>
        </w:tc>
      </w:tr>
    </w:tbl>
    <w:p w:rsidR="00610607" w:rsidRPr="00F544F2" w:rsidRDefault="00610607" w:rsidP="00610607">
      <w:pPr>
        <w:pStyle w:val="ConsPlusNormal"/>
        <w:jc w:val="both"/>
      </w:pPr>
    </w:p>
    <w:p w:rsidR="00567B2A" w:rsidRPr="00F544F2" w:rsidRDefault="00567B2A">
      <w:pPr>
        <w:pStyle w:val="ConsPlusNormal"/>
        <w:ind w:firstLine="540"/>
        <w:jc w:val="both"/>
      </w:pPr>
      <w:r w:rsidRPr="00F544F2">
        <w:t>В конце испытания горелку удаляют, а пламя горелки гасят.</w:t>
      </w:r>
    </w:p>
    <w:p w:rsidR="00567B2A" w:rsidRPr="00F544F2" w:rsidRDefault="00567B2A">
      <w:pPr>
        <w:pStyle w:val="ConsPlusNormal"/>
        <w:ind w:firstLine="540"/>
        <w:jc w:val="both"/>
      </w:pPr>
    </w:p>
    <w:p w:rsidR="00567B2A" w:rsidRPr="00610607" w:rsidRDefault="00567B2A">
      <w:pPr>
        <w:pStyle w:val="ConsPlusNormal"/>
        <w:jc w:val="center"/>
        <w:outlineLvl w:val="1"/>
        <w:rPr>
          <w:b/>
        </w:rPr>
      </w:pPr>
      <w:r w:rsidRPr="00610607">
        <w:rPr>
          <w:b/>
        </w:rPr>
        <w:t>6. Оценка результатов</w:t>
      </w:r>
    </w:p>
    <w:p w:rsidR="00567B2A" w:rsidRPr="00F544F2" w:rsidRDefault="00567B2A">
      <w:pPr>
        <w:pStyle w:val="ConsPlusNormal"/>
        <w:ind w:firstLine="540"/>
        <w:jc w:val="both"/>
      </w:pPr>
    </w:p>
    <w:p w:rsidR="00567B2A" w:rsidRPr="00F544F2" w:rsidRDefault="00567B2A">
      <w:pPr>
        <w:pStyle w:val="ConsPlusNormal"/>
        <w:ind w:firstLine="540"/>
        <w:jc w:val="both"/>
      </w:pPr>
      <w:r w:rsidRPr="00F544F2">
        <w:lastRenderedPageBreak/>
        <w:t>После полного прекращения (завершения) горения образец тщательно протирают тканью.</w:t>
      </w:r>
    </w:p>
    <w:p w:rsidR="00567B2A" w:rsidRPr="00F544F2" w:rsidRDefault="00567B2A">
      <w:pPr>
        <w:pStyle w:val="ConsPlusNormal"/>
        <w:spacing w:before="220"/>
        <w:ind w:firstLine="540"/>
        <w:jc w:val="both"/>
      </w:pPr>
      <w:r w:rsidRPr="00F544F2">
        <w:t>Допускается наличие сажи на поверхности образца после протирания, если поверхность образца осталась без повреждений. Размягчение или любую деформацию неметаллического материала также не учитывают. Расстояние от нижнего края верхней опоры до начала обугленной части образца сверху и расстояние от нижнего края верхней опоры до начала обугленной части образца снизу измеряют с точностью до одного миллиметра.</w:t>
      </w:r>
    </w:p>
    <w:p w:rsidR="00567B2A" w:rsidRPr="00F544F2" w:rsidRDefault="00567B2A">
      <w:pPr>
        <w:pStyle w:val="ConsPlusNormal"/>
        <w:spacing w:before="220"/>
        <w:ind w:firstLine="540"/>
        <w:jc w:val="both"/>
      </w:pPr>
      <w:r w:rsidRPr="00F544F2">
        <w:t>Начало обугленной части определяют следующим образом.</w:t>
      </w:r>
    </w:p>
    <w:p w:rsidR="00567B2A" w:rsidRPr="00F544F2" w:rsidRDefault="00567B2A">
      <w:pPr>
        <w:pStyle w:val="ConsPlusNormal"/>
        <w:spacing w:before="220"/>
        <w:ind w:firstLine="540"/>
        <w:jc w:val="both"/>
      </w:pPr>
      <w:r w:rsidRPr="00F544F2">
        <w:t xml:space="preserve">На поверхность кабеля нажимают острым предметом, например лезвием ножа. Место, где фиксируется изменение упругой поверхности образца на </w:t>
      </w:r>
      <w:proofErr w:type="gramStart"/>
      <w:r w:rsidRPr="00F544F2">
        <w:t>хрупкую</w:t>
      </w:r>
      <w:proofErr w:type="gramEnd"/>
      <w:r w:rsidRPr="00F544F2">
        <w:t xml:space="preserve"> (крошащуюся), считают началом обугленной части.</w:t>
      </w:r>
    </w:p>
    <w:p w:rsidR="00610607" w:rsidRDefault="00610607">
      <w:pPr>
        <w:rPr>
          <w:rFonts w:ascii="Calibri" w:eastAsia="Times New Roman" w:hAnsi="Calibri" w:cs="Calibri"/>
          <w:szCs w:val="20"/>
          <w:lang w:eastAsia="ru-RU"/>
        </w:rPr>
      </w:pPr>
      <w:r>
        <w:br w:type="page"/>
      </w:r>
    </w:p>
    <w:p w:rsidR="00567B2A" w:rsidRPr="00F544F2" w:rsidRDefault="00567B2A">
      <w:pPr>
        <w:pStyle w:val="ConsPlusNormal"/>
        <w:jc w:val="right"/>
        <w:outlineLvl w:val="0"/>
      </w:pPr>
      <w:r w:rsidRPr="00F544F2">
        <w:lastRenderedPageBreak/>
        <w:t>Приложение</w:t>
      </w:r>
      <w:proofErr w:type="gramStart"/>
      <w:r w:rsidRPr="00F544F2">
        <w:t xml:space="preserve"> А</w:t>
      </w:r>
      <w:proofErr w:type="gramEnd"/>
    </w:p>
    <w:p w:rsidR="00567B2A" w:rsidRPr="00F544F2" w:rsidRDefault="00567B2A">
      <w:pPr>
        <w:pStyle w:val="ConsPlusNormal"/>
        <w:jc w:val="right"/>
      </w:pPr>
      <w:r w:rsidRPr="00F544F2">
        <w:t>(справочное)</w:t>
      </w:r>
    </w:p>
    <w:p w:rsidR="00567B2A" w:rsidRPr="00F544F2" w:rsidRDefault="00567B2A">
      <w:pPr>
        <w:pStyle w:val="ConsPlusNormal"/>
        <w:ind w:firstLine="540"/>
        <w:jc w:val="both"/>
      </w:pPr>
    </w:p>
    <w:p w:rsidR="00567B2A" w:rsidRPr="00610607" w:rsidRDefault="00567B2A">
      <w:pPr>
        <w:pStyle w:val="ConsPlusNormal"/>
        <w:jc w:val="center"/>
        <w:rPr>
          <w:b/>
        </w:rPr>
      </w:pPr>
      <w:bookmarkStart w:id="1" w:name="P169"/>
      <w:bookmarkEnd w:id="1"/>
      <w:r w:rsidRPr="00610607">
        <w:rPr>
          <w:b/>
        </w:rPr>
        <w:t>РЕКОМЕНДУЕМЫЕ ТРЕБОВАНИЯ</w:t>
      </w:r>
      <w:r w:rsidR="00610607">
        <w:rPr>
          <w:b/>
        </w:rPr>
        <w:t xml:space="preserve"> </w:t>
      </w:r>
      <w:r w:rsidRPr="00610607">
        <w:rPr>
          <w:b/>
        </w:rPr>
        <w:t>ПО ОЦЕНКЕ РЕЗУЛЬТАТОВ ИСПЫТАНИЙ</w:t>
      </w:r>
    </w:p>
    <w:p w:rsidR="00567B2A" w:rsidRPr="00F544F2" w:rsidRDefault="00567B2A">
      <w:pPr>
        <w:pStyle w:val="ConsPlusNormal"/>
        <w:ind w:firstLine="540"/>
        <w:jc w:val="both"/>
      </w:pPr>
    </w:p>
    <w:p w:rsidR="00567B2A" w:rsidRPr="00F544F2" w:rsidRDefault="00567B2A">
      <w:pPr>
        <w:pStyle w:val="ConsPlusNormal"/>
        <w:ind w:firstLine="540"/>
        <w:jc w:val="both"/>
      </w:pPr>
      <w:r w:rsidRPr="00F544F2">
        <w:t>Требования по оценке результатов испытаний для конкретного типа или класса изолированного провода или кабеля должны предпочтительно быть указаны в стандарте или технических условиях на конкретный провод или кабель. В случае отсутствия каких-либо требований рекомендуется в качестве минимально допустимого уровня принять требования, указанные ниже.</w:t>
      </w:r>
    </w:p>
    <w:p w:rsidR="00567B2A" w:rsidRPr="00F544F2" w:rsidRDefault="00567B2A">
      <w:pPr>
        <w:pStyle w:val="ConsPlusNormal"/>
        <w:spacing w:before="220"/>
        <w:ind w:firstLine="540"/>
        <w:jc w:val="both"/>
      </w:pPr>
      <w:r w:rsidRPr="00F544F2">
        <w:t>Изолированный провод или кабель считают выдержавшим испытание, если расстояние от нижнего края верхней опоры до начала обугленной части более 50 мм.</w:t>
      </w:r>
    </w:p>
    <w:p w:rsidR="00567B2A" w:rsidRPr="00F544F2" w:rsidRDefault="00567B2A">
      <w:pPr>
        <w:pStyle w:val="ConsPlusNormal"/>
        <w:spacing w:before="220"/>
        <w:ind w:firstLine="540"/>
        <w:jc w:val="both"/>
      </w:pPr>
      <w:r w:rsidRPr="00F544F2">
        <w:t>Кроме того, если обугленная часть протянулась вниз до точки, отстоящей от нижнего края верхней опоры более чем на 540 мм, изолированный провод или кабель считают не выдержавшим испытание.</w:t>
      </w:r>
    </w:p>
    <w:p w:rsidR="00567B2A" w:rsidRPr="00F544F2" w:rsidRDefault="00567B2A">
      <w:pPr>
        <w:pStyle w:val="ConsPlusNormal"/>
        <w:spacing w:before="220"/>
        <w:ind w:firstLine="540"/>
        <w:jc w:val="both"/>
      </w:pPr>
      <w:r w:rsidRPr="00F544F2">
        <w:t>Если образец не выдержал испытание, проводят еще два испытания. Если в результате двух повторных испытаний получены удовлетворительные результаты, изолированный провод или кабель считают выдержавшим испытание.</w:t>
      </w:r>
    </w:p>
    <w:p w:rsidR="00610607" w:rsidRDefault="00610607">
      <w:pPr>
        <w:rPr>
          <w:rFonts w:ascii="Calibri" w:eastAsia="Times New Roman" w:hAnsi="Calibri" w:cs="Calibri"/>
          <w:szCs w:val="20"/>
          <w:lang w:eastAsia="ru-RU"/>
        </w:rPr>
      </w:pPr>
      <w:r>
        <w:br w:type="page"/>
      </w:r>
    </w:p>
    <w:p w:rsidR="00567B2A" w:rsidRPr="00F544F2" w:rsidRDefault="00567B2A">
      <w:pPr>
        <w:pStyle w:val="ConsPlusNormal"/>
        <w:jc w:val="right"/>
        <w:outlineLvl w:val="0"/>
      </w:pPr>
      <w:r w:rsidRPr="00F544F2">
        <w:lastRenderedPageBreak/>
        <w:t>Приложение ДА</w:t>
      </w:r>
    </w:p>
    <w:p w:rsidR="00567B2A" w:rsidRPr="00F544F2" w:rsidRDefault="00567B2A">
      <w:pPr>
        <w:pStyle w:val="ConsPlusNormal"/>
        <w:jc w:val="right"/>
      </w:pPr>
      <w:r w:rsidRPr="00F544F2">
        <w:t>(справочное)</w:t>
      </w:r>
    </w:p>
    <w:p w:rsidR="00567B2A" w:rsidRPr="00F544F2" w:rsidRDefault="00567B2A">
      <w:pPr>
        <w:pStyle w:val="ConsPlusNormal"/>
        <w:ind w:firstLine="540"/>
        <w:jc w:val="both"/>
      </w:pPr>
    </w:p>
    <w:p w:rsidR="00567B2A" w:rsidRPr="00610607" w:rsidRDefault="00567B2A">
      <w:pPr>
        <w:pStyle w:val="ConsPlusNormal"/>
        <w:jc w:val="center"/>
        <w:rPr>
          <w:b/>
        </w:rPr>
      </w:pPr>
      <w:bookmarkStart w:id="2" w:name="P184"/>
      <w:bookmarkEnd w:id="2"/>
      <w:r w:rsidRPr="00610607">
        <w:rPr>
          <w:b/>
        </w:rPr>
        <w:t>СВЕДЕНИЯ О СООТВЕТСТВИИ МЕЖГОСУДАРСТВЕННЫХ</w:t>
      </w:r>
      <w:r w:rsidR="00610607" w:rsidRPr="00610607">
        <w:rPr>
          <w:b/>
        </w:rPr>
        <w:t xml:space="preserve"> </w:t>
      </w:r>
      <w:r w:rsidRPr="00610607">
        <w:rPr>
          <w:b/>
        </w:rPr>
        <w:t>СТАНДАРТОВ ССЫЛОЧНЫМ МЕЖДУНАРОДНЫМ СТАНДАРТАМ</w:t>
      </w:r>
    </w:p>
    <w:p w:rsidR="00567B2A" w:rsidRPr="00F544F2" w:rsidRDefault="00567B2A">
      <w:pPr>
        <w:pStyle w:val="ConsPlusNormal"/>
        <w:ind w:firstLine="540"/>
        <w:jc w:val="both"/>
      </w:pPr>
    </w:p>
    <w:p w:rsidR="00567B2A" w:rsidRPr="00F544F2" w:rsidRDefault="00567B2A">
      <w:pPr>
        <w:pStyle w:val="ConsPlusNormal"/>
        <w:jc w:val="right"/>
      </w:pPr>
      <w:r w:rsidRPr="00F544F2">
        <w:t>Таблица ДА.1</w:t>
      </w:r>
    </w:p>
    <w:p w:rsidR="00567B2A" w:rsidRDefault="00567B2A" w:rsidP="00610607">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3726"/>
        <w:gridCol w:w="1843"/>
        <w:gridCol w:w="3827"/>
      </w:tblGrid>
      <w:tr w:rsidR="00F544F2" w:rsidRPr="00610607" w:rsidTr="00610607">
        <w:trPr>
          <w:trHeight w:val="227"/>
        </w:trPr>
        <w:tc>
          <w:tcPr>
            <w:tcW w:w="3726" w:type="dxa"/>
          </w:tcPr>
          <w:p w:rsidR="00567B2A" w:rsidRPr="00610607" w:rsidRDefault="00567B2A" w:rsidP="00610607">
            <w:pPr>
              <w:pStyle w:val="ConsPlusNonformat"/>
              <w:jc w:val="center"/>
              <w:rPr>
                <w:rFonts w:asciiTheme="minorHAnsi" w:hAnsiTheme="minorHAnsi"/>
                <w:sz w:val="22"/>
                <w:szCs w:val="22"/>
              </w:rPr>
            </w:pPr>
            <w:r w:rsidRPr="00610607">
              <w:rPr>
                <w:rFonts w:asciiTheme="minorHAnsi" w:hAnsiTheme="minorHAnsi"/>
                <w:sz w:val="22"/>
                <w:szCs w:val="22"/>
              </w:rPr>
              <w:t>Обозначение и наименование</w:t>
            </w:r>
            <w:r w:rsidR="00610607">
              <w:rPr>
                <w:rFonts w:asciiTheme="minorHAnsi" w:hAnsiTheme="minorHAnsi"/>
                <w:sz w:val="22"/>
                <w:szCs w:val="22"/>
              </w:rPr>
              <w:t xml:space="preserve"> </w:t>
            </w:r>
            <w:r w:rsidRPr="00610607">
              <w:rPr>
                <w:rFonts w:asciiTheme="minorHAnsi" w:hAnsiTheme="minorHAnsi"/>
                <w:sz w:val="22"/>
                <w:szCs w:val="22"/>
              </w:rPr>
              <w:t>ссылочного международного</w:t>
            </w:r>
            <w:r w:rsidR="00610607">
              <w:rPr>
                <w:rFonts w:asciiTheme="minorHAnsi" w:hAnsiTheme="minorHAnsi"/>
                <w:sz w:val="22"/>
                <w:szCs w:val="22"/>
              </w:rPr>
              <w:t xml:space="preserve"> </w:t>
            </w:r>
            <w:r w:rsidRPr="00610607">
              <w:rPr>
                <w:rFonts w:asciiTheme="minorHAnsi" w:hAnsiTheme="minorHAnsi"/>
                <w:sz w:val="22"/>
                <w:szCs w:val="22"/>
              </w:rPr>
              <w:t>стандарта</w:t>
            </w:r>
          </w:p>
        </w:tc>
        <w:tc>
          <w:tcPr>
            <w:tcW w:w="1843" w:type="dxa"/>
          </w:tcPr>
          <w:p w:rsidR="00567B2A" w:rsidRPr="00610607" w:rsidRDefault="00567B2A" w:rsidP="00610607">
            <w:pPr>
              <w:pStyle w:val="ConsPlusNonformat"/>
              <w:jc w:val="center"/>
              <w:rPr>
                <w:rFonts w:asciiTheme="minorHAnsi" w:hAnsiTheme="minorHAnsi"/>
                <w:sz w:val="22"/>
                <w:szCs w:val="22"/>
              </w:rPr>
            </w:pPr>
            <w:r w:rsidRPr="00610607">
              <w:rPr>
                <w:rFonts w:asciiTheme="minorHAnsi" w:hAnsiTheme="minorHAnsi"/>
                <w:sz w:val="22"/>
                <w:szCs w:val="22"/>
              </w:rPr>
              <w:t>Степень</w:t>
            </w:r>
            <w:r w:rsidR="00610607">
              <w:rPr>
                <w:rFonts w:asciiTheme="minorHAnsi" w:hAnsiTheme="minorHAnsi"/>
                <w:sz w:val="22"/>
                <w:szCs w:val="22"/>
              </w:rPr>
              <w:t xml:space="preserve"> </w:t>
            </w:r>
            <w:r w:rsidRPr="00610607">
              <w:rPr>
                <w:rFonts w:asciiTheme="minorHAnsi" w:hAnsiTheme="minorHAnsi"/>
                <w:sz w:val="22"/>
                <w:szCs w:val="22"/>
              </w:rPr>
              <w:t>соответствия</w:t>
            </w:r>
          </w:p>
        </w:tc>
        <w:tc>
          <w:tcPr>
            <w:tcW w:w="3827" w:type="dxa"/>
          </w:tcPr>
          <w:p w:rsidR="00567B2A" w:rsidRPr="00610607" w:rsidRDefault="00567B2A" w:rsidP="00610607">
            <w:pPr>
              <w:pStyle w:val="ConsPlusNonformat"/>
              <w:jc w:val="center"/>
              <w:rPr>
                <w:rFonts w:asciiTheme="minorHAnsi" w:hAnsiTheme="minorHAnsi"/>
                <w:sz w:val="22"/>
                <w:szCs w:val="22"/>
              </w:rPr>
            </w:pPr>
            <w:r w:rsidRPr="00610607">
              <w:rPr>
                <w:rFonts w:asciiTheme="minorHAnsi" w:hAnsiTheme="minorHAnsi"/>
                <w:sz w:val="22"/>
                <w:szCs w:val="22"/>
              </w:rPr>
              <w:t>Обозначение и наименование</w:t>
            </w:r>
            <w:r w:rsidR="00610607">
              <w:rPr>
                <w:rFonts w:asciiTheme="minorHAnsi" w:hAnsiTheme="minorHAnsi"/>
                <w:sz w:val="22"/>
                <w:szCs w:val="22"/>
              </w:rPr>
              <w:t xml:space="preserve"> </w:t>
            </w:r>
            <w:r w:rsidRPr="00610607">
              <w:rPr>
                <w:rFonts w:asciiTheme="minorHAnsi" w:hAnsiTheme="minorHAnsi"/>
                <w:sz w:val="22"/>
                <w:szCs w:val="22"/>
              </w:rPr>
              <w:t>соответствующего</w:t>
            </w:r>
            <w:r w:rsidR="00610607">
              <w:rPr>
                <w:rFonts w:asciiTheme="minorHAnsi" w:hAnsiTheme="minorHAnsi"/>
                <w:sz w:val="22"/>
                <w:szCs w:val="22"/>
              </w:rPr>
              <w:t xml:space="preserve"> </w:t>
            </w:r>
            <w:r w:rsidRPr="00610607">
              <w:rPr>
                <w:rFonts w:asciiTheme="minorHAnsi" w:hAnsiTheme="minorHAnsi"/>
                <w:sz w:val="22"/>
                <w:szCs w:val="22"/>
              </w:rPr>
              <w:t>межгосударственного стандарта</w:t>
            </w:r>
          </w:p>
        </w:tc>
      </w:tr>
      <w:tr w:rsidR="00F544F2" w:rsidRPr="00610607" w:rsidTr="00610607">
        <w:trPr>
          <w:trHeight w:val="227"/>
        </w:trPr>
        <w:tc>
          <w:tcPr>
            <w:tcW w:w="3726" w:type="dxa"/>
            <w:tcBorders>
              <w:top w:val="nil"/>
            </w:tcBorders>
          </w:tcPr>
          <w:p w:rsidR="00567B2A" w:rsidRPr="00610607" w:rsidRDefault="00567B2A" w:rsidP="00610607">
            <w:pPr>
              <w:pStyle w:val="ConsPlusNonformat"/>
              <w:jc w:val="center"/>
              <w:rPr>
                <w:rFonts w:asciiTheme="minorHAnsi" w:hAnsiTheme="minorHAnsi"/>
                <w:sz w:val="22"/>
                <w:szCs w:val="22"/>
              </w:rPr>
            </w:pPr>
            <w:r w:rsidRPr="00610607">
              <w:rPr>
                <w:rFonts w:asciiTheme="minorHAnsi" w:hAnsiTheme="minorHAnsi"/>
                <w:sz w:val="22"/>
                <w:szCs w:val="22"/>
              </w:rPr>
              <w:t>IEC 60332-1-1:2004.</w:t>
            </w:r>
            <w:r w:rsidR="00610607">
              <w:rPr>
                <w:rFonts w:asciiTheme="minorHAnsi" w:hAnsiTheme="minorHAnsi"/>
                <w:sz w:val="22"/>
                <w:szCs w:val="22"/>
              </w:rPr>
              <w:t xml:space="preserve"> </w:t>
            </w:r>
            <w:r w:rsidRPr="00610607">
              <w:rPr>
                <w:rFonts w:asciiTheme="minorHAnsi" w:hAnsiTheme="minorHAnsi"/>
                <w:sz w:val="22"/>
                <w:szCs w:val="22"/>
              </w:rPr>
              <w:t>Испытания электрических и</w:t>
            </w:r>
            <w:r w:rsidR="00610607">
              <w:rPr>
                <w:rFonts w:asciiTheme="minorHAnsi" w:hAnsiTheme="minorHAnsi"/>
                <w:sz w:val="22"/>
                <w:szCs w:val="22"/>
              </w:rPr>
              <w:t xml:space="preserve"> </w:t>
            </w:r>
            <w:r w:rsidRPr="00610607">
              <w:rPr>
                <w:rFonts w:asciiTheme="minorHAnsi" w:hAnsiTheme="minorHAnsi"/>
                <w:sz w:val="22"/>
                <w:szCs w:val="22"/>
              </w:rPr>
              <w:t>оптических кабелей в условиях</w:t>
            </w:r>
            <w:r w:rsidR="00610607">
              <w:rPr>
                <w:rFonts w:asciiTheme="minorHAnsi" w:hAnsiTheme="minorHAnsi"/>
                <w:sz w:val="22"/>
                <w:szCs w:val="22"/>
              </w:rPr>
              <w:t xml:space="preserve"> </w:t>
            </w:r>
            <w:r w:rsidRPr="00610607">
              <w:rPr>
                <w:rFonts w:asciiTheme="minorHAnsi" w:hAnsiTheme="minorHAnsi"/>
                <w:sz w:val="22"/>
                <w:szCs w:val="22"/>
              </w:rPr>
              <w:t>воздействия пламени.</w:t>
            </w:r>
            <w:r w:rsidR="00610607">
              <w:rPr>
                <w:rFonts w:asciiTheme="minorHAnsi" w:hAnsiTheme="minorHAnsi"/>
                <w:sz w:val="22"/>
                <w:szCs w:val="22"/>
              </w:rPr>
              <w:t xml:space="preserve"> </w:t>
            </w:r>
            <w:r w:rsidRPr="00610607">
              <w:rPr>
                <w:rFonts w:asciiTheme="minorHAnsi" w:hAnsiTheme="minorHAnsi"/>
                <w:sz w:val="22"/>
                <w:szCs w:val="22"/>
              </w:rPr>
              <w:t>Часть 1-1. Испытание на</w:t>
            </w:r>
            <w:r w:rsidR="00610607">
              <w:rPr>
                <w:rFonts w:asciiTheme="minorHAnsi" w:hAnsiTheme="minorHAnsi"/>
                <w:sz w:val="22"/>
                <w:szCs w:val="22"/>
              </w:rPr>
              <w:t xml:space="preserve"> </w:t>
            </w:r>
            <w:r w:rsidRPr="00610607">
              <w:rPr>
                <w:rFonts w:asciiTheme="minorHAnsi" w:hAnsiTheme="minorHAnsi"/>
                <w:sz w:val="22"/>
                <w:szCs w:val="22"/>
              </w:rPr>
              <w:t>нераспространение горения</w:t>
            </w:r>
            <w:r w:rsidR="00610607">
              <w:rPr>
                <w:rFonts w:asciiTheme="minorHAnsi" w:hAnsiTheme="minorHAnsi"/>
                <w:sz w:val="22"/>
                <w:szCs w:val="22"/>
              </w:rPr>
              <w:t xml:space="preserve"> </w:t>
            </w:r>
            <w:r w:rsidRPr="00610607">
              <w:rPr>
                <w:rFonts w:asciiTheme="minorHAnsi" w:hAnsiTheme="minorHAnsi"/>
                <w:sz w:val="22"/>
                <w:szCs w:val="22"/>
              </w:rPr>
              <w:t>одиночного вертикально</w:t>
            </w:r>
            <w:r w:rsidR="00610607">
              <w:rPr>
                <w:rFonts w:asciiTheme="minorHAnsi" w:hAnsiTheme="minorHAnsi"/>
                <w:sz w:val="22"/>
                <w:szCs w:val="22"/>
              </w:rPr>
              <w:t xml:space="preserve"> </w:t>
            </w:r>
            <w:r w:rsidRPr="00610607">
              <w:rPr>
                <w:rFonts w:asciiTheme="minorHAnsi" w:hAnsiTheme="minorHAnsi"/>
                <w:sz w:val="22"/>
                <w:szCs w:val="22"/>
              </w:rPr>
              <w:t>расположенного изолированного</w:t>
            </w:r>
            <w:r w:rsidR="00610607">
              <w:rPr>
                <w:rFonts w:asciiTheme="minorHAnsi" w:hAnsiTheme="minorHAnsi"/>
                <w:sz w:val="22"/>
                <w:szCs w:val="22"/>
              </w:rPr>
              <w:t xml:space="preserve"> </w:t>
            </w:r>
            <w:r w:rsidRPr="00610607">
              <w:rPr>
                <w:rFonts w:asciiTheme="minorHAnsi" w:hAnsiTheme="minorHAnsi"/>
                <w:sz w:val="22"/>
                <w:szCs w:val="22"/>
              </w:rPr>
              <w:t>провода или кабеля.</w:t>
            </w:r>
            <w:r w:rsidR="00610607">
              <w:rPr>
                <w:rFonts w:asciiTheme="minorHAnsi" w:hAnsiTheme="minorHAnsi"/>
                <w:sz w:val="22"/>
                <w:szCs w:val="22"/>
              </w:rPr>
              <w:t xml:space="preserve"> </w:t>
            </w:r>
            <w:r w:rsidRPr="00610607">
              <w:rPr>
                <w:rFonts w:asciiTheme="minorHAnsi" w:hAnsiTheme="minorHAnsi"/>
                <w:sz w:val="22"/>
                <w:szCs w:val="22"/>
              </w:rPr>
              <w:t>Испытательное оборудование</w:t>
            </w:r>
          </w:p>
        </w:tc>
        <w:tc>
          <w:tcPr>
            <w:tcW w:w="1843" w:type="dxa"/>
            <w:tcBorders>
              <w:top w:val="nil"/>
            </w:tcBorders>
          </w:tcPr>
          <w:p w:rsidR="00567B2A" w:rsidRPr="00610607" w:rsidRDefault="00567B2A" w:rsidP="00610607">
            <w:pPr>
              <w:pStyle w:val="ConsPlusNonformat"/>
              <w:jc w:val="center"/>
              <w:rPr>
                <w:rFonts w:asciiTheme="minorHAnsi" w:hAnsiTheme="minorHAnsi"/>
                <w:sz w:val="22"/>
                <w:szCs w:val="22"/>
              </w:rPr>
            </w:pPr>
            <w:r w:rsidRPr="00610607">
              <w:rPr>
                <w:rFonts w:asciiTheme="minorHAnsi" w:hAnsiTheme="minorHAnsi"/>
                <w:sz w:val="22"/>
                <w:szCs w:val="22"/>
              </w:rPr>
              <w:t>IDT</w:t>
            </w:r>
          </w:p>
        </w:tc>
        <w:tc>
          <w:tcPr>
            <w:tcW w:w="3827" w:type="dxa"/>
            <w:tcBorders>
              <w:top w:val="nil"/>
            </w:tcBorders>
          </w:tcPr>
          <w:p w:rsidR="00567B2A" w:rsidRPr="00610607" w:rsidRDefault="00567B2A" w:rsidP="00610607">
            <w:pPr>
              <w:pStyle w:val="ConsPlusNonformat"/>
              <w:jc w:val="center"/>
              <w:rPr>
                <w:rFonts w:asciiTheme="minorHAnsi" w:hAnsiTheme="minorHAnsi"/>
                <w:sz w:val="22"/>
                <w:szCs w:val="22"/>
              </w:rPr>
            </w:pPr>
            <w:r w:rsidRPr="00610607">
              <w:rPr>
                <w:rFonts w:asciiTheme="minorHAnsi" w:hAnsiTheme="minorHAnsi"/>
                <w:sz w:val="22"/>
                <w:szCs w:val="22"/>
              </w:rPr>
              <w:t>ГОСТ IEC 60332-1-1-2011.</w:t>
            </w:r>
            <w:r w:rsidR="00610607">
              <w:rPr>
                <w:rFonts w:asciiTheme="minorHAnsi" w:hAnsiTheme="minorHAnsi"/>
                <w:sz w:val="22"/>
                <w:szCs w:val="22"/>
              </w:rPr>
              <w:t xml:space="preserve"> </w:t>
            </w:r>
            <w:r w:rsidRPr="00610607">
              <w:rPr>
                <w:rFonts w:asciiTheme="minorHAnsi" w:hAnsiTheme="minorHAnsi"/>
                <w:sz w:val="22"/>
                <w:szCs w:val="22"/>
              </w:rPr>
              <w:t>Испытания электрических и</w:t>
            </w:r>
            <w:r w:rsidR="00610607">
              <w:rPr>
                <w:rFonts w:asciiTheme="minorHAnsi" w:hAnsiTheme="minorHAnsi"/>
                <w:sz w:val="22"/>
                <w:szCs w:val="22"/>
              </w:rPr>
              <w:t xml:space="preserve"> </w:t>
            </w:r>
            <w:r w:rsidRPr="00610607">
              <w:rPr>
                <w:rFonts w:asciiTheme="minorHAnsi" w:hAnsiTheme="minorHAnsi"/>
                <w:sz w:val="22"/>
                <w:szCs w:val="22"/>
              </w:rPr>
              <w:t>оптических кабелей в условиях</w:t>
            </w:r>
            <w:r w:rsidR="00610607">
              <w:rPr>
                <w:rFonts w:asciiTheme="minorHAnsi" w:hAnsiTheme="minorHAnsi"/>
                <w:sz w:val="22"/>
                <w:szCs w:val="22"/>
              </w:rPr>
              <w:t xml:space="preserve"> </w:t>
            </w:r>
            <w:r w:rsidRPr="00610607">
              <w:rPr>
                <w:rFonts w:asciiTheme="minorHAnsi" w:hAnsiTheme="minorHAnsi"/>
                <w:sz w:val="22"/>
                <w:szCs w:val="22"/>
              </w:rPr>
              <w:t>воздействия пламени.</w:t>
            </w:r>
            <w:r w:rsidR="00610607">
              <w:rPr>
                <w:rFonts w:asciiTheme="minorHAnsi" w:hAnsiTheme="minorHAnsi"/>
                <w:sz w:val="22"/>
                <w:szCs w:val="22"/>
              </w:rPr>
              <w:t xml:space="preserve"> </w:t>
            </w:r>
            <w:r w:rsidRPr="00610607">
              <w:rPr>
                <w:rFonts w:asciiTheme="minorHAnsi" w:hAnsiTheme="minorHAnsi"/>
                <w:sz w:val="22"/>
                <w:szCs w:val="22"/>
              </w:rPr>
              <w:t>Часть 1-1. Испытание на</w:t>
            </w:r>
            <w:r w:rsidR="00610607">
              <w:rPr>
                <w:rFonts w:asciiTheme="minorHAnsi" w:hAnsiTheme="minorHAnsi"/>
                <w:sz w:val="22"/>
                <w:szCs w:val="22"/>
              </w:rPr>
              <w:t xml:space="preserve"> </w:t>
            </w:r>
            <w:r w:rsidRPr="00610607">
              <w:rPr>
                <w:rFonts w:asciiTheme="minorHAnsi" w:hAnsiTheme="minorHAnsi"/>
                <w:sz w:val="22"/>
                <w:szCs w:val="22"/>
              </w:rPr>
              <w:t>нераспространение горения</w:t>
            </w:r>
            <w:r w:rsidR="00610607">
              <w:rPr>
                <w:rFonts w:asciiTheme="minorHAnsi" w:hAnsiTheme="minorHAnsi"/>
                <w:sz w:val="22"/>
                <w:szCs w:val="22"/>
              </w:rPr>
              <w:t xml:space="preserve"> </w:t>
            </w:r>
            <w:r w:rsidRPr="00610607">
              <w:rPr>
                <w:rFonts w:asciiTheme="minorHAnsi" w:hAnsiTheme="minorHAnsi"/>
                <w:sz w:val="22"/>
                <w:szCs w:val="22"/>
              </w:rPr>
              <w:t>одиночного вертикально</w:t>
            </w:r>
            <w:r w:rsidR="00610607">
              <w:rPr>
                <w:rFonts w:asciiTheme="minorHAnsi" w:hAnsiTheme="minorHAnsi"/>
                <w:sz w:val="22"/>
                <w:szCs w:val="22"/>
              </w:rPr>
              <w:t xml:space="preserve"> </w:t>
            </w:r>
            <w:r w:rsidRPr="00610607">
              <w:rPr>
                <w:rFonts w:asciiTheme="minorHAnsi" w:hAnsiTheme="minorHAnsi"/>
                <w:sz w:val="22"/>
                <w:szCs w:val="22"/>
              </w:rPr>
              <w:t>расположенного изолированного</w:t>
            </w:r>
            <w:r w:rsidR="00610607">
              <w:rPr>
                <w:rFonts w:asciiTheme="minorHAnsi" w:hAnsiTheme="minorHAnsi"/>
                <w:sz w:val="22"/>
                <w:szCs w:val="22"/>
              </w:rPr>
              <w:t xml:space="preserve"> </w:t>
            </w:r>
            <w:r w:rsidRPr="00610607">
              <w:rPr>
                <w:rFonts w:asciiTheme="minorHAnsi" w:hAnsiTheme="minorHAnsi"/>
                <w:sz w:val="22"/>
                <w:szCs w:val="22"/>
              </w:rPr>
              <w:t>провода или кабеля.</w:t>
            </w:r>
            <w:r w:rsidR="00610607">
              <w:rPr>
                <w:rFonts w:asciiTheme="minorHAnsi" w:hAnsiTheme="minorHAnsi"/>
                <w:sz w:val="22"/>
                <w:szCs w:val="22"/>
              </w:rPr>
              <w:t xml:space="preserve"> </w:t>
            </w:r>
            <w:r w:rsidRPr="00610607">
              <w:rPr>
                <w:rFonts w:asciiTheme="minorHAnsi" w:hAnsiTheme="minorHAnsi"/>
                <w:sz w:val="22"/>
                <w:szCs w:val="22"/>
              </w:rPr>
              <w:t>Испытательное оборудование</w:t>
            </w:r>
          </w:p>
        </w:tc>
      </w:tr>
      <w:tr w:rsidR="00610607" w:rsidRPr="00610607" w:rsidTr="00610607">
        <w:trPr>
          <w:trHeight w:val="227"/>
        </w:trPr>
        <w:tc>
          <w:tcPr>
            <w:tcW w:w="9396" w:type="dxa"/>
            <w:gridSpan w:val="3"/>
            <w:tcBorders>
              <w:top w:val="nil"/>
            </w:tcBorders>
          </w:tcPr>
          <w:p w:rsidR="00567B2A" w:rsidRPr="00610607" w:rsidRDefault="00567B2A" w:rsidP="00610607">
            <w:pPr>
              <w:pStyle w:val="ConsPlusNonformat"/>
              <w:ind w:firstLine="284"/>
              <w:jc w:val="both"/>
              <w:rPr>
                <w:rFonts w:asciiTheme="minorHAnsi" w:hAnsiTheme="minorHAnsi"/>
                <w:i/>
                <w:sz w:val="22"/>
                <w:szCs w:val="22"/>
              </w:rPr>
            </w:pPr>
            <w:r w:rsidRPr="00610607">
              <w:rPr>
                <w:rFonts w:asciiTheme="minorHAnsi" w:hAnsiTheme="minorHAnsi"/>
                <w:b/>
                <w:i/>
                <w:sz w:val="22"/>
                <w:szCs w:val="22"/>
              </w:rPr>
              <w:t>Примечание.</w:t>
            </w:r>
            <w:r w:rsidR="00290AF7">
              <w:rPr>
                <w:rFonts w:asciiTheme="minorHAnsi" w:hAnsiTheme="minorHAnsi"/>
                <w:i/>
                <w:sz w:val="22"/>
                <w:szCs w:val="22"/>
              </w:rPr>
              <w:t xml:space="preserve"> </w:t>
            </w:r>
            <w:r w:rsidRPr="00610607">
              <w:rPr>
                <w:rFonts w:asciiTheme="minorHAnsi" w:hAnsiTheme="minorHAnsi"/>
                <w:i/>
                <w:sz w:val="22"/>
                <w:szCs w:val="22"/>
              </w:rPr>
              <w:t>В</w:t>
            </w:r>
            <w:r w:rsidR="00290AF7">
              <w:rPr>
                <w:rFonts w:asciiTheme="minorHAnsi" w:hAnsiTheme="minorHAnsi"/>
                <w:i/>
                <w:sz w:val="22"/>
                <w:szCs w:val="22"/>
              </w:rPr>
              <w:t xml:space="preserve"> </w:t>
            </w:r>
            <w:r w:rsidRPr="00610607">
              <w:rPr>
                <w:rFonts w:asciiTheme="minorHAnsi" w:hAnsiTheme="minorHAnsi"/>
                <w:i/>
                <w:sz w:val="22"/>
                <w:szCs w:val="22"/>
              </w:rPr>
              <w:t>настоящей</w:t>
            </w:r>
            <w:r w:rsidR="00290AF7">
              <w:rPr>
                <w:rFonts w:asciiTheme="minorHAnsi" w:hAnsiTheme="minorHAnsi"/>
                <w:i/>
                <w:sz w:val="22"/>
                <w:szCs w:val="22"/>
              </w:rPr>
              <w:t xml:space="preserve"> </w:t>
            </w:r>
            <w:r w:rsidRPr="00610607">
              <w:rPr>
                <w:rFonts w:asciiTheme="minorHAnsi" w:hAnsiTheme="minorHAnsi"/>
                <w:i/>
                <w:sz w:val="22"/>
                <w:szCs w:val="22"/>
              </w:rPr>
              <w:t>таблице</w:t>
            </w:r>
            <w:r w:rsidR="00290AF7">
              <w:rPr>
                <w:rFonts w:asciiTheme="minorHAnsi" w:hAnsiTheme="minorHAnsi"/>
                <w:i/>
                <w:sz w:val="22"/>
                <w:szCs w:val="22"/>
              </w:rPr>
              <w:t xml:space="preserve"> </w:t>
            </w:r>
            <w:r w:rsidRPr="00610607">
              <w:rPr>
                <w:rFonts w:asciiTheme="minorHAnsi" w:hAnsiTheme="minorHAnsi"/>
                <w:i/>
                <w:sz w:val="22"/>
                <w:szCs w:val="22"/>
              </w:rPr>
              <w:t>использовано</w:t>
            </w:r>
            <w:r w:rsidR="00290AF7">
              <w:rPr>
                <w:rFonts w:asciiTheme="minorHAnsi" w:hAnsiTheme="minorHAnsi"/>
                <w:i/>
                <w:sz w:val="22"/>
                <w:szCs w:val="22"/>
              </w:rPr>
              <w:t xml:space="preserve"> </w:t>
            </w:r>
            <w:r w:rsidRPr="00610607">
              <w:rPr>
                <w:rFonts w:asciiTheme="minorHAnsi" w:hAnsiTheme="minorHAnsi"/>
                <w:i/>
                <w:sz w:val="22"/>
                <w:szCs w:val="22"/>
              </w:rPr>
              <w:t>следующее</w:t>
            </w:r>
            <w:r w:rsidR="00290AF7">
              <w:rPr>
                <w:rFonts w:asciiTheme="minorHAnsi" w:hAnsiTheme="minorHAnsi"/>
                <w:i/>
                <w:sz w:val="22"/>
                <w:szCs w:val="22"/>
              </w:rPr>
              <w:t xml:space="preserve"> </w:t>
            </w:r>
            <w:r w:rsidRPr="00610607">
              <w:rPr>
                <w:rFonts w:asciiTheme="minorHAnsi" w:hAnsiTheme="minorHAnsi"/>
                <w:i/>
                <w:sz w:val="22"/>
                <w:szCs w:val="22"/>
              </w:rPr>
              <w:t>условное</w:t>
            </w:r>
            <w:r w:rsidR="00610607" w:rsidRPr="00610607">
              <w:rPr>
                <w:rFonts w:asciiTheme="minorHAnsi" w:hAnsiTheme="minorHAnsi"/>
                <w:i/>
                <w:sz w:val="22"/>
                <w:szCs w:val="22"/>
              </w:rPr>
              <w:t xml:space="preserve"> </w:t>
            </w:r>
            <w:r w:rsidRPr="00610607">
              <w:rPr>
                <w:rFonts w:asciiTheme="minorHAnsi" w:hAnsiTheme="minorHAnsi"/>
                <w:i/>
                <w:sz w:val="22"/>
                <w:szCs w:val="22"/>
              </w:rPr>
              <w:t>обозначение степени соответствия стандартов:</w:t>
            </w:r>
            <w:r w:rsidR="00610607" w:rsidRPr="00610607">
              <w:rPr>
                <w:rFonts w:asciiTheme="minorHAnsi" w:hAnsiTheme="minorHAnsi"/>
                <w:i/>
                <w:sz w:val="22"/>
                <w:szCs w:val="22"/>
              </w:rPr>
              <w:t xml:space="preserve"> </w:t>
            </w:r>
            <w:r w:rsidRPr="00610607">
              <w:rPr>
                <w:rFonts w:asciiTheme="minorHAnsi" w:hAnsiTheme="minorHAnsi"/>
                <w:i/>
                <w:sz w:val="22"/>
                <w:szCs w:val="22"/>
              </w:rPr>
              <w:t>- IDT - идентичные стандарты.</w:t>
            </w:r>
          </w:p>
        </w:tc>
      </w:tr>
    </w:tbl>
    <w:p w:rsidR="00610607" w:rsidRDefault="00610607">
      <w:pPr>
        <w:pStyle w:val="ConsPlusNormal"/>
        <w:jc w:val="center"/>
        <w:outlineLvl w:val="0"/>
      </w:pPr>
    </w:p>
    <w:p w:rsidR="00610607" w:rsidRDefault="00610607">
      <w:pPr>
        <w:rPr>
          <w:rFonts w:ascii="Calibri" w:eastAsia="Times New Roman" w:hAnsi="Calibri" w:cs="Calibri"/>
          <w:szCs w:val="20"/>
          <w:lang w:eastAsia="ru-RU"/>
        </w:rPr>
      </w:pPr>
      <w:r>
        <w:br w:type="page"/>
      </w:r>
    </w:p>
    <w:p w:rsidR="00567B2A" w:rsidRPr="00290AF7" w:rsidRDefault="00567B2A">
      <w:pPr>
        <w:pStyle w:val="ConsPlusNormal"/>
        <w:jc w:val="center"/>
        <w:outlineLvl w:val="0"/>
        <w:rPr>
          <w:b/>
        </w:rPr>
      </w:pPr>
      <w:r w:rsidRPr="00290AF7">
        <w:rPr>
          <w:b/>
        </w:rPr>
        <w:lastRenderedPageBreak/>
        <w:t>БИБЛИОГРАФИЯ</w:t>
      </w:r>
    </w:p>
    <w:p w:rsidR="00567B2A" w:rsidRDefault="00567B2A" w:rsidP="00610607">
      <w:pPr>
        <w:pStyle w:val="ConsPlusNormal"/>
        <w:jc w:val="both"/>
      </w:pPr>
    </w:p>
    <w:tbl>
      <w:tblPr>
        <w:tblStyle w:val="a3"/>
        <w:tblW w:w="0" w:type="auto"/>
        <w:tblLook w:val="04A0" w:firstRow="1" w:lastRow="0" w:firstColumn="1" w:lastColumn="0" w:noHBand="0" w:noVBand="1"/>
      </w:tblPr>
      <w:tblGrid>
        <w:gridCol w:w="2943"/>
        <w:gridCol w:w="6628"/>
      </w:tblGrid>
      <w:tr w:rsidR="00610607" w:rsidTr="00610607">
        <w:tc>
          <w:tcPr>
            <w:tcW w:w="2943" w:type="dxa"/>
          </w:tcPr>
          <w:p w:rsidR="00610607" w:rsidRDefault="00610607" w:rsidP="00610607">
            <w:pPr>
              <w:pStyle w:val="ConsPlusNormal"/>
              <w:jc w:val="both"/>
            </w:pPr>
            <w:r w:rsidRPr="00F544F2">
              <w:t>IEC 60332-1-3:2004</w:t>
            </w:r>
          </w:p>
        </w:tc>
        <w:tc>
          <w:tcPr>
            <w:tcW w:w="6628" w:type="dxa"/>
          </w:tcPr>
          <w:p w:rsidR="00610607" w:rsidRDefault="00290AF7" w:rsidP="00290AF7">
            <w:pPr>
              <w:pStyle w:val="ConsPlusNormal"/>
              <w:jc w:val="both"/>
            </w:pPr>
            <w:r w:rsidRPr="00F544F2">
              <w:t>Испытания электрических и оптических кабелей в условиях</w:t>
            </w:r>
            <w:r>
              <w:t xml:space="preserve"> </w:t>
            </w:r>
            <w:r w:rsidRPr="00F544F2">
              <w:t>воздействия</w:t>
            </w:r>
            <w:r>
              <w:t xml:space="preserve"> </w:t>
            </w:r>
            <w:r w:rsidRPr="00F544F2">
              <w:t>пламени.</w:t>
            </w:r>
            <w:r>
              <w:t xml:space="preserve"> </w:t>
            </w:r>
            <w:r w:rsidRPr="00F544F2">
              <w:t>Часть</w:t>
            </w:r>
            <w:r>
              <w:t xml:space="preserve"> </w:t>
            </w:r>
            <w:r w:rsidRPr="00F544F2">
              <w:t>1-3.</w:t>
            </w:r>
            <w:r>
              <w:t xml:space="preserve"> </w:t>
            </w:r>
            <w:r w:rsidRPr="00F544F2">
              <w:t>Испытание</w:t>
            </w:r>
            <w:r>
              <w:t xml:space="preserve"> </w:t>
            </w:r>
            <w:r w:rsidRPr="00F544F2">
              <w:t>на</w:t>
            </w:r>
            <w:r>
              <w:t xml:space="preserve"> </w:t>
            </w:r>
            <w:r w:rsidRPr="00F544F2">
              <w:t>нераспространение</w:t>
            </w:r>
            <w:r>
              <w:t xml:space="preserve"> </w:t>
            </w:r>
            <w:r w:rsidRPr="00F544F2">
              <w:t>горения</w:t>
            </w:r>
            <w:r>
              <w:t xml:space="preserve"> </w:t>
            </w:r>
            <w:r w:rsidRPr="00F544F2">
              <w:t>одиночного</w:t>
            </w:r>
            <w:r>
              <w:t xml:space="preserve"> </w:t>
            </w:r>
            <w:r w:rsidRPr="00F544F2">
              <w:t>вертикально</w:t>
            </w:r>
            <w:r>
              <w:t xml:space="preserve"> </w:t>
            </w:r>
            <w:r w:rsidRPr="00F544F2">
              <w:t>расположенного</w:t>
            </w:r>
            <w:r>
              <w:t xml:space="preserve"> </w:t>
            </w:r>
            <w:r w:rsidRPr="00F544F2">
              <w:t>изолированного</w:t>
            </w:r>
            <w:r>
              <w:t xml:space="preserve"> </w:t>
            </w:r>
            <w:r w:rsidRPr="00F544F2">
              <w:t>провода</w:t>
            </w:r>
            <w:r>
              <w:t xml:space="preserve"> </w:t>
            </w:r>
            <w:r w:rsidRPr="00F544F2">
              <w:t>или</w:t>
            </w:r>
            <w:r>
              <w:t xml:space="preserve"> </w:t>
            </w:r>
            <w:r w:rsidRPr="00F544F2">
              <w:t>кабеля.</w:t>
            </w:r>
            <w:r>
              <w:t xml:space="preserve"> </w:t>
            </w:r>
            <w:proofErr w:type="gramStart"/>
            <w:r w:rsidRPr="00F544F2">
              <w:t>Проведение</w:t>
            </w:r>
            <w:r>
              <w:t xml:space="preserve"> </w:t>
            </w:r>
            <w:r w:rsidRPr="00F544F2">
              <w:t>испытания</w:t>
            </w:r>
            <w:r>
              <w:t xml:space="preserve"> </w:t>
            </w:r>
            <w:r w:rsidRPr="00F544F2">
              <w:t>на</w:t>
            </w:r>
            <w:r>
              <w:t xml:space="preserve"> </w:t>
            </w:r>
            <w:r w:rsidRPr="00F544F2">
              <w:t>образование</w:t>
            </w:r>
            <w:r>
              <w:t xml:space="preserve"> </w:t>
            </w:r>
            <w:r w:rsidRPr="00F544F2">
              <w:t>горящих</w:t>
            </w:r>
            <w:r>
              <w:t xml:space="preserve"> </w:t>
            </w:r>
            <w:r w:rsidRPr="00F544F2">
              <w:t>капелек/частиц (IEC 60332-1-3:2004.</w:t>
            </w:r>
            <w:proofErr w:type="gramEnd"/>
            <w:r w:rsidRPr="00F544F2">
              <w:t xml:space="preserve"> </w:t>
            </w:r>
            <w:proofErr w:type="spellStart"/>
            <w:r w:rsidRPr="00F544F2">
              <w:t>Tests</w:t>
            </w:r>
            <w:proofErr w:type="spellEnd"/>
            <w:r>
              <w:t xml:space="preserve"> </w:t>
            </w:r>
            <w:proofErr w:type="spellStart"/>
            <w:r w:rsidRPr="00F544F2">
              <w:t>on</w:t>
            </w:r>
            <w:proofErr w:type="spellEnd"/>
            <w:r>
              <w:t xml:space="preserve"> </w:t>
            </w:r>
            <w:proofErr w:type="spellStart"/>
            <w:r w:rsidRPr="00F544F2">
              <w:t>electric</w:t>
            </w:r>
            <w:proofErr w:type="spellEnd"/>
            <w:r>
              <w:t xml:space="preserve"> </w:t>
            </w:r>
            <w:proofErr w:type="spellStart"/>
            <w:r w:rsidRPr="00F544F2">
              <w:t>and</w:t>
            </w:r>
            <w:proofErr w:type="spellEnd"/>
            <w:r w:rsidRPr="00F544F2">
              <w:t xml:space="preserve"> </w:t>
            </w:r>
            <w:proofErr w:type="spellStart"/>
            <w:r w:rsidRPr="00F544F2">
              <w:t>optical</w:t>
            </w:r>
            <w:proofErr w:type="spellEnd"/>
            <w:r w:rsidRPr="00F544F2">
              <w:t xml:space="preserve"> </w:t>
            </w:r>
            <w:proofErr w:type="spellStart"/>
            <w:r w:rsidRPr="00F544F2">
              <w:t>fibre</w:t>
            </w:r>
            <w:proofErr w:type="spellEnd"/>
            <w:r w:rsidRPr="00F544F2">
              <w:t xml:space="preserve"> </w:t>
            </w:r>
            <w:proofErr w:type="spellStart"/>
            <w:r w:rsidRPr="00F544F2">
              <w:t>cables</w:t>
            </w:r>
            <w:proofErr w:type="spellEnd"/>
            <w:r w:rsidRPr="00F544F2">
              <w:t xml:space="preserve"> </w:t>
            </w:r>
            <w:proofErr w:type="spellStart"/>
            <w:r w:rsidRPr="00F544F2">
              <w:t>under</w:t>
            </w:r>
            <w:proofErr w:type="spellEnd"/>
            <w:r w:rsidRPr="00F544F2">
              <w:t xml:space="preserve"> </w:t>
            </w:r>
            <w:proofErr w:type="spellStart"/>
            <w:r w:rsidRPr="00F544F2">
              <w:t>fire</w:t>
            </w:r>
            <w:proofErr w:type="spellEnd"/>
            <w:r w:rsidRPr="00F544F2">
              <w:t xml:space="preserve"> </w:t>
            </w:r>
            <w:proofErr w:type="spellStart"/>
            <w:r w:rsidRPr="00F544F2">
              <w:t>conditions</w:t>
            </w:r>
            <w:proofErr w:type="spellEnd"/>
            <w:r>
              <w:t xml:space="preserve"> </w:t>
            </w:r>
            <w:r w:rsidRPr="00F544F2">
              <w:t>-</w:t>
            </w:r>
            <w:r>
              <w:t xml:space="preserve"> </w:t>
            </w:r>
            <w:proofErr w:type="spellStart"/>
            <w:r w:rsidRPr="00F544F2">
              <w:t>Part</w:t>
            </w:r>
            <w:proofErr w:type="spellEnd"/>
            <w:r>
              <w:t xml:space="preserve"> </w:t>
            </w:r>
            <w:r w:rsidRPr="00F544F2">
              <w:t xml:space="preserve">1-3: </w:t>
            </w:r>
            <w:proofErr w:type="spellStart"/>
            <w:proofErr w:type="gramStart"/>
            <w:r w:rsidRPr="00F544F2">
              <w:t>Test</w:t>
            </w:r>
            <w:proofErr w:type="spellEnd"/>
            <w:r w:rsidRPr="00F544F2">
              <w:t xml:space="preserve"> </w:t>
            </w:r>
            <w:proofErr w:type="spellStart"/>
            <w:r w:rsidRPr="00F544F2">
              <w:t>for</w:t>
            </w:r>
            <w:proofErr w:type="spellEnd"/>
            <w:r w:rsidRPr="00F544F2">
              <w:t xml:space="preserve"> </w:t>
            </w:r>
            <w:proofErr w:type="spellStart"/>
            <w:r w:rsidRPr="00F544F2">
              <w:t>vertical</w:t>
            </w:r>
            <w:proofErr w:type="spellEnd"/>
            <w:r w:rsidRPr="00F544F2">
              <w:t xml:space="preserve"> </w:t>
            </w:r>
            <w:proofErr w:type="spellStart"/>
            <w:r w:rsidRPr="00F544F2">
              <w:t>flame</w:t>
            </w:r>
            <w:proofErr w:type="spellEnd"/>
            <w:r w:rsidRPr="00F544F2">
              <w:t xml:space="preserve"> </w:t>
            </w:r>
            <w:proofErr w:type="spellStart"/>
            <w:r w:rsidRPr="00F544F2">
              <w:t>propagation</w:t>
            </w:r>
            <w:proofErr w:type="spellEnd"/>
            <w:r w:rsidRPr="00F544F2">
              <w:t xml:space="preserve"> </w:t>
            </w:r>
            <w:proofErr w:type="spellStart"/>
            <w:r w:rsidRPr="00F544F2">
              <w:t>for</w:t>
            </w:r>
            <w:proofErr w:type="spellEnd"/>
            <w:r>
              <w:t xml:space="preserve"> </w:t>
            </w:r>
            <w:r w:rsidRPr="00F544F2">
              <w:t>a</w:t>
            </w:r>
            <w:r>
              <w:t xml:space="preserve"> </w:t>
            </w:r>
            <w:proofErr w:type="spellStart"/>
            <w:r w:rsidRPr="00F544F2">
              <w:t>single</w:t>
            </w:r>
            <w:proofErr w:type="spellEnd"/>
            <w:r>
              <w:t xml:space="preserve"> </w:t>
            </w:r>
            <w:proofErr w:type="spellStart"/>
            <w:r w:rsidRPr="00F544F2">
              <w:t>insulated</w:t>
            </w:r>
            <w:proofErr w:type="spellEnd"/>
            <w:r w:rsidRPr="00F544F2">
              <w:t xml:space="preserve"> </w:t>
            </w:r>
            <w:proofErr w:type="spellStart"/>
            <w:r w:rsidRPr="00F544F2">
              <w:t>wire</w:t>
            </w:r>
            <w:proofErr w:type="spellEnd"/>
            <w:r w:rsidRPr="00F544F2">
              <w:t xml:space="preserve"> </w:t>
            </w:r>
            <w:proofErr w:type="spellStart"/>
            <w:r w:rsidRPr="00F544F2">
              <w:t>or</w:t>
            </w:r>
            <w:proofErr w:type="spellEnd"/>
            <w:r w:rsidRPr="00F544F2">
              <w:t xml:space="preserve"> </w:t>
            </w:r>
            <w:proofErr w:type="spellStart"/>
            <w:r w:rsidRPr="00F544F2">
              <w:t>cable</w:t>
            </w:r>
            <w:proofErr w:type="spellEnd"/>
            <w:r w:rsidRPr="00F544F2">
              <w:t xml:space="preserve"> - </w:t>
            </w:r>
            <w:proofErr w:type="spellStart"/>
            <w:r w:rsidRPr="00F544F2">
              <w:t>Procedure</w:t>
            </w:r>
            <w:proofErr w:type="spellEnd"/>
            <w:r>
              <w:t xml:space="preserve"> </w:t>
            </w:r>
            <w:proofErr w:type="spellStart"/>
            <w:r w:rsidRPr="00F544F2">
              <w:t>for</w:t>
            </w:r>
            <w:proofErr w:type="spellEnd"/>
            <w:r>
              <w:t xml:space="preserve"> </w:t>
            </w:r>
            <w:proofErr w:type="spellStart"/>
            <w:r w:rsidRPr="00F544F2">
              <w:t>determination</w:t>
            </w:r>
            <w:proofErr w:type="spellEnd"/>
            <w:r>
              <w:t xml:space="preserve"> </w:t>
            </w:r>
            <w:proofErr w:type="spellStart"/>
            <w:r w:rsidRPr="00F544F2">
              <w:t>of</w:t>
            </w:r>
            <w:proofErr w:type="spellEnd"/>
            <w:r w:rsidRPr="00F544F2">
              <w:t xml:space="preserve"> </w:t>
            </w:r>
            <w:proofErr w:type="spellStart"/>
            <w:r w:rsidRPr="00F544F2">
              <w:t>flaming</w:t>
            </w:r>
            <w:proofErr w:type="spellEnd"/>
            <w:r w:rsidRPr="00F544F2">
              <w:t xml:space="preserve"> </w:t>
            </w:r>
            <w:proofErr w:type="spellStart"/>
            <w:r w:rsidRPr="00F544F2">
              <w:t>droplets</w:t>
            </w:r>
            <w:proofErr w:type="spellEnd"/>
            <w:r w:rsidRPr="00F544F2">
              <w:t>/</w:t>
            </w:r>
            <w:proofErr w:type="spellStart"/>
            <w:r w:rsidRPr="00F544F2">
              <w:t>particles</w:t>
            </w:r>
            <w:proofErr w:type="spellEnd"/>
            <w:r w:rsidRPr="00F544F2">
              <w:t>)</w:t>
            </w:r>
            <w:proofErr w:type="gramEnd"/>
          </w:p>
        </w:tc>
      </w:tr>
      <w:tr w:rsidR="00610607" w:rsidTr="00610607">
        <w:tc>
          <w:tcPr>
            <w:tcW w:w="2943" w:type="dxa"/>
          </w:tcPr>
          <w:p w:rsidR="00610607" w:rsidRDefault="00610607" w:rsidP="00610607">
            <w:pPr>
              <w:pStyle w:val="ConsPlusNormal"/>
              <w:jc w:val="both"/>
            </w:pPr>
            <w:r w:rsidRPr="00610607">
              <w:t>IEC 60332-2-2:2004</w:t>
            </w:r>
          </w:p>
        </w:tc>
        <w:tc>
          <w:tcPr>
            <w:tcW w:w="6628" w:type="dxa"/>
          </w:tcPr>
          <w:p w:rsidR="00610607" w:rsidRDefault="00290AF7" w:rsidP="00290AF7">
            <w:pPr>
              <w:pStyle w:val="ConsPlusNormal"/>
              <w:jc w:val="both"/>
            </w:pPr>
            <w:r w:rsidRPr="00F544F2">
              <w:t>Испытания электрических и оптических кабелей в условиях</w:t>
            </w:r>
            <w:r>
              <w:t xml:space="preserve"> </w:t>
            </w:r>
            <w:r w:rsidRPr="00F544F2">
              <w:t>воздействия</w:t>
            </w:r>
            <w:r>
              <w:t xml:space="preserve"> </w:t>
            </w:r>
            <w:r w:rsidRPr="00F544F2">
              <w:t>пламени.</w:t>
            </w:r>
            <w:r>
              <w:t xml:space="preserve"> </w:t>
            </w:r>
            <w:r w:rsidRPr="00F544F2">
              <w:t>Часть</w:t>
            </w:r>
            <w:r>
              <w:t xml:space="preserve"> </w:t>
            </w:r>
            <w:r w:rsidRPr="00F544F2">
              <w:t>2-2.</w:t>
            </w:r>
            <w:r>
              <w:t xml:space="preserve"> </w:t>
            </w:r>
            <w:r w:rsidRPr="00F544F2">
              <w:t>Испытание</w:t>
            </w:r>
            <w:r>
              <w:t xml:space="preserve"> </w:t>
            </w:r>
            <w:r w:rsidRPr="00F544F2">
              <w:t>на</w:t>
            </w:r>
            <w:r>
              <w:t xml:space="preserve"> </w:t>
            </w:r>
            <w:r w:rsidRPr="00F544F2">
              <w:t>нераспространение</w:t>
            </w:r>
            <w:r>
              <w:t xml:space="preserve"> </w:t>
            </w:r>
            <w:r w:rsidRPr="00F544F2">
              <w:t>горения</w:t>
            </w:r>
            <w:r>
              <w:t xml:space="preserve"> </w:t>
            </w:r>
            <w:r w:rsidRPr="00F544F2">
              <w:t>одиночного</w:t>
            </w:r>
            <w:r>
              <w:t xml:space="preserve"> </w:t>
            </w:r>
            <w:r w:rsidRPr="00F544F2">
              <w:t>вертикально</w:t>
            </w:r>
            <w:r>
              <w:t xml:space="preserve"> </w:t>
            </w:r>
            <w:r w:rsidRPr="00F544F2">
              <w:t>расположенного</w:t>
            </w:r>
            <w:r>
              <w:t xml:space="preserve"> </w:t>
            </w:r>
            <w:r w:rsidRPr="00F544F2">
              <w:t>изолированного</w:t>
            </w:r>
            <w:r>
              <w:t xml:space="preserve"> </w:t>
            </w:r>
            <w:r w:rsidRPr="00F544F2">
              <w:t>провода</w:t>
            </w:r>
            <w:r>
              <w:t xml:space="preserve"> </w:t>
            </w:r>
            <w:r w:rsidRPr="00F544F2">
              <w:t>или</w:t>
            </w:r>
            <w:r>
              <w:t xml:space="preserve"> </w:t>
            </w:r>
            <w:r w:rsidRPr="00F544F2">
              <w:t>кабеля</w:t>
            </w:r>
            <w:r>
              <w:t xml:space="preserve"> </w:t>
            </w:r>
            <w:r w:rsidRPr="00F544F2">
              <w:t xml:space="preserve">небольших размеров. </w:t>
            </w:r>
            <w:proofErr w:type="gramStart"/>
            <w:r w:rsidRPr="00F544F2">
              <w:t>Проведение</w:t>
            </w:r>
            <w:r>
              <w:t xml:space="preserve"> </w:t>
            </w:r>
            <w:r w:rsidRPr="00F544F2">
              <w:t>испытания</w:t>
            </w:r>
            <w:r>
              <w:t xml:space="preserve"> </w:t>
            </w:r>
            <w:r w:rsidRPr="00F544F2">
              <w:t>диффузионным</w:t>
            </w:r>
            <w:r>
              <w:t xml:space="preserve"> </w:t>
            </w:r>
            <w:r w:rsidRPr="00F544F2">
              <w:t>пламенем (IEC 60332-2-2:2004.</w:t>
            </w:r>
            <w:proofErr w:type="gramEnd"/>
            <w:r>
              <w:t xml:space="preserve"> </w:t>
            </w:r>
            <w:proofErr w:type="spellStart"/>
            <w:r w:rsidRPr="00F544F2">
              <w:t>Tests</w:t>
            </w:r>
            <w:proofErr w:type="spellEnd"/>
            <w:r>
              <w:t xml:space="preserve"> </w:t>
            </w:r>
            <w:proofErr w:type="spellStart"/>
            <w:r w:rsidRPr="00F544F2">
              <w:t>on</w:t>
            </w:r>
            <w:proofErr w:type="spellEnd"/>
            <w:r>
              <w:t xml:space="preserve"> </w:t>
            </w:r>
            <w:proofErr w:type="spellStart"/>
            <w:r w:rsidRPr="00F544F2">
              <w:t>electric</w:t>
            </w:r>
            <w:proofErr w:type="spellEnd"/>
            <w:r>
              <w:t xml:space="preserve"> </w:t>
            </w:r>
            <w:proofErr w:type="spellStart"/>
            <w:r w:rsidRPr="00F544F2">
              <w:t>and</w:t>
            </w:r>
            <w:proofErr w:type="spellEnd"/>
            <w:r>
              <w:t xml:space="preserve"> </w:t>
            </w:r>
            <w:proofErr w:type="spellStart"/>
            <w:r w:rsidRPr="00F544F2">
              <w:t>optical</w:t>
            </w:r>
            <w:proofErr w:type="spellEnd"/>
            <w:r w:rsidRPr="00F544F2">
              <w:t xml:space="preserve"> </w:t>
            </w:r>
            <w:proofErr w:type="spellStart"/>
            <w:r w:rsidRPr="00F544F2">
              <w:t>fibre</w:t>
            </w:r>
            <w:proofErr w:type="spellEnd"/>
            <w:r w:rsidRPr="00F544F2">
              <w:t xml:space="preserve"> </w:t>
            </w:r>
            <w:proofErr w:type="spellStart"/>
            <w:r w:rsidRPr="00F544F2">
              <w:t>cables</w:t>
            </w:r>
            <w:proofErr w:type="spellEnd"/>
            <w:r w:rsidRPr="00F544F2">
              <w:t xml:space="preserve"> </w:t>
            </w:r>
            <w:proofErr w:type="spellStart"/>
            <w:r w:rsidRPr="00F544F2">
              <w:t>under</w:t>
            </w:r>
            <w:proofErr w:type="spellEnd"/>
            <w:r w:rsidRPr="00F544F2">
              <w:t xml:space="preserve"> </w:t>
            </w:r>
            <w:proofErr w:type="spellStart"/>
            <w:r w:rsidRPr="00F544F2">
              <w:t>fire</w:t>
            </w:r>
            <w:proofErr w:type="spellEnd"/>
            <w:r w:rsidRPr="00F544F2">
              <w:t xml:space="preserve"> </w:t>
            </w:r>
            <w:proofErr w:type="spellStart"/>
            <w:r w:rsidRPr="00F544F2">
              <w:t>conditions</w:t>
            </w:r>
            <w:proofErr w:type="spellEnd"/>
            <w:r w:rsidRPr="00F544F2">
              <w:t xml:space="preserve"> - </w:t>
            </w:r>
            <w:proofErr w:type="spellStart"/>
            <w:r w:rsidRPr="00F544F2">
              <w:t>Part</w:t>
            </w:r>
            <w:proofErr w:type="spellEnd"/>
            <w:r>
              <w:t xml:space="preserve"> </w:t>
            </w:r>
            <w:r w:rsidRPr="00F544F2">
              <w:t>2-2:</w:t>
            </w:r>
            <w:r>
              <w:t xml:space="preserve"> </w:t>
            </w:r>
            <w:proofErr w:type="spellStart"/>
            <w:proofErr w:type="gramStart"/>
            <w:r w:rsidRPr="00F544F2">
              <w:t>Test</w:t>
            </w:r>
            <w:proofErr w:type="spellEnd"/>
            <w:r w:rsidRPr="00F544F2">
              <w:t xml:space="preserve"> </w:t>
            </w:r>
            <w:proofErr w:type="spellStart"/>
            <w:r w:rsidRPr="00F544F2">
              <w:t>for</w:t>
            </w:r>
            <w:proofErr w:type="spellEnd"/>
            <w:r w:rsidRPr="00F544F2">
              <w:t xml:space="preserve"> </w:t>
            </w:r>
            <w:proofErr w:type="spellStart"/>
            <w:r w:rsidRPr="00F544F2">
              <w:t>vertical</w:t>
            </w:r>
            <w:proofErr w:type="spellEnd"/>
            <w:r w:rsidRPr="00F544F2">
              <w:t xml:space="preserve"> </w:t>
            </w:r>
            <w:proofErr w:type="spellStart"/>
            <w:r w:rsidRPr="00F544F2">
              <w:t>flame</w:t>
            </w:r>
            <w:proofErr w:type="spellEnd"/>
            <w:r w:rsidRPr="00F544F2">
              <w:t xml:space="preserve"> </w:t>
            </w:r>
            <w:proofErr w:type="spellStart"/>
            <w:r w:rsidRPr="00F544F2">
              <w:t>propagation</w:t>
            </w:r>
            <w:proofErr w:type="spellEnd"/>
            <w:r w:rsidRPr="00F544F2">
              <w:t xml:space="preserve"> </w:t>
            </w:r>
            <w:proofErr w:type="spellStart"/>
            <w:r w:rsidRPr="00F544F2">
              <w:t>for</w:t>
            </w:r>
            <w:proofErr w:type="spellEnd"/>
            <w:r w:rsidRPr="00F544F2">
              <w:t xml:space="preserve"> a </w:t>
            </w:r>
            <w:proofErr w:type="spellStart"/>
            <w:r w:rsidRPr="00F544F2">
              <w:t>single</w:t>
            </w:r>
            <w:proofErr w:type="spellEnd"/>
            <w:r>
              <w:t xml:space="preserve"> </w:t>
            </w:r>
            <w:proofErr w:type="spellStart"/>
            <w:r w:rsidRPr="00F544F2">
              <w:t>small</w:t>
            </w:r>
            <w:proofErr w:type="spellEnd"/>
            <w:r>
              <w:t xml:space="preserve"> </w:t>
            </w:r>
            <w:proofErr w:type="spellStart"/>
            <w:r w:rsidRPr="00F544F2">
              <w:t>insulated</w:t>
            </w:r>
            <w:proofErr w:type="spellEnd"/>
            <w:r w:rsidRPr="00F544F2">
              <w:t xml:space="preserve"> </w:t>
            </w:r>
            <w:proofErr w:type="spellStart"/>
            <w:r w:rsidRPr="00F544F2">
              <w:t>wire</w:t>
            </w:r>
            <w:proofErr w:type="spellEnd"/>
            <w:r>
              <w:t xml:space="preserve"> </w:t>
            </w:r>
            <w:proofErr w:type="spellStart"/>
            <w:r w:rsidRPr="00F544F2">
              <w:t>or</w:t>
            </w:r>
            <w:proofErr w:type="spellEnd"/>
            <w:r>
              <w:t xml:space="preserve"> </w:t>
            </w:r>
            <w:proofErr w:type="spellStart"/>
            <w:r w:rsidRPr="00F544F2">
              <w:t>cable</w:t>
            </w:r>
            <w:proofErr w:type="spellEnd"/>
            <w:r>
              <w:t xml:space="preserve"> </w:t>
            </w:r>
            <w:r w:rsidRPr="00F544F2">
              <w:t>-</w:t>
            </w:r>
            <w:r>
              <w:t xml:space="preserve"> </w:t>
            </w:r>
            <w:proofErr w:type="spellStart"/>
            <w:r w:rsidRPr="00F544F2">
              <w:t>Procedure</w:t>
            </w:r>
            <w:proofErr w:type="spellEnd"/>
            <w:r>
              <w:t xml:space="preserve"> </w:t>
            </w:r>
            <w:proofErr w:type="spellStart"/>
            <w:r w:rsidRPr="00F544F2">
              <w:t>for</w:t>
            </w:r>
            <w:proofErr w:type="spellEnd"/>
            <w:r>
              <w:t xml:space="preserve"> </w:t>
            </w:r>
            <w:proofErr w:type="spellStart"/>
            <w:r w:rsidRPr="00F544F2">
              <w:t>diffusion</w:t>
            </w:r>
            <w:proofErr w:type="spellEnd"/>
            <w:r>
              <w:t xml:space="preserve"> </w:t>
            </w:r>
            <w:proofErr w:type="spellStart"/>
            <w:r w:rsidRPr="00F544F2">
              <w:t>flame</w:t>
            </w:r>
            <w:proofErr w:type="spellEnd"/>
            <w:r w:rsidRPr="00F544F2">
              <w:t>)</w:t>
            </w:r>
            <w:proofErr w:type="gramEnd"/>
          </w:p>
        </w:tc>
      </w:tr>
      <w:tr w:rsidR="00610607" w:rsidTr="00610607">
        <w:tc>
          <w:tcPr>
            <w:tcW w:w="2943" w:type="dxa"/>
          </w:tcPr>
          <w:p w:rsidR="00610607" w:rsidRDefault="00610607" w:rsidP="00610607">
            <w:pPr>
              <w:pStyle w:val="ConsPlusNormal"/>
              <w:jc w:val="both"/>
            </w:pPr>
            <w:r w:rsidRPr="00F544F2">
              <w:t>IEC 60332-3:2000</w:t>
            </w:r>
            <w:r>
              <w:t xml:space="preserve"> </w:t>
            </w:r>
            <w:r w:rsidRPr="00F544F2">
              <w:t>(все части)</w:t>
            </w:r>
            <w:r w:rsidR="00290AF7">
              <w:t xml:space="preserve"> </w:t>
            </w:r>
          </w:p>
        </w:tc>
        <w:tc>
          <w:tcPr>
            <w:tcW w:w="6628" w:type="dxa"/>
          </w:tcPr>
          <w:p w:rsidR="00610607" w:rsidRDefault="00290AF7" w:rsidP="00290AF7">
            <w:pPr>
              <w:pStyle w:val="ConsPlusNormal"/>
              <w:jc w:val="both"/>
            </w:pPr>
            <w:r w:rsidRPr="00F544F2">
              <w:t>Испытания электрических кабелей в условиях</w:t>
            </w:r>
            <w:r>
              <w:t xml:space="preserve"> </w:t>
            </w:r>
            <w:r w:rsidRPr="00F544F2">
              <w:t>воздействия</w:t>
            </w:r>
            <w:r>
              <w:t xml:space="preserve"> </w:t>
            </w:r>
            <w:r w:rsidRPr="00F544F2">
              <w:t>пламени.</w:t>
            </w:r>
            <w:r>
              <w:t xml:space="preserve"> </w:t>
            </w:r>
            <w:proofErr w:type="gramStart"/>
            <w:r w:rsidRPr="00F544F2">
              <w:t>Распространение</w:t>
            </w:r>
            <w:r>
              <w:t xml:space="preserve"> </w:t>
            </w:r>
            <w:r w:rsidRPr="00F544F2">
              <w:t>пламени</w:t>
            </w:r>
            <w:r>
              <w:t xml:space="preserve"> </w:t>
            </w:r>
            <w:r w:rsidRPr="00F544F2">
              <w:t>при</w:t>
            </w:r>
            <w:r>
              <w:t xml:space="preserve"> </w:t>
            </w:r>
            <w:r w:rsidRPr="00F544F2">
              <w:t>групповой</w:t>
            </w:r>
            <w:r>
              <w:t xml:space="preserve"> </w:t>
            </w:r>
            <w:r w:rsidRPr="00F544F2">
              <w:t>вертикальной прокладке кабелей и проводов (IEC</w:t>
            </w:r>
            <w:r>
              <w:t xml:space="preserve"> </w:t>
            </w:r>
            <w:r w:rsidRPr="00F544F2">
              <w:t>60332-3</w:t>
            </w:r>
            <w:r>
              <w:t xml:space="preserve"> </w:t>
            </w:r>
            <w:r w:rsidRPr="00F544F2">
              <w:t>(</w:t>
            </w:r>
            <w:proofErr w:type="spellStart"/>
            <w:r w:rsidRPr="00F544F2">
              <w:t>all</w:t>
            </w:r>
            <w:proofErr w:type="spellEnd"/>
            <w:r>
              <w:t xml:space="preserve"> </w:t>
            </w:r>
            <w:proofErr w:type="spellStart"/>
            <w:r w:rsidRPr="00F544F2">
              <w:t>parts</w:t>
            </w:r>
            <w:proofErr w:type="spellEnd"/>
            <w:r w:rsidRPr="00F544F2">
              <w:t>).</w:t>
            </w:r>
            <w:proofErr w:type="gramEnd"/>
            <w:r>
              <w:t xml:space="preserve"> </w:t>
            </w:r>
            <w:proofErr w:type="spellStart"/>
            <w:proofErr w:type="gramStart"/>
            <w:r w:rsidRPr="00F544F2">
              <w:t>Tests</w:t>
            </w:r>
            <w:proofErr w:type="spellEnd"/>
            <w:r>
              <w:t xml:space="preserve"> </w:t>
            </w:r>
            <w:proofErr w:type="spellStart"/>
            <w:r w:rsidRPr="00F544F2">
              <w:t>on</w:t>
            </w:r>
            <w:proofErr w:type="spellEnd"/>
            <w:r>
              <w:t xml:space="preserve"> </w:t>
            </w:r>
            <w:proofErr w:type="spellStart"/>
            <w:r w:rsidRPr="00F544F2">
              <w:t>electric</w:t>
            </w:r>
            <w:proofErr w:type="spellEnd"/>
            <w:r>
              <w:t xml:space="preserve"> </w:t>
            </w:r>
            <w:proofErr w:type="spellStart"/>
            <w:r w:rsidRPr="00F544F2">
              <w:t>cables</w:t>
            </w:r>
            <w:proofErr w:type="spellEnd"/>
            <w:r>
              <w:t xml:space="preserve"> </w:t>
            </w:r>
            <w:proofErr w:type="spellStart"/>
            <w:r w:rsidRPr="00F544F2">
              <w:t>under</w:t>
            </w:r>
            <w:proofErr w:type="spellEnd"/>
            <w:r>
              <w:t xml:space="preserve"> </w:t>
            </w:r>
            <w:proofErr w:type="spellStart"/>
            <w:r w:rsidRPr="00F544F2">
              <w:t>fire</w:t>
            </w:r>
            <w:proofErr w:type="spellEnd"/>
            <w:r>
              <w:t xml:space="preserve"> </w:t>
            </w:r>
            <w:proofErr w:type="spellStart"/>
            <w:r w:rsidRPr="00F544F2">
              <w:t>conditions</w:t>
            </w:r>
            <w:proofErr w:type="spellEnd"/>
            <w:r>
              <w:t xml:space="preserve"> </w:t>
            </w:r>
            <w:r w:rsidRPr="00F544F2">
              <w:t>-</w:t>
            </w:r>
            <w:r>
              <w:t xml:space="preserve"> </w:t>
            </w:r>
            <w:proofErr w:type="spellStart"/>
            <w:r w:rsidRPr="00F544F2">
              <w:t>Test</w:t>
            </w:r>
            <w:proofErr w:type="spellEnd"/>
            <w:r>
              <w:t xml:space="preserve"> </w:t>
            </w:r>
            <w:proofErr w:type="spellStart"/>
            <w:r w:rsidRPr="00F544F2">
              <w:t>for</w:t>
            </w:r>
            <w:proofErr w:type="spellEnd"/>
            <w:r>
              <w:t xml:space="preserve"> </w:t>
            </w:r>
            <w:proofErr w:type="spellStart"/>
            <w:r w:rsidRPr="00F544F2">
              <w:t>vertical</w:t>
            </w:r>
            <w:proofErr w:type="spellEnd"/>
            <w:r>
              <w:t xml:space="preserve"> </w:t>
            </w:r>
            <w:proofErr w:type="spellStart"/>
            <w:r w:rsidRPr="00F544F2">
              <w:t>flame</w:t>
            </w:r>
            <w:proofErr w:type="spellEnd"/>
            <w:r>
              <w:t xml:space="preserve"> </w:t>
            </w:r>
            <w:proofErr w:type="spellStart"/>
            <w:r w:rsidRPr="00F544F2">
              <w:t>spread</w:t>
            </w:r>
            <w:proofErr w:type="spellEnd"/>
            <w:r>
              <w:t xml:space="preserve"> </w:t>
            </w:r>
            <w:proofErr w:type="spellStart"/>
            <w:r w:rsidRPr="00F544F2">
              <w:t>of</w:t>
            </w:r>
            <w:proofErr w:type="spellEnd"/>
            <w:r>
              <w:t xml:space="preserve"> </w:t>
            </w:r>
            <w:proofErr w:type="spellStart"/>
            <w:r w:rsidRPr="00F544F2">
              <w:t>vertically-mounted</w:t>
            </w:r>
            <w:proofErr w:type="spellEnd"/>
            <w:r w:rsidRPr="00F544F2">
              <w:t xml:space="preserve"> </w:t>
            </w:r>
            <w:proofErr w:type="spellStart"/>
            <w:r w:rsidRPr="00F544F2">
              <w:t>bunched</w:t>
            </w:r>
            <w:proofErr w:type="spellEnd"/>
            <w:r w:rsidRPr="00F544F2">
              <w:t xml:space="preserve"> </w:t>
            </w:r>
            <w:proofErr w:type="spellStart"/>
            <w:r w:rsidRPr="00F544F2">
              <w:t>wires</w:t>
            </w:r>
            <w:proofErr w:type="spellEnd"/>
            <w:r w:rsidRPr="00F544F2">
              <w:t xml:space="preserve"> </w:t>
            </w:r>
            <w:proofErr w:type="spellStart"/>
            <w:r w:rsidRPr="00F544F2">
              <w:t>or</w:t>
            </w:r>
            <w:proofErr w:type="spellEnd"/>
            <w:r w:rsidRPr="00F544F2">
              <w:t xml:space="preserve"> </w:t>
            </w:r>
            <w:proofErr w:type="spellStart"/>
            <w:r w:rsidRPr="00F544F2">
              <w:t>cables</w:t>
            </w:r>
            <w:proofErr w:type="spellEnd"/>
            <w:r w:rsidRPr="00F544F2">
              <w:t>).</w:t>
            </w:r>
            <w:proofErr w:type="gramEnd"/>
          </w:p>
        </w:tc>
      </w:tr>
    </w:tbl>
    <w:p w:rsidR="00567B2A" w:rsidRPr="00F544F2" w:rsidRDefault="00567B2A" w:rsidP="00290AF7">
      <w:pPr>
        <w:pStyle w:val="ConsPlusNormal"/>
        <w:jc w:val="both"/>
      </w:pPr>
    </w:p>
    <w:sectPr w:rsidR="00567B2A" w:rsidRPr="00F544F2" w:rsidSect="00673B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B2A"/>
    <w:rsid w:val="001F4052"/>
    <w:rsid w:val="00290AF7"/>
    <w:rsid w:val="00567B2A"/>
    <w:rsid w:val="00610607"/>
    <w:rsid w:val="006A1888"/>
    <w:rsid w:val="00F54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7B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67B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7B2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67B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67B2A"/>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F544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F40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7B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67B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7B2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67B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67B2A"/>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F544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F40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fireman.club/statyi-polzovateley/istochniki-zazhiganiya-i-goryuchaya-sred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1955</Words>
  <Characters>11148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2018-12-22T16:35:00Z</dcterms:created>
  <dcterms:modified xsi:type="dcterms:W3CDTF">2018-12-22T19:05:00Z</dcterms:modified>
</cp:coreProperties>
</file>