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C942EB" w:rsidRDefault="007B09B3" w:rsidP="00B62C68">
      <w:pPr>
        <w:pStyle w:val="30"/>
        <w:framePr w:w="10219" w:h="292" w:wrap="notBeside" w:vAnchor="text" w:hAnchor="page" w:x="1134" w:y="1692"/>
        <w:shd w:val="clear" w:color="auto" w:fill="auto"/>
        <w:spacing w:line="240" w:lineRule="auto"/>
        <w:rPr>
          <w:sz w:val="28"/>
          <w:szCs w:val="28"/>
        </w:rPr>
      </w:pPr>
      <w:r w:rsidRPr="00C942EB">
        <w:rPr>
          <w:sz w:val="28"/>
          <w:szCs w:val="28"/>
        </w:rPr>
        <w:t>МИНИСТЕРСТВО РОССИЙСКОЙ ФЕДЕРАЦИИ</w:t>
      </w:r>
      <w:r w:rsidRPr="00C942EB">
        <w:rPr>
          <w:sz w:val="28"/>
          <w:szCs w:val="28"/>
        </w:rPr>
        <w:br/>
        <w:t>ПО ДЕЛАМ ГРАЖДАНСКОЙ ОБОРОНЫ,</w:t>
      </w:r>
      <w:r w:rsidR="00D64F60" w:rsidRPr="00C942EB">
        <w:rPr>
          <w:sz w:val="28"/>
          <w:szCs w:val="28"/>
        </w:rPr>
        <w:t xml:space="preserve"> </w:t>
      </w:r>
      <w:r w:rsidRPr="00C942EB">
        <w:rPr>
          <w:sz w:val="28"/>
          <w:szCs w:val="28"/>
        </w:rPr>
        <w:t>ЧРЕЗВЫЧАЙНЫМ СИТУАЦИЯМ И ЛИКВИДАЦИИ ПОСЛЕДСТВИЙ</w:t>
      </w:r>
      <w:r w:rsidR="00D64F60" w:rsidRPr="00C942EB">
        <w:rPr>
          <w:sz w:val="28"/>
          <w:szCs w:val="28"/>
        </w:rPr>
        <w:t xml:space="preserve"> </w:t>
      </w:r>
      <w:r w:rsidRPr="00C942EB">
        <w:rPr>
          <w:sz w:val="28"/>
          <w:szCs w:val="28"/>
        </w:rPr>
        <w:t>СТИХИЙНЫХ БЕДСТВИЙ</w:t>
      </w:r>
    </w:p>
    <w:p w:rsidR="00C037B6" w:rsidRPr="00C942EB" w:rsidRDefault="00C037B6" w:rsidP="00B62C68">
      <w:pPr>
        <w:pStyle w:val="30"/>
        <w:framePr w:w="10219" w:h="292" w:wrap="notBeside" w:vAnchor="text" w:hAnchor="page" w:x="1134" w:y="1692"/>
        <w:shd w:val="clear" w:color="auto" w:fill="auto"/>
        <w:spacing w:line="240" w:lineRule="auto"/>
        <w:rPr>
          <w:sz w:val="28"/>
          <w:szCs w:val="28"/>
        </w:rPr>
      </w:pPr>
      <w:r w:rsidRPr="00C942EB">
        <w:rPr>
          <w:sz w:val="28"/>
          <w:szCs w:val="28"/>
        </w:rPr>
        <w:t>(МЧС РОССИИ)</w:t>
      </w:r>
    </w:p>
    <w:p w:rsidR="007B09B3" w:rsidRPr="00C942EB" w:rsidRDefault="007B09B3" w:rsidP="005063B7">
      <w:pPr>
        <w:spacing w:after="0" w:line="240" w:lineRule="auto"/>
        <w:jc w:val="center"/>
        <w:rPr>
          <w:rFonts w:ascii="Times New Roman" w:hAnsi="Times New Roman" w:cs="Times New Roman"/>
          <w:sz w:val="28"/>
          <w:szCs w:val="28"/>
        </w:rPr>
      </w:pPr>
      <w:r w:rsidRPr="00C942EB">
        <w:rPr>
          <w:rFonts w:ascii="Times New Roman" w:hAnsi="Times New Roman" w:cs="Times New Roman"/>
          <w:noProof/>
          <w:sz w:val="28"/>
          <w:szCs w:val="28"/>
        </w:rPr>
        <w:drawing>
          <wp:inline distT="0" distB="0" distL="0" distR="0" wp14:anchorId="101D330C" wp14:editId="4B3C0B2E">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C942EB" w:rsidRPr="00C942EB" w:rsidTr="00C20E51">
        <w:trPr>
          <w:trHeight w:val="233"/>
        </w:trPr>
        <w:tc>
          <w:tcPr>
            <w:tcW w:w="10194" w:type="dxa"/>
            <w:tcBorders>
              <w:top w:val="thinThickSmallGap" w:sz="24" w:space="0" w:color="auto"/>
              <w:left w:val="nil"/>
              <w:bottom w:val="nil"/>
              <w:right w:val="nil"/>
            </w:tcBorders>
          </w:tcPr>
          <w:p w:rsidR="007B09B3" w:rsidRPr="00C942EB"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C942EB" w:rsidRDefault="007B09B3" w:rsidP="005063B7">
      <w:pPr>
        <w:pStyle w:val="120"/>
        <w:keepNext/>
        <w:keepLines/>
        <w:shd w:val="clear" w:color="auto" w:fill="auto"/>
        <w:spacing w:before="0" w:after="0" w:line="240" w:lineRule="auto"/>
        <w:rPr>
          <w:szCs w:val="28"/>
          <w:lang w:bidi="ru-RU"/>
        </w:rPr>
      </w:pPr>
      <w:r w:rsidRPr="00C942EB">
        <w:rPr>
          <w:szCs w:val="28"/>
        </w:rPr>
        <w:t>ПРИКАЗ</w:t>
      </w:r>
      <w:bookmarkEnd w:id="0"/>
    </w:p>
    <w:p w:rsidR="007B09B3" w:rsidRPr="00C942EB" w:rsidRDefault="007B09B3" w:rsidP="005063B7">
      <w:pPr>
        <w:pStyle w:val="30"/>
        <w:shd w:val="clear" w:color="auto" w:fill="auto"/>
        <w:spacing w:line="240" w:lineRule="auto"/>
        <w:jc w:val="left"/>
        <w:rPr>
          <w:sz w:val="28"/>
          <w:szCs w:val="28"/>
        </w:rPr>
      </w:pPr>
    </w:p>
    <w:tbl>
      <w:tblPr>
        <w:tblStyle w:val="a7"/>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C942EB" w:rsidRPr="00C942EB" w:rsidTr="000D3695">
        <w:trPr>
          <w:trHeight w:val="346"/>
        </w:trPr>
        <w:tc>
          <w:tcPr>
            <w:tcW w:w="3419" w:type="dxa"/>
            <w:hideMark/>
          </w:tcPr>
          <w:p w:rsidR="007B09B3" w:rsidRPr="00C942EB" w:rsidRDefault="00EC0A73" w:rsidP="00F5696F">
            <w:pPr>
              <w:pStyle w:val="30"/>
              <w:shd w:val="clear" w:color="auto" w:fill="auto"/>
              <w:spacing w:line="240" w:lineRule="auto"/>
              <w:jc w:val="left"/>
              <w:rPr>
                <w:b w:val="0"/>
                <w:sz w:val="28"/>
                <w:szCs w:val="28"/>
                <w:u w:val="single"/>
              </w:rPr>
            </w:pPr>
            <w:r>
              <w:rPr>
                <w:b w:val="0"/>
                <w:sz w:val="28"/>
                <w:szCs w:val="28"/>
                <w:u w:val="single"/>
              </w:rPr>
              <w:t>04</w:t>
            </w:r>
            <w:r w:rsidR="007577A2" w:rsidRPr="00C942EB">
              <w:rPr>
                <w:b w:val="0"/>
                <w:sz w:val="28"/>
                <w:szCs w:val="28"/>
                <w:u w:val="single"/>
              </w:rPr>
              <w:t>.</w:t>
            </w:r>
            <w:r w:rsidR="00E67F59" w:rsidRPr="00C942EB">
              <w:rPr>
                <w:b w:val="0"/>
                <w:sz w:val="28"/>
                <w:szCs w:val="28"/>
                <w:u w:val="single"/>
              </w:rPr>
              <w:t>1</w:t>
            </w:r>
            <w:r w:rsidR="00F5696F" w:rsidRPr="00C942EB">
              <w:rPr>
                <w:b w:val="0"/>
                <w:sz w:val="28"/>
                <w:szCs w:val="28"/>
                <w:u w:val="single"/>
              </w:rPr>
              <w:t>2</w:t>
            </w:r>
            <w:r w:rsidR="007B09B3" w:rsidRPr="00C942EB">
              <w:rPr>
                <w:b w:val="0"/>
                <w:sz w:val="28"/>
                <w:szCs w:val="28"/>
                <w:u w:val="single"/>
              </w:rPr>
              <w:t>.20</w:t>
            </w:r>
            <w:r w:rsidR="00162471" w:rsidRPr="00C942EB">
              <w:rPr>
                <w:b w:val="0"/>
                <w:sz w:val="28"/>
                <w:szCs w:val="28"/>
                <w:u w:val="single"/>
              </w:rPr>
              <w:t>1</w:t>
            </w:r>
            <w:r w:rsidR="00B62C68" w:rsidRPr="00C942EB">
              <w:rPr>
                <w:b w:val="0"/>
                <w:sz w:val="28"/>
                <w:szCs w:val="28"/>
                <w:u w:val="single"/>
              </w:rPr>
              <w:t>8</w:t>
            </w:r>
          </w:p>
        </w:tc>
        <w:tc>
          <w:tcPr>
            <w:tcW w:w="3419" w:type="dxa"/>
            <w:hideMark/>
          </w:tcPr>
          <w:p w:rsidR="007B09B3" w:rsidRPr="00C942EB" w:rsidRDefault="007B09B3" w:rsidP="005063B7">
            <w:pPr>
              <w:pStyle w:val="30"/>
              <w:shd w:val="clear" w:color="auto" w:fill="auto"/>
              <w:spacing w:line="240" w:lineRule="auto"/>
              <w:rPr>
                <w:sz w:val="28"/>
                <w:szCs w:val="28"/>
              </w:rPr>
            </w:pPr>
            <w:r w:rsidRPr="00C942EB">
              <w:rPr>
                <w:szCs w:val="28"/>
              </w:rPr>
              <w:t>Москва</w:t>
            </w:r>
          </w:p>
        </w:tc>
        <w:tc>
          <w:tcPr>
            <w:tcW w:w="3420" w:type="dxa"/>
            <w:hideMark/>
          </w:tcPr>
          <w:p w:rsidR="007B09B3" w:rsidRPr="00C942EB" w:rsidRDefault="007B09B3" w:rsidP="00EC0A73">
            <w:pPr>
              <w:pStyle w:val="30"/>
              <w:shd w:val="clear" w:color="auto" w:fill="auto"/>
              <w:spacing w:line="240" w:lineRule="auto"/>
              <w:jc w:val="right"/>
              <w:rPr>
                <w:b w:val="0"/>
                <w:sz w:val="28"/>
                <w:szCs w:val="28"/>
                <w:u w:val="single"/>
              </w:rPr>
            </w:pPr>
            <w:r w:rsidRPr="00C942EB">
              <w:rPr>
                <w:b w:val="0"/>
                <w:sz w:val="28"/>
                <w:szCs w:val="28"/>
              </w:rPr>
              <w:t xml:space="preserve">№ </w:t>
            </w:r>
            <w:r w:rsidR="00EC0A73">
              <w:rPr>
                <w:b w:val="0"/>
                <w:sz w:val="28"/>
                <w:szCs w:val="28"/>
                <w:u w:val="single"/>
              </w:rPr>
              <w:t>567</w:t>
            </w:r>
          </w:p>
        </w:tc>
      </w:tr>
    </w:tbl>
    <w:p w:rsidR="00931093" w:rsidRPr="00C942EB" w:rsidRDefault="00931093" w:rsidP="00114794">
      <w:pPr>
        <w:spacing w:after="0" w:line="264" w:lineRule="auto"/>
        <w:jc w:val="center"/>
        <w:rPr>
          <w:rFonts w:ascii="Times New Roman" w:eastAsia="Times New Roman" w:hAnsi="Times New Roman" w:cs="Times New Roman"/>
          <w:b/>
          <w:bCs/>
          <w:sz w:val="28"/>
          <w:szCs w:val="28"/>
        </w:rPr>
      </w:pPr>
    </w:p>
    <w:p w:rsidR="008968DC" w:rsidRPr="00C942EB" w:rsidRDefault="00EC0A73" w:rsidP="00114794">
      <w:pPr>
        <w:spacing w:after="0" w:line="264" w:lineRule="auto"/>
        <w:jc w:val="center"/>
        <w:rPr>
          <w:sz w:val="24"/>
          <w:lang w:bidi="ru-RU"/>
        </w:rPr>
      </w:pPr>
      <w:r w:rsidRPr="00EC0A73">
        <w:rPr>
          <w:rFonts w:ascii="Times New Roman" w:eastAsia="Times New Roman" w:hAnsi="Times New Roman" w:cs="Times New Roman"/>
          <w:b/>
          <w:bCs/>
          <w:sz w:val="28"/>
          <w:szCs w:val="26"/>
        </w:rPr>
        <w:t>О проведении конкурса</w:t>
      </w:r>
      <w:r w:rsidR="00DC6E89">
        <w:rPr>
          <w:rFonts w:ascii="Times New Roman" w:eastAsia="Times New Roman" w:hAnsi="Times New Roman" w:cs="Times New Roman"/>
          <w:b/>
          <w:bCs/>
          <w:sz w:val="28"/>
          <w:szCs w:val="26"/>
        </w:rPr>
        <w:br/>
      </w:r>
      <w:r w:rsidRPr="00EC0A73">
        <w:rPr>
          <w:rFonts w:ascii="Times New Roman" w:eastAsia="Times New Roman" w:hAnsi="Times New Roman" w:cs="Times New Roman"/>
          <w:b/>
          <w:bCs/>
          <w:sz w:val="28"/>
          <w:szCs w:val="26"/>
        </w:rPr>
        <w:t>на звание «Лучшее главное управление МЧС России</w:t>
      </w:r>
      <w:r w:rsidR="00DC6E89">
        <w:rPr>
          <w:rFonts w:ascii="Times New Roman" w:eastAsia="Times New Roman" w:hAnsi="Times New Roman" w:cs="Times New Roman"/>
          <w:b/>
          <w:bCs/>
          <w:sz w:val="28"/>
          <w:szCs w:val="26"/>
        </w:rPr>
        <w:br/>
      </w:r>
      <w:r w:rsidRPr="00EC0A73">
        <w:rPr>
          <w:rFonts w:ascii="Times New Roman" w:eastAsia="Times New Roman" w:hAnsi="Times New Roman" w:cs="Times New Roman"/>
          <w:b/>
          <w:bCs/>
          <w:sz w:val="28"/>
          <w:szCs w:val="26"/>
        </w:rPr>
        <w:t>по субъекту Российской Федерации»</w:t>
      </w:r>
    </w:p>
    <w:p w:rsidR="006F3AE9" w:rsidRPr="00C942EB" w:rsidRDefault="006F3AE9" w:rsidP="00114794">
      <w:pPr>
        <w:pStyle w:val="20"/>
        <w:shd w:val="clear" w:color="auto" w:fill="auto"/>
        <w:tabs>
          <w:tab w:val="left" w:pos="989"/>
          <w:tab w:val="left" w:pos="3749"/>
          <w:tab w:val="left" w:pos="8549"/>
        </w:tabs>
        <w:spacing w:before="0" w:line="264" w:lineRule="auto"/>
        <w:ind w:firstLine="740"/>
        <w:rPr>
          <w:lang w:bidi="ru-RU"/>
        </w:rPr>
      </w:pPr>
    </w:p>
    <w:p w:rsidR="00CF704A" w:rsidRPr="00C942EB" w:rsidRDefault="00EC0A73" w:rsidP="00114794">
      <w:pPr>
        <w:spacing w:after="0" w:line="264" w:lineRule="auto"/>
        <w:ind w:firstLine="709"/>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В целях объективной оценки и стимулирования повышения эффективности деятельности территориальных органов МЧС России по выполнению функций и задач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r w:rsidR="00CF704A" w:rsidRPr="00C942EB">
        <w:rPr>
          <w:rFonts w:ascii="Times New Roman" w:eastAsia="Times New Roman" w:hAnsi="Times New Roman" w:cs="Times New Roman"/>
          <w:sz w:val="28"/>
          <w:szCs w:val="28"/>
        </w:rPr>
        <w:t xml:space="preserve"> </w:t>
      </w:r>
      <w:r w:rsidR="00CF704A" w:rsidRPr="00C942EB">
        <w:rPr>
          <w:rFonts w:ascii="Times New Roman" w:eastAsia="Times New Roman" w:hAnsi="Times New Roman" w:cs="Times New Roman"/>
          <w:spacing w:val="60"/>
          <w:sz w:val="28"/>
          <w:szCs w:val="28"/>
        </w:rPr>
        <w:t>приказываю</w:t>
      </w:r>
      <w:r w:rsidR="00CF704A" w:rsidRPr="00C942EB">
        <w:rPr>
          <w:rFonts w:ascii="Times New Roman" w:eastAsia="Times New Roman" w:hAnsi="Times New Roman" w:cs="Times New Roman"/>
          <w:sz w:val="28"/>
          <w:szCs w:val="28"/>
        </w:rPr>
        <w:t>:</w:t>
      </w:r>
    </w:p>
    <w:p w:rsidR="00F5696F" w:rsidRPr="00C942EB" w:rsidRDefault="00F5696F" w:rsidP="00F5696F">
      <w:pPr>
        <w:spacing w:after="0" w:line="264" w:lineRule="auto"/>
        <w:jc w:val="both"/>
        <w:rPr>
          <w:rFonts w:ascii="Times New Roman" w:eastAsia="Times New Roman" w:hAnsi="Times New Roman" w:cs="Times New Roman"/>
          <w:sz w:val="28"/>
          <w:szCs w:val="28"/>
        </w:rPr>
      </w:pPr>
    </w:p>
    <w:p w:rsidR="00EC0A73" w:rsidRPr="00EC0A73" w:rsidRDefault="00EC0A73" w:rsidP="00EC0A73">
      <w:pPr>
        <w:pStyle w:val="a3"/>
        <w:numPr>
          <w:ilvl w:val="0"/>
          <w:numId w:val="1"/>
        </w:numPr>
        <w:tabs>
          <w:tab w:val="left" w:pos="1134"/>
        </w:tabs>
        <w:spacing w:after="0" w:line="264" w:lineRule="auto"/>
        <w:ind w:left="0" w:firstLine="709"/>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Утвердить Положение о проведении</w:t>
      </w:r>
      <w:bookmarkStart w:id="1" w:name="_GoBack"/>
      <w:bookmarkEnd w:id="1"/>
      <w:r w:rsidRPr="00EC0A73">
        <w:rPr>
          <w:rFonts w:ascii="Times New Roman" w:eastAsia="Times New Roman" w:hAnsi="Times New Roman" w:cs="Times New Roman"/>
          <w:sz w:val="28"/>
          <w:szCs w:val="28"/>
        </w:rPr>
        <w:t xml:space="preserve"> конкурса «</w:t>
      </w:r>
      <w:r w:rsidRPr="006A6179">
        <w:rPr>
          <w:rFonts w:ascii="Times New Roman" w:eastAsia="Times New Roman" w:hAnsi="Times New Roman" w:cs="Times New Roman"/>
          <w:sz w:val="28"/>
          <w:szCs w:val="28"/>
        </w:rPr>
        <w:t xml:space="preserve">Лучшее </w:t>
      </w:r>
      <w:hyperlink r:id="rId10" w:history="1">
        <w:r w:rsidRPr="006A6179">
          <w:rPr>
            <w:rStyle w:val="ae"/>
            <w:rFonts w:ascii="Times New Roman" w:eastAsia="Times New Roman" w:hAnsi="Times New Roman" w:cs="Times New Roman"/>
            <w:color w:val="auto"/>
            <w:sz w:val="28"/>
            <w:szCs w:val="28"/>
            <w:u w:val="none"/>
          </w:rPr>
          <w:t>главное управление МЧС России по субъекту Российской Федерации</w:t>
        </w:r>
      </w:hyperlink>
      <w:r w:rsidRPr="006A6179">
        <w:rPr>
          <w:rFonts w:ascii="Times New Roman" w:eastAsia="Times New Roman" w:hAnsi="Times New Roman" w:cs="Times New Roman"/>
          <w:sz w:val="28"/>
          <w:szCs w:val="28"/>
        </w:rPr>
        <w:t xml:space="preserve">» согласно </w:t>
      </w:r>
      <w:r w:rsidRPr="00EC0A73">
        <w:rPr>
          <w:rFonts w:ascii="Times New Roman" w:eastAsia="Times New Roman" w:hAnsi="Times New Roman" w:cs="Times New Roman"/>
          <w:sz w:val="28"/>
          <w:szCs w:val="28"/>
        </w:rPr>
        <w:t>приложению № 1.</w:t>
      </w:r>
    </w:p>
    <w:p w:rsidR="00EC0A73" w:rsidRPr="00EC0A73" w:rsidRDefault="00EC0A73" w:rsidP="00EC0A73">
      <w:pPr>
        <w:pStyle w:val="a3"/>
        <w:numPr>
          <w:ilvl w:val="0"/>
          <w:numId w:val="1"/>
        </w:numPr>
        <w:tabs>
          <w:tab w:val="left" w:pos="1134"/>
        </w:tabs>
        <w:spacing w:after="0" w:line="264" w:lineRule="auto"/>
        <w:ind w:left="0" w:firstLine="709"/>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Создать комиссию МЧС России по подведению итогов конкурса на звание «Лучшее главное управление МЧС России по субъекту Российской Федерации» в составе согласно приложению № 2.</w:t>
      </w:r>
    </w:p>
    <w:p w:rsidR="00070084" w:rsidRPr="00C942EB" w:rsidRDefault="00EC0A73" w:rsidP="00EC0A73">
      <w:pPr>
        <w:pStyle w:val="a3"/>
        <w:numPr>
          <w:ilvl w:val="0"/>
          <w:numId w:val="1"/>
        </w:numPr>
        <w:tabs>
          <w:tab w:val="left" w:pos="1134"/>
        </w:tabs>
        <w:spacing w:after="0" w:line="264" w:lineRule="auto"/>
        <w:ind w:left="0" w:firstLine="709"/>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Признать утратившим силу приказ МЧС России от 21.10.2016 № 568 «О проведении конкурсов на звания «Лучший региональный центр по делам гражданской обороны, чрезвычайным ситуациям и ликвидации последствий стихийных бедствий» и «Лучшее главное управление МЧС России по субъекту Российской Федерации».</w:t>
      </w:r>
    </w:p>
    <w:p w:rsidR="00F5696F" w:rsidRDefault="00F5696F" w:rsidP="00114794">
      <w:pPr>
        <w:spacing w:after="0" w:line="264" w:lineRule="auto"/>
        <w:jc w:val="both"/>
        <w:rPr>
          <w:rFonts w:ascii="Times New Roman" w:eastAsia="Times New Roman" w:hAnsi="Times New Roman" w:cs="Times New Roman"/>
          <w:sz w:val="28"/>
          <w:szCs w:val="28"/>
        </w:rPr>
      </w:pPr>
    </w:p>
    <w:p w:rsidR="00EC0A73" w:rsidRPr="00C942EB" w:rsidRDefault="00EC0A73" w:rsidP="00114794">
      <w:pPr>
        <w:spacing w:after="0" w:line="264" w:lineRule="auto"/>
        <w:jc w:val="both"/>
        <w:rPr>
          <w:rFonts w:ascii="Times New Roman" w:eastAsia="Times New Roman" w:hAnsi="Times New Roman" w:cs="Times New Roman"/>
          <w:sz w:val="28"/>
          <w:szCs w:val="28"/>
        </w:rPr>
      </w:pPr>
    </w:p>
    <w:p w:rsidR="006F3AE9" w:rsidRPr="00C942EB" w:rsidRDefault="00831E65" w:rsidP="00114794">
      <w:pPr>
        <w:spacing w:after="0" w:line="264" w:lineRule="auto"/>
        <w:jc w:val="both"/>
        <w:rPr>
          <w:rFonts w:ascii="Times New Roman" w:eastAsia="Times New Roman" w:hAnsi="Times New Roman" w:cs="Times New Roman"/>
          <w:sz w:val="28"/>
          <w:szCs w:val="28"/>
        </w:rPr>
      </w:pPr>
      <w:r w:rsidRPr="00C942EB">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14:anchorId="37229983" wp14:editId="4567FB99">
            <wp:simplePos x="0" y="0"/>
            <wp:positionH relativeFrom="column">
              <wp:posOffset>2655570</wp:posOffset>
            </wp:positionH>
            <wp:positionV relativeFrom="paragraph">
              <wp:posOffset>45085</wp:posOffset>
            </wp:positionV>
            <wp:extent cx="1346200" cy="504825"/>
            <wp:effectExtent l="0" t="0" r="635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620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5696F" w:rsidRPr="00C942EB" w:rsidRDefault="00215BBF" w:rsidP="00114794">
      <w:pPr>
        <w:spacing w:after="0" w:line="264" w:lineRule="auto"/>
        <w:rPr>
          <w:rFonts w:ascii="Times New Roman" w:eastAsia="Times New Roman" w:hAnsi="Times New Roman" w:cs="Times New Roman"/>
          <w:sz w:val="28"/>
          <w:szCs w:val="28"/>
        </w:rPr>
        <w:sectPr w:rsidR="00F5696F" w:rsidRPr="00C942EB" w:rsidSect="00F5696F">
          <w:footerReference w:type="even" r:id="rId12"/>
          <w:footerReference w:type="first" r:id="rId13"/>
          <w:footnotePr>
            <w:numRestart w:val="eachPage"/>
          </w:footnotePr>
          <w:pgSz w:w="11900" w:h="16840"/>
          <w:pgMar w:top="851" w:right="567" w:bottom="284" w:left="1134" w:header="0" w:footer="6" w:gutter="0"/>
          <w:cols w:space="720"/>
          <w:noEndnote/>
          <w:docGrid w:linePitch="360"/>
        </w:sectPr>
      </w:pPr>
      <w:r w:rsidRPr="00C942EB">
        <w:rPr>
          <w:rFonts w:ascii="Times New Roman" w:eastAsia="Times New Roman" w:hAnsi="Times New Roman" w:cs="Times New Roman"/>
          <w:sz w:val="28"/>
          <w:szCs w:val="28"/>
        </w:rPr>
        <w:t>Министр</w:t>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r>
      <w:r w:rsidR="000D3695" w:rsidRPr="00C942EB">
        <w:rPr>
          <w:rFonts w:ascii="Times New Roman" w:eastAsia="Times New Roman" w:hAnsi="Times New Roman" w:cs="Times New Roman"/>
          <w:sz w:val="28"/>
          <w:szCs w:val="28"/>
        </w:rPr>
        <w:tab/>
        <w:t xml:space="preserve"> </w:t>
      </w:r>
      <w:r w:rsidR="0025314B" w:rsidRPr="00C942EB">
        <w:rPr>
          <w:rFonts w:ascii="Times New Roman" w:eastAsia="Times New Roman" w:hAnsi="Times New Roman" w:cs="Times New Roman"/>
          <w:sz w:val="28"/>
          <w:szCs w:val="28"/>
        </w:rPr>
        <w:t>Е.Н. Зиничев</w:t>
      </w:r>
    </w:p>
    <w:p w:rsidR="006474A5" w:rsidRPr="00C942EB" w:rsidRDefault="00EC0A73" w:rsidP="00CB4B8A">
      <w:pPr>
        <w:spacing w:after="0" w:line="240" w:lineRule="auto"/>
        <w:ind w:left="6804"/>
        <w:jc w:val="center"/>
        <w:rPr>
          <w:rFonts w:ascii="Times New Roman" w:eastAsia="Times New Roman" w:hAnsi="Times New Roman" w:cs="Times New Roman"/>
          <w:sz w:val="34"/>
          <w:szCs w:val="34"/>
        </w:rPr>
      </w:pPr>
      <w:r>
        <w:rPr>
          <w:rFonts w:ascii="Times New Roman" w:eastAsia="Times New Roman" w:hAnsi="Times New Roman" w:cs="Times New Roman"/>
          <w:sz w:val="28"/>
          <w:szCs w:val="34"/>
        </w:rPr>
        <w:lastRenderedPageBreak/>
        <w:t>Приложение № 1</w:t>
      </w:r>
      <w:r w:rsidR="006474A5" w:rsidRPr="00C942EB">
        <w:rPr>
          <w:rFonts w:ascii="Times New Roman" w:eastAsia="Times New Roman" w:hAnsi="Times New Roman" w:cs="Times New Roman"/>
          <w:sz w:val="28"/>
          <w:szCs w:val="34"/>
        </w:rPr>
        <w:br/>
      </w:r>
      <w:r>
        <w:rPr>
          <w:rFonts w:ascii="Times New Roman" w:eastAsia="Times New Roman" w:hAnsi="Times New Roman" w:cs="Times New Roman"/>
          <w:sz w:val="28"/>
          <w:szCs w:val="34"/>
        </w:rPr>
        <w:t xml:space="preserve">к </w:t>
      </w:r>
      <w:r w:rsidR="006474A5" w:rsidRPr="00C942EB">
        <w:rPr>
          <w:rFonts w:ascii="Times New Roman" w:eastAsia="Times New Roman" w:hAnsi="Times New Roman" w:cs="Times New Roman"/>
          <w:sz w:val="28"/>
          <w:szCs w:val="34"/>
        </w:rPr>
        <w:t>приказ</w:t>
      </w:r>
      <w:r>
        <w:rPr>
          <w:rFonts w:ascii="Times New Roman" w:eastAsia="Times New Roman" w:hAnsi="Times New Roman" w:cs="Times New Roman"/>
          <w:sz w:val="28"/>
          <w:szCs w:val="34"/>
        </w:rPr>
        <w:t>у</w:t>
      </w:r>
      <w:r w:rsidR="006474A5" w:rsidRPr="00C942EB">
        <w:rPr>
          <w:rFonts w:ascii="Times New Roman" w:eastAsia="Times New Roman" w:hAnsi="Times New Roman" w:cs="Times New Roman"/>
          <w:sz w:val="28"/>
          <w:szCs w:val="34"/>
        </w:rPr>
        <w:t xml:space="preserve"> МЧС России от </w:t>
      </w:r>
      <w:r>
        <w:rPr>
          <w:rFonts w:ascii="Times New Roman" w:eastAsia="Times New Roman" w:hAnsi="Times New Roman" w:cs="Times New Roman"/>
          <w:sz w:val="28"/>
          <w:szCs w:val="34"/>
        </w:rPr>
        <w:t>04</w:t>
      </w:r>
      <w:r w:rsidR="006474A5" w:rsidRPr="00C942EB">
        <w:rPr>
          <w:rFonts w:ascii="Times New Roman" w:eastAsia="Times New Roman" w:hAnsi="Times New Roman" w:cs="Times New Roman"/>
          <w:sz w:val="28"/>
          <w:szCs w:val="34"/>
        </w:rPr>
        <w:t xml:space="preserve">.12.2018 № </w:t>
      </w:r>
      <w:r>
        <w:rPr>
          <w:rFonts w:ascii="Times New Roman" w:eastAsia="Times New Roman" w:hAnsi="Times New Roman" w:cs="Times New Roman"/>
          <w:sz w:val="28"/>
          <w:szCs w:val="34"/>
        </w:rPr>
        <w:t>567</w:t>
      </w:r>
    </w:p>
    <w:p w:rsidR="006474A5" w:rsidRPr="00C942EB" w:rsidRDefault="006474A5" w:rsidP="006474A5">
      <w:pPr>
        <w:spacing w:after="0" w:line="240" w:lineRule="auto"/>
        <w:jc w:val="center"/>
        <w:rPr>
          <w:rFonts w:ascii="Times New Roman" w:eastAsia="Times New Roman" w:hAnsi="Times New Roman" w:cs="Times New Roman"/>
          <w:sz w:val="34"/>
          <w:szCs w:val="34"/>
        </w:rPr>
      </w:pPr>
    </w:p>
    <w:p w:rsidR="00EC0A73" w:rsidRPr="00DC6E89" w:rsidRDefault="00EC0A73" w:rsidP="00DC6E89">
      <w:pPr>
        <w:spacing w:after="0" w:line="240" w:lineRule="auto"/>
        <w:jc w:val="center"/>
        <w:rPr>
          <w:rFonts w:ascii="Times New Roman" w:eastAsia="Times New Roman" w:hAnsi="Times New Roman" w:cs="Times New Roman"/>
          <w:b/>
          <w:sz w:val="28"/>
          <w:szCs w:val="28"/>
        </w:rPr>
      </w:pPr>
      <w:r w:rsidRPr="00DC6E89">
        <w:rPr>
          <w:rFonts w:ascii="Times New Roman" w:eastAsia="Times New Roman" w:hAnsi="Times New Roman" w:cs="Times New Roman"/>
          <w:b/>
          <w:sz w:val="28"/>
          <w:szCs w:val="28"/>
        </w:rPr>
        <w:t>ПОЛОЖЕНИЕ</w:t>
      </w:r>
      <w:r w:rsidR="00DC6E89">
        <w:rPr>
          <w:rFonts w:ascii="Times New Roman" w:eastAsia="Times New Roman" w:hAnsi="Times New Roman" w:cs="Times New Roman"/>
          <w:b/>
          <w:sz w:val="28"/>
          <w:szCs w:val="28"/>
        </w:rPr>
        <w:br/>
      </w:r>
      <w:r w:rsidRPr="00DC6E89">
        <w:rPr>
          <w:rFonts w:ascii="Times New Roman" w:eastAsia="Times New Roman" w:hAnsi="Times New Roman" w:cs="Times New Roman"/>
          <w:b/>
          <w:sz w:val="28"/>
          <w:szCs w:val="28"/>
        </w:rPr>
        <w:t>о проведении конкурса на звание</w:t>
      </w:r>
      <w:r w:rsidR="00DC6E89">
        <w:rPr>
          <w:rFonts w:ascii="Times New Roman" w:eastAsia="Times New Roman" w:hAnsi="Times New Roman" w:cs="Times New Roman"/>
          <w:b/>
          <w:sz w:val="28"/>
          <w:szCs w:val="28"/>
        </w:rPr>
        <w:br/>
      </w:r>
      <w:r w:rsidRPr="00DC6E89">
        <w:rPr>
          <w:rFonts w:ascii="Times New Roman" w:eastAsia="Times New Roman" w:hAnsi="Times New Roman" w:cs="Times New Roman"/>
          <w:b/>
          <w:sz w:val="28"/>
          <w:szCs w:val="28"/>
        </w:rPr>
        <w:t>«Лучшее главное управление МЧС России</w:t>
      </w:r>
      <w:r w:rsidR="00DC6E89">
        <w:rPr>
          <w:rFonts w:ascii="Times New Roman" w:eastAsia="Times New Roman" w:hAnsi="Times New Roman" w:cs="Times New Roman"/>
          <w:b/>
          <w:sz w:val="28"/>
          <w:szCs w:val="28"/>
        </w:rPr>
        <w:br/>
      </w:r>
      <w:r w:rsidRPr="00DC6E89">
        <w:rPr>
          <w:rFonts w:ascii="Times New Roman" w:eastAsia="Times New Roman" w:hAnsi="Times New Roman" w:cs="Times New Roman"/>
          <w:b/>
          <w:sz w:val="28"/>
          <w:szCs w:val="28"/>
        </w:rPr>
        <w:t>по субъекту Российской Федерации»</w:t>
      </w:r>
    </w:p>
    <w:p w:rsidR="00DC6E89" w:rsidRDefault="00DC6E89" w:rsidP="00DC6E89">
      <w:pPr>
        <w:spacing w:after="0" w:line="240" w:lineRule="auto"/>
        <w:jc w:val="both"/>
        <w:rPr>
          <w:rFonts w:ascii="Times New Roman" w:eastAsia="Times New Roman" w:hAnsi="Times New Roman" w:cs="Times New Roman"/>
          <w:sz w:val="28"/>
          <w:szCs w:val="28"/>
        </w:rPr>
      </w:pPr>
    </w:p>
    <w:p w:rsidR="00DC6E89" w:rsidRPr="00DC6E89" w:rsidRDefault="00EC0A73" w:rsidP="00DC6E89">
      <w:pPr>
        <w:pStyle w:val="a3"/>
        <w:numPr>
          <w:ilvl w:val="0"/>
          <w:numId w:val="62"/>
        </w:numPr>
        <w:tabs>
          <w:tab w:val="left" w:pos="284"/>
        </w:tabs>
        <w:spacing w:after="0" w:line="240" w:lineRule="auto"/>
        <w:ind w:left="0" w:firstLine="0"/>
        <w:jc w:val="center"/>
        <w:rPr>
          <w:rFonts w:ascii="Times New Roman" w:eastAsia="Times New Roman" w:hAnsi="Times New Roman" w:cs="Times New Roman"/>
          <w:b/>
          <w:sz w:val="28"/>
          <w:szCs w:val="28"/>
        </w:rPr>
      </w:pPr>
      <w:r w:rsidRPr="00DC6E89">
        <w:rPr>
          <w:rFonts w:ascii="Times New Roman" w:eastAsia="Times New Roman" w:hAnsi="Times New Roman" w:cs="Times New Roman"/>
          <w:b/>
          <w:sz w:val="28"/>
          <w:szCs w:val="28"/>
        </w:rPr>
        <w:t>Общие положения</w:t>
      </w:r>
    </w:p>
    <w:p w:rsidR="00DC6E89" w:rsidRDefault="00DC6E89" w:rsidP="00DC6E89">
      <w:pPr>
        <w:spacing w:after="0" w:line="240" w:lineRule="auto"/>
        <w:jc w:val="both"/>
        <w:rPr>
          <w:rFonts w:ascii="Times New Roman" w:eastAsia="Times New Roman" w:hAnsi="Times New Roman" w:cs="Times New Roman"/>
          <w:sz w:val="28"/>
          <w:szCs w:val="28"/>
        </w:rPr>
      </w:pPr>
    </w:p>
    <w:p w:rsidR="00DC6E89" w:rsidRPr="00DC6E89" w:rsidRDefault="00EC0A73" w:rsidP="00DC6E89">
      <w:pPr>
        <w:pStyle w:val="a3"/>
        <w:numPr>
          <w:ilvl w:val="0"/>
          <w:numId w:val="63"/>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DC6E89">
        <w:rPr>
          <w:rFonts w:ascii="Times New Roman" w:eastAsia="Times New Roman" w:hAnsi="Times New Roman" w:cs="Times New Roman"/>
          <w:sz w:val="28"/>
          <w:szCs w:val="28"/>
        </w:rPr>
        <w:t xml:space="preserve">Конкурс на звание «Лучшее главное управление МЧС России по субъекту Российской Федерации» (далее </w:t>
      </w:r>
      <w:r w:rsidR="00DC6E89">
        <w:rPr>
          <w:rFonts w:ascii="Times New Roman" w:eastAsia="Times New Roman" w:hAnsi="Times New Roman" w:cs="Times New Roman"/>
          <w:sz w:val="28"/>
          <w:szCs w:val="28"/>
        </w:rPr>
        <w:t>–</w:t>
      </w:r>
      <w:r w:rsidRPr="00DC6E89">
        <w:rPr>
          <w:rFonts w:ascii="Times New Roman" w:eastAsia="Times New Roman" w:hAnsi="Times New Roman" w:cs="Times New Roman"/>
          <w:sz w:val="28"/>
          <w:szCs w:val="28"/>
        </w:rPr>
        <w:t xml:space="preserve"> Конкурс) проводится в целях объективной оценки и стимулирования повышения эффективности деятельности главных управлений МЧС России по субъектам Российской Федерации по выполнению функций и задач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roofErr w:type="gramEnd"/>
    </w:p>
    <w:p w:rsidR="00EC0A73" w:rsidRPr="00EC0A73" w:rsidRDefault="00EC0A73" w:rsidP="00DC6E89">
      <w:pPr>
        <w:pStyle w:val="a3"/>
        <w:numPr>
          <w:ilvl w:val="0"/>
          <w:numId w:val="63"/>
        </w:numPr>
        <w:tabs>
          <w:tab w:val="left" w:pos="1134"/>
        </w:tabs>
        <w:spacing w:after="0" w:line="240" w:lineRule="auto"/>
        <w:ind w:left="0" w:firstLine="709"/>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Конкурс проводится ежегодно.</w:t>
      </w:r>
    </w:p>
    <w:p w:rsidR="00EC0A73" w:rsidRPr="00EC0A73" w:rsidRDefault="00EC0A73" w:rsidP="00DC6E89">
      <w:pPr>
        <w:pStyle w:val="a3"/>
        <w:numPr>
          <w:ilvl w:val="0"/>
          <w:numId w:val="63"/>
        </w:numPr>
        <w:tabs>
          <w:tab w:val="left" w:pos="1134"/>
        </w:tabs>
        <w:spacing w:after="0" w:line="240" w:lineRule="auto"/>
        <w:ind w:left="0" w:firstLine="709"/>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 xml:space="preserve">Для подведения итогов Конкурса создается комиссия МЧС России по подведению итогов конкурса на звание «Лучшее главное управление МЧС России по субъекту Российской Федерации» (далее </w:t>
      </w:r>
      <w:r w:rsidR="00DC6E89">
        <w:rPr>
          <w:rFonts w:ascii="Times New Roman" w:eastAsia="Times New Roman" w:hAnsi="Times New Roman" w:cs="Times New Roman"/>
          <w:sz w:val="28"/>
          <w:szCs w:val="28"/>
        </w:rPr>
        <w:t>–</w:t>
      </w:r>
      <w:r w:rsidRPr="00EC0A73">
        <w:rPr>
          <w:rFonts w:ascii="Times New Roman" w:eastAsia="Times New Roman" w:hAnsi="Times New Roman" w:cs="Times New Roman"/>
          <w:sz w:val="28"/>
          <w:szCs w:val="28"/>
        </w:rPr>
        <w:t xml:space="preserve"> Комиссия).</w:t>
      </w:r>
    </w:p>
    <w:p w:rsidR="00EC0A73" w:rsidRPr="00EC0A73" w:rsidRDefault="00EC0A73" w:rsidP="00DC6E89">
      <w:pPr>
        <w:pStyle w:val="a3"/>
        <w:numPr>
          <w:ilvl w:val="0"/>
          <w:numId w:val="63"/>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EC0A73">
        <w:rPr>
          <w:rFonts w:ascii="Times New Roman" w:eastAsia="Times New Roman" w:hAnsi="Times New Roman" w:cs="Times New Roman"/>
          <w:sz w:val="28"/>
          <w:szCs w:val="28"/>
        </w:rPr>
        <w:t>Структурные подразделения центрального аппарата МЧС России в соответствии с показателями оценки деятельности главных управлений МЧС России по субъектам Российской Федерации (приложение к настоящему Положению) оценивают деятельность главных управлений МЧС России по субъектам Российской Федерации по итогам работы за год и до 1 декабря представляют в Департамент оперативного управления соответствующие сведения, в которых определяют главные управления МЧС России по субъектам Российской</w:t>
      </w:r>
      <w:proofErr w:type="gramEnd"/>
      <w:r w:rsidRPr="00EC0A73">
        <w:rPr>
          <w:rFonts w:ascii="Times New Roman" w:eastAsia="Times New Roman" w:hAnsi="Times New Roman" w:cs="Times New Roman"/>
          <w:sz w:val="28"/>
          <w:szCs w:val="28"/>
        </w:rPr>
        <w:t xml:space="preserve"> Федерации, занявшие по результатам оценки деятельности первое, второе и третье места соответственно.</w:t>
      </w:r>
    </w:p>
    <w:p w:rsidR="00EC0A73" w:rsidRPr="00EC0A73" w:rsidRDefault="00EC0A73" w:rsidP="00DC6E89">
      <w:pPr>
        <w:pStyle w:val="a3"/>
        <w:numPr>
          <w:ilvl w:val="0"/>
          <w:numId w:val="63"/>
        </w:numPr>
        <w:tabs>
          <w:tab w:val="left" w:pos="1134"/>
        </w:tabs>
        <w:spacing w:after="0" w:line="240" w:lineRule="auto"/>
        <w:ind w:left="0" w:firstLine="709"/>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 xml:space="preserve">Департамент оперативного управления обобщает поступившие от структурных подразделений центрального аппарата МЧС России сведения путем суммирования баллов (за первое место начисляется 3 балла, за второе место </w:t>
      </w:r>
      <w:r w:rsidR="00DC6E89">
        <w:rPr>
          <w:rFonts w:ascii="Times New Roman" w:eastAsia="Times New Roman" w:hAnsi="Times New Roman" w:cs="Times New Roman"/>
          <w:sz w:val="28"/>
          <w:szCs w:val="28"/>
        </w:rPr>
        <w:t>–</w:t>
      </w:r>
      <w:r w:rsidRPr="00EC0A73">
        <w:rPr>
          <w:rFonts w:ascii="Times New Roman" w:eastAsia="Times New Roman" w:hAnsi="Times New Roman" w:cs="Times New Roman"/>
          <w:sz w:val="28"/>
          <w:szCs w:val="28"/>
        </w:rPr>
        <w:t xml:space="preserve"> 2 балла, за третье место </w:t>
      </w:r>
      <w:r w:rsidR="00DC6E89">
        <w:rPr>
          <w:rFonts w:ascii="Times New Roman" w:eastAsia="Times New Roman" w:hAnsi="Times New Roman" w:cs="Times New Roman"/>
          <w:sz w:val="28"/>
          <w:szCs w:val="28"/>
        </w:rPr>
        <w:t>–</w:t>
      </w:r>
      <w:r w:rsidRPr="00EC0A73">
        <w:rPr>
          <w:rFonts w:ascii="Times New Roman" w:eastAsia="Times New Roman" w:hAnsi="Times New Roman" w:cs="Times New Roman"/>
          <w:sz w:val="28"/>
          <w:szCs w:val="28"/>
        </w:rPr>
        <w:t xml:space="preserve"> 1 балл) и до 15 декабря текущего года представляет обобщенные сведения на рассмотрение Комиссии.</w:t>
      </w:r>
    </w:p>
    <w:p w:rsidR="006474A5" w:rsidRDefault="00EC0A73" w:rsidP="00DC6E89">
      <w:pPr>
        <w:pStyle w:val="a3"/>
        <w:numPr>
          <w:ilvl w:val="0"/>
          <w:numId w:val="63"/>
        </w:numPr>
        <w:tabs>
          <w:tab w:val="left" w:pos="1134"/>
        </w:tabs>
        <w:spacing w:after="0" w:line="240" w:lineRule="auto"/>
        <w:ind w:left="0" w:firstLine="709"/>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 xml:space="preserve">Комиссия на основании представленных обобщенных сведений подводит итоги Конкурса и по результатам оценки деятельности за год определяет победителя Конкурса </w:t>
      </w:r>
      <w:r w:rsidR="00DC6E89">
        <w:rPr>
          <w:rFonts w:ascii="Times New Roman" w:eastAsia="Times New Roman" w:hAnsi="Times New Roman" w:cs="Times New Roman"/>
          <w:sz w:val="28"/>
          <w:szCs w:val="28"/>
        </w:rPr>
        <w:t>–</w:t>
      </w:r>
      <w:r w:rsidRPr="00EC0A73">
        <w:rPr>
          <w:rFonts w:ascii="Times New Roman" w:eastAsia="Times New Roman" w:hAnsi="Times New Roman" w:cs="Times New Roman"/>
          <w:sz w:val="28"/>
          <w:szCs w:val="28"/>
        </w:rPr>
        <w:t xml:space="preserve"> Лучшее главное управление МЧС России по субъекту Российской Федерации.</w:t>
      </w:r>
    </w:p>
    <w:p w:rsidR="00DC6E89" w:rsidRDefault="00DC6E8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EC0A73" w:rsidRPr="00DC6E89" w:rsidRDefault="00EC0A73" w:rsidP="00DC6E89">
      <w:pPr>
        <w:pStyle w:val="a3"/>
        <w:numPr>
          <w:ilvl w:val="0"/>
          <w:numId w:val="62"/>
        </w:numPr>
        <w:tabs>
          <w:tab w:val="left" w:pos="426"/>
        </w:tabs>
        <w:spacing w:after="0" w:line="240" w:lineRule="auto"/>
        <w:ind w:left="0" w:firstLine="0"/>
        <w:jc w:val="center"/>
        <w:rPr>
          <w:rFonts w:ascii="Times New Roman" w:eastAsia="Times New Roman" w:hAnsi="Times New Roman" w:cs="Times New Roman"/>
          <w:b/>
          <w:sz w:val="28"/>
          <w:szCs w:val="28"/>
        </w:rPr>
      </w:pPr>
      <w:r w:rsidRPr="00DC6E89">
        <w:rPr>
          <w:rFonts w:ascii="Times New Roman" w:eastAsia="Times New Roman" w:hAnsi="Times New Roman" w:cs="Times New Roman"/>
          <w:b/>
          <w:sz w:val="28"/>
          <w:szCs w:val="28"/>
        </w:rPr>
        <w:lastRenderedPageBreak/>
        <w:t>Порядок создания и организация работы Комиссии</w:t>
      </w:r>
    </w:p>
    <w:p w:rsidR="00DC6E89" w:rsidRDefault="00DC6E89" w:rsidP="00EC0A73">
      <w:pPr>
        <w:spacing w:after="0" w:line="240" w:lineRule="auto"/>
        <w:ind w:firstLine="709"/>
        <w:jc w:val="both"/>
        <w:rPr>
          <w:rFonts w:ascii="Times New Roman" w:eastAsia="Times New Roman" w:hAnsi="Times New Roman" w:cs="Times New Roman"/>
          <w:sz w:val="28"/>
          <w:szCs w:val="28"/>
        </w:rPr>
      </w:pPr>
    </w:p>
    <w:p w:rsidR="00EC0A73" w:rsidRPr="00EC0A73" w:rsidRDefault="00EC0A73" w:rsidP="00DC6E89">
      <w:pPr>
        <w:pStyle w:val="a3"/>
        <w:numPr>
          <w:ilvl w:val="0"/>
          <w:numId w:val="63"/>
        </w:numPr>
        <w:tabs>
          <w:tab w:val="left" w:pos="1134"/>
        </w:tabs>
        <w:spacing w:after="0" w:line="240" w:lineRule="auto"/>
        <w:ind w:left="0" w:firstLine="709"/>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Комиссия создаётся в составе председателя, заместителей председателя, членов и секретаря комиссии. Состав комиссии утверждается приказом МЧС России.</w:t>
      </w:r>
    </w:p>
    <w:p w:rsidR="00EC0A73" w:rsidRPr="00EC0A73" w:rsidRDefault="00EC0A73" w:rsidP="00DC6E89">
      <w:pPr>
        <w:pStyle w:val="a3"/>
        <w:numPr>
          <w:ilvl w:val="0"/>
          <w:numId w:val="63"/>
        </w:numPr>
        <w:tabs>
          <w:tab w:val="left" w:pos="1134"/>
        </w:tabs>
        <w:spacing w:after="0" w:line="240" w:lineRule="auto"/>
        <w:ind w:left="0" w:firstLine="709"/>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Председатель комиссии осуществляет общее руководство деятельностью комиссии и несет персональную ответственность за ее работу, а также председательствует на ее заседаниях, определяет место, дату и время проведения заседаний, дает поручения членам комиссии, подписывает протоколы заседаний комиссии.</w:t>
      </w:r>
    </w:p>
    <w:p w:rsidR="00EC0A73" w:rsidRPr="00EC0A73" w:rsidRDefault="00EC0A73" w:rsidP="00EC0A73">
      <w:pPr>
        <w:spacing w:after="0" w:line="240" w:lineRule="auto"/>
        <w:ind w:firstLine="709"/>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Во время отсутствия председателя комиссии его полномочия осуществляет заместитель председателя комиссии.</w:t>
      </w:r>
    </w:p>
    <w:p w:rsidR="00EC0A73" w:rsidRPr="00EC0A73" w:rsidRDefault="00EC0A73" w:rsidP="00DC6E89">
      <w:pPr>
        <w:pStyle w:val="a3"/>
        <w:numPr>
          <w:ilvl w:val="0"/>
          <w:numId w:val="63"/>
        </w:numPr>
        <w:tabs>
          <w:tab w:val="left" w:pos="1134"/>
        </w:tabs>
        <w:spacing w:after="0" w:line="240" w:lineRule="auto"/>
        <w:ind w:left="0" w:firstLine="709"/>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Заседание комиссии считается правомочным, если на нем присутствует не менее половины членов комиссии. Решение комиссии принимается открытым голосованием простым большинством голосов присутствующих на заседании членов комиссии. При равенстве голосов, решающим считается голос председательствующего на заседании комиссии.</w:t>
      </w:r>
    </w:p>
    <w:p w:rsidR="00EC0A73" w:rsidRDefault="00EC0A73" w:rsidP="00DC6E89">
      <w:pPr>
        <w:pStyle w:val="a3"/>
        <w:numPr>
          <w:ilvl w:val="0"/>
          <w:numId w:val="63"/>
        </w:numPr>
        <w:tabs>
          <w:tab w:val="left" w:pos="1134"/>
        </w:tabs>
        <w:spacing w:after="0" w:line="240" w:lineRule="auto"/>
        <w:ind w:left="0" w:firstLine="709"/>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Результаты заседания комиссии по подведению итогов Конкурса в течение десяти дней после заседания оформляются протоколом, который утверждает председательствующий на заседании.</w:t>
      </w:r>
    </w:p>
    <w:p w:rsidR="00DC6E89" w:rsidRPr="00DC6E89" w:rsidRDefault="00DC6E89" w:rsidP="00DC6E89">
      <w:pPr>
        <w:tabs>
          <w:tab w:val="left" w:pos="1134"/>
        </w:tabs>
        <w:spacing w:after="0" w:line="240" w:lineRule="auto"/>
        <w:jc w:val="both"/>
        <w:rPr>
          <w:rFonts w:ascii="Times New Roman" w:eastAsia="Times New Roman" w:hAnsi="Times New Roman" w:cs="Times New Roman"/>
          <w:sz w:val="28"/>
          <w:szCs w:val="28"/>
        </w:rPr>
      </w:pPr>
    </w:p>
    <w:p w:rsidR="00EC0A73" w:rsidRPr="00DC6E89" w:rsidRDefault="00EC0A73" w:rsidP="00DC6E89">
      <w:pPr>
        <w:pStyle w:val="a3"/>
        <w:numPr>
          <w:ilvl w:val="0"/>
          <w:numId w:val="62"/>
        </w:numPr>
        <w:tabs>
          <w:tab w:val="left" w:pos="567"/>
        </w:tabs>
        <w:spacing w:after="0" w:line="240" w:lineRule="auto"/>
        <w:ind w:left="0" w:firstLine="0"/>
        <w:jc w:val="center"/>
        <w:rPr>
          <w:rFonts w:ascii="Times New Roman" w:eastAsia="Times New Roman" w:hAnsi="Times New Roman" w:cs="Times New Roman"/>
          <w:b/>
          <w:sz w:val="28"/>
          <w:szCs w:val="28"/>
        </w:rPr>
      </w:pPr>
      <w:r w:rsidRPr="00DC6E89">
        <w:rPr>
          <w:rFonts w:ascii="Times New Roman" w:eastAsia="Times New Roman" w:hAnsi="Times New Roman" w:cs="Times New Roman"/>
          <w:b/>
          <w:sz w:val="28"/>
          <w:szCs w:val="28"/>
        </w:rPr>
        <w:t>Награждение победителя конкурса</w:t>
      </w:r>
    </w:p>
    <w:p w:rsidR="00DC6E89" w:rsidRDefault="00DC6E89" w:rsidP="00DC6E89">
      <w:pPr>
        <w:spacing w:after="0" w:line="240" w:lineRule="auto"/>
        <w:jc w:val="both"/>
        <w:rPr>
          <w:rFonts w:ascii="Times New Roman" w:eastAsia="Times New Roman" w:hAnsi="Times New Roman" w:cs="Times New Roman"/>
          <w:sz w:val="28"/>
          <w:szCs w:val="28"/>
        </w:rPr>
      </w:pPr>
    </w:p>
    <w:p w:rsidR="00EC0A73" w:rsidRPr="00DC6E89" w:rsidRDefault="00EC0A73" w:rsidP="00DC6E89">
      <w:pPr>
        <w:pStyle w:val="a3"/>
        <w:numPr>
          <w:ilvl w:val="0"/>
          <w:numId w:val="63"/>
        </w:numPr>
        <w:tabs>
          <w:tab w:val="left" w:pos="1134"/>
        </w:tabs>
        <w:spacing w:after="0" w:line="240" w:lineRule="auto"/>
        <w:ind w:left="0" w:firstLine="709"/>
        <w:jc w:val="both"/>
        <w:rPr>
          <w:rFonts w:ascii="Times New Roman" w:eastAsia="Times New Roman" w:hAnsi="Times New Roman" w:cs="Times New Roman"/>
          <w:sz w:val="28"/>
          <w:szCs w:val="28"/>
        </w:rPr>
      </w:pPr>
      <w:r w:rsidRPr="00DC6E89">
        <w:rPr>
          <w:rFonts w:ascii="Times New Roman" w:eastAsia="Times New Roman" w:hAnsi="Times New Roman" w:cs="Times New Roman"/>
          <w:sz w:val="28"/>
          <w:szCs w:val="28"/>
        </w:rPr>
        <w:t xml:space="preserve">Победитель Конкурса награждается переходящим вымпелом «Лучшее главное управление МЧС России по субъекту Российской Федерации», а его начальник </w:t>
      </w:r>
      <w:r w:rsidR="00DC6E89" w:rsidRPr="00DC6E89">
        <w:rPr>
          <w:rFonts w:ascii="Times New Roman" w:eastAsia="Times New Roman" w:hAnsi="Times New Roman" w:cs="Times New Roman"/>
          <w:sz w:val="28"/>
          <w:szCs w:val="28"/>
        </w:rPr>
        <w:t>–</w:t>
      </w:r>
      <w:r w:rsidRPr="00DC6E89">
        <w:rPr>
          <w:rFonts w:ascii="Times New Roman" w:eastAsia="Times New Roman" w:hAnsi="Times New Roman" w:cs="Times New Roman"/>
          <w:sz w:val="28"/>
          <w:szCs w:val="28"/>
        </w:rPr>
        <w:t xml:space="preserve"> почетной грамотой Министерства Российской Федерации по делам гражданской обороны, чрезвычайным ситуациям и ликвидации последствий</w:t>
      </w:r>
      <w:r w:rsidR="00DC6E89">
        <w:rPr>
          <w:rFonts w:ascii="Times New Roman" w:eastAsia="Times New Roman" w:hAnsi="Times New Roman" w:cs="Times New Roman"/>
          <w:sz w:val="28"/>
          <w:szCs w:val="28"/>
        </w:rPr>
        <w:t xml:space="preserve"> </w:t>
      </w:r>
      <w:r w:rsidRPr="00DC6E89">
        <w:rPr>
          <w:rFonts w:ascii="Times New Roman" w:eastAsia="Times New Roman" w:hAnsi="Times New Roman" w:cs="Times New Roman"/>
          <w:sz w:val="28"/>
          <w:szCs w:val="28"/>
        </w:rPr>
        <w:t>стихийных бедствий.</w:t>
      </w:r>
    </w:p>
    <w:p w:rsidR="00EC0A73" w:rsidRDefault="00EC0A73" w:rsidP="00DC6E89">
      <w:pPr>
        <w:pStyle w:val="a3"/>
        <w:numPr>
          <w:ilvl w:val="0"/>
          <w:numId w:val="63"/>
        </w:numPr>
        <w:tabs>
          <w:tab w:val="left" w:pos="1134"/>
        </w:tabs>
        <w:spacing w:after="0" w:line="240" w:lineRule="auto"/>
        <w:ind w:left="0" w:firstLine="709"/>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Награждение победителя Конкурса производится Министром Российской Федерации по делам гражданской обороны, чрезвычайным ситуациям и ликвидации последствий стихийных бедствий или другим должностным лицом по его поручению в торжественной обстановке.</w:t>
      </w:r>
    </w:p>
    <w:p w:rsidR="00935664" w:rsidRDefault="00935664">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EC0A73" w:rsidRDefault="00EC0A73" w:rsidP="00935664">
      <w:pPr>
        <w:spacing w:after="0" w:line="240" w:lineRule="auto"/>
        <w:ind w:left="4962"/>
        <w:jc w:val="center"/>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lastRenderedPageBreak/>
        <w:t>Приложение</w:t>
      </w:r>
      <w:r w:rsidR="00935664">
        <w:rPr>
          <w:rFonts w:ascii="Times New Roman" w:eastAsia="Times New Roman" w:hAnsi="Times New Roman" w:cs="Times New Roman"/>
          <w:sz w:val="28"/>
          <w:szCs w:val="28"/>
        </w:rPr>
        <w:br/>
      </w:r>
      <w:r w:rsidRPr="00EC0A73">
        <w:rPr>
          <w:rFonts w:ascii="Times New Roman" w:eastAsia="Times New Roman" w:hAnsi="Times New Roman" w:cs="Times New Roman"/>
          <w:sz w:val="28"/>
          <w:szCs w:val="28"/>
        </w:rPr>
        <w:t>к Положению о проведении конкурса на звание «Лучшее главное управление МЧС России по субъекту Российской Федерации»</w:t>
      </w:r>
    </w:p>
    <w:p w:rsidR="00EC0A73" w:rsidRDefault="00EC0A73" w:rsidP="00EC0A73">
      <w:pPr>
        <w:spacing w:after="0" w:line="240" w:lineRule="auto"/>
        <w:ind w:firstLine="709"/>
        <w:jc w:val="both"/>
        <w:rPr>
          <w:rFonts w:ascii="Times New Roman" w:eastAsia="Times New Roman" w:hAnsi="Times New Roman" w:cs="Times New Roman"/>
          <w:sz w:val="28"/>
          <w:szCs w:val="28"/>
        </w:rPr>
      </w:pPr>
    </w:p>
    <w:p w:rsidR="00EC0A73" w:rsidRPr="00935664" w:rsidRDefault="00EC0A73" w:rsidP="00935664">
      <w:pPr>
        <w:spacing w:after="0" w:line="240" w:lineRule="auto"/>
        <w:ind w:firstLine="709"/>
        <w:jc w:val="center"/>
        <w:rPr>
          <w:rFonts w:ascii="Times New Roman" w:eastAsia="Times New Roman" w:hAnsi="Times New Roman" w:cs="Times New Roman"/>
          <w:b/>
          <w:sz w:val="28"/>
          <w:szCs w:val="28"/>
        </w:rPr>
      </w:pPr>
      <w:r w:rsidRPr="00935664">
        <w:rPr>
          <w:rFonts w:ascii="Times New Roman" w:eastAsia="Times New Roman" w:hAnsi="Times New Roman" w:cs="Times New Roman"/>
          <w:b/>
          <w:sz w:val="28"/>
          <w:szCs w:val="28"/>
        </w:rPr>
        <w:t>Показатели оценки деятельности</w:t>
      </w:r>
      <w:r w:rsidR="00935664">
        <w:rPr>
          <w:rFonts w:ascii="Times New Roman" w:eastAsia="Times New Roman" w:hAnsi="Times New Roman" w:cs="Times New Roman"/>
          <w:b/>
          <w:sz w:val="28"/>
          <w:szCs w:val="28"/>
        </w:rPr>
        <w:br/>
      </w:r>
      <w:r w:rsidRPr="00935664">
        <w:rPr>
          <w:rFonts w:ascii="Times New Roman" w:eastAsia="Times New Roman" w:hAnsi="Times New Roman" w:cs="Times New Roman"/>
          <w:b/>
          <w:sz w:val="28"/>
          <w:szCs w:val="28"/>
        </w:rPr>
        <w:t>главных управлений МЧС России по субъектам Российской Федерации</w:t>
      </w:r>
    </w:p>
    <w:p w:rsidR="00935664" w:rsidRDefault="00935664" w:rsidP="00EC0A73">
      <w:pPr>
        <w:spacing w:after="0" w:line="240" w:lineRule="auto"/>
        <w:ind w:firstLine="709"/>
        <w:jc w:val="both"/>
        <w:rPr>
          <w:rFonts w:ascii="Times New Roman" w:eastAsia="Times New Roman" w:hAnsi="Times New Roman" w:cs="Times New Roman"/>
          <w:sz w:val="28"/>
          <w:szCs w:val="28"/>
        </w:rPr>
      </w:pPr>
    </w:p>
    <w:p w:rsidR="00EC0A73" w:rsidRDefault="00EC0A73" w:rsidP="00EC0A73">
      <w:pPr>
        <w:spacing w:after="0" w:line="240" w:lineRule="auto"/>
        <w:ind w:firstLine="709"/>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 xml:space="preserve">Оценка деятельности главных управлений МЧС России по субъектам Российской Федерации (далее </w:t>
      </w:r>
      <w:r w:rsidR="00935664">
        <w:rPr>
          <w:rFonts w:ascii="Times New Roman" w:eastAsia="Times New Roman" w:hAnsi="Times New Roman" w:cs="Times New Roman"/>
          <w:sz w:val="28"/>
          <w:szCs w:val="28"/>
        </w:rPr>
        <w:t>–</w:t>
      </w:r>
      <w:r w:rsidRPr="00EC0A73">
        <w:rPr>
          <w:rFonts w:ascii="Times New Roman" w:eastAsia="Times New Roman" w:hAnsi="Times New Roman" w:cs="Times New Roman"/>
          <w:sz w:val="28"/>
          <w:szCs w:val="28"/>
        </w:rPr>
        <w:t xml:space="preserve"> главное управление) производится по следующим показателям:</w:t>
      </w:r>
    </w:p>
    <w:p w:rsidR="00EC0A73" w:rsidRDefault="00EC0A73" w:rsidP="00EC0A73">
      <w:pPr>
        <w:spacing w:after="0" w:line="240" w:lineRule="auto"/>
        <w:ind w:firstLine="709"/>
        <w:jc w:val="both"/>
        <w:rPr>
          <w:rFonts w:ascii="Times New Roman" w:eastAsia="Times New Roman" w:hAnsi="Times New Roman" w:cs="Times New Roman"/>
          <w:sz w:val="28"/>
          <w:szCs w:val="28"/>
        </w:rPr>
      </w:pPr>
    </w:p>
    <w:tbl>
      <w:tblPr>
        <w:tblW w:w="9686" w:type="dxa"/>
        <w:tblInd w:w="40" w:type="dxa"/>
        <w:tblLayout w:type="fixed"/>
        <w:tblCellMar>
          <w:top w:w="28" w:type="dxa"/>
          <w:left w:w="57" w:type="dxa"/>
          <w:bottom w:w="28" w:type="dxa"/>
          <w:right w:w="57" w:type="dxa"/>
        </w:tblCellMar>
        <w:tblLook w:val="0000" w:firstRow="0" w:lastRow="0" w:firstColumn="0" w:lastColumn="0" w:noHBand="0" w:noVBand="0"/>
      </w:tblPr>
      <w:tblGrid>
        <w:gridCol w:w="830"/>
        <w:gridCol w:w="6797"/>
        <w:gridCol w:w="2059"/>
      </w:tblGrid>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vAlign w:val="center"/>
          </w:tcPr>
          <w:p w:rsidR="00EC0A73" w:rsidRPr="002C47E8" w:rsidRDefault="00EC0A73" w:rsidP="002C47E8">
            <w:pPr>
              <w:autoSpaceDE w:val="0"/>
              <w:autoSpaceDN w:val="0"/>
              <w:adjustRightInd w:val="0"/>
              <w:spacing w:after="0" w:line="240" w:lineRule="auto"/>
              <w:jc w:val="center"/>
              <w:rPr>
                <w:rFonts w:ascii="Times New Roman" w:hAnsi="Times New Roman" w:cs="Times New Roman"/>
                <w:b/>
                <w:bCs/>
                <w:color w:val="000000"/>
                <w:sz w:val="28"/>
                <w:szCs w:val="28"/>
              </w:rPr>
            </w:pPr>
            <w:r w:rsidRPr="002C47E8">
              <w:rPr>
                <w:rFonts w:ascii="Times New Roman" w:hAnsi="Times New Roman" w:cs="Times New Roman"/>
                <w:b/>
                <w:bCs/>
                <w:color w:val="000000"/>
                <w:sz w:val="28"/>
                <w:szCs w:val="28"/>
              </w:rPr>
              <w:t>№</w:t>
            </w:r>
          </w:p>
          <w:p w:rsidR="00EC0A73" w:rsidRPr="002C47E8" w:rsidRDefault="00935664" w:rsidP="002C47E8">
            <w:pPr>
              <w:autoSpaceDE w:val="0"/>
              <w:autoSpaceDN w:val="0"/>
              <w:adjustRightInd w:val="0"/>
              <w:spacing w:after="0" w:line="240" w:lineRule="auto"/>
              <w:jc w:val="center"/>
              <w:rPr>
                <w:rFonts w:ascii="Times New Roman" w:hAnsi="Times New Roman" w:cs="Times New Roman"/>
                <w:b/>
                <w:color w:val="000000"/>
                <w:sz w:val="28"/>
                <w:szCs w:val="28"/>
              </w:rPr>
            </w:pPr>
            <w:proofErr w:type="gramStart"/>
            <w:r w:rsidRPr="002C47E8">
              <w:rPr>
                <w:rFonts w:ascii="Times New Roman" w:hAnsi="Times New Roman" w:cs="Times New Roman"/>
                <w:b/>
                <w:color w:val="000000"/>
                <w:sz w:val="28"/>
                <w:szCs w:val="28"/>
              </w:rPr>
              <w:t>п</w:t>
            </w:r>
            <w:proofErr w:type="gramEnd"/>
            <w:r w:rsidR="00EC0A73" w:rsidRPr="002C47E8">
              <w:rPr>
                <w:rFonts w:ascii="Times New Roman" w:hAnsi="Times New Roman" w:cs="Times New Roman"/>
                <w:b/>
                <w:color w:val="000000"/>
                <w:sz w:val="28"/>
                <w:szCs w:val="28"/>
              </w:rPr>
              <w:t>/</w:t>
            </w:r>
            <w:r w:rsidRPr="002C47E8">
              <w:rPr>
                <w:rFonts w:ascii="Times New Roman" w:hAnsi="Times New Roman" w:cs="Times New Roman"/>
                <w:b/>
                <w:color w:val="000000"/>
                <w:sz w:val="28"/>
                <w:szCs w:val="28"/>
              </w:rPr>
              <w:t>п</w:t>
            </w:r>
          </w:p>
        </w:tc>
        <w:tc>
          <w:tcPr>
            <w:tcW w:w="6797" w:type="dxa"/>
            <w:tcBorders>
              <w:top w:val="single" w:sz="6" w:space="0" w:color="auto"/>
              <w:left w:val="single" w:sz="6" w:space="0" w:color="auto"/>
              <w:bottom w:val="single" w:sz="6" w:space="0" w:color="auto"/>
              <w:right w:val="single" w:sz="6" w:space="0" w:color="auto"/>
            </w:tcBorders>
            <w:vAlign w:val="center"/>
          </w:tcPr>
          <w:p w:rsidR="00EC0A73" w:rsidRPr="002C47E8" w:rsidRDefault="00EC0A73" w:rsidP="002C47E8">
            <w:pPr>
              <w:autoSpaceDE w:val="0"/>
              <w:autoSpaceDN w:val="0"/>
              <w:adjustRightInd w:val="0"/>
              <w:spacing w:after="0" w:line="240" w:lineRule="auto"/>
              <w:jc w:val="center"/>
              <w:rPr>
                <w:rFonts w:ascii="Times New Roman" w:hAnsi="Times New Roman" w:cs="Times New Roman"/>
                <w:b/>
                <w:bCs/>
                <w:color w:val="000000"/>
                <w:sz w:val="28"/>
                <w:szCs w:val="28"/>
              </w:rPr>
            </w:pPr>
            <w:r w:rsidRPr="002C47E8">
              <w:rPr>
                <w:rFonts w:ascii="Times New Roman" w:hAnsi="Times New Roman" w:cs="Times New Roman"/>
                <w:b/>
                <w:bCs/>
                <w:color w:val="000000"/>
                <w:sz w:val="28"/>
                <w:szCs w:val="28"/>
              </w:rPr>
              <w:t>Наименование показателя</w:t>
            </w:r>
          </w:p>
        </w:tc>
        <w:tc>
          <w:tcPr>
            <w:tcW w:w="2059" w:type="dxa"/>
            <w:tcBorders>
              <w:top w:val="single" w:sz="6" w:space="0" w:color="auto"/>
              <w:left w:val="single" w:sz="6" w:space="0" w:color="auto"/>
              <w:bottom w:val="single" w:sz="6" w:space="0" w:color="auto"/>
              <w:right w:val="single" w:sz="6" w:space="0" w:color="auto"/>
            </w:tcBorders>
            <w:vAlign w:val="center"/>
          </w:tcPr>
          <w:p w:rsidR="00EC0A73" w:rsidRPr="002C47E8" w:rsidRDefault="00EC0A73" w:rsidP="002C47E8">
            <w:pPr>
              <w:autoSpaceDE w:val="0"/>
              <w:autoSpaceDN w:val="0"/>
              <w:adjustRightInd w:val="0"/>
              <w:spacing w:after="0" w:line="240" w:lineRule="auto"/>
              <w:jc w:val="center"/>
              <w:rPr>
                <w:rFonts w:ascii="Times New Roman" w:hAnsi="Times New Roman" w:cs="Times New Roman"/>
                <w:b/>
                <w:bCs/>
                <w:color w:val="000000"/>
                <w:sz w:val="28"/>
                <w:szCs w:val="28"/>
              </w:rPr>
            </w:pPr>
            <w:r w:rsidRPr="002C47E8">
              <w:rPr>
                <w:rFonts w:ascii="Times New Roman" w:hAnsi="Times New Roman" w:cs="Times New Roman"/>
                <w:b/>
                <w:bCs/>
                <w:color w:val="000000"/>
                <w:sz w:val="28"/>
                <w:szCs w:val="28"/>
              </w:rPr>
              <w:t>Оценивающее подразделение</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b/>
                <w:bCs/>
                <w:color w:val="000000"/>
                <w:sz w:val="28"/>
                <w:szCs w:val="28"/>
              </w:rPr>
            </w:pPr>
            <w:r w:rsidRPr="002C47E8">
              <w:rPr>
                <w:rFonts w:ascii="Times New Roman" w:hAnsi="Times New Roman" w:cs="Times New Roman"/>
                <w:b/>
                <w:bCs/>
                <w:color w:val="000000"/>
                <w:sz w:val="28"/>
                <w:szCs w:val="28"/>
              </w:rPr>
              <w:t>1</w:t>
            </w: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b/>
                <w:color w:val="000000"/>
                <w:sz w:val="28"/>
                <w:szCs w:val="28"/>
              </w:rPr>
            </w:pPr>
            <w:r w:rsidRPr="002C47E8">
              <w:rPr>
                <w:rFonts w:ascii="Times New Roman" w:hAnsi="Times New Roman" w:cs="Times New Roman"/>
                <w:b/>
                <w:color w:val="000000"/>
                <w:sz w:val="28"/>
                <w:szCs w:val="28"/>
              </w:rPr>
              <w:t>2</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b/>
                <w:color w:val="000000"/>
                <w:sz w:val="28"/>
                <w:szCs w:val="28"/>
              </w:rPr>
            </w:pPr>
            <w:r w:rsidRPr="002C47E8">
              <w:rPr>
                <w:rFonts w:ascii="Times New Roman" w:hAnsi="Times New Roman" w:cs="Times New Roman"/>
                <w:b/>
                <w:color w:val="000000"/>
                <w:sz w:val="28"/>
                <w:szCs w:val="28"/>
              </w:rPr>
              <w:t>3</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Повышение уровня подготовки населения в области гражданской обороны и защиты от чрезвычайных ситуаций</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ГУП</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 обучения специалистов МЧС России по дополнительным профессиональным программам в образовательных организациях высшего образования</w:t>
            </w:r>
            <w:r w:rsidR="00935664"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 xml:space="preserve">МЧГ </w:t>
            </w:r>
            <w:r w:rsidR="00935664" w:rsidRPr="002C47E8">
              <w:rPr>
                <w:rFonts w:ascii="Times New Roman" w:hAnsi="Times New Roman" w:cs="Times New Roman"/>
                <w:color w:val="000000"/>
                <w:sz w:val="28"/>
                <w:szCs w:val="28"/>
              </w:rPr>
              <w:t>России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ГУЛ</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 xml:space="preserve">Участие в координации деятельности </w:t>
            </w:r>
            <w:r w:rsidRPr="002C47E8">
              <w:rPr>
                <w:rFonts w:ascii="Times New Roman" w:hAnsi="Times New Roman" w:cs="Times New Roman"/>
                <w:bCs/>
                <w:color w:val="000000"/>
                <w:sz w:val="28"/>
                <w:szCs w:val="28"/>
              </w:rPr>
              <w:t xml:space="preserve">по </w:t>
            </w:r>
            <w:r w:rsidRPr="002C47E8">
              <w:rPr>
                <w:rFonts w:ascii="Times New Roman" w:hAnsi="Times New Roman" w:cs="Times New Roman"/>
                <w:color w:val="000000"/>
                <w:sz w:val="28"/>
                <w:szCs w:val="28"/>
              </w:rPr>
              <w:t>созданию системы 112 на территории субъекта Российской Федерации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УИТС</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 xml:space="preserve">Координация деятельности по вопросам функционирования системы связи МЧС России в </w:t>
            </w:r>
            <w:r w:rsidR="00935664" w:rsidRPr="002C47E8">
              <w:rPr>
                <w:rFonts w:ascii="Times New Roman" w:hAnsi="Times New Roman" w:cs="Times New Roman"/>
                <w:bCs/>
                <w:color w:val="000000"/>
                <w:sz w:val="28"/>
                <w:szCs w:val="28"/>
              </w:rPr>
              <w:t>повседневной</w:t>
            </w:r>
            <w:r w:rsidRPr="002C47E8">
              <w:rPr>
                <w:rFonts w:ascii="Times New Roman" w:hAnsi="Times New Roman" w:cs="Times New Roman"/>
                <w:bCs/>
                <w:color w:val="000000"/>
                <w:sz w:val="28"/>
                <w:szCs w:val="28"/>
              </w:rPr>
              <w:t xml:space="preserve"> </w:t>
            </w:r>
            <w:r w:rsidRPr="002C47E8">
              <w:rPr>
                <w:rFonts w:ascii="Times New Roman" w:hAnsi="Times New Roman" w:cs="Times New Roman"/>
                <w:color w:val="000000"/>
                <w:sz w:val="28"/>
                <w:szCs w:val="28"/>
              </w:rPr>
              <w:t>деятельности в организации связи в ЧС</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УИТС</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Координация деятельности по вопросам функционирования защищенных информационно-телекоммуникационных технологий</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УИТС</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Оценка по результатам инспекторской итоговой проверки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УСПОР</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Оценка по результатам внезапной проверки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УСПОР</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Показатели оперативного реагирования пожарно-спасательных гарнизонов</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ДГСП</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Количество проведенных учени</w:t>
            </w:r>
            <w:r w:rsidR="008903C0" w:rsidRPr="002C47E8">
              <w:rPr>
                <w:rFonts w:ascii="Times New Roman" w:hAnsi="Times New Roman" w:cs="Times New Roman"/>
                <w:color w:val="000000"/>
                <w:sz w:val="28"/>
                <w:szCs w:val="28"/>
              </w:rPr>
              <w:t>й</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ДГСП</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Взаимодействие</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пожарно-спасательными подразделениями специальной пожарной охраны</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ДГСП</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 спортивной работы</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ДГСП</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 охраны труда в пожарно-спасательных подразделениях ФПС ГПС</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ДГСП</w:t>
            </w:r>
          </w:p>
        </w:tc>
      </w:tr>
      <w:tr w:rsidR="002C47E8"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2C47E8" w:rsidRPr="002C47E8" w:rsidRDefault="002C47E8" w:rsidP="002C47E8">
            <w:pPr>
              <w:autoSpaceDE w:val="0"/>
              <w:autoSpaceDN w:val="0"/>
              <w:adjustRightInd w:val="0"/>
              <w:spacing w:after="0" w:line="240" w:lineRule="auto"/>
              <w:jc w:val="center"/>
              <w:rPr>
                <w:rFonts w:ascii="Times New Roman" w:hAnsi="Times New Roman" w:cs="Times New Roman"/>
                <w:b/>
                <w:bCs/>
                <w:color w:val="000000"/>
                <w:sz w:val="28"/>
                <w:szCs w:val="28"/>
              </w:rPr>
            </w:pPr>
            <w:r w:rsidRPr="002C47E8">
              <w:rPr>
                <w:rFonts w:ascii="Times New Roman" w:hAnsi="Times New Roman" w:cs="Times New Roman"/>
                <w:b/>
                <w:bCs/>
                <w:color w:val="000000"/>
                <w:sz w:val="28"/>
                <w:szCs w:val="28"/>
              </w:rPr>
              <w:lastRenderedPageBreak/>
              <w:t>1</w:t>
            </w:r>
          </w:p>
        </w:tc>
        <w:tc>
          <w:tcPr>
            <w:tcW w:w="6797" w:type="dxa"/>
            <w:tcBorders>
              <w:top w:val="single" w:sz="6" w:space="0" w:color="auto"/>
              <w:left w:val="single" w:sz="6" w:space="0" w:color="auto"/>
              <w:bottom w:val="single" w:sz="6" w:space="0" w:color="auto"/>
              <w:right w:val="single" w:sz="6" w:space="0" w:color="auto"/>
            </w:tcBorders>
          </w:tcPr>
          <w:p w:rsidR="002C47E8" w:rsidRPr="002C47E8" w:rsidRDefault="002C47E8" w:rsidP="002C47E8">
            <w:pPr>
              <w:autoSpaceDE w:val="0"/>
              <w:autoSpaceDN w:val="0"/>
              <w:adjustRightInd w:val="0"/>
              <w:spacing w:after="0" w:line="240" w:lineRule="auto"/>
              <w:jc w:val="center"/>
              <w:rPr>
                <w:rFonts w:ascii="Times New Roman" w:hAnsi="Times New Roman" w:cs="Times New Roman"/>
                <w:b/>
                <w:color w:val="000000"/>
                <w:sz w:val="28"/>
                <w:szCs w:val="28"/>
              </w:rPr>
            </w:pPr>
            <w:r w:rsidRPr="002C47E8">
              <w:rPr>
                <w:rFonts w:ascii="Times New Roman" w:hAnsi="Times New Roman" w:cs="Times New Roman"/>
                <w:b/>
                <w:color w:val="000000"/>
                <w:sz w:val="28"/>
                <w:szCs w:val="28"/>
              </w:rPr>
              <w:t>2</w:t>
            </w:r>
          </w:p>
        </w:tc>
        <w:tc>
          <w:tcPr>
            <w:tcW w:w="2059" w:type="dxa"/>
            <w:tcBorders>
              <w:top w:val="single" w:sz="6" w:space="0" w:color="auto"/>
              <w:left w:val="single" w:sz="6" w:space="0" w:color="auto"/>
              <w:bottom w:val="single" w:sz="6" w:space="0" w:color="auto"/>
              <w:right w:val="single" w:sz="6" w:space="0" w:color="auto"/>
            </w:tcBorders>
          </w:tcPr>
          <w:p w:rsidR="002C47E8" w:rsidRPr="002C47E8" w:rsidRDefault="002C47E8" w:rsidP="002C47E8">
            <w:pPr>
              <w:autoSpaceDE w:val="0"/>
              <w:autoSpaceDN w:val="0"/>
              <w:adjustRightInd w:val="0"/>
              <w:spacing w:after="0" w:line="240" w:lineRule="auto"/>
              <w:jc w:val="center"/>
              <w:rPr>
                <w:rFonts w:ascii="Times New Roman" w:hAnsi="Times New Roman" w:cs="Times New Roman"/>
                <w:b/>
                <w:color w:val="000000"/>
                <w:sz w:val="28"/>
                <w:szCs w:val="28"/>
              </w:rPr>
            </w:pPr>
            <w:r w:rsidRPr="002C47E8">
              <w:rPr>
                <w:rFonts w:ascii="Times New Roman" w:hAnsi="Times New Roman" w:cs="Times New Roman"/>
                <w:b/>
                <w:color w:val="000000"/>
                <w:sz w:val="28"/>
                <w:szCs w:val="28"/>
              </w:rPr>
              <w:t>3</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Развитие добровольной пожарной охраны</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ДГСП</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Укомплектованность</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подразделений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ФПС</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 xml:space="preserve">ГПС МЧС России Главного управления МЧС России по субъекту Российской Федерации пожарной техникой, пожарно-техническим вооружением, </w:t>
            </w:r>
            <w:proofErr w:type="gramStart"/>
            <w:r w:rsidRPr="002C47E8">
              <w:rPr>
                <w:rFonts w:ascii="Times New Roman" w:hAnsi="Times New Roman" w:cs="Times New Roman"/>
                <w:color w:val="000000"/>
                <w:sz w:val="28"/>
                <w:szCs w:val="28"/>
              </w:rPr>
              <w:t>СИЗ</w:t>
            </w:r>
            <w:proofErr w:type="gramEnd"/>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ДТО</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Оценка уровня конкуренции (отношение количества поданных заявок к количеству проведенных процедур)</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ДТО</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Оценка</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соблюдения</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законодательства РФ</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в</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сфере закупок</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ДТО</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Показатели по организации и осуществлению надзорной деятельности в области гражданской обороны, защиты населения и территорий от чрезвычайных ситуаций природного</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техногенного характера 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пожарной безопасности, утвержденные приказом МЧС России от 26.10.2017 № 469 «Об оценке главных управлений МЧС России по субъектам Российской Федерации по осуществлению</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надзорной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деятельности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 профилактической работы»</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ДНПР</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Состояние</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готовность</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поисково-спасательных формирований к выполнению задач по предназначению</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УБВО</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Выполнение</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полномочий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по</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администрированию доходов бюджетов бюджетной системы Российской Фе пираний</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УБВО</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 информирования населения через средства массовой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информации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по</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иным</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каналам</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о прогнозируемых и возникших ЧС (происшествиях на водных</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объектах)</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способах</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защиты,</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а</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также пропаганде знаний в области безопасности людей на водных объектах</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УБВО</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Эффективность</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информирования</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населения</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через средства массовой информации и по иным каналам о прогнозируемых и возникших ЧС (происшествиях на водных</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объектах)</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способах</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защиты,</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а</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также пропаганде знаний в области безопасности людей на водных объектах</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УБВО</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Осуществление государственной функции по надзору во внутренних водах и территориальном море Российской Федерации за пользованием маломерными судами и базами (сооружениями) для их стоянок</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УБВО</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 работы по обеспечению проведения мероприятий по защите государственной тайны</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УБ</w:t>
            </w:r>
          </w:p>
        </w:tc>
      </w:tr>
      <w:tr w:rsidR="002C47E8"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2C47E8" w:rsidRPr="002C47E8" w:rsidRDefault="002C47E8" w:rsidP="002C47E8">
            <w:pPr>
              <w:autoSpaceDE w:val="0"/>
              <w:autoSpaceDN w:val="0"/>
              <w:adjustRightInd w:val="0"/>
              <w:spacing w:after="0" w:line="240" w:lineRule="auto"/>
              <w:jc w:val="center"/>
              <w:rPr>
                <w:rFonts w:ascii="Times New Roman" w:hAnsi="Times New Roman" w:cs="Times New Roman"/>
                <w:b/>
                <w:bCs/>
                <w:color w:val="000000"/>
                <w:sz w:val="28"/>
                <w:szCs w:val="28"/>
              </w:rPr>
            </w:pPr>
            <w:r w:rsidRPr="002C47E8">
              <w:rPr>
                <w:rFonts w:ascii="Times New Roman" w:hAnsi="Times New Roman" w:cs="Times New Roman"/>
                <w:b/>
                <w:bCs/>
                <w:color w:val="000000"/>
                <w:sz w:val="28"/>
                <w:szCs w:val="28"/>
              </w:rPr>
              <w:lastRenderedPageBreak/>
              <w:t>1</w:t>
            </w:r>
          </w:p>
        </w:tc>
        <w:tc>
          <w:tcPr>
            <w:tcW w:w="6797" w:type="dxa"/>
            <w:tcBorders>
              <w:top w:val="single" w:sz="6" w:space="0" w:color="auto"/>
              <w:left w:val="single" w:sz="6" w:space="0" w:color="auto"/>
              <w:bottom w:val="single" w:sz="6" w:space="0" w:color="auto"/>
              <w:right w:val="single" w:sz="6" w:space="0" w:color="auto"/>
            </w:tcBorders>
          </w:tcPr>
          <w:p w:rsidR="002C47E8" w:rsidRPr="002C47E8" w:rsidRDefault="002C47E8" w:rsidP="002C47E8">
            <w:pPr>
              <w:autoSpaceDE w:val="0"/>
              <w:autoSpaceDN w:val="0"/>
              <w:adjustRightInd w:val="0"/>
              <w:spacing w:after="0" w:line="240" w:lineRule="auto"/>
              <w:jc w:val="center"/>
              <w:rPr>
                <w:rFonts w:ascii="Times New Roman" w:hAnsi="Times New Roman" w:cs="Times New Roman"/>
                <w:b/>
                <w:color w:val="000000"/>
                <w:sz w:val="28"/>
                <w:szCs w:val="28"/>
              </w:rPr>
            </w:pPr>
            <w:r w:rsidRPr="002C47E8">
              <w:rPr>
                <w:rFonts w:ascii="Times New Roman" w:hAnsi="Times New Roman" w:cs="Times New Roman"/>
                <w:b/>
                <w:color w:val="000000"/>
                <w:sz w:val="28"/>
                <w:szCs w:val="28"/>
              </w:rPr>
              <w:t>2</w:t>
            </w:r>
          </w:p>
        </w:tc>
        <w:tc>
          <w:tcPr>
            <w:tcW w:w="2059" w:type="dxa"/>
            <w:tcBorders>
              <w:top w:val="single" w:sz="6" w:space="0" w:color="auto"/>
              <w:left w:val="single" w:sz="6" w:space="0" w:color="auto"/>
              <w:bottom w:val="single" w:sz="6" w:space="0" w:color="auto"/>
              <w:right w:val="single" w:sz="6" w:space="0" w:color="auto"/>
            </w:tcBorders>
          </w:tcPr>
          <w:p w:rsidR="002C47E8" w:rsidRPr="002C47E8" w:rsidRDefault="002C47E8" w:rsidP="002C47E8">
            <w:pPr>
              <w:autoSpaceDE w:val="0"/>
              <w:autoSpaceDN w:val="0"/>
              <w:adjustRightInd w:val="0"/>
              <w:spacing w:after="0" w:line="240" w:lineRule="auto"/>
              <w:jc w:val="center"/>
              <w:rPr>
                <w:rFonts w:ascii="Times New Roman" w:hAnsi="Times New Roman" w:cs="Times New Roman"/>
                <w:b/>
                <w:color w:val="000000"/>
                <w:sz w:val="28"/>
                <w:szCs w:val="28"/>
              </w:rPr>
            </w:pPr>
            <w:r w:rsidRPr="002C47E8">
              <w:rPr>
                <w:rFonts w:ascii="Times New Roman" w:hAnsi="Times New Roman" w:cs="Times New Roman"/>
                <w:b/>
                <w:color w:val="000000"/>
                <w:sz w:val="28"/>
                <w:szCs w:val="28"/>
              </w:rPr>
              <w:t>3</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Готовность к работе со сведениями, составляющими государственную тайну</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УБ</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Состояние работы по проведению мероприятий по профилактике коррупционных и иных правонарушений, а также реализация мероприятий, предусмотренных Национальной стратегией противодействия коррупции, Национальным планом противодействия коррупции и Планом противодействия коррупции в системе МЧС России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УБ</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 работы по обеспечению безопасности информации, персональных данных и конфиденциальной информации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УБ</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Аттестация информационных систем обработки персональных данных, проведение разбирательств по инцидентам информационной безопасности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УБ</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 мероприятий по противодействию террористической деятельности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УБ</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Состояние укомплектованности и перспективы комплектования кадрами главного управления в целом и его подразделений, работа с резервом руководящих кадров</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ДКП</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Соблюдение порядка и условий прохождения службы, приема на службу, перемещения по службе, соблюдение трудового законодательства Российской Федерации, организация работы аттестационных комиссий</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ДКП</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 работы по учету кадров</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ДКП</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Состояние воспитательной работы</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ДКП</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Состояние организационно-штатной дисциплины</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ДКП</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 работы по обеспечению дополнительных социальных гарантий</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ДКП</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Состояние исполнительской дисциплины</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АПУ</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Состояние делопроизводства и архивной работы</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АПУ</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 работы с обращениями граждан</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АПУ</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Своевременность, полнота и качество представления ежеквартальной и годовой сводной бюджетной отчетности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ФЭД</w:t>
            </w:r>
          </w:p>
        </w:tc>
      </w:tr>
      <w:tr w:rsidR="00EC0A73" w:rsidRPr="002C47E8" w:rsidTr="002C47E8">
        <w:trPr>
          <w:cantSplit/>
          <w:trHeight w:val="120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Состояние внутреннего финансового контроля. Наличие непринятых решений по возмещению ущерба</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ФЭД</w:t>
            </w:r>
          </w:p>
        </w:tc>
      </w:tr>
      <w:tr w:rsidR="002C47E8"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2C47E8" w:rsidRPr="002C47E8" w:rsidRDefault="002C47E8" w:rsidP="002C47E8">
            <w:pPr>
              <w:autoSpaceDE w:val="0"/>
              <w:autoSpaceDN w:val="0"/>
              <w:adjustRightInd w:val="0"/>
              <w:spacing w:after="0" w:line="240" w:lineRule="auto"/>
              <w:jc w:val="center"/>
              <w:rPr>
                <w:rFonts w:ascii="Times New Roman" w:hAnsi="Times New Roman" w:cs="Times New Roman"/>
                <w:b/>
                <w:bCs/>
                <w:color w:val="000000"/>
                <w:sz w:val="28"/>
                <w:szCs w:val="28"/>
              </w:rPr>
            </w:pPr>
            <w:r w:rsidRPr="002C47E8">
              <w:rPr>
                <w:rFonts w:ascii="Times New Roman" w:hAnsi="Times New Roman" w:cs="Times New Roman"/>
                <w:b/>
                <w:bCs/>
                <w:color w:val="000000"/>
                <w:sz w:val="28"/>
                <w:szCs w:val="28"/>
              </w:rPr>
              <w:lastRenderedPageBreak/>
              <w:t>1</w:t>
            </w:r>
          </w:p>
        </w:tc>
        <w:tc>
          <w:tcPr>
            <w:tcW w:w="6797" w:type="dxa"/>
            <w:tcBorders>
              <w:top w:val="single" w:sz="6" w:space="0" w:color="auto"/>
              <w:left w:val="single" w:sz="6" w:space="0" w:color="auto"/>
              <w:bottom w:val="single" w:sz="6" w:space="0" w:color="auto"/>
              <w:right w:val="single" w:sz="6" w:space="0" w:color="auto"/>
            </w:tcBorders>
          </w:tcPr>
          <w:p w:rsidR="002C47E8" w:rsidRPr="002C47E8" w:rsidRDefault="002C47E8" w:rsidP="002C47E8">
            <w:pPr>
              <w:autoSpaceDE w:val="0"/>
              <w:autoSpaceDN w:val="0"/>
              <w:adjustRightInd w:val="0"/>
              <w:spacing w:after="0" w:line="240" w:lineRule="auto"/>
              <w:jc w:val="center"/>
              <w:rPr>
                <w:rFonts w:ascii="Times New Roman" w:hAnsi="Times New Roman" w:cs="Times New Roman"/>
                <w:b/>
                <w:color w:val="000000"/>
                <w:sz w:val="28"/>
                <w:szCs w:val="28"/>
              </w:rPr>
            </w:pPr>
            <w:r w:rsidRPr="002C47E8">
              <w:rPr>
                <w:rFonts w:ascii="Times New Roman" w:hAnsi="Times New Roman" w:cs="Times New Roman"/>
                <w:b/>
                <w:color w:val="000000"/>
                <w:sz w:val="28"/>
                <w:szCs w:val="28"/>
              </w:rPr>
              <w:t>2</w:t>
            </w:r>
          </w:p>
        </w:tc>
        <w:tc>
          <w:tcPr>
            <w:tcW w:w="2059" w:type="dxa"/>
            <w:tcBorders>
              <w:top w:val="single" w:sz="6" w:space="0" w:color="auto"/>
              <w:left w:val="single" w:sz="6" w:space="0" w:color="auto"/>
              <w:bottom w:val="single" w:sz="6" w:space="0" w:color="auto"/>
              <w:right w:val="single" w:sz="6" w:space="0" w:color="auto"/>
            </w:tcBorders>
          </w:tcPr>
          <w:p w:rsidR="002C47E8" w:rsidRPr="002C47E8" w:rsidRDefault="002C47E8" w:rsidP="002C47E8">
            <w:pPr>
              <w:autoSpaceDE w:val="0"/>
              <w:autoSpaceDN w:val="0"/>
              <w:adjustRightInd w:val="0"/>
              <w:spacing w:after="0" w:line="240" w:lineRule="auto"/>
              <w:jc w:val="center"/>
              <w:rPr>
                <w:rFonts w:ascii="Times New Roman" w:hAnsi="Times New Roman" w:cs="Times New Roman"/>
                <w:b/>
                <w:color w:val="000000"/>
                <w:sz w:val="28"/>
                <w:szCs w:val="28"/>
              </w:rPr>
            </w:pPr>
            <w:r w:rsidRPr="002C47E8">
              <w:rPr>
                <w:rFonts w:ascii="Times New Roman" w:hAnsi="Times New Roman" w:cs="Times New Roman"/>
                <w:b/>
                <w:color w:val="000000"/>
                <w:sz w:val="28"/>
                <w:szCs w:val="28"/>
              </w:rPr>
              <w:t>3</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Состояние</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работы</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по</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сокращению</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дебиторской задолженности по доходам и расходам федерального бюджета</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ФЭД</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Состояние</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нормативной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правовой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базы</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в</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области защиты</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населения</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территорий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от чрезвычайных ситуаций, рекомендуемой для принятия в субъекте Российской Федерации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ДГЗ</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Разработка</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утверждение</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планов</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повышения защищенности критически важных объектов</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ДГЗ</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Разработка и утверждение паспортов безопасности: территории субъекта Российской Федерации, муниципальных образований, потенциально опасных объектов</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ДГЗ</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Наличие отдела мониторинга и прогнозирования в составе ЦУКС территориального органа МЧС России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ДГЗ</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Наличие территориального центра (отдела, отделения) монито</w:t>
            </w:r>
            <w:r w:rsidR="00FA58BA" w:rsidRPr="002C47E8">
              <w:rPr>
                <w:rFonts w:ascii="Times New Roman" w:hAnsi="Times New Roman" w:cs="Times New Roman"/>
                <w:color w:val="000000"/>
                <w:sz w:val="28"/>
                <w:szCs w:val="28"/>
              </w:rPr>
              <w:t>р</w:t>
            </w:r>
            <w:r w:rsidRPr="002C47E8">
              <w:rPr>
                <w:rFonts w:ascii="Times New Roman" w:hAnsi="Times New Roman" w:cs="Times New Roman"/>
                <w:color w:val="000000"/>
                <w:sz w:val="28"/>
                <w:szCs w:val="28"/>
              </w:rPr>
              <w:t>инга и прогнозирования субъекта РФ</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ДГЗ</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Создание подразделений РХБ защиты МЧС России, их укомплектованность специалистами и приборами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ДГЗ</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Разработка и утверждение документов по созданию и порядку функционирования СНЛК в различных режимах</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ДГЗ</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Проведение занятий, тренировок и учений с участием сил и средств СНЖ в соответствии с планирующими документами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ДГЗ</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Наличие</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достаточность</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пунктов</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временного размещения (ПВР), в том числе мобильных ПВР, создаваемых органами исполнительной власти субъекта Российской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Федерации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органами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 xml:space="preserve">местного </w:t>
            </w:r>
            <w:r w:rsidR="008903C0" w:rsidRPr="002C47E8">
              <w:rPr>
                <w:rFonts w:ascii="Times New Roman" w:hAnsi="Times New Roman" w:cs="Times New Roman"/>
                <w:color w:val="000000"/>
                <w:sz w:val="28"/>
                <w:szCs w:val="28"/>
              </w:rPr>
              <w:t>са</w:t>
            </w:r>
            <w:r w:rsidRPr="002C47E8">
              <w:rPr>
                <w:rFonts w:ascii="Times New Roman" w:hAnsi="Times New Roman" w:cs="Times New Roman"/>
                <w:color w:val="000000"/>
                <w:sz w:val="28"/>
                <w:szCs w:val="28"/>
              </w:rPr>
              <w:t>моуп</w:t>
            </w:r>
            <w:r w:rsidR="008903C0" w:rsidRPr="002C47E8">
              <w:rPr>
                <w:rFonts w:ascii="Times New Roman" w:hAnsi="Times New Roman" w:cs="Times New Roman"/>
                <w:color w:val="000000"/>
                <w:sz w:val="28"/>
                <w:szCs w:val="28"/>
              </w:rPr>
              <w:t>р</w:t>
            </w:r>
            <w:r w:rsidRPr="002C47E8">
              <w:rPr>
                <w:rFonts w:ascii="Times New Roman" w:hAnsi="Times New Roman" w:cs="Times New Roman"/>
                <w:color w:val="000000"/>
                <w:sz w:val="28"/>
                <w:szCs w:val="28"/>
              </w:rPr>
              <w:t>авления</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ДГЗ</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Достаточность</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утвержденных</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объемов</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 укомплектованность резервов материальных ресурсов для</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ликвидации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чрезвычайных</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ситуаций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субъекта Российской Федерации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ДГЗ</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Укомплектованность резервов материальных ресурсов</w:t>
            </w:r>
          </w:p>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для</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ликвидации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чрезвычайных</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ситуаций</w:t>
            </w:r>
          </w:p>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муниципальных образований</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ДГЗ</w:t>
            </w:r>
          </w:p>
        </w:tc>
      </w:tr>
      <w:tr w:rsidR="00EC0A73" w:rsidRPr="002C47E8" w:rsidTr="002C47E8">
        <w:trPr>
          <w:cantSplit/>
          <w:trHeight w:val="1409"/>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Величина</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размера</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резервного</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фонда</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субъекта Российской Федерации (на душу населения)</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ДГЗ</w:t>
            </w:r>
          </w:p>
        </w:tc>
      </w:tr>
      <w:tr w:rsidR="002C47E8"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2C47E8" w:rsidRPr="002C47E8" w:rsidRDefault="002C47E8" w:rsidP="002C47E8">
            <w:pPr>
              <w:autoSpaceDE w:val="0"/>
              <w:autoSpaceDN w:val="0"/>
              <w:adjustRightInd w:val="0"/>
              <w:spacing w:after="0" w:line="240" w:lineRule="auto"/>
              <w:jc w:val="center"/>
              <w:rPr>
                <w:rFonts w:ascii="Times New Roman" w:hAnsi="Times New Roman" w:cs="Times New Roman"/>
                <w:b/>
                <w:bCs/>
                <w:color w:val="000000"/>
                <w:sz w:val="28"/>
                <w:szCs w:val="28"/>
              </w:rPr>
            </w:pPr>
            <w:r w:rsidRPr="002C47E8">
              <w:rPr>
                <w:rFonts w:ascii="Times New Roman" w:hAnsi="Times New Roman" w:cs="Times New Roman"/>
                <w:b/>
                <w:bCs/>
                <w:color w:val="000000"/>
                <w:sz w:val="28"/>
                <w:szCs w:val="28"/>
              </w:rPr>
              <w:lastRenderedPageBreak/>
              <w:t>1</w:t>
            </w:r>
          </w:p>
        </w:tc>
        <w:tc>
          <w:tcPr>
            <w:tcW w:w="6797" w:type="dxa"/>
            <w:tcBorders>
              <w:top w:val="single" w:sz="6" w:space="0" w:color="auto"/>
              <w:left w:val="single" w:sz="6" w:space="0" w:color="auto"/>
              <w:bottom w:val="single" w:sz="6" w:space="0" w:color="auto"/>
              <w:right w:val="single" w:sz="6" w:space="0" w:color="auto"/>
            </w:tcBorders>
          </w:tcPr>
          <w:p w:rsidR="002C47E8" w:rsidRPr="002C47E8" w:rsidRDefault="002C47E8" w:rsidP="002C47E8">
            <w:pPr>
              <w:autoSpaceDE w:val="0"/>
              <w:autoSpaceDN w:val="0"/>
              <w:adjustRightInd w:val="0"/>
              <w:spacing w:after="0" w:line="240" w:lineRule="auto"/>
              <w:jc w:val="center"/>
              <w:rPr>
                <w:rFonts w:ascii="Times New Roman" w:hAnsi="Times New Roman" w:cs="Times New Roman"/>
                <w:b/>
                <w:color w:val="000000"/>
                <w:sz w:val="28"/>
                <w:szCs w:val="28"/>
              </w:rPr>
            </w:pPr>
            <w:r w:rsidRPr="002C47E8">
              <w:rPr>
                <w:rFonts w:ascii="Times New Roman" w:hAnsi="Times New Roman" w:cs="Times New Roman"/>
                <w:b/>
                <w:color w:val="000000"/>
                <w:sz w:val="28"/>
                <w:szCs w:val="28"/>
              </w:rPr>
              <w:t>2</w:t>
            </w:r>
          </w:p>
        </w:tc>
        <w:tc>
          <w:tcPr>
            <w:tcW w:w="2059" w:type="dxa"/>
            <w:tcBorders>
              <w:top w:val="single" w:sz="6" w:space="0" w:color="auto"/>
              <w:left w:val="single" w:sz="6" w:space="0" w:color="auto"/>
              <w:bottom w:val="single" w:sz="6" w:space="0" w:color="auto"/>
              <w:right w:val="single" w:sz="6" w:space="0" w:color="auto"/>
            </w:tcBorders>
          </w:tcPr>
          <w:p w:rsidR="002C47E8" w:rsidRPr="002C47E8" w:rsidRDefault="002C47E8" w:rsidP="002C47E8">
            <w:pPr>
              <w:autoSpaceDE w:val="0"/>
              <w:autoSpaceDN w:val="0"/>
              <w:adjustRightInd w:val="0"/>
              <w:spacing w:after="0" w:line="240" w:lineRule="auto"/>
              <w:jc w:val="center"/>
              <w:rPr>
                <w:rFonts w:ascii="Times New Roman" w:hAnsi="Times New Roman" w:cs="Times New Roman"/>
                <w:b/>
                <w:color w:val="000000"/>
                <w:sz w:val="28"/>
                <w:szCs w:val="28"/>
              </w:rPr>
            </w:pPr>
            <w:r w:rsidRPr="002C47E8">
              <w:rPr>
                <w:rFonts w:ascii="Times New Roman" w:hAnsi="Times New Roman" w:cs="Times New Roman"/>
                <w:b/>
                <w:color w:val="000000"/>
                <w:sz w:val="28"/>
                <w:szCs w:val="28"/>
              </w:rPr>
              <w:t>3</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Разработка и согласование технических задани</w:t>
            </w:r>
            <w:r w:rsidR="00FA58BA" w:rsidRPr="002C47E8">
              <w:rPr>
                <w:rFonts w:ascii="Times New Roman" w:hAnsi="Times New Roman" w:cs="Times New Roman"/>
                <w:color w:val="000000"/>
                <w:sz w:val="28"/>
                <w:szCs w:val="28"/>
              </w:rPr>
              <w:t>й</w:t>
            </w:r>
            <w:r w:rsidRPr="002C47E8">
              <w:rPr>
                <w:rFonts w:ascii="Times New Roman" w:hAnsi="Times New Roman" w:cs="Times New Roman"/>
                <w:color w:val="000000"/>
                <w:sz w:val="28"/>
                <w:szCs w:val="28"/>
              </w:rPr>
              <w:t xml:space="preserve"> на создание</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АПК</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«Безопасный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город»</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в</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рамках деятельности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межведомственной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рабочей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группы субъекта Российской Федерации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ДГЗ</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Взаимодействие с органами исполнительной власти субъекта РФ и органами местного самоуправления по проведению конкурсных процедур и практическому внедрению сегментов АПК «Безопасный город»</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ДГЗ</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Состояние</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готовность</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системы</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управления</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ГУ МЧС России по субъекту Российской Федерации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ДОУ</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Участие в управлении территориальной подсистемой единой государственной системы предупреждения и ликвидации чрезвычайных ситуаций</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ДОУ</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Практические</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действия</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подразделений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главного управления</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МЧС</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России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по</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субъекту</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Российской Федерации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на</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учениях</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(тренировках)</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в</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ходе ликвидации чрезвычайных ситуаций</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ДОУ</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Состояние</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нормативной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правовой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базы</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субъекта Российской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Федерации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в</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области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обеспечения безопасности жизнедеятельности населения</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ДОУ</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Состояние готовности органов управления и сил ГУ МЧС России по субъекту Российской Федерации и его</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ДОУ</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Реагирование на ЧС (пожар, происшествие)</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ДОУ</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Своевременность представления отчетных документов (донесений) по ЧС (происшестви</w:t>
            </w:r>
            <w:r w:rsidR="00FA58BA" w:rsidRPr="002C47E8">
              <w:rPr>
                <w:rFonts w:ascii="Times New Roman" w:hAnsi="Times New Roman" w:cs="Times New Roman"/>
                <w:color w:val="000000"/>
                <w:sz w:val="28"/>
                <w:szCs w:val="28"/>
              </w:rPr>
              <w:t>й</w:t>
            </w:r>
            <w:r w:rsidRPr="002C47E8">
              <w:rPr>
                <w:rFonts w:ascii="Times New Roman" w:hAnsi="Times New Roman" w:cs="Times New Roman"/>
                <w:color w:val="000000"/>
                <w:sz w:val="28"/>
                <w:szCs w:val="28"/>
              </w:rPr>
              <w:t>), полнота и качество представленных документов</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ДОУ</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 работы по предупреждению и ликвидации чрезвычайных ситуаций</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ДОУ</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 повседневной деятельности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ДОУ</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взаимодействия</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коллегиальными органами и общественными организациями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ДОУ</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исполнения</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соглашени</w:t>
            </w:r>
            <w:r w:rsidR="00FA58BA" w:rsidRPr="002C47E8">
              <w:rPr>
                <w:rFonts w:ascii="Times New Roman" w:hAnsi="Times New Roman" w:cs="Times New Roman"/>
                <w:color w:val="000000"/>
                <w:sz w:val="28"/>
                <w:szCs w:val="28"/>
              </w:rPr>
              <w:t>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между МЧС России и высшими исполнительными органами г</w:t>
            </w:r>
            <w:r w:rsidR="008903C0" w:rsidRPr="002C47E8">
              <w:rPr>
                <w:rFonts w:ascii="Times New Roman" w:hAnsi="Times New Roman" w:cs="Times New Roman"/>
                <w:color w:val="000000"/>
                <w:sz w:val="28"/>
                <w:szCs w:val="28"/>
              </w:rPr>
              <w:t>осударственной</w:t>
            </w:r>
            <w:r w:rsidRPr="002C47E8">
              <w:rPr>
                <w:rFonts w:ascii="Times New Roman" w:hAnsi="Times New Roman" w:cs="Times New Roman"/>
                <w:color w:val="000000"/>
                <w:sz w:val="28"/>
                <w:szCs w:val="28"/>
              </w:rPr>
              <w:t xml:space="preserve"> власти субъекта Российской Федерации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ДОУ</w:t>
            </w:r>
          </w:p>
        </w:tc>
      </w:tr>
      <w:tr w:rsidR="00EC0A73" w:rsidRPr="002C47E8" w:rsidTr="002C47E8">
        <w:trPr>
          <w:cantSplit/>
          <w:trHeight w:val="1968"/>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деятельности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по</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развитию</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органов повседневного управления РСЧС</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ДОУ</w:t>
            </w:r>
          </w:p>
        </w:tc>
      </w:tr>
      <w:tr w:rsidR="002C47E8"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2C47E8" w:rsidRPr="002C47E8" w:rsidRDefault="002C47E8" w:rsidP="002C47E8">
            <w:pPr>
              <w:autoSpaceDE w:val="0"/>
              <w:autoSpaceDN w:val="0"/>
              <w:adjustRightInd w:val="0"/>
              <w:spacing w:after="0" w:line="240" w:lineRule="auto"/>
              <w:jc w:val="center"/>
              <w:rPr>
                <w:rFonts w:ascii="Times New Roman" w:hAnsi="Times New Roman" w:cs="Times New Roman"/>
                <w:b/>
                <w:bCs/>
                <w:color w:val="000000"/>
                <w:sz w:val="28"/>
                <w:szCs w:val="28"/>
              </w:rPr>
            </w:pPr>
            <w:r w:rsidRPr="002C47E8">
              <w:rPr>
                <w:rFonts w:ascii="Times New Roman" w:hAnsi="Times New Roman" w:cs="Times New Roman"/>
                <w:b/>
                <w:bCs/>
                <w:color w:val="000000"/>
                <w:sz w:val="28"/>
                <w:szCs w:val="28"/>
              </w:rPr>
              <w:lastRenderedPageBreak/>
              <w:t>1</w:t>
            </w:r>
          </w:p>
        </w:tc>
        <w:tc>
          <w:tcPr>
            <w:tcW w:w="6797" w:type="dxa"/>
            <w:tcBorders>
              <w:top w:val="single" w:sz="6" w:space="0" w:color="auto"/>
              <w:left w:val="single" w:sz="6" w:space="0" w:color="auto"/>
              <w:bottom w:val="single" w:sz="6" w:space="0" w:color="auto"/>
              <w:right w:val="single" w:sz="6" w:space="0" w:color="auto"/>
            </w:tcBorders>
          </w:tcPr>
          <w:p w:rsidR="002C47E8" w:rsidRPr="002C47E8" w:rsidRDefault="002C47E8" w:rsidP="002C47E8">
            <w:pPr>
              <w:autoSpaceDE w:val="0"/>
              <w:autoSpaceDN w:val="0"/>
              <w:adjustRightInd w:val="0"/>
              <w:spacing w:after="0" w:line="240" w:lineRule="auto"/>
              <w:jc w:val="center"/>
              <w:rPr>
                <w:rFonts w:ascii="Times New Roman" w:hAnsi="Times New Roman" w:cs="Times New Roman"/>
                <w:b/>
                <w:color w:val="000000"/>
                <w:sz w:val="28"/>
                <w:szCs w:val="28"/>
              </w:rPr>
            </w:pPr>
            <w:r w:rsidRPr="002C47E8">
              <w:rPr>
                <w:rFonts w:ascii="Times New Roman" w:hAnsi="Times New Roman" w:cs="Times New Roman"/>
                <w:b/>
                <w:color w:val="000000"/>
                <w:sz w:val="28"/>
                <w:szCs w:val="28"/>
              </w:rPr>
              <w:t>2</w:t>
            </w:r>
          </w:p>
        </w:tc>
        <w:tc>
          <w:tcPr>
            <w:tcW w:w="2059" w:type="dxa"/>
            <w:tcBorders>
              <w:top w:val="single" w:sz="6" w:space="0" w:color="auto"/>
              <w:left w:val="single" w:sz="6" w:space="0" w:color="auto"/>
              <w:bottom w:val="single" w:sz="6" w:space="0" w:color="auto"/>
              <w:right w:val="single" w:sz="6" w:space="0" w:color="auto"/>
            </w:tcBorders>
          </w:tcPr>
          <w:p w:rsidR="002C47E8" w:rsidRPr="002C47E8" w:rsidRDefault="002C47E8" w:rsidP="002C47E8">
            <w:pPr>
              <w:autoSpaceDE w:val="0"/>
              <w:autoSpaceDN w:val="0"/>
              <w:adjustRightInd w:val="0"/>
              <w:spacing w:after="0" w:line="240" w:lineRule="auto"/>
              <w:jc w:val="center"/>
              <w:rPr>
                <w:rFonts w:ascii="Times New Roman" w:hAnsi="Times New Roman" w:cs="Times New Roman"/>
                <w:b/>
                <w:color w:val="000000"/>
                <w:sz w:val="28"/>
                <w:szCs w:val="28"/>
              </w:rPr>
            </w:pPr>
            <w:r w:rsidRPr="002C47E8">
              <w:rPr>
                <w:rFonts w:ascii="Times New Roman" w:hAnsi="Times New Roman" w:cs="Times New Roman"/>
                <w:b/>
                <w:color w:val="000000"/>
                <w:sz w:val="28"/>
                <w:szCs w:val="28"/>
              </w:rPr>
              <w:t>3</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Оказание</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методической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помощи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органам исполнительной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власти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субъектов</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Российской Федерации в подготовке документов, обосновывающих выделение</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бюджетных</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ассигнований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из</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резервного фонда</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Правительства</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Российской</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Федерации</w:t>
            </w:r>
            <w:r w:rsidR="002C47E8" w:rsidRPr="002C47E8">
              <w:rPr>
                <w:rFonts w:ascii="Times New Roman" w:hAnsi="Times New Roman" w:cs="Times New Roman"/>
                <w:color w:val="000000"/>
                <w:sz w:val="28"/>
                <w:szCs w:val="28"/>
              </w:rPr>
              <w:t xml:space="preserve"> </w:t>
            </w:r>
            <w:r w:rsidRPr="002C47E8">
              <w:rPr>
                <w:rFonts w:ascii="Times New Roman" w:hAnsi="Times New Roman" w:cs="Times New Roman"/>
                <w:color w:val="000000"/>
                <w:sz w:val="28"/>
                <w:szCs w:val="28"/>
              </w:rPr>
              <w:t>по предупреждению и ликвидации чрезвычайных ситуации и последствий стихийных бедствий</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ДОУ</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Размещение информации о деятельности МЧС России в региональных и федеральных средствах массовой информации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УИН</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 информирования населения об угрозах возникновения и при возникновении ЧС</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УИН</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 работы по разработке и представлению в установленном порядке предложений по реализации единой государственной политики в области гр</w:t>
            </w:r>
            <w:r w:rsidR="008903C0" w:rsidRPr="002C47E8">
              <w:rPr>
                <w:rFonts w:ascii="Times New Roman" w:hAnsi="Times New Roman" w:cs="Times New Roman"/>
                <w:color w:val="000000"/>
                <w:sz w:val="28"/>
                <w:szCs w:val="28"/>
              </w:rPr>
              <w:t>а</w:t>
            </w:r>
            <w:r w:rsidRPr="002C47E8">
              <w:rPr>
                <w:rFonts w:ascii="Times New Roman" w:hAnsi="Times New Roman" w:cs="Times New Roman"/>
                <w:color w:val="000000"/>
                <w:sz w:val="28"/>
                <w:szCs w:val="28"/>
              </w:rPr>
              <w:t>ж</w:t>
            </w:r>
            <w:r w:rsidR="008903C0" w:rsidRPr="002C47E8">
              <w:rPr>
                <w:rFonts w:ascii="Times New Roman" w:hAnsi="Times New Roman" w:cs="Times New Roman"/>
                <w:color w:val="000000"/>
                <w:sz w:val="28"/>
                <w:szCs w:val="28"/>
              </w:rPr>
              <w:t>да</w:t>
            </w:r>
            <w:r w:rsidRPr="002C47E8">
              <w:rPr>
                <w:rFonts w:ascii="Times New Roman" w:hAnsi="Times New Roman" w:cs="Times New Roman"/>
                <w:color w:val="000000"/>
                <w:sz w:val="28"/>
                <w:szCs w:val="28"/>
              </w:rPr>
              <w:t>нской обороны</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ДГО</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Выполнение функций по управлению гражданской обороной</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ДГО</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Состояние мобилизационной подготовки</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ДГО</w:t>
            </w:r>
          </w:p>
        </w:tc>
      </w:tr>
      <w:tr w:rsidR="00EC0A73" w:rsidRPr="002C47E8" w:rsidTr="002C47E8">
        <w:trPr>
          <w:cantSplit/>
          <w:trHeight w:val="20"/>
        </w:trPr>
        <w:tc>
          <w:tcPr>
            <w:tcW w:w="830"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pStyle w:val="a3"/>
              <w:numPr>
                <w:ilvl w:val="0"/>
                <w:numId w:val="64"/>
              </w:numPr>
              <w:autoSpaceDE w:val="0"/>
              <w:autoSpaceDN w:val="0"/>
              <w:adjustRightInd w:val="0"/>
              <w:spacing w:after="0" w:line="240" w:lineRule="auto"/>
              <w:ind w:right="-37"/>
              <w:contextualSpacing w:val="0"/>
              <w:rPr>
                <w:rFonts w:ascii="Times New Roman" w:hAnsi="Times New Roman" w:cs="Times New Roman"/>
                <w:color w:val="000000"/>
                <w:sz w:val="28"/>
                <w:szCs w:val="28"/>
              </w:rPr>
            </w:pPr>
          </w:p>
        </w:tc>
        <w:tc>
          <w:tcPr>
            <w:tcW w:w="6797" w:type="dxa"/>
            <w:tcBorders>
              <w:top w:val="single" w:sz="6" w:space="0" w:color="auto"/>
              <w:left w:val="single" w:sz="6" w:space="0" w:color="auto"/>
              <w:bottom w:val="single" w:sz="6" w:space="0" w:color="auto"/>
              <w:right w:val="single" w:sz="6" w:space="0" w:color="auto"/>
            </w:tcBorders>
          </w:tcPr>
          <w:p w:rsidR="00EC0A73" w:rsidRPr="002C47E8" w:rsidRDefault="00EC0A73" w:rsidP="002C47E8">
            <w:pPr>
              <w:autoSpaceDE w:val="0"/>
              <w:autoSpaceDN w:val="0"/>
              <w:adjustRightInd w:val="0"/>
              <w:spacing w:after="0" w:line="240" w:lineRule="auto"/>
              <w:ind w:right="40"/>
              <w:jc w:val="both"/>
              <w:rPr>
                <w:rFonts w:ascii="Times New Roman" w:hAnsi="Times New Roman" w:cs="Times New Roman"/>
                <w:color w:val="000000"/>
                <w:sz w:val="28"/>
                <w:szCs w:val="28"/>
              </w:rPr>
            </w:pPr>
            <w:r w:rsidRPr="002C47E8">
              <w:rPr>
                <w:rFonts w:ascii="Times New Roman" w:hAnsi="Times New Roman" w:cs="Times New Roman"/>
                <w:color w:val="000000"/>
                <w:sz w:val="28"/>
                <w:szCs w:val="28"/>
              </w:rPr>
              <w:t>Организация работы по охвату ежегодным углубленным медицинским осмотром личного состава</w:t>
            </w:r>
          </w:p>
        </w:tc>
        <w:tc>
          <w:tcPr>
            <w:tcW w:w="2059" w:type="dxa"/>
            <w:tcBorders>
              <w:top w:val="single" w:sz="6" w:space="0" w:color="auto"/>
              <w:left w:val="single" w:sz="6" w:space="0" w:color="auto"/>
              <w:bottom w:val="single" w:sz="6" w:space="0" w:color="auto"/>
              <w:right w:val="single" w:sz="6" w:space="0" w:color="auto"/>
            </w:tcBorders>
          </w:tcPr>
          <w:p w:rsidR="00EC0A73" w:rsidRPr="002C47E8" w:rsidRDefault="008903C0" w:rsidP="002C47E8">
            <w:pPr>
              <w:autoSpaceDE w:val="0"/>
              <w:autoSpaceDN w:val="0"/>
              <w:adjustRightInd w:val="0"/>
              <w:spacing w:after="0" w:line="240" w:lineRule="auto"/>
              <w:jc w:val="center"/>
              <w:rPr>
                <w:rFonts w:ascii="Times New Roman" w:hAnsi="Times New Roman" w:cs="Times New Roman"/>
                <w:color w:val="000000"/>
                <w:sz w:val="28"/>
                <w:szCs w:val="28"/>
              </w:rPr>
            </w:pPr>
            <w:r w:rsidRPr="002C47E8">
              <w:rPr>
                <w:rFonts w:ascii="Times New Roman" w:hAnsi="Times New Roman" w:cs="Times New Roman"/>
                <w:color w:val="000000"/>
                <w:sz w:val="28"/>
                <w:szCs w:val="28"/>
              </w:rPr>
              <w:t>ДГО</w:t>
            </w:r>
          </w:p>
        </w:tc>
      </w:tr>
    </w:tbl>
    <w:p w:rsidR="00FA58BA" w:rsidRDefault="00FA58BA" w:rsidP="00FA58BA">
      <w:pPr>
        <w:spacing w:after="0" w:line="240" w:lineRule="auto"/>
        <w:jc w:val="both"/>
        <w:rPr>
          <w:rFonts w:ascii="Times New Roman" w:eastAsia="Times New Roman" w:hAnsi="Times New Roman" w:cs="Times New Roman"/>
          <w:sz w:val="28"/>
          <w:szCs w:val="28"/>
        </w:rPr>
      </w:pPr>
    </w:p>
    <w:p w:rsidR="00FA58BA" w:rsidRDefault="00FA58BA">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FA58BA" w:rsidRPr="00C942EB" w:rsidRDefault="00FA58BA" w:rsidP="00FA58BA">
      <w:pPr>
        <w:spacing w:after="0" w:line="240" w:lineRule="auto"/>
        <w:ind w:left="6804"/>
        <w:jc w:val="center"/>
        <w:rPr>
          <w:rFonts w:ascii="Times New Roman" w:eastAsia="Times New Roman" w:hAnsi="Times New Roman" w:cs="Times New Roman"/>
          <w:sz w:val="34"/>
          <w:szCs w:val="34"/>
        </w:rPr>
      </w:pPr>
      <w:r>
        <w:rPr>
          <w:rFonts w:ascii="Times New Roman" w:eastAsia="Times New Roman" w:hAnsi="Times New Roman" w:cs="Times New Roman"/>
          <w:sz w:val="28"/>
          <w:szCs w:val="34"/>
        </w:rPr>
        <w:lastRenderedPageBreak/>
        <w:t>Приложение № 2</w:t>
      </w:r>
      <w:r w:rsidRPr="00C942EB">
        <w:rPr>
          <w:rFonts w:ascii="Times New Roman" w:eastAsia="Times New Roman" w:hAnsi="Times New Roman" w:cs="Times New Roman"/>
          <w:sz w:val="28"/>
          <w:szCs w:val="34"/>
        </w:rPr>
        <w:br/>
      </w:r>
      <w:r>
        <w:rPr>
          <w:rFonts w:ascii="Times New Roman" w:eastAsia="Times New Roman" w:hAnsi="Times New Roman" w:cs="Times New Roman"/>
          <w:sz w:val="28"/>
          <w:szCs w:val="34"/>
        </w:rPr>
        <w:t xml:space="preserve">к </w:t>
      </w:r>
      <w:r w:rsidRPr="00C942EB">
        <w:rPr>
          <w:rFonts w:ascii="Times New Roman" w:eastAsia="Times New Roman" w:hAnsi="Times New Roman" w:cs="Times New Roman"/>
          <w:sz w:val="28"/>
          <w:szCs w:val="34"/>
        </w:rPr>
        <w:t>приказ</w:t>
      </w:r>
      <w:r>
        <w:rPr>
          <w:rFonts w:ascii="Times New Roman" w:eastAsia="Times New Roman" w:hAnsi="Times New Roman" w:cs="Times New Roman"/>
          <w:sz w:val="28"/>
          <w:szCs w:val="34"/>
        </w:rPr>
        <w:t>у</w:t>
      </w:r>
      <w:r w:rsidRPr="00C942EB">
        <w:rPr>
          <w:rFonts w:ascii="Times New Roman" w:eastAsia="Times New Roman" w:hAnsi="Times New Roman" w:cs="Times New Roman"/>
          <w:sz w:val="28"/>
          <w:szCs w:val="34"/>
        </w:rPr>
        <w:t xml:space="preserve"> МЧС России от </w:t>
      </w:r>
      <w:r>
        <w:rPr>
          <w:rFonts w:ascii="Times New Roman" w:eastAsia="Times New Roman" w:hAnsi="Times New Roman" w:cs="Times New Roman"/>
          <w:sz w:val="28"/>
          <w:szCs w:val="34"/>
        </w:rPr>
        <w:t>04</w:t>
      </w:r>
      <w:r w:rsidRPr="00C942EB">
        <w:rPr>
          <w:rFonts w:ascii="Times New Roman" w:eastAsia="Times New Roman" w:hAnsi="Times New Roman" w:cs="Times New Roman"/>
          <w:sz w:val="28"/>
          <w:szCs w:val="34"/>
        </w:rPr>
        <w:t xml:space="preserve">.12.2018 № </w:t>
      </w:r>
      <w:r>
        <w:rPr>
          <w:rFonts w:ascii="Times New Roman" w:eastAsia="Times New Roman" w:hAnsi="Times New Roman" w:cs="Times New Roman"/>
          <w:sz w:val="28"/>
          <w:szCs w:val="34"/>
        </w:rPr>
        <w:t>567</w:t>
      </w:r>
    </w:p>
    <w:p w:rsidR="00FA58BA" w:rsidRDefault="00FA58BA" w:rsidP="00FA58BA">
      <w:pPr>
        <w:spacing w:after="0" w:line="240" w:lineRule="auto"/>
        <w:jc w:val="center"/>
        <w:rPr>
          <w:rFonts w:ascii="Times New Roman" w:eastAsia="Times New Roman" w:hAnsi="Times New Roman" w:cs="Times New Roman"/>
          <w:sz w:val="28"/>
          <w:szCs w:val="28"/>
        </w:rPr>
      </w:pPr>
    </w:p>
    <w:p w:rsidR="00EC0A73" w:rsidRPr="00EC0A73" w:rsidRDefault="00EC0A73" w:rsidP="00FA58BA">
      <w:pPr>
        <w:spacing w:after="0" w:line="240" w:lineRule="auto"/>
        <w:jc w:val="center"/>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СОСТАВ</w:t>
      </w:r>
      <w:r w:rsidR="00FA58BA">
        <w:rPr>
          <w:rFonts w:ascii="Times New Roman" w:eastAsia="Times New Roman" w:hAnsi="Times New Roman" w:cs="Times New Roman"/>
          <w:sz w:val="28"/>
          <w:szCs w:val="28"/>
        </w:rPr>
        <w:br/>
      </w:r>
      <w:r w:rsidRPr="00EC0A73">
        <w:rPr>
          <w:rFonts w:ascii="Times New Roman" w:eastAsia="Times New Roman" w:hAnsi="Times New Roman" w:cs="Times New Roman"/>
          <w:sz w:val="28"/>
          <w:szCs w:val="28"/>
        </w:rPr>
        <w:t>комиссии МЧС России по подведению итогов конкурса на звание</w:t>
      </w:r>
      <w:r w:rsidR="00FA58BA">
        <w:rPr>
          <w:rFonts w:ascii="Times New Roman" w:eastAsia="Times New Roman" w:hAnsi="Times New Roman" w:cs="Times New Roman"/>
          <w:sz w:val="28"/>
          <w:szCs w:val="28"/>
        </w:rPr>
        <w:br/>
      </w:r>
      <w:r w:rsidRPr="00EC0A73">
        <w:rPr>
          <w:rFonts w:ascii="Times New Roman" w:eastAsia="Times New Roman" w:hAnsi="Times New Roman" w:cs="Times New Roman"/>
          <w:sz w:val="28"/>
          <w:szCs w:val="28"/>
        </w:rPr>
        <w:t>«Лучшее главное управление МЧС России по субъекту Российской Федерации»</w:t>
      </w:r>
    </w:p>
    <w:p w:rsidR="00FA58BA" w:rsidRDefault="00FA58BA" w:rsidP="00FA58BA">
      <w:pPr>
        <w:spacing w:after="0" w:line="240" w:lineRule="auto"/>
        <w:jc w:val="center"/>
        <w:rPr>
          <w:rFonts w:ascii="Times New Roman" w:eastAsia="Times New Roman" w:hAnsi="Times New Roman" w:cs="Times New Roman"/>
          <w:sz w:val="28"/>
          <w:szCs w:val="28"/>
        </w:rPr>
      </w:pPr>
    </w:p>
    <w:p w:rsidR="000E785F" w:rsidRDefault="000E785F" w:rsidP="00FA58BA">
      <w:pPr>
        <w:spacing w:after="0" w:line="240" w:lineRule="auto"/>
        <w:jc w:val="center"/>
        <w:rPr>
          <w:rFonts w:ascii="Times New Roman" w:eastAsia="Times New Roman" w:hAnsi="Times New Roman" w:cs="Times New Roman"/>
          <w:sz w:val="28"/>
          <w:szCs w:val="28"/>
        </w:rPr>
      </w:pPr>
    </w:p>
    <w:tbl>
      <w:tblPr>
        <w:tblStyle w:val="a7"/>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812"/>
      </w:tblGrid>
      <w:tr w:rsidR="000E785F" w:rsidTr="000E785F">
        <w:tc>
          <w:tcPr>
            <w:tcW w:w="9889" w:type="dxa"/>
            <w:gridSpan w:val="2"/>
          </w:tcPr>
          <w:p w:rsidR="000E785F" w:rsidRDefault="000E785F"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Председатель комиссии:</w:t>
            </w:r>
          </w:p>
          <w:p w:rsidR="000E785F" w:rsidRDefault="000E785F" w:rsidP="002C47E8">
            <w:pPr>
              <w:jc w:val="both"/>
              <w:rPr>
                <w:rFonts w:ascii="Times New Roman" w:eastAsia="Times New Roman" w:hAnsi="Times New Roman" w:cs="Times New Roman"/>
                <w:sz w:val="28"/>
                <w:szCs w:val="28"/>
              </w:rPr>
            </w:pP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ЧУПРИЯН</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Александр Петрович</w:t>
            </w: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первый заместитель Министра</w:t>
            </w:r>
          </w:p>
        </w:tc>
      </w:tr>
      <w:tr w:rsidR="000E785F" w:rsidTr="000E785F">
        <w:tc>
          <w:tcPr>
            <w:tcW w:w="9889" w:type="dxa"/>
            <w:gridSpan w:val="2"/>
          </w:tcPr>
          <w:p w:rsidR="000E785F" w:rsidRDefault="000E785F"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Заместители председателя комиссии:</w:t>
            </w:r>
          </w:p>
          <w:p w:rsidR="000E785F" w:rsidRDefault="000E785F" w:rsidP="002C47E8">
            <w:pPr>
              <w:jc w:val="both"/>
              <w:rPr>
                <w:rFonts w:ascii="Times New Roman" w:eastAsia="Times New Roman" w:hAnsi="Times New Roman" w:cs="Times New Roman"/>
                <w:sz w:val="28"/>
                <w:szCs w:val="28"/>
              </w:rPr>
            </w:pP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БАРЫШЕВ</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Павел Федорович</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заместитель Министра</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ГРЕЧУШКИН</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Николай Николаевич</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заместитель Министра</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ГУРОВИЧ</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Андрей Михайлович</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заместитель Министра</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КОБЗЕВ</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Игорь Иванович</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временно</w:t>
            </w:r>
            <w:r w:rsidR="002C47E8">
              <w:rPr>
                <w:rFonts w:ascii="Times New Roman" w:eastAsia="Times New Roman" w:hAnsi="Times New Roman" w:cs="Times New Roman"/>
                <w:sz w:val="28"/>
                <w:szCs w:val="28"/>
              </w:rPr>
              <w:t xml:space="preserve"> </w:t>
            </w:r>
            <w:proofErr w:type="gramStart"/>
            <w:r w:rsidRPr="00EC0A73">
              <w:rPr>
                <w:rFonts w:ascii="Times New Roman" w:eastAsia="Times New Roman" w:hAnsi="Times New Roman" w:cs="Times New Roman"/>
                <w:sz w:val="28"/>
                <w:szCs w:val="28"/>
              </w:rPr>
              <w:t>исполняющий</w:t>
            </w:r>
            <w:proofErr w:type="gramEnd"/>
            <w:r w:rsidR="002C47E8">
              <w:rPr>
                <w:rFonts w:ascii="Times New Roman" w:eastAsia="Times New Roman" w:hAnsi="Times New Roman" w:cs="Times New Roman"/>
                <w:sz w:val="28"/>
                <w:szCs w:val="28"/>
              </w:rPr>
              <w:t xml:space="preserve"> </w:t>
            </w:r>
            <w:r w:rsidRPr="00EC0A73">
              <w:rPr>
                <w:rFonts w:ascii="Times New Roman" w:eastAsia="Times New Roman" w:hAnsi="Times New Roman" w:cs="Times New Roman"/>
                <w:sz w:val="28"/>
                <w:szCs w:val="28"/>
              </w:rPr>
              <w:t>обязанности заместителя Министра</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СЕРКО</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Алексей Михайлович</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 xml:space="preserve">статс-секретарь </w:t>
            </w:r>
            <w:r w:rsidR="002C47E8">
              <w:rPr>
                <w:rFonts w:ascii="Times New Roman" w:eastAsia="Times New Roman" w:hAnsi="Times New Roman" w:cs="Times New Roman"/>
                <w:sz w:val="28"/>
                <w:szCs w:val="28"/>
              </w:rPr>
              <w:t>–</w:t>
            </w:r>
            <w:r w:rsidRPr="00EC0A73">
              <w:rPr>
                <w:rFonts w:ascii="Times New Roman" w:eastAsia="Times New Roman" w:hAnsi="Times New Roman" w:cs="Times New Roman"/>
                <w:sz w:val="28"/>
                <w:szCs w:val="28"/>
              </w:rPr>
              <w:t xml:space="preserve"> заместитель Министра</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ЯЦУЦЕНКО</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Виктор Николаевич</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временно</w:t>
            </w:r>
            <w:r w:rsidR="002C47E8">
              <w:rPr>
                <w:rFonts w:ascii="Times New Roman" w:eastAsia="Times New Roman" w:hAnsi="Times New Roman" w:cs="Times New Roman"/>
                <w:sz w:val="28"/>
                <w:szCs w:val="28"/>
              </w:rPr>
              <w:t xml:space="preserve"> </w:t>
            </w:r>
            <w:proofErr w:type="gramStart"/>
            <w:r w:rsidRPr="00EC0A73">
              <w:rPr>
                <w:rFonts w:ascii="Times New Roman" w:eastAsia="Times New Roman" w:hAnsi="Times New Roman" w:cs="Times New Roman"/>
                <w:sz w:val="28"/>
                <w:szCs w:val="28"/>
              </w:rPr>
              <w:t>исполняющий</w:t>
            </w:r>
            <w:proofErr w:type="gramEnd"/>
            <w:r w:rsidR="002C47E8">
              <w:rPr>
                <w:rFonts w:ascii="Times New Roman" w:eastAsia="Times New Roman" w:hAnsi="Times New Roman" w:cs="Times New Roman"/>
                <w:sz w:val="28"/>
                <w:szCs w:val="28"/>
              </w:rPr>
              <w:t xml:space="preserve"> </w:t>
            </w:r>
            <w:r w:rsidRPr="00EC0A73">
              <w:rPr>
                <w:rFonts w:ascii="Times New Roman" w:eastAsia="Times New Roman" w:hAnsi="Times New Roman" w:cs="Times New Roman"/>
                <w:sz w:val="28"/>
                <w:szCs w:val="28"/>
              </w:rPr>
              <w:t>обязанности заместителя Министра</w:t>
            </w:r>
          </w:p>
        </w:tc>
      </w:tr>
      <w:tr w:rsidR="000E785F" w:rsidTr="000E785F">
        <w:tc>
          <w:tcPr>
            <w:tcW w:w="9889" w:type="dxa"/>
            <w:gridSpan w:val="2"/>
          </w:tcPr>
          <w:p w:rsidR="000E785F" w:rsidRDefault="000E785F"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Члены комиссии:</w:t>
            </w:r>
          </w:p>
          <w:p w:rsidR="000E785F" w:rsidRDefault="000E785F" w:rsidP="002C47E8">
            <w:pPr>
              <w:jc w:val="both"/>
              <w:rPr>
                <w:rFonts w:ascii="Times New Roman" w:eastAsia="Times New Roman" w:hAnsi="Times New Roman" w:cs="Times New Roman"/>
                <w:sz w:val="28"/>
                <w:szCs w:val="28"/>
              </w:rPr>
            </w:pP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ВЛАСОВ</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Сергей Витальевич</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начальник</w:t>
            </w:r>
            <w:r w:rsidR="002C47E8">
              <w:rPr>
                <w:rFonts w:ascii="Times New Roman" w:eastAsia="Times New Roman" w:hAnsi="Times New Roman" w:cs="Times New Roman"/>
                <w:sz w:val="28"/>
                <w:szCs w:val="28"/>
              </w:rPr>
              <w:t xml:space="preserve"> </w:t>
            </w:r>
            <w:r w:rsidRPr="00EC0A73">
              <w:rPr>
                <w:rFonts w:ascii="Times New Roman" w:eastAsia="Times New Roman" w:hAnsi="Times New Roman" w:cs="Times New Roman"/>
                <w:sz w:val="28"/>
                <w:szCs w:val="28"/>
              </w:rPr>
              <w:t>Управления</w:t>
            </w:r>
            <w:r w:rsidR="002C47E8">
              <w:rPr>
                <w:rFonts w:ascii="Times New Roman" w:eastAsia="Times New Roman" w:hAnsi="Times New Roman" w:cs="Times New Roman"/>
                <w:sz w:val="28"/>
                <w:szCs w:val="28"/>
              </w:rPr>
              <w:t xml:space="preserve"> </w:t>
            </w:r>
            <w:r w:rsidRPr="00EC0A73">
              <w:rPr>
                <w:rFonts w:ascii="Times New Roman" w:eastAsia="Times New Roman" w:hAnsi="Times New Roman" w:cs="Times New Roman"/>
                <w:sz w:val="28"/>
                <w:szCs w:val="28"/>
              </w:rPr>
              <w:t>информационных технологий и связи</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ГОЛИКОВА</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Надежда Вячеславовна</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0E785F">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заместитель директора Финансово-экономического департамента</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ДАНИЕЛЯН</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 xml:space="preserve">Александр </w:t>
            </w:r>
            <w:proofErr w:type="spellStart"/>
            <w:r w:rsidRPr="00EC0A73">
              <w:rPr>
                <w:rFonts w:ascii="Times New Roman" w:eastAsia="Times New Roman" w:hAnsi="Times New Roman" w:cs="Times New Roman"/>
                <w:sz w:val="28"/>
                <w:szCs w:val="28"/>
              </w:rPr>
              <w:t>Теймурович</w:t>
            </w:r>
            <w:proofErr w:type="spellEnd"/>
          </w:p>
          <w:p w:rsidR="000E785F" w:rsidRDefault="000E785F"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 xml:space="preserve">временно </w:t>
            </w:r>
            <w:proofErr w:type="gramStart"/>
            <w:r w:rsidRPr="00EC0A73">
              <w:rPr>
                <w:rFonts w:ascii="Times New Roman" w:eastAsia="Times New Roman" w:hAnsi="Times New Roman" w:cs="Times New Roman"/>
                <w:sz w:val="28"/>
                <w:szCs w:val="28"/>
              </w:rPr>
              <w:t>исполняющий</w:t>
            </w:r>
            <w:proofErr w:type="gramEnd"/>
            <w:r w:rsidRPr="00EC0A73">
              <w:rPr>
                <w:rFonts w:ascii="Times New Roman" w:eastAsia="Times New Roman" w:hAnsi="Times New Roman" w:cs="Times New Roman"/>
                <w:sz w:val="28"/>
                <w:szCs w:val="28"/>
              </w:rPr>
              <w:t xml:space="preserve"> должность начальника Главного управления подготовки</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ЕВПЛОВ</w:t>
            </w:r>
          </w:p>
          <w:p w:rsidR="002C47E8" w:rsidRDefault="00FA58BA" w:rsidP="000E785F">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Николай Николаевич</w:t>
            </w:r>
          </w:p>
          <w:p w:rsidR="000E785F" w:rsidRDefault="000E785F" w:rsidP="000E785F">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lastRenderedPageBreak/>
              <w:t>директор</w:t>
            </w:r>
            <w:r w:rsidR="002C47E8">
              <w:rPr>
                <w:rFonts w:ascii="Times New Roman" w:eastAsia="Times New Roman" w:hAnsi="Times New Roman" w:cs="Times New Roman"/>
                <w:sz w:val="28"/>
                <w:szCs w:val="28"/>
              </w:rPr>
              <w:t xml:space="preserve"> </w:t>
            </w:r>
            <w:r w:rsidRPr="00EC0A73">
              <w:rPr>
                <w:rFonts w:ascii="Times New Roman" w:eastAsia="Times New Roman" w:hAnsi="Times New Roman" w:cs="Times New Roman"/>
                <w:sz w:val="28"/>
                <w:szCs w:val="28"/>
              </w:rPr>
              <w:t>Департамента</w:t>
            </w:r>
            <w:r w:rsidR="002C47E8">
              <w:rPr>
                <w:rFonts w:ascii="Times New Roman" w:eastAsia="Times New Roman" w:hAnsi="Times New Roman" w:cs="Times New Roman"/>
                <w:sz w:val="28"/>
                <w:szCs w:val="28"/>
              </w:rPr>
              <w:t xml:space="preserve"> </w:t>
            </w:r>
            <w:r w:rsidRPr="00EC0A73">
              <w:rPr>
                <w:rFonts w:ascii="Times New Roman" w:eastAsia="Times New Roman" w:hAnsi="Times New Roman" w:cs="Times New Roman"/>
                <w:sz w:val="28"/>
                <w:szCs w:val="28"/>
              </w:rPr>
              <w:t>тылового</w:t>
            </w:r>
            <w:r w:rsidR="002C47E8">
              <w:rPr>
                <w:rFonts w:ascii="Times New Roman" w:eastAsia="Times New Roman" w:hAnsi="Times New Roman" w:cs="Times New Roman"/>
                <w:sz w:val="28"/>
                <w:szCs w:val="28"/>
              </w:rPr>
              <w:t xml:space="preserve"> </w:t>
            </w:r>
            <w:r w:rsidRPr="00EC0A73">
              <w:rPr>
                <w:rFonts w:ascii="Times New Roman" w:eastAsia="Times New Roman" w:hAnsi="Times New Roman" w:cs="Times New Roman"/>
                <w:sz w:val="28"/>
                <w:szCs w:val="28"/>
              </w:rPr>
              <w:t>и технического обеспечения</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lastRenderedPageBreak/>
              <w:t>ЕЛИЗАРОВ</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Анатолий Владимирович</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директор</w:t>
            </w:r>
            <w:r w:rsidR="002C47E8">
              <w:rPr>
                <w:rFonts w:ascii="Times New Roman" w:eastAsia="Times New Roman" w:hAnsi="Times New Roman" w:cs="Times New Roman"/>
                <w:sz w:val="28"/>
                <w:szCs w:val="28"/>
              </w:rPr>
              <w:t xml:space="preserve"> </w:t>
            </w:r>
            <w:r w:rsidRPr="00EC0A73">
              <w:rPr>
                <w:rFonts w:ascii="Times New Roman" w:eastAsia="Times New Roman" w:hAnsi="Times New Roman" w:cs="Times New Roman"/>
                <w:sz w:val="28"/>
                <w:szCs w:val="28"/>
              </w:rPr>
              <w:t>Департамента</w:t>
            </w:r>
            <w:r w:rsidR="002C47E8">
              <w:rPr>
                <w:rFonts w:ascii="Times New Roman" w:eastAsia="Times New Roman" w:hAnsi="Times New Roman" w:cs="Times New Roman"/>
                <w:sz w:val="28"/>
                <w:szCs w:val="28"/>
              </w:rPr>
              <w:t xml:space="preserve"> </w:t>
            </w:r>
            <w:r w:rsidRPr="00EC0A73">
              <w:rPr>
                <w:rFonts w:ascii="Times New Roman" w:eastAsia="Times New Roman" w:hAnsi="Times New Roman" w:cs="Times New Roman"/>
                <w:sz w:val="28"/>
                <w:szCs w:val="28"/>
              </w:rPr>
              <w:t>оперативного управления</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ЕНИКЕЕВ</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 xml:space="preserve">Ринат </w:t>
            </w:r>
            <w:proofErr w:type="spellStart"/>
            <w:r w:rsidRPr="00EC0A73">
              <w:rPr>
                <w:rFonts w:ascii="Times New Roman" w:eastAsia="Times New Roman" w:hAnsi="Times New Roman" w:cs="Times New Roman"/>
                <w:sz w:val="28"/>
                <w:szCs w:val="28"/>
              </w:rPr>
              <w:t>Шамилевич</w:t>
            </w:r>
            <w:proofErr w:type="spellEnd"/>
          </w:p>
          <w:p w:rsidR="000E785F" w:rsidRDefault="000E785F"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директор Департамента надзорной деятельности и профилактической работы</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ЖУКОВ</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Юрий Александрович</w:t>
            </w:r>
          </w:p>
          <w:p w:rsidR="000E785F" w:rsidRDefault="000E785F"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начальник</w:t>
            </w:r>
            <w:r w:rsidR="002C47E8">
              <w:rPr>
                <w:rFonts w:ascii="Times New Roman" w:eastAsia="Times New Roman" w:hAnsi="Times New Roman" w:cs="Times New Roman"/>
                <w:sz w:val="28"/>
                <w:szCs w:val="28"/>
              </w:rPr>
              <w:t xml:space="preserve"> </w:t>
            </w:r>
            <w:r w:rsidRPr="00EC0A73">
              <w:rPr>
                <w:rFonts w:ascii="Times New Roman" w:eastAsia="Times New Roman" w:hAnsi="Times New Roman" w:cs="Times New Roman"/>
                <w:sz w:val="28"/>
                <w:szCs w:val="28"/>
              </w:rPr>
              <w:t>Управления</w:t>
            </w:r>
            <w:r w:rsidR="002C47E8">
              <w:rPr>
                <w:rFonts w:ascii="Times New Roman" w:eastAsia="Times New Roman" w:hAnsi="Times New Roman" w:cs="Times New Roman"/>
                <w:sz w:val="28"/>
                <w:szCs w:val="28"/>
              </w:rPr>
              <w:t xml:space="preserve"> </w:t>
            </w:r>
            <w:r w:rsidRPr="00EC0A73">
              <w:rPr>
                <w:rFonts w:ascii="Times New Roman" w:eastAsia="Times New Roman" w:hAnsi="Times New Roman" w:cs="Times New Roman"/>
                <w:sz w:val="28"/>
                <w:szCs w:val="28"/>
              </w:rPr>
              <w:t>стратегического планирования и организационной работы</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ЛАВРЕНТЬЕВ</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Руслан Николаевич</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начальник Административно-правового управления</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ЛУТОШКИН</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Андрей Владимирович</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директор Департамента гражданской защиты</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МАКСИМЕНКО</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Максим Владимирович</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директор</w:t>
            </w:r>
            <w:r w:rsidR="002C47E8">
              <w:rPr>
                <w:rFonts w:ascii="Times New Roman" w:eastAsia="Times New Roman" w:hAnsi="Times New Roman" w:cs="Times New Roman"/>
                <w:sz w:val="28"/>
                <w:szCs w:val="28"/>
              </w:rPr>
              <w:t xml:space="preserve"> </w:t>
            </w:r>
            <w:r w:rsidRPr="00EC0A73">
              <w:rPr>
                <w:rFonts w:ascii="Times New Roman" w:eastAsia="Times New Roman" w:hAnsi="Times New Roman" w:cs="Times New Roman"/>
                <w:sz w:val="28"/>
                <w:szCs w:val="28"/>
              </w:rPr>
              <w:t>Департамента</w:t>
            </w:r>
            <w:r w:rsidR="002C47E8">
              <w:rPr>
                <w:rFonts w:ascii="Times New Roman" w:eastAsia="Times New Roman" w:hAnsi="Times New Roman" w:cs="Times New Roman"/>
                <w:sz w:val="28"/>
                <w:szCs w:val="28"/>
              </w:rPr>
              <w:t xml:space="preserve"> </w:t>
            </w:r>
            <w:r w:rsidRPr="00EC0A73">
              <w:rPr>
                <w:rFonts w:ascii="Times New Roman" w:eastAsia="Times New Roman" w:hAnsi="Times New Roman" w:cs="Times New Roman"/>
                <w:sz w:val="28"/>
                <w:szCs w:val="28"/>
              </w:rPr>
              <w:t>готовности</w:t>
            </w:r>
            <w:r w:rsidR="002C47E8">
              <w:rPr>
                <w:rFonts w:ascii="Times New Roman" w:eastAsia="Times New Roman" w:hAnsi="Times New Roman" w:cs="Times New Roman"/>
                <w:sz w:val="28"/>
                <w:szCs w:val="28"/>
              </w:rPr>
              <w:t xml:space="preserve"> </w:t>
            </w:r>
            <w:r w:rsidRPr="00EC0A73">
              <w:rPr>
                <w:rFonts w:ascii="Times New Roman" w:eastAsia="Times New Roman" w:hAnsi="Times New Roman" w:cs="Times New Roman"/>
                <w:sz w:val="28"/>
                <w:szCs w:val="28"/>
              </w:rPr>
              <w:t>сил</w:t>
            </w:r>
            <w:r w:rsidR="002C47E8">
              <w:rPr>
                <w:rFonts w:ascii="Times New Roman" w:eastAsia="Times New Roman" w:hAnsi="Times New Roman" w:cs="Times New Roman"/>
                <w:sz w:val="28"/>
                <w:szCs w:val="28"/>
              </w:rPr>
              <w:t xml:space="preserve"> </w:t>
            </w:r>
            <w:r w:rsidRPr="00EC0A73">
              <w:rPr>
                <w:rFonts w:ascii="Times New Roman" w:eastAsia="Times New Roman" w:hAnsi="Times New Roman" w:cs="Times New Roman"/>
                <w:sz w:val="28"/>
                <w:szCs w:val="28"/>
              </w:rPr>
              <w:t>и специальной пожарной охраны</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МАНУЙЛО</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Олег Леонидович</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директор Департамента гражданской обороны и защиты населения</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ТАРАСОВ</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Димитрий Валерьевич</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начальник Управления безопасности людей на водных объектах</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ТЕРЕХОВА</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Жанна Михайловна</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начальник Управления организации информирования населения</w:t>
            </w: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ЦЕХАНОВ</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Станислав Владимирович</w:t>
            </w:r>
          </w:p>
          <w:p w:rsidR="002C47E8" w:rsidRDefault="002C47E8" w:rsidP="002C47E8">
            <w:pPr>
              <w:jc w:val="both"/>
              <w:rPr>
                <w:rFonts w:ascii="Times New Roman" w:eastAsia="Times New Roman" w:hAnsi="Times New Roman" w:cs="Times New Roman"/>
                <w:sz w:val="28"/>
                <w:szCs w:val="28"/>
              </w:rPr>
            </w:pP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начальник Управления безопасности</w:t>
            </w:r>
          </w:p>
        </w:tc>
      </w:tr>
      <w:tr w:rsidR="000E785F" w:rsidTr="000E785F">
        <w:tc>
          <w:tcPr>
            <w:tcW w:w="9889" w:type="dxa"/>
            <w:gridSpan w:val="2"/>
          </w:tcPr>
          <w:p w:rsidR="000E785F" w:rsidRDefault="000E785F"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Секретарь комиссии:</w:t>
            </w:r>
          </w:p>
          <w:p w:rsidR="000E785F" w:rsidRDefault="000E785F" w:rsidP="002C47E8">
            <w:pPr>
              <w:jc w:val="both"/>
              <w:rPr>
                <w:rFonts w:ascii="Times New Roman" w:eastAsia="Times New Roman" w:hAnsi="Times New Roman" w:cs="Times New Roman"/>
                <w:sz w:val="28"/>
                <w:szCs w:val="28"/>
              </w:rPr>
            </w:pPr>
          </w:p>
        </w:tc>
      </w:tr>
      <w:tr w:rsidR="00FA58BA" w:rsidTr="000E785F">
        <w:tc>
          <w:tcPr>
            <w:tcW w:w="4077" w:type="dxa"/>
          </w:tcPr>
          <w:p w:rsidR="002C47E8"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КУЛЕШОВ</w:t>
            </w:r>
          </w:p>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Дмитрий Владимирович</w:t>
            </w:r>
          </w:p>
        </w:tc>
        <w:tc>
          <w:tcPr>
            <w:tcW w:w="5812" w:type="dxa"/>
          </w:tcPr>
          <w:p w:rsidR="00FA58BA" w:rsidRDefault="00FA58BA" w:rsidP="002C47E8">
            <w:pPr>
              <w:jc w:val="both"/>
              <w:rPr>
                <w:rFonts w:ascii="Times New Roman" w:eastAsia="Times New Roman" w:hAnsi="Times New Roman" w:cs="Times New Roman"/>
                <w:sz w:val="28"/>
                <w:szCs w:val="28"/>
              </w:rPr>
            </w:pPr>
            <w:r w:rsidRPr="00EC0A73">
              <w:rPr>
                <w:rFonts w:ascii="Times New Roman" w:eastAsia="Times New Roman" w:hAnsi="Times New Roman" w:cs="Times New Roman"/>
                <w:sz w:val="28"/>
                <w:szCs w:val="28"/>
              </w:rPr>
              <w:t>начальник отдела Департамента оперативного управления</w:t>
            </w:r>
          </w:p>
        </w:tc>
      </w:tr>
    </w:tbl>
    <w:p w:rsidR="00FA58BA" w:rsidRPr="00EC0A73" w:rsidRDefault="00FA58BA" w:rsidP="002C47E8">
      <w:pPr>
        <w:spacing w:after="0" w:line="240" w:lineRule="auto"/>
        <w:ind w:firstLine="709"/>
        <w:jc w:val="both"/>
        <w:rPr>
          <w:rFonts w:ascii="Times New Roman" w:eastAsia="Times New Roman" w:hAnsi="Times New Roman" w:cs="Times New Roman"/>
          <w:sz w:val="28"/>
          <w:szCs w:val="28"/>
        </w:rPr>
      </w:pPr>
    </w:p>
    <w:sectPr w:rsidR="00FA58BA" w:rsidRPr="00EC0A73" w:rsidSect="00EC0A73">
      <w:headerReference w:type="default" r:id="rId14"/>
      <w:pgSz w:w="11907" w:h="16839" w:code="9"/>
      <w:pgMar w:top="851" w:right="851" w:bottom="851" w:left="141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209" w:rsidRDefault="001F7209">
      <w:pPr>
        <w:spacing w:after="0" w:line="240" w:lineRule="auto"/>
      </w:pPr>
      <w:r>
        <w:separator/>
      </w:r>
    </w:p>
  </w:endnote>
  <w:endnote w:type="continuationSeparator" w:id="0">
    <w:p w:rsidR="001F7209" w:rsidRDefault="001F7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0288" behindDoc="1" locked="0" layoutInCell="1" allowOverlap="1" wp14:anchorId="10F867B3" wp14:editId="24AEF686">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1312" behindDoc="1" locked="0" layoutInCell="1" allowOverlap="1" wp14:anchorId="67344ADE" wp14:editId="5C291ED5">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209" w:rsidRDefault="001F7209">
      <w:pPr>
        <w:spacing w:after="0" w:line="240" w:lineRule="auto"/>
      </w:pPr>
      <w:r>
        <w:separator/>
      </w:r>
    </w:p>
  </w:footnote>
  <w:footnote w:type="continuationSeparator" w:id="0">
    <w:p w:rsidR="001F7209" w:rsidRDefault="001F72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3FB0"/>
    <w:multiLevelType w:val="singleLevel"/>
    <w:tmpl w:val="0DB08F3A"/>
    <w:lvl w:ilvl="0">
      <w:start w:val="157"/>
      <w:numFmt w:val="decimal"/>
      <w:lvlText w:val="%1."/>
      <w:lvlJc w:val="left"/>
    </w:lvl>
  </w:abstractNum>
  <w:abstractNum w:abstractNumId="1">
    <w:nsid w:val="04AE2D1C"/>
    <w:multiLevelType w:val="singleLevel"/>
    <w:tmpl w:val="9B34B00C"/>
    <w:lvl w:ilvl="0">
      <w:start w:val="136"/>
      <w:numFmt w:val="decimal"/>
      <w:lvlText w:val="%1."/>
      <w:lvlJc w:val="left"/>
    </w:lvl>
  </w:abstractNum>
  <w:abstractNum w:abstractNumId="2">
    <w:nsid w:val="05013926"/>
    <w:multiLevelType w:val="singleLevel"/>
    <w:tmpl w:val="44AAA1C6"/>
    <w:lvl w:ilvl="0">
      <w:start w:val="178"/>
      <w:numFmt w:val="decimal"/>
      <w:lvlText w:val="%1."/>
      <w:lvlJc w:val="left"/>
    </w:lvl>
  </w:abstractNum>
  <w:abstractNum w:abstractNumId="3">
    <w:nsid w:val="080310DA"/>
    <w:multiLevelType w:val="singleLevel"/>
    <w:tmpl w:val="54FCD1B8"/>
    <w:lvl w:ilvl="0">
      <w:start w:val="111"/>
      <w:numFmt w:val="decimal"/>
      <w:lvlText w:val="%1."/>
      <w:lvlJc w:val="left"/>
    </w:lvl>
  </w:abstractNum>
  <w:abstractNum w:abstractNumId="4">
    <w:nsid w:val="084915B8"/>
    <w:multiLevelType w:val="singleLevel"/>
    <w:tmpl w:val="EBE442B6"/>
    <w:lvl w:ilvl="0">
      <w:start w:val="203"/>
      <w:numFmt w:val="decimal"/>
      <w:lvlText w:val="%1."/>
      <w:lvlJc w:val="left"/>
    </w:lvl>
  </w:abstractNum>
  <w:abstractNum w:abstractNumId="5">
    <w:nsid w:val="0A06286A"/>
    <w:multiLevelType w:val="hybridMultilevel"/>
    <w:tmpl w:val="548CE0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D0D5380"/>
    <w:multiLevelType w:val="singleLevel"/>
    <w:tmpl w:val="4D60DF68"/>
    <w:lvl w:ilvl="0">
      <w:start w:val="1"/>
      <w:numFmt w:val="decimal"/>
      <w:lvlText w:val="%1."/>
      <w:lvlJc w:val="left"/>
    </w:lvl>
  </w:abstractNum>
  <w:abstractNum w:abstractNumId="7">
    <w:nsid w:val="0DEE24FD"/>
    <w:multiLevelType w:val="singleLevel"/>
    <w:tmpl w:val="7750B122"/>
    <w:lvl w:ilvl="0">
      <w:start w:val="25"/>
      <w:numFmt w:val="decimal"/>
      <w:lvlText w:val="%1."/>
      <w:lvlJc w:val="left"/>
    </w:lvl>
  </w:abstractNum>
  <w:abstractNum w:abstractNumId="8">
    <w:nsid w:val="0E3E2471"/>
    <w:multiLevelType w:val="singleLevel"/>
    <w:tmpl w:val="5D3AF3D2"/>
    <w:lvl w:ilvl="0">
      <w:start w:val="4"/>
      <w:numFmt w:val="decimal"/>
      <w:lvlText w:val="%1."/>
      <w:lvlJc w:val="left"/>
    </w:lvl>
  </w:abstractNum>
  <w:abstractNum w:abstractNumId="9">
    <w:nsid w:val="0F172478"/>
    <w:multiLevelType w:val="singleLevel"/>
    <w:tmpl w:val="8CD8CE7E"/>
    <w:lvl w:ilvl="0">
      <w:start w:val="195"/>
      <w:numFmt w:val="decimal"/>
      <w:lvlText w:val="%1."/>
      <w:lvlJc w:val="left"/>
    </w:lvl>
  </w:abstractNum>
  <w:abstractNum w:abstractNumId="10">
    <w:nsid w:val="10F40565"/>
    <w:multiLevelType w:val="singleLevel"/>
    <w:tmpl w:val="5A027840"/>
    <w:lvl w:ilvl="0">
      <w:start w:val="1"/>
      <w:numFmt w:val="decimal"/>
      <w:lvlText w:val="%1."/>
      <w:lvlJc w:val="left"/>
    </w:lvl>
  </w:abstractNum>
  <w:abstractNum w:abstractNumId="11">
    <w:nsid w:val="111F753B"/>
    <w:multiLevelType w:val="singleLevel"/>
    <w:tmpl w:val="780C0476"/>
    <w:lvl w:ilvl="0">
      <w:start w:val="126"/>
      <w:numFmt w:val="decimal"/>
      <w:lvlText w:val="%1."/>
      <w:lvlJc w:val="left"/>
    </w:lvl>
  </w:abstractNum>
  <w:abstractNum w:abstractNumId="12">
    <w:nsid w:val="13A60A5B"/>
    <w:multiLevelType w:val="singleLevel"/>
    <w:tmpl w:val="C67ACE9C"/>
    <w:lvl w:ilvl="0">
      <w:start w:val="6"/>
      <w:numFmt w:val="decimal"/>
      <w:lvlText w:val="%1."/>
      <w:lvlJc w:val="left"/>
    </w:lvl>
  </w:abstractNum>
  <w:abstractNum w:abstractNumId="13">
    <w:nsid w:val="167B1266"/>
    <w:multiLevelType w:val="singleLevel"/>
    <w:tmpl w:val="F6BC4A66"/>
    <w:lvl w:ilvl="0">
      <w:start w:val="197"/>
      <w:numFmt w:val="decimal"/>
      <w:lvlText w:val="%1."/>
      <w:lvlJc w:val="left"/>
    </w:lvl>
  </w:abstractNum>
  <w:abstractNum w:abstractNumId="14">
    <w:nsid w:val="1756672B"/>
    <w:multiLevelType w:val="singleLevel"/>
    <w:tmpl w:val="5D40B56C"/>
    <w:lvl w:ilvl="0">
      <w:start w:val="34"/>
      <w:numFmt w:val="decimal"/>
      <w:lvlText w:val="%1."/>
      <w:lvlJc w:val="left"/>
    </w:lvl>
  </w:abstractNum>
  <w:abstractNum w:abstractNumId="15">
    <w:nsid w:val="18191C32"/>
    <w:multiLevelType w:val="singleLevel"/>
    <w:tmpl w:val="B78AC3A8"/>
    <w:lvl w:ilvl="0">
      <w:start w:val="141"/>
      <w:numFmt w:val="decimal"/>
      <w:lvlText w:val="%1."/>
      <w:lvlJc w:val="left"/>
    </w:lvl>
  </w:abstractNum>
  <w:abstractNum w:abstractNumId="16">
    <w:nsid w:val="1A4B6582"/>
    <w:multiLevelType w:val="singleLevel"/>
    <w:tmpl w:val="16F88560"/>
    <w:lvl w:ilvl="0">
      <w:start w:val="164"/>
      <w:numFmt w:val="decimal"/>
      <w:lvlText w:val="%1."/>
      <w:lvlJc w:val="left"/>
    </w:lvl>
  </w:abstractNum>
  <w:abstractNum w:abstractNumId="17">
    <w:nsid w:val="1B6E0D03"/>
    <w:multiLevelType w:val="singleLevel"/>
    <w:tmpl w:val="D82CAEAC"/>
    <w:lvl w:ilvl="0">
      <w:start w:val="169"/>
      <w:numFmt w:val="decimal"/>
      <w:lvlText w:val="%1."/>
      <w:lvlJc w:val="left"/>
    </w:lvl>
  </w:abstractNum>
  <w:abstractNum w:abstractNumId="18">
    <w:nsid w:val="20564791"/>
    <w:multiLevelType w:val="singleLevel"/>
    <w:tmpl w:val="B85C5014"/>
    <w:lvl w:ilvl="0">
      <w:start w:val="133"/>
      <w:numFmt w:val="decimal"/>
      <w:lvlText w:val="%1."/>
      <w:lvlJc w:val="left"/>
    </w:lvl>
  </w:abstractNum>
  <w:abstractNum w:abstractNumId="19">
    <w:nsid w:val="20E074AD"/>
    <w:multiLevelType w:val="singleLevel"/>
    <w:tmpl w:val="C672B3B8"/>
    <w:lvl w:ilvl="0">
      <w:start w:val="201"/>
      <w:numFmt w:val="decimal"/>
      <w:lvlText w:val="%1."/>
      <w:lvlJc w:val="left"/>
    </w:lvl>
  </w:abstractNum>
  <w:abstractNum w:abstractNumId="20">
    <w:nsid w:val="22EA20FD"/>
    <w:multiLevelType w:val="singleLevel"/>
    <w:tmpl w:val="9F4A7DBE"/>
    <w:lvl w:ilvl="0">
      <w:start w:val="1"/>
      <w:numFmt w:val="decimal"/>
      <w:lvlText w:val="33.%1."/>
      <w:lvlJc w:val="left"/>
    </w:lvl>
  </w:abstractNum>
  <w:abstractNum w:abstractNumId="21">
    <w:nsid w:val="22F8312C"/>
    <w:multiLevelType w:val="singleLevel"/>
    <w:tmpl w:val="685ADE6A"/>
    <w:lvl w:ilvl="0">
      <w:start w:val="2"/>
      <w:numFmt w:val="decimal"/>
      <w:lvlText w:val="%1."/>
      <w:lvlJc w:val="left"/>
    </w:lvl>
  </w:abstractNum>
  <w:abstractNum w:abstractNumId="22">
    <w:nsid w:val="2344265A"/>
    <w:multiLevelType w:val="singleLevel"/>
    <w:tmpl w:val="29C24086"/>
    <w:lvl w:ilvl="0">
      <w:start w:val="58"/>
      <w:numFmt w:val="decimal"/>
      <w:lvlText w:val="%1."/>
      <w:lvlJc w:val="left"/>
    </w:lvl>
  </w:abstractNum>
  <w:abstractNum w:abstractNumId="23">
    <w:nsid w:val="24336A42"/>
    <w:multiLevelType w:val="singleLevel"/>
    <w:tmpl w:val="539842FC"/>
    <w:lvl w:ilvl="0">
      <w:start w:val="108"/>
      <w:numFmt w:val="decimal"/>
      <w:lvlText w:val="%1."/>
      <w:lvlJc w:val="left"/>
    </w:lvl>
  </w:abstractNum>
  <w:abstractNum w:abstractNumId="24">
    <w:nsid w:val="27150690"/>
    <w:multiLevelType w:val="singleLevel"/>
    <w:tmpl w:val="3194616C"/>
    <w:lvl w:ilvl="0">
      <w:start w:val="1"/>
      <w:numFmt w:val="decimal"/>
      <w:lvlText w:val="%1)"/>
      <w:lvlJc w:val="left"/>
    </w:lvl>
  </w:abstractNum>
  <w:abstractNum w:abstractNumId="25">
    <w:nsid w:val="2C723A30"/>
    <w:multiLevelType w:val="singleLevel"/>
    <w:tmpl w:val="2C1479A2"/>
    <w:lvl w:ilvl="0">
      <w:start w:val="71"/>
      <w:numFmt w:val="decimal"/>
      <w:lvlText w:val="%1."/>
      <w:lvlJc w:val="left"/>
    </w:lvl>
  </w:abstractNum>
  <w:abstractNum w:abstractNumId="26">
    <w:nsid w:val="2DAA1803"/>
    <w:multiLevelType w:val="singleLevel"/>
    <w:tmpl w:val="AB4C0FEA"/>
    <w:lvl w:ilvl="0">
      <w:start w:val="97"/>
      <w:numFmt w:val="decimal"/>
      <w:lvlText w:val="%1."/>
      <w:lvlJc w:val="left"/>
    </w:lvl>
  </w:abstractNum>
  <w:abstractNum w:abstractNumId="27">
    <w:nsid w:val="2E2A36B2"/>
    <w:multiLevelType w:val="singleLevel"/>
    <w:tmpl w:val="32EA9C2E"/>
    <w:lvl w:ilvl="0">
      <w:start w:val="21"/>
      <w:numFmt w:val="decimal"/>
      <w:lvlText w:val="%1."/>
      <w:lvlJc w:val="left"/>
    </w:lvl>
  </w:abstractNum>
  <w:abstractNum w:abstractNumId="28">
    <w:nsid w:val="2EFB054E"/>
    <w:multiLevelType w:val="singleLevel"/>
    <w:tmpl w:val="710C3554"/>
    <w:lvl w:ilvl="0">
      <w:start w:val="87"/>
      <w:numFmt w:val="decimal"/>
      <w:lvlText w:val="%1."/>
      <w:lvlJc w:val="left"/>
    </w:lvl>
  </w:abstractNum>
  <w:abstractNum w:abstractNumId="29">
    <w:nsid w:val="2FDF2C63"/>
    <w:multiLevelType w:val="singleLevel"/>
    <w:tmpl w:val="09B26480"/>
    <w:lvl w:ilvl="0">
      <w:start w:val="191"/>
      <w:numFmt w:val="decimal"/>
      <w:lvlText w:val="%1."/>
      <w:lvlJc w:val="left"/>
    </w:lvl>
  </w:abstractNum>
  <w:abstractNum w:abstractNumId="30">
    <w:nsid w:val="307249D2"/>
    <w:multiLevelType w:val="hybridMultilevel"/>
    <w:tmpl w:val="2CD07FD2"/>
    <w:lvl w:ilvl="0" w:tplc="FE4A1FA4">
      <w:start w:val="1"/>
      <w:numFmt w:val="decimal"/>
      <w:lvlText w:val="%1."/>
      <w:lvlJc w:val="left"/>
      <w:pPr>
        <w:ind w:left="2120" w:hanging="141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31">
    <w:nsid w:val="351C20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5397F10"/>
    <w:multiLevelType w:val="singleLevel"/>
    <w:tmpl w:val="BE6848CE"/>
    <w:lvl w:ilvl="0">
      <w:start w:val="9"/>
      <w:numFmt w:val="decimal"/>
      <w:lvlText w:val="%1."/>
      <w:lvlJc w:val="left"/>
    </w:lvl>
  </w:abstractNum>
  <w:abstractNum w:abstractNumId="33">
    <w:nsid w:val="35E7257D"/>
    <w:multiLevelType w:val="singleLevel"/>
    <w:tmpl w:val="E788ED90"/>
    <w:lvl w:ilvl="0">
      <w:start w:val="128"/>
      <w:numFmt w:val="decimal"/>
      <w:lvlText w:val="%1."/>
      <w:lvlJc w:val="left"/>
    </w:lvl>
  </w:abstractNum>
  <w:abstractNum w:abstractNumId="34">
    <w:nsid w:val="3723048C"/>
    <w:multiLevelType w:val="singleLevel"/>
    <w:tmpl w:val="2F263DE8"/>
    <w:lvl w:ilvl="0">
      <w:start w:val="31"/>
      <w:numFmt w:val="decimal"/>
      <w:lvlText w:val="%1."/>
      <w:lvlJc w:val="left"/>
    </w:lvl>
  </w:abstractNum>
  <w:abstractNum w:abstractNumId="35">
    <w:nsid w:val="396F26B5"/>
    <w:multiLevelType w:val="singleLevel"/>
    <w:tmpl w:val="353ED6DE"/>
    <w:lvl w:ilvl="0">
      <w:start w:val="148"/>
      <w:numFmt w:val="decimal"/>
      <w:lvlText w:val="%1."/>
      <w:lvlJc w:val="left"/>
    </w:lvl>
  </w:abstractNum>
  <w:abstractNum w:abstractNumId="36">
    <w:nsid w:val="3EAE4FFC"/>
    <w:multiLevelType w:val="hybridMultilevel"/>
    <w:tmpl w:val="70D8AEF4"/>
    <w:lvl w:ilvl="0" w:tplc="CC289A0E">
      <w:start w:val="1"/>
      <w:numFmt w:val="decimal"/>
      <w:lvlText w:val="%1."/>
      <w:lvlJc w:val="left"/>
      <w:pPr>
        <w:ind w:left="1605" w:hanging="10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nsid w:val="3ED65873"/>
    <w:multiLevelType w:val="singleLevel"/>
    <w:tmpl w:val="E744C3E2"/>
    <w:lvl w:ilvl="0">
      <w:start w:val="122"/>
      <w:numFmt w:val="decimal"/>
      <w:lvlText w:val="%1."/>
      <w:lvlJc w:val="left"/>
    </w:lvl>
  </w:abstractNum>
  <w:abstractNum w:abstractNumId="38">
    <w:nsid w:val="426617F1"/>
    <w:multiLevelType w:val="singleLevel"/>
    <w:tmpl w:val="7E701FFC"/>
    <w:lvl w:ilvl="0">
      <w:start w:val="120"/>
      <w:numFmt w:val="decimal"/>
      <w:lvlText w:val="%1."/>
      <w:lvlJc w:val="left"/>
    </w:lvl>
  </w:abstractNum>
  <w:abstractNum w:abstractNumId="39">
    <w:nsid w:val="429B739C"/>
    <w:multiLevelType w:val="singleLevel"/>
    <w:tmpl w:val="14E28A08"/>
    <w:lvl w:ilvl="0">
      <w:start w:val="37"/>
      <w:numFmt w:val="decimal"/>
      <w:lvlText w:val="%1."/>
      <w:lvlJc w:val="left"/>
    </w:lvl>
  </w:abstractNum>
  <w:abstractNum w:abstractNumId="40">
    <w:nsid w:val="467E2111"/>
    <w:multiLevelType w:val="singleLevel"/>
    <w:tmpl w:val="8F703C34"/>
    <w:lvl w:ilvl="0">
      <w:start w:val="175"/>
      <w:numFmt w:val="decimal"/>
      <w:lvlText w:val="%1."/>
      <w:lvlJc w:val="left"/>
    </w:lvl>
  </w:abstractNum>
  <w:abstractNum w:abstractNumId="41">
    <w:nsid w:val="47083035"/>
    <w:multiLevelType w:val="hybridMultilevel"/>
    <w:tmpl w:val="88F6C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C7C0802"/>
    <w:multiLevelType w:val="singleLevel"/>
    <w:tmpl w:val="ED265E12"/>
    <w:lvl w:ilvl="0">
      <w:start w:val="146"/>
      <w:numFmt w:val="decimal"/>
      <w:lvlText w:val="%1."/>
      <w:lvlJc w:val="left"/>
    </w:lvl>
  </w:abstractNum>
  <w:abstractNum w:abstractNumId="43">
    <w:nsid w:val="4CD26661"/>
    <w:multiLevelType w:val="singleLevel"/>
    <w:tmpl w:val="CEAC3866"/>
    <w:lvl w:ilvl="0">
      <w:start w:val="161"/>
      <w:numFmt w:val="decimal"/>
      <w:lvlText w:val="%1."/>
      <w:lvlJc w:val="left"/>
    </w:lvl>
  </w:abstractNum>
  <w:abstractNum w:abstractNumId="44">
    <w:nsid w:val="4F633E02"/>
    <w:multiLevelType w:val="singleLevel"/>
    <w:tmpl w:val="00DAFE22"/>
    <w:lvl w:ilvl="0">
      <w:start w:val="188"/>
      <w:numFmt w:val="decimal"/>
      <w:lvlText w:val="%1."/>
      <w:lvlJc w:val="left"/>
    </w:lvl>
  </w:abstractNum>
  <w:abstractNum w:abstractNumId="45">
    <w:nsid w:val="54046E9E"/>
    <w:multiLevelType w:val="singleLevel"/>
    <w:tmpl w:val="CC1E39EA"/>
    <w:lvl w:ilvl="0">
      <w:start w:val="67"/>
      <w:numFmt w:val="decimal"/>
      <w:lvlText w:val="%1."/>
      <w:lvlJc w:val="left"/>
    </w:lvl>
  </w:abstractNum>
  <w:abstractNum w:abstractNumId="46">
    <w:nsid w:val="54F200E2"/>
    <w:multiLevelType w:val="singleLevel"/>
    <w:tmpl w:val="24761C5E"/>
    <w:lvl w:ilvl="0">
      <w:start w:val="144"/>
      <w:numFmt w:val="decimal"/>
      <w:lvlText w:val="%1."/>
      <w:lvlJc w:val="left"/>
    </w:lvl>
  </w:abstractNum>
  <w:abstractNum w:abstractNumId="47">
    <w:nsid w:val="55B37790"/>
    <w:multiLevelType w:val="singleLevel"/>
    <w:tmpl w:val="2334D54A"/>
    <w:lvl w:ilvl="0">
      <w:start w:val="105"/>
      <w:numFmt w:val="decimal"/>
      <w:lvlText w:val="%1."/>
      <w:lvlJc w:val="left"/>
    </w:lvl>
  </w:abstractNum>
  <w:abstractNum w:abstractNumId="48">
    <w:nsid w:val="55D76030"/>
    <w:multiLevelType w:val="singleLevel"/>
    <w:tmpl w:val="B7DC0D74"/>
    <w:lvl w:ilvl="0">
      <w:start w:val="76"/>
      <w:numFmt w:val="decimal"/>
      <w:lvlText w:val="%1."/>
      <w:lvlJc w:val="left"/>
    </w:lvl>
  </w:abstractNum>
  <w:abstractNum w:abstractNumId="49">
    <w:nsid w:val="57D729C2"/>
    <w:multiLevelType w:val="singleLevel"/>
    <w:tmpl w:val="4DDEA07C"/>
    <w:lvl w:ilvl="0">
      <w:start w:val="211"/>
      <w:numFmt w:val="decimal"/>
      <w:lvlText w:val="%1."/>
      <w:lvlJc w:val="left"/>
    </w:lvl>
  </w:abstractNum>
  <w:abstractNum w:abstractNumId="50">
    <w:nsid w:val="595B33DA"/>
    <w:multiLevelType w:val="hybridMultilevel"/>
    <w:tmpl w:val="DA1E401A"/>
    <w:lvl w:ilvl="0" w:tplc="52F26486">
      <w:start w:val="4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5B422A68"/>
    <w:multiLevelType w:val="singleLevel"/>
    <w:tmpl w:val="2CEA9BA4"/>
    <w:lvl w:ilvl="0">
      <w:start w:val="15"/>
      <w:numFmt w:val="decimal"/>
      <w:lvlText w:val="%1."/>
      <w:lvlJc w:val="left"/>
    </w:lvl>
  </w:abstractNum>
  <w:abstractNum w:abstractNumId="52">
    <w:nsid w:val="5BE5289E"/>
    <w:multiLevelType w:val="singleLevel"/>
    <w:tmpl w:val="EE525C46"/>
    <w:lvl w:ilvl="0">
      <w:start w:val="199"/>
      <w:numFmt w:val="decimal"/>
      <w:lvlText w:val="%1."/>
      <w:lvlJc w:val="left"/>
    </w:lvl>
  </w:abstractNum>
  <w:abstractNum w:abstractNumId="53">
    <w:nsid w:val="5C700967"/>
    <w:multiLevelType w:val="singleLevel"/>
    <w:tmpl w:val="BD5E3B18"/>
    <w:lvl w:ilvl="0">
      <w:start w:val="81"/>
      <w:numFmt w:val="decimal"/>
      <w:lvlText w:val="%1."/>
      <w:lvlJc w:val="left"/>
    </w:lvl>
  </w:abstractNum>
  <w:abstractNum w:abstractNumId="54">
    <w:nsid w:val="5E0373A0"/>
    <w:multiLevelType w:val="hybridMultilevel"/>
    <w:tmpl w:val="702A62A2"/>
    <w:lvl w:ilvl="0" w:tplc="70642D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2423D17"/>
    <w:multiLevelType w:val="singleLevel"/>
    <w:tmpl w:val="AB5A2D42"/>
    <w:lvl w:ilvl="0">
      <w:start w:val="206"/>
      <w:numFmt w:val="decimal"/>
      <w:lvlText w:val="%1."/>
      <w:lvlJc w:val="left"/>
    </w:lvl>
  </w:abstractNum>
  <w:abstractNum w:abstractNumId="56">
    <w:nsid w:val="62E65411"/>
    <w:multiLevelType w:val="singleLevel"/>
    <w:tmpl w:val="B708355E"/>
    <w:lvl w:ilvl="0">
      <w:start w:val="154"/>
      <w:numFmt w:val="decimal"/>
      <w:lvlText w:val="%1."/>
      <w:lvlJc w:val="left"/>
    </w:lvl>
  </w:abstractNum>
  <w:abstractNum w:abstractNumId="57">
    <w:nsid w:val="701B0B57"/>
    <w:multiLevelType w:val="singleLevel"/>
    <w:tmpl w:val="582CFE9A"/>
    <w:lvl w:ilvl="0">
      <w:start w:val="48"/>
      <w:numFmt w:val="decimal"/>
      <w:lvlText w:val="%1."/>
      <w:lvlJc w:val="left"/>
    </w:lvl>
  </w:abstractNum>
  <w:abstractNum w:abstractNumId="58">
    <w:nsid w:val="76475094"/>
    <w:multiLevelType w:val="singleLevel"/>
    <w:tmpl w:val="2E0E33C0"/>
    <w:lvl w:ilvl="0">
      <w:start w:val="184"/>
      <w:numFmt w:val="decimal"/>
      <w:lvlText w:val="%1."/>
      <w:lvlJc w:val="left"/>
    </w:lvl>
  </w:abstractNum>
  <w:abstractNum w:abstractNumId="59">
    <w:nsid w:val="77F77E8C"/>
    <w:multiLevelType w:val="singleLevel"/>
    <w:tmpl w:val="22F0CB38"/>
    <w:lvl w:ilvl="0">
      <w:start w:val="12"/>
      <w:numFmt w:val="decimal"/>
      <w:lvlText w:val="%1."/>
      <w:lvlJc w:val="left"/>
    </w:lvl>
  </w:abstractNum>
  <w:abstractNum w:abstractNumId="60">
    <w:nsid w:val="79080BB3"/>
    <w:multiLevelType w:val="singleLevel"/>
    <w:tmpl w:val="F5D6A92A"/>
    <w:lvl w:ilvl="0">
      <w:start w:val="39"/>
      <w:numFmt w:val="decimal"/>
      <w:lvlText w:val="%1."/>
      <w:lvlJc w:val="left"/>
    </w:lvl>
  </w:abstractNum>
  <w:abstractNum w:abstractNumId="61">
    <w:nsid w:val="794A6235"/>
    <w:multiLevelType w:val="singleLevel"/>
    <w:tmpl w:val="AB987090"/>
    <w:lvl w:ilvl="0">
      <w:start w:val="55"/>
      <w:numFmt w:val="decimal"/>
      <w:lvlText w:val="%1."/>
      <w:lvlJc w:val="left"/>
    </w:lvl>
  </w:abstractNum>
  <w:abstractNum w:abstractNumId="62">
    <w:nsid w:val="7A2E049E"/>
    <w:multiLevelType w:val="singleLevel"/>
    <w:tmpl w:val="A4A24C18"/>
    <w:lvl w:ilvl="0">
      <w:start w:val="84"/>
      <w:numFmt w:val="decimal"/>
      <w:lvlText w:val="%1."/>
      <w:lvlJc w:val="left"/>
    </w:lvl>
  </w:abstractNum>
  <w:abstractNum w:abstractNumId="63">
    <w:nsid w:val="7D79687A"/>
    <w:multiLevelType w:val="singleLevel"/>
    <w:tmpl w:val="BCAC84B8"/>
    <w:lvl w:ilvl="0">
      <w:start w:val="51"/>
      <w:numFmt w:val="decimal"/>
      <w:lvlText w:val="%1."/>
      <w:lvlJc w:val="left"/>
    </w:lvl>
  </w:abstractNum>
  <w:num w:numId="1">
    <w:abstractNumId w:val="31"/>
  </w:num>
  <w:num w:numId="2">
    <w:abstractNumId w:val="6"/>
  </w:num>
  <w:num w:numId="3">
    <w:abstractNumId w:val="21"/>
  </w:num>
  <w:num w:numId="4">
    <w:abstractNumId w:val="12"/>
  </w:num>
  <w:num w:numId="5">
    <w:abstractNumId w:val="32"/>
  </w:num>
  <w:num w:numId="6">
    <w:abstractNumId w:val="59"/>
  </w:num>
  <w:num w:numId="7">
    <w:abstractNumId w:val="51"/>
  </w:num>
  <w:num w:numId="8">
    <w:abstractNumId w:val="27"/>
  </w:num>
  <w:num w:numId="9">
    <w:abstractNumId w:val="7"/>
  </w:num>
  <w:num w:numId="10">
    <w:abstractNumId w:val="34"/>
  </w:num>
  <w:num w:numId="11">
    <w:abstractNumId w:val="20"/>
  </w:num>
  <w:num w:numId="12">
    <w:abstractNumId w:val="14"/>
  </w:num>
  <w:num w:numId="13">
    <w:abstractNumId w:val="39"/>
  </w:num>
  <w:num w:numId="14">
    <w:abstractNumId w:val="60"/>
  </w:num>
  <w:num w:numId="15">
    <w:abstractNumId w:val="57"/>
  </w:num>
  <w:num w:numId="16">
    <w:abstractNumId w:val="63"/>
  </w:num>
  <w:num w:numId="17">
    <w:abstractNumId w:val="61"/>
  </w:num>
  <w:num w:numId="18">
    <w:abstractNumId w:val="22"/>
  </w:num>
  <w:num w:numId="19">
    <w:abstractNumId w:val="45"/>
  </w:num>
  <w:num w:numId="20">
    <w:abstractNumId w:val="25"/>
  </w:num>
  <w:num w:numId="21">
    <w:abstractNumId w:val="48"/>
  </w:num>
  <w:num w:numId="22">
    <w:abstractNumId w:val="53"/>
  </w:num>
  <w:num w:numId="23">
    <w:abstractNumId w:val="24"/>
  </w:num>
  <w:num w:numId="24">
    <w:abstractNumId w:val="62"/>
  </w:num>
  <w:num w:numId="25">
    <w:abstractNumId w:val="28"/>
  </w:num>
  <w:num w:numId="26">
    <w:abstractNumId w:val="26"/>
  </w:num>
  <w:num w:numId="27">
    <w:abstractNumId w:val="47"/>
  </w:num>
  <w:num w:numId="28">
    <w:abstractNumId w:val="23"/>
  </w:num>
  <w:num w:numId="29">
    <w:abstractNumId w:val="3"/>
  </w:num>
  <w:num w:numId="30">
    <w:abstractNumId w:val="38"/>
  </w:num>
  <w:num w:numId="31">
    <w:abstractNumId w:val="37"/>
  </w:num>
  <w:num w:numId="32">
    <w:abstractNumId w:val="11"/>
  </w:num>
  <w:num w:numId="33">
    <w:abstractNumId w:val="33"/>
  </w:num>
  <w:num w:numId="34">
    <w:abstractNumId w:val="18"/>
  </w:num>
  <w:num w:numId="35">
    <w:abstractNumId w:val="1"/>
  </w:num>
  <w:num w:numId="36">
    <w:abstractNumId w:val="15"/>
  </w:num>
  <w:num w:numId="37">
    <w:abstractNumId w:val="46"/>
  </w:num>
  <w:num w:numId="38">
    <w:abstractNumId w:val="42"/>
  </w:num>
  <w:num w:numId="39">
    <w:abstractNumId w:val="35"/>
  </w:num>
  <w:num w:numId="40">
    <w:abstractNumId w:val="56"/>
  </w:num>
  <w:num w:numId="41">
    <w:abstractNumId w:val="0"/>
  </w:num>
  <w:num w:numId="42">
    <w:abstractNumId w:val="43"/>
  </w:num>
  <w:num w:numId="43">
    <w:abstractNumId w:val="16"/>
  </w:num>
  <w:num w:numId="44">
    <w:abstractNumId w:val="17"/>
  </w:num>
  <w:num w:numId="45">
    <w:abstractNumId w:val="40"/>
  </w:num>
  <w:num w:numId="46">
    <w:abstractNumId w:val="2"/>
  </w:num>
  <w:num w:numId="47">
    <w:abstractNumId w:val="58"/>
  </w:num>
  <w:num w:numId="48">
    <w:abstractNumId w:val="44"/>
  </w:num>
  <w:num w:numId="49">
    <w:abstractNumId w:val="29"/>
  </w:num>
  <w:num w:numId="50">
    <w:abstractNumId w:val="9"/>
  </w:num>
  <w:num w:numId="51">
    <w:abstractNumId w:val="13"/>
  </w:num>
  <w:num w:numId="52">
    <w:abstractNumId w:val="52"/>
  </w:num>
  <w:num w:numId="53">
    <w:abstractNumId w:val="19"/>
  </w:num>
  <w:num w:numId="54">
    <w:abstractNumId w:val="4"/>
  </w:num>
  <w:num w:numId="55">
    <w:abstractNumId w:val="55"/>
  </w:num>
  <w:num w:numId="56">
    <w:abstractNumId w:val="49"/>
  </w:num>
  <w:num w:numId="57">
    <w:abstractNumId w:val="10"/>
  </w:num>
  <w:num w:numId="58">
    <w:abstractNumId w:val="8"/>
  </w:num>
  <w:num w:numId="59">
    <w:abstractNumId w:val="30"/>
  </w:num>
  <w:num w:numId="60">
    <w:abstractNumId w:val="50"/>
  </w:num>
  <w:num w:numId="61">
    <w:abstractNumId w:val="36"/>
  </w:num>
  <w:num w:numId="62">
    <w:abstractNumId w:val="54"/>
  </w:num>
  <w:num w:numId="63">
    <w:abstractNumId w:val="41"/>
  </w:num>
  <w:num w:numId="64">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771C"/>
    <w:rsid w:val="000502B8"/>
    <w:rsid w:val="00052AA4"/>
    <w:rsid w:val="000548FE"/>
    <w:rsid w:val="000629A0"/>
    <w:rsid w:val="00070084"/>
    <w:rsid w:val="000718B8"/>
    <w:rsid w:val="00072FCD"/>
    <w:rsid w:val="0007445C"/>
    <w:rsid w:val="000854EA"/>
    <w:rsid w:val="000A6ABE"/>
    <w:rsid w:val="000B0995"/>
    <w:rsid w:val="000B1BEE"/>
    <w:rsid w:val="000B6BD0"/>
    <w:rsid w:val="000C2BF4"/>
    <w:rsid w:val="000C3D07"/>
    <w:rsid w:val="000C4AB5"/>
    <w:rsid w:val="000D3695"/>
    <w:rsid w:val="000D5E36"/>
    <w:rsid w:val="000E3B82"/>
    <w:rsid w:val="000E6627"/>
    <w:rsid w:val="000E785F"/>
    <w:rsid w:val="00103845"/>
    <w:rsid w:val="00107200"/>
    <w:rsid w:val="00112C02"/>
    <w:rsid w:val="00114794"/>
    <w:rsid w:val="001172C7"/>
    <w:rsid w:val="00120BEE"/>
    <w:rsid w:val="0012295C"/>
    <w:rsid w:val="00122BF3"/>
    <w:rsid w:val="00141B3F"/>
    <w:rsid w:val="00141C22"/>
    <w:rsid w:val="00144C4D"/>
    <w:rsid w:val="00162471"/>
    <w:rsid w:val="00170B92"/>
    <w:rsid w:val="00174F01"/>
    <w:rsid w:val="0017710B"/>
    <w:rsid w:val="00185325"/>
    <w:rsid w:val="00192F98"/>
    <w:rsid w:val="00194FC2"/>
    <w:rsid w:val="00196649"/>
    <w:rsid w:val="00196987"/>
    <w:rsid w:val="001979D2"/>
    <w:rsid w:val="001A351D"/>
    <w:rsid w:val="001A459C"/>
    <w:rsid w:val="001A5CEE"/>
    <w:rsid w:val="001D5407"/>
    <w:rsid w:val="001F4CB7"/>
    <w:rsid w:val="001F7209"/>
    <w:rsid w:val="002065CF"/>
    <w:rsid w:val="00215BBF"/>
    <w:rsid w:val="0021768B"/>
    <w:rsid w:val="002204BA"/>
    <w:rsid w:val="0022559A"/>
    <w:rsid w:val="00225EE1"/>
    <w:rsid w:val="00235D2B"/>
    <w:rsid w:val="00241ECF"/>
    <w:rsid w:val="00244936"/>
    <w:rsid w:val="0025314B"/>
    <w:rsid w:val="002548EB"/>
    <w:rsid w:val="00254B13"/>
    <w:rsid w:val="002574E2"/>
    <w:rsid w:val="00263C8E"/>
    <w:rsid w:val="00265C50"/>
    <w:rsid w:val="00282984"/>
    <w:rsid w:val="0029559A"/>
    <w:rsid w:val="002A228E"/>
    <w:rsid w:val="002A3DD6"/>
    <w:rsid w:val="002B73CA"/>
    <w:rsid w:val="002C06F6"/>
    <w:rsid w:val="002C47E8"/>
    <w:rsid w:val="002E4A25"/>
    <w:rsid w:val="002E756E"/>
    <w:rsid w:val="002F31B8"/>
    <w:rsid w:val="002F33FD"/>
    <w:rsid w:val="002F566C"/>
    <w:rsid w:val="00303003"/>
    <w:rsid w:val="0030394B"/>
    <w:rsid w:val="0030624F"/>
    <w:rsid w:val="0030717E"/>
    <w:rsid w:val="00321383"/>
    <w:rsid w:val="00330DE0"/>
    <w:rsid w:val="00331287"/>
    <w:rsid w:val="003329ED"/>
    <w:rsid w:val="00345611"/>
    <w:rsid w:val="0034784A"/>
    <w:rsid w:val="00354B5E"/>
    <w:rsid w:val="00356F61"/>
    <w:rsid w:val="00357327"/>
    <w:rsid w:val="00364AA3"/>
    <w:rsid w:val="00366354"/>
    <w:rsid w:val="0037283B"/>
    <w:rsid w:val="00376E4D"/>
    <w:rsid w:val="0038005C"/>
    <w:rsid w:val="00392749"/>
    <w:rsid w:val="003A44B1"/>
    <w:rsid w:val="003A739D"/>
    <w:rsid w:val="003B0EDD"/>
    <w:rsid w:val="003B1F1E"/>
    <w:rsid w:val="003C77A3"/>
    <w:rsid w:val="003D4066"/>
    <w:rsid w:val="003E0666"/>
    <w:rsid w:val="003E0F65"/>
    <w:rsid w:val="003E43FF"/>
    <w:rsid w:val="003F0043"/>
    <w:rsid w:val="003F32AF"/>
    <w:rsid w:val="003F60C8"/>
    <w:rsid w:val="00403D02"/>
    <w:rsid w:val="0040654E"/>
    <w:rsid w:val="00412011"/>
    <w:rsid w:val="004162C1"/>
    <w:rsid w:val="0042242F"/>
    <w:rsid w:val="004230BE"/>
    <w:rsid w:val="004250BA"/>
    <w:rsid w:val="00442CDB"/>
    <w:rsid w:val="004442D1"/>
    <w:rsid w:val="004514FC"/>
    <w:rsid w:val="004608B9"/>
    <w:rsid w:val="00481E18"/>
    <w:rsid w:val="00490381"/>
    <w:rsid w:val="00495F7F"/>
    <w:rsid w:val="004A0304"/>
    <w:rsid w:val="004A0D54"/>
    <w:rsid w:val="004A2D3E"/>
    <w:rsid w:val="004C0016"/>
    <w:rsid w:val="004C367B"/>
    <w:rsid w:val="004C42B6"/>
    <w:rsid w:val="004C7002"/>
    <w:rsid w:val="004C71D8"/>
    <w:rsid w:val="004D01D8"/>
    <w:rsid w:val="004D1F91"/>
    <w:rsid w:val="004D492F"/>
    <w:rsid w:val="004E3DEB"/>
    <w:rsid w:val="004E5191"/>
    <w:rsid w:val="004E6E1D"/>
    <w:rsid w:val="004F0C7F"/>
    <w:rsid w:val="004F19D4"/>
    <w:rsid w:val="005020D2"/>
    <w:rsid w:val="005063B7"/>
    <w:rsid w:val="0051082E"/>
    <w:rsid w:val="00510F82"/>
    <w:rsid w:val="00511FEE"/>
    <w:rsid w:val="00520957"/>
    <w:rsid w:val="00521652"/>
    <w:rsid w:val="00525834"/>
    <w:rsid w:val="005270BA"/>
    <w:rsid w:val="00527CA6"/>
    <w:rsid w:val="005320DA"/>
    <w:rsid w:val="005331CA"/>
    <w:rsid w:val="00534D93"/>
    <w:rsid w:val="005377DC"/>
    <w:rsid w:val="00537AE2"/>
    <w:rsid w:val="005411A1"/>
    <w:rsid w:val="00543708"/>
    <w:rsid w:val="005477A0"/>
    <w:rsid w:val="00555F40"/>
    <w:rsid w:val="00556E35"/>
    <w:rsid w:val="0056308A"/>
    <w:rsid w:val="00565CB6"/>
    <w:rsid w:val="00572F8E"/>
    <w:rsid w:val="005828BD"/>
    <w:rsid w:val="005828FD"/>
    <w:rsid w:val="00583961"/>
    <w:rsid w:val="00596354"/>
    <w:rsid w:val="005A7FEA"/>
    <w:rsid w:val="005B3AD6"/>
    <w:rsid w:val="005B6F15"/>
    <w:rsid w:val="005D5F86"/>
    <w:rsid w:val="005D6BD2"/>
    <w:rsid w:val="005D7F8F"/>
    <w:rsid w:val="005E7AB9"/>
    <w:rsid w:val="005F0B0C"/>
    <w:rsid w:val="005F1660"/>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80F08"/>
    <w:rsid w:val="0068584A"/>
    <w:rsid w:val="00687FC6"/>
    <w:rsid w:val="006931B1"/>
    <w:rsid w:val="0069490B"/>
    <w:rsid w:val="006A2656"/>
    <w:rsid w:val="006A5BFE"/>
    <w:rsid w:val="006A6179"/>
    <w:rsid w:val="006B1C84"/>
    <w:rsid w:val="006C1D96"/>
    <w:rsid w:val="006C67A0"/>
    <w:rsid w:val="006D2E1C"/>
    <w:rsid w:val="006E0FA8"/>
    <w:rsid w:val="006E1A6E"/>
    <w:rsid w:val="006E7FF5"/>
    <w:rsid w:val="006F3AE9"/>
    <w:rsid w:val="006F3F62"/>
    <w:rsid w:val="007342E4"/>
    <w:rsid w:val="007356B0"/>
    <w:rsid w:val="00735DE3"/>
    <w:rsid w:val="0074214B"/>
    <w:rsid w:val="00742848"/>
    <w:rsid w:val="00744959"/>
    <w:rsid w:val="00754597"/>
    <w:rsid w:val="00754D75"/>
    <w:rsid w:val="007577A2"/>
    <w:rsid w:val="007675AA"/>
    <w:rsid w:val="0079382B"/>
    <w:rsid w:val="007952A0"/>
    <w:rsid w:val="00795628"/>
    <w:rsid w:val="00795661"/>
    <w:rsid w:val="007B09B3"/>
    <w:rsid w:val="007B4C63"/>
    <w:rsid w:val="007C0C9B"/>
    <w:rsid w:val="007D1F75"/>
    <w:rsid w:val="007D34CC"/>
    <w:rsid w:val="007D3B21"/>
    <w:rsid w:val="007E6265"/>
    <w:rsid w:val="007F2AD7"/>
    <w:rsid w:val="007F2ECD"/>
    <w:rsid w:val="007F46D9"/>
    <w:rsid w:val="007F61D4"/>
    <w:rsid w:val="007F648E"/>
    <w:rsid w:val="00812784"/>
    <w:rsid w:val="00814FD8"/>
    <w:rsid w:val="0082483C"/>
    <w:rsid w:val="00825D69"/>
    <w:rsid w:val="00831E65"/>
    <w:rsid w:val="00832070"/>
    <w:rsid w:val="008336B7"/>
    <w:rsid w:val="008415A7"/>
    <w:rsid w:val="00841C3A"/>
    <w:rsid w:val="0084483E"/>
    <w:rsid w:val="00856E7C"/>
    <w:rsid w:val="00872569"/>
    <w:rsid w:val="00880350"/>
    <w:rsid w:val="00885ECE"/>
    <w:rsid w:val="00887E88"/>
    <w:rsid w:val="008903C0"/>
    <w:rsid w:val="008968DC"/>
    <w:rsid w:val="008B2349"/>
    <w:rsid w:val="008B31EE"/>
    <w:rsid w:val="008B46E8"/>
    <w:rsid w:val="008C18F7"/>
    <w:rsid w:val="008C1955"/>
    <w:rsid w:val="008C199B"/>
    <w:rsid w:val="008C1BD2"/>
    <w:rsid w:val="008C46DB"/>
    <w:rsid w:val="008D2342"/>
    <w:rsid w:val="008D4A33"/>
    <w:rsid w:val="008E21BE"/>
    <w:rsid w:val="008E2B13"/>
    <w:rsid w:val="008E7B38"/>
    <w:rsid w:val="008F471D"/>
    <w:rsid w:val="008F68E8"/>
    <w:rsid w:val="008F69B9"/>
    <w:rsid w:val="008F7593"/>
    <w:rsid w:val="00900594"/>
    <w:rsid w:val="009045ED"/>
    <w:rsid w:val="00906A5E"/>
    <w:rsid w:val="0090775C"/>
    <w:rsid w:val="009103FD"/>
    <w:rsid w:val="00916875"/>
    <w:rsid w:val="00925D79"/>
    <w:rsid w:val="00931093"/>
    <w:rsid w:val="009313C8"/>
    <w:rsid w:val="00933149"/>
    <w:rsid w:val="00935664"/>
    <w:rsid w:val="009368B4"/>
    <w:rsid w:val="00945590"/>
    <w:rsid w:val="009541EB"/>
    <w:rsid w:val="0097175E"/>
    <w:rsid w:val="00973DA9"/>
    <w:rsid w:val="009826FF"/>
    <w:rsid w:val="0098474E"/>
    <w:rsid w:val="00990EAD"/>
    <w:rsid w:val="00991A48"/>
    <w:rsid w:val="0099556F"/>
    <w:rsid w:val="00997004"/>
    <w:rsid w:val="009978C8"/>
    <w:rsid w:val="009A1750"/>
    <w:rsid w:val="009B0AA9"/>
    <w:rsid w:val="009C7D12"/>
    <w:rsid w:val="009D446D"/>
    <w:rsid w:val="009D7C66"/>
    <w:rsid w:val="009E5BF1"/>
    <w:rsid w:val="009E65C8"/>
    <w:rsid w:val="009E798D"/>
    <w:rsid w:val="009F366E"/>
    <w:rsid w:val="009F7377"/>
    <w:rsid w:val="00A01AD1"/>
    <w:rsid w:val="00A01BEA"/>
    <w:rsid w:val="00A03BF6"/>
    <w:rsid w:val="00A04848"/>
    <w:rsid w:val="00A079A2"/>
    <w:rsid w:val="00A2320A"/>
    <w:rsid w:val="00A30F09"/>
    <w:rsid w:val="00A50365"/>
    <w:rsid w:val="00A541A6"/>
    <w:rsid w:val="00A60AE8"/>
    <w:rsid w:val="00A643E3"/>
    <w:rsid w:val="00A65DF0"/>
    <w:rsid w:val="00A84164"/>
    <w:rsid w:val="00A96933"/>
    <w:rsid w:val="00AA1897"/>
    <w:rsid w:val="00AA4CE9"/>
    <w:rsid w:val="00AA7A87"/>
    <w:rsid w:val="00AB1585"/>
    <w:rsid w:val="00AB3972"/>
    <w:rsid w:val="00AC3C9D"/>
    <w:rsid w:val="00AC7975"/>
    <w:rsid w:val="00AD1F3A"/>
    <w:rsid w:val="00AE3247"/>
    <w:rsid w:val="00AF7ECE"/>
    <w:rsid w:val="00B00238"/>
    <w:rsid w:val="00B06167"/>
    <w:rsid w:val="00B07B1E"/>
    <w:rsid w:val="00B10CD3"/>
    <w:rsid w:val="00B17F89"/>
    <w:rsid w:val="00B233A4"/>
    <w:rsid w:val="00B24C80"/>
    <w:rsid w:val="00B35220"/>
    <w:rsid w:val="00B41B09"/>
    <w:rsid w:val="00B51112"/>
    <w:rsid w:val="00B54347"/>
    <w:rsid w:val="00B57159"/>
    <w:rsid w:val="00B60CEA"/>
    <w:rsid w:val="00B61EFB"/>
    <w:rsid w:val="00B62C68"/>
    <w:rsid w:val="00B6591C"/>
    <w:rsid w:val="00B668AB"/>
    <w:rsid w:val="00B9151D"/>
    <w:rsid w:val="00B93AF2"/>
    <w:rsid w:val="00BA0986"/>
    <w:rsid w:val="00BC2623"/>
    <w:rsid w:val="00BC57A7"/>
    <w:rsid w:val="00BC6AB2"/>
    <w:rsid w:val="00BE7AE5"/>
    <w:rsid w:val="00BF7190"/>
    <w:rsid w:val="00C037B6"/>
    <w:rsid w:val="00C10FF3"/>
    <w:rsid w:val="00C1344F"/>
    <w:rsid w:val="00C20E51"/>
    <w:rsid w:val="00C24500"/>
    <w:rsid w:val="00C313E2"/>
    <w:rsid w:val="00C42543"/>
    <w:rsid w:val="00C465C2"/>
    <w:rsid w:val="00C55DD1"/>
    <w:rsid w:val="00C654BF"/>
    <w:rsid w:val="00C6683C"/>
    <w:rsid w:val="00C679E0"/>
    <w:rsid w:val="00C718A4"/>
    <w:rsid w:val="00C74A7F"/>
    <w:rsid w:val="00C75532"/>
    <w:rsid w:val="00C82B26"/>
    <w:rsid w:val="00C942EB"/>
    <w:rsid w:val="00C9472C"/>
    <w:rsid w:val="00CA558B"/>
    <w:rsid w:val="00CB4B8A"/>
    <w:rsid w:val="00CD14B2"/>
    <w:rsid w:val="00CE5043"/>
    <w:rsid w:val="00CE5066"/>
    <w:rsid w:val="00CF48FC"/>
    <w:rsid w:val="00CF704A"/>
    <w:rsid w:val="00CF7990"/>
    <w:rsid w:val="00CF7C13"/>
    <w:rsid w:val="00D03A2A"/>
    <w:rsid w:val="00D047D9"/>
    <w:rsid w:val="00D06387"/>
    <w:rsid w:val="00D06CED"/>
    <w:rsid w:val="00D1137C"/>
    <w:rsid w:val="00D148EE"/>
    <w:rsid w:val="00D3319B"/>
    <w:rsid w:val="00D35C5A"/>
    <w:rsid w:val="00D4288B"/>
    <w:rsid w:val="00D463D2"/>
    <w:rsid w:val="00D46F77"/>
    <w:rsid w:val="00D51BE9"/>
    <w:rsid w:val="00D53458"/>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CB0"/>
    <w:rsid w:val="00DC6E89"/>
    <w:rsid w:val="00DD0DD5"/>
    <w:rsid w:val="00DD589B"/>
    <w:rsid w:val="00DE31EE"/>
    <w:rsid w:val="00DF58D6"/>
    <w:rsid w:val="00E10508"/>
    <w:rsid w:val="00E11EB0"/>
    <w:rsid w:val="00E13C4A"/>
    <w:rsid w:val="00E2016D"/>
    <w:rsid w:val="00E2025C"/>
    <w:rsid w:val="00E23689"/>
    <w:rsid w:val="00E240E0"/>
    <w:rsid w:val="00E35856"/>
    <w:rsid w:val="00E37C7E"/>
    <w:rsid w:val="00E43D57"/>
    <w:rsid w:val="00E46EED"/>
    <w:rsid w:val="00E50C18"/>
    <w:rsid w:val="00E66BEF"/>
    <w:rsid w:val="00E67F59"/>
    <w:rsid w:val="00E70E94"/>
    <w:rsid w:val="00E74AC3"/>
    <w:rsid w:val="00E806B4"/>
    <w:rsid w:val="00EB0EDB"/>
    <w:rsid w:val="00EC0A73"/>
    <w:rsid w:val="00EC4A0C"/>
    <w:rsid w:val="00ED0779"/>
    <w:rsid w:val="00ED0A18"/>
    <w:rsid w:val="00ED14B3"/>
    <w:rsid w:val="00ED30A4"/>
    <w:rsid w:val="00EE0FB4"/>
    <w:rsid w:val="00EE4430"/>
    <w:rsid w:val="00EE5192"/>
    <w:rsid w:val="00EF2280"/>
    <w:rsid w:val="00F01584"/>
    <w:rsid w:val="00F03C0B"/>
    <w:rsid w:val="00F24FE9"/>
    <w:rsid w:val="00F319CA"/>
    <w:rsid w:val="00F36E9F"/>
    <w:rsid w:val="00F37276"/>
    <w:rsid w:val="00F4208B"/>
    <w:rsid w:val="00F42F82"/>
    <w:rsid w:val="00F45F76"/>
    <w:rsid w:val="00F476D1"/>
    <w:rsid w:val="00F52EF6"/>
    <w:rsid w:val="00F5696F"/>
    <w:rsid w:val="00F659D6"/>
    <w:rsid w:val="00F700BC"/>
    <w:rsid w:val="00F718C5"/>
    <w:rsid w:val="00F75861"/>
    <w:rsid w:val="00F84041"/>
    <w:rsid w:val="00F91627"/>
    <w:rsid w:val="00F91D3B"/>
    <w:rsid w:val="00F952D9"/>
    <w:rsid w:val="00FA2F62"/>
    <w:rsid w:val="00FA58BA"/>
    <w:rsid w:val="00FA79BE"/>
    <w:rsid w:val="00FB0E7E"/>
    <w:rsid w:val="00FB47A2"/>
    <w:rsid w:val="00FB4B49"/>
    <w:rsid w:val="00FC37A2"/>
    <w:rsid w:val="00FC37DE"/>
    <w:rsid w:val="00FC4F86"/>
    <w:rsid w:val="00FC5850"/>
    <w:rsid w:val="00FD0653"/>
    <w:rsid w:val="00FD1D45"/>
    <w:rsid w:val="00FD322B"/>
    <w:rsid w:val="00FD5527"/>
    <w:rsid w:val="00FE0DFC"/>
    <w:rsid w:val="00FE373D"/>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fireman.club/inseklodepia/gu-mchs-rossii-po-subektu-r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904F0-1B01-4312-90BE-5CEE02D38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1</Pages>
  <Words>2411</Words>
  <Characters>13747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2019-01-28T16:35:00Z</dcterms:modified>
</cp:coreProperties>
</file>