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AF0799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20000" cy="867228"/>
            <wp:effectExtent l="0" t="0" r="0" b="0"/>
            <wp:docPr id="2" name="Рисунок 2" descr="http://abali.ru/wp-content/uploads/2010/12/gerb-rossii-monohrom-600x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bali.ru/wp-content/uploads/2010/12/gerb-rossii-monohrom-600x95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7" b="10771"/>
                    <a:stretch/>
                  </pic:blipFill>
                  <pic:spPr bwMode="auto">
                    <a:xfrm>
                      <a:off x="0" y="0"/>
                      <a:ext cx="720000" cy="86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EDD" w:rsidRDefault="00700EDD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sz w:val="28"/>
          <w:szCs w:val="26"/>
        </w:rPr>
      </w:pPr>
      <w:bookmarkStart w:id="0" w:name="bookmark0"/>
      <w:r w:rsidRPr="00AF0799">
        <w:rPr>
          <w:sz w:val="26"/>
          <w:szCs w:val="26"/>
        </w:rPr>
        <w:t xml:space="preserve">МИНИСТЕРСТВО </w:t>
      </w:r>
      <w:r w:rsidRPr="00AF0799">
        <w:rPr>
          <w:sz w:val="28"/>
          <w:szCs w:val="26"/>
        </w:rPr>
        <w:t>РОССИЙСКОЙ ФЕДЕРАЦИИ</w:t>
      </w:r>
      <w:r w:rsidRPr="00AF0799">
        <w:rPr>
          <w:sz w:val="28"/>
          <w:szCs w:val="26"/>
        </w:rPr>
        <w:br/>
        <w:t>ПО ДЕЛАМ ГРАЖДАНСКОЙ ОБОРОНЫ,</w:t>
      </w:r>
      <w:r w:rsidR="00AF0799" w:rsidRPr="00AF0799">
        <w:rPr>
          <w:sz w:val="28"/>
          <w:szCs w:val="26"/>
        </w:rPr>
        <w:t xml:space="preserve"> </w:t>
      </w:r>
      <w:r w:rsidRPr="00AF0799">
        <w:rPr>
          <w:sz w:val="28"/>
          <w:szCs w:val="26"/>
        </w:rPr>
        <w:t>ЧРЕЗВЫЧАЙНЫМ СИТУАЦИЯМ И ЛИКВИДАЦИИ ПОСЛЕДСТВИЙ</w:t>
      </w:r>
      <w:r w:rsidR="00AF0799">
        <w:rPr>
          <w:sz w:val="28"/>
          <w:szCs w:val="26"/>
        </w:rPr>
        <w:t xml:space="preserve"> </w:t>
      </w:r>
      <w:r w:rsidRPr="00AF0799">
        <w:rPr>
          <w:sz w:val="28"/>
          <w:szCs w:val="26"/>
        </w:rPr>
        <w:t>СТИХИЙНЫХ БЕДСТВИЙ</w:t>
      </w:r>
    </w:p>
    <w:p w:rsidR="00AF0799" w:rsidRDefault="00AF0799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6"/>
        </w:rPr>
        <w:t>(МЧС РОССИИ)</w:t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8E6270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</w:p>
        </w:tc>
      </w:tr>
    </w:tbl>
    <w:bookmarkEnd w:id="0"/>
    <w:p w:rsidR="007B09B3" w:rsidRPr="00B54A22" w:rsidRDefault="00AD1580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pacing w:val="0"/>
          <w:sz w:val="28"/>
          <w:szCs w:val="28"/>
          <w:lang w:bidi="ru-RU"/>
        </w:rPr>
      </w:pPr>
      <w:r w:rsidRPr="00B54A22">
        <w:rPr>
          <w:spacing w:val="0"/>
          <w:szCs w:val="28"/>
        </w:rPr>
        <w:t>РАСПОРЯЖЕНИЕ</w:t>
      </w:r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8E6270">
        <w:trPr>
          <w:trHeight w:val="346"/>
        </w:trPr>
        <w:tc>
          <w:tcPr>
            <w:tcW w:w="3311" w:type="dxa"/>
            <w:hideMark/>
          </w:tcPr>
          <w:p w:rsidR="007B09B3" w:rsidRDefault="00D26AE0" w:rsidP="00D26AE0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16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10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AF0799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B54A22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54A2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D26AE0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D26AE0">
              <w:rPr>
                <w:b w:val="0"/>
                <w:sz w:val="28"/>
                <w:szCs w:val="28"/>
                <w:u w:val="single"/>
              </w:rPr>
              <w:t>398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AF0799" w:rsidRDefault="00AF0799" w:rsidP="00B06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D26AE0" w:rsidP="00B06167">
      <w:pPr>
        <w:spacing w:after="0" w:line="240" w:lineRule="auto"/>
        <w:jc w:val="center"/>
        <w:rPr>
          <w:color w:val="000000"/>
          <w:lang w:bidi="ru-RU"/>
        </w:rPr>
      </w:pPr>
      <w:r w:rsidRPr="00D26AE0"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проведении Дня добровольца (волонтера)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AF0799" w:rsidRDefault="00AF079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8E6270" w:rsidRPr="007349EA" w:rsidRDefault="00D26AE0" w:rsidP="00B54A2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Указом Президента Российской Федерации от 27 ноября 2017 г. № 572 «О Дне доброво</w:t>
      </w:r>
      <w:bookmarkStart w:id="1" w:name="_GoBack"/>
      <w:bookmarkEnd w:id="1"/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льца (</w:t>
      </w:r>
      <w:r w:rsidRPr="007349E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волонтера)» и </w:t>
      </w:r>
      <w:hyperlink r:id="rId10" w:history="1">
        <w:r w:rsidRPr="007349EA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приказом МЧС России от 01 декабря 2017 г. № 549 «Об установлении Дня добровольца (волонтера) в системе МЧС России»</w:t>
        </w:r>
      </w:hyperlink>
      <w:r w:rsidRPr="007349EA"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  <w:r w:rsidR="008E6270" w:rsidRPr="007349E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8E6270" w:rsidRPr="007349EA"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  <w:t>предлагаю</w:t>
      </w:r>
      <w:r w:rsidR="008E6270" w:rsidRPr="007349EA">
        <w:rPr>
          <w:rFonts w:ascii="Times New Roman" w:eastAsia="Times New Roman" w:hAnsi="Times New Roman" w:cs="Times New Roman"/>
          <w:sz w:val="28"/>
          <w:szCs w:val="28"/>
          <w:lang w:bidi="ru-RU"/>
        </w:rPr>
        <w:t>:</w:t>
      </w:r>
    </w:p>
    <w:p w:rsidR="00D26AE0" w:rsidRDefault="00D26AE0" w:rsidP="00D26AE0">
      <w:pPr>
        <w:pStyle w:val="a3"/>
        <w:numPr>
          <w:ilvl w:val="0"/>
          <w:numId w:val="3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Провести 4 декабря 2018 г. торжественные мероприятия, посвященные празднованию Дня добровольца (волонтера) в 14.00 в актовом зале Академии Государственной противопожарной службы МЧС России (далее </w:t>
      </w: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АГПС), по адресу: г. Москва, ул. Бориса Галушкина, д. 4.</w:t>
      </w:r>
    </w:p>
    <w:p w:rsidR="00D26AE0" w:rsidRPr="00D26AE0" w:rsidRDefault="00D26AE0" w:rsidP="00D26AE0">
      <w:pPr>
        <w:pStyle w:val="a3"/>
        <w:numPr>
          <w:ilvl w:val="0"/>
          <w:numId w:val="3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Начальнику АГПС:</w:t>
      </w:r>
    </w:p>
    <w:p w:rsidR="00D26AE0" w:rsidRPr="00D26AE0" w:rsidRDefault="00D26AE0" w:rsidP="00D26A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совместно с Департаментом готовности сил и специальной пожарной охраны, Общероссийской общественной организацией «Всероссийское добровольное пожарной общество»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ВДПО) и Общероссийской общественной организацией «Российский союз спасателей»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Россоюзспас</w:t>
      </w:r>
      <w:proofErr w:type="spellEnd"/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 до 01 ноября 2018 г. разработать и утвердить план по проведению торжественных мероприятий;</w:t>
      </w:r>
      <w:proofErr w:type="gramEnd"/>
    </w:p>
    <w:p w:rsidR="00D26AE0" w:rsidRPr="00D26AE0" w:rsidRDefault="00D26AE0" w:rsidP="00D26A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подготовку территории и большого актового зала АГПС (</w:t>
      </w:r>
      <w:proofErr w:type="spellStart"/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звуко</w:t>
      </w:r>
      <w:proofErr w:type="spellEnd"/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 видеовоспроизводящей аппаратуры) для проведения торжественных мероприятий;</w:t>
      </w:r>
    </w:p>
    <w:p w:rsidR="00D26AE0" w:rsidRPr="00D26AE0" w:rsidRDefault="00D26AE0" w:rsidP="00D26A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совместно с начальником Оркестровой службы МЧС России до 18 апреля 2018 г. подготовку сценария концертной программы, посвященной Дню добровольца (волонтера).</w:t>
      </w:r>
    </w:p>
    <w:p w:rsidR="00D26AE0" w:rsidRPr="00D26AE0" w:rsidRDefault="00D26AE0" w:rsidP="00D26AE0">
      <w:pPr>
        <w:pStyle w:val="a3"/>
        <w:numPr>
          <w:ilvl w:val="0"/>
          <w:numId w:val="3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Начальнику Управлением организации информирования населения совместно с Департаментом готовности сил и специальной пожарной охраны и ФАУ ИЦ «ОКСИОН»:</w:t>
      </w:r>
    </w:p>
    <w:p w:rsidR="00D26AE0" w:rsidRPr="00D26AE0" w:rsidRDefault="00D26AE0" w:rsidP="00D26A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обеспечить освещение торжественных мероприятий в средствах массовой информации, организовать проведение фото и видеосъемки;</w:t>
      </w:r>
    </w:p>
    <w:p w:rsidR="00D26AE0" w:rsidRPr="00D26AE0" w:rsidRDefault="00D26AE0" w:rsidP="00D26A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F0799" w:rsidRDefault="00D26AE0" w:rsidP="00D26AE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подготовить приветственное слово от имени Министра в адрес участников мероприятия.</w:t>
      </w:r>
    </w:p>
    <w:p w:rsidR="00D26AE0" w:rsidRPr="00D26AE0" w:rsidRDefault="00D26AE0" w:rsidP="00D26AE0">
      <w:pPr>
        <w:pStyle w:val="a3"/>
        <w:numPr>
          <w:ilvl w:val="0"/>
          <w:numId w:val="3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Начальнику Управления безопасности организовать обеспечение безопасности участников торжественных мероприятий.</w:t>
      </w:r>
    </w:p>
    <w:p w:rsidR="00D26AE0" w:rsidRPr="00D26AE0" w:rsidRDefault="00D26AE0" w:rsidP="00D26AE0">
      <w:pPr>
        <w:pStyle w:val="a3"/>
        <w:numPr>
          <w:ilvl w:val="0"/>
          <w:numId w:val="3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Начальнику Научно-технического управления совместно с АГПС, ВДПО, </w:t>
      </w:r>
      <w:proofErr w:type="spellStart"/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Россоюзспасом</w:t>
      </w:r>
      <w:proofErr w:type="spellEnd"/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организовать показ научно-технических достижений и современных образцов пожарно-технического вооружения и специального оборудования на базе АГПС.</w:t>
      </w:r>
    </w:p>
    <w:p w:rsidR="00D26AE0" w:rsidRPr="00D26AE0" w:rsidRDefault="00D26AE0" w:rsidP="00D26AE0">
      <w:pPr>
        <w:pStyle w:val="a3"/>
        <w:numPr>
          <w:ilvl w:val="0"/>
          <w:numId w:val="3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готовности сил и специальной пожарной охраны совместно с Департаментом кадровой политики в срок до 01 декабря 2018 г. подготовить предложения о поощрении ведомственными знаками отличия МЧС России добровольцев (волонтеров) наиболее отличившихся по итогам 2018 года.</w:t>
      </w:r>
    </w:p>
    <w:p w:rsidR="00D26AE0" w:rsidRPr="00AF0799" w:rsidRDefault="00D26AE0" w:rsidP="00D26AE0">
      <w:pPr>
        <w:pStyle w:val="a3"/>
        <w:numPr>
          <w:ilvl w:val="0"/>
          <w:numId w:val="33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6AE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Начальникам территориальных органов МЧС России, спасательных воинских формирований МЧС России, руководителям организаций и учреждений МЧС России провести мероприятия, посвященные Дню добровольца (волонтера) в соответствии с приказом МЧС России от 01 декабря 2017 г. № 549 «Об установлении Дня добровольца (волонтера) в системе МЧС России».</w:t>
      </w:r>
    </w:p>
    <w:p w:rsidR="00AD1580" w:rsidRPr="00D26AE0" w:rsidRDefault="00AD1580" w:rsidP="00D26AE0">
      <w:pPr>
        <w:tabs>
          <w:tab w:val="left" w:pos="993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AF0799">
      <w:pPr>
        <w:tabs>
          <w:tab w:val="left" w:pos="6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6AE0" w:rsidRDefault="00D26AE0" w:rsidP="00AF0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29A997" wp14:editId="2D5C0336">
            <wp:simplePos x="0" y="0"/>
            <wp:positionH relativeFrom="column">
              <wp:posOffset>3103245</wp:posOffset>
            </wp:positionH>
            <wp:positionV relativeFrom="paragraph">
              <wp:posOffset>97155</wp:posOffset>
            </wp:positionV>
            <wp:extent cx="874395" cy="4857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270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</w:p>
    <w:p w:rsidR="00AF0799" w:rsidRDefault="00D26AE0" w:rsidP="00AF0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генерал-лейтенант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AF0799">
        <w:rPr>
          <w:rFonts w:ascii="Times New Roman" w:eastAsia="Times New Roman" w:hAnsi="Times New Roman" w:cs="Times New Roman"/>
          <w:sz w:val="28"/>
          <w:szCs w:val="28"/>
        </w:rPr>
        <w:t xml:space="preserve">П.Ф. </w:t>
      </w:r>
      <w:proofErr w:type="spellStart"/>
      <w:r w:rsidR="00AF0799">
        <w:rPr>
          <w:rFonts w:ascii="Times New Roman" w:eastAsia="Times New Roman" w:hAnsi="Times New Roman" w:cs="Times New Roman"/>
          <w:sz w:val="28"/>
          <w:szCs w:val="28"/>
        </w:rPr>
        <w:t>Барышев</w:t>
      </w:r>
      <w:proofErr w:type="spellEnd"/>
    </w:p>
    <w:sectPr w:rsidR="00AF0799" w:rsidSect="00AD1580">
      <w:headerReference w:type="default" r:id="rId12"/>
      <w:footerReference w:type="even" r:id="rId13"/>
      <w:footerReference w:type="first" r:id="rId14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50D" w:rsidRDefault="0021350D">
      <w:pPr>
        <w:spacing w:after="0" w:line="240" w:lineRule="auto"/>
      </w:pPr>
      <w:r>
        <w:separator/>
      </w:r>
    </w:p>
  </w:endnote>
  <w:endnote w:type="continuationSeparator" w:id="0">
    <w:p w:rsidR="0021350D" w:rsidRDefault="0021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21350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21350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50D" w:rsidRDefault="0021350D">
      <w:pPr>
        <w:spacing w:after="0" w:line="240" w:lineRule="auto"/>
      </w:pPr>
      <w:r>
        <w:separator/>
      </w:r>
    </w:p>
  </w:footnote>
  <w:footnote w:type="continuationSeparator" w:id="0">
    <w:p w:rsidR="0021350D" w:rsidRDefault="00213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65F7F"/>
    <w:multiLevelType w:val="hybridMultilevel"/>
    <w:tmpl w:val="37C628B0"/>
    <w:lvl w:ilvl="0" w:tplc="060AF6F2">
      <w:start w:val="4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2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954F95"/>
    <w:multiLevelType w:val="hybridMultilevel"/>
    <w:tmpl w:val="B5D8B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7C6D8E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497F74"/>
    <w:multiLevelType w:val="hybridMultilevel"/>
    <w:tmpl w:val="179E91F0"/>
    <w:lvl w:ilvl="0" w:tplc="648E3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770204C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802799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8D7A4E"/>
    <w:multiLevelType w:val="hybridMultilevel"/>
    <w:tmpl w:val="B6A4389A"/>
    <w:lvl w:ilvl="0" w:tplc="146604C8">
      <w:start w:val="2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29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60F7E74"/>
    <w:multiLevelType w:val="hybridMultilevel"/>
    <w:tmpl w:val="2EDC2F30"/>
    <w:lvl w:ilvl="0" w:tplc="495227EE">
      <w:start w:val="6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32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9"/>
  </w:num>
  <w:num w:numId="4">
    <w:abstractNumId w:val="16"/>
  </w:num>
  <w:num w:numId="5">
    <w:abstractNumId w:val="20"/>
  </w:num>
  <w:num w:numId="6">
    <w:abstractNumId w:val="3"/>
  </w:num>
  <w:num w:numId="7">
    <w:abstractNumId w:val="30"/>
  </w:num>
  <w:num w:numId="8">
    <w:abstractNumId w:val="23"/>
  </w:num>
  <w:num w:numId="9">
    <w:abstractNumId w:val="8"/>
  </w:num>
  <w:num w:numId="10">
    <w:abstractNumId w:val="4"/>
  </w:num>
  <w:num w:numId="11">
    <w:abstractNumId w:val="2"/>
  </w:num>
  <w:num w:numId="12">
    <w:abstractNumId w:val="12"/>
  </w:num>
  <w:num w:numId="13">
    <w:abstractNumId w:val="29"/>
  </w:num>
  <w:num w:numId="14">
    <w:abstractNumId w:val="0"/>
  </w:num>
  <w:num w:numId="15">
    <w:abstractNumId w:val="7"/>
  </w:num>
  <w:num w:numId="16">
    <w:abstractNumId w:val="27"/>
  </w:num>
  <w:num w:numId="17">
    <w:abstractNumId w:val="6"/>
  </w:num>
  <w:num w:numId="18">
    <w:abstractNumId w:val="9"/>
  </w:num>
  <w:num w:numId="19">
    <w:abstractNumId w:val="24"/>
  </w:num>
  <w:num w:numId="20">
    <w:abstractNumId w:val="14"/>
  </w:num>
  <w:num w:numId="21">
    <w:abstractNumId w:val="17"/>
  </w:num>
  <w:num w:numId="22">
    <w:abstractNumId w:val="10"/>
  </w:num>
  <w:num w:numId="23">
    <w:abstractNumId w:val="15"/>
  </w:num>
  <w:num w:numId="24">
    <w:abstractNumId w:val="32"/>
  </w:num>
  <w:num w:numId="25">
    <w:abstractNumId w:val="25"/>
  </w:num>
  <w:num w:numId="26">
    <w:abstractNumId w:val="31"/>
  </w:num>
  <w:num w:numId="27">
    <w:abstractNumId w:val="28"/>
  </w:num>
  <w:num w:numId="28">
    <w:abstractNumId w:val="1"/>
  </w:num>
  <w:num w:numId="29">
    <w:abstractNumId w:val="5"/>
  </w:num>
  <w:num w:numId="30">
    <w:abstractNumId w:val="26"/>
  </w:num>
  <w:num w:numId="31">
    <w:abstractNumId w:val="22"/>
  </w:num>
  <w:num w:numId="32">
    <w:abstractNumId w:val="18"/>
  </w:num>
  <w:num w:numId="33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B6BD0"/>
    <w:rsid w:val="000C4AB5"/>
    <w:rsid w:val="000D5E36"/>
    <w:rsid w:val="000E3B82"/>
    <w:rsid w:val="00103845"/>
    <w:rsid w:val="001172C7"/>
    <w:rsid w:val="0012295C"/>
    <w:rsid w:val="00122E17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B21EE"/>
    <w:rsid w:val="002065CF"/>
    <w:rsid w:val="0021350D"/>
    <w:rsid w:val="00215BBF"/>
    <w:rsid w:val="002204BA"/>
    <w:rsid w:val="0022559A"/>
    <w:rsid w:val="00235D2B"/>
    <w:rsid w:val="00243771"/>
    <w:rsid w:val="00244936"/>
    <w:rsid w:val="002574E2"/>
    <w:rsid w:val="00263C8E"/>
    <w:rsid w:val="00265C50"/>
    <w:rsid w:val="00282984"/>
    <w:rsid w:val="0029559A"/>
    <w:rsid w:val="002A228E"/>
    <w:rsid w:val="002B73CA"/>
    <w:rsid w:val="002E1EC0"/>
    <w:rsid w:val="002E756E"/>
    <w:rsid w:val="002F31B8"/>
    <w:rsid w:val="002F33FD"/>
    <w:rsid w:val="0030624F"/>
    <w:rsid w:val="00321383"/>
    <w:rsid w:val="00330DE0"/>
    <w:rsid w:val="00331287"/>
    <w:rsid w:val="003329ED"/>
    <w:rsid w:val="00337B53"/>
    <w:rsid w:val="0034784A"/>
    <w:rsid w:val="00356F61"/>
    <w:rsid w:val="00364AA3"/>
    <w:rsid w:val="00366354"/>
    <w:rsid w:val="0037283B"/>
    <w:rsid w:val="00376E4D"/>
    <w:rsid w:val="0038005C"/>
    <w:rsid w:val="00385DAA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1473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60115"/>
    <w:rsid w:val="00565CB6"/>
    <w:rsid w:val="005828BD"/>
    <w:rsid w:val="005828FD"/>
    <w:rsid w:val="00596354"/>
    <w:rsid w:val="005D7F8F"/>
    <w:rsid w:val="005E7AB9"/>
    <w:rsid w:val="005F0B0C"/>
    <w:rsid w:val="005F200D"/>
    <w:rsid w:val="006008DA"/>
    <w:rsid w:val="00626DC8"/>
    <w:rsid w:val="00626E12"/>
    <w:rsid w:val="00630AED"/>
    <w:rsid w:val="00635AA1"/>
    <w:rsid w:val="00650D1B"/>
    <w:rsid w:val="00654C3C"/>
    <w:rsid w:val="00661DE0"/>
    <w:rsid w:val="006931B1"/>
    <w:rsid w:val="006A2656"/>
    <w:rsid w:val="006B1C84"/>
    <w:rsid w:val="006C1D96"/>
    <w:rsid w:val="006E0FA8"/>
    <w:rsid w:val="006E7FF5"/>
    <w:rsid w:val="006F3AE9"/>
    <w:rsid w:val="00700EDD"/>
    <w:rsid w:val="007342E4"/>
    <w:rsid w:val="007349EA"/>
    <w:rsid w:val="007356B0"/>
    <w:rsid w:val="00742848"/>
    <w:rsid w:val="00754D75"/>
    <w:rsid w:val="007577A2"/>
    <w:rsid w:val="007675AA"/>
    <w:rsid w:val="007806FC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270"/>
    <w:rsid w:val="008F69B9"/>
    <w:rsid w:val="00900594"/>
    <w:rsid w:val="00906A5E"/>
    <w:rsid w:val="009103FD"/>
    <w:rsid w:val="00915145"/>
    <w:rsid w:val="00916875"/>
    <w:rsid w:val="00925D7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A1897"/>
    <w:rsid w:val="00AA7A87"/>
    <w:rsid w:val="00AB1585"/>
    <w:rsid w:val="00AB3972"/>
    <w:rsid w:val="00AC3C9D"/>
    <w:rsid w:val="00AC7975"/>
    <w:rsid w:val="00AD1580"/>
    <w:rsid w:val="00AD1F3A"/>
    <w:rsid w:val="00AE3247"/>
    <w:rsid w:val="00AF0799"/>
    <w:rsid w:val="00B00238"/>
    <w:rsid w:val="00B06167"/>
    <w:rsid w:val="00B07B1E"/>
    <w:rsid w:val="00B17F89"/>
    <w:rsid w:val="00B51112"/>
    <w:rsid w:val="00B54A22"/>
    <w:rsid w:val="00B57159"/>
    <w:rsid w:val="00B61EFB"/>
    <w:rsid w:val="00B6591C"/>
    <w:rsid w:val="00B73C2A"/>
    <w:rsid w:val="00BA0986"/>
    <w:rsid w:val="00BC2623"/>
    <w:rsid w:val="00BC35E7"/>
    <w:rsid w:val="00BC57A7"/>
    <w:rsid w:val="00BC6AB2"/>
    <w:rsid w:val="00BF7190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26AE0"/>
    <w:rsid w:val="00D463D2"/>
    <w:rsid w:val="00D46F77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C5CB0"/>
    <w:rsid w:val="00DD0DD5"/>
    <w:rsid w:val="00DE31EE"/>
    <w:rsid w:val="00E10508"/>
    <w:rsid w:val="00E369FF"/>
    <w:rsid w:val="00E37C7E"/>
    <w:rsid w:val="00E70E9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A7E20"/>
    <w:rsid w:val="00FB0E7E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normative-documents/prikaz-mchs-rossii-549-ot-01-12-2017-den-dobrovoltsa-volonter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996B1-91DF-4B1E-8F0F-677AFCD6B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2019-02-25T17:49:00Z</dcterms:modified>
</cp:coreProperties>
</file>