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776" w:rsidRDefault="00563776" w:rsidP="00563776">
      <w:pPr>
        <w:tabs>
          <w:tab w:val="left" w:pos="840"/>
        </w:tabs>
        <w:jc w:val="both"/>
        <w:rPr>
          <w:szCs w:val="28"/>
          <w:lang w:val="ru-MO"/>
        </w:rPr>
      </w:pPr>
      <w:bookmarkStart w:id="0" w:name="_GoBack"/>
      <w:r>
        <w:rPr>
          <w:szCs w:val="28"/>
        </w:rPr>
        <w:t xml:space="preserve">УДК </w:t>
      </w:r>
      <w:r>
        <w:rPr>
          <w:szCs w:val="28"/>
          <w:lang w:val="ru-MO"/>
        </w:rPr>
        <w:t>666.76:669 (07)</w:t>
      </w:r>
    </w:p>
    <w:p w:rsidR="00563776" w:rsidRDefault="00563776" w:rsidP="00563776">
      <w:pPr>
        <w:tabs>
          <w:tab w:val="left" w:pos="840"/>
        </w:tabs>
        <w:jc w:val="both"/>
        <w:rPr>
          <w:szCs w:val="28"/>
          <w:lang w:val="ru-MO"/>
        </w:rPr>
      </w:pPr>
      <w:r>
        <w:rPr>
          <w:szCs w:val="28"/>
          <w:lang w:val="ru-MO"/>
        </w:rPr>
        <w:t>ББК 35.41я 7</w:t>
      </w:r>
    </w:p>
    <w:p w:rsidR="00563776" w:rsidRDefault="00563776" w:rsidP="00563776">
      <w:pPr>
        <w:tabs>
          <w:tab w:val="left" w:pos="840"/>
        </w:tabs>
        <w:jc w:val="both"/>
        <w:rPr>
          <w:szCs w:val="28"/>
          <w:lang w:val="ru-MO"/>
        </w:rPr>
      </w:pPr>
      <w:r>
        <w:rPr>
          <w:szCs w:val="28"/>
          <w:lang w:val="ru-MO"/>
        </w:rPr>
        <w:t>О 38</w:t>
      </w:r>
    </w:p>
    <w:p w:rsidR="00563776" w:rsidRDefault="00563776" w:rsidP="00563776">
      <w:pPr>
        <w:jc w:val="both"/>
        <w:rPr>
          <w:szCs w:val="28"/>
          <w:lang w:val="ru-MO"/>
        </w:rPr>
      </w:pPr>
    </w:p>
    <w:p w:rsidR="00563776" w:rsidRDefault="00563776" w:rsidP="00563776">
      <w:pPr>
        <w:jc w:val="both"/>
        <w:rPr>
          <w:szCs w:val="28"/>
          <w:lang w:val="ru-MO"/>
        </w:rPr>
      </w:pPr>
    </w:p>
    <w:p w:rsidR="00563776" w:rsidRDefault="00563776" w:rsidP="00563776">
      <w:pPr>
        <w:pStyle w:val="a3"/>
        <w:jc w:val="center"/>
        <w:rPr>
          <w:b/>
          <w:bCs/>
          <w:szCs w:val="28"/>
        </w:rPr>
      </w:pPr>
      <w:r>
        <w:rPr>
          <w:b/>
          <w:bCs/>
          <w:szCs w:val="28"/>
        </w:rPr>
        <w:t>Рекомендовано ученым советом ПГУ им. С. Торайгырова</w:t>
      </w:r>
    </w:p>
    <w:p w:rsidR="00563776" w:rsidRDefault="00563776" w:rsidP="00563776">
      <w:pPr>
        <w:jc w:val="both"/>
        <w:rPr>
          <w:szCs w:val="28"/>
        </w:rPr>
      </w:pPr>
    </w:p>
    <w:p w:rsidR="00563776" w:rsidRDefault="00563776" w:rsidP="00563776">
      <w:pPr>
        <w:jc w:val="both"/>
        <w:rPr>
          <w:b/>
          <w:bCs/>
          <w:szCs w:val="28"/>
        </w:rPr>
      </w:pPr>
      <w:r>
        <w:rPr>
          <w:b/>
          <w:bCs/>
          <w:szCs w:val="28"/>
        </w:rPr>
        <w:t>Рецензенты:</w:t>
      </w:r>
    </w:p>
    <w:p w:rsidR="00563776" w:rsidRDefault="00563776" w:rsidP="00563776">
      <w:pPr>
        <w:tabs>
          <w:tab w:val="left" w:pos="840"/>
          <w:tab w:val="left" w:pos="960"/>
        </w:tabs>
        <w:jc w:val="center"/>
        <w:rPr>
          <w:szCs w:val="28"/>
          <w:lang w:val="ru-MO"/>
        </w:rPr>
      </w:pPr>
      <w:r>
        <w:rPr>
          <w:szCs w:val="28"/>
        </w:rPr>
        <w:t xml:space="preserve">кандидат технических наук, профессор </w:t>
      </w:r>
      <w:r>
        <w:rPr>
          <w:szCs w:val="28"/>
          <w:lang w:val="ru-MO"/>
        </w:rPr>
        <w:t>Е.Б.</w:t>
      </w:r>
      <w:r w:rsidR="00F95380">
        <w:rPr>
          <w:szCs w:val="28"/>
          <w:lang w:val="ru-MO"/>
        </w:rPr>
        <w:t xml:space="preserve"> </w:t>
      </w:r>
      <w:r>
        <w:rPr>
          <w:szCs w:val="28"/>
          <w:lang w:val="ru-MO"/>
        </w:rPr>
        <w:t>Сулеймен</w:t>
      </w:r>
    </w:p>
    <w:p w:rsidR="00563776" w:rsidRDefault="00563776" w:rsidP="00563776">
      <w:pPr>
        <w:jc w:val="both"/>
        <w:rPr>
          <w:szCs w:val="28"/>
        </w:rPr>
      </w:pPr>
    </w:p>
    <w:p w:rsidR="00563776" w:rsidRDefault="00563776" w:rsidP="00563776">
      <w:pPr>
        <w:tabs>
          <w:tab w:val="left" w:pos="5103"/>
        </w:tabs>
        <w:ind w:firstLine="1800"/>
        <w:jc w:val="both"/>
      </w:pPr>
    </w:p>
    <w:p w:rsidR="00563776" w:rsidRDefault="00563776" w:rsidP="00563776">
      <w:pPr>
        <w:jc w:val="both"/>
        <w:rPr>
          <w:szCs w:val="28"/>
        </w:rPr>
      </w:pPr>
    </w:p>
    <w:p w:rsidR="00563776" w:rsidRDefault="00563776" w:rsidP="00563776">
      <w:pPr>
        <w:ind w:left="720" w:hanging="720"/>
        <w:jc w:val="both"/>
        <w:rPr>
          <w:szCs w:val="28"/>
          <w:lang w:val="ru-MO"/>
        </w:rPr>
      </w:pPr>
      <w:r>
        <w:rPr>
          <w:szCs w:val="28"/>
          <w:lang w:val="ru-MO"/>
        </w:rPr>
        <w:t xml:space="preserve">О38  Абдрахманов Е.С., </w:t>
      </w:r>
      <w:r>
        <w:t>Тусупбекова М.Ж.</w:t>
      </w:r>
    </w:p>
    <w:p w:rsidR="00563776" w:rsidRDefault="00563776" w:rsidP="00563776">
      <w:pPr>
        <w:ind w:left="720"/>
        <w:jc w:val="both"/>
      </w:pPr>
      <w:r>
        <w:rPr>
          <w:szCs w:val="28"/>
          <w:lang w:val="ru-MO"/>
        </w:rPr>
        <w:t>Огнеупоры для металлургических и литейных печей</w:t>
      </w:r>
      <w:r>
        <w:rPr>
          <w:szCs w:val="28"/>
        </w:rPr>
        <w:t xml:space="preserve">. </w:t>
      </w:r>
      <w:r w:rsidR="00F95380">
        <w:rPr>
          <w:szCs w:val="28"/>
          <w:lang w:val="ru-MO"/>
        </w:rPr>
        <w:t xml:space="preserve">Учебное </w:t>
      </w:r>
      <w:r>
        <w:rPr>
          <w:szCs w:val="28"/>
          <w:lang w:val="ru-MO"/>
        </w:rPr>
        <w:t>пособие.</w:t>
      </w:r>
      <w:r>
        <w:rPr>
          <w:lang w:val="ru-MO"/>
        </w:rPr>
        <w:t xml:space="preserve"> </w:t>
      </w:r>
      <w:r>
        <w:t xml:space="preserve">– Павлодар: ПГУ им. С. Торайгырова, 2006. – </w:t>
      </w:r>
      <w:r>
        <w:rPr>
          <w:lang w:val="ru-MO"/>
        </w:rPr>
        <w:t>86</w:t>
      </w:r>
      <w:r>
        <w:t xml:space="preserve"> с.</w:t>
      </w:r>
    </w:p>
    <w:p w:rsidR="00563776" w:rsidRDefault="00563776" w:rsidP="00563776">
      <w:pPr>
        <w:jc w:val="both"/>
        <w:rPr>
          <w:szCs w:val="28"/>
        </w:rPr>
      </w:pPr>
    </w:p>
    <w:p w:rsidR="00563776" w:rsidRDefault="00563776" w:rsidP="00563776">
      <w:pPr>
        <w:jc w:val="both"/>
        <w:rPr>
          <w:szCs w:val="28"/>
          <w:lang w:val="ru-MO"/>
        </w:rPr>
      </w:pPr>
    </w:p>
    <w:p w:rsidR="00563776" w:rsidRDefault="00563776" w:rsidP="00563776">
      <w:pPr>
        <w:jc w:val="both"/>
        <w:rPr>
          <w:szCs w:val="28"/>
          <w:lang w:val="ru-MO"/>
        </w:rPr>
      </w:pPr>
    </w:p>
    <w:p w:rsidR="00563776" w:rsidRDefault="00563776" w:rsidP="00563776">
      <w:pPr>
        <w:pStyle w:val="1"/>
        <w:rPr>
          <w:lang w:val="ru-MO"/>
        </w:rPr>
      </w:pPr>
      <w:r>
        <w:t xml:space="preserve">В </w:t>
      </w:r>
      <w:r>
        <w:rPr>
          <w:lang w:val="ru-MO"/>
        </w:rPr>
        <w:t>учебном пособии приведены свойства огнеупоров и методы их и</w:t>
      </w:r>
      <w:r>
        <w:rPr>
          <w:lang w:val="ru-MO"/>
        </w:rPr>
        <w:t>с</w:t>
      </w:r>
      <w:r>
        <w:rPr>
          <w:lang w:val="ru-MO"/>
        </w:rPr>
        <w:t>пытаний. А также рассматриваются физико-химические явления, протек</w:t>
      </w:r>
      <w:r>
        <w:rPr>
          <w:lang w:val="ru-MO"/>
        </w:rPr>
        <w:t>а</w:t>
      </w:r>
      <w:r>
        <w:rPr>
          <w:lang w:val="ru-MO"/>
        </w:rPr>
        <w:t>ющие в огнеупорах и в шлаках при высоких температурах.</w:t>
      </w:r>
    </w:p>
    <w:p w:rsidR="00563776" w:rsidRDefault="00563776" w:rsidP="00563776">
      <w:pPr>
        <w:ind w:firstLine="708"/>
        <w:jc w:val="both"/>
        <w:rPr>
          <w:szCs w:val="28"/>
        </w:rPr>
      </w:pPr>
      <w:r>
        <w:rPr>
          <w:szCs w:val="28"/>
        </w:rPr>
        <w:t>Учебное пособие разработано в соответствии с государственным станда</w:t>
      </w:r>
      <w:r>
        <w:rPr>
          <w:szCs w:val="28"/>
        </w:rPr>
        <w:t>р</w:t>
      </w:r>
      <w:r>
        <w:rPr>
          <w:szCs w:val="28"/>
        </w:rPr>
        <w:t>том специальности 050709 «Металлургия» ГОСО РК 3.08.084 – 2004</w:t>
      </w:r>
    </w:p>
    <w:p w:rsidR="00563776" w:rsidRDefault="00563776" w:rsidP="00563776">
      <w:pPr>
        <w:jc w:val="both"/>
        <w:rPr>
          <w:szCs w:val="28"/>
        </w:rPr>
      </w:pPr>
    </w:p>
    <w:p w:rsidR="00563776" w:rsidRDefault="00563776" w:rsidP="00563776">
      <w:pPr>
        <w:jc w:val="both"/>
        <w:rPr>
          <w:szCs w:val="28"/>
        </w:rPr>
      </w:pPr>
    </w:p>
    <w:p w:rsidR="00563776" w:rsidRDefault="00563776" w:rsidP="00563776">
      <w:pPr>
        <w:jc w:val="both"/>
        <w:rPr>
          <w:szCs w:val="28"/>
        </w:rPr>
      </w:pPr>
    </w:p>
    <w:p w:rsidR="00563776" w:rsidRDefault="00563776" w:rsidP="00563776">
      <w:pPr>
        <w:jc w:val="both"/>
        <w:rPr>
          <w:szCs w:val="28"/>
        </w:rPr>
      </w:pPr>
    </w:p>
    <w:p w:rsidR="00563776" w:rsidRDefault="00563776" w:rsidP="00563776">
      <w:pPr>
        <w:jc w:val="both"/>
        <w:rPr>
          <w:szCs w:val="28"/>
          <w:lang w:val="kk-KZ"/>
        </w:rPr>
      </w:pPr>
    </w:p>
    <w:p w:rsidR="00563776" w:rsidRDefault="00563776" w:rsidP="00563776">
      <w:pPr>
        <w:jc w:val="right"/>
        <w:rPr>
          <w:szCs w:val="28"/>
        </w:rPr>
      </w:pPr>
    </w:p>
    <w:p w:rsidR="00563776" w:rsidRDefault="00563776" w:rsidP="00563776">
      <w:pPr>
        <w:tabs>
          <w:tab w:val="left" w:pos="840"/>
        </w:tabs>
        <w:jc w:val="right"/>
        <w:rPr>
          <w:szCs w:val="28"/>
          <w:lang w:val="ru-MO"/>
        </w:rPr>
      </w:pPr>
      <w:r>
        <w:rPr>
          <w:szCs w:val="28"/>
        </w:rPr>
        <w:t xml:space="preserve">УДК </w:t>
      </w:r>
      <w:r>
        <w:rPr>
          <w:szCs w:val="28"/>
          <w:lang w:val="ru-MO"/>
        </w:rPr>
        <w:t>666.76:669 (07)</w:t>
      </w:r>
    </w:p>
    <w:p w:rsidR="00563776" w:rsidRDefault="00563776" w:rsidP="00563776">
      <w:pPr>
        <w:tabs>
          <w:tab w:val="left" w:pos="840"/>
        </w:tabs>
        <w:jc w:val="right"/>
        <w:rPr>
          <w:szCs w:val="28"/>
          <w:lang w:val="ru-MO"/>
        </w:rPr>
      </w:pPr>
      <w:r>
        <w:rPr>
          <w:szCs w:val="28"/>
          <w:lang w:val="ru-MO"/>
        </w:rPr>
        <w:t>ББК 35.41я 7</w:t>
      </w:r>
    </w:p>
    <w:p w:rsidR="00563776" w:rsidRDefault="00563776" w:rsidP="00563776">
      <w:pPr>
        <w:ind w:left="4956"/>
        <w:jc w:val="right"/>
        <w:rPr>
          <w:bCs/>
          <w:color w:val="FF0000"/>
          <w:szCs w:val="28"/>
          <w:lang w:val="kk-KZ"/>
        </w:rPr>
      </w:pPr>
    </w:p>
    <w:p w:rsidR="00563776" w:rsidRDefault="00563776" w:rsidP="00563776">
      <w:pPr>
        <w:ind w:left="4248" w:right="-16" w:firstLine="708"/>
        <w:jc w:val="both"/>
        <w:rPr>
          <w:bCs/>
          <w:szCs w:val="28"/>
          <w:lang w:val="ru-MO"/>
        </w:rPr>
      </w:pPr>
    </w:p>
    <w:p w:rsidR="00563776" w:rsidRDefault="00563776" w:rsidP="00563776">
      <w:pPr>
        <w:ind w:left="4248" w:right="-16" w:firstLine="708"/>
        <w:jc w:val="both"/>
        <w:rPr>
          <w:bCs/>
          <w:szCs w:val="28"/>
          <w:lang w:val="ru-MO"/>
        </w:rPr>
      </w:pPr>
    </w:p>
    <w:p w:rsidR="00563776" w:rsidRDefault="00563776" w:rsidP="00563776">
      <w:pPr>
        <w:ind w:left="4248" w:right="-16" w:firstLine="708"/>
        <w:jc w:val="both"/>
        <w:rPr>
          <w:bCs/>
          <w:szCs w:val="28"/>
          <w:lang w:val="ru-MO"/>
        </w:rPr>
      </w:pPr>
    </w:p>
    <w:p w:rsidR="00563776" w:rsidRDefault="00563776" w:rsidP="00563776">
      <w:pPr>
        <w:ind w:left="4248" w:right="-16" w:firstLine="708"/>
        <w:jc w:val="both"/>
        <w:rPr>
          <w:bCs/>
          <w:szCs w:val="28"/>
          <w:lang w:val="ru-MO"/>
        </w:rPr>
      </w:pPr>
    </w:p>
    <w:p w:rsidR="00563776" w:rsidRDefault="00563776" w:rsidP="00563776">
      <w:pPr>
        <w:ind w:left="4248" w:right="-16" w:firstLine="708"/>
        <w:jc w:val="both"/>
        <w:rPr>
          <w:bCs/>
          <w:szCs w:val="28"/>
          <w:lang w:val="ru-MO"/>
        </w:rPr>
      </w:pPr>
    </w:p>
    <w:p w:rsidR="00563776" w:rsidRDefault="00563776" w:rsidP="00563776">
      <w:pPr>
        <w:tabs>
          <w:tab w:val="left" w:pos="5103"/>
        </w:tabs>
        <w:jc w:val="center"/>
        <w:rPr>
          <w:szCs w:val="28"/>
          <w:lang w:val="kk-KZ"/>
        </w:rPr>
      </w:pPr>
      <w:r>
        <w:rPr>
          <w:szCs w:val="28"/>
          <w:lang w:val="ru-MO"/>
        </w:rPr>
        <w:t xml:space="preserve">                                           </w:t>
      </w:r>
      <w:r>
        <w:rPr>
          <w:szCs w:val="28"/>
        </w:rPr>
        <w:t>©</w:t>
      </w:r>
      <w:r>
        <w:t xml:space="preserve"> </w:t>
      </w:r>
      <w:r>
        <w:rPr>
          <w:lang w:val="ru-MO"/>
        </w:rPr>
        <w:t>Абдрахманов Е.С.,</w:t>
      </w:r>
      <w:r w:rsidR="00F95380">
        <w:rPr>
          <w:lang w:val="ru-MO"/>
        </w:rPr>
        <w:t xml:space="preserve"> </w:t>
      </w:r>
      <w:r>
        <w:t xml:space="preserve">Тусупбекова М.Ж., </w:t>
      </w:r>
      <w:r>
        <w:rPr>
          <w:szCs w:val="28"/>
        </w:rPr>
        <w:t>2006</w:t>
      </w:r>
    </w:p>
    <w:p w:rsidR="00563776" w:rsidRDefault="00563776" w:rsidP="00563776">
      <w:pPr>
        <w:jc w:val="right"/>
        <w:rPr>
          <w:szCs w:val="28"/>
        </w:rPr>
      </w:pPr>
      <w:r>
        <w:rPr>
          <w:szCs w:val="28"/>
        </w:rPr>
        <w:t>©Павлодарский государственный университет</w:t>
      </w:r>
    </w:p>
    <w:p w:rsidR="00563776" w:rsidRDefault="00563776" w:rsidP="00563776">
      <w:pPr>
        <w:pStyle w:val="a3"/>
        <w:jc w:val="right"/>
      </w:pPr>
      <w:r>
        <w:t>им. С. Торайгырова, 2006</w:t>
      </w:r>
    </w:p>
    <w:p w:rsidR="00E22B30" w:rsidRDefault="00563776">
      <w:pPr>
        <w:pStyle w:val="a8"/>
      </w:pPr>
      <w:r>
        <w:br w:type="page"/>
      </w:r>
      <w:r w:rsidR="00E22B30">
        <w:lastRenderedPageBreak/>
        <w:t>Введение</w:t>
      </w:r>
    </w:p>
    <w:p w:rsidR="00E22B30" w:rsidRDefault="00E22B30">
      <w:pPr>
        <w:shd w:val="clear" w:color="auto" w:fill="FFFFFF"/>
        <w:ind w:firstLine="709"/>
        <w:jc w:val="both"/>
        <w:outlineLvl w:val="0"/>
        <w:rPr>
          <w:b/>
          <w:bCs/>
          <w:color w:val="000000"/>
          <w:spacing w:val="1"/>
          <w:sz w:val="28"/>
          <w:szCs w:val="28"/>
        </w:rPr>
      </w:pPr>
    </w:p>
    <w:p w:rsidR="00E22B30" w:rsidRDefault="00E22B30">
      <w:pPr>
        <w:pStyle w:val="31"/>
      </w:pPr>
      <w:r>
        <w:t>Огнеупорами называют материалы, изготовляемые на основе минерального сырья и отличающиеся способностью сохранять без существенных нарушений свои функциональные свойства в разноо</w:t>
      </w:r>
      <w:r>
        <w:t>б</w:t>
      </w:r>
      <w:r>
        <w:t>разных условиях службы при высоких температурах.</w:t>
      </w:r>
    </w:p>
    <w:p w:rsidR="00E22B30" w:rsidRDefault="00E22B30">
      <w:pPr>
        <w:shd w:val="clear" w:color="auto" w:fill="FFFFFF"/>
        <w:ind w:firstLine="709"/>
        <w:jc w:val="both"/>
        <w:outlineLvl w:val="0"/>
        <w:rPr>
          <w:color w:val="000000"/>
          <w:spacing w:val="1"/>
          <w:sz w:val="28"/>
          <w:szCs w:val="28"/>
        </w:rPr>
      </w:pPr>
      <w:r>
        <w:rPr>
          <w:color w:val="000000"/>
          <w:spacing w:val="1"/>
          <w:sz w:val="28"/>
          <w:szCs w:val="28"/>
        </w:rPr>
        <w:t>Интенсификация всех процессов, протекающих при высоких температурах, требует повышения рабочих свойств огнеупорных и</w:t>
      </w:r>
      <w:r>
        <w:rPr>
          <w:color w:val="000000"/>
          <w:spacing w:val="1"/>
          <w:sz w:val="28"/>
          <w:szCs w:val="28"/>
        </w:rPr>
        <w:t>з</w:t>
      </w:r>
      <w:r>
        <w:rPr>
          <w:color w:val="000000"/>
          <w:spacing w:val="1"/>
          <w:sz w:val="28"/>
          <w:szCs w:val="28"/>
        </w:rPr>
        <w:t>делий. Металлургическое производство потребляет основное колич</w:t>
      </w:r>
      <w:r>
        <w:rPr>
          <w:color w:val="000000"/>
          <w:spacing w:val="1"/>
          <w:sz w:val="28"/>
          <w:szCs w:val="28"/>
        </w:rPr>
        <w:t>е</w:t>
      </w:r>
      <w:r>
        <w:rPr>
          <w:color w:val="000000"/>
          <w:spacing w:val="1"/>
          <w:sz w:val="28"/>
          <w:szCs w:val="28"/>
        </w:rPr>
        <w:t>ство огнеупоров (60-70%). Огнеупорные материалы широко испол</w:t>
      </w:r>
      <w:r>
        <w:rPr>
          <w:color w:val="000000"/>
          <w:spacing w:val="1"/>
          <w:sz w:val="28"/>
          <w:szCs w:val="28"/>
        </w:rPr>
        <w:t>ь</w:t>
      </w:r>
      <w:r>
        <w:rPr>
          <w:color w:val="000000"/>
          <w:spacing w:val="1"/>
          <w:sz w:val="28"/>
          <w:szCs w:val="28"/>
        </w:rPr>
        <w:t>зуют также в стекольной и цементной промышленностях, в областях новой техники – атомной и ракетостроении. Развитие новых способов получения электрической энергии в магнитных гидродинамических генераторах в значительной степени также определяется свойствами используемых огнеупоров. Таким образом, наличие развитой огн</w:t>
      </w:r>
      <w:r>
        <w:rPr>
          <w:color w:val="000000"/>
          <w:spacing w:val="1"/>
          <w:sz w:val="28"/>
          <w:szCs w:val="28"/>
        </w:rPr>
        <w:t>е</w:t>
      </w:r>
      <w:r>
        <w:rPr>
          <w:color w:val="000000"/>
          <w:spacing w:val="1"/>
          <w:sz w:val="28"/>
          <w:szCs w:val="28"/>
        </w:rPr>
        <w:t>упорной промышленности в стране характеризует степень ее инд</w:t>
      </w:r>
      <w:r>
        <w:rPr>
          <w:color w:val="000000"/>
          <w:spacing w:val="1"/>
          <w:sz w:val="28"/>
          <w:szCs w:val="28"/>
        </w:rPr>
        <w:t>у</w:t>
      </w:r>
      <w:r>
        <w:rPr>
          <w:color w:val="000000"/>
          <w:spacing w:val="1"/>
          <w:sz w:val="28"/>
          <w:szCs w:val="28"/>
        </w:rPr>
        <w:t>стриализации.</w:t>
      </w:r>
    </w:p>
    <w:p w:rsidR="00E22B30" w:rsidRDefault="00E22B30">
      <w:pPr>
        <w:shd w:val="clear" w:color="auto" w:fill="FFFFFF"/>
        <w:ind w:firstLine="709"/>
        <w:jc w:val="both"/>
        <w:outlineLvl w:val="0"/>
        <w:rPr>
          <w:color w:val="000000"/>
          <w:spacing w:val="1"/>
          <w:sz w:val="28"/>
          <w:szCs w:val="28"/>
        </w:rPr>
      </w:pPr>
      <w:r>
        <w:rPr>
          <w:color w:val="000000"/>
          <w:spacing w:val="1"/>
          <w:sz w:val="28"/>
          <w:szCs w:val="28"/>
        </w:rPr>
        <w:t>Качество применяемых в промышленности огнеупоров влияет на производительность агрегатов, на качество готовой продукции и на стоимость единицы продукции. В производстве при применении огнеупоров главной задачей является соответствие их свойств усл</w:t>
      </w:r>
      <w:r>
        <w:rPr>
          <w:color w:val="000000"/>
          <w:spacing w:val="1"/>
          <w:sz w:val="28"/>
          <w:szCs w:val="28"/>
        </w:rPr>
        <w:t>о</w:t>
      </w:r>
      <w:r>
        <w:rPr>
          <w:color w:val="000000"/>
          <w:spacing w:val="1"/>
          <w:sz w:val="28"/>
          <w:szCs w:val="28"/>
        </w:rPr>
        <w:t>виям службы при обязательном требовании, чтобы их стоимость была экономически приемлемой.</w:t>
      </w:r>
    </w:p>
    <w:p w:rsidR="00E22B30" w:rsidRDefault="00E22B30">
      <w:pPr>
        <w:shd w:val="clear" w:color="auto" w:fill="FFFFFF"/>
        <w:ind w:firstLine="709"/>
        <w:jc w:val="both"/>
        <w:outlineLvl w:val="0"/>
        <w:rPr>
          <w:color w:val="000000"/>
          <w:spacing w:val="1"/>
          <w:sz w:val="28"/>
          <w:szCs w:val="28"/>
        </w:rPr>
      </w:pPr>
      <w:r>
        <w:rPr>
          <w:color w:val="000000"/>
          <w:spacing w:val="1"/>
          <w:sz w:val="28"/>
          <w:szCs w:val="28"/>
        </w:rPr>
        <w:t>С развитием энергетики страны растет температурный поте</w:t>
      </w:r>
      <w:r>
        <w:rPr>
          <w:color w:val="000000"/>
          <w:spacing w:val="1"/>
          <w:sz w:val="28"/>
          <w:szCs w:val="28"/>
        </w:rPr>
        <w:t>н</w:t>
      </w:r>
      <w:r>
        <w:rPr>
          <w:color w:val="000000"/>
          <w:spacing w:val="1"/>
          <w:sz w:val="28"/>
          <w:szCs w:val="28"/>
        </w:rPr>
        <w:t>циал процессов. Применение природного газа и обогащение дутья кислородом обеспечивают получение температур более 2000 ºС, в д</w:t>
      </w:r>
      <w:r>
        <w:rPr>
          <w:color w:val="000000"/>
          <w:spacing w:val="1"/>
          <w:sz w:val="28"/>
          <w:szCs w:val="28"/>
        </w:rPr>
        <w:t>у</w:t>
      </w:r>
      <w:r>
        <w:rPr>
          <w:color w:val="000000"/>
          <w:spacing w:val="1"/>
          <w:sz w:val="28"/>
          <w:szCs w:val="28"/>
        </w:rPr>
        <w:t>говых печах температура достигает 3000 ºС. поэтому параллельно с развитием энергетики идет и развитие технологии производства о</w:t>
      </w:r>
      <w:r>
        <w:rPr>
          <w:color w:val="000000"/>
          <w:spacing w:val="1"/>
          <w:sz w:val="28"/>
          <w:szCs w:val="28"/>
        </w:rPr>
        <w:t>г</w:t>
      </w:r>
      <w:r>
        <w:rPr>
          <w:color w:val="000000"/>
          <w:spacing w:val="1"/>
          <w:sz w:val="28"/>
          <w:szCs w:val="28"/>
        </w:rPr>
        <w:t>неупорных материалов.</w:t>
      </w:r>
    </w:p>
    <w:p w:rsidR="00E22B30" w:rsidRDefault="00E22B30">
      <w:pPr>
        <w:shd w:val="clear" w:color="auto" w:fill="FFFFFF"/>
        <w:ind w:firstLine="709"/>
        <w:jc w:val="both"/>
        <w:outlineLvl w:val="0"/>
        <w:rPr>
          <w:b/>
          <w:bCs/>
          <w:color w:val="000000"/>
          <w:spacing w:val="1"/>
          <w:sz w:val="28"/>
          <w:szCs w:val="28"/>
        </w:rPr>
      </w:pPr>
    </w:p>
    <w:p w:rsidR="00E22B30" w:rsidRDefault="00E22B30">
      <w:pPr>
        <w:shd w:val="clear" w:color="auto" w:fill="FFFFFF"/>
        <w:ind w:firstLine="709"/>
        <w:jc w:val="both"/>
        <w:outlineLvl w:val="0"/>
        <w:rPr>
          <w:b/>
          <w:bCs/>
          <w:color w:val="000000"/>
          <w:spacing w:val="1"/>
          <w:sz w:val="28"/>
          <w:szCs w:val="28"/>
        </w:rPr>
      </w:pPr>
    </w:p>
    <w:p w:rsidR="00E22B30" w:rsidRDefault="00E22B30">
      <w:pPr>
        <w:shd w:val="clear" w:color="auto" w:fill="FFFFFF"/>
        <w:ind w:firstLine="709"/>
        <w:jc w:val="both"/>
        <w:outlineLvl w:val="0"/>
        <w:rPr>
          <w:b/>
          <w:bCs/>
          <w:color w:val="000000"/>
          <w:spacing w:val="1"/>
          <w:sz w:val="28"/>
          <w:szCs w:val="28"/>
        </w:rPr>
      </w:pPr>
    </w:p>
    <w:p w:rsidR="00E22B30" w:rsidRDefault="00E22B30">
      <w:pPr>
        <w:shd w:val="clear" w:color="auto" w:fill="FFFFFF"/>
        <w:ind w:firstLine="709"/>
        <w:jc w:val="both"/>
        <w:outlineLvl w:val="0"/>
        <w:rPr>
          <w:b/>
          <w:bCs/>
          <w:color w:val="000000"/>
          <w:spacing w:val="1"/>
          <w:sz w:val="28"/>
          <w:szCs w:val="28"/>
        </w:rPr>
      </w:pPr>
    </w:p>
    <w:p w:rsidR="00E22B30" w:rsidRDefault="00E22B30">
      <w:pPr>
        <w:shd w:val="clear" w:color="auto" w:fill="FFFFFF"/>
        <w:ind w:firstLine="709"/>
        <w:jc w:val="both"/>
        <w:outlineLvl w:val="0"/>
        <w:rPr>
          <w:b/>
          <w:bCs/>
          <w:color w:val="000000"/>
          <w:spacing w:val="1"/>
          <w:sz w:val="28"/>
          <w:szCs w:val="28"/>
        </w:rPr>
      </w:pPr>
    </w:p>
    <w:p w:rsidR="00E22B30" w:rsidRDefault="00E22B30">
      <w:pPr>
        <w:shd w:val="clear" w:color="auto" w:fill="FFFFFF"/>
        <w:ind w:firstLine="709"/>
        <w:jc w:val="both"/>
        <w:outlineLvl w:val="0"/>
        <w:rPr>
          <w:b/>
          <w:bCs/>
          <w:color w:val="000000"/>
          <w:spacing w:val="1"/>
          <w:sz w:val="28"/>
          <w:szCs w:val="28"/>
        </w:rPr>
      </w:pPr>
    </w:p>
    <w:p w:rsidR="00E22B30" w:rsidRDefault="00E22B30">
      <w:pPr>
        <w:shd w:val="clear" w:color="auto" w:fill="FFFFFF"/>
        <w:ind w:firstLine="709"/>
        <w:jc w:val="both"/>
        <w:outlineLvl w:val="0"/>
        <w:rPr>
          <w:b/>
          <w:bCs/>
          <w:color w:val="000000"/>
          <w:spacing w:val="1"/>
          <w:sz w:val="28"/>
          <w:szCs w:val="28"/>
        </w:rPr>
      </w:pPr>
    </w:p>
    <w:p w:rsidR="00E22B30" w:rsidRDefault="00E22B30">
      <w:pPr>
        <w:shd w:val="clear" w:color="auto" w:fill="FFFFFF"/>
        <w:ind w:firstLine="709"/>
        <w:jc w:val="both"/>
        <w:outlineLvl w:val="0"/>
        <w:rPr>
          <w:b/>
          <w:bCs/>
          <w:color w:val="000000"/>
          <w:spacing w:val="1"/>
          <w:sz w:val="28"/>
          <w:szCs w:val="28"/>
        </w:rPr>
      </w:pPr>
    </w:p>
    <w:p w:rsidR="00E22B30" w:rsidRDefault="00E22B30">
      <w:pPr>
        <w:shd w:val="clear" w:color="auto" w:fill="FFFFFF"/>
        <w:ind w:firstLine="709"/>
        <w:jc w:val="both"/>
        <w:outlineLvl w:val="0"/>
        <w:rPr>
          <w:b/>
          <w:bCs/>
          <w:color w:val="000000"/>
          <w:spacing w:val="1"/>
          <w:sz w:val="28"/>
          <w:szCs w:val="28"/>
        </w:rPr>
      </w:pPr>
    </w:p>
    <w:p w:rsidR="00E22B30" w:rsidRDefault="00E22B30">
      <w:pPr>
        <w:shd w:val="clear" w:color="auto" w:fill="FFFFFF"/>
        <w:ind w:firstLine="709"/>
        <w:jc w:val="both"/>
        <w:outlineLvl w:val="0"/>
        <w:rPr>
          <w:b/>
          <w:bCs/>
          <w:color w:val="000000"/>
          <w:spacing w:val="1"/>
          <w:sz w:val="28"/>
          <w:szCs w:val="28"/>
        </w:rPr>
      </w:pPr>
    </w:p>
    <w:p w:rsidR="00E22B30" w:rsidRDefault="00E22B30">
      <w:pPr>
        <w:shd w:val="clear" w:color="auto" w:fill="FFFFFF"/>
        <w:ind w:firstLine="709"/>
        <w:jc w:val="both"/>
        <w:outlineLvl w:val="0"/>
        <w:rPr>
          <w:b/>
          <w:bCs/>
          <w:color w:val="000000"/>
          <w:spacing w:val="1"/>
          <w:sz w:val="28"/>
          <w:szCs w:val="28"/>
        </w:rPr>
      </w:pPr>
    </w:p>
    <w:p w:rsidR="00E22B30" w:rsidRDefault="00E22B30">
      <w:pPr>
        <w:shd w:val="clear" w:color="auto" w:fill="FFFFFF"/>
        <w:ind w:firstLine="709"/>
        <w:jc w:val="both"/>
        <w:outlineLvl w:val="0"/>
        <w:rPr>
          <w:b/>
          <w:bCs/>
          <w:color w:val="000000"/>
          <w:spacing w:val="1"/>
          <w:sz w:val="28"/>
          <w:szCs w:val="28"/>
        </w:rPr>
      </w:pPr>
    </w:p>
    <w:p w:rsidR="00E22B30" w:rsidRDefault="00E22B30">
      <w:pPr>
        <w:shd w:val="clear" w:color="auto" w:fill="FFFFFF"/>
        <w:ind w:firstLine="709"/>
        <w:jc w:val="both"/>
        <w:outlineLvl w:val="0"/>
        <w:rPr>
          <w:b/>
          <w:bCs/>
          <w:color w:val="000000"/>
          <w:spacing w:val="1"/>
          <w:sz w:val="28"/>
          <w:szCs w:val="28"/>
        </w:rPr>
      </w:pPr>
      <w:r>
        <w:rPr>
          <w:b/>
          <w:bCs/>
          <w:color w:val="000000"/>
          <w:spacing w:val="1"/>
          <w:sz w:val="28"/>
          <w:szCs w:val="28"/>
        </w:rPr>
        <w:lastRenderedPageBreak/>
        <w:t>1 Характеристика групп огнеупоров</w:t>
      </w:r>
    </w:p>
    <w:p w:rsidR="00E22B30" w:rsidRDefault="00E22B30">
      <w:pPr>
        <w:shd w:val="clear" w:color="auto" w:fill="FFFFFF"/>
        <w:ind w:firstLine="709"/>
        <w:jc w:val="both"/>
        <w:rPr>
          <w:color w:val="000000"/>
          <w:spacing w:val="1"/>
          <w:sz w:val="28"/>
          <w:szCs w:val="28"/>
        </w:rPr>
      </w:pPr>
    </w:p>
    <w:p w:rsidR="00E22B30" w:rsidRDefault="00E22B30">
      <w:pPr>
        <w:shd w:val="clear" w:color="auto" w:fill="FFFFFF"/>
        <w:ind w:firstLine="709"/>
        <w:jc w:val="both"/>
        <w:rPr>
          <w:spacing w:val="1"/>
          <w:sz w:val="28"/>
          <w:szCs w:val="28"/>
        </w:rPr>
      </w:pPr>
      <w:r>
        <w:rPr>
          <w:color w:val="000000"/>
          <w:spacing w:val="1"/>
          <w:sz w:val="28"/>
          <w:szCs w:val="28"/>
        </w:rPr>
        <w:t>Рассмотрим свойства огнеупоров по группам в соответствии с классификацией по химико-минералогическому составу.</w:t>
      </w:r>
    </w:p>
    <w:p w:rsidR="00E22B30" w:rsidRDefault="00E22B30">
      <w:pPr>
        <w:shd w:val="clear" w:color="auto" w:fill="FFFFFF"/>
        <w:ind w:firstLine="709"/>
        <w:jc w:val="both"/>
        <w:outlineLvl w:val="0"/>
        <w:rPr>
          <w:spacing w:val="1"/>
          <w:sz w:val="28"/>
          <w:szCs w:val="28"/>
        </w:rPr>
      </w:pPr>
    </w:p>
    <w:p w:rsidR="00E22B30" w:rsidRDefault="00E22B30">
      <w:pPr>
        <w:shd w:val="clear" w:color="auto" w:fill="FFFFFF"/>
        <w:ind w:firstLine="709"/>
        <w:jc w:val="both"/>
        <w:outlineLvl w:val="0"/>
        <w:rPr>
          <w:spacing w:val="1"/>
          <w:sz w:val="28"/>
          <w:szCs w:val="28"/>
        </w:rPr>
      </w:pPr>
      <w:r>
        <w:rPr>
          <w:b/>
          <w:bCs/>
          <w:color w:val="000000"/>
          <w:spacing w:val="1"/>
          <w:sz w:val="28"/>
          <w:szCs w:val="28"/>
        </w:rPr>
        <w:t>1.1 Кремнеземистые огнеупоры</w:t>
      </w:r>
    </w:p>
    <w:p w:rsidR="00E22B30" w:rsidRDefault="00E22B30">
      <w:pPr>
        <w:shd w:val="clear" w:color="auto" w:fill="FFFFFF"/>
        <w:ind w:firstLine="709"/>
        <w:jc w:val="both"/>
        <w:rPr>
          <w:color w:val="000000"/>
          <w:spacing w:val="1"/>
          <w:sz w:val="28"/>
          <w:szCs w:val="28"/>
        </w:rPr>
      </w:pPr>
      <w:r>
        <w:rPr>
          <w:color w:val="000000"/>
          <w:spacing w:val="1"/>
          <w:sz w:val="28"/>
          <w:szCs w:val="28"/>
        </w:rPr>
        <w:t>К огнеупорам этой группы, согласно классификации, относится широко известный в практике металлургических и других печных а</w:t>
      </w:r>
      <w:r>
        <w:rPr>
          <w:color w:val="000000"/>
          <w:spacing w:val="1"/>
          <w:sz w:val="28"/>
          <w:szCs w:val="28"/>
        </w:rPr>
        <w:t>г</w:t>
      </w:r>
      <w:r>
        <w:rPr>
          <w:color w:val="000000"/>
          <w:spacing w:val="1"/>
          <w:sz w:val="28"/>
          <w:szCs w:val="28"/>
        </w:rPr>
        <w:t>регатов огнеупорный материал – динас и кварцевое стекло, примен</w:t>
      </w:r>
      <w:r>
        <w:rPr>
          <w:color w:val="000000"/>
          <w:spacing w:val="1"/>
          <w:sz w:val="28"/>
          <w:szCs w:val="28"/>
        </w:rPr>
        <w:t>я</w:t>
      </w:r>
      <w:r>
        <w:rPr>
          <w:color w:val="000000"/>
          <w:spacing w:val="1"/>
          <w:sz w:val="28"/>
          <w:szCs w:val="28"/>
        </w:rPr>
        <w:t>емое в лабораторной практике для высокотемпературных установок.</w:t>
      </w:r>
    </w:p>
    <w:p w:rsidR="00E22B30" w:rsidRDefault="00E22B30">
      <w:pPr>
        <w:shd w:val="clear" w:color="auto" w:fill="FFFFFF"/>
        <w:ind w:firstLine="709"/>
        <w:jc w:val="both"/>
        <w:rPr>
          <w:color w:val="000000"/>
          <w:spacing w:val="1"/>
          <w:sz w:val="28"/>
          <w:szCs w:val="28"/>
        </w:rPr>
      </w:pPr>
      <w:r>
        <w:rPr>
          <w:color w:val="000000"/>
          <w:spacing w:val="1"/>
          <w:sz w:val="28"/>
          <w:szCs w:val="28"/>
        </w:rPr>
        <w:t xml:space="preserve">Эти материалы более чем на 90% состоят из кремнезема </w:t>
      </w:r>
      <w:r>
        <w:rPr>
          <w:color w:val="000000"/>
          <w:spacing w:val="1"/>
          <w:sz w:val="28"/>
          <w:szCs w:val="28"/>
          <w:lang w:val="en-US"/>
        </w:rPr>
        <w:t>SiO</w:t>
      </w:r>
      <w:r>
        <w:rPr>
          <w:color w:val="000000"/>
          <w:spacing w:val="1"/>
          <w:sz w:val="28"/>
          <w:szCs w:val="28"/>
          <w:vertAlign w:val="subscript"/>
        </w:rPr>
        <w:t>2</w:t>
      </w:r>
      <w:r>
        <w:rPr>
          <w:color w:val="000000"/>
          <w:spacing w:val="1"/>
          <w:sz w:val="28"/>
          <w:szCs w:val="28"/>
        </w:rPr>
        <w:t xml:space="preserve"> – химического соединения, наиболее распространенного в природе в разнообразных модификациях.</w:t>
      </w:r>
    </w:p>
    <w:p w:rsidR="00E22B30" w:rsidRDefault="00E22B30">
      <w:pPr>
        <w:shd w:val="clear" w:color="auto" w:fill="FFFFFF"/>
        <w:ind w:firstLine="709"/>
        <w:jc w:val="both"/>
        <w:rPr>
          <w:spacing w:val="1"/>
          <w:sz w:val="28"/>
          <w:szCs w:val="28"/>
        </w:rPr>
      </w:pPr>
      <w:r>
        <w:rPr>
          <w:b/>
          <w:bCs/>
          <w:color w:val="000000"/>
          <w:spacing w:val="1"/>
          <w:sz w:val="28"/>
          <w:szCs w:val="28"/>
        </w:rPr>
        <w:t>Динас</w:t>
      </w:r>
      <w:r>
        <w:rPr>
          <w:i/>
          <w:iCs/>
          <w:color w:val="000000"/>
          <w:spacing w:val="1"/>
          <w:sz w:val="28"/>
          <w:szCs w:val="28"/>
        </w:rPr>
        <w:t xml:space="preserve">. </w:t>
      </w:r>
      <w:r>
        <w:rPr>
          <w:color w:val="000000"/>
          <w:spacing w:val="1"/>
          <w:sz w:val="28"/>
          <w:szCs w:val="28"/>
        </w:rPr>
        <w:t>Огнеупорность динаса определяется температурой плавления кремнезема, составляющей 1713°С.</w:t>
      </w:r>
    </w:p>
    <w:p w:rsidR="00E22B30" w:rsidRDefault="00E22B30">
      <w:pPr>
        <w:shd w:val="clear" w:color="auto" w:fill="FFFFFF"/>
        <w:ind w:firstLine="709"/>
        <w:jc w:val="both"/>
        <w:rPr>
          <w:spacing w:val="1"/>
          <w:sz w:val="28"/>
          <w:szCs w:val="28"/>
        </w:rPr>
      </w:pPr>
      <w:r>
        <w:rPr>
          <w:color w:val="000000"/>
          <w:spacing w:val="1"/>
          <w:sz w:val="28"/>
          <w:szCs w:val="28"/>
        </w:rPr>
        <w:t>Основные свойства динаса как огнеупорного материала опред</w:t>
      </w:r>
      <w:r>
        <w:rPr>
          <w:color w:val="000000"/>
          <w:spacing w:val="1"/>
          <w:sz w:val="28"/>
          <w:szCs w:val="28"/>
        </w:rPr>
        <w:t>е</w:t>
      </w:r>
      <w:r>
        <w:rPr>
          <w:color w:val="000000"/>
          <w:spacing w:val="1"/>
          <w:sz w:val="28"/>
          <w:szCs w:val="28"/>
        </w:rPr>
        <w:t>ляются свойствами отдельных модификаций, стойких при высоких температурах. На рисунке 1 приведена диаграмма состояния, на кот</w:t>
      </w:r>
      <w:r>
        <w:rPr>
          <w:color w:val="000000"/>
          <w:spacing w:val="1"/>
          <w:sz w:val="28"/>
          <w:szCs w:val="28"/>
        </w:rPr>
        <w:t>о</w:t>
      </w:r>
      <w:r>
        <w:rPr>
          <w:color w:val="000000"/>
          <w:spacing w:val="1"/>
          <w:sz w:val="28"/>
          <w:szCs w:val="28"/>
        </w:rPr>
        <w:t>рой видны все полиморфные превращения. Из диаграммы видно, что устойчивые при низких температурах формы α и β (например, кварц при температурах &gt;870°С) переходят в тридимит и кристобалит – формы, устойчивые при высоких температурах.</w:t>
      </w:r>
    </w:p>
    <w:p w:rsidR="00E22B30" w:rsidRDefault="00E22B30">
      <w:pPr>
        <w:shd w:val="clear" w:color="auto" w:fill="FFFFFF"/>
        <w:ind w:firstLine="709"/>
        <w:jc w:val="both"/>
        <w:rPr>
          <w:spacing w:val="1"/>
          <w:sz w:val="28"/>
          <w:szCs w:val="28"/>
        </w:rPr>
      </w:pPr>
      <w:r>
        <w:rPr>
          <w:color w:val="000000"/>
          <w:spacing w:val="1"/>
          <w:sz w:val="28"/>
          <w:szCs w:val="28"/>
        </w:rPr>
        <w:t>Присутствие в динасовом огнеупоре кварца снижает его кач</w:t>
      </w:r>
      <w:r>
        <w:rPr>
          <w:color w:val="000000"/>
          <w:spacing w:val="1"/>
          <w:sz w:val="28"/>
          <w:szCs w:val="28"/>
        </w:rPr>
        <w:t>е</w:t>
      </w:r>
      <w:r>
        <w:rPr>
          <w:color w:val="000000"/>
          <w:spacing w:val="1"/>
          <w:sz w:val="28"/>
          <w:szCs w:val="28"/>
        </w:rPr>
        <w:t>ство в связи с тем, что превращение при высоких температу</w:t>
      </w:r>
      <w:r>
        <w:rPr>
          <w:color w:val="000000"/>
          <w:spacing w:val="1"/>
          <w:sz w:val="28"/>
          <w:szCs w:val="28"/>
          <w:lang w:val="en-US"/>
        </w:rPr>
        <w:t>pax</w:t>
      </w:r>
      <w:r>
        <w:rPr>
          <w:color w:val="000000"/>
          <w:spacing w:val="1"/>
          <w:sz w:val="28"/>
          <w:szCs w:val="28"/>
        </w:rPr>
        <w:t xml:space="preserve"> ква</w:t>
      </w:r>
      <w:r>
        <w:rPr>
          <w:color w:val="000000"/>
          <w:spacing w:val="1"/>
          <w:sz w:val="28"/>
          <w:szCs w:val="28"/>
        </w:rPr>
        <w:t>р</w:t>
      </w:r>
      <w:r>
        <w:rPr>
          <w:color w:val="000000"/>
          <w:spacing w:val="1"/>
          <w:sz w:val="28"/>
          <w:szCs w:val="28"/>
        </w:rPr>
        <w:t xml:space="preserve">ца в тридимит и кристобалит связано с увеличением объема, и это разрушает огнеупор. Изменение объема при переходе одной формы в другую характеризуется приведенными ниже данными (таблица 1) плотности и удельных объемов (объем 1 </w:t>
      </w:r>
      <w:r>
        <w:rPr>
          <w:iCs/>
          <w:color w:val="000000"/>
          <w:spacing w:val="1"/>
          <w:sz w:val="28"/>
          <w:szCs w:val="28"/>
        </w:rPr>
        <w:t>г</w:t>
      </w:r>
      <w:r>
        <w:rPr>
          <w:i/>
          <w:iCs/>
          <w:color w:val="000000"/>
          <w:spacing w:val="1"/>
          <w:sz w:val="28"/>
          <w:szCs w:val="28"/>
        </w:rPr>
        <w:t xml:space="preserve"> </w:t>
      </w:r>
      <w:r>
        <w:rPr>
          <w:color w:val="000000"/>
          <w:spacing w:val="1"/>
          <w:sz w:val="28"/>
          <w:szCs w:val="28"/>
        </w:rPr>
        <w:t>вещества) различных п</w:t>
      </w:r>
      <w:r>
        <w:rPr>
          <w:color w:val="000000"/>
          <w:spacing w:val="1"/>
          <w:sz w:val="28"/>
          <w:szCs w:val="28"/>
        </w:rPr>
        <w:t>о</w:t>
      </w:r>
      <w:r>
        <w:rPr>
          <w:color w:val="000000"/>
          <w:spacing w:val="1"/>
          <w:sz w:val="28"/>
          <w:szCs w:val="28"/>
        </w:rPr>
        <w:t xml:space="preserve">лиморфных модификаций </w:t>
      </w:r>
      <w:r>
        <w:rPr>
          <w:color w:val="000000"/>
          <w:spacing w:val="1"/>
          <w:sz w:val="28"/>
          <w:szCs w:val="28"/>
          <w:lang w:val="en-US"/>
        </w:rPr>
        <w:t>SiO</w:t>
      </w:r>
      <w:r>
        <w:rPr>
          <w:color w:val="000000"/>
          <w:spacing w:val="1"/>
          <w:sz w:val="28"/>
          <w:szCs w:val="28"/>
          <w:vertAlign w:val="subscript"/>
        </w:rPr>
        <w:t>2</w:t>
      </w:r>
      <w:r>
        <w:rPr>
          <w:color w:val="000000"/>
          <w:spacing w:val="1"/>
          <w:sz w:val="28"/>
          <w:szCs w:val="28"/>
        </w:rPr>
        <w:t>.</w:t>
      </w:r>
    </w:p>
    <w:p w:rsidR="00E22B30" w:rsidRDefault="00E22B30">
      <w:pPr>
        <w:shd w:val="clear" w:color="auto" w:fill="FFFFFF"/>
        <w:ind w:firstLine="709"/>
        <w:jc w:val="both"/>
        <w:rPr>
          <w:spacing w:val="1"/>
          <w:sz w:val="28"/>
          <w:szCs w:val="28"/>
        </w:rPr>
      </w:pPr>
      <w:r>
        <w:rPr>
          <w:color w:val="000000"/>
          <w:spacing w:val="1"/>
          <w:sz w:val="28"/>
          <w:szCs w:val="28"/>
        </w:rPr>
        <w:t>При снижении температуры кристобалит и тридимит не пер</w:t>
      </w:r>
      <w:r>
        <w:rPr>
          <w:color w:val="000000"/>
          <w:spacing w:val="1"/>
          <w:sz w:val="28"/>
          <w:szCs w:val="28"/>
        </w:rPr>
        <w:t>е</w:t>
      </w:r>
      <w:r>
        <w:rPr>
          <w:color w:val="000000"/>
          <w:spacing w:val="1"/>
          <w:sz w:val="28"/>
          <w:szCs w:val="28"/>
        </w:rPr>
        <w:t>ходят в кварц, а остаются в виде низкотемпературных β - и γ</w:t>
      </w:r>
      <w:r>
        <w:rPr>
          <w:i/>
          <w:iCs/>
          <w:color w:val="000000"/>
          <w:spacing w:val="1"/>
          <w:sz w:val="28"/>
          <w:szCs w:val="28"/>
        </w:rPr>
        <w:t xml:space="preserve"> - </w:t>
      </w:r>
      <w:r>
        <w:rPr>
          <w:color w:val="000000"/>
          <w:spacing w:val="1"/>
          <w:sz w:val="28"/>
          <w:szCs w:val="28"/>
        </w:rPr>
        <w:t>форм тридимита и кристобалита, хотя и в нестабильном, но практически устойчивом состоянии. Поэтому технологический процесс произво</w:t>
      </w:r>
      <w:r>
        <w:rPr>
          <w:color w:val="000000"/>
          <w:spacing w:val="1"/>
          <w:sz w:val="28"/>
          <w:szCs w:val="28"/>
        </w:rPr>
        <w:t>д</w:t>
      </w:r>
      <w:r>
        <w:rPr>
          <w:color w:val="000000"/>
          <w:spacing w:val="1"/>
          <w:sz w:val="28"/>
          <w:szCs w:val="28"/>
        </w:rPr>
        <w:t>ства динаса построен так, чтобы возможно полнее перевести кремн</w:t>
      </w:r>
      <w:r>
        <w:rPr>
          <w:color w:val="000000"/>
          <w:spacing w:val="1"/>
          <w:sz w:val="28"/>
          <w:szCs w:val="28"/>
        </w:rPr>
        <w:t>е</w:t>
      </w:r>
      <w:r>
        <w:rPr>
          <w:color w:val="000000"/>
          <w:spacing w:val="1"/>
          <w:sz w:val="28"/>
          <w:szCs w:val="28"/>
        </w:rPr>
        <w:t>зем в тридимит и кристобалит.</w:t>
      </w:r>
    </w:p>
    <w:p w:rsidR="00E22B30" w:rsidRDefault="00E22B30">
      <w:pPr>
        <w:shd w:val="clear" w:color="auto" w:fill="FFFFFF"/>
        <w:ind w:firstLine="709"/>
        <w:jc w:val="both"/>
        <w:rPr>
          <w:color w:val="000000"/>
          <w:spacing w:val="1"/>
          <w:sz w:val="28"/>
          <w:szCs w:val="28"/>
        </w:rPr>
      </w:pPr>
    </w:p>
    <w:p w:rsidR="00E22B30" w:rsidRDefault="00E22B30">
      <w:pPr>
        <w:shd w:val="clear" w:color="auto" w:fill="FFFFFF"/>
        <w:ind w:firstLine="709"/>
        <w:jc w:val="both"/>
        <w:rPr>
          <w:color w:val="000000"/>
          <w:spacing w:val="1"/>
          <w:sz w:val="28"/>
          <w:szCs w:val="28"/>
        </w:rPr>
      </w:pPr>
    </w:p>
    <w:p w:rsidR="00E22B30" w:rsidRDefault="00E22B30">
      <w:pPr>
        <w:shd w:val="clear" w:color="auto" w:fill="FFFFFF"/>
        <w:ind w:firstLine="709"/>
        <w:jc w:val="both"/>
        <w:rPr>
          <w:color w:val="000000"/>
          <w:spacing w:val="1"/>
          <w:sz w:val="28"/>
          <w:szCs w:val="28"/>
        </w:rPr>
      </w:pPr>
    </w:p>
    <w:p w:rsidR="00E22B30" w:rsidRDefault="00E22B30">
      <w:pPr>
        <w:shd w:val="clear" w:color="auto" w:fill="FFFFFF"/>
        <w:ind w:firstLine="709"/>
        <w:jc w:val="both"/>
        <w:rPr>
          <w:color w:val="000000"/>
          <w:spacing w:val="1"/>
          <w:sz w:val="28"/>
          <w:szCs w:val="28"/>
        </w:rPr>
      </w:pPr>
    </w:p>
    <w:p w:rsidR="00E22B30" w:rsidRDefault="00E22B30">
      <w:pPr>
        <w:shd w:val="clear" w:color="auto" w:fill="FFFFFF"/>
        <w:ind w:firstLine="709"/>
        <w:jc w:val="both"/>
        <w:rPr>
          <w:color w:val="000000"/>
          <w:spacing w:val="1"/>
          <w:sz w:val="28"/>
          <w:szCs w:val="28"/>
        </w:rPr>
      </w:pPr>
    </w:p>
    <w:p w:rsidR="00E22B30" w:rsidRDefault="00F95380">
      <w:pPr>
        <w:shd w:val="clear" w:color="auto" w:fill="FFFFFF"/>
        <w:ind w:firstLine="709"/>
        <w:jc w:val="both"/>
        <w:rPr>
          <w:color w:val="000000"/>
          <w:spacing w:val="1"/>
          <w:sz w:val="28"/>
          <w:szCs w:val="28"/>
        </w:rPr>
      </w:pPr>
      <w:r>
        <w:rPr>
          <w:noProof/>
          <w:sz w:val="28"/>
          <w:szCs w:val="28"/>
        </w:rPr>
        <w:lastRenderedPageBreak/>
        <mc:AlternateContent>
          <mc:Choice Requires="wpg">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372100" cy="3657600"/>
                <wp:effectExtent l="0" t="0" r="0" b="0"/>
                <wp:wrapSquare wrapText="bothSides"/>
                <wp:docPr id="17"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0" cy="3657600"/>
                          <a:chOff x="1981" y="2023"/>
                          <a:chExt cx="8077" cy="6518"/>
                        </a:xfrm>
                      </wpg:grpSpPr>
                      <pic:pic xmlns:pic="http://schemas.openxmlformats.org/drawingml/2006/picture">
                        <pic:nvPicPr>
                          <pic:cNvPr id="20" name="Picture 47"/>
                          <pic:cNvPicPr>
                            <a:picLocks noChangeAspect="1" noChangeArrowheads="1"/>
                          </pic:cNvPicPr>
                        </pic:nvPicPr>
                        <pic:blipFill>
                          <a:blip r:embed="rId8">
                            <a:lum contrast="6000"/>
                            <a:extLst>
                              <a:ext uri="{28A0092B-C50C-407E-A947-70E740481C1C}">
                                <a14:useLocalDpi xmlns:a14="http://schemas.microsoft.com/office/drawing/2010/main" val="0"/>
                              </a:ext>
                            </a:extLst>
                          </a:blip>
                          <a:srcRect/>
                          <a:stretch>
                            <a:fillRect/>
                          </a:stretch>
                        </pic:blipFill>
                        <pic:spPr bwMode="auto">
                          <a:xfrm>
                            <a:off x="2398" y="2023"/>
                            <a:ext cx="7660" cy="5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1" name="Group 48"/>
                        <wpg:cNvGrpSpPr>
                          <a:grpSpLocks/>
                        </wpg:cNvGrpSpPr>
                        <wpg:grpSpPr bwMode="auto">
                          <a:xfrm>
                            <a:off x="2961" y="6921"/>
                            <a:ext cx="6700" cy="820"/>
                            <a:chOff x="2961" y="8491"/>
                            <a:chExt cx="6700" cy="820"/>
                          </a:xfrm>
                        </wpg:grpSpPr>
                        <wps:wsp>
                          <wps:cNvPr id="22" name="Text Box 49"/>
                          <wps:cNvSpPr txBox="1">
                            <a:spLocks noChangeArrowheads="1"/>
                          </wps:cNvSpPr>
                          <wps:spPr bwMode="auto">
                            <a:xfrm>
                              <a:off x="2961" y="8531"/>
                              <a:ext cx="54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3776" w:rsidRDefault="00563776">
                                <w:pPr>
                                  <w:rPr>
                                    <w:sz w:val="28"/>
                                    <w:szCs w:val="28"/>
                                  </w:rPr>
                                </w:pPr>
                                <w:r>
                                  <w:rPr>
                                    <w:sz w:val="28"/>
                                    <w:szCs w:val="28"/>
                                  </w:rPr>
                                  <w:t>120</w:t>
                                </w:r>
                              </w:p>
                            </w:txbxContent>
                          </wps:txbx>
                          <wps:bodyPr rot="0" vert="vert270" wrap="square" lIns="91440" tIns="45720" rIns="91440" bIns="45720" anchor="t" anchorCtr="0" upright="1">
                            <a:noAutofit/>
                          </wps:bodyPr>
                        </wps:wsp>
                        <wps:wsp>
                          <wps:cNvPr id="23" name="Text Box 50"/>
                          <wps:cNvSpPr txBox="1">
                            <a:spLocks noChangeArrowheads="1"/>
                          </wps:cNvSpPr>
                          <wps:spPr bwMode="auto">
                            <a:xfrm>
                              <a:off x="3381" y="8531"/>
                              <a:ext cx="54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3776" w:rsidRDefault="00563776">
                                <w:pPr>
                                  <w:rPr>
                                    <w:sz w:val="28"/>
                                    <w:szCs w:val="28"/>
                                  </w:rPr>
                                </w:pPr>
                                <w:r>
                                  <w:rPr>
                                    <w:sz w:val="28"/>
                                    <w:szCs w:val="28"/>
                                  </w:rPr>
                                  <w:t>160</w:t>
                                </w:r>
                              </w:p>
                            </w:txbxContent>
                          </wps:txbx>
                          <wps:bodyPr rot="0" vert="vert270" wrap="square" lIns="91440" tIns="45720" rIns="91440" bIns="45720" anchor="t" anchorCtr="0" upright="1">
                            <a:noAutofit/>
                          </wps:bodyPr>
                        </wps:wsp>
                        <wps:wsp>
                          <wps:cNvPr id="24" name="Text Box 51"/>
                          <wps:cNvSpPr txBox="1">
                            <a:spLocks noChangeArrowheads="1"/>
                          </wps:cNvSpPr>
                          <wps:spPr bwMode="auto">
                            <a:xfrm>
                              <a:off x="3861" y="8531"/>
                              <a:ext cx="54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3776" w:rsidRDefault="00563776">
                                <w:pPr>
                                  <w:rPr>
                                    <w:sz w:val="28"/>
                                    <w:szCs w:val="28"/>
                                  </w:rPr>
                                </w:pPr>
                                <w:r>
                                  <w:rPr>
                                    <w:sz w:val="28"/>
                                    <w:szCs w:val="28"/>
                                  </w:rPr>
                                  <w:t>230</w:t>
                                </w:r>
                              </w:p>
                            </w:txbxContent>
                          </wps:txbx>
                          <wps:bodyPr rot="0" vert="vert270" wrap="square" lIns="91440" tIns="45720" rIns="91440" bIns="45720" anchor="t" anchorCtr="0" upright="1">
                            <a:noAutofit/>
                          </wps:bodyPr>
                        </wps:wsp>
                        <wps:wsp>
                          <wps:cNvPr id="26" name="Text Box 52"/>
                          <wps:cNvSpPr txBox="1">
                            <a:spLocks noChangeArrowheads="1"/>
                          </wps:cNvSpPr>
                          <wps:spPr bwMode="auto">
                            <a:xfrm>
                              <a:off x="4761" y="8491"/>
                              <a:ext cx="54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3776" w:rsidRDefault="00563776">
                                <w:pPr>
                                  <w:rPr>
                                    <w:sz w:val="28"/>
                                    <w:szCs w:val="28"/>
                                  </w:rPr>
                                </w:pPr>
                                <w:r>
                                  <w:rPr>
                                    <w:sz w:val="28"/>
                                    <w:szCs w:val="28"/>
                                  </w:rPr>
                                  <w:t>575</w:t>
                                </w:r>
                              </w:p>
                            </w:txbxContent>
                          </wps:txbx>
                          <wps:bodyPr rot="0" vert="vert270" wrap="square" lIns="91440" tIns="45720" rIns="91440" bIns="45720" anchor="t" anchorCtr="0" upright="1">
                            <a:noAutofit/>
                          </wps:bodyPr>
                        </wps:wsp>
                        <wps:wsp>
                          <wps:cNvPr id="27" name="Text Box 53"/>
                          <wps:cNvSpPr txBox="1">
                            <a:spLocks noChangeArrowheads="1"/>
                          </wps:cNvSpPr>
                          <wps:spPr bwMode="auto">
                            <a:xfrm>
                              <a:off x="5901" y="8511"/>
                              <a:ext cx="54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3776" w:rsidRDefault="00563776">
                                <w:pPr>
                                  <w:rPr>
                                    <w:sz w:val="28"/>
                                    <w:szCs w:val="28"/>
                                  </w:rPr>
                                </w:pPr>
                                <w:r>
                                  <w:rPr>
                                    <w:sz w:val="28"/>
                                    <w:szCs w:val="28"/>
                                  </w:rPr>
                                  <w:t>870</w:t>
                                </w:r>
                              </w:p>
                            </w:txbxContent>
                          </wps:txbx>
                          <wps:bodyPr rot="0" vert="vert270" wrap="square" lIns="91440" tIns="45720" rIns="91440" bIns="45720" anchor="t" anchorCtr="0" upright="1">
                            <a:noAutofit/>
                          </wps:bodyPr>
                        </wps:wsp>
                        <wps:wsp>
                          <wps:cNvPr id="28" name="Text Box 54"/>
                          <wps:cNvSpPr txBox="1">
                            <a:spLocks noChangeArrowheads="1"/>
                          </wps:cNvSpPr>
                          <wps:spPr bwMode="auto">
                            <a:xfrm>
                              <a:off x="7801" y="8551"/>
                              <a:ext cx="54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3776" w:rsidRDefault="00563776">
                                <w:pPr>
                                  <w:rPr>
                                    <w:sz w:val="28"/>
                                    <w:szCs w:val="28"/>
                                  </w:rPr>
                                </w:pPr>
                                <w:r>
                                  <w:rPr>
                                    <w:sz w:val="28"/>
                                    <w:szCs w:val="28"/>
                                  </w:rPr>
                                  <w:t>1470</w:t>
                                </w:r>
                              </w:p>
                            </w:txbxContent>
                          </wps:txbx>
                          <wps:bodyPr rot="0" vert="vert270" wrap="square" lIns="91440" tIns="45720" rIns="91440" bIns="45720" anchor="t" anchorCtr="0" upright="1">
                            <a:noAutofit/>
                          </wps:bodyPr>
                        </wps:wsp>
                        <wps:wsp>
                          <wps:cNvPr id="29" name="Text Box 55"/>
                          <wps:cNvSpPr txBox="1">
                            <a:spLocks noChangeArrowheads="1"/>
                          </wps:cNvSpPr>
                          <wps:spPr bwMode="auto">
                            <a:xfrm>
                              <a:off x="8201" y="8551"/>
                              <a:ext cx="54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3776" w:rsidRDefault="00563776">
                                <w:pPr>
                                  <w:rPr>
                                    <w:sz w:val="28"/>
                                    <w:szCs w:val="28"/>
                                  </w:rPr>
                                </w:pPr>
                                <w:r>
                                  <w:rPr>
                                    <w:sz w:val="28"/>
                                    <w:szCs w:val="28"/>
                                  </w:rPr>
                                  <w:t>1600</w:t>
                                </w:r>
                              </w:p>
                            </w:txbxContent>
                          </wps:txbx>
                          <wps:bodyPr rot="0" vert="vert270" wrap="square" lIns="91440" tIns="45720" rIns="91440" bIns="45720" anchor="t" anchorCtr="0" upright="1">
                            <a:noAutofit/>
                          </wps:bodyPr>
                        </wps:wsp>
                        <wps:wsp>
                          <wps:cNvPr id="30" name="Text Box 56"/>
                          <wps:cNvSpPr txBox="1">
                            <a:spLocks noChangeArrowheads="1"/>
                          </wps:cNvSpPr>
                          <wps:spPr bwMode="auto">
                            <a:xfrm>
                              <a:off x="8601" y="8551"/>
                              <a:ext cx="54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3776" w:rsidRDefault="00563776">
                                <w:pPr>
                                  <w:rPr>
                                    <w:sz w:val="28"/>
                                    <w:szCs w:val="28"/>
                                  </w:rPr>
                                </w:pPr>
                                <w:r>
                                  <w:rPr>
                                    <w:sz w:val="28"/>
                                    <w:szCs w:val="28"/>
                                  </w:rPr>
                                  <w:t>1670</w:t>
                                </w:r>
                              </w:p>
                            </w:txbxContent>
                          </wps:txbx>
                          <wps:bodyPr rot="0" vert="vert270" wrap="square" lIns="91440" tIns="45720" rIns="91440" bIns="45720" anchor="t" anchorCtr="0" upright="1">
                            <a:noAutofit/>
                          </wps:bodyPr>
                        </wps:wsp>
                        <wps:wsp>
                          <wps:cNvPr id="31" name="Text Box 57"/>
                          <wps:cNvSpPr txBox="1">
                            <a:spLocks noChangeArrowheads="1"/>
                          </wps:cNvSpPr>
                          <wps:spPr bwMode="auto">
                            <a:xfrm>
                              <a:off x="9121" y="8591"/>
                              <a:ext cx="54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3776" w:rsidRDefault="00563776">
                                <w:pPr>
                                  <w:rPr>
                                    <w:sz w:val="28"/>
                                    <w:szCs w:val="28"/>
                                  </w:rPr>
                                </w:pPr>
                                <w:r>
                                  <w:rPr>
                                    <w:sz w:val="28"/>
                                    <w:szCs w:val="28"/>
                                  </w:rPr>
                                  <w:t>1713</w:t>
                                </w:r>
                              </w:p>
                            </w:txbxContent>
                          </wps:txbx>
                          <wps:bodyPr rot="0" vert="vert270" wrap="square" lIns="91440" tIns="45720" rIns="91440" bIns="45720" anchor="t" anchorCtr="0" upright="1">
                            <a:noAutofit/>
                          </wps:bodyPr>
                        </wps:wsp>
                      </wpg:grpSp>
                      <wps:wsp>
                        <wps:cNvPr id="32" name="Text Box 58"/>
                        <wps:cNvSpPr txBox="1">
                          <a:spLocks noChangeArrowheads="1"/>
                        </wps:cNvSpPr>
                        <wps:spPr bwMode="auto">
                          <a:xfrm>
                            <a:off x="1981" y="3141"/>
                            <a:ext cx="900" cy="3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3776" w:rsidRDefault="00563776">
                              <w:pPr>
                                <w:jc w:val="center"/>
                                <w:rPr>
                                  <w:sz w:val="28"/>
                                  <w:szCs w:val="28"/>
                                </w:rPr>
                              </w:pPr>
                              <w:r>
                                <w:rPr>
                                  <w:sz w:val="28"/>
                                  <w:szCs w:val="28"/>
                                </w:rPr>
                                <w:t>Давление  Р</w:t>
                              </w:r>
                            </w:p>
                          </w:txbxContent>
                        </wps:txbx>
                        <wps:bodyPr rot="0" vert="vert270" wrap="square" lIns="91440" tIns="45720" rIns="91440" bIns="45720" anchor="t" anchorCtr="0" upright="1">
                          <a:noAutofit/>
                        </wps:bodyPr>
                      </wps:wsp>
                      <wps:wsp>
                        <wps:cNvPr id="33" name="Text Box 59"/>
                        <wps:cNvSpPr txBox="1">
                          <a:spLocks noChangeArrowheads="1"/>
                        </wps:cNvSpPr>
                        <wps:spPr bwMode="auto">
                          <a:xfrm>
                            <a:off x="3681" y="8001"/>
                            <a:ext cx="576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3776" w:rsidRDefault="00563776">
                              <w:pPr>
                                <w:jc w:val="center"/>
                                <w:rPr>
                                  <w:sz w:val="28"/>
                                  <w:szCs w:val="28"/>
                                </w:rPr>
                              </w:pPr>
                              <w:r>
                                <w:rPr>
                                  <w:sz w:val="28"/>
                                  <w:szCs w:val="28"/>
                                </w:rPr>
                                <w:t>Температура Т, С°</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 o:spid="_x0000_s1026" style="position:absolute;left:0;text-align:left;margin-left:0;margin-top:0;width:423pt;height:4in;z-index:251659264" coordorigin="1981,2023" coordsize="8077,65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style="position:absolute;left:2398;top:2023;width:7660;height:56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Hr6K/AAAA2wAAAA8AAABkcnMvZG93bnJldi54bWxET02LwjAQvQv7H8Is7E2TCivSNS0iFHYP&#10;Iq0ePA7NbFtsJqWJWv+9OQgeH+97k0+2FzcafedYQ7JQIIhrZzpuNJyOxXwNwgdkg71j0vAgD3n2&#10;MdtgatydS7pVoRExhH2KGtoQhlRKX7dk0S/cQBy5fzdaDBGOjTQj3mO47eVSqZW02HFsaHGgXUv1&#10;pbpaDfhdFvu/6lBiUm6v56NKpkQVWn99TtsfEIGm8Ba/3L9GwzKuj1/iD5DZE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YB6+ivwAAANsAAAAPAAAAAAAAAAAAAAAAAJ8CAABk&#10;cnMvZG93bnJldi54bWxQSwUGAAAAAAQABAD3AAAAiwMAAAAA&#10;">
                  <v:imagedata r:id="rId9" o:title="" gain="69719f"/>
                </v:shape>
                <v:group id="Group 48" o:spid="_x0000_s1028" style="position:absolute;left:2961;top:6921;width:6700;height:820" coordorigin="2961,8491" coordsize="6700,8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type id="_x0000_t202" coordsize="21600,21600" o:spt="202" path="m,l,21600r21600,l21600,xe">
                    <v:stroke joinstyle="miter"/>
                    <v:path gradientshapeok="t" o:connecttype="rect"/>
                  </v:shapetype>
                  <v:shape id="Text Box 49" o:spid="_x0000_s1029" type="#_x0000_t202" style="position:absolute;left:2961;top:8531;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TCnsIA&#10;AADbAAAADwAAAGRycy9kb3ducmV2LnhtbESPQYvCMBSE78L+h/AWvGlqF0SqUXRhQVgQ1OL50bxt&#10;ujYvpYm1+uuNIHgcZuYbZrHqbS06an3lWMFknIAgLpyuuFSQH39GMxA+IGusHZOCG3lYLT8GC8y0&#10;u/KeukMoRYSwz1CBCaHJpPSFIYt+7Bri6P251mKIsi2lbvEa4baWaZJMpcWK44LBhr4NFefDxSro&#10;kntefKGTv7v/aX5em3TT7U5KDT/79RxEoD68w6/2VitIU3h+iT9A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1MKewgAAANsAAAAPAAAAAAAAAAAAAAAAAJgCAABkcnMvZG93&#10;bnJldi54bWxQSwUGAAAAAAQABAD1AAAAhwMAAAAA&#10;" stroked="f">
                    <v:textbox style="layout-flow:vertical;mso-layout-flow-alt:bottom-to-top">
                      <w:txbxContent>
                        <w:p w:rsidR="00563776" w:rsidRDefault="00563776">
                          <w:pPr>
                            <w:rPr>
                              <w:sz w:val="28"/>
                              <w:szCs w:val="28"/>
                            </w:rPr>
                          </w:pPr>
                          <w:r>
                            <w:rPr>
                              <w:sz w:val="28"/>
                              <w:szCs w:val="28"/>
                            </w:rPr>
                            <w:t>120</w:t>
                          </w:r>
                        </w:p>
                      </w:txbxContent>
                    </v:textbox>
                  </v:shape>
                  <v:shape id="Text Box 50" o:spid="_x0000_s1030" type="#_x0000_t202" style="position:absolute;left:3381;top:8531;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hnBcQA&#10;AADbAAAADwAAAGRycy9kb3ducmV2LnhtbESPwWrDMBBE74X8g9hAb7UcB0JxrQQ3UAgEAk1Nzou1&#10;tVxbK2OpjtuvrwqBHIeZecMUu9n2YqLRt44VrJIUBHHtdMuNgurj7ekZhA/IGnvHpOCHPOy2i4cC&#10;c+2u/E7TOTQiQtjnqMCEMORS+tqQRZ+4gTh6n260GKIcG6lHvEa47WWWphtpseW4YHCgvaG6O39b&#10;BVP6W9VrdPJ4+tpUXWmy1+l0UepxOZcvIALN4R6+tQ9aQbaG/y/xB8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YZwXEAAAA2wAAAA8AAAAAAAAAAAAAAAAAmAIAAGRycy9k&#10;b3ducmV2LnhtbFBLBQYAAAAABAAEAPUAAACJAwAAAAA=&#10;" stroked="f">
                    <v:textbox style="layout-flow:vertical;mso-layout-flow-alt:bottom-to-top">
                      <w:txbxContent>
                        <w:p w:rsidR="00563776" w:rsidRDefault="00563776">
                          <w:pPr>
                            <w:rPr>
                              <w:sz w:val="28"/>
                              <w:szCs w:val="28"/>
                            </w:rPr>
                          </w:pPr>
                          <w:r>
                            <w:rPr>
                              <w:sz w:val="28"/>
                              <w:szCs w:val="28"/>
                            </w:rPr>
                            <w:t>160</w:t>
                          </w:r>
                        </w:p>
                      </w:txbxContent>
                    </v:textbox>
                  </v:shape>
                  <v:shape id="Text Box 51" o:spid="_x0000_s1031" type="#_x0000_t202" style="position:absolute;left:3861;top:8531;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ccQA&#10;AADbAAAADwAAAGRycy9kb3ducmV2LnhtbESPQWvCQBSE70L/w/IK3szGWKRE12ALBaEgVEPPj+wz&#10;G5N9G7LbGPvru4VCj8PMfMNsi8l2YqTBN44VLJMUBHHldMO1gvL8tngG4QOyxs4xKbiTh2L3MNti&#10;rt2NP2g8hVpECPscFZgQ+lxKXxmy6BPXE0fv4gaLIcqhlnrAW4TbTmZpupYWG44LBnt6NVS1py+r&#10;YEy/y2qFTr4fr+uy3ZvsZTx+KjV/nPYbEIGm8B/+ax+0guwJfr/EH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x/3HEAAAA2wAAAA8AAAAAAAAAAAAAAAAAmAIAAGRycy9k&#10;b3ducmV2LnhtbFBLBQYAAAAABAAEAPUAAACJAwAAAAA=&#10;" stroked="f">
                    <v:textbox style="layout-flow:vertical;mso-layout-flow-alt:bottom-to-top">
                      <w:txbxContent>
                        <w:p w:rsidR="00563776" w:rsidRDefault="00563776">
                          <w:pPr>
                            <w:rPr>
                              <w:sz w:val="28"/>
                              <w:szCs w:val="28"/>
                            </w:rPr>
                          </w:pPr>
                          <w:r>
                            <w:rPr>
                              <w:sz w:val="28"/>
                              <w:szCs w:val="28"/>
                            </w:rPr>
                            <w:t>230</w:t>
                          </w:r>
                        </w:p>
                      </w:txbxContent>
                    </v:textbox>
                  </v:shape>
                  <v:shape id="Text Box 52" o:spid="_x0000_s1032" type="#_x0000_t202" style="position:absolute;left:4761;top:8491;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EncMA&#10;AADbAAAADwAAAGRycy9kb3ducmV2LnhtbESPQWvCQBSE74X+h+UVeqsbUwiSugYtFISCUA09P7LP&#10;bEz2bciuMfXXuwXB4zAz3zDLYrKdGGnwjWMF81kCgrhyuuFaQXn4eluA8AFZY+eYFPyRh2L1/LTE&#10;XLsL/9C4D7WIEPY5KjAh9LmUvjJk0c9cTxy9oxsshiiHWuoBLxFuO5kmSSYtNhwXDPb0aahq92er&#10;YEyuZfWOTn7vTlnZrk26GXe/Sr2+TOsPEIGm8Ajf21utIM3g/0v8AX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EncMAAADbAAAADwAAAAAAAAAAAAAAAACYAgAAZHJzL2Rv&#10;d25yZXYueG1sUEsFBgAAAAAEAAQA9QAAAIgDAAAAAA==&#10;" stroked="f">
                    <v:textbox style="layout-flow:vertical;mso-layout-flow-alt:bottom-to-top">
                      <w:txbxContent>
                        <w:p w:rsidR="00563776" w:rsidRDefault="00563776">
                          <w:pPr>
                            <w:rPr>
                              <w:sz w:val="28"/>
                              <w:szCs w:val="28"/>
                            </w:rPr>
                          </w:pPr>
                          <w:r>
                            <w:rPr>
                              <w:sz w:val="28"/>
                              <w:szCs w:val="28"/>
                            </w:rPr>
                            <w:t>575</w:t>
                          </w:r>
                        </w:p>
                      </w:txbxContent>
                    </v:textbox>
                  </v:shape>
                  <v:shape id="Text Box 53" o:spid="_x0000_s1033" type="#_x0000_t202" style="position:absolute;left:5901;top:8511;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NhBsQA&#10;AADbAAAADwAAAGRycy9kb3ducmV2LnhtbESPQWvCQBSE7wX/w/KE3ppNU1BJXYMKhUJBqAbPj+xr&#10;Nk32bchuY9pf7woFj8PMfMOsi8l2YqTBN44VPCcpCOLK6YZrBeXp7WkFwgdkjZ1jUvBLHorN7GGN&#10;uXYX/qTxGGoRIexzVGBC6HMpfWXIok9cTxy9LzdYDFEOtdQDXiLcdjJL04W02HBcMNjT3lDVHn+s&#10;gjH9K6sXdPLj8L0o263JduPhrNTjfNq+ggg0hXv4v/2uFWRLuH2JP0B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jYQbEAAAA2wAAAA8AAAAAAAAAAAAAAAAAmAIAAGRycy9k&#10;b3ducmV2LnhtbFBLBQYAAAAABAAEAPUAAACJAwAAAAA=&#10;" stroked="f">
                    <v:textbox style="layout-flow:vertical;mso-layout-flow-alt:bottom-to-top">
                      <w:txbxContent>
                        <w:p w:rsidR="00563776" w:rsidRDefault="00563776">
                          <w:pPr>
                            <w:rPr>
                              <w:sz w:val="28"/>
                              <w:szCs w:val="28"/>
                            </w:rPr>
                          </w:pPr>
                          <w:r>
                            <w:rPr>
                              <w:sz w:val="28"/>
                              <w:szCs w:val="28"/>
                            </w:rPr>
                            <w:t>870</w:t>
                          </w:r>
                        </w:p>
                      </w:txbxContent>
                    </v:textbox>
                  </v:shape>
                  <v:shape id="Text Box 54" o:spid="_x0000_s1034" type="#_x0000_t202" style="position:absolute;left:7801;top:8551;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z1dL8A&#10;AADbAAAADwAAAGRycy9kb3ducmV2LnhtbERPTYvCMBC9C/sfwix4s+lWEOkaRReEhQVBLZ6HZrap&#10;NpPSxFr99eYgeHy878VqsI3oqfO1YwVfSQqCuHS65kpBcdxO5iB8QNbYOCYFd/KwWn6MFphrd+M9&#10;9YdQiRjCPkcFJoQ2l9KXhiz6xLXEkft3ncUQYVdJ3eEthttGZmk6kxZrjg0GW/oxVF4OV6ugTx9F&#10;OUUn/3bnWXFZm2zT705KjT+H9TeIQEN4i1/uX60gi2Pjl/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PPV0vwAAANsAAAAPAAAAAAAAAAAAAAAAAJgCAABkcnMvZG93bnJl&#10;di54bWxQSwUGAAAAAAQABAD1AAAAhAMAAAAA&#10;" stroked="f">
                    <v:textbox style="layout-flow:vertical;mso-layout-flow-alt:bottom-to-top">
                      <w:txbxContent>
                        <w:p w:rsidR="00563776" w:rsidRDefault="00563776">
                          <w:pPr>
                            <w:rPr>
                              <w:sz w:val="28"/>
                              <w:szCs w:val="28"/>
                            </w:rPr>
                          </w:pPr>
                          <w:r>
                            <w:rPr>
                              <w:sz w:val="28"/>
                              <w:szCs w:val="28"/>
                            </w:rPr>
                            <w:t>1470</w:t>
                          </w:r>
                        </w:p>
                      </w:txbxContent>
                    </v:textbox>
                  </v:shape>
                  <v:shape id="Text Box 55" o:spid="_x0000_s1035" type="#_x0000_t202" style="position:absolute;left:8201;top:8551;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Q78QA&#10;AADbAAAADwAAAGRycy9kb3ducmV2LnhtbESPQWvCQBSE7wX/w/KE3ppNUxBNXYMKhUJBqAbPj+xr&#10;Nk32bchuY9pf7woFj8PMfMOsi8l2YqTBN44VPCcpCOLK6YZrBeXp7WkJwgdkjZ1jUvBLHorN7GGN&#10;uXYX/qTxGGoRIexzVGBC6HMpfWXIok9cTxy9LzdYDFEOtdQDXiLcdjJL04W02HBcMNjT3lDVHn+s&#10;gjH9K6sXdPLj8L0o263JduPhrNTjfNq+ggg0hXv4v/2uFWQruH2JP0B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wUO/EAAAA2wAAAA8AAAAAAAAAAAAAAAAAmAIAAGRycy9k&#10;b3ducmV2LnhtbFBLBQYAAAAABAAEAPUAAACJAwAAAAA=&#10;" stroked="f">
                    <v:textbox style="layout-flow:vertical;mso-layout-flow-alt:bottom-to-top">
                      <w:txbxContent>
                        <w:p w:rsidR="00563776" w:rsidRDefault="00563776">
                          <w:pPr>
                            <w:rPr>
                              <w:sz w:val="28"/>
                              <w:szCs w:val="28"/>
                            </w:rPr>
                          </w:pPr>
                          <w:r>
                            <w:rPr>
                              <w:sz w:val="28"/>
                              <w:szCs w:val="28"/>
                            </w:rPr>
                            <w:t>1600</w:t>
                          </w:r>
                        </w:p>
                      </w:txbxContent>
                    </v:textbox>
                  </v:shape>
                  <v:shape id="Text Box 56" o:spid="_x0000_s1036" type="#_x0000_t202" style="position:absolute;left:8601;top:8551;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Nvr8AA&#10;AADbAAAADwAAAGRycy9kb3ducmV2LnhtbERPXWvCMBR9H/gfwhX2NlMtFKlGUUEYDAqrxedLc22q&#10;zU1pstrt1y8Pgz0ezvd2P9lOjDT41rGC5SIBQVw73XKjoLqc39YgfEDW2DkmBd/kYb+bvWwx1+7J&#10;nzSWoRExhH2OCkwIfS6lrw1Z9AvXE0fu5gaLIcKhkXrAZwy3nVwlSSYtthwbDPZ0MlQ/yi+rYEx+&#10;qjpFJz+Ke1Y9DmZ1HIurUq/z6bABEWgK/+I/97tWkMb18Uv8AXL3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JNvr8AAAADbAAAADwAAAAAAAAAAAAAAAACYAgAAZHJzL2Rvd25y&#10;ZXYueG1sUEsFBgAAAAAEAAQA9QAAAIUDAAAAAA==&#10;" stroked="f">
                    <v:textbox style="layout-flow:vertical;mso-layout-flow-alt:bottom-to-top">
                      <w:txbxContent>
                        <w:p w:rsidR="00563776" w:rsidRDefault="00563776">
                          <w:pPr>
                            <w:rPr>
                              <w:sz w:val="28"/>
                              <w:szCs w:val="28"/>
                            </w:rPr>
                          </w:pPr>
                          <w:r>
                            <w:rPr>
                              <w:sz w:val="28"/>
                              <w:szCs w:val="28"/>
                            </w:rPr>
                            <w:t>1670</w:t>
                          </w:r>
                        </w:p>
                      </w:txbxContent>
                    </v:textbox>
                  </v:shape>
                  <v:shape id="Text Box 57" o:spid="_x0000_s1037" type="#_x0000_t202" style="position:absolute;left:9121;top:8591;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KNMMA&#10;AADbAAAADwAAAGRycy9kb3ducmV2LnhtbESPQWvCQBSE7wX/w/KE3uomClLSbCQKBUEQakPPj+wz&#10;G82+DdltTPvruwXB4zAz3zD5ZrKdGGnwrWMF6SIBQVw73XKjoPp8f3kF4QOyxs4xKfghD5ti9pRj&#10;pt2NP2g8hUZECPsMFZgQ+kxKXxuy6BeuJ47e2Q0WQ5RDI/WAtwi3nVwmyVpabDkuGOxpZ6i+nr6t&#10;gjH5reoVOnk4XtbVtTTL7Xj8Uup5PpVvIAJN4RG+t/dawSqF/y/xB8j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9/KNMMAAADbAAAADwAAAAAAAAAAAAAAAACYAgAAZHJzL2Rv&#10;d25yZXYueG1sUEsFBgAAAAAEAAQA9QAAAIgDAAAAAA==&#10;" stroked="f">
                    <v:textbox style="layout-flow:vertical;mso-layout-flow-alt:bottom-to-top">
                      <w:txbxContent>
                        <w:p w:rsidR="00563776" w:rsidRDefault="00563776">
                          <w:pPr>
                            <w:rPr>
                              <w:sz w:val="28"/>
                              <w:szCs w:val="28"/>
                            </w:rPr>
                          </w:pPr>
                          <w:r>
                            <w:rPr>
                              <w:sz w:val="28"/>
                              <w:szCs w:val="28"/>
                            </w:rPr>
                            <w:t>1713</w:t>
                          </w:r>
                        </w:p>
                      </w:txbxContent>
                    </v:textbox>
                  </v:shape>
                </v:group>
                <v:shape id="Text Box 58" o:spid="_x0000_s1038" type="#_x0000_t202" style="position:absolute;left:1981;top:3141;width:900;height:3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1UQ8QA&#10;AADbAAAADwAAAGRycy9kb3ducmV2LnhtbESPwWrDMBBE74X8g9hAb7UcB0JxrQQ3UAgEAk1Nzou1&#10;tVxbK2OpjtuvrwqBHIeZecMUu9n2YqLRt44VrJIUBHHtdMuNgurj7ekZhA/IGnvHpOCHPOy2i4cC&#10;c+2u/E7TOTQiQtjnqMCEMORS+tqQRZ+4gTh6n260GKIcG6lHvEa47WWWphtpseW4YHCgvaG6O39b&#10;BVP6W9VrdPJ4+tpUXWmy1+l0UepxOZcvIALN4R6+tQ9awTqD/y/xB8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NVEPEAAAA2wAAAA8AAAAAAAAAAAAAAAAAmAIAAGRycy9k&#10;b3ducmV2LnhtbFBLBQYAAAAABAAEAPUAAACJAwAAAAA=&#10;" stroked="f">
                  <v:textbox style="layout-flow:vertical;mso-layout-flow-alt:bottom-to-top">
                    <w:txbxContent>
                      <w:p w:rsidR="00563776" w:rsidRDefault="00563776">
                        <w:pPr>
                          <w:jc w:val="center"/>
                          <w:rPr>
                            <w:sz w:val="28"/>
                            <w:szCs w:val="28"/>
                          </w:rPr>
                        </w:pPr>
                        <w:r>
                          <w:rPr>
                            <w:sz w:val="28"/>
                            <w:szCs w:val="28"/>
                          </w:rPr>
                          <w:t>Давление  Р</w:t>
                        </w:r>
                      </w:p>
                    </w:txbxContent>
                  </v:textbox>
                </v:shape>
                <v:shape id="Text Box 59" o:spid="_x0000_s1039" type="#_x0000_t202" style="position:absolute;left:3681;top:8001;width:57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Y5asEA&#10;AADbAAAADwAAAGRycy9kb3ducmV2LnhtbESP3YrCMBSE7xd8h3AEbxZN/ddqFBVWvPXnAY7NsS02&#10;J6WJtr79RhC8HGbmG2a5bkwhnlS53LKCfi8CQZxYnXOq4HL+685AOI+ssbBMCl7kYL1q/Swx1rbm&#10;Iz1PPhUBwi5GBZn3ZSylSzIy6Hq2JA7ezVYGfZBVKnWFdYCbQg6iaCIN5hwWMixpl1FyPz2Mgtuh&#10;/h3P6+veX6bH0WSL+fRqX0p12s1mAcJT47/hT/ugFQyH8P4SfoB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GOWrBAAAA2wAAAA8AAAAAAAAAAAAAAAAAmAIAAGRycy9kb3du&#10;cmV2LnhtbFBLBQYAAAAABAAEAPUAAACGAwAAAAA=&#10;" stroked="f">
                  <v:textbox>
                    <w:txbxContent>
                      <w:p w:rsidR="00563776" w:rsidRDefault="00563776">
                        <w:pPr>
                          <w:jc w:val="center"/>
                          <w:rPr>
                            <w:sz w:val="28"/>
                            <w:szCs w:val="28"/>
                          </w:rPr>
                        </w:pPr>
                        <w:r>
                          <w:rPr>
                            <w:sz w:val="28"/>
                            <w:szCs w:val="28"/>
                          </w:rPr>
                          <w:t>Температура Т, С°</w:t>
                        </w:r>
                      </w:p>
                    </w:txbxContent>
                  </v:textbox>
                </v:shape>
                <w10:wrap type="square"/>
              </v:group>
            </w:pict>
          </mc:Fallback>
        </mc:AlternateContent>
      </w:r>
      <w:r w:rsidR="00E22B30">
        <w:rPr>
          <w:color w:val="000000"/>
          <w:spacing w:val="1"/>
          <w:sz w:val="28"/>
          <w:szCs w:val="28"/>
        </w:rPr>
        <w:t xml:space="preserve">1 – β-кварц; </w:t>
      </w:r>
    </w:p>
    <w:p w:rsidR="00E22B30" w:rsidRDefault="00E22B30">
      <w:pPr>
        <w:shd w:val="clear" w:color="auto" w:fill="FFFFFF"/>
        <w:ind w:firstLine="709"/>
        <w:jc w:val="both"/>
        <w:rPr>
          <w:color w:val="000000"/>
          <w:spacing w:val="1"/>
          <w:sz w:val="28"/>
          <w:szCs w:val="28"/>
        </w:rPr>
      </w:pPr>
      <w:r>
        <w:rPr>
          <w:color w:val="000000"/>
          <w:spacing w:val="1"/>
          <w:sz w:val="28"/>
          <w:szCs w:val="28"/>
        </w:rPr>
        <w:t xml:space="preserve">2 – α-кварц; </w:t>
      </w:r>
    </w:p>
    <w:p w:rsidR="00E22B30" w:rsidRDefault="00E22B30">
      <w:pPr>
        <w:shd w:val="clear" w:color="auto" w:fill="FFFFFF"/>
        <w:ind w:firstLine="709"/>
        <w:jc w:val="both"/>
        <w:rPr>
          <w:color w:val="000000"/>
          <w:spacing w:val="1"/>
          <w:sz w:val="28"/>
          <w:szCs w:val="28"/>
        </w:rPr>
      </w:pPr>
      <w:r>
        <w:rPr>
          <w:color w:val="000000"/>
          <w:spacing w:val="1"/>
          <w:sz w:val="28"/>
          <w:szCs w:val="28"/>
        </w:rPr>
        <w:t>3</w:t>
      </w:r>
      <w:r>
        <w:rPr>
          <w:i/>
          <w:iCs/>
          <w:color w:val="000000"/>
          <w:spacing w:val="1"/>
          <w:sz w:val="28"/>
          <w:szCs w:val="28"/>
        </w:rPr>
        <w:t xml:space="preserve"> –</w:t>
      </w:r>
      <w:r>
        <w:rPr>
          <w:color w:val="000000"/>
          <w:spacing w:val="1"/>
          <w:sz w:val="28"/>
          <w:szCs w:val="28"/>
        </w:rPr>
        <w:t xml:space="preserve"> α -тридимит; </w:t>
      </w:r>
    </w:p>
    <w:p w:rsidR="00E22B30" w:rsidRDefault="00E22B30">
      <w:pPr>
        <w:shd w:val="clear" w:color="auto" w:fill="FFFFFF"/>
        <w:ind w:firstLine="709"/>
        <w:jc w:val="both"/>
        <w:rPr>
          <w:color w:val="000000"/>
          <w:spacing w:val="1"/>
          <w:sz w:val="28"/>
          <w:szCs w:val="28"/>
        </w:rPr>
      </w:pPr>
      <w:r>
        <w:rPr>
          <w:iCs/>
          <w:color w:val="000000"/>
          <w:spacing w:val="1"/>
          <w:sz w:val="28"/>
          <w:szCs w:val="28"/>
        </w:rPr>
        <w:t xml:space="preserve">4 </w:t>
      </w:r>
      <w:r>
        <w:rPr>
          <w:color w:val="000000"/>
          <w:spacing w:val="1"/>
          <w:sz w:val="28"/>
          <w:szCs w:val="28"/>
        </w:rPr>
        <w:t xml:space="preserve">– α -кристобалит; </w:t>
      </w:r>
    </w:p>
    <w:p w:rsidR="00E22B30" w:rsidRDefault="00E22B30">
      <w:pPr>
        <w:shd w:val="clear" w:color="auto" w:fill="FFFFFF"/>
        <w:ind w:firstLine="709"/>
        <w:jc w:val="both"/>
        <w:rPr>
          <w:color w:val="000000"/>
          <w:spacing w:val="1"/>
          <w:sz w:val="28"/>
          <w:szCs w:val="28"/>
        </w:rPr>
      </w:pPr>
      <w:r>
        <w:rPr>
          <w:color w:val="000000"/>
          <w:spacing w:val="1"/>
          <w:sz w:val="28"/>
          <w:szCs w:val="28"/>
        </w:rPr>
        <w:t xml:space="preserve">5 – расплав;  </w:t>
      </w:r>
    </w:p>
    <w:p w:rsidR="00E22B30" w:rsidRDefault="00E22B30">
      <w:pPr>
        <w:shd w:val="clear" w:color="auto" w:fill="FFFFFF"/>
        <w:ind w:firstLine="709"/>
        <w:jc w:val="both"/>
        <w:rPr>
          <w:color w:val="000000"/>
          <w:spacing w:val="1"/>
          <w:sz w:val="28"/>
          <w:szCs w:val="28"/>
        </w:rPr>
      </w:pPr>
      <w:r>
        <w:rPr>
          <w:color w:val="000000"/>
          <w:spacing w:val="1"/>
          <w:sz w:val="28"/>
          <w:szCs w:val="28"/>
        </w:rPr>
        <w:t>6</w:t>
      </w:r>
      <w:r>
        <w:rPr>
          <w:i/>
          <w:iCs/>
          <w:color w:val="000000"/>
          <w:spacing w:val="1"/>
          <w:sz w:val="28"/>
          <w:szCs w:val="28"/>
        </w:rPr>
        <w:t xml:space="preserve"> –</w:t>
      </w:r>
      <w:r>
        <w:rPr>
          <w:color w:val="000000"/>
          <w:spacing w:val="1"/>
          <w:sz w:val="28"/>
          <w:szCs w:val="28"/>
        </w:rPr>
        <w:t xml:space="preserve"> кварцевое стекло;</w:t>
      </w:r>
    </w:p>
    <w:p w:rsidR="00E22B30" w:rsidRDefault="00E22B30">
      <w:pPr>
        <w:shd w:val="clear" w:color="auto" w:fill="FFFFFF"/>
        <w:ind w:firstLine="709"/>
        <w:jc w:val="both"/>
        <w:rPr>
          <w:color w:val="000000"/>
          <w:spacing w:val="1"/>
          <w:sz w:val="28"/>
          <w:szCs w:val="28"/>
        </w:rPr>
      </w:pPr>
      <w:r>
        <w:rPr>
          <w:iCs/>
          <w:color w:val="000000"/>
          <w:spacing w:val="1"/>
          <w:sz w:val="28"/>
          <w:szCs w:val="28"/>
        </w:rPr>
        <w:t>7</w:t>
      </w:r>
      <w:r>
        <w:rPr>
          <w:i/>
          <w:iCs/>
          <w:color w:val="000000"/>
          <w:spacing w:val="1"/>
          <w:sz w:val="28"/>
          <w:szCs w:val="28"/>
        </w:rPr>
        <w:t xml:space="preserve"> –</w:t>
      </w:r>
      <w:r>
        <w:rPr>
          <w:color w:val="000000"/>
          <w:spacing w:val="1"/>
          <w:sz w:val="28"/>
          <w:szCs w:val="28"/>
        </w:rPr>
        <w:t xml:space="preserve"> β - кристобалит; </w:t>
      </w:r>
    </w:p>
    <w:p w:rsidR="00E22B30" w:rsidRDefault="00E22B30">
      <w:pPr>
        <w:shd w:val="clear" w:color="auto" w:fill="FFFFFF"/>
        <w:ind w:firstLine="709"/>
        <w:jc w:val="both"/>
        <w:rPr>
          <w:color w:val="000000"/>
          <w:spacing w:val="1"/>
          <w:sz w:val="28"/>
          <w:szCs w:val="28"/>
        </w:rPr>
      </w:pPr>
      <w:r>
        <w:rPr>
          <w:iCs/>
          <w:color w:val="000000"/>
          <w:spacing w:val="1"/>
          <w:sz w:val="28"/>
          <w:szCs w:val="28"/>
        </w:rPr>
        <w:t>8 –</w:t>
      </w:r>
      <w:r>
        <w:rPr>
          <w:i/>
          <w:iCs/>
          <w:color w:val="000000"/>
          <w:spacing w:val="1"/>
          <w:sz w:val="28"/>
          <w:szCs w:val="28"/>
        </w:rPr>
        <w:t xml:space="preserve"> </w:t>
      </w:r>
      <w:r>
        <w:rPr>
          <w:color w:val="000000"/>
          <w:spacing w:val="1"/>
          <w:sz w:val="28"/>
          <w:szCs w:val="28"/>
        </w:rPr>
        <w:t xml:space="preserve">β -тридимит; </w:t>
      </w:r>
    </w:p>
    <w:p w:rsidR="00E22B30" w:rsidRDefault="00E22B30">
      <w:pPr>
        <w:shd w:val="clear" w:color="auto" w:fill="FFFFFF"/>
        <w:ind w:firstLine="709"/>
        <w:jc w:val="both"/>
        <w:rPr>
          <w:spacing w:val="1"/>
          <w:sz w:val="28"/>
          <w:szCs w:val="28"/>
        </w:rPr>
      </w:pPr>
      <w:r>
        <w:rPr>
          <w:iCs/>
          <w:color w:val="000000"/>
          <w:spacing w:val="1"/>
          <w:sz w:val="28"/>
          <w:szCs w:val="28"/>
        </w:rPr>
        <w:t>9</w:t>
      </w:r>
      <w:r>
        <w:rPr>
          <w:i/>
          <w:iCs/>
          <w:color w:val="000000"/>
          <w:spacing w:val="1"/>
          <w:sz w:val="28"/>
          <w:szCs w:val="28"/>
        </w:rPr>
        <w:t xml:space="preserve"> –</w:t>
      </w:r>
      <w:r>
        <w:rPr>
          <w:color w:val="000000"/>
          <w:spacing w:val="1"/>
          <w:sz w:val="28"/>
          <w:szCs w:val="28"/>
        </w:rPr>
        <w:t xml:space="preserve"> γ- тридимит</w:t>
      </w:r>
    </w:p>
    <w:p w:rsidR="00E22B30" w:rsidRDefault="00E22B30">
      <w:pPr>
        <w:shd w:val="clear" w:color="auto" w:fill="FFFFFF"/>
        <w:ind w:firstLine="709"/>
        <w:jc w:val="center"/>
        <w:rPr>
          <w:color w:val="000000"/>
          <w:spacing w:val="1"/>
          <w:sz w:val="28"/>
          <w:szCs w:val="28"/>
        </w:rPr>
      </w:pPr>
    </w:p>
    <w:p w:rsidR="00E22B30" w:rsidRDefault="00E22B30">
      <w:pPr>
        <w:pStyle w:val="6"/>
      </w:pPr>
      <w:r>
        <w:t xml:space="preserve">Рисунок 1 – Диаграмма состояния однокомпонентной </w:t>
      </w:r>
    </w:p>
    <w:p w:rsidR="00E22B30" w:rsidRDefault="00E22B30">
      <w:pPr>
        <w:shd w:val="clear" w:color="auto" w:fill="FFFFFF"/>
        <w:rPr>
          <w:spacing w:val="1"/>
          <w:sz w:val="28"/>
          <w:szCs w:val="28"/>
        </w:rPr>
      </w:pPr>
      <w:r>
        <w:rPr>
          <w:color w:val="000000"/>
          <w:spacing w:val="1"/>
          <w:sz w:val="28"/>
          <w:szCs w:val="28"/>
        </w:rPr>
        <w:t xml:space="preserve">системы </w:t>
      </w:r>
      <w:r>
        <w:rPr>
          <w:color w:val="000000"/>
          <w:spacing w:val="1"/>
          <w:sz w:val="28"/>
          <w:szCs w:val="28"/>
          <w:lang w:val="en-US"/>
        </w:rPr>
        <w:t>SiO</w:t>
      </w:r>
      <w:r>
        <w:rPr>
          <w:color w:val="000000"/>
          <w:spacing w:val="1"/>
          <w:sz w:val="28"/>
          <w:szCs w:val="28"/>
          <w:vertAlign w:val="subscript"/>
        </w:rPr>
        <w:t>2</w:t>
      </w:r>
    </w:p>
    <w:p w:rsidR="00E22B30" w:rsidRDefault="00E22B30">
      <w:pPr>
        <w:shd w:val="clear" w:color="auto" w:fill="FFFFFF"/>
        <w:ind w:firstLine="709"/>
        <w:jc w:val="both"/>
        <w:rPr>
          <w:color w:val="000000"/>
          <w:spacing w:val="1"/>
          <w:sz w:val="28"/>
          <w:szCs w:val="28"/>
        </w:rPr>
      </w:pPr>
    </w:p>
    <w:p w:rsidR="00E22B30" w:rsidRDefault="00E22B30">
      <w:pPr>
        <w:shd w:val="clear" w:color="auto" w:fill="FFFFFF"/>
        <w:jc w:val="both"/>
        <w:rPr>
          <w:spacing w:val="1"/>
          <w:sz w:val="28"/>
          <w:szCs w:val="28"/>
        </w:rPr>
      </w:pPr>
      <w:r>
        <w:rPr>
          <w:color w:val="000000"/>
          <w:spacing w:val="1"/>
          <w:sz w:val="28"/>
          <w:szCs w:val="28"/>
        </w:rPr>
        <w:t xml:space="preserve">Таблица 1 – </w:t>
      </w:r>
      <w:r>
        <w:rPr>
          <w:bCs/>
          <w:color w:val="000000"/>
          <w:spacing w:val="1"/>
          <w:sz w:val="28"/>
          <w:szCs w:val="28"/>
        </w:rPr>
        <w:t>Плотности и удельные объемы различных полиморфных модификаций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2613"/>
        <w:gridCol w:w="2613"/>
        <w:gridCol w:w="3358"/>
      </w:tblGrid>
      <w:tr w:rsidR="00E22B30">
        <w:trPr>
          <w:trHeight w:hRule="exact" w:val="381"/>
        </w:trPr>
        <w:tc>
          <w:tcPr>
            <w:tcW w:w="1522" w:type="pct"/>
            <w:shd w:val="clear" w:color="auto" w:fill="FFFFFF"/>
          </w:tcPr>
          <w:p w:rsidR="00E22B30" w:rsidRDefault="00E22B30">
            <w:pPr>
              <w:shd w:val="clear" w:color="auto" w:fill="FFFFFF"/>
              <w:ind w:firstLine="180"/>
              <w:jc w:val="both"/>
              <w:rPr>
                <w:color w:val="000000"/>
                <w:spacing w:val="1"/>
                <w:szCs w:val="28"/>
              </w:rPr>
            </w:pPr>
            <w:r>
              <w:rPr>
                <w:color w:val="000000"/>
                <w:spacing w:val="1"/>
                <w:szCs w:val="28"/>
              </w:rPr>
              <w:t>Наименование</w:t>
            </w:r>
          </w:p>
        </w:tc>
        <w:tc>
          <w:tcPr>
            <w:tcW w:w="1522" w:type="pct"/>
            <w:shd w:val="clear" w:color="auto" w:fill="FFFFFF"/>
          </w:tcPr>
          <w:p w:rsidR="00E22B30" w:rsidRDefault="00E22B30">
            <w:pPr>
              <w:shd w:val="clear" w:color="auto" w:fill="FFFFFF"/>
              <w:jc w:val="both"/>
              <w:rPr>
                <w:spacing w:val="1"/>
                <w:szCs w:val="28"/>
                <w:vertAlign w:val="superscript"/>
              </w:rPr>
            </w:pPr>
            <w:r>
              <w:rPr>
                <w:color w:val="000000"/>
                <w:spacing w:val="1"/>
                <w:szCs w:val="28"/>
              </w:rPr>
              <w:t>Плотность,</w:t>
            </w:r>
            <w:r>
              <w:rPr>
                <w:iCs/>
                <w:color w:val="000000"/>
                <w:spacing w:val="1"/>
                <w:szCs w:val="28"/>
              </w:rPr>
              <w:t xml:space="preserve"> г/см</w:t>
            </w:r>
            <w:r>
              <w:rPr>
                <w:iCs/>
                <w:color w:val="000000"/>
                <w:spacing w:val="1"/>
                <w:szCs w:val="28"/>
                <w:vertAlign w:val="superscript"/>
              </w:rPr>
              <w:t>3</w:t>
            </w:r>
          </w:p>
        </w:tc>
        <w:tc>
          <w:tcPr>
            <w:tcW w:w="1956" w:type="pct"/>
            <w:shd w:val="clear" w:color="auto" w:fill="FFFFFF"/>
          </w:tcPr>
          <w:p w:rsidR="00E22B30" w:rsidRDefault="00E22B30">
            <w:pPr>
              <w:shd w:val="clear" w:color="auto" w:fill="FFFFFF"/>
              <w:ind w:hanging="6"/>
              <w:jc w:val="both"/>
              <w:rPr>
                <w:spacing w:val="1"/>
                <w:szCs w:val="28"/>
              </w:rPr>
            </w:pPr>
            <w:r>
              <w:rPr>
                <w:color w:val="000000"/>
                <w:spacing w:val="1"/>
                <w:szCs w:val="28"/>
              </w:rPr>
              <w:t>Удельный объем,</w:t>
            </w:r>
            <w:r>
              <w:rPr>
                <w:iCs/>
                <w:color w:val="000000"/>
                <w:spacing w:val="1"/>
                <w:w w:val="118"/>
                <w:szCs w:val="28"/>
              </w:rPr>
              <w:t xml:space="preserve"> см</w:t>
            </w:r>
            <w:r>
              <w:rPr>
                <w:iCs/>
                <w:color w:val="000000"/>
                <w:spacing w:val="1"/>
                <w:w w:val="118"/>
                <w:szCs w:val="28"/>
                <w:vertAlign w:val="superscript"/>
              </w:rPr>
              <w:t>3</w:t>
            </w:r>
            <w:r>
              <w:rPr>
                <w:iCs/>
                <w:color w:val="000000"/>
                <w:spacing w:val="1"/>
                <w:w w:val="118"/>
                <w:szCs w:val="28"/>
              </w:rPr>
              <w:t>/г</w:t>
            </w:r>
          </w:p>
        </w:tc>
      </w:tr>
      <w:tr w:rsidR="00E22B30">
        <w:trPr>
          <w:trHeight w:hRule="exact" w:val="350"/>
        </w:trPr>
        <w:tc>
          <w:tcPr>
            <w:tcW w:w="1522" w:type="pct"/>
            <w:shd w:val="clear" w:color="auto" w:fill="FFFFFF"/>
          </w:tcPr>
          <w:p w:rsidR="00E22B30" w:rsidRDefault="00E22B30">
            <w:pPr>
              <w:shd w:val="clear" w:color="auto" w:fill="FFFFFF"/>
              <w:ind w:firstLine="180"/>
              <w:jc w:val="both"/>
              <w:rPr>
                <w:i/>
                <w:iCs/>
                <w:color w:val="000000"/>
                <w:spacing w:val="1"/>
                <w:szCs w:val="28"/>
              </w:rPr>
            </w:pPr>
            <w:r>
              <w:rPr>
                <w:color w:val="000000"/>
                <w:spacing w:val="1"/>
                <w:szCs w:val="28"/>
              </w:rPr>
              <w:t xml:space="preserve">α-кварц </w:t>
            </w:r>
          </w:p>
        </w:tc>
        <w:tc>
          <w:tcPr>
            <w:tcW w:w="1522" w:type="pct"/>
            <w:shd w:val="clear" w:color="auto" w:fill="FFFFFF"/>
          </w:tcPr>
          <w:p w:rsidR="00E22B30" w:rsidRDefault="00E22B30">
            <w:pPr>
              <w:shd w:val="clear" w:color="auto" w:fill="FFFFFF"/>
              <w:jc w:val="both"/>
              <w:rPr>
                <w:spacing w:val="1"/>
                <w:szCs w:val="28"/>
              </w:rPr>
            </w:pPr>
            <w:r>
              <w:rPr>
                <w:color w:val="000000"/>
                <w:spacing w:val="1"/>
                <w:szCs w:val="28"/>
              </w:rPr>
              <w:t>2,65</w:t>
            </w:r>
          </w:p>
        </w:tc>
        <w:tc>
          <w:tcPr>
            <w:tcW w:w="1956" w:type="pct"/>
            <w:shd w:val="clear" w:color="auto" w:fill="FFFFFF"/>
          </w:tcPr>
          <w:p w:rsidR="00E22B30" w:rsidRDefault="00E22B30">
            <w:pPr>
              <w:shd w:val="clear" w:color="auto" w:fill="FFFFFF"/>
              <w:ind w:hanging="6"/>
              <w:jc w:val="both"/>
              <w:rPr>
                <w:spacing w:val="1"/>
                <w:szCs w:val="28"/>
              </w:rPr>
            </w:pPr>
            <w:r>
              <w:rPr>
                <w:color w:val="000000"/>
                <w:spacing w:val="1"/>
                <w:szCs w:val="28"/>
              </w:rPr>
              <w:t>0,377</w:t>
            </w:r>
          </w:p>
        </w:tc>
      </w:tr>
      <w:tr w:rsidR="00E22B30">
        <w:trPr>
          <w:trHeight w:hRule="exact" w:val="336"/>
        </w:trPr>
        <w:tc>
          <w:tcPr>
            <w:tcW w:w="1522" w:type="pct"/>
            <w:shd w:val="clear" w:color="auto" w:fill="FFFFFF"/>
          </w:tcPr>
          <w:p w:rsidR="00E22B30" w:rsidRDefault="00E22B30">
            <w:pPr>
              <w:shd w:val="clear" w:color="auto" w:fill="FFFFFF"/>
              <w:ind w:firstLine="180"/>
              <w:jc w:val="both"/>
              <w:rPr>
                <w:color w:val="000000"/>
                <w:spacing w:val="1"/>
                <w:szCs w:val="28"/>
              </w:rPr>
            </w:pPr>
            <w:r>
              <w:rPr>
                <w:color w:val="000000"/>
                <w:spacing w:val="1"/>
                <w:szCs w:val="28"/>
              </w:rPr>
              <w:t>β-кварц</w:t>
            </w:r>
          </w:p>
        </w:tc>
        <w:tc>
          <w:tcPr>
            <w:tcW w:w="1522" w:type="pct"/>
            <w:shd w:val="clear" w:color="auto" w:fill="FFFFFF"/>
          </w:tcPr>
          <w:p w:rsidR="00E22B30" w:rsidRDefault="00E22B30">
            <w:pPr>
              <w:shd w:val="clear" w:color="auto" w:fill="FFFFFF"/>
              <w:jc w:val="both"/>
              <w:rPr>
                <w:spacing w:val="1"/>
                <w:szCs w:val="28"/>
              </w:rPr>
            </w:pPr>
            <w:r>
              <w:rPr>
                <w:color w:val="000000"/>
                <w:spacing w:val="1"/>
                <w:szCs w:val="28"/>
              </w:rPr>
              <w:t>2,53</w:t>
            </w:r>
          </w:p>
        </w:tc>
        <w:tc>
          <w:tcPr>
            <w:tcW w:w="1956" w:type="pct"/>
            <w:shd w:val="clear" w:color="auto" w:fill="FFFFFF"/>
          </w:tcPr>
          <w:p w:rsidR="00E22B30" w:rsidRDefault="00E22B30">
            <w:pPr>
              <w:shd w:val="clear" w:color="auto" w:fill="FFFFFF"/>
              <w:ind w:hanging="6"/>
              <w:jc w:val="both"/>
              <w:rPr>
                <w:spacing w:val="1"/>
                <w:szCs w:val="28"/>
              </w:rPr>
            </w:pPr>
            <w:r>
              <w:rPr>
                <w:color w:val="000000"/>
                <w:spacing w:val="1"/>
                <w:szCs w:val="28"/>
              </w:rPr>
              <w:t>0,395</w:t>
            </w:r>
          </w:p>
        </w:tc>
      </w:tr>
      <w:tr w:rsidR="00E22B30">
        <w:trPr>
          <w:trHeight w:hRule="exact" w:val="303"/>
        </w:trPr>
        <w:tc>
          <w:tcPr>
            <w:tcW w:w="1522" w:type="pct"/>
            <w:shd w:val="clear" w:color="auto" w:fill="FFFFFF"/>
          </w:tcPr>
          <w:p w:rsidR="00E22B30" w:rsidRDefault="00E22B30">
            <w:pPr>
              <w:shd w:val="clear" w:color="auto" w:fill="FFFFFF"/>
              <w:ind w:firstLine="180"/>
              <w:jc w:val="both"/>
              <w:rPr>
                <w:color w:val="000000"/>
                <w:spacing w:val="1"/>
                <w:szCs w:val="28"/>
              </w:rPr>
            </w:pPr>
            <w:r>
              <w:rPr>
                <w:color w:val="000000"/>
                <w:spacing w:val="1"/>
                <w:szCs w:val="28"/>
              </w:rPr>
              <w:t>γ-тридимит</w:t>
            </w:r>
          </w:p>
        </w:tc>
        <w:tc>
          <w:tcPr>
            <w:tcW w:w="1522" w:type="pct"/>
            <w:shd w:val="clear" w:color="auto" w:fill="FFFFFF"/>
          </w:tcPr>
          <w:p w:rsidR="00E22B30" w:rsidRDefault="00E22B30">
            <w:pPr>
              <w:shd w:val="clear" w:color="auto" w:fill="FFFFFF"/>
              <w:jc w:val="both"/>
              <w:rPr>
                <w:spacing w:val="1"/>
                <w:szCs w:val="28"/>
              </w:rPr>
            </w:pPr>
            <w:r>
              <w:rPr>
                <w:color w:val="000000"/>
                <w:spacing w:val="1"/>
                <w:szCs w:val="28"/>
              </w:rPr>
              <w:t>2,27–2,35</w:t>
            </w:r>
          </w:p>
        </w:tc>
        <w:tc>
          <w:tcPr>
            <w:tcW w:w="1956" w:type="pct"/>
            <w:shd w:val="clear" w:color="auto" w:fill="FFFFFF"/>
          </w:tcPr>
          <w:p w:rsidR="00E22B30" w:rsidRDefault="00E22B30">
            <w:pPr>
              <w:shd w:val="clear" w:color="auto" w:fill="FFFFFF"/>
              <w:ind w:hanging="6"/>
              <w:jc w:val="both"/>
              <w:rPr>
                <w:spacing w:val="1"/>
                <w:szCs w:val="28"/>
              </w:rPr>
            </w:pPr>
            <w:r>
              <w:rPr>
                <w:color w:val="000000"/>
                <w:spacing w:val="1"/>
                <w:szCs w:val="28"/>
              </w:rPr>
              <w:t>0,440–0,425</w:t>
            </w:r>
          </w:p>
        </w:tc>
      </w:tr>
      <w:tr w:rsidR="00E22B30">
        <w:trPr>
          <w:trHeight w:hRule="exact" w:val="356"/>
        </w:trPr>
        <w:tc>
          <w:tcPr>
            <w:tcW w:w="1522" w:type="pct"/>
            <w:shd w:val="clear" w:color="auto" w:fill="FFFFFF"/>
          </w:tcPr>
          <w:p w:rsidR="00E22B30" w:rsidRDefault="00E22B30">
            <w:pPr>
              <w:shd w:val="clear" w:color="auto" w:fill="FFFFFF"/>
              <w:ind w:firstLine="180"/>
              <w:jc w:val="both"/>
              <w:rPr>
                <w:color w:val="000000"/>
                <w:spacing w:val="1"/>
                <w:szCs w:val="28"/>
              </w:rPr>
            </w:pPr>
            <w:r>
              <w:rPr>
                <w:color w:val="000000"/>
                <w:spacing w:val="1"/>
                <w:szCs w:val="28"/>
              </w:rPr>
              <w:t>β-тридимит</w:t>
            </w:r>
          </w:p>
        </w:tc>
        <w:tc>
          <w:tcPr>
            <w:tcW w:w="1522" w:type="pct"/>
            <w:shd w:val="clear" w:color="auto" w:fill="FFFFFF"/>
          </w:tcPr>
          <w:p w:rsidR="00E22B30" w:rsidRDefault="00E22B30">
            <w:pPr>
              <w:shd w:val="clear" w:color="auto" w:fill="FFFFFF"/>
              <w:jc w:val="both"/>
              <w:rPr>
                <w:spacing w:val="1"/>
                <w:szCs w:val="28"/>
              </w:rPr>
            </w:pPr>
            <w:r>
              <w:rPr>
                <w:color w:val="000000"/>
                <w:spacing w:val="1"/>
                <w:szCs w:val="28"/>
              </w:rPr>
              <w:t>2,24</w:t>
            </w:r>
          </w:p>
        </w:tc>
        <w:tc>
          <w:tcPr>
            <w:tcW w:w="1956" w:type="pct"/>
            <w:shd w:val="clear" w:color="auto" w:fill="FFFFFF"/>
          </w:tcPr>
          <w:p w:rsidR="00E22B30" w:rsidRDefault="00E22B30">
            <w:pPr>
              <w:shd w:val="clear" w:color="auto" w:fill="FFFFFF"/>
              <w:ind w:hanging="6"/>
              <w:jc w:val="both"/>
              <w:rPr>
                <w:spacing w:val="1"/>
                <w:szCs w:val="28"/>
              </w:rPr>
            </w:pPr>
            <w:r>
              <w:rPr>
                <w:color w:val="000000"/>
                <w:spacing w:val="1"/>
                <w:szCs w:val="28"/>
              </w:rPr>
              <w:t>0,466</w:t>
            </w:r>
          </w:p>
        </w:tc>
      </w:tr>
      <w:tr w:rsidR="00E22B30">
        <w:trPr>
          <w:trHeight w:hRule="exact" w:val="352"/>
        </w:trPr>
        <w:tc>
          <w:tcPr>
            <w:tcW w:w="1522" w:type="pct"/>
            <w:shd w:val="clear" w:color="auto" w:fill="FFFFFF"/>
          </w:tcPr>
          <w:p w:rsidR="00E22B30" w:rsidRDefault="00E22B30">
            <w:pPr>
              <w:shd w:val="clear" w:color="auto" w:fill="FFFFFF"/>
              <w:ind w:firstLine="180"/>
              <w:jc w:val="both"/>
              <w:rPr>
                <w:color w:val="000000"/>
                <w:spacing w:val="1"/>
                <w:szCs w:val="28"/>
              </w:rPr>
            </w:pPr>
            <w:r>
              <w:rPr>
                <w:color w:val="000000"/>
                <w:spacing w:val="1"/>
                <w:szCs w:val="28"/>
              </w:rPr>
              <w:t>α-тридимит</w:t>
            </w:r>
          </w:p>
        </w:tc>
        <w:tc>
          <w:tcPr>
            <w:tcW w:w="1522" w:type="pct"/>
            <w:shd w:val="clear" w:color="auto" w:fill="FFFFFF"/>
          </w:tcPr>
          <w:p w:rsidR="00E22B30" w:rsidRDefault="00E22B30">
            <w:pPr>
              <w:shd w:val="clear" w:color="auto" w:fill="FFFFFF"/>
              <w:jc w:val="both"/>
              <w:rPr>
                <w:spacing w:val="1"/>
                <w:szCs w:val="28"/>
              </w:rPr>
            </w:pPr>
            <w:r>
              <w:rPr>
                <w:color w:val="000000"/>
                <w:spacing w:val="1"/>
                <w:szCs w:val="28"/>
              </w:rPr>
              <w:t>2,23</w:t>
            </w:r>
          </w:p>
        </w:tc>
        <w:tc>
          <w:tcPr>
            <w:tcW w:w="1956" w:type="pct"/>
            <w:shd w:val="clear" w:color="auto" w:fill="FFFFFF"/>
          </w:tcPr>
          <w:p w:rsidR="00E22B30" w:rsidRDefault="00E22B30">
            <w:pPr>
              <w:shd w:val="clear" w:color="auto" w:fill="FFFFFF"/>
              <w:ind w:hanging="6"/>
              <w:jc w:val="both"/>
              <w:rPr>
                <w:spacing w:val="1"/>
                <w:szCs w:val="28"/>
              </w:rPr>
            </w:pPr>
            <w:r>
              <w:rPr>
                <w:color w:val="000000"/>
                <w:spacing w:val="1"/>
                <w:szCs w:val="28"/>
              </w:rPr>
              <w:t>0,449</w:t>
            </w:r>
          </w:p>
        </w:tc>
      </w:tr>
      <w:tr w:rsidR="00E22B30">
        <w:trPr>
          <w:trHeight w:hRule="exact" w:val="375"/>
        </w:trPr>
        <w:tc>
          <w:tcPr>
            <w:tcW w:w="1522" w:type="pct"/>
            <w:shd w:val="clear" w:color="auto" w:fill="FFFFFF"/>
          </w:tcPr>
          <w:p w:rsidR="00E22B30" w:rsidRDefault="00E22B30">
            <w:pPr>
              <w:shd w:val="clear" w:color="auto" w:fill="FFFFFF"/>
              <w:ind w:firstLine="180"/>
              <w:jc w:val="both"/>
              <w:rPr>
                <w:color w:val="000000"/>
                <w:spacing w:val="1"/>
                <w:szCs w:val="28"/>
              </w:rPr>
            </w:pPr>
            <w:r>
              <w:rPr>
                <w:color w:val="000000"/>
                <w:spacing w:val="1"/>
                <w:szCs w:val="28"/>
              </w:rPr>
              <w:t>β-кристобалит</w:t>
            </w:r>
          </w:p>
        </w:tc>
        <w:tc>
          <w:tcPr>
            <w:tcW w:w="1522" w:type="pct"/>
            <w:shd w:val="clear" w:color="auto" w:fill="FFFFFF"/>
          </w:tcPr>
          <w:p w:rsidR="00E22B30" w:rsidRDefault="00E22B30">
            <w:pPr>
              <w:shd w:val="clear" w:color="auto" w:fill="FFFFFF"/>
              <w:jc w:val="both"/>
              <w:rPr>
                <w:spacing w:val="1"/>
                <w:szCs w:val="28"/>
              </w:rPr>
            </w:pPr>
            <w:r>
              <w:rPr>
                <w:color w:val="000000"/>
                <w:spacing w:val="1"/>
                <w:szCs w:val="28"/>
              </w:rPr>
              <w:t>2,38–2,34</w:t>
            </w:r>
          </w:p>
        </w:tc>
        <w:tc>
          <w:tcPr>
            <w:tcW w:w="1956" w:type="pct"/>
            <w:shd w:val="clear" w:color="auto" w:fill="FFFFFF"/>
          </w:tcPr>
          <w:p w:rsidR="00E22B30" w:rsidRDefault="00E22B30">
            <w:pPr>
              <w:shd w:val="clear" w:color="auto" w:fill="FFFFFF"/>
              <w:ind w:hanging="6"/>
              <w:jc w:val="both"/>
              <w:rPr>
                <w:spacing w:val="1"/>
                <w:szCs w:val="28"/>
              </w:rPr>
            </w:pPr>
            <w:r>
              <w:rPr>
                <w:color w:val="000000"/>
                <w:spacing w:val="1"/>
                <w:szCs w:val="28"/>
              </w:rPr>
              <w:t>0,429–0,427</w:t>
            </w:r>
          </w:p>
        </w:tc>
      </w:tr>
      <w:tr w:rsidR="00E22B30">
        <w:trPr>
          <w:trHeight w:hRule="exact" w:val="358"/>
        </w:trPr>
        <w:tc>
          <w:tcPr>
            <w:tcW w:w="1522" w:type="pct"/>
            <w:shd w:val="clear" w:color="auto" w:fill="FFFFFF"/>
          </w:tcPr>
          <w:p w:rsidR="00E22B30" w:rsidRDefault="00E22B30">
            <w:pPr>
              <w:shd w:val="clear" w:color="auto" w:fill="FFFFFF"/>
              <w:ind w:firstLine="180"/>
              <w:jc w:val="both"/>
              <w:rPr>
                <w:color w:val="000000"/>
                <w:spacing w:val="1"/>
                <w:szCs w:val="28"/>
              </w:rPr>
            </w:pPr>
            <w:r>
              <w:rPr>
                <w:color w:val="000000"/>
                <w:spacing w:val="1"/>
                <w:szCs w:val="28"/>
              </w:rPr>
              <w:t>α</w:t>
            </w:r>
            <w:r>
              <w:rPr>
                <w:i/>
                <w:iCs/>
                <w:color w:val="000000"/>
                <w:spacing w:val="1"/>
                <w:szCs w:val="28"/>
              </w:rPr>
              <w:t xml:space="preserve"> -</w:t>
            </w:r>
            <w:r>
              <w:rPr>
                <w:color w:val="000000"/>
                <w:spacing w:val="1"/>
                <w:szCs w:val="28"/>
              </w:rPr>
              <w:t>кристобалит</w:t>
            </w:r>
          </w:p>
        </w:tc>
        <w:tc>
          <w:tcPr>
            <w:tcW w:w="1522" w:type="pct"/>
            <w:shd w:val="clear" w:color="auto" w:fill="FFFFFF"/>
          </w:tcPr>
          <w:p w:rsidR="00E22B30" w:rsidRDefault="00E22B30">
            <w:pPr>
              <w:shd w:val="clear" w:color="auto" w:fill="FFFFFF"/>
              <w:jc w:val="both"/>
              <w:rPr>
                <w:spacing w:val="1"/>
                <w:szCs w:val="28"/>
              </w:rPr>
            </w:pPr>
            <w:r>
              <w:rPr>
                <w:spacing w:val="1"/>
                <w:szCs w:val="28"/>
              </w:rPr>
              <w:t>2,23</w:t>
            </w:r>
          </w:p>
        </w:tc>
        <w:tc>
          <w:tcPr>
            <w:tcW w:w="1956" w:type="pct"/>
            <w:shd w:val="clear" w:color="auto" w:fill="FFFFFF"/>
          </w:tcPr>
          <w:p w:rsidR="00E22B30" w:rsidRDefault="00E22B30">
            <w:pPr>
              <w:shd w:val="clear" w:color="auto" w:fill="FFFFFF"/>
              <w:ind w:hanging="6"/>
              <w:jc w:val="both"/>
              <w:rPr>
                <w:spacing w:val="1"/>
                <w:szCs w:val="28"/>
              </w:rPr>
            </w:pPr>
            <w:r>
              <w:rPr>
                <w:spacing w:val="1"/>
                <w:szCs w:val="28"/>
              </w:rPr>
              <w:t>0,449</w:t>
            </w:r>
          </w:p>
        </w:tc>
      </w:tr>
    </w:tbl>
    <w:p w:rsidR="00E22B30" w:rsidRDefault="00E22B30">
      <w:pPr>
        <w:shd w:val="clear" w:color="auto" w:fill="FFFFFF"/>
        <w:ind w:firstLine="709"/>
        <w:jc w:val="both"/>
        <w:rPr>
          <w:spacing w:val="1"/>
          <w:sz w:val="28"/>
          <w:szCs w:val="28"/>
        </w:rPr>
      </w:pPr>
      <w:r>
        <w:rPr>
          <w:color w:val="000000"/>
          <w:spacing w:val="1"/>
          <w:sz w:val="28"/>
          <w:szCs w:val="28"/>
        </w:rPr>
        <w:lastRenderedPageBreak/>
        <w:t>Сырьем для производства динаса являются наиболее чистые разновидности весьма распространенных кварцитовых пород, соде</w:t>
      </w:r>
      <w:r>
        <w:rPr>
          <w:color w:val="000000"/>
          <w:spacing w:val="1"/>
          <w:sz w:val="28"/>
          <w:szCs w:val="28"/>
        </w:rPr>
        <w:t>р</w:t>
      </w:r>
      <w:r>
        <w:rPr>
          <w:color w:val="000000"/>
          <w:spacing w:val="1"/>
          <w:sz w:val="28"/>
          <w:szCs w:val="28"/>
        </w:rPr>
        <w:t xml:space="preserve">жащих не менее 95% </w:t>
      </w:r>
      <w:r>
        <w:rPr>
          <w:color w:val="000000"/>
          <w:spacing w:val="1"/>
          <w:sz w:val="28"/>
          <w:szCs w:val="28"/>
          <w:lang w:val="en-US"/>
        </w:rPr>
        <w:t>SiO</w:t>
      </w:r>
      <w:r>
        <w:rPr>
          <w:color w:val="000000"/>
          <w:spacing w:val="1"/>
          <w:sz w:val="28"/>
          <w:szCs w:val="28"/>
          <w:vertAlign w:val="subscript"/>
        </w:rPr>
        <w:t>2</w:t>
      </w:r>
      <w:r>
        <w:rPr>
          <w:color w:val="000000"/>
          <w:spacing w:val="1"/>
          <w:sz w:val="28"/>
          <w:szCs w:val="28"/>
        </w:rPr>
        <w:t>.</w:t>
      </w:r>
    </w:p>
    <w:p w:rsidR="00E22B30" w:rsidRDefault="00E22B30">
      <w:pPr>
        <w:shd w:val="clear" w:color="auto" w:fill="FFFFFF"/>
        <w:ind w:firstLine="709"/>
        <w:jc w:val="both"/>
        <w:rPr>
          <w:spacing w:val="1"/>
          <w:sz w:val="28"/>
          <w:szCs w:val="28"/>
        </w:rPr>
      </w:pPr>
      <w:r>
        <w:rPr>
          <w:color w:val="000000"/>
          <w:spacing w:val="1"/>
          <w:sz w:val="28"/>
          <w:szCs w:val="28"/>
        </w:rPr>
        <w:t xml:space="preserve">В качестве основной добавки к шихте для производства динаса используют известь СаО, которую вводят в количестве от 1,5 до 2,5%. Роль этой добавки заключается в связывании зерен кварцита в сырце. При обжиге образуются эвтектические расплавы между </w:t>
      </w:r>
      <w:r>
        <w:rPr>
          <w:color w:val="000000"/>
          <w:spacing w:val="1"/>
          <w:sz w:val="28"/>
          <w:szCs w:val="28"/>
          <w:lang w:val="en-US"/>
        </w:rPr>
        <w:t>SiO</w:t>
      </w:r>
      <w:r>
        <w:rPr>
          <w:color w:val="000000"/>
          <w:spacing w:val="1"/>
          <w:sz w:val="28"/>
          <w:szCs w:val="28"/>
        </w:rPr>
        <w:t>2 и СаО, которые, склеивая зерна кварцитов, по остывании придают высокую прочность динасовым изделиям.</w:t>
      </w:r>
    </w:p>
    <w:p w:rsidR="00E22B30" w:rsidRDefault="00E22B30">
      <w:pPr>
        <w:shd w:val="clear" w:color="auto" w:fill="FFFFFF"/>
        <w:ind w:firstLine="709"/>
        <w:jc w:val="both"/>
        <w:rPr>
          <w:spacing w:val="1"/>
          <w:sz w:val="28"/>
          <w:szCs w:val="28"/>
        </w:rPr>
      </w:pPr>
      <w:r>
        <w:rPr>
          <w:color w:val="000000"/>
          <w:spacing w:val="1"/>
          <w:sz w:val="28"/>
          <w:szCs w:val="28"/>
        </w:rPr>
        <w:t>Другая весьма существенная роль извести и образующихся с ее участием расплавов заключается в том, что они являются минерал</w:t>
      </w:r>
      <w:r>
        <w:rPr>
          <w:color w:val="000000"/>
          <w:spacing w:val="1"/>
          <w:sz w:val="28"/>
          <w:szCs w:val="28"/>
        </w:rPr>
        <w:t>и</w:t>
      </w:r>
      <w:r>
        <w:rPr>
          <w:color w:val="000000"/>
          <w:spacing w:val="1"/>
          <w:sz w:val="28"/>
          <w:szCs w:val="28"/>
        </w:rPr>
        <w:t>заторами, т.е. средой, ускоряющей перекристаллизацию кварца в тр</w:t>
      </w:r>
      <w:r>
        <w:rPr>
          <w:color w:val="000000"/>
          <w:spacing w:val="1"/>
          <w:sz w:val="28"/>
          <w:szCs w:val="28"/>
        </w:rPr>
        <w:t>и</w:t>
      </w:r>
      <w:r>
        <w:rPr>
          <w:color w:val="000000"/>
          <w:spacing w:val="1"/>
          <w:sz w:val="28"/>
          <w:szCs w:val="28"/>
        </w:rPr>
        <w:t>димит. К тому же, если перерождение кварца в тридимит происход</w:t>
      </w:r>
      <w:r>
        <w:rPr>
          <w:color w:val="000000"/>
          <w:spacing w:val="1"/>
          <w:sz w:val="28"/>
          <w:szCs w:val="28"/>
        </w:rPr>
        <w:t>и</w:t>
      </w:r>
      <w:r>
        <w:rPr>
          <w:color w:val="000000"/>
          <w:spacing w:val="1"/>
          <w:sz w:val="28"/>
          <w:szCs w:val="28"/>
        </w:rPr>
        <w:t>ло бы без смачивающей кристаллы жидкой фазы, то увеличение об</w:t>
      </w:r>
      <w:r>
        <w:rPr>
          <w:color w:val="000000"/>
          <w:spacing w:val="1"/>
          <w:sz w:val="28"/>
          <w:szCs w:val="28"/>
        </w:rPr>
        <w:t>ъ</w:t>
      </w:r>
      <w:r>
        <w:rPr>
          <w:color w:val="000000"/>
          <w:spacing w:val="1"/>
          <w:sz w:val="28"/>
          <w:szCs w:val="28"/>
        </w:rPr>
        <w:t>ема зерен кремнезема, связанное с переходом кварца в тридимит, в</w:t>
      </w:r>
      <w:r>
        <w:rPr>
          <w:color w:val="000000"/>
          <w:spacing w:val="1"/>
          <w:sz w:val="28"/>
          <w:szCs w:val="28"/>
        </w:rPr>
        <w:t>ы</w:t>
      </w:r>
      <w:r>
        <w:rPr>
          <w:color w:val="000000"/>
          <w:spacing w:val="1"/>
          <w:sz w:val="28"/>
          <w:szCs w:val="28"/>
        </w:rPr>
        <w:t>звало бы появление трещин и разрыхление. Образующаяся жидкая фаза смягчает возникающие при этом напряжения.</w:t>
      </w:r>
    </w:p>
    <w:p w:rsidR="00E22B30" w:rsidRDefault="00E22B30">
      <w:pPr>
        <w:shd w:val="clear" w:color="auto" w:fill="FFFFFF"/>
        <w:ind w:firstLine="709"/>
        <w:jc w:val="both"/>
        <w:rPr>
          <w:spacing w:val="1"/>
          <w:sz w:val="28"/>
          <w:szCs w:val="28"/>
        </w:rPr>
      </w:pPr>
      <w:r>
        <w:rPr>
          <w:color w:val="000000"/>
          <w:spacing w:val="1"/>
          <w:sz w:val="28"/>
          <w:szCs w:val="28"/>
        </w:rPr>
        <w:t xml:space="preserve">Хорошими минерализующими свойствами обладают окислы металлов </w:t>
      </w:r>
      <w:r>
        <w:rPr>
          <w:color w:val="000000"/>
          <w:spacing w:val="1"/>
          <w:sz w:val="28"/>
          <w:szCs w:val="28"/>
          <w:lang w:val="en-US"/>
        </w:rPr>
        <w:t>Fe</w:t>
      </w:r>
      <w:r>
        <w:rPr>
          <w:color w:val="000000"/>
          <w:spacing w:val="1"/>
          <w:sz w:val="28"/>
          <w:szCs w:val="28"/>
        </w:rPr>
        <w:t xml:space="preserve">, </w:t>
      </w:r>
      <w:r>
        <w:rPr>
          <w:color w:val="000000"/>
          <w:spacing w:val="1"/>
          <w:sz w:val="28"/>
          <w:szCs w:val="28"/>
          <w:lang w:val="en-US"/>
        </w:rPr>
        <w:t>Mn</w:t>
      </w:r>
      <w:r>
        <w:rPr>
          <w:color w:val="000000"/>
          <w:spacing w:val="1"/>
          <w:sz w:val="28"/>
          <w:szCs w:val="28"/>
        </w:rPr>
        <w:t xml:space="preserve"> и др., которые также добавляют в шихту. Колич</w:t>
      </w:r>
      <w:r>
        <w:rPr>
          <w:color w:val="000000"/>
          <w:spacing w:val="1"/>
          <w:sz w:val="28"/>
          <w:szCs w:val="28"/>
        </w:rPr>
        <w:t>е</w:t>
      </w:r>
      <w:r>
        <w:rPr>
          <w:color w:val="000000"/>
          <w:spacing w:val="1"/>
          <w:sz w:val="28"/>
          <w:szCs w:val="28"/>
        </w:rPr>
        <w:t>ство этих добавок лимитируется снижением огнеупорности которое они вызывают. Динас с такими добавками приобретает после обжига бурый цвет и называется черным.</w:t>
      </w:r>
    </w:p>
    <w:p w:rsidR="00E22B30" w:rsidRDefault="00E22B30">
      <w:pPr>
        <w:shd w:val="clear" w:color="auto" w:fill="FFFFFF"/>
        <w:ind w:firstLine="709"/>
        <w:jc w:val="both"/>
        <w:rPr>
          <w:spacing w:val="1"/>
          <w:sz w:val="28"/>
          <w:szCs w:val="28"/>
        </w:rPr>
      </w:pPr>
      <w:r>
        <w:rPr>
          <w:color w:val="000000"/>
          <w:spacing w:val="1"/>
          <w:sz w:val="28"/>
          <w:szCs w:val="28"/>
        </w:rPr>
        <w:t>Огнеупорность динаса 1690–1730°С.</w:t>
      </w:r>
    </w:p>
    <w:p w:rsidR="00E22B30" w:rsidRDefault="00E22B30">
      <w:pPr>
        <w:shd w:val="clear" w:color="auto" w:fill="FFFFFF"/>
        <w:ind w:firstLine="709"/>
        <w:jc w:val="both"/>
        <w:rPr>
          <w:spacing w:val="1"/>
          <w:sz w:val="28"/>
          <w:szCs w:val="28"/>
        </w:rPr>
      </w:pPr>
      <w:r>
        <w:rPr>
          <w:color w:val="000000"/>
          <w:spacing w:val="1"/>
          <w:sz w:val="28"/>
          <w:szCs w:val="28"/>
        </w:rPr>
        <w:t>Наиболее характерной его особенностью является высокая те</w:t>
      </w:r>
      <w:r>
        <w:rPr>
          <w:color w:val="000000"/>
          <w:spacing w:val="1"/>
          <w:sz w:val="28"/>
          <w:szCs w:val="28"/>
        </w:rPr>
        <w:t>м</w:t>
      </w:r>
      <w:r>
        <w:rPr>
          <w:color w:val="000000"/>
          <w:spacing w:val="1"/>
          <w:sz w:val="28"/>
          <w:szCs w:val="28"/>
        </w:rPr>
        <w:t xml:space="preserve">пература начала деформации под нагрузкой. Начало размягчения под нагрузкой 2 </w:t>
      </w:r>
      <w:r>
        <w:rPr>
          <w:iCs/>
          <w:color w:val="000000"/>
          <w:spacing w:val="1"/>
          <w:sz w:val="28"/>
          <w:szCs w:val="28"/>
        </w:rPr>
        <w:t>кГ/см</w:t>
      </w:r>
      <w:r>
        <w:rPr>
          <w:iCs/>
          <w:color w:val="000000"/>
          <w:spacing w:val="1"/>
          <w:sz w:val="28"/>
          <w:szCs w:val="28"/>
          <w:vertAlign w:val="superscript"/>
        </w:rPr>
        <w:t>2</w:t>
      </w:r>
      <w:r>
        <w:rPr>
          <w:i/>
          <w:iCs/>
          <w:color w:val="000000"/>
          <w:spacing w:val="1"/>
          <w:sz w:val="28"/>
          <w:szCs w:val="28"/>
        </w:rPr>
        <w:t xml:space="preserve"> </w:t>
      </w:r>
      <w:r>
        <w:rPr>
          <w:color w:val="000000"/>
          <w:spacing w:val="1"/>
          <w:sz w:val="28"/>
          <w:szCs w:val="28"/>
        </w:rPr>
        <w:t xml:space="preserve"> для динаса находится в пределах 1620–1660°С, т.е. близко подходит к значениям огнеупорности. Такая высокая те</w:t>
      </w:r>
      <w:r>
        <w:rPr>
          <w:color w:val="000000"/>
          <w:spacing w:val="1"/>
          <w:sz w:val="28"/>
          <w:szCs w:val="28"/>
        </w:rPr>
        <w:t>м</w:t>
      </w:r>
      <w:r>
        <w:rPr>
          <w:color w:val="000000"/>
          <w:spacing w:val="1"/>
          <w:sz w:val="28"/>
          <w:szCs w:val="28"/>
        </w:rPr>
        <w:t>пература начала деформации динаса объясняется наличием жесткого кристаллического скелета из тридимита, образующегося при обжиге и препятствующего деформации. Разрушение этого скелета происх</w:t>
      </w:r>
      <w:r>
        <w:rPr>
          <w:color w:val="000000"/>
          <w:spacing w:val="1"/>
          <w:sz w:val="28"/>
          <w:szCs w:val="28"/>
        </w:rPr>
        <w:t>о</w:t>
      </w:r>
      <w:r>
        <w:rPr>
          <w:color w:val="000000"/>
          <w:spacing w:val="1"/>
          <w:sz w:val="28"/>
          <w:szCs w:val="28"/>
        </w:rPr>
        <w:t>дит при высо</w:t>
      </w:r>
      <w:r>
        <w:rPr>
          <w:color w:val="000000"/>
          <w:spacing w:val="1"/>
          <w:sz w:val="28"/>
          <w:szCs w:val="28"/>
        </w:rPr>
        <w:softHyphen/>
        <w:t>ких температурах, когда кристаллы начинают раств</w:t>
      </w:r>
      <w:r>
        <w:rPr>
          <w:color w:val="000000"/>
          <w:spacing w:val="1"/>
          <w:sz w:val="28"/>
          <w:szCs w:val="28"/>
        </w:rPr>
        <w:t>о</w:t>
      </w:r>
      <w:r>
        <w:rPr>
          <w:color w:val="000000"/>
          <w:spacing w:val="1"/>
          <w:sz w:val="28"/>
          <w:szCs w:val="28"/>
        </w:rPr>
        <w:t>ряться в жидкой фазе, образующейся от взаимодействия добавок (главным образом СаО) с кремнеземом. В таблице 2 приведены нек</w:t>
      </w:r>
      <w:r>
        <w:rPr>
          <w:color w:val="000000"/>
          <w:spacing w:val="1"/>
          <w:sz w:val="28"/>
          <w:szCs w:val="28"/>
        </w:rPr>
        <w:t>о</w:t>
      </w:r>
      <w:r>
        <w:rPr>
          <w:color w:val="000000"/>
          <w:spacing w:val="1"/>
          <w:sz w:val="28"/>
          <w:szCs w:val="28"/>
        </w:rPr>
        <w:t>торые физико-химические показатели динаса.</w:t>
      </w:r>
    </w:p>
    <w:p w:rsidR="00E22B30" w:rsidRDefault="00E22B30">
      <w:pPr>
        <w:shd w:val="clear" w:color="auto" w:fill="FFFFFF"/>
        <w:ind w:firstLine="709"/>
        <w:jc w:val="both"/>
        <w:rPr>
          <w:spacing w:val="1"/>
          <w:sz w:val="28"/>
          <w:szCs w:val="28"/>
        </w:rPr>
      </w:pPr>
      <w:r>
        <w:rPr>
          <w:color w:val="000000"/>
          <w:spacing w:val="1"/>
          <w:sz w:val="28"/>
          <w:szCs w:val="28"/>
        </w:rPr>
        <w:t xml:space="preserve">Другой особенностью динаса, обусловленной его химическим составом (высоким содержанием </w:t>
      </w:r>
      <w:r>
        <w:rPr>
          <w:color w:val="000000"/>
          <w:spacing w:val="1"/>
          <w:sz w:val="28"/>
          <w:szCs w:val="28"/>
          <w:lang w:val="en-US"/>
        </w:rPr>
        <w:t>SiO</w:t>
      </w:r>
      <w:r>
        <w:rPr>
          <w:color w:val="000000"/>
          <w:spacing w:val="1"/>
          <w:sz w:val="28"/>
          <w:szCs w:val="28"/>
          <w:vertAlign w:val="subscript"/>
        </w:rPr>
        <w:t>2</w:t>
      </w:r>
      <w:r>
        <w:rPr>
          <w:color w:val="000000"/>
          <w:spacing w:val="1"/>
          <w:sz w:val="28"/>
          <w:szCs w:val="28"/>
        </w:rPr>
        <w:t>), является шлакоустойчивость против кислых шлаков.</w:t>
      </w:r>
    </w:p>
    <w:p w:rsidR="00E22B30" w:rsidRDefault="00E22B30">
      <w:pPr>
        <w:shd w:val="clear" w:color="auto" w:fill="FFFFFF"/>
        <w:ind w:firstLine="709"/>
        <w:jc w:val="both"/>
        <w:rPr>
          <w:spacing w:val="1"/>
          <w:sz w:val="28"/>
          <w:szCs w:val="28"/>
        </w:rPr>
      </w:pPr>
      <w:r>
        <w:rPr>
          <w:color w:val="000000"/>
          <w:spacing w:val="1"/>
          <w:sz w:val="28"/>
          <w:szCs w:val="28"/>
        </w:rPr>
        <w:t>Являясь по своему химическому составу кислым и даже ул</w:t>
      </w:r>
      <w:r>
        <w:rPr>
          <w:color w:val="000000"/>
          <w:spacing w:val="1"/>
          <w:sz w:val="28"/>
          <w:szCs w:val="28"/>
        </w:rPr>
        <w:t>ь</w:t>
      </w:r>
      <w:r>
        <w:rPr>
          <w:color w:val="000000"/>
          <w:spacing w:val="1"/>
          <w:sz w:val="28"/>
          <w:szCs w:val="28"/>
        </w:rPr>
        <w:t>тракислым огнеупором, динас должен обладать весьма низкой сто</w:t>
      </w:r>
      <w:r>
        <w:rPr>
          <w:color w:val="000000"/>
          <w:spacing w:val="1"/>
          <w:sz w:val="28"/>
          <w:szCs w:val="28"/>
        </w:rPr>
        <w:t>й</w:t>
      </w:r>
      <w:r>
        <w:rPr>
          <w:color w:val="000000"/>
          <w:spacing w:val="1"/>
          <w:sz w:val="28"/>
          <w:szCs w:val="28"/>
        </w:rPr>
        <w:t>костью против основных шлаков.</w:t>
      </w:r>
    </w:p>
    <w:p w:rsidR="00E22B30" w:rsidRDefault="00E22B30">
      <w:pPr>
        <w:shd w:val="clear" w:color="auto" w:fill="FFFFFF"/>
        <w:ind w:firstLine="709"/>
        <w:jc w:val="both"/>
        <w:rPr>
          <w:spacing w:val="1"/>
          <w:sz w:val="28"/>
          <w:szCs w:val="28"/>
        </w:rPr>
      </w:pPr>
      <w:r>
        <w:rPr>
          <w:color w:val="000000"/>
          <w:spacing w:val="1"/>
          <w:sz w:val="28"/>
          <w:szCs w:val="28"/>
        </w:rPr>
        <w:lastRenderedPageBreak/>
        <w:t>Однако часто динас оказывается практически более стойким против некоторых основных расплавов (например, уносов мартено</w:t>
      </w:r>
      <w:r>
        <w:rPr>
          <w:color w:val="000000"/>
          <w:spacing w:val="1"/>
          <w:sz w:val="28"/>
          <w:szCs w:val="28"/>
        </w:rPr>
        <w:t>в</w:t>
      </w:r>
      <w:r>
        <w:rPr>
          <w:color w:val="000000"/>
          <w:spacing w:val="1"/>
          <w:sz w:val="28"/>
          <w:szCs w:val="28"/>
        </w:rPr>
        <w:t>ских печей в насадках регенераторов), чем этого следовало ожидать. Такое качество объясняется тем, что при растворении динаса в о</w:t>
      </w:r>
      <w:r>
        <w:rPr>
          <w:color w:val="000000"/>
          <w:spacing w:val="1"/>
          <w:sz w:val="28"/>
          <w:szCs w:val="28"/>
        </w:rPr>
        <w:t>с</w:t>
      </w:r>
      <w:r>
        <w:rPr>
          <w:color w:val="000000"/>
          <w:spacing w:val="1"/>
          <w:sz w:val="28"/>
          <w:szCs w:val="28"/>
        </w:rPr>
        <w:t>новных шлаках образуются высоковязкие кислые расплавы, через к</w:t>
      </w:r>
      <w:r>
        <w:rPr>
          <w:color w:val="000000"/>
          <w:spacing w:val="1"/>
          <w:sz w:val="28"/>
          <w:szCs w:val="28"/>
        </w:rPr>
        <w:t>о</w:t>
      </w:r>
      <w:r>
        <w:rPr>
          <w:color w:val="000000"/>
          <w:spacing w:val="1"/>
          <w:sz w:val="28"/>
          <w:szCs w:val="28"/>
        </w:rPr>
        <w:t>торые диффузия расплавленного материала сильно затруднена.</w:t>
      </w:r>
    </w:p>
    <w:p w:rsidR="00E22B30" w:rsidRDefault="00E22B30">
      <w:pPr>
        <w:shd w:val="clear" w:color="auto" w:fill="FFFFFF"/>
        <w:ind w:firstLine="709"/>
        <w:jc w:val="both"/>
        <w:outlineLvl w:val="0"/>
        <w:rPr>
          <w:bCs/>
          <w:color w:val="000000"/>
          <w:spacing w:val="1"/>
          <w:sz w:val="28"/>
          <w:szCs w:val="28"/>
        </w:rPr>
      </w:pPr>
    </w:p>
    <w:p w:rsidR="00E22B30" w:rsidRDefault="00E22B30">
      <w:pPr>
        <w:shd w:val="clear" w:color="auto" w:fill="FFFFFF"/>
        <w:jc w:val="both"/>
        <w:outlineLvl w:val="0"/>
        <w:rPr>
          <w:spacing w:val="1"/>
          <w:sz w:val="28"/>
          <w:szCs w:val="28"/>
        </w:rPr>
      </w:pPr>
      <w:r>
        <w:rPr>
          <w:bCs/>
          <w:color w:val="000000"/>
          <w:spacing w:val="1"/>
          <w:sz w:val="28"/>
          <w:szCs w:val="28"/>
        </w:rPr>
        <w:t>Таблица 2 – Физико-химические показатели динаса</w:t>
      </w:r>
    </w:p>
    <w:tbl>
      <w:tblPr>
        <w:tblW w:w="864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420"/>
        <w:gridCol w:w="1260"/>
        <w:gridCol w:w="900"/>
        <w:gridCol w:w="1080"/>
        <w:gridCol w:w="1980"/>
      </w:tblGrid>
      <w:tr w:rsidR="00E22B30">
        <w:trPr>
          <w:cantSplit/>
          <w:trHeight w:hRule="exact" w:val="856"/>
        </w:trPr>
        <w:tc>
          <w:tcPr>
            <w:tcW w:w="3420" w:type="dxa"/>
            <w:vMerge w:val="restart"/>
            <w:shd w:val="clear" w:color="auto" w:fill="FFFFFF"/>
            <w:vAlign w:val="center"/>
          </w:tcPr>
          <w:p w:rsidR="00E22B30" w:rsidRDefault="00E22B30">
            <w:pPr>
              <w:shd w:val="clear" w:color="auto" w:fill="FFFFFF"/>
              <w:jc w:val="center"/>
              <w:rPr>
                <w:spacing w:val="1"/>
              </w:rPr>
            </w:pPr>
            <w:r>
              <w:rPr>
                <w:spacing w:val="1"/>
              </w:rPr>
              <w:t>Наименование показателей</w:t>
            </w:r>
          </w:p>
        </w:tc>
        <w:tc>
          <w:tcPr>
            <w:tcW w:w="3240" w:type="dxa"/>
            <w:gridSpan w:val="3"/>
            <w:shd w:val="clear" w:color="auto" w:fill="FFFFFF"/>
          </w:tcPr>
          <w:p w:rsidR="00E22B30" w:rsidRDefault="00E22B30">
            <w:pPr>
              <w:shd w:val="clear" w:color="auto" w:fill="FFFFFF"/>
              <w:jc w:val="center"/>
              <w:rPr>
                <w:spacing w:val="1"/>
              </w:rPr>
            </w:pPr>
            <w:r>
              <w:rPr>
                <w:spacing w:val="1"/>
              </w:rPr>
              <w:t>Динас для мартеновских п</w:t>
            </w:r>
            <w:r>
              <w:rPr>
                <w:spacing w:val="1"/>
              </w:rPr>
              <w:t>е</w:t>
            </w:r>
            <w:r>
              <w:rPr>
                <w:spacing w:val="1"/>
              </w:rPr>
              <w:t>чей ГОСТ 4157 – 48</w:t>
            </w:r>
          </w:p>
        </w:tc>
        <w:tc>
          <w:tcPr>
            <w:tcW w:w="1980" w:type="dxa"/>
            <w:shd w:val="clear" w:color="auto" w:fill="FFFFFF"/>
          </w:tcPr>
          <w:p w:rsidR="00E22B30" w:rsidRDefault="00E22B30">
            <w:pPr>
              <w:shd w:val="clear" w:color="auto" w:fill="FFFFFF"/>
              <w:jc w:val="center"/>
              <w:rPr>
                <w:spacing w:val="1"/>
              </w:rPr>
            </w:pPr>
            <w:r>
              <w:rPr>
                <w:spacing w:val="1"/>
              </w:rPr>
              <w:t>Динас для эле</w:t>
            </w:r>
            <w:r>
              <w:rPr>
                <w:spacing w:val="1"/>
              </w:rPr>
              <w:t>к</w:t>
            </w:r>
            <w:r>
              <w:rPr>
                <w:spacing w:val="1"/>
              </w:rPr>
              <w:t>тросталеплавил</w:t>
            </w:r>
            <w:r>
              <w:rPr>
                <w:spacing w:val="1"/>
              </w:rPr>
              <w:t>ь</w:t>
            </w:r>
            <w:r>
              <w:rPr>
                <w:spacing w:val="1"/>
              </w:rPr>
              <w:t>ных печей</w:t>
            </w:r>
          </w:p>
        </w:tc>
      </w:tr>
      <w:tr w:rsidR="00E22B30">
        <w:trPr>
          <w:cantSplit/>
          <w:trHeight w:hRule="exact" w:val="854"/>
        </w:trPr>
        <w:tc>
          <w:tcPr>
            <w:tcW w:w="3420" w:type="dxa"/>
            <w:vMerge/>
            <w:shd w:val="clear" w:color="auto" w:fill="FFFFFF"/>
          </w:tcPr>
          <w:p w:rsidR="00E22B30" w:rsidRDefault="00E22B30">
            <w:pPr>
              <w:shd w:val="clear" w:color="auto" w:fill="FFFFFF"/>
              <w:jc w:val="both"/>
              <w:rPr>
                <w:spacing w:val="1"/>
              </w:rPr>
            </w:pPr>
          </w:p>
        </w:tc>
        <w:tc>
          <w:tcPr>
            <w:tcW w:w="1260" w:type="dxa"/>
            <w:shd w:val="clear" w:color="auto" w:fill="FFFFFF"/>
          </w:tcPr>
          <w:p w:rsidR="00E22B30" w:rsidRDefault="00E22B30">
            <w:pPr>
              <w:shd w:val="clear" w:color="auto" w:fill="FFFFFF"/>
              <w:rPr>
                <w:spacing w:val="1"/>
              </w:rPr>
            </w:pPr>
            <w:r>
              <w:rPr>
                <w:spacing w:val="1"/>
              </w:rPr>
              <w:t>динас ос</w:t>
            </w:r>
            <w:r>
              <w:rPr>
                <w:spacing w:val="1"/>
              </w:rPr>
              <w:t>о</w:t>
            </w:r>
            <w:r>
              <w:rPr>
                <w:spacing w:val="1"/>
              </w:rPr>
              <w:t>бого назначения</w:t>
            </w:r>
          </w:p>
        </w:tc>
        <w:tc>
          <w:tcPr>
            <w:tcW w:w="900" w:type="dxa"/>
            <w:shd w:val="clear" w:color="auto" w:fill="FFFFFF"/>
          </w:tcPr>
          <w:p w:rsidR="00E22B30" w:rsidRDefault="00E22B30">
            <w:pPr>
              <w:shd w:val="clear" w:color="auto" w:fill="FFFFFF"/>
              <w:rPr>
                <w:spacing w:val="1"/>
              </w:rPr>
            </w:pPr>
            <w:r>
              <w:rPr>
                <w:spacing w:val="1"/>
              </w:rPr>
              <w:t xml:space="preserve">класс </w:t>
            </w:r>
            <w:r>
              <w:rPr>
                <w:spacing w:val="1"/>
                <w:lang w:val="en-US"/>
              </w:rPr>
              <w:t>I</w:t>
            </w:r>
          </w:p>
        </w:tc>
        <w:tc>
          <w:tcPr>
            <w:tcW w:w="1080" w:type="dxa"/>
            <w:shd w:val="clear" w:color="auto" w:fill="FFFFFF"/>
          </w:tcPr>
          <w:p w:rsidR="00E22B30" w:rsidRDefault="00E22B30">
            <w:pPr>
              <w:shd w:val="clear" w:color="auto" w:fill="FFFFFF"/>
              <w:jc w:val="center"/>
              <w:rPr>
                <w:spacing w:val="1"/>
              </w:rPr>
            </w:pPr>
            <w:r>
              <w:rPr>
                <w:spacing w:val="1"/>
              </w:rPr>
              <w:t xml:space="preserve">класс </w:t>
            </w:r>
            <w:r>
              <w:rPr>
                <w:spacing w:val="1"/>
                <w:lang w:val="en-US"/>
              </w:rPr>
              <w:t>II</w:t>
            </w:r>
          </w:p>
        </w:tc>
        <w:tc>
          <w:tcPr>
            <w:tcW w:w="1980" w:type="dxa"/>
            <w:shd w:val="clear" w:color="auto" w:fill="FFFFFF"/>
          </w:tcPr>
          <w:p w:rsidR="00E22B30" w:rsidRDefault="00E22B30">
            <w:pPr>
              <w:shd w:val="clear" w:color="auto" w:fill="FFFFFF"/>
              <w:ind w:firstLine="709"/>
              <w:jc w:val="both"/>
              <w:rPr>
                <w:spacing w:val="1"/>
              </w:rPr>
            </w:pPr>
          </w:p>
          <w:p w:rsidR="00E22B30" w:rsidRDefault="00E22B30">
            <w:pPr>
              <w:shd w:val="clear" w:color="auto" w:fill="FFFFFF"/>
              <w:ind w:firstLine="709"/>
              <w:jc w:val="both"/>
              <w:rPr>
                <w:spacing w:val="1"/>
              </w:rPr>
            </w:pPr>
          </w:p>
        </w:tc>
      </w:tr>
      <w:tr w:rsidR="00E22B30">
        <w:trPr>
          <w:trHeight w:hRule="exact" w:val="1080"/>
        </w:trPr>
        <w:tc>
          <w:tcPr>
            <w:tcW w:w="3420" w:type="dxa"/>
            <w:shd w:val="clear" w:color="auto" w:fill="FFFFFF"/>
          </w:tcPr>
          <w:p w:rsidR="00E22B30" w:rsidRDefault="00E22B30">
            <w:pPr>
              <w:shd w:val="clear" w:color="auto" w:fill="FFFFFF"/>
              <w:tabs>
                <w:tab w:val="left" w:leader="dot" w:pos="3067"/>
              </w:tabs>
              <w:jc w:val="both"/>
              <w:rPr>
                <w:spacing w:val="1"/>
              </w:rPr>
            </w:pPr>
            <w:r>
              <w:rPr>
                <w:spacing w:val="1"/>
              </w:rPr>
              <w:t>Химический состав, %:</w:t>
            </w:r>
          </w:p>
          <w:p w:rsidR="00E22B30" w:rsidRDefault="00E22B30">
            <w:pPr>
              <w:shd w:val="clear" w:color="auto" w:fill="FFFFFF"/>
              <w:tabs>
                <w:tab w:val="left" w:leader="dot" w:pos="3067"/>
              </w:tabs>
              <w:jc w:val="both"/>
              <w:rPr>
                <w:spacing w:val="1"/>
              </w:rPr>
            </w:pPr>
            <w:r>
              <w:rPr>
                <w:spacing w:val="1"/>
                <w:lang w:val="en-US"/>
              </w:rPr>
              <w:t>SiO</w:t>
            </w:r>
            <w:r>
              <w:rPr>
                <w:spacing w:val="1"/>
                <w:vertAlign w:val="subscript"/>
              </w:rPr>
              <w:t>2</w:t>
            </w:r>
            <w:r>
              <w:rPr>
                <w:spacing w:val="1"/>
              </w:rPr>
              <w:t>, не менее</w:t>
            </w:r>
          </w:p>
          <w:p w:rsidR="00E22B30" w:rsidRDefault="00E22B30">
            <w:pPr>
              <w:shd w:val="clear" w:color="auto" w:fill="FFFFFF"/>
              <w:tabs>
                <w:tab w:val="left" w:leader="dot" w:pos="3067"/>
              </w:tabs>
              <w:jc w:val="both"/>
              <w:rPr>
                <w:spacing w:val="1"/>
              </w:rPr>
            </w:pPr>
            <w:r>
              <w:rPr>
                <w:spacing w:val="1"/>
              </w:rPr>
              <w:t>А1</w:t>
            </w:r>
            <w:r>
              <w:rPr>
                <w:spacing w:val="1"/>
                <w:vertAlign w:val="subscript"/>
              </w:rPr>
              <w:t>2</w:t>
            </w:r>
            <w:r>
              <w:rPr>
                <w:spacing w:val="1"/>
              </w:rPr>
              <w:t>О</w:t>
            </w:r>
            <w:r>
              <w:rPr>
                <w:spacing w:val="1"/>
                <w:vertAlign w:val="subscript"/>
              </w:rPr>
              <w:t>3</w:t>
            </w:r>
            <w:r>
              <w:rPr>
                <w:spacing w:val="1"/>
              </w:rPr>
              <w:t>, не более</w:t>
            </w:r>
          </w:p>
          <w:p w:rsidR="00E22B30" w:rsidRDefault="00E22B30">
            <w:pPr>
              <w:shd w:val="clear" w:color="auto" w:fill="FFFFFF"/>
              <w:tabs>
                <w:tab w:val="left" w:leader="dot" w:pos="3067"/>
              </w:tabs>
              <w:jc w:val="both"/>
              <w:rPr>
                <w:spacing w:val="1"/>
              </w:rPr>
            </w:pPr>
            <w:r>
              <w:rPr>
                <w:spacing w:val="1"/>
              </w:rPr>
              <w:t>СаО, не более</w:t>
            </w:r>
          </w:p>
        </w:tc>
        <w:tc>
          <w:tcPr>
            <w:tcW w:w="1260" w:type="dxa"/>
            <w:shd w:val="clear" w:color="auto" w:fill="FFFFFF"/>
          </w:tcPr>
          <w:p w:rsidR="00E22B30" w:rsidRDefault="00E22B30">
            <w:pPr>
              <w:shd w:val="clear" w:color="auto" w:fill="FFFFFF"/>
              <w:jc w:val="center"/>
              <w:rPr>
                <w:spacing w:val="1"/>
              </w:rPr>
            </w:pPr>
          </w:p>
          <w:p w:rsidR="00E22B30" w:rsidRDefault="00E22B30">
            <w:pPr>
              <w:shd w:val="clear" w:color="auto" w:fill="FFFFFF"/>
              <w:jc w:val="center"/>
              <w:rPr>
                <w:spacing w:val="1"/>
                <w:lang w:val="en-US"/>
              </w:rPr>
            </w:pPr>
            <w:r>
              <w:rPr>
                <w:spacing w:val="1"/>
              </w:rPr>
              <w:t>94,5</w:t>
            </w:r>
          </w:p>
          <w:p w:rsidR="00E22B30" w:rsidRDefault="00E22B30">
            <w:pPr>
              <w:shd w:val="clear" w:color="auto" w:fill="FFFFFF"/>
              <w:jc w:val="center"/>
              <w:rPr>
                <w:spacing w:val="1"/>
              </w:rPr>
            </w:pPr>
            <w:r>
              <w:rPr>
                <w:spacing w:val="1"/>
              </w:rPr>
              <w:t>1,5</w:t>
            </w:r>
          </w:p>
          <w:p w:rsidR="00E22B30" w:rsidRDefault="00E22B30">
            <w:pPr>
              <w:shd w:val="clear" w:color="auto" w:fill="FFFFFF"/>
              <w:jc w:val="center"/>
              <w:rPr>
                <w:spacing w:val="1"/>
              </w:rPr>
            </w:pPr>
            <w:r>
              <w:rPr>
                <w:spacing w:val="1"/>
              </w:rPr>
              <w:t>2,8</w:t>
            </w:r>
          </w:p>
        </w:tc>
        <w:tc>
          <w:tcPr>
            <w:tcW w:w="900" w:type="dxa"/>
            <w:shd w:val="clear" w:color="auto" w:fill="FFFFFF"/>
          </w:tcPr>
          <w:p w:rsidR="00E22B30" w:rsidRDefault="00E22B30">
            <w:pPr>
              <w:shd w:val="clear" w:color="auto" w:fill="FFFFFF"/>
              <w:ind w:hanging="40"/>
              <w:jc w:val="center"/>
              <w:rPr>
                <w:spacing w:val="1"/>
                <w:lang w:val="en-US"/>
              </w:rPr>
            </w:pPr>
          </w:p>
          <w:p w:rsidR="00E22B30" w:rsidRDefault="00E22B30">
            <w:pPr>
              <w:shd w:val="clear" w:color="auto" w:fill="FFFFFF"/>
              <w:ind w:hanging="40"/>
              <w:jc w:val="center"/>
              <w:rPr>
                <w:spacing w:val="1"/>
                <w:lang w:val="en-US"/>
              </w:rPr>
            </w:pPr>
            <w:r>
              <w:rPr>
                <w:spacing w:val="1"/>
              </w:rPr>
              <w:t>94,5</w:t>
            </w:r>
          </w:p>
          <w:p w:rsidR="00E22B30" w:rsidRDefault="00E22B30">
            <w:pPr>
              <w:shd w:val="clear" w:color="auto" w:fill="FFFFFF"/>
              <w:ind w:hanging="40"/>
              <w:jc w:val="center"/>
              <w:rPr>
                <w:spacing w:val="1"/>
                <w:lang w:val="en-US"/>
              </w:rPr>
            </w:pPr>
            <w:r>
              <w:rPr>
                <w:spacing w:val="1"/>
                <w:lang w:val="en-US"/>
              </w:rPr>
              <w:t>-</w:t>
            </w:r>
          </w:p>
          <w:p w:rsidR="00E22B30" w:rsidRDefault="00E22B30">
            <w:pPr>
              <w:shd w:val="clear" w:color="auto" w:fill="FFFFFF"/>
              <w:ind w:hanging="40"/>
              <w:jc w:val="center"/>
              <w:rPr>
                <w:spacing w:val="1"/>
                <w:lang w:val="en-US"/>
              </w:rPr>
            </w:pPr>
            <w:r>
              <w:rPr>
                <w:spacing w:val="1"/>
                <w:lang w:val="en-US"/>
              </w:rPr>
              <w:t>-</w:t>
            </w:r>
          </w:p>
        </w:tc>
        <w:tc>
          <w:tcPr>
            <w:tcW w:w="1080" w:type="dxa"/>
            <w:shd w:val="clear" w:color="auto" w:fill="FFFFFF"/>
          </w:tcPr>
          <w:p w:rsidR="00E22B30" w:rsidRDefault="00E22B30">
            <w:pPr>
              <w:shd w:val="clear" w:color="auto" w:fill="FFFFFF"/>
              <w:jc w:val="center"/>
              <w:rPr>
                <w:spacing w:val="1"/>
                <w:lang w:val="en-US"/>
              </w:rPr>
            </w:pPr>
          </w:p>
          <w:p w:rsidR="00E22B30" w:rsidRDefault="00E22B30">
            <w:pPr>
              <w:shd w:val="clear" w:color="auto" w:fill="FFFFFF"/>
              <w:jc w:val="center"/>
              <w:rPr>
                <w:spacing w:val="1"/>
                <w:lang w:val="en-US"/>
              </w:rPr>
            </w:pPr>
            <w:r>
              <w:rPr>
                <w:spacing w:val="1"/>
              </w:rPr>
              <w:t>93</w:t>
            </w:r>
          </w:p>
          <w:p w:rsidR="00E22B30" w:rsidRDefault="00E22B30">
            <w:pPr>
              <w:shd w:val="clear" w:color="auto" w:fill="FFFFFF"/>
              <w:jc w:val="center"/>
              <w:rPr>
                <w:spacing w:val="1"/>
                <w:lang w:val="en-US"/>
              </w:rPr>
            </w:pPr>
            <w:r>
              <w:rPr>
                <w:spacing w:val="1"/>
                <w:lang w:val="en-US"/>
              </w:rPr>
              <w:t>-</w:t>
            </w:r>
          </w:p>
          <w:p w:rsidR="00E22B30" w:rsidRDefault="00E22B30">
            <w:pPr>
              <w:shd w:val="clear" w:color="auto" w:fill="FFFFFF"/>
              <w:jc w:val="center"/>
              <w:rPr>
                <w:spacing w:val="1"/>
                <w:lang w:val="en-US"/>
              </w:rPr>
            </w:pPr>
            <w:r>
              <w:rPr>
                <w:spacing w:val="1"/>
                <w:lang w:val="en-US"/>
              </w:rPr>
              <w:t>-</w:t>
            </w:r>
          </w:p>
        </w:tc>
        <w:tc>
          <w:tcPr>
            <w:tcW w:w="1980" w:type="dxa"/>
            <w:shd w:val="clear" w:color="auto" w:fill="FFFFFF"/>
          </w:tcPr>
          <w:p w:rsidR="00E22B30" w:rsidRDefault="00E22B30">
            <w:pPr>
              <w:shd w:val="clear" w:color="auto" w:fill="FFFFFF"/>
              <w:ind w:firstLine="140"/>
              <w:jc w:val="center"/>
              <w:rPr>
                <w:spacing w:val="1"/>
                <w:lang w:val="en-US"/>
              </w:rPr>
            </w:pPr>
          </w:p>
          <w:p w:rsidR="00E22B30" w:rsidRDefault="00E22B30">
            <w:pPr>
              <w:shd w:val="clear" w:color="auto" w:fill="FFFFFF"/>
              <w:ind w:firstLine="140"/>
              <w:jc w:val="center"/>
              <w:rPr>
                <w:spacing w:val="1"/>
              </w:rPr>
            </w:pPr>
            <w:r>
              <w:rPr>
                <w:spacing w:val="1"/>
              </w:rPr>
              <w:t>96</w:t>
            </w:r>
          </w:p>
          <w:p w:rsidR="00E22B30" w:rsidRDefault="00E22B30">
            <w:pPr>
              <w:shd w:val="clear" w:color="auto" w:fill="FFFFFF"/>
              <w:ind w:firstLine="140"/>
              <w:jc w:val="center"/>
              <w:rPr>
                <w:spacing w:val="1"/>
              </w:rPr>
            </w:pPr>
            <w:r>
              <w:rPr>
                <w:spacing w:val="1"/>
              </w:rPr>
              <w:t>-</w:t>
            </w:r>
          </w:p>
          <w:p w:rsidR="00E22B30" w:rsidRDefault="00E22B30">
            <w:pPr>
              <w:shd w:val="clear" w:color="auto" w:fill="FFFFFF"/>
              <w:ind w:firstLine="140"/>
              <w:jc w:val="center"/>
              <w:rPr>
                <w:spacing w:val="1"/>
              </w:rPr>
            </w:pPr>
            <w:r>
              <w:rPr>
                <w:spacing w:val="1"/>
              </w:rPr>
              <w:t>2</w:t>
            </w:r>
          </w:p>
        </w:tc>
      </w:tr>
      <w:tr w:rsidR="00E22B30">
        <w:trPr>
          <w:trHeight w:hRule="exact" w:val="529"/>
        </w:trPr>
        <w:tc>
          <w:tcPr>
            <w:tcW w:w="3420" w:type="dxa"/>
            <w:shd w:val="clear" w:color="auto" w:fill="FFFFFF"/>
            <w:vAlign w:val="center"/>
          </w:tcPr>
          <w:p w:rsidR="00E22B30" w:rsidRDefault="00E22B30">
            <w:pPr>
              <w:shd w:val="clear" w:color="auto" w:fill="FFFFFF"/>
              <w:tabs>
                <w:tab w:val="left" w:leader="dot" w:pos="3072"/>
              </w:tabs>
              <w:jc w:val="both"/>
              <w:rPr>
                <w:spacing w:val="1"/>
              </w:rPr>
            </w:pPr>
            <w:r>
              <w:rPr>
                <w:spacing w:val="1"/>
              </w:rPr>
              <w:t xml:space="preserve">Огнеупорность,°С: не менее </w:t>
            </w:r>
          </w:p>
        </w:tc>
        <w:tc>
          <w:tcPr>
            <w:tcW w:w="1260" w:type="dxa"/>
            <w:shd w:val="clear" w:color="auto" w:fill="FFFFFF"/>
          </w:tcPr>
          <w:p w:rsidR="00E22B30" w:rsidRDefault="00E22B30">
            <w:pPr>
              <w:shd w:val="clear" w:color="auto" w:fill="FFFFFF"/>
              <w:jc w:val="center"/>
              <w:rPr>
                <w:spacing w:val="1"/>
              </w:rPr>
            </w:pPr>
          </w:p>
          <w:p w:rsidR="00E22B30" w:rsidRDefault="00E22B30">
            <w:pPr>
              <w:shd w:val="clear" w:color="auto" w:fill="FFFFFF"/>
              <w:jc w:val="center"/>
              <w:rPr>
                <w:spacing w:val="1"/>
              </w:rPr>
            </w:pPr>
            <w:r>
              <w:rPr>
                <w:spacing w:val="1"/>
              </w:rPr>
              <w:t>1710</w:t>
            </w:r>
          </w:p>
        </w:tc>
        <w:tc>
          <w:tcPr>
            <w:tcW w:w="900" w:type="dxa"/>
            <w:shd w:val="clear" w:color="auto" w:fill="FFFFFF"/>
          </w:tcPr>
          <w:p w:rsidR="00E22B30" w:rsidRDefault="00E22B30">
            <w:pPr>
              <w:shd w:val="clear" w:color="auto" w:fill="FFFFFF"/>
              <w:ind w:hanging="40"/>
              <w:jc w:val="center"/>
              <w:rPr>
                <w:spacing w:val="1"/>
              </w:rPr>
            </w:pPr>
          </w:p>
          <w:p w:rsidR="00E22B30" w:rsidRDefault="00E22B30">
            <w:pPr>
              <w:shd w:val="clear" w:color="auto" w:fill="FFFFFF"/>
              <w:ind w:hanging="40"/>
              <w:jc w:val="center"/>
              <w:rPr>
                <w:spacing w:val="1"/>
              </w:rPr>
            </w:pPr>
            <w:r>
              <w:rPr>
                <w:spacing w:val="1"/>
              </w:rPr>
              <w:t>1710</w:t>
            </w:r>
          </w:p>
        </w:tc>
        <w:tc>
          <w:tcPr>
            <w:tcW w:w="1080" w:type="dxa"/>
            <w:shd w:val="clear" w:color="auto" w:fill="FFFFFF"/>
          </w:tcPr>
          <w:p w:rsidR="00E22B30" w:rsidRDefault="00E22B30">
            <w:pPr>
              <w:shd w:val="clear" w:color="auto" w:fill="FFFFFF"/>
              <w:jc w:val="center"/>
              <w:rPr>
                <w:spacing w:val="1"/>
              </w:rPr>
            </w:pPr>
          </w:p>
          <w:p w:rsidR="00E22B30" w:rsidRDefault="00E22B30">
            <w:pPr>
              <w:shd w:val="clear" w:color="auto" w:fill="FFFFFF"/>
              <w:jc w:val="center"/>
              <w:rPr>
                <w:spacing w:val="1"/>
              </w:rPr>
            </w:pPr>
            <w:r>
              <w:rPr>
                <w:spacing w:val="1"/>
              </w:rPr>
              <w:t>1690</w:t>
            </w:r>
          </w:p>
        </w:tc>
        <w:tc>
          <w:tcPr>
            <w:tcW w:w="1980" w:type="dxa"/>
            <w:shd w:val="clear" w:color="auto" w:fill="FFFFFF"/>
          </w:tcPr>
          <w:p w:rsidR="00E22B30" w:rsidRDefault="00E22B30">
            <w:pPr>
              <w:shd w:val="clear" w:color="auto" w:fill="FFFFFF"/>
              <w:ind w:firstLine="140"/>
              <w:jc w:val="center"/>
              <w:rPr>
                <w:spacing w:val="1"/>
              </w:rPr>
            </w:pPr>
          </w:p>
          <w:p w:rsidR="00E22B30" w:rsidRDefault="00E22B30">
            <w:pPr>
              <w:shd w:val="clear" w:color="auto" w:fill="FFFFFF"/>
              <w:ind w:firstLine="140"/>
              <w:jc w:val="center"/>
              <w:rPr>
                <w:spacing w:val="1"/>
              </w:rPr>
            </w:pPr>
            <w:r>
              <w:rPr>
                <w:spacing w:val="1"/>
              </w:rPr>
              <w:t>1720</w:t>
            </w:r>
          </w:p>
        </w:tc>
      </w:tr>
      <w:tr w:rsidR="00E22B30">
        <w:trPr>
          <w:trHeight w:hRule="exact" w:val="697"/>
        </w:trPr>
        <w:tc>
          <w:tcPr>
            <w:tcW w:w="3420" w:type="dxa"/>
            <w:shd w:val="clear" w:color="auto" w:fill="FFFFFF"/>
          </w:tcPr>
          <w:p w:rsidR="00E22B30" w:rsidRDefault="00E22B30">
            <w:pPr>
              <w:shd w:val="clear" w:color="auto" w:fill="FFFFFF"/>
              <w:tabs>
                <w:tab w:val="left" w:leader="dot" w:pos="3082"/>
              </w:tabs>
              <w:jc w:val="both"/>
              <w:rPr>
                <w:spacing w:val="1"/>
              </w:rPr>
            </w:pPr>
            <w:r>
              <w:rPr>
                <w:spacing w:val="1"/>
              </w:rPr>
              <w:t>Температура начала деформ</w:t>
            </w:r>
            <w:r>
              <w:rPr>
                <w:spacing w:val="1"/>
              </w:rPr>
              <w:t>а</w:t>
            </w:r>
            <w:r>
              <w:rPr>
                <w:spacing w:val="1"/>
              </w:rPr>
              <w:t xml:space="preserve">ции под нагрузкой 2 </w:t>
            </w:r>
            <w:r>
              <w:rPr>
                <w:iCs/>
                <w:spacing w:val="1"/>
              </w:rPr>
              <w:t>кГ/см</w:t>
            </w:r>
            <w:r>
              <w:rPr>
                <w:iCs/>
                <w:spacing w:val="1"/>
                <w:vertAlign w:val="superscript"/>
              </w:rPr>
              <w:t>2</w:t>
            </w:r>
            <w:r>
              <w:rPr>
                <w:iCs/>
                <w:spacing w:val="1"/>
              </w:rPr>
              <w:t xml:space="preserve">, </w:t>
            </w:r>
            <w:r>
              <w:rPr>
                <w:spacing w:val="1"/>
              </w:rPr>
              <w:t>°С</w:t>
            </w:r>
          </w:p>
        </w:tc>
        <w:tc>
          <w:tcPr>
            <w:tcW w:w="1260" w:type="dxa"/>
            <w:shd w:val="clear" w:color="auto" w:fill="FFFFFF"/>
          </w:tcPr>
          <w:p w:rsidR="00E22B30" w:rsidRDefault="00E22B30">
            <w:pPr>
              <w:shd w:val="clear" w:color="auto" w:fill="FFFFFF"/>
              <w:jc w:val="center"/>
              <w:rPr>
                <w:spacing w:val="1"/>
              </w:rPr>
            </w:pPr>
          </w:p>
          <w:p w:rsidR="00E22B30" w:rsidRDefault="00E22B30">
            <w:pPr>
              <w:shd w:val="clear" w:color="auto" w:fill="FFFFFF"/>
              <w:jc w:val="center"/>
              <w:rPr>
                <w:spacing w:val="1"/>
              </w:rPr>
            </w:pPr>
            <w:r>
              <w:rPr>
                <w:spacing w:val="1"/>
              </w:rPr>
              <w:t>1660</w:t>
            </w:r>
          </w:p>
        </w:tc>
        <w:tc>
          <w:tcPr>
            <w:tcW w:w="900" w:type="dxa"/>
            <w:shd w:val="clear" w:color="auto" w:fill="FFFFFF"/>
          </w:tcPr>
          <w:p w:rsidR="00E22B30" w:rsidRDefault="00E22B30">
            <w:pPr>
              <w:shd w:val="clear" w:color="auto" w:fill="FFFFFF"/>
              <w:ind w:hanging="40"/>
              <w:jc w:val="center"/>
              <w:rPr>
                <w:spacing w:val="1"/>
              </w:rPr>
            </w:pPr>
          </w:p>
          <w:p w:rsidR="00E22B30" w:rsidRDefault="00E22B30">
            <w:pPr>
              <w:shd w:val="clear" w:color="auto" w:fill="FFFFFF"/>
              <w:ind w:hanging="40"/>
              <w:jc w:val="center"/>
              <w:rPr>
                <w:spacing w:val="1"/>
              </w:rPr>
            </w:pPr>
            <w:r>
              <w:rPr>
                <w:spacing w:val="1"/>
              </w:rPr>
              <w:t>1650</w:t>
            </w:r>
          </w:p>
        </w:tc>
        <w:tc>
          <w:tcPr>
            <w:tcW w:w="1080" w:type="dxa"/>
            <w:shd w:val="clear" w:color="auto" w:fill="FFFFFF"/>
          </w:tcPr>
          <w:p w:rsidR="00E22B30" w:rsidRDefault="00E22B30">
            <w:pPr>
              <w:shd w:val="clear" w:color="auto" w:fill="FFFFFF"/>
              <w:jc w:val="center"/>
              <w:rPr>
                <w:spacing w:val="1"/>
              </w:rPr>
            </w:pPr>
          </w:p>
          <w:p w:rsidR="00E22B30" w:rsidRDefault="00E22B30">
            <w:pPr>
              <w:shd w:val="clear" w:color="auto" w:fill="FFFFFF"/>
              <w:jc w:val="center"/>
              <w:rPr>
                <w:spacing w:val="1"/>
              </w:rPr>
            </w:pPr>
            <w:r>
              <w:rPr>
                <w:spacing w:val="1"/>
              </w:rPr>
              <w:t>1620</w:t>
            </w:r>
          </w:p>
        </w:tc>
        <w:tc>
          <w:tcPr>
            <w:tcW w:w="1980" w:type="dxa"/>
            <w:shd w:val="clear" w:color="auto" w:fill="FFFFFF"/>
          </w:tcPr>
          <w:p w:rsidR="00E22B30" w:rsidRDefault="00E22B30">
            <w:pPr>
              <w:shd w:val="clear" w:color="auto" w:fill="FFFFFF"/>
              <w:ind w:firstLine="140"/>
              <w:jc w:val="center"/>
              <w:rPr>
                <w:spacing w:val="1"/>
              </w:rPr>
            </w:pPr>
          </w:p>
          <w:p w:rsidR="00E22B30" w:rsidRDefault="00E22B30">
            <w:pPr>
              <w:shd w:val="clear" w:color="auto" w:fill="FFFFFF"/>
              <w:ind w:firstLine="140"/>
              <w:jc w:val="center"/>
              <w:rPr>
                <w:spacing w:val="1"/>
              </w:rPr>
            </w:pPr>
            <w:r>
              <w:rPr>
                <w:spacing w:val="1"/>
              </w:rPr>
              <w:t>1660</w:t>
            </w:r>
          </w:p>
        </w:tc>
      </w:tr>
      <w:tr w:rsidR="00E22B30">
        <w:trPr>
          <w:trHeight w:hRule="exact" w:val="338"/>
        </w:trPr>
        <w:tc>
          <w:tcPr>
            <w:tcW w:w="3420" w:type="dxa"/>
            <w:shd w:val="clear" w:color="auto" w:fill="FFFFFF"/>
          </w:tcPr>
          <w:p w:rsidR="00E22B30" w:rsidRDefault="00E22B30">
            <w:pPr>
              <w:shd w:val="clear" w:color="auto" w:fill="FFFFFF"/>
              <w:tabs>
                <w:tab w:val="left" w:leader="dot" w:pos="3086"/>
              </w:tabs>
              <w:jc w:val="both"/>
              <w:rPr>
                <w:spacing w:val="1"/>
              </w:rPr>
            </w:pPr>
            <w:r>
              <w:rPr>
                <w:spacing w:val="1"/>
              </w:rPr>
              <w:t xml:space="preserve">Плотность, г/ </w:t>
            </w:r>
            <w:r>
              <w:rPr>
                <w:iCs/>
                <w:spacing w:val="1"/>
              </w:rPr>
              <w:t>см</w:t>
            </w:r>
            <w:r>
              <w:rPr>
                <w:iCs/>
                <w:spacing w:val="1"/>
                <w:vertAlign w:val="superscript"/>
              </w:rPr>
              <w:t>3</w:t>
            </w:r>
            <w:r>
              <w:rPr>
                <w:i/>
                <w:iCs/>
                <w:spacing w:val="1"/>
              </w:rPr>
              <w:t xml:space="preserve">, </w:t>
            </w:r>
            <w:r>
              <w:rPr>
                <w:spacing w:val="1"/>
              </w:rPr>
              <w:t>не более</w:t>
            </w:r>
          </w:p>
        </w:tc>
        <w:tc>
          <w:tcPr>
            <w:tcW w:w="1260" w:type="dxa"/>
            <w:shd w:val="clear" w:color="auto" w:fill="FFFFFF"/>
          </w:tcPr>
          <w:p w:rsidR="00E22B30" w:rsidRDefault="00E22B30">
            <w:pPr>
              <w:shd w:val="clear" w:color="auto" w:fill="FFFFFF"/>
              <w:jc w:val="center"/>
              <w:rPr>
                <w:spacing w:val="1"/>
              </w:rPr>
            </w:pPr>
            <w:r>
              <w:rPr>
                <w:spacing w:val="1"/>
              </w:rPr>
              <w:t>2,36</w:t>
            </w:r>
          </w:p>
        </w:tc>
        <w:tc>
          <w:tcPr>
            <w:tcW w:w="900" w:type="dxa"/>
            <w:shd w:val="clear" w:color="auto" w:fill="FFFFFF"/>
          </w:tcPr>
          <w:p w:rsidR="00E22B30" w:rsidRDefault="00E22B30">
            <w:pPr>
              <w:shd w:val="clear" w:color="auto" w:fill="FFFFFF"/>
              <w:ind w:hanging="40"/>
              <w:jc w:val="center"/>
              <w:rPr>
                <w:spacing w:val="1"/>
              </w:rPr>
            </w:pPr>
            <w:r>
              <w:rPr>
                <w:spacing w:val="1"/>
              </w:rPr>
              <w:t>2,38</w:t>
            </w:r>
          </w:p>
        </w:tc>
        <w:tc>
          <w:tcPr>
            <w:tcW w:w="1080" w:type="dxa"/>
            <w:shd w:val="clear" w:color="auto" w:fill="FFFFFF"/>
          </w:tcPr>
          <w:p w:rsidR="00E22B30" w:rsidRDefault="00E22B30">
            <w:pPr>
              <w:shd w:val="clear" w:color="auto" w:fill="FFFFFF"/>
              <w:jc w:val="center"/>
              <w:rPr>
                <w:spacing w:val="1"/>
              </w:rPr>
            </w:pPr>
            <w:r>
              <w:rPr>
                <w:spacing w:val="1"/>
              </w:rPr>
              <w:t>2,40</w:t>
            </w:r>
          </w:p>
        </w:tc>
        <w:tc>
          <w:tcPr>
            <w:tcW w:w="1980" w:type="dxa"/>
            <w:shd w:val="clear" w:color="auto" w:fill="FFFFFF"/>
          </w:tcPr>
          <w:p w:rsidR="00E22B30" w:rsidRDefault="00E22B30">
            <w:pPr>
              <w:shd w:val="clear" w:color="auto" w:fill="FFFFFF"/>
              <w:ind w:firstLine="140"/>
              <w:jc w:val="center"/>
              <w:rPr>
                <w:spacing w:val="1"/>
              </w:rPr>
            </w:pPr>
            <w:r>
              <w:rPr>
                <w:spacing w:val="1"/>
              </w:rPr>
              <w:t>2,35</w:t>
            </w:r>
          </w:p>
        </w:tc>
      </w:tr>
      <w:tr w:rsidR="00E22B30">
        <w:trPr>
          <w:trHeight w:hRule="exact" w:val="416"/>
        </w:trPr>
        <w:tc>
          <w:tcPr>
            <w:tcW w:w="3420" w:type="dxa"/>
            <w:shd w:val="clear" w:color="auto" w:fill="FFFFFF"/>
          </w:tcPr>
          <w:p w:rsidR="00E22B30" w:rsidRDefault="00E22B30">
            <w:pPr>
              <w:shd w:val="clear" w:color="auto" w:fill="FFFFFF"/>
              <w:tabs>
                <w:tab w:val="left" w:leader="dot" w:pos="3082"/>
              </w:tabs>
              <w:jc w:val="both"/>
              <w:rPr>
                <w:spacing w:val="1"/>
              </w:rPr>
            </w:pPr>
            <w:r>
              <w:rPr>
                <w:spacing w:val="1"/>
              </w:rPr>
              <w:t>Кажущаяся пористость, %</w:t>
            </w:r>
          </w:p>
        </w:tc>
        <w:tc>
          <w:tcPr>
            <w:tcW w:w="1260" w:type="dxa"/>
            <w:shd w:val="clear" w:color="auto" w:fill="FFFFFF"/>
          </w:tcPr>
          <w:p w:rsidR="00E22B30" w:rsidRDefault="00E22B30">
            <w:pPr>
              <w:shd w:val="clear" w:color="auto" w:fill="FFFFFF"/>
              <w:jc w:val="center"/>
              <w:rPr>
                <w:spacing w:val="1"/>
              </w:rPr>
            </w:pPr>
            <w:r>
              <w:rPr>
                <w:spacing w:val="1"/>
              </w:rPr>
              <w:t>23</w:t>
            </w:r>
          </w:p>
        </w:tc>
        <w:tc>
          <w:tcPr>
            <w:tcW w:w="900" w:type="dxa"/>
            <w:shd w:val="clear" w:color="auto" w:fill="FFFFFF"/>
          </w:tcPr>
          <w:p w:rsidR="00E22B30" w:rsidRDefault="00E22B30">
            <w:pPr>
              <w:shd w:val="clear" w:color="auto" w:fill="FFFFFF"/>
              <w:ind w:hanging="40"/>
              <w:jc w:val="center"/>
              <w:rPr>
                <w:spacing w:val="1"/>
              </w:rPr>
            </w:pPr>
            <w:r>
              <w:rPr>
                <w:spacing w:val="1"/>
              </w:rPr>
              <w:t>23</w:t>
            </w:r>
          </w:p>
        </w:tc>
        <w:tc>
          <w:tcPr>
            <w:tcW w:w="1080" w:type="dxa"/>
            <w:shd w:val="clear" w:color="auto" w:fill="FFFFFF"/>
          </w:tcPr>
          <w:p w:rsidR="00E22B30" w:rsidRDefault="00E22B30">
            <w:pPr>
              <w:shd w:val="clear" w:color="auto" w:fill="FFFFFF"/>
              <w:jc w:val="center"/>
              <w:rPr>
                <w:spacing w:val="1"/>
              </w:rPr>
            </w:pPr>
            <w:r>
              <w:rPr>
                <w:spacing w:val="1"/>
              </w:rPr>
              <w:t>25</w:t>
            </w:r>
          </w:p>
        </w:tc>
        <w:tc>
          <w:tcPr>
            <w:tcW w:w="1980" w:type="dxa"/>
            <w:shd w:val="clear" w:color="auto" w:fill="FFFFFF"/>
          </w:tcPr>
          <w:p w:rsidR="00E22B30" w:rsidRDefault="00E22B30">
            <w:pPr>
              <w:shd w:val="clear" w:color="auto" w:fill="FFFFFF"/>
              <w:ind w:firstLine="140"/>
              <w:jc w:val="center"/>
              <w:rPr>
                <w:spacing w:val="1"/>
              </w:rPr>
            </w:pPr>
            <w:r>
              <w:rPr>
                <w:spacing w:val="1"/>
              </w:rPr>
              <w:t>21</w:t>
            </w:r>
          </w:p>
        </w:tc>
      </w:tr>
      <w:tr w:rsidR="00E22B30">
        <w:trPr>
          <w:trHeight w:hRule="exact" w:val="706"/>
        </w:trPr>
        <w:tc>
          <w:tcPr>
            <w:tcW w:w="3420" w:type="dxa"/>
            <w:shd w:val="clear" w:color="auto" w:fill="FFFFFF"/>
          </w:tcPr>
          <w:p w:rsidR="00E22B30" w:rsidRDefault="00E22B30">
            <w:pPr>
              <w:shd w:val="clear" w:color="auto" w:fill="FFFFFF"/>
              <w:jc w:val="both"/>
              <w:rPr>
                <w:spacing w:val="1"/>
                <w:vertAlign w:val="superscript"/>
              </w:rPr>
            </w:pPr>
            <w:r>
              <w:rPr>
                <w:spacing w:val="1"/>
              </w:rPr>
              <w:t xml:space="preserve">Предел прочности на сжатие,  </w:t>
            </w:r>
            <w:r>
              <w:rPr>
                <w:iCs/>
                <w:spacing w:val="1"/>
              </w:rPr>
              <w:t>кГ/см</w:t>
            </w:r>
            <w:r>
              <w:rPr>
                <w:iCs/>
                <w:spacing w:val="1"/>
                <w:vertAlign w:val="superscript"/>
              </w:rPr>
              <w:t>2</w:t>
            </w:r>
          </w:p>
        </w:tc>
        <w:tc>
          <w:tcPr>
            <w:tcW w:w="1260" w:type="dxa"/>
            <w:shd w:val="clear" w:color="auto" w:fill="FFFFFF"/>
          </w:tcPr>
          <w:p w:rsidR="00E22B30" w:rsidRDefault="00E22B30">
            <w:pPr>
              <w:shd w:val="clear" w:color="auto" w:fill="FFFFFF"/>
              <w:jc w:val="center"/>
              <w:rPr>
                <w:spacing w:val="1"/>
              </w:rPr>
            </w:pPr>
            <w:r>
              <w:rPr>
                <w:spacing w:val="1"/>
              </w:rPr>
              <w:t>225</w:t>
            </w:r>
          </w:p>
        </w:tc>
        <w:tc>
          <w:tcPr>
            <w:tcW w:w="900" w:type="dxa"/>
            <w:shd w:val="clear" w:color="auto" w:fill="FFFFFF"/>
          </w:tcPr>
          <w:p w:rsidR="00E22B30" w:rsidRDefault="00E22B30">
            <w:pPr>
              <w:shd w:val="clear" w:color="auto" w:fill="FFFFFF"/>
              <w:ind w:hanging="40"/>
              <w:jc w:val="center"/>
              <w:rPr>
                <w:spacing w:val="1"/>
              </w:rPr>
            </w:pPr>
            <w:r>
              <w:rPr>
                <w:spacing w:val="1"/>
              </w:rPr>
              <w:t>200</w:t>
            </w:r>
          </w:p>
        </w:tc>
        <w:tc>
          <w:tcPr>
            <w:tcW w:w="1080" w:type="dxa"/>
            <w:shd w:val="clear" w:color="auto" w:fill="FFFFFF"/>
          </w:tcPr>
          <w:p w:rsidR="00E22B30" w:rsidRDefault="00E22B30">
            <w:pPr>
              <w:shd w:val="clear" w:color="auto" w:fill="FFFFFF"/>
              <w:jc w:val="center"/>
              <w:rPr>
                <w:spacing w:val="1"/>
              </w:rPr>
            </w:pPr>
            <w:r>
              <w:rPr>
                <w:spacing w:val="1"/>
              </w:rPr>
              <w:t>175</w:t>
            </w:r>
          </w:p>
        </w:tc>
        <w:tc>
          <w:tcPr>
            <w:tcW w:w="1980" w:type="dxa"/>
            <w:shd w:val="clear" w:color="auto" w:fill="FFFFFF"/>
          </w:tcPr>
          <w:p w:rsidR="00E22B30" w:rsidRDefault="00E22B30">
            <w:pPr>
              <w:shd w:val="clear" w:color="auto" w:fill="FFFFFF"/>
              <w:ind w:firstLine="140"/>
              <w:jc w:val="center"/>
              <w:rPr>
                <w:spacing w:val="1"/>
              </w:rPr>
            </w:pPr>
            <w:r>
              <w:rPr>
                <w:spacing w:val="1"/>
              </w:rPr>
              <w:t>250</w:t>
            </w:r>
          </w:p>
        </w:tc>
      </w:tr>
    </w:tbl>
    <w:p w:rsidR="00E22B30" w:rsidRDefault="00E22B30">
      <w:pPr>
        <w:shd w:val="clear" w:color="auto" w:fill="FFFFFF"/>
        <w:ind w:firstLine="709"/>
        <w:jc w:val="both"/>
        <w:rPr>
          <w:color w:val="000000"/>
          <w:spacing w:val="1"/>
          <w:sz w:val="28"/>
          <w:szCs w:val="28"/>
        </w:rPr>
      </w:pPr>
    </w:p>
    <w:p w:rsidR="00E22B30" w:rsidRDefault="00E22B30">
      <w:pPr>
        <w:shd w:val="clear" w:color="auto" w:fill="FFFFFF"/>
        <w:ind w:firstLine="709"/>
        <w:jc w:val="both"/>
        <w:rPr>
          <w:spacing w:val="1"/>
          <w:sz w:val="28"/>
          <w:szCs w:val="28"/>
        </w:rPr>
      </w:pPr>
      <w:r>
        <w:rPr>
          <w:color w:val="000000"/>
          <w:spacing w:val="1"/>
          <w:sz w:val="28"/>
          <w:szCs w:val="28"/>
        </w:rPr>
        <w:t xml:space="preserve">Другим обстоятельством, затрудняющим растворение динаса в шлаках, является образование основными окислами металлов с </w:t>
      </w:r>
      <w:r>
        <w:rPr>
          <w:color w:val="000000"/>
          <w:spacing w:val="1"/>
          <w:sz w:val="28"/>
          <w:szCs w:val="28"/>
          <w:lang w:val="en-US"/>
        </w:rPr>
        <w:t>SiO</w:t>
      </w:r>
      <w:r>
        <w:rPr>
          <w:color w:val="000000"/>
          <w:spacing w:val="1"/>
          <w:sz w:val="28"/>
          <w:szCs w:val="28"/>
          <w:vertAlign w:val="subscript"/>
        </w:rPr>
        <w:t>2</w:t>
      </w:r>
      <w:r>
        <w:rPr>
          <w:color w:val="000000"/>
          <w:spacing w:val="1"/>
          <w:sz w:val="28"/>
          <w:szCs w:val="28"/>
        </w:rPr>
        <w:t xml:space="preserve"> в области высоких содержаний </w:t>
      </w:r>
      <w:r>
        <w:rPr>
          <w:color w:val="000000"/>
          <w:spacing w:val="1"/>
          <w:sz w:val="28"/>
          <w:szCs w:val="28"/>
          <w:lang w:val="en-US"/>
        </w:rPr>
        <w:t>SiO</w:t>
      </w:r>
      <w:r>
        <w:rPr>
          <w:color w:val="000000"/>
          <w:spacing w:val="1"/>
          <w:sz w:val="28"/>
          <w:szCs w:val="28"/>
          <w:vertAlign w:val="subscript"/>
        </w:rPr>
        <w:t>2</w:t>
      </w:r>
      <w:r>
        <w:rPr>
          <w:color w:val="000000"/>
          <w:spacing w:val="1"/>
          <w:sz w:val="28"/>
          <w:szCs w:val="28"/>
        </w:rPr>
        <w:t xml:space="preserve"> расслоения на несмешивающиеся жидкости – ликвации (рисунок 2), благодаря чему температура ли</w:t>
      </w:r>
      <w:r>
        <w:rPr>
          <w:color w:val="000000"/>
          <w:spacing w:val="1"/>
          <w:sz w:val="28"/>
          <w:szCs w:val="28"/>
        </w:rPr>
        <w:t>к</w:t>
      </w:r>
      <w:r>
        <w:rPr>
          <w:color w:val="000000"/>
          <w:spacing w:val="1"/>
          <w:sz w:val="28"/>
          <w:szCs w:val="28"/>
        </w:rPr>
        <w:t>видуса только при большом насыщении огнеупора основными оки</w:t>
      </w:r>
      <w:r>
        <w:rPr>
          <w:color w:val="000000"/>
          <w:spacing w:val="1"/>
          <w:sz w:val="28"/>
          <w:szCs w:val="28"/>
        </w:rPr>
        <w:t>с</w:t>
      </w:r>
      <w:r>
        <w:rPr>
          <w:color w:val="000000"/>
          <w:spacing w:val="1"/>
          <w:sz w:val="28"/>
          <w:szCs w:val="28"/>
        </w:rPr>
        <w:t>лами становится ниже 1695°С [</w:t>
      </w:r>
      <w:r>
        <w:rPr>
          <w:spacing w:val="1"/>
          <w:sz w:val="28"/>
          <w:szCs w:val="28"/>
        </w:rPr>
        <w:t>1</w:t>
      </w:r>
      <w:r>
        <w:rPr>
          <w:color w:val="000000"/>
          <w:spacing w:val="1"/>
          <w:sz w:val="28"/>
          <w:szCs w:val="28"/>
        </w:rPr>
        <w:t>].</w:t>
      </w:r>
    </w:p>
    <w:p w:rsidR="00E22B30" w:rsidRDefault="00E22B30">
      <w:pPr>
        <w:shd w:val="clear" w:color="auto" w:fill="FFFFFF"/>
        <w:ind w:firstLine="709"/>
        <w:jc w:val="both"/>
        <w:rPr>
          <w:spacing w:val="1"/>
          <w:sz w:val="28"/>
          <w:szCs w:val="28"/>
        </w:rPr>
      </w:pPr>
      <w:r>
        <w:rPr>
          <w:color w:val="000000"/>
          <w:spacing w:val="1"/>
          <w:sz w:val="28"/>
          <w:szCs w:val="28"/>
        </w:rPr>
        <w:t xml:space="preserve">Динас характеризуется низкой термической стойкостью из-за наличия стекловидной связки (застывшие расплавы соединений </w:t>
      </w:r>
      <w:r>
        <w:rPr>
          <w:color w:val="000000"/>
          <w:spacing w:val="1"/>
          <w:sz w:val="28"/>
          <w:szCs w:val="28"/>
          <w:lang w:val="en-US"/>
        </w:rPr>
        <w:t>SiO</w:t>
      </w:r>
      <w:r>
        <w:rPr>
          <w:color w:val="000000"/>
          <w:spacing w:val="1"/>
          <w:sz w:val="28"/>
          <w:szCs w:val="28"/>
          <w:vertAlign w:val="subscript"/>
        </w:rPr>
        <w:t>2</w:t>
      </w:r>
      <w:r>
        <w:rPr>
          <w:color w:val="000000"/>
          <w:spacing w:val="1"/>
          <w:sz w:val="28"/>
          <w:szCs w:val="28"/>
        </w:rPr>
        <w:t xml:space="preserve"> и СаО) и высоких коэффициентов расширения модификаций </w:t>
      </w:r>
      <w:r>
        <w:rPr>
          <w:color w:val="000000"/>
          <w:spacing w:val="1"/>
          <w:sz w:val="28"/>
          <w:szCs w:val="28"/>
          <w:lang w:val="en-US"/>
        </w:rPr>
        <w:t>SiO</w:t>
      </w:r>
      <w:r>
        <w:rPr>
          <w:color w:val="000000"/>
          <w:spacing w:val="1"/>
          <w:sz w:val="28"/>
          <w:szCs w:val="28"/>
          <w:vertAlign w:val="subscript"/>
        </w:rPr>
        <w:t>2</w:t>
      </w:r>
      <w:r>
        <w:rPr>
          <w:color w:val="000000"/>
          <w:spacing w:val="1"/>
          <w:sz w:val="28"/>
          <w:szCs w:val="28"/>
        </w:rPr>
        <w:t xml:space="preserve"> в области низких температур (до 600°С).</w:t>
      </w:r>
    </w:p>
    <w:p w:rsidR="00E22B30" w:rsidRDefault="00E22B30">
      <w:pPr>
        <w:shd w:val="clear" w:color="auto" w:fill="FFFFFF"/>
        <w:ind w:firstLine="709"/>
        <w:jc w:val="both"/>
        <w:rPr>
          <w:spacing w:val="1"/>
          <w:sz w:val="28"/>
          <w:szCs w:val="28"/>
        </w:rPr>
      </w:pPr>
      <w:r>
        <w:rPr>
          <w:color w:val="000000"/>
          <w:spacing w:val="1"/>
          <w:sz w:val="28"/>
          <w:szCs w:val="28"/>
        </w:rPr>
        <w:t>Благодаря высокой температуре деформации под нагрузкой д</w:t>
      </w:r>
      <w:r>
        <w:rPr>
          <w:color w:val="000000"/>
          <w:spacing w:val="1"/>
          <w:sz w:val="28"/>
          <w:szCs w:val="28"/>
        </w:rPr>
        <w:t>и</w:t>
      </w:r>
      <w:r>
        <w:rPr>
          <w:color w:val="000000"/>
          <w:spacing w:val="1"/>
          <w:sz w:val="28"/>
          <w:szCs w:val="28"/>
        </w:rPr>
        <w:t>нас широко применяют для выполнения сводов мартеновских, сте</w:t>
      </w:r>
      <w:r>
        <w:rPr>
          <w:color w:val="000000"/>
          <w:spacing w:val="1"/>
          <w:sz w:val="28"/>
          <w:szCs w:val="28"/>
        </w:rPr>
        <w:t>к</w:t>
      </w:r>
      <w:r>
        <w:rPr>
          <w:color w:val="000000"/>
          <w:spacing w:val="1"/>
          <w:sz w:val="28"/>
          <w:szCs w:val="28"/>
        </w:rPr>
        <w:t>ловаренных, электродуговых и других печей. Еще одним преимущ</w:t>
      </w:r>
      <w:r>
        <w:rPr>
          <w:color w:val="000000"/>
          <w:spacing w:val="1"/>
          <w:sz w:val="28"/>
          <w:szCs w:val="28"/>
        </w:rPr>
        <w:t>е</w:t>
      </w:r>
      <w:r>
        <w:rPr>
          <w:color w:val="000000"/>
          <w:spacing w:val="1"/>
          <w:sz w:val="28"/>
          <w:szCs w:val="28"/>
        </w:rPr>
        <w:t>ством динаса как материала для арочных сводов является сравн</w:t>
      </w:r>
      <w:r>
        <w:rPr>
          <w:color w:val="000000"/>
          <w:spacing w:val="1"/>
          <w:sz w:val="28"/>
          <w:szCs w:val="28"/>
        </w:rPr>
        <w:t>и</w:t>
      </w:r>
      <w:r>
        <w:rPr>
          <w:color w:val="000000"/>
          <w:spacing w:val="1"/>
          <w:sz w:val="28"/>
          <w:szCs w:val="28"/>
        </w:rPr>
        <w:t xml:space="preserve">тельно высокий коэффициент линейного расширения при низких </w:t>
      </w:r>
      <w:r>
        <w:rPr>
          <w:color w:val="000000"/>
          <w:spacing w:val="1"/>
          <w:sz w:val="28"/>
          <w:szCs w:val="28"/>
        </w:rPr>
        <w:lastRenderedPageBreak/>
        <w:t>температурах и небольшой – при высоких [</w:t>
      </w:r>
      <w:r>
        <w:rPr>
          <w:spacing w:val="1"/>
          <w:sz w:val="28"/>
          <w:szCs w:val="28"/>
        </w:rPr>
        <w:t>2].</w:t>
      </w:r>
      <w:r>
        <w:rPr>
          <w:color w:val="000000"/>
          <w:spacing w:val="1"/>
          <w:sz w:val="28"/>
          <w:szCs w:val="28"/>
        </w:rPr>
        <w:t xml:space="preserve"> Поэтому у арочного свода при разогреве швы не расходятся, как это наблюдается у огн</w:t>
      </w:r>
      <w:r>
        <w:rPr>
          <w:color w:val="000000"/>
          <w:spacing w:val="1"/>
          <w:sz w:val="28"/>
          <w:szCs w:val="28"/>
        </w:rPr>
        <w:t>е</w:t>
      </w:r>
      <w:r>
        <w:rPr>
          <w:color w:val="000000"/>
          <w:spacing w:val="1"/>
          <w:sz w:val="28"/>
          <w:szCs w:val="28"/>
        </w:rPr>
        <w:t>упоров с постоянным коэффициентом расширения (рисунок 3).</w:t>
      </w:r>
    </w:p>
    <w:p w:rsidR="00E22B30" w:rsidRDefault="00E22B30">
      <w:pPr>
        <w:shd w:val="clear" w:color="auto" w:fill="FFFFFF"/>
        <w:ind w:firstLine="709"/>
        <w:jc w:val="both"/>
        <w:rPr>
          <w:color w:val="000000"/>
          <w:spacing w:val="1"/>
          <w:sz w:val="28"/>
          <w:szCs w:val="28"/>
        </w:rPr>
      </w:pPr>
    </w:p>
    <w:p w:rsidR="00E22B30" w:rsidRDefault="00F95380">
      <w:pPr>
        <w:shd w:val="clear" w:color="auto" w:fill="FFFFFF"/>
        <w:ind w:firstLine="709"/>
        <w:jc w:val="center"/>
        <w:rPr>
          <w:spacing w:val="1"/>
          <w:sz w:val="28"/>
          <w:szCs w:val="28"/>
        </w:rPr>
      </w:pPr>
      <w:r>
        <w:rPr>
          <w:noProof/>
        </w:rPr>
        <w:drawing>
          <wp:inline distT="0" distB="0" distL="0" distR="0">
            <wp:extent cx="4572000" cy="4229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lum contrast="18000"/>
                      <a:extLst>
                        <a:ext uri="{28A0092B-C50C-407E-A947-70E740481C1C}">
                          <a14:useLocalDpi xmlns:a14="http://schemas.microsoft.com/office/drawing/2010/main" val="0"/>
                        </a:ext>
                      </a:extLst>
                    </a:blip>
                    <a:srcRect l="5843" t="2199" r="17191" b="13625"/>
                    <a:stretch>
                      <a:fillRect/>
                    </a:stretch>
                  </pic:blipFill>
                  <pic:spPr bwMode="auto">
                    <a:xfrm>
                      <a:off x="0" y="0"/>
                      <a:ext cx="4572000" cy="4229100"/>
                    </a:xfrm>
                    <a:prstGeom prst="rect">
                      <a:avLst/>
                    </a:prstGeom>
                    <a:noFill/>
                    <a:ln>
                      <a:noFill/>
                    </a:ln>
                  </pic:spPr>
                </pic:pic>
              </a:graphicData>
            </a:graphic>
          </wp:inline>
        </w:drawing>
      </w:r>
    </w:p>
    <w:p w:rsidR="00E22B30" w:rsidRDefault="00E22B30">
      <w:pPr>
        <w:shd w:val="clear" w:color="auto" w:fill="FFFFFF"/>
        <w:ind w:firstLine="709"/>
        <w:jc w:val="both"/>
        <w:rPr>
          <w:spacing w:val="1"/>
          <w:sz w:val="28"/>
          <w:szCs w:val="28"/>
        </w:rPr>
      </w:pPr>
    </w:p>
    <w:p w:rsidR="00E22B30" w:rsidRDefault="00E22B30">
      <w:pPr>
        <w:shd w:val="clear" w:color="auto" w:fill="FFFFFF"/>
        <w:ind w:firstLine="709"/>
        <w:jc w:val="center"/>
        <w:rPr>
          <w:spacing w:val="1"/>
          <w:sz w:val="28"/>
          <w:szCs w:val="28"/>
        </w:rPr>
      </w:pPr>
      <w:r>
        <w:rPr>
          <w:color w:val="000000"/>
          <w:spacing w:val="1"/>
          <w:sz w:val="28"/>
          <w:szCs w:val="28"/>
        </w:rPr>
        <w:t xml:space="preserve">Рисунок 2 – Диаграмма состояния системы </w:t>
      </w:r>
      <w:r>
        <w:rPr>
          <w:color w:val="000000"/>
          <w:spacing w:val="1"/>
          <w:sz w:val="28"/>
          <w:szCs w:val="28"/>
          <w:lang w:val="en-US"/>
        </w:rPr>
        <w:t>SiO</w:t>
      </w:r>
      <w:r>
        <w:rPr>
          <w:color w:val="000000"/>
          <w:spacing w:val="1"/>
          <w:sz w:val="28"/>
          <w:szCs w:val="28"/>
          <w:vertAlign w:val="subscript"/>
        </w:rPr>
        <w:t>2</w:t>
      </w:r>
      <w:r>
        <w:rPr>
          <w:color w:val="000000"/>
          <w:spacing w:val="1"/>
          <w:sz w:val="28"/>
          <w:szCs w:val="28"/>
        </w:rPr>
        <w:t xml:space="preserve"> – СаО</w:t>
      </w:r>
    </w:p>
    <w:p w:rsidR="00E22B30" w:rsidRDefault="00E22B30">
      <w:pPr>
        <w:shd w:val="clear" w:color="auto" w:fill="FFFFFF"/>
        <w:ind w:firstLine="709"/>
        <w:jc w:val="both"/>
        <w:rPr>
          <w:color w:val="000000"/>
          <w:spacing w:val="1"/>
          <w:sz w:val="28"/>
          <w:szCs w:val="28"/>
        </w:rPr>
      </w:pPr>
    </w:p>
    <w:p w:rsidR="00E22B30" w:rsidRDefault="00E22B30">
      <w:pPr>
        <w:shd w:val="clear" w:color="auto" w:fill="FFFFFF"/>
        <w:ind w:firstLine="709"/>
        <w:jc w:val="both"/>
        <w:rPr>
          <w:spacing w:val="1"/>
          <w:sz w:val="28"/>
          <w:szCs w:val="28"/>
        </w:rPr>
      </w:pPr>
      <w:r>
        <w:rPr>
          <w:color w:val="000000"/>
          <w:spacing w:val="1"/>
          <w:sz w:val="28"/>
          <w:szCs w:val="28"/>
        </w:rPr>
        <w:t>Помимо сводов, динас широко применяют в других печных конструкциях, испытывающих большие нагрузки при высоких темп</w:t>
      </w:r>
      <w:r>
        <w:rPr>
          <w:color w:val="000000"/>
          <w:spacing w:val="1"/>
          <w:sz w:val="28"/>
          <w:szCs w:val="28"/>
        </w:rPr>
        <w:t>е</w:t>
      </w:r>
      <w:r>
        <w:rPr>
          <w:color w:val="000000"/>
          <w:spacing w:val="1"/>
          <w:sz w:val="28"/>
          <w:szCs w:val="28"/>
        </w:rPr>
        <w:t>ратурах.</w:t>
      </w:r>
    </w:p>
    <w:p w:rsidR="00E22B30" w:rsidRDefault="00E22B30">
      <w:pPr>
        <w:shd w:val="clear" w:color="auto" w:fill="FFFFFF"/>
        <w:ind w:firstLine="709"/>
        <w:jc w:val="both"/>
        <w:rPr>
          <w:spacing w:val="1"/>
          <w:sz w:val="28"/>
          <w:szCs w:val="28"/>
        </w:rPr>
      </w:pPr>
      <w:r>
        <w:rPr>
          <w:b/>
          <w:iCs/>
          <w:color w:val="000000"/>
          <w:spacing w:val="1"/>
          <w:sz w:val="28"/>
          <w:szCs w:val="28"/>
        </w:rPr>
        <w:t>Кварцевое стекло</w:t>
      </w:r>
      <w:r>
        <w:rPr>
          <w:i/>
          <w:iCs/>
          <w:color w:val="000000"/>
          <w:spacing w:val="1"/>
          <w:sz w:val="28"/>
          <w:szCs w:val="28"/>
        </w:rPr>
        <w:t xml:space="preserve"> </w:t>
      </w:r>
      <w:r>
        <w:rPr>
          <w:color w:val="000000"/>
          <w:spacing w:val="1"/>
          <w:sz w:val="28"/>
          <w:szCs w:val="28"/>
        </w:rPr>
        <w:t>является огнеупором, используемым в лаб</w:t>
      </w:r>
      <w:r>
        <w:rPr>
          <w:color w:val="000000"/>
          <w:spacing w:val="1"/>
          <w:sz w:val="28"/>
          <w:szCs w:val="28"/>
        </w:rPr>
        <w:t>о</w:t>
      </w:r>
      <w:r>
        <w:rPr>
          <w:color w:val="000000"/>
          <w:spacing w:val="1"/>
          <w:sz w:val="28"/>
          <w:szCs w:val="28"/>
        </w:rPr>
        <w:t>раторной практике. Его получают при дуговой плавке чистых кремнеземистых пород типа горного хрусталя. Основными свойств</w:t>
      </w:r>
      <w:r>
        <w:rPr>
          <w:color w:val="000000"/>
          <w:spacing w:val="1"/>
          <w:sz w:val="28"/>
          <w:szCs w:val="28"/>
        </w:rPr>
        <w:t>а</w:t>
      </w:r>
      <w:r>
        <w:rPr>
          <w:color w:val="000000"/>
          <w:spacing w:val="1"/>
          <w:sz w:val="28"/>
          <w:szCs w:val="28"/>
        </w:rPr>
        <w:t>ми изделий из кварцевого стекла являются высокая про</w:t>
      </w:r>
      <w:r>
        <w:rPr>
          <w:color w:val="000000"/>
          <w:spacing w:val="1"/>
          <w:sz w:val="28"/>
          <w:szCs w:val="28"/>
        </w:rPr>
        <w:softHyphen/>
        <w:t>зрачность, н</w:t>
      </w:r>
      <w:r>
        <w:rPr>
          <w:color w:val="000000"/>
          <w:spacing w:val="1"/>
          <w:sz w:val="28"/>
          <w:szCs w:val="28"/>
        </w:rPr>
        <w:t>у</w:t>
      </w:r>
      <w:r>
        <w:rPr>
          <w:color w:val="000000"/>
          <w:spacing w:val="1"/>
          <w:sz w:val="28"/>
          <w:szCs w:val="28"/>
        </w:rPr>
        <w:t>левая газопроницаемость, большая термическая стойкость, обусло</w:t>
      </w:r>
      <w:r>
        <w:rPr>
          <w:color w:val="000000"/>
          <w:spacing w:val="1"/>
          <w:sz w:val="28"/>
          <w:szCs w:val="28"/>
        </w:rPr>
        <w:t>в</w:t>
      </w:r>
      <w:r>
        <w:rPr>
          <w:color w:val="000000"/>
          <w:spacing w:val="1"/>
          <w:sz w:val="28"/>
          <w:szCs w:val="28"/>
        </w:rPr>
        <w:t>ленная низким коэффициентом расширения (α = 0,5-10</w:t>
      </w:r>
      <w:r>
        <w:rPr>
          <w:color w:val="000000"/>
          <w:spacing w:val="1"/>
          <w:sz w:val="28"/>
          <w:szCs w:val="28"/>
          <w:vertAlign w:val="superscript"/>
        </w:rPr>
        <w:t>-6</w:t>
      </w:r>
      <w:r>
        <w:rPr>
          <w:color w:val="000000"/>
          <w:spacing w:val="1"/>
          <w:sz w:val="28"/>
          <w:szCs w:val="28"/>
        </w:rPr>
        <w:t>). После 1100–1200°С изделия из кварцевого стекла размягчаются, кристалл</w:t>
      </w:r>
      <w:r>
        <w:rPr>
          <w:color w:val="000000"/>
          <w:spacing w:val="1"/>
          <w:sz w:val="28"/>
          <w:szCs w:val="28"/>
        </w:rPr>
        <w:t>и</w:t>
      </w:r>
      <w:r>
        <w:rPr>
          <w:color w:val="000000"/>
          <w:spacing w:val="1"/>
          <w:sz w:val="28"/>
          <w:szCs w:val="28"/>
        </w:rPr>
        <w:t>зуются и теряют ряд рабочих свойств [2].</w:t>
      </w:r>
    </w:p>
    <w:p w:rsidR="00E22B30" w:rsidRDefault="00E22B30">
      <w:pPr>
        <w:shd w:val="clear" w:color="auto" w:fill="FFFFFF"/>
        <w:ind w:firstLine="709"/>
        <w:jc w:val="both"/>
        <w:outlineLvl w:val="0"/>
        <w:rPr>
          <w:color w:val="000000"/>
          <w:spacing w:val="1"/>
          <w:sz w:val="28"/>
          <w:szCs w:val="28"/>
        </w:rPr>
      </w:pPr>
    </w:p>
    <w:p w:rsidR="00E22B30" w:rsidRDefault="00F95380">
      <w:pPr>
        <w:jc w:val="center"/>
        <w:rPr>
          <w:sz w:val="28"/>
          <w:szCs w:val="28"/>
        </w:rPr>
      </w:pPr>
      <w:r>
        <w:rPr>
          <w:noProof/>
          <w:spacing w:val="1"/>
          <w:sz w:val="28"/>
          <w:szCs w:val="28"/>
        </w:rPr>
        <w:lastRenderedPageBreak/>
        <w:drawing>
          <wp:inline distT="0" distB="0" distL="0" distR="0">
            <wp:extent cx="1325880" cy="518160"/>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518160"/>
                    </a:xfrm>
                    <a:prstGeom prst="rect">
                      <a:avLst/>
                    </a:prstGeom>
                    <a:noFill/>
                    <a:ln>
                      <a:noFill/>
                    </a:ln>
                  </pic:spPr>
                </pic:pic>
              </a:graphicData>
            </a:graphic>
          </wp:inline>
        </w:drawing>
      </w:r>
      <w:r w:rsidR="00E22B30">
        <w:rPr>
          <w:spacing w:val="1"/>
          <w:sz w:val="28"/>
          <w:szCs w:val="28"/>
        </w:rPr>
        <w:t xml:space="preserve">                        </w:t>
      </w:r>
      <w:r>
        <w:rPr>
          <w:noProof/>
          <w:spacing w:val="1"/>
          <w:sz w:val="28"/>
          <w:szCs w:val="28"/>
        </w:rPr>
        <w:drawing>
          <wp:inline distT="0" distB="0" distL="0" distR="0">
            <wp:extent cx="1348740" cy="533400"/>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48740" cy="533400"/>
                    </a:xfrm>
                    <a:prstGeom prst="rect">
                      <a:avLst/>
                    </a:prstGeom>
                    <a:noFill/>
                    <a:ln>
                      <a:noFill/>
                    </a:ln>
                  </pic:spPr>
                </pic:pic>
              </a:graphicData>
            </a:graphic>
          </wp:inline>
        </w:drawing>
      </w:r>
    </w:p>
    <w:p w:rsidR="00E22B30" w:rsidRDefault="00E22B30">
      <w:pPr>
        <w:ind w:firstLine="709"/>
        <w:jc w:val="both"/>
        <w:rPr>
          <w:spacing w:val="1"/>
          <w:sz w:val="28"/>
          <w:szCs w:val="28"/>
        </w:rPr>
      </w:pPr>
    </w:p>
    <w:p w:rsidR="00E22B30" w:rsidRDefault="00E22B30">
      <w:pPr>
        <w:shd w:val="clear" w:color="auto" w:fill="FFFFFF"/>
        <w:ind w:firstLine="709"/>
        <w:jc w:val="center"/>
        <w:rPr>
          <w:color w:val="000000"/>
          <w:spacing w:val="1"/>
          <w:sz w:val="28"/>
          <w:szCs w:val="28"/>
        </w:rPr>
      </w:pPr>
      <w:r>
        <w:rPr>
          <w:color w:val="000000"/>
          <w:spacing w:val="1"/>
          <w:sz w:val="28"/>
          <w:szCs w:val="28"/>
        </w:rPr>
        <w:t>а)</w:t>
      </w:r>
      <w:r>
        <w:rPr>
          <w:color w:val="000000"/>
          <w:spacing w:val="1"/>
          <w:sz w:val="28"/>
          <w:szCs w:val="28"/>
        </w:rPr>
        <w:tab/>
      </w:r>
      <w:r>
        <w:rPr>
          <w:color w:val="000000"/>
          <w:spacing w:val="1"/>
          <w:sz w:val="28"/>
          <w:szCs w:val="28"/>
        </w:rPr>
        <w:tab/>
      </w:r>
      <w:r>
        <w:rPr>
          <w:color w:val="000000"/>
          <w:spacing w:val="1"/>
          <w:sz w:val="28"/>
          <w:szCs w:val="28"/>
        </w:rPr>
        <w:tab/>
      </w:r>
      <w:r>
        <w:rPr>
          <w:color w:val="000000"/>
          <w:spacing w:val="1"/>
          <w:sz w:val="28"/>
          <w:szCs w:val="28"/>
        </w:rPr>
        <w:tab/>
      </w:r>
      <w:r>
        <w:rPr>
          <w:color w:val="000000"/>
          <w:spacing w:val="1"/>
          <w:sz w:val="28"/>
          <w:szCs w:val="28"/>
        </w:rPr>
        <w:tab/>
        <w:t>б)</w:t>
      </w:r>
    </w:p>
    <w:p w:rsidR="00E22B30" w:rsidRDefault="00E22B30">
      <w:pPr>
        <w:shd w:val="clear" w:color="auto" w:fill="FFFFFF"/>
        <w:ind w:firstLine="709"/>
        <w:jc w:val="both"/>
        <w:rPr>
          <w:color w:val="000000"/>
          <w:spacing w:val="1"/>
          <w:sz w:val="28"/>
          <w:szCs w:val="28"/>
        </w:rPr>
      </w:pPr>
      <w:r>
        <w:rPr>
          <w:color w:val="000000"/>
          <w:spacing w:val="1"/>
          <w:sz w:val="28"/>
          <w:szCs w:val="28"/>
        </w:rPr>
        <w:t xml:space="preserve">а) из динаса; </w:t>
      </w:r>
    </w:p>
    <w:p w:rsidR="00E22B30" w:rsidRDefault="00E22B30">
      <w:pPr>
        <w:shd w:val="clear" w:color="auto" w:fill="FFFFFF"/>
        <w:ind w:firstLine="709"/>
        <w:jc w:val="both"/>
        <w:rPr>
          <w:color w:val="000000"/>
          <w:spacing w:val="1"/>
          <w:sz w:val="28"/>
          <w:szCs w:val="28"/>
        </w:rPr>
      </w:pPr>
      <w:r>
        <w:rPr>
          <w:color w:val="000000"/>
          <w:spacing w:val="1"/>
          <w:sz w:val="28"/>
          <w:szCs w:val="28"/>
        </w:rPr>
        <w:t xml:space="preserve">б) из огнеупора с постоянным коэффициентом линейного </w:t>
      </w:r>
    </w:p>
    <w:p w:rsidR="00E22B30" w:rsidRDefault="00E22B30">
      <w:pPr>
        <w:shd w:val="clear" w:color="auto" w:fill="FFFFFF"/>
        <w:ind w:firstLine="709"/>
        <w:jc w:val="both"/>
        <w:rPr>
          <w:spacing w:val="1"/>
          <w:sz w:val="28"/>
          <w:szCs w:val="28"/>
        </w:rPr>
      </w:pPr>
      <w:r>
        <w:rPr>
          <w:color w:val="000000"/>
          <w:spacing w:val="1"/>
          <w:sz w:val="28"/>
          <w:szCs w:val="28"/>
        </w:rPr>
        <w:t xml:space="preserve">    расширения по температуре</w:t>
      </w:r>
    </w:p>
    <w:p w:rsidR="00E22B30" w:rsidRDefault="00E22B30">
      <w:pPr>
        <w:shd w:val="clear" w:color="auto" w:fill="FFFFFF"/>
        <w:ind w:firstLine="709"/>
        <w:jc w:val="both"/>
        <w:rPr>
          <w:color w:val="000000"/>
          <w:spacing w:val="1"/>
          <w:sz w:val="28"/>
          <w:szCs w:val="28"/>
        </w:rPr>
      </w:pPr>
    </w:p>
    <w:p w:rsidR="00E22B30" w:rsidRDefault="00E22B30">
      <w:pPr>
        <w:ind w:firstLine="709"/>
        <w:jc w:val="center"/>
        <w:rPr>
          <w:spacing w:val="1"/>
          <w:sz w:val="28"/>
          <w:szCs w:val="28"/>
        </w:rPr>
      </w:pPr>
      <w:r>
        <w:rPr>
          <w:color w:val="000000"/>
          <w:spacing w:val="1"/>
          <w:sz w:val="28"/>
          <w:szCs w:val="28"/>
        </w:rPr>
        <w:t xml:space="preserve">Рисунок 3 – </w:t>
      </w:r>
      <w:r>
        <w:rPr>
          <w:color w:val="000000"/>
          <w:spacing w:val="1"/>
          <w:sz w:val="28"/>
          <w:szCs w:val="28"/>
          <w:lang w:val="en-US"/>
        </w:rPr>
        <w:t>Cxe</w:t>
      </w:r>
      <w:r>
        <w:rPr>
          <w:color w:val="000000"/>
          <w:spacing w:val="1"/>
          <w:sz w:val="28"/>
          <w:szCs w:val="28"/>
        </w:rPr>
        <w:t>м</w:t>
      </w:r>
      <w:r>
        <w:rPr>
          <w:color w:val="000000"/>
          <w:spacing w:val="1"/>
          <w:sz w:val="28"/>
          <w:szCs w:val="28"/>
          <w:lang w:val="en-US"/>
        </w:rPr>
        <w:t>a</w:t>
      </w:r>
      <w:r>
        <w:rPr>
          <w:color w:val="000000"/>
          <w:spacing w:val="1"/>
          <w:sz w:val="28"/>
          <w:szCs w:val="28"/>
        </w:rPr>
        <w:t xml:space="preserve"> расширения арочных сводов при нагреве</w:t>
      </w:r>
    </w:p>
    <w:p w:rsidR="00E22B30" w:rsidRDefault="00E22B30">
      <w:pPr>
        <w:ind w:firstLine="709"/>
        <w:jc w:val="both"/>
        <w:rPr>
          <w:spacing w:val="1"/>
          <w:sz w:val="28"/>
          <w:szCs w:val="28"/>
        </w:rPr>
      </w:pPr>
    </w:p>
    <w:p w:rsidR="00E22B30" w:rsidRDefault="00E22B30">
      <w:pPr>
        <w:shd w:val="clear" w:color="auto" w:fill="FFFFFF"/>
        <w:ind w:firstLine="709"/>
        <w:jc w:val="both"/>
        <w:outlineLvl w:val="0"/>
        <w:rPr>
          <w:b/>
          <w:bCs/>
          <w:spacing w:val="1"/>
          <w:sz w:val="28"/>
          <w:szCs w:val="28"/>
        </w:rPr>
      </w:pPr>
      <w:r>
        <w:rPr>
          <w:b/>
          <w:bCs/>
          <w:color w:val="000000"/>
          <w:spacing w:val="1"/>
          <w:sz w:val="28"/>
          <w:szCs w:val="28"/>
        </w:rPr>
        <w:t>1.2 Алюмосиликатные огнеупоры</w:t>
      </w:r>
    </w:p>
    <w:p w:rsidR="00E22B30" w:rsidRDefault="00E22B30">
      <w:pPr>
        <w:shd w:val="clear" w:color="auto" w:fill="FFFFFF"/>
        <w:ind w:firstLine="709"/>
        <w:jc w:val="both"/>
        <w:rPr>
          <w:spacing w:val="1"/>
          <w:sz w:val="28"/>
          <w:szCs w:val="28"/>
        </w:rPr>
      </w:pPr>
      <w:r>
        <w:rPr>
          <w:color w:val="000000"/>
          <w:spacing w:val="1"/>
          <w:sz w:val="28"/>
          <w:szCs w:val="28"/>
        </w:rPr>
        <w:t>Алюмосиликатные огнеупоры составляют наиболее большую группу огнеупорных материалов, состоящих из кремнезема (</w:t>
      </w:r>
      <w:r>
        <w:rPr>
          <w:color w:val="000000"/>
          <w:spacing w:val="1"/>
          <w:sz w:val="28"/>
          <w:szCs w:val="28"/>
          <w:lang w:val="en-US"/>
        </w:rPr>
        <w:t>SiO</w:t>
      </w:r>
      <w:r>
        <w:rPr>
          <w:color w:val="000000"/>
          <w:spacing w:val="1"/>
          <w:sz w:val="28"/>
          <w:szCs w:val="28"/>
          <w:vertAlign w:val="subscript"/>
        </w:rPr>
        <w:t>2</w:t>
      </w:r>
      <w:r>
        <w:rPr>
          <w:color w:val="000000"/>
          <w:spacing w:val="1"/>
          <w:sz w:val="28"/>
          <w:szCs w:val="28"/>
        </w:rPr>
        <w:t>) и глинозема (А1</w:t>
      </w:r>
      <w:r>
        <w:rPr>
          <w:color w:val="000000"/>
          <w:spacing w:val="1"/>
          <w:sz w:val="28"/>
          <w:szCs w:val="28"/>
          <w:vertAlign w:val="subscript"/>
        </w:rPr>
        <w:t>2</w:t>
      </w:r>
      <w:r>
        <w:rPr>
          <w:color w:val="000000"/>
          <w:spacing w:val="1"/>
          <w:sz w:val="28"/>
          <w:szCs w:val="28"/>
        </w:rPr>
        <w:t>О</w:t>
      </w:r>
      <w:r>
        <w:rPr>
          <w:color w:val="000000"/>
          <w:spacing w:val="1"/>
          <w:sz w:val="28"/>
          <w:szCs w:val="28"/>
          <w:vertAlign w:val="subscript"/>
        </w:rPr>
        <w:t>3</w:t>
      </w:r>
      <w:r>
        <w:rPr>
          <w:color w:val="000000"/>
          <w:spacing w:val="1"/>
          <w:sz w:val="28"/>
          <w:szCs w:val="28"/>
        </w:rPr>
        <w:t>). Эти компоненты входят в состав огнеупоров в различных соотношениях и образуют ряд минералов. Эта группа включает широко доступные дешевые изделия, изготовленные на о</w:t>
      </w:r>
      <w:r>
        <w:rPr>
          <w:color w:val="000000"/>
          <w:spacing w:val="1"/>
          <w:sz w:val="28"/>
          <w:szCs w:val="28"/>
        </w:rPr>
        <w:t>с</w:t>
      </w:r>
      <w:r>
        <w:rPr>
          <w:color w:val="000000"/>
          <w:spacing w:val="1"/>
          <w:sz w:val="28"/>
          <w:szCs w:val="28"/>
        </w:rPr>
        <w:t>нове огнеупорных глин, и дорогие высокоогнеупорные специализ</w:t>
      </w:r>
      <w:r>
        <w:rPr>
          <w:color w:val="000000"/>
          <w:spacing w:val="1"/>
          <w:sz w:val="28"/>
          <w:szCs w:val="28"/>
        </w:rPr>
        <w:t>и</w:t>
      </w:r>
      <w:r>
        <w:rPr>
          <w:color w:val="000000"/>
          <w:spacing w:val="1"/>
          <w:sz w:val="28"/>
          <w:szCs w:val="28"/>
        </w:rPr>
        <w:t>рованные изделия, созданные на базе чистого глинозема.</w:t>
      </w:r>
    </w:p>
    <w:p w:rsidR="00E22B30" w:rsidRDefault="00E22B30">
      <w:pPr>
        <w:shd w:val="clear" w:color="auto" w:fill="FFFFFF"/>
        <w:ind w:firstLine="709"/>
        <w:jc w:val="both"/>
        <w:rPr>
          <w:spacing w:val="1"/>
          <w:sz w:val="28"/>
          <w:szCs w:val="28"/>
        </w:rPr>
      </w:pPr>
      <w:r>
        <w:rPr>
          <w:color w:val="000000"/>
          <w:spacing w:val="1"/>
          <w:sz w:val="28"/>
          <w:szCs w:val="28"/>
        </w:rPr>
        <w:t xml:space="preserve">В зависимости от содержания </w:t>
      </w:r>
      <w:r>
        <w:rPr>
          <w:color w:val="000000"/>
          <w:spacing w:val="1"/>
          <w:sz w:val="28"/>
          <w:szCs w:val="28"/>
          <w:lang w:val="en-US"/>
        </w:rPr>
        <w:t>SiO</w:t>
      </w:r>
      <w:r>
        <w:rPr>
          <w:color w:val="000000"/>
          <w:spacing w:val="1"/>
          <w:sz w:val="28"/>
          <w:szCs w:val="28"/>
          <w:vertAlign w:val="subscript"/>
        </w:rPr>
        <w:t>2</w:t>
      </w:r>
      <w:r>
        <w:rPr>
          <w:color w:val="000000"/>
          <w:spacing w:val="1"/>
          <w:sz w:val="28"/>
          <w:szCs w:val="28"/>
        </w:rPr>
        <w:t xml:space="preserve"> и А1</w:t>
      </w:r>
      <w:r>
        <w:rPr>
          <w:color w:val="000000"/>
          <w:spacing w:val="1"/>
          <w:sz w:val="28"/>
          <w:szCs w:val="28"/>
          <w:vertAlign w:val="subscript"/>
        </w:rPr>
        <w:t>2</w:t>
      </w:r>
      <w:r>
        <w:rPr>
          <w:color w:val="000000"/>
          <w:spacing w:val="1"/>
          <w:sz w:val="28"/>
          <w:szCs w:val="28"/>
        </w:rPr>
        <w:t>О</w:t>
      </w:r>
      <w:r>
        <w:rPr>
          <w:color w:val="000000"/>
          <w:spacing w:val="1"/>
          <w:sz w:val="28"/>
          <w:szCs w:val="28"/>
          <w:vertAlign w:val="subscript"/>
        </w:rPr>
        <w:t>3</w:t>
      </w:r>
      <w:r>
        <w:rPr>
          <w:color w:val="000000"/>
          <w:spacing w:val="1"/>
          <w:sz w:val="28"/>
          <w:szCs w:val="28"/>
        </w:rPr>
        <w:t xml:space="preserve"> алюмосиликатные огнеупоры делят на три подгруппы: полукислые, шамотные и выс</w:t>
      </w:r>
      <w:r>
        <w:rPr>
          <w:color w:val="000000"/>
          <w:spacing w:val="1"/>
          <w:sz w:val="28"/>
          <w:szCs w:val="28"/>
        </w:rPr>
        <w:t>о</w:t>
      </w:r>
      <w:r>
        <w:rPr>
          <w:color w:val="000000"/>
          <w:spacing w:val="1"/>
          <w:sz w:val="28"/>
          <w:szCs w:val="28"/>
        </w:rPr>
        <w:t>коглиноземистые.</w:t>
      </w:r>
    </w:p>
    <w:p w:rsidR="00E22B30" w:rsidRDefault="00E22B30">
      <w:pPr>
        <w:shd w:val="clear" w:color="auto" w:fill="FFFFFF"/>
        <w:ind w:firstLine="709"/>
        <w:jc w:val="both"/>
        <w:rPr>
          <w:spacing w:val="1"/>
          <w:sz w:val="28"/>
          <w:szCs w:val="28"/>
        </w:rPr>
      </w:pPr>
      <w:r>
        <w:rPr>
          <w:b/>
          <w:bCs/>
          <w:color w:val="000000"/>
          <w:spacing w:val="1"/>
          <w:sz w:val="28"/>
          <w:szCs w:val="28"/>
        </w:rPr>
        <w:t>Полукислые огнеупоры</w:t>
      </w:r>
      <w:r>
        <w:rPr>
          <w:i/>
          <w:iCs/>
          <w:color w:val="000000"/>
          <w:spacing w:val="1"/>
          <w:sz w:val="28"/>
          <w:szCs w:val="28"/>
        </w:rPr>
        <w:t xml:space="preserve"> </w:t>
      </w:r>
      <w:r>
        <w:rPr>
          <w:color w:val="000000"/>
          <w:spacing w:val="1"/>
          <w:sz w:val="28"/>
          <w:szCs w:val="28"/>
        </w:rPr>
        <w:t>изготавливают из смесей огнеупо</w:t>
      </w:r>
      <w:r>
        <w:rPr>
          <w:color w:val="000000"/>
          <w:spacing w:val="1"/>
          <w:sz w:val="28"/>
          <w:szCs w:val="28"/>
        </w:rPr>
        <w:t>р</w:t>
      </w:r>
      <w:r>
        <w:rPr>
          <w:color w:val="000000"/>
          <w:spacing w:val="1"/>
          <w:sz w:val="28"/>
          <w:szCs w:val="28"/>
        </w:rPr>
        <w:t>ных глин или каолинов с кварцем. Такие массы получают иску</w:t>
      </w:r>
      <w:r>
        <w:rPr>
          <w:color w:val="000000"/>
          <w:spacing w:val="1"/>
          <w:sz w:val="28"/>
          <w:szCs w:val="28"/>
        </w:rPr>
        <w:t>с</w:t>
      </w:r>
      <w:r>
        <w:rPr>
          <w:color w:val="000000"/>
          <w:spacing w:val="1"/>
          <w:sz w:val="28"/>
          <w:szCs w:val="28"/>
        </w:rPr>
        <w:t>ственно в результате добавки к глинам и каолинам чистых кварцевых песков. Однако чаше пользуются естественными горными породами, представляющими собой сильно запесоченные глины или каолины.</w:t>
      </w:r>
    </w:p>
    <w:p w:rsidR="00E22B30" w:rsidRDefault="00E22B30">
      <w:pPr>
        <w:shd w:val="clear" w:color="auto" w:fill="FFFFFF"/>
        <w:ind w:firstLine="709"/>
        <w:jc w:val="both"/>
        <w:rPr>
          <w:spacing w:val="1"/>
          <w:sz w:val="28"/>
          <w:szCs w:val="28"/>
        </w:rPr>
      </w:pPr>
      <w:r>
        <w:rPr>
          <w:color w:val="000000"/>
          <w:spacing w:val="1"/>
          <w:sz w:val="28"/>
          <w:szCs w:val="28"/>
        </w:rPr>
        <w:t>Полукислые огнеупоры по своим свойствам приближаются к наиболее широко применяемым шамотным огнеупорам, свойства к</w:t>
      </w:r>
      <w:r>
        <w:rPr>
          <w:color w:val="000000"/>
          <w:spacing w:val="1"/>
          <w:sz w:val="28"/>
          <w:szCs w:val="28"/>
        </w:rPr>
        <w:t>о</w:t>
      </w:r>
      <w:r>
        <w:rPr>
          <w:color w:val="000000"/>
          <w:spacing w:val="1"/>
          <w:sz w:val="28"/>
          <w:szCs w:val="28"/>
        </w:rPr>
        <w:t>торых рассмотрены ниже. Огнеупорность полукислых изделий к</w:t>
      </w:r>
      <w:r>
        <w:rPr>
          <w:color w:val="000000"/>
          <w:spacing w:val="1"/>
          <w:sz w:val="28"/>
          <w:szCs w:val="28"/>
        </w:rPr>
        <w:t>о</w:t>
      </w:r>
      <w:r>
        <w:rPr>
          <w:color w:val="000000"/>
          <w:spacing w:val="1"/>
          <w:sz w:val="28"/>
          <w:szCs w:val="28"/>
        </w:rPr>
        <w:t xml:space="preserve">леблется от 1600°С для кварцево-глинистых и 1710°С – для кварцево-каолинистых. Содержание </w:t>
      </w:r>
      <w:r>
        <w:rPr>
          <w:color w:val="000000"/>
          <w:spacing w:val="1"/>
          <w:sz w:val="28"/>
          <w:szCs w:val="28"/>
          <w:lang w:val="en-US"/>
        </w:rPr>
        <w:t>SiO</w:t>
      </w:r>
      <w:r>
        <w:rPr>
          <w:color w:val="000000"/>
          <w:spacing w:val="1"/>
          <w:sz w:val="28"/>
          <w:szCs w:val="28"/>
          <w:vertAlign w:val="subscript"/>
        </w:rPr>
        <w:t>2</w:t>
      </w:r>
      <w:r>
        <w:rPr>
          <w:color w:val="000000"/>
          <w:spacing w:val="1"/>
          <w:sz w:val="28"/>
          <w:szCs w:val="28"/>
        </w:rPr>
        <w:t xml:space="preserve"> составляет 70–80%. Пористость пол</w:t>
      </w:r>
      <w:r>
        <w:rPr>
          <w:color w:val="000000"/>
          <w:spacing w:val="1"/>
          <w:sz w:val="28"/>
          <w:szCs w:val="28"/>
        </w:rPr>
        <w:t>у</w:t>
      </w:r>
      <w:r>
        <w:rPr>
          <w:color w:val="000000"/>
          <w:spacing w:val="1"/>
          <w:sz w:val="28"/>
          <w:szCs w:val="28"/>
        </w:rPr>
        <w:t xml:space="preserve">кислых изделий – 30 –35%. Размягчение под нагрузкой 2 </w:t>
      </w:r>
      <w:r>
        <w:rPr>
          <w:iCs/>
          <w:color w:val="000000"/>
          <w:spacing w:val="1"/>
          <w:sz w:val="28"/>
          <w:szCs w:val="28"/>
        </w:rPr>
        <w:t>кГ/см</w:t>
      </w:r>
      <w:r>
        <w:rPr>
          <w:iCs/>
          <w:color w:val="000000"/>
          <w:spacing w:val="1"/>
          <w:sz w:val="28"/>
          <w:szCs w:val="28"/>
          <w:vertAlign w:val="superscript"/>
        </w:rPr>
        <w:t xml:space="preserve">2 </w:t>
      </w:r>
      <w:r>
        <w:rPr>
          <w:color w:val="000000"/>
          <w:spacing w:val="1"/>
          <w:sz w:val="28"/>
          <w:szCs w:val="28"/>
        </w:rPr>
        <w:t>нач</w:t>
      </w:r>
      <w:r>
        <w:rPr>
          <w:color w:val="000000"/>
          <w:spacing w:val="1"/>
          <w:sz w:val="28"/>
          <w:szCs w:val="28"/>
        </w:rPr>
        <w:t>и</w:t>
      </w:r>
      <w:r>
        <w:rPr>
          <w:color w:val="000000"/>
          <w:spacing w:val="1"/>
          <w:sz w:val="28"/>
          <w:szCs w:val="28"/>
        </w:rPr>
        <w:t>нается при температурах 1380–1420°С.</w:t>
      </w:r>
    </w:p>
    <w:p w:rsidR="00E22B30" w:rsidRDefault="00E22B30">
      <w:pPr>
        <w:shd w:val="clear" w:color="auto" w:fill="FFFFFF"/>
        <w:ind w:firstLine="709"/>
        <w:jc w:val="both"/>
        <w:rPr>
          <w:spacing w:val="1"/>
          <w:sz w:val="28"/>
          <w:szCs w:val="28"/>
        </w:rPr>
      </w:pPr>
      <w:r>
        <w:rPr>
          <w:color w:val="000000"/>
          <w:spacing w:val="1"/>
          <w:sz w:val="28"/>
          <w:szCs w:val="28"/>
        </w:rPr>
        <w:t>Полукислые изделия отличаются хорошим постоянством объ</w:t>
      </w:r>
      <w:r>
        <w:rPr>
          <w:color w:val="000000"/>
          <w:spacing w:val="1"/>
          <w:sz w:val="28"/>
          <w:szCs w:val="28"/>
        </w:rPr>
        <w:t>е</w:t>
      </w:r>
      <w:r>
        <w:rPr>
          <w:color w:val="000000"/>
          <w:spacing w:val="1"/>
          <w:sz w:val="28"/>
          <w:szCs w:val="28"/>
        </w:rPr>
        <w:t>ма при высоких температурах, объясняющимся тем, что усадка, кот</w:t>
      </w:r>
      <w:r>
        <w:rPr>
          <w:color w:val="000000"/>
          <w:spacing w:val="1"/>
          <w:sz w:val="28"/>
          <w:szCs w:val="28"/>
        </w:rPr>
        <w:t>о</w:t>
      </w:r>
      <w:r>
        <w:rPr>
          <w:color w:val="000000"/>
          <w:spacing w:val="1"/>
          <w:sz w:val="28"/>
          <w:szCs w:val="28"/>
        </w:rPr>
        <w:t>рую претерпевает при нагреве глина, компенсируется увеличением объема кварца, перерождающегося в тридимит и кристобалит.</w:t>
      </w:r>
    </w:p>
    <w:p w:rsidR="00E22B30" w:rsidRDefault="00E22B30">
      <w:pPr>
        <w:shd w:val="clear" w:color="auto" w:fill="FFFFFF"/>
        <w:ind w:firstLine="709"/>
        <w:jc w:val="both"/>
        <w:rPr>
          <w:spacing w:val="1"/>
          <w:sz w:val="28"/>
          <w:szCs w:val="28"/>
        </w:rPr>
      </w:pPr>
      <w:r>
        <w:rPr>
          <w:color w:val="000000"/>
          <w:spacing w:val="1"/>
          <w:sz w:val="28"/>
          <w:szCs w:val="28"/>
        </w:rPr>
        <w:t>Полукислые изделия широко применяют в качестве сталеразл</w:t>
      </w:r>
      <w:r>
        <w:rPr>
          <w:color w:val="000000"/>
          <w:spacing w:val="1"/>
          <w:sz w:val="28"/>
          <w:szCs w:val="28"/>
        </w:rPr>
        <w:t>и</w:t>
      </w:r>
      <w:r>
        <w:rPr>
          <w:color w:val="000000"/>
          <w:spacing w:val="1"/>
          <w:sz w:val="28"/>
          <w:szCs w:val="28"/>
        </w:rPr>
        <w:t>вочного припаса. Известной шлакоустойчивости этих изделий соде</w:t>
      </w:r>
      <w:r>
        <w:rPr>
          <w:color w:val="000000"/>
          <w:spacing w:val="1"/>
          <w:sz w:val="28"/>
          <w:szCs w:val="28"/>
        </w:rPr>
        <w:t>й</w:t>
      </w:r>
      <w:r>
        <w:rPr>
          <w:color w:val="000000"/>
          <w:spacing w:val="1"/>
          <w:sz w:val="28"/>
          <w:szCs w:val="28"/>
        </w:rPr>
        <w:t xml:space="preserve">ствует наличие в их структуре плотных зерен кварца и образование </w:t>
      </w:r>
      <w:r>
        <w:rPr>
          <w:color w:val="000000"/>
          <w:spacing w:val="1"/>
          <w:sz w:val="28"/>
          <w:szCs w:val="28"/>
        </w:rPr>
        <w:lastRenderedPageBreak/>
        <w:t>корки вязких кислых расплавов при взаимодействии их с расплавле</w:t>
      </w:r>
      <w:r>
        <w:rPr>
          <w:color w:val="000000"/>
          <w:spacing w:val="1"/>
          <w:sz w:val="28"/>
          <w:szCs w:val="28"/>
        </w:rPr>
        <w:t>н</w:t>
      </w:r>
      <w:r>
        <w:rPr>
          <w:color w:val="000000"/>
          <w:spacing w:val="1"/>
          <w:sz w:val="28"/>
          <w:szCs w:val="28"/>
        </w:rPr>
        <w:t>ным металлом.</w:t>
      </w:r>
    </w:p>
    <w:p w:rsidR="00E22B30" w:rsidRDefault="00E22B30">
      <w:pPr>
        <w:shd w:val="clear" w:color="auto" w:fill="FFFFFF"/>
        <w:ind w:firstLine="709"/>
        <w:jc w:val="both"/>
        <w:rPr>
          <w:spacing w:val="1"/>
          <w:sz w:val="28"/>
          <w:szCs w:val="28"/>
        </w:rPr>
      </w:pPr>
      <w:r>
        <w:rPr>
          <w:b/>
          <w:bCs/>
          <w:color w:val="000000"/>
          <w:spacing w:val="1"/>
          <w:sz w:val="28"/>
          <w:szCs w:val="28"/>
        </w:rPr>
        <w:t>Шамотные огнеупоры</w:t>
      </w:r>
      <w:r>
        <w:rPr>
          <w:i/>
          <w:iCs/>
          <w:color w:val="000000"/>
          <w:spacing w:val="1"/>
          <w:sz w:val="28"/>
          <w:szCs w:val="28"/>
        </w:rPr>
        <w:t xml:space="preserve">. </w:t>
      </w:r>
      <w:r>
        <w:rPr>
          <w:color w:val="000000"/>
          <w:spacing w:val="1"/>
          <w:sz w:val="28"/>
          <w:szCs w:val="28"/>
        </w:rPr>
        <w:t>Из известных огнеупоров шамотные являются самыми распространенными огнеупорами, применяе</w:t>
      </w:r>
      <w:r>
        <w:rPr>
          <w:color w:val="000000"/>
          <w:spacing w:val="1"/>
          <w:sz w:val="28"/>
          <w:szCs w:val="28"/>
        </w:rPr>
        <w:softHyphen/>
        <w:t>мыми во всех областях промышленной теплотехники. Часто, когда речь идет об огнеупоре без уточнения его специальные свойств, подраз</w:t>
      </w:r>
      <w:r>
        <w:rPr>
          <w:color w:val="000000"/>
          <w:spacing w:val="1"/>
          <w:sz w:val="28"/>
          <w:szCs w:val="28"/>
        </w:rPr>
        <w:t>у</w:t>
      </w:r>
      <w:r>
        <w:rPr>
          <w:color w:val="000000"/>
          <w:spacing w:val="1"/>
          <w:sz w:val="28"/>
          <w:szCs w:val="28"/>
        </w:rPr>
        <w:t>мевают шамотные огнеупоры.</w:t>
      </w:r>
    </w:p>
    <w:p w:rsidR="00E22B30" w:rsidRDefault="00E22B30">
      <w:pPr>
        <w:shd w:val="clear" w:color="auto" w:fill="FFFFFF"/>
        <w:ind w:firstLine="709"/>
        <w:jc w:val="both"/>
        <w:rPr>
          <w:spacing w:val="1"/>
          <w:sz w:val="28"/>
          <w:szCs w:val="28"/>
        </w:rPr>
      </w:pPr>
      <w:r>
        <w:rPr>
          <w:color w:val="000000"/>
          <w:spacing w:val="1"/>
          <w:sz w:val="28"/>
          <w:szCs w:val="28"/>
        </w:rPr>
        <w:t>Содержание А1</w:t>
      </w:r>
      <w:r>
        <w:rPr>
          <w:color w:val="000000"/>
          <w:spacing w:val="1"/>
          <w:sz w:val="28"/>
          <w:szCs w:val="28"/>
          <w:vertAlign w:val="subscript"/>
        </w:rPr>
        <w:t>2</w:t>
      </w:r>
      <w:r>
        <w:rPr>
          <w:color w:val="000000"/>
          <w:spacing w:val="1"/>
          <w:sz w:val="28"/>
          <w:szCs w:val="28"/>
        </w:rPr>
        <w:t>О</w:t>
      </w:r>
      <w:r>
        <w:rPr>
          <w:color w:val="000000"/>
          <w:spacing w:val="1"/>
          <w:sz w:val="28"/>
          <w:szCs w:val="28"/>
          <w:vertAlign w:val="subscript"/>
        </w:rPr>
        <w:t>3</w:t>
      </w:r>
      <w:r>
        <w:rPr>
          <w:color w:val="000000"/>
          <w:spacing w:val="1"/>
          <w:sz w:val="28"/>
          <w:szCs w:val="28"/>
        </w:rPr>
        <w:t xml:space="preserve"> в шамотных огнеупорах, как это было ук</w:t>
      </w:r>
      <w:r>
        <w:rPr>
          <w:color w:val="000000"/>
          <w:spacing w:val="1"/>
          <w:sz w:val="28"/>
          <w:szCs w:val="28"/>
        </w:rPr>
        <w:t>а</w:t>
      </w:r>
      <w:r>
        <w:rPr>
          <w:color w:val="000000"/>
          <w:spacing w:val="1"/>
          <w:sz w:val="28"/>
          <w:szCs w:val="28"/>
        </w:rPr>
        <w:t xml:space="preserve">зано, колеблется от 30 до 46%, а содержание </w:t>
      </w:r>
      <w:r>
        <w:rPr>
          <w:color w:val="000000"/>
          <w:spacing w:val="1"/>
          <w:sz w:val="28"/>
          <w:szCs w:val="28"/>
          <w:lang w:val="en-US"/>
        </w:rPr>
        <w:t>SiO</w:t>
      </w:r>
      <w:r>
        <w:rPr>
          <w:color w:val="000000"/>
          <w:spacing w:val="1"/>
          <w:sz w:val="28"/>
          <w:szCs w:val="28"/>
          <w:vertAlign w:val="subscript"/>
        </w:rPr>
        <w:t>2</w:t>
      </w:r>
      <w:r>
        <w:rPr>
          <w:color w:val="000000"/>
          <w:spacing w:val="1"/>
          <w:sz w:val="28"/>
          <w:szCs w:val="28"/>
        </w:rPr>
        <w:t xml:space="preserve"> – соответственно от 70 до 54%.</w:t>
      </w:r>
    </w:p>
    <w:p w:rsidR="00E22B30" w:rsidRDefault="00E22B30">
      <w:pPr>
        <w:shd w:val="clear" w:color="auto" w:fill="FFFFFF"/>
        <w:ind w:firstLine="709"/>
        <w:jc w:val="both"/>
        <w:rPr>
          <w:spacing w:val="1"/>
          <w:sz w:val="28"/>
          <w:szCs w:val="28"/>
        </w:rPr>
      </w:pPr>
      <w:r>
        <w:rPr>
          <w:color w:val="000000"/>
          <w:spacing w:val="1"/>
          <w:sz w:val="28"/>
          <w:szCs w:val="28"/>
        </w:rPr>
        <w:t>Сырьем для производства шамотных огнеупоров являются о</w:t>
      </w:r>
      <w:r>
        <w:rPr>
          <w:color w:val="000000"/>
          <w:spacing w:val="1"/>
          <w:sz w:val="28"/>
          <w:szCs w:val="28"/>
        </w:rPr>
        <w:t>г</w:t>
      </w:r>
      <w:r>
        <w:rPr>
          <w:color w:val="000000"/>
          <w:spacing w:val="1"/>
          <w:sz w:val="28"/>
          <w:szCs w:val="28"/>
        </w:rPr>
        <w:t>неупорные глины и их наиболее чистые разновидности – каолины.</w:t>
      </w:r>
    </w:p>
    <w:p w:rsidR="00E22B30" w:rsidRDefault="00E22B30">
      <w:pPr>
        <w:shd w:val="clear" w:color="auto" w:fill="FFFFFF"/>
        <w:ind w:firstLine="709"/>
        <w:jc w:val="both"/>
        <w:rPr>
          <w:spacing w:val="1"/>
          <w:sz w:val="28"/>
          <w:szCs w:val="28"/>
        </w:rPr>
      </w:pPr>
      <w:r>
        <w:rPr>
          <w:color w:val="000000"/>
          <w:spacing w:val="1"/>
          <w:sz w:val="28"/>
          <w:szCs w:val="28"/>
        </w:rPr>
        <w:t>Как известно, огнеупорные глины и каолины при затворении водой превращаются в пластичное тесто, из которого можно легко формовать изделия. Однако изготовлять из такого теста качественные огнеупорные изделия нельзя вследствие того, что при сушке и ос</w:t>
      </w:r>
      <w:r>
        <w:rPr>
          <w:color w:val="000000"/>
          <w:spacing w:val="1"/>
          <w:sz w:val="28"/>
          <w:szCs w:val="28"/>
        </w:rPr>
        <w:t>о</w:t>
      </w:r>
      <w:r>
        <w:rPr>
          <w:color w:val="000000"/>
          <w:spacing w:val="1"/>
          <w:sz w:val="28"/>
          <w:szCs w:val="28"/>
        </w:rPr>
        <w:t>бенно при обжиге такие изделия будут претерпевать большую усадку, потеряют форму и растрескаются.</w:t>
      </w:r>
    </w:p>
    <w:p w:rsidR="00E22B30" w:rsidRDefault="00E22B30">
      <w:pPr>
        <w:shd w:val="clear" w:color="auto" w:fill="FFFFFF"/>
        <w:ind w:firstLine="709"/>
        <w:jc w:val="both"/>
        <w:rPr>
          <w:spacing w:val="1"/>
          <w:sz w:val="28"/>
          <w:szCs w:val="28"/>
        </w:rPr>
      </w:pPr>
      <w:r>
        <w:rPr>
          <w:color w:val="000000"/>
          <w:spacing w:val="1"/>
          <w:sz w:val="28"/>
          <w:szCs w:val="28"/>
        </w:rPr>
        <w:t>Для уменьшения усадки при сушке и обжиге в глиняную массу необходимо ввести большое количество инертного материала, зар</w:t>
      </w:r>
      <w:r>
        <w:rPr>
          <w:color w:val="000000"/>
          <w:spacing w:val="1"/>
          <w:sz w:val="28"/>
          <w:szCs w:val="28"/>
        </w:rPr>
        <w:t>а</w:t>
      </w:r>
      <w:r>
        <w:rPr>
          <w:color w:val="000000"/>
          <w:spacing w:val="1"/>
          <w:sz w:val="28"/>
          <w:szCs w:val="28"/>
        </w:rPr>
        <w:t>нее обожженного и не претерпевающего никаких изменений при сушке и обжиге. Таким материалом, снижающим чувствительность массы к сушке и обжигу, является обожженная и измельченная в п</w:t>
      </w:r>
      <w:r>
        <w:rPr>
          <w:color w:val="000000"/>
          <w:spacing w:val="1"/>
          <w:sz w:val="28"/>
          <w:szCs w:val="28"/>
        </w:rPr>
        <w:t>о</w:t>
      </w:r>
      <w:r>
        <w:rPr>
          <w:color w:val="000000"/>
          <w:spacing w:val="1"/>
          <w:sz w:val="28"/>
          <w:szCs w:val="28"/>
        </w:rPr>
        <w:t>рошок глина – шамот</w:t>
      </w:r>
      <w:r>
        <w:rPr>
          <w:spacing w:val="1"/>
          <w:sz w:val="28"/>
          <w:szCs w:val="28"/>
        </w:rPr>
        <w:t>. Отсюда</w:t>
      </w:r>
      <w:r>
        <w:rPr>
          <w:color w:val="000000"/>
          <w:spacing w:val="1"/>
          <w:sz w:val="28"/>
          <w:szCs w:val="28"/>
        </w:rPr>
        <w:t xml:space="preserve"> происходит название этих изделий и масс.</w:t>
      </w:r>
    </w:p>
    <w:p w:rsidR="00E22B30" w:rsidRDefault="00E22B30">
      <w:pPr>
        <w:shd w:val="clear" w:color="auto" w:fill="FFFFFF"/>
        <w:ind w:firstLine="709"/>
        <w:jc w:val="both"/>
        <w:rPr>
          <w:spacing w:val="1"/>
          <w:sz w:val="28"/>
          <w:szCs w:val="28"/>
        </w:rPr>
      </w:pPr>
      <w:r>
        <w:rPr>
          <w:color w:val="000000"/>
          <w:spacing w:val="1"/>
          <w:sz w:val="28"/>
          <w:szCs w:val="28"/>
        </w:rPr>
        <w:t>Обожженную глину – шамот подвергают помолу и дроблению с рассеиванием на фракции. Полученный шамотный порошок смеш</w:t>
      </w:r>
      <w:r>
        <w:rPr>
          <w:color w:val="000000"/>
          <w:spacing w:val="1"/>
          <w:sz w:val="28"/>
          <w:szCs w:val="28"/>
        </w:rPr>
        <w:t>и</w:t>
      </w:r>
      <w:r>
        <w:rPr>
          <w:color w:val="000000"/>
          <w:spacing w:val="1"/>
          <w:sz w:val="28"/>
          <w:szCs w:val="28"/>
        </w:rPr>
        <w:t>вают с огнеупорной глиной и затворяют водой. Из полученной массы, которая в зависимости от влажности и содержания глины характер</w:t>
      </w:r>
      <w:r>
        <w:rPr>
          <w:color w:val="000000"/>
          <w:spacing w:val="1"/>
          <w:sz w:val="28"/>
          <w:szCs w:val="28"/>
        </w:rPr>
        <w:t>и</w:t>
      </w:r>
      <w:r>
        <w:rPr>
          <w:color w:val="000000"/>
          <w:spacing w:val="1"/>
          <w:sz w:val="28"/>
          <w:szCs w:val="28"/>
        </w:rPr>
        <w:t>зуется различной пластичностью, формуют изделия. При формовке применяют два метода: пластичное формование и сухое прессование.</w:t>
      </w:r>
    </w:p>
    <w:p w:rsidR="00E22B30" w:rsidRDefault="00E22B30">
      <w:pPr>
        <w:shd w:val="clear" w:color="auto" w:fill="FFFFFF"/>
        <w:ind w:firstLine="709"/>
        <w:jc w:val="both"/>
        <w:rPr>
          <w:spacing w:val="1"/>
          <w:sz w:val="28"/>
          <w:szCs w:val="28"/>
        </w:rPr>
      </w:pPr>
      <w:r>
        <w:rPr>
          <w:color w:val="000000"/>
          <w:spacing w:val="1"/>
          <w:sz w:val="28"/>
          <w:szCs w:val="28"/>
        </w:rPr>
        <w:t>Шамотные изделия в зависимости от свойств сырья (глины и шамота) обжигают при температурах 1300–1400°С в пламенных п</w:t>
      </w:r>
      <w:r>
        <w:rPr>
          <w:color w:val="000000"/>
          <w:spacing w:val="1"/>
          <w:sz w:val="28"/>
          <w:szCs w:val="28"/>
        </w:rPr>
        <w:t>е</w:t>
      </w:r>
      <w:r>
        <w:rPr>
          <w:color w:val="000000"/>
          <w:spacing w:val="1"/>
          <w:sz w:val="28"/>
          <w:szCs w:val="28"/>
        </w:rPr>
        <w:t>чах различных типов (чаще всего в тоннельных).</w:t>
      </w:r>
    </w:p>
    <w:p w:rsidR="00E22B30" w:rsidRDefault="00E22B30">
      <w:pPr>
        <w:shd w:val="clear" w:color="auto" w:fill="FFFFFF"/>
        <w:ind w:firstLine="709"/>
        <w:jc w:val="both"/>
        <w:rPr>
          <w:spacing w:val="1"/>
          <w:sz w:val="28"/>
          <w:szCs w:val="28"/>
        </w:rPr>
      </w:pPr>
      <w:r>
        <w:rPr>
          <w:color w:val="000000"/>
          <w:spacing w:val="1"/>
          <w:sz w:val="28"/>
          <w:szCs w:val="28"/>
        </w:rPr>
        <w:t>Для частиц шамота обжиг изделий является уже вторичным, для связующей массы этот обжиг – первичный. При нагревании огн</w:t>
      </w:r>
      <w:r>
        <w:rPr>
          <w:color w:val="000000"/>
          <w:spacing w:val="1"/>
          <w:sz w:val="28"/>
          <w:szCs w:val="28"/>
        </w:rPr>
        <w:t>е</w:t>
      </w:r>
      <w:r>
        <w:rPr>
          <w:color w:val="000000"/>
          <w:spacing w:val="1"/>
          <w:sz w:val="28"/>
          <w:szCs w:val="28"/>
        </w:rPr>
        <w:t>упорных глин происходит целый ряд процессов, приводящих к их спеканию и стабилизации определенных кристаллических форм.</w:t>
      </w:r>
    </w:p>
    <w:p w:rsidR="00E22B30" w:rsidRDefault="00E22B30">
      <w:pPr>
        <w:shd w:val="clear" w:color="auto" w:fill="FFFFFF"/>
        <w:ind w:firstLine="709"/>
        <w:jc w:val="both"/>
        <w:rPr>
          <w:spacing w:val="1"/>
          <w:sz w:val="28"/>
          <w:szCs w:val="28"/>
        </w:rPr>
      </w:pPr>
      <w:r>
        <w:rPr>
          <w:color w:val="000000"/>
          <w:spacing w:val="1"/>
          <w:sz w:val="28"/>
          <w:szCs w:val="28"/>
        </w:rPr>
        <w:t>Исходя из состава основной массы огнеупоров – глин, соотве</w:t>
      </w:r>
      <w:r>
        <w:rPr>
          <w:color w:val="000000"/>
          <w:spacing w:val="1"/>
          <w:sz w:val="28"/>
          <w:szCs w:val="28"/>
        </w:rPr>
        <w:t>т</w:t>
      </w:r>
      <w:r>
        <w:rPr>
          <w:color w:val="000000"/>
          <w:spacing w:val="1"/>
          <w:sz w:val="28"/>
          <w:szCs w:val="28"/>
        </w:rPr>
        <w:t>ствующего формуле 2</w:t>
      </w:r>
      <w:r>
        <w:rPr>
          <w:color w:val="000000"/>
          <w:spacing w:val="1"/>
          <w:sz w:val="28"/>
          <w:szCs w:val="28"/>
          <w:lang w:val="en-US"/>
        </w:rPr>
        <w:t>SiO</w:t>
      </w:r>
      <w:r>
        <w:rPr>
          <w:color w:val="000000"/>
          <w:spacing w:val="1"/>
          <w:sz w:val="28"/>
          <w:szCs w:val="28"/>
          <w:vertAlign w:val="subscript"/>
        </w:rPr>
        <w:t>2</w:t>
      </w:r>
      <w:r>
        <w:rPr>
          <w:color w:val="000000"/>
          <w:spacing w:val="1"/>
          <w:sz w:val="28"/>
          <w:szCs w:val="28"/>
        </w:rPr>
        <w:t>∙А1</w:t>
      </w:r>
      <w:r>
        <w:rPr>
          <w:color w:val="000000"/>
          <w:spacing w:val="1"/>
          <w:sz w:val="28"/>
          <w:szCs w:val="28"/>
          <w:vertAlign w:val="subscript"/>
        </w:rPr>
        <w:t>2</w:t>
      </w:r>
      <w:r>
        <w:rPr>
          <w:color w:val="000000"/>
          <w:spacing w:val="1"/>
          <w:sz w:val="28"/>
          <w:szCs w:val="28"/>
        </w:rPr>
        <w:t>О</w:t>
      </w:r>
      <w:r>
        <w:rPr>
          <w:color w:val="000000"/>
          <w:spacing w:val="1"/>
          <w:sz w:val="28"/>
          <w:szCs w:val="28"/>
          <w:vertAlign w:val="subscript"/>
        </w:rPr>
        <w:t>3</w:t>
      </w:r>
      <w:r>
        <w:rPr>
          <w:color w:val="000000"/>
          <w:spacing w:val="1"/>
          <w:sz w:val="28"/>
          <w:szCs w:val="28"/>
        </w:rPr>
        <w:t>∙2Н</w:t>
      </w:r>
      <w:r>
        <w:rPr>
          <w:color w:val="000000"/>
          <w:spacing w:val="1"/>
          <w:sz w:val="28"/>
          <w:szCs w:val="28"/>
          <w:vertAlign w:val="subscript"/>
        </w:rPr>
        <w:t>2</w:t>
      </w:r>
      <w:r>
        <w:rPr>
          <w:color w:val="000000"/>
          <w:spacing w:val="1"/>
          <w:sz w:val="28"/>
          <w:szCs w:val="28"/>
        </w:rPr>
        <w:t>О (каолинит), они претерпевают ряд превращений.</w:t>
      </w:r>
    </w:p>
    <w:p w:rsidR="00E22B30" w:rsidRDefault="00E22B30">
      <w:pPr>
        <w:shd w:val="clear" w:color="auto" w:fill="FFFFFF"/>
        <w:ind w:firstLine="709"/>
        <w:jc w:val="both"/>
        <w:rPr>
          <w:spacing w:val="1"/>
          <w:sz w:val="28"/>
          <w:szCs w:val="28"/>
        </w:rPr>
      </w:pPr>
      <w:r>
        <w:rPr>
          <w:color w:val="000000"/>
          <w:spacing w:val="1"/>
          <w:sz w:val="28"/>
          <w:szCs w:val="28"/>
        </w:rPr>
        <w:lastRenderedPageBreak/>
        <w:t xml:space="preserve">Взаимодействие </w:t>
      </w:r>
      <w:r>
        <w:rPr>
          <w:color w:val="000000"/>
          <w:spacing w:val="1"/>
          <w:sz w:val="28"/>
          <w:szCs w:val="28"/>
          <w:lang w:val="en-US"/>
        </w:rPr>
        <w:t>SiO</w:t>
      </w:r>
      <w:r>
        <w:rPr>
          <w:color w:val="000000"/>
          <w:spacing w:val="1"/>
          <w:sz w:val="28"/>
          <w:szCs w:val="28"/>
          <w:vertAlign w:val="subscript"/>
        </w:rPr>
        <w:t>2</w:t>
      </w:r>
      <w:r>
        <w:rPr>
          <w:color w:val="000000"/>
          <w:spacing w:val="1"/>
          <w:sz w:val="28"/>
          <w:szCs w:val="28"/>
        </w:rPr>
        <w:t xml:space="preserve"> и </w:t>
      </w:r>
      <w:r>
        <w:rPr>
          <w:color w:val="000000"/>
          <w:spacing w:val="1"/>
          <w:sz w:val="28"/>
          <w:szCs w:val="28"/>
          <w:lang w:val="en-US"/>
        </w:rPr>
        <w:t>AI</w:t>
      </w:r>
      <w:r>
        <w:rPr>
          <w:color w:val="000000"/>
          <w:spacing w:val="1"/>
          <w:sz w:val="28"/>
          <w:szCs w:val="28"/>
          <w:vertAlign w:val="subscript"/>
        </w:rPr>
        <w:t>2</w:t>
      </w:r>
      <w:r>
        <w:rPr>
          <w:color w:val="000000"/>
          <w:spacing w:val="1"/>
          <w:sz w:val="28"/>
          <w:szCs w:val="28"/>
          <w:lang w:val="en-US"/>
        </w:rPr>
        <w:t>O</w:t>
      </w:r>
      <w:r>
        <w:rPr>
          <w:color w:val="000000"/>
          <w:spacing w:val="1"/>
          <w:sz w:val="28"/>
          <w:szCs w:val="28"/>
          <w:vertAlign w:val="subscript"/>
        </w:rPr>
        <w:t>3</w:t>
      </w:r>
      <w:r>
        <w:rPr>
          <w:color w:val="000000"/>
          <w:spacing w:val="1"/>
          <w:sz w:val="28"/>
          <w:szCs w:val="28"/>
        </w:rPr>
        <w:t xml:space="preserve"> с примесями – обычно с окислами Са, </w:t>
      </w:r>
      <w:r>
        <w:rPr>
          <w:color w:val="000000"/>
          <w:spacing w:val="1"/>
          <w:sz w:val="28"/>
          <w:szCs w:val="28"/>
          <w:lang w:val="en-US"/>
        </w:rPr>
        <w:t>Mg</w:t>
      </w:r>
      <w:r>
        <w:rPr>
          <w:color w:val="000000"/>
          <w:spacing w:val="1"/>
          <w:sz w:val="28"/>
          <w:szCs w:val="28"/>
        </w:rPr>
        <w:t xml:space="preserve"> и щелочных металлов (К, </w:t>
      </w:r>
      <w:r>
        <w:rPr>
          <w:color w:val="000000"/>
          <w:spacing w:val="1"/>
          <w:sz w:val="28"/>
          <w:szCs w:val="28"/>
          <w:lang w:val="en-US"/>
        </w:rPr>
        <w:t>Na</w:t>
      </w:r>
      <w:r>
        <w:rPr>
          <w:color w:val="000000"/>
          <w:spacing w:val="1"/>
          <w:sz w:val="28"/>
          <w:szCs w:val="28"/>
        </w:rPr>
        <w:t>) – начинается также при 900–1000°С. Чаще всего при этом образуются легкоплавкие эвтектики, з</w:t>
      </w:r>
      <w:r>
        <w:rPr>
          <w:color w:val="000000"/>
          <w:spacing w:val="1"/>
          <w:sz w:val="28"/>
          <w:szCs w:val="28"/>
        </w:rPr>
        <w:t>а</w:t>
      </w:r>
      <w:r>
        <w:rPr>
          <w:color w:val="000000"/>
          <w:spacing w:val="1"/>
          <w:sz w:val="28"/>
          <w:szCs w:val="28"/>
        </w:rPr>
        <w:t>стывающие в стекловидном состоянии.</w:t>
      </w:r>
    </w:p>
    <w:p w:rsidR="00E22B30" w:rsidRDefault="00E22B30">
      <w:pPr>
        <w:shd w:val="clear" w:color="auto" w:fill="FFFFFF"/>
        <w:ind w:firstLine="709"/>
        <w:jc w:val="both"/>
        <w:rPr>
          <w:spacing w:val="1"/>
          <w:sz w:val="28"/>
          <w:szCs w:val="28"/>
        </w:rPr>
      </w:pPr>
      <w:r>
        <w:rPr>
          <w:color w:val="000000"/>
          <w:spacing w:val="1"/>
          <w:sz w:val="28"/>
          <w:szCs w:val="28"/>
        </w:rPr>
        <w:t>Большое количество примесей переводит значительную долю кремнезема и глинозема в стекловидную фазу, вследствие чего сн</w:t>
      </w:r>
      <w:r>
        <w:rPr>
          <w:color w:val="000000"/>
          <w:spacing w:val="1"/>
          <w:sz w:val="28"/>
          <w:szCs w:val="28"/>
        </w:rPr>
        <w:t>и</w:t>
      </w:r>
      <w:r>
        <w:rPr>
          <w:color w:val="000000"/>
          <w:spacing w:val="1"/>
          <w:sz w:val="28"/>
          <w:szCs w:val="28"/>
        </w:rPr>
        <w:t>жается количество 2</w:t>
      </w:r>
      <w:r>
        <w:rPr>
          <w:color w:val="000000"/>
          <w:spacing w:val="1"/>
          <w:sz w:val="28"/>
          <w:szCs w:val="28"/>
          <w:lang w:val="en-US"/>
        </w:rPr>
        <w:t>SiO</w:t>
      </w:r>
      <w:r>
        <w:rPr>
          <w:color w:val="000000"/>
          <w:spacing w:val="1"/>
          <w:sz w:val="28"/>
          <w:szCs w:val="28"/>
          <w:vertAlign w:val="subscript"/>
        </w:rPr>
        <w:t xml:space="preserve">2 </w:t>
      </w:r>
      <w:r>
        <w:rPr>
          <w:color w:val="000000"/>
          <w:spacing w:val="1"/>
          <w:sz w:val="28"/>
          <w:szCs w:val="28"/>
        </w:rPr>
        <w:t>– 3</w:t>
      </w:r>
      <w:r>
        <w:rPr>
          <w:color w:val="000000"/>
          <w:spacing w:val="1"/>
          <w:sz w:val="28"/>
          <w:szCs w:val="28"/>
          <w:lang w:val="en-US"/>
        </w:rPr>
        <w:t>Al</w:t>
      </w:r>
      <w:r>
        <w:rPr>
          <w:color w:val="000000"/>
          <w:spacing w:val="1"/>
          <w:sz w:val="28"/>
          <w:szCs w:val="28"/>
          <w:vertAlign w:val="subscript"/>
        </w:rPr>
        <w:t>2</w:t>
      </w:r>
      <w:r>
        <w:rPr>
          <w:color w:val="000000"/>
          <w:spacing w:val="1"/>
          <w:sz w:val="28"/>
          <w:szCs w:val="28"/>
          <w:lang w:val="en-US"/>
        </w:rPr>
        <w:t>O</w:t>
      </w:r>
      <w:r>
        <w:rPr>
          <w:color w:val="000000"/>
          <w:spacing w:val="1"/>
          <w:sz w:val="28"/>
          <w:szCs w:val="28"/>
          <w:vertAlign w:val="subscript"/>
        </w:rPr>
        <w:t>3</w:t>
      </w:r>
      <w:r>
        <w:rPr>
          <w:color w:val="000000"/>
          <w:spacing w:val="1"/>
          <w:sz w:val="28"/>
          <w:szCs w:val="28"/>
        </w:rPr>
        <w:t xml:space="preserve"> (муллита), кристаллический скелет которого придает ценные свойства шамотным огнеупорам. Колич</w:t>
      </w:r>
      <w:r>
        <w:rPr>
          <w:color w:val="000000"/>
          <w:spacing w:val="1"/>
          <w:sz w:val="28"/>
          <w:szCs w:val="28"/>
        </w:rPr>
        <w:t>е</w:t>
      </w:r>
      <w:r>
        <w:rPr>
          <w:color w:val="000000"/>
          <w:spacing w:val="1"/>
          <w:sz w:val="28"/>
          <w:szCs w:val="28"/>
        </w:rPr>
        <w:t>ство образующегося муллита повышается по мере увеличения соде</w:t>
      </w:r>
      <w:r>
        <w:rPr>
          <w:color w:val="000000"/>
          <w:spacing w:val="1"/>
          <w:sz w:val="28"/>
          <w:szCs w:val="28"/>
        </w:rPr>
        <w:t>р</w:t>
      </w:r>
      <w:r>
        <w:rPr>
          <w:color w:val="000000"/>
          <w:spacing w:val="1"/>
          <w:sz w:val="28"/>
          <w:szCs w:val="28"/>
        </w:rPr>
        <w:t>жания в сырье А1</w:t>
      </w:r>
      <w:r>
        <w:rPr>
          <w:color w:val="000000"/>
          <w:spacing w:val="1"/>
          <w:sz w:val="28"/>
          <w:szCs w:val="28"/>
          <w:vertAlign w:val="subscript"/>
        </w:rPr>
        <w:t>2</w:t>
      </w:r>
      <w:r>
        <w:rPr>
          <w:color w:val="000000"/>
          <w:spacing w:val="1"/>
          <w:sz w:val="28"/>
          <w:szCs w:val="28"/>
        </w:rPr>
        <w:t>О</w:t>
      </w:r>
      <w:r>
        <w:rPr>
          <w:color w:val="000000"/>
          <w:spacing w:val="1"/>
          <w:sz w:val="28"/>
          <w:szCs w:val="28"/>
          <w:vertAlign w:val="subscript"/>
        </w:rPr>
        <w:t>3</w:t>
      </w:r>
      <w:r>
        <w:rPr>
          <w:color w:val="000000"/>
          <w:spacing w:val="1"/>
          <w:sz w:val="28"/>
          <w:szCs w:val="28"/>
        </w:rPr>
        <w:t>.</w:t>
      </w:r>
    </w:p>
    <w:p w:rsidR="00E22B30" w:rsidRDefault="00E22B30">
      <w:pPr>
        <w:shd w:val="clear" w:color="auto" w:fill="FFFFFF"/>
        <w:ind w:firstLine="709"/>
        <w:jc w:val="both"/>
        <w:rPr>
          <w:spacing w:val="1"/>
          <w:sz w:val="28"/>
          <w:szCs w:val="28"/>
        </w:rPr>
      </w:pPr>
      <w:r>
        <w:rPr>
          <w:color w:val="000000"/>
          <w:spacing w:val="1"/>
          <w:sz w:val="28"/>
          <w:szCs w:val="28"/>
        </w:rPr>
        <w:t>Шамотный порошок является наиболее стабильной, устойчивой и плотной частью огнеупора. Поэтому увеличение содержания шам</w:t>
      </w:r>
      <w:r>
        <w:rPr>
          <w:color w:val="000000"/>
          <w:spacing w:val="1"/>
          <w:sz w:val="28"/>
          <w:szCs w:val="28"/>
        </w:rPr>
        <w:t>о</w:t>
      </w:r>
      <w:r>
        <w:rPr>
          <w:color w:val="000000"/>
          <w:spacing w:val="1"/>
          <w:sz w:val="28"/>
          <w:szCs w:val="28"/>
        </w:rPr>
        <w:t>та в массе повышает термостойкость, точность размеров и плотность изделий. Однако с повышением содержания шамотного порошка в массе формовка изделий затрудняется.</w:t>
      </w:r>
    </w:p>
    <w:p w:rsidR="00E22B30" w:rsidRDefault="00E22B30">
      <w:pPr>
        <w:shd w:val="clear" w:color="auto" w:fill="FFFFFF"/>
        <w:ind w:firstLine="709"/>
        <w:jc w:val="both"/>
        <w:rPr>
          <w:spacing w:val="1"/>
          <w:sz w:val="28"/>
          <w:szCs w:val="28"/>
        </w:rPr>
      </w:pPr>
      <w:r>
        <w:rPr>
          <w:color w:val="000000"/>
          <w:spacing w:val="1"/>
          <w:sz w:val="28"/>
          <w:szCs w:val="28"/>
        </w:rPr>
        <w:t xml:space="preserve">В настоящее время наиболее высококачественными считаются так называемые </w:t>
      </w:r>
      <w:r>
        <w:rPr>
          <w:b/>
          <w:iCs/>
          <w:color w:val="000000"/>
          <w:spacing w:val="1"/>
          <w:sz w:val="28"/>
          <w:szCs w:val="28"/>
        </w:rPr>
        <w:t>многошамотные</w:t>
      </w:r>
      <w:r>
        <w:rPr>
          <w:i/>
          <w:iCs/>
          <w:color w:val="000000"/>
          <w:spacing w:val="1"/>
          <w:sz w:val="28"/>
          <w:szCs w:val="28"/>
        </w:rPr>
        <w:t xml:space="preserve"> </w:t>
      </w:r>
      <w:r>
        <w:rPr>
          <w:color w:val="000000"/>
          <w:spacing w:val="1"/>
          <w:sz w:val="28"/>
          <w:szCs w:val="28"/>
        </w:rPr>
        <w:t>изделия, в которых количество шамота доведено до 80–95%. Возможность изготовления изделий из таких масс достигается подбором гранулометрического состава ш</w:t>
      </w:r>
      <w:r>
        <w:rPr>
          <w:color w:val="000000"/>
          <w:spacing w:val="1"/>
          <w:sz w:val="28"/>
          <w:szCs w:val="28"/>
        </w:rPr>
        <w:t>а</w:t>
      </w:r>
      <w:r>
        <w:rPr>
          <w:color w:val="000000"/>
          <w:spacing w:val="1"/>
          <w:sz w:val="28"/>
          <w:szCs w:val="28"/>
        </w:rPr>
        <w:t>мота, создающего высокую плотность укладки зерен; введением св</w:t>
      </w:r>
      <w:r>
        <w:rPr>
          <w:color w:val="000000"/>
          <w:spacing w:val="1"/>
          <w:sz w:val="28"/>
          <w:szCs w:val="28"/>
        </w:rPr>
        <w:t>я</w:t>
      </w:r>
      <w:r>
        <w:rPr>
          <w:color w:val="000000"/>
          <w:spacing w:val="1"/>
          <w:sz w:val="28"/>
          <w:szCs w:val="28"/>
        </w:rPr>
        <w:t>зующей глины в виде шликера, т.е. текучей водной суспензии глины, которая легко обволакивает зерна шамота, благодаря чему полностью используется вся связующая способность глины; подбором хорошо спекающихся глин для связки; пневматическим трамбованием при формовке [</w:t>
      </w:r>
      <w:r>
        <w:rPr>
          <w:spacing w:val="1"/>
          <w:sz w:val="28"/>
          <w:szCs w:val="28"/>
        </w:rPr>
        <w:t>3</w:t>
      </w:r>
      <w:r>
        <w:rPr>
          <w:color w:val="000000"/>
          <w:spacing w:val="1"/>
          <w:sz w:val="28"/>
          <w:szCs w:val="28"/>
        </w:rPr>
        <w:t>].</w:t>
      </w:r>
    </w:p>
    <w:p w:rsidR="00E22B30" w:rsidRDefault="00E22B30">
      <w:pPr>
        <w:shd w:val="clear" w:color="auto" w:fill="FFFFFF"/>
        <w:ind w:firstLine="709"/>
        <w:jc w:val="both"/>
        <w:rPr>
          <w:spacing w:val="1"/>
          <w:sz w:val="28"/>
          <w:szCs w:val="28"/>
        </w:rPr>
      </w:pPr>
      <w:r>
        <w:rPr>
          <w:color w:val="000000"/>
          <w:spacing w:val="1"/>
          <w:sz w:val="28"/>
          <w:szCs w:val="28"/>
        </w:rPr>
        <w:t>Вследствие высокого содержание шамота и трудоемкого метода формовки многошамотные изделия дороже прочих. Однако это вполне окупается высоким качеством этих изделий. Стоимость изд</w:t>
      </w:r>
      <w:r>
        <w:rPr>
          <w:color w:val="000000"/>
          <w:spacing w:val="1"/>
          <w:sz w:val="28"/>
          <w:szCs w:val="28"/>
        </w:rPr>
        <w:t>е</w:t>
      </w:r>
      <w:r>
        <w:rPr>
          <w:color w:val="000000"/>
          <w:spacing w:val="1"/>
          <w:sz w:val="28"/>
          <w:szCs w:val="28"/>
        </w:rPr>
        <w:t>лий за последнее время снижена благодаря применению метода пре</w:t>
      </w:r>
      <w:r>
        <w:rPr>
          <w:color w:val="000000"/>
          <w:spacing w:val="1"/>
          <w:sz w:val="28"/>
          <w:szCs w:val="28"/>
        </w:rPr>
        <w:t>с</w:t>
      </w:r>
      <w:r>
        <w:rPr>
          <w:color w:val="000000"/>
          <w:spacing w:val="1"/>
          <w:sz w:val="28"/>
          <w:szCs w:val="28"/>
        </w:rPr>
        <w:t>сования при формовке многошамотных масс. Количество вводимой связки при этом составляет 15%.</w:t>
      </w:r>
    </w:p>
    <w:p w:rsidR="00E22B30" w:rsidRDefault="00E22B30">
      <w:pPr>
        <w:shd w:val="clear" w:color="auto" w:fill="FFFFFF"/>
        <w:ind w:firstLine="709"/>
        <w:jc w:val="both"/>
        <w:rPr>
          <w:spacing w:val="1"/>
          <w:sz w:val="28"/>
          <w:szCs w:val="28"/>
        </w:rPr>
      </w:pPr>
      <w:r>
        <w:rPr>
          <w:color w:val="000000"/>
          <w:spacing w:val="1"/>
          <w:sz w:val="28"/>
          <w:szCs w:val="28"/>
        </w:rPr>
        <w:t>Шамотные изделия шлакоустойчивы только по отношению к кислым шлакам, к которым можно отнести большинство топливных, кислые мартеновские шлаки и расплавы типа стекол.</w:t>
      </w:r>
    </w:p>
    <w:p w:rsidR="00E22B30" w:rsidRDefault="00E22B30">
      <w:pPr>
        <w:shd w:val="clear" w:color="auto" w:fill="FFFFFF"/>
        <w:ind w:firstLine="709"/>
        <w:jc w:val="both"/>
        <w:rPr>
          <w:spacing w:val="1"/>
          <w:sz w:val="28"/>
          <w:szCs w:val="28"/>
        </w:rPr>
      </w:pPr>
      <w:r>
        <w:rPr>
          <w:color w:val="000000"/>
          <w:spacing w:val="1"/>
          <w:sz w:val="28"/>
          <w:szCs w:val="28"/>
        </w:rPr>
        <w:t>Области применения шамотных огнеупоров столь обширны, что можно перечислить лишь наиболее крупные из них. Шамотные изделия применяют в металлургии для кладки стен доменных печей и кауперов, насадок регенераторов мартеновских печей, для сталера</w:t>
      </w:r>
      <w:r>
        <w:rPr>
          <w:color w:val="000000"/>
          <w:spacing w:val="1"/>
          <w:sz w:val="28"/>
          <w:szCs w:val="28"/>
        </w:rPr>
        <w:t>з</w:t>
      </w:r>
      <w:r>
        <w:rPr>
          <w:color w:val="000000"/>
          <w:spacing w:val="1"/>
          <w:sz w:val="28"/>
          <w:szCs w:val="28"/>
        </w:rPr>
        <w:t>ливочного припаса, футеровки нагревательных и термических печей; в энергетике – для футеровки топок котельных агрегатов; в стеклов</w:t>
      </w:r>
      <w:r>
        <w:rPr>
          <w:color w:val="000000"/>
          <w:spacing w:val="1"/>
          <w:sz w:val="28"/>
          <w:szCs w:val="28"/>
        </w:rPr>
        <w:t>а</w:t>
      </w:r>
      <w:r>
        <w:rPr>
          <w:color w:val="000000"/>
          <w:spacing w:val="1"/>
          <w:sz w:val="28"/>
          <w:szCs w:val="28"/>
        </w:rPr>
        <w:lastRenderedPageBreak/>
        <w:t>рении – для стен и пода ванных печей и изготовления стекловаре</w:t>
      </w:r>
      <w:r>
        <w:rPr>
          <w:color w:val="000000"/>
          <w:spacing w:val="1"/>
          <w:sz w:val="28"/>
          <w:szCs w:val="28"/>
        </w:rPr>
        <w:t>н</w:t>
      </w:r>
      <w:r>
        <w:rPr>
          <w:color w:val="000000"/>
          <w:spacing w:val="1"/>
          <w:sz w:val="28"/>
          <w:szCs w:val="28"/>
        </w:rPr>
        <w:t>ных горшков и др.</w:t>
      </w:r>
    </w:p>
    <w:p w:rsidR="00E22B30" w:rsidRDefault="00E22B30">
      <w:pPr>
        <w:shd w:val="clear" w:color="auto" w:fill="FFFFFF"/>
        <w:ind w:firstLine="709"/>
        <w:jc w:val="both"/>
        <w:rPr>
          <w:spacing w:val="1"/>
          <w:sz w:val="28"/>
          <w:szCs w:val="28"/>
        </w:rPr>
      </w:pPr>
      <w:r>
        <w:rPr>
          <w:b/>
          <w:bCs/>
          <w:color w:val="000000"/>
          <w:spacing w:val="1"/>
          <w:sz w:val="28"/>
          <w:szCs w:val="28"/>
        </w:rPr>
        <w:t>Высокоглиноземистые огнеупоры</w:t>
      </w:r>
      <w:r>
        <w:rPr>
          <w:i/>
          <w:iCs/>
          <w:color w:val="000000"/>
          <w:spacing w:val="1"/>
          <w:sz w:val="28"/>
          <w:szCs w:val="28"/>
        </w:rPr>
        <w:t xml:space="preserve">. </w:t>
      </w:r>
      <w:r>
        <w:rPr>
          <w:color w:val="000000"/>
          <w:spacing w:val="1"/>
          <w:sz w:val="28"/>
          <w:szCs w:val="28"/>
        </w:rPr>
        <w:t>С увеличением содерж</w:t>
      </w:r>
      <w:r>
        <w:rPr>
          <w:color w:val="000000"/>
          <w:spacing w:val="1"/>
          <w:sz w:val="28"/>
          <w:szCs w:val="28"/>
        </w:rPr>
        <w:t>а</w:t>
      </w:r>
      <w:r>
        <w:rPr>
          <w:color w:val="000000"/>
          <w:spacing w:val="1"/>
          <w:sz w:val="28"/>
          <w:szCs w:val="28"/>
        </w:rPr>
        <w:t>ния А1</w:t>
      </w:r>
      <w:r>
        <w:rPr>
          <w:color w:val="000000"/>
          <w:spacing w:val="1"/>
          <w:sz w:val="28"/>
          <w:szCs w:val="28"/>
          <w:vertAlign w:val="subscript"/>
        </w:rPr>
        <w:t>2</w:t>
      </w:r>
      <w:r>
        <w:rPr>
          <w:color w:val="000000"/>
          <w:spacing w:val="1"/>
          <w:sz w:val="28"/>
          <w:szCs w:val="28"/>
        </w:rPr>
        <w:t>О</w:t>
      </w:r>
      <w:r>
        <w:rPr>
          <w:color w:val="000000"/>
          <w:spacing w:val="1"/>
          <w:sz w:val="28"/>
          <w:szCs w:val="28"/>
          <w:vertAlign w:val="subscript"/>
        </w:rPr>
        <w:t>3</w:t>
      </w:r>
      <w:r>
        <w:rPr>
          <w:color w:val="000000"/>
          <w:spacing w:val="1"/>
          <w:sz w:val="28"/>
          <w:szCs w:val="28"/>
        </w:rPr>
        <w:t xml:space="preserve"> в алюмосиликатных огнеупорах повышаются их огнеупо</w:t>
      </w:r>
      <w:r>
        <w:rPr>
          <w:color w:val="000000"/>
          <w:spacing w:val="1"/>
          <w:sz w:val="28"/>
          <w:szCs w:val="28"/>
        </w:rPr>
        <w:t>р</w:t>
      </w:r>
      <w:r>
        <w:rPr>
          <w:color w:val="000000"/>
          <w:spacing w:val="1"/>
          <w:sz w:val="28"/>
          <w:szCs w:val="28"/>
        </w:rPr>
        <w:t>ные свойства. Все соединения с содержанием больше 46% А1</w:t>
      </w:r>
      <w:r>
        <w:rPr>
          <w:color w:val="000000"/>
          <w:spacing w:val="1"/>
          <w:sz w:val="28"/>
          <w:szCs w:val="28"/>
          <w:vertAlign w:val="subscript"/>
        </w:rPr>
        <w:t>2</w:t>
      </w:r>
      <w:r>
        <w:rPr>
          <w:color w:val="000000"/>
          <w:spacing w:val="1"/>
          <w:sz w:val="28"/>
          <w:szCs w:val="28"/>
        </w:rPr>
        <w:t>О</w:t>
      </w:r>
      <w:r>
        <w:rPr>
          <w:color w:val="000000"/>
          <w:spacing w:val="1"/>
          <w:sz w:val="28"/>
          <w:szCs w:val="28"/>
          <w:vertAlign w:val="subscript"/>
        </w:rPr>
        <w:t>3</w:t>
      </w:r>
      <w:r>
        <w:rPr>
          <w:color w:val="000000"/>
          <w:spacing w:val="1"/>
          <w:sz w:val="28"/>
          <w:szCs w:val="28"/>
        </w:rPr>
        <w:t xml:space="preserve"> я</w:t>
      </w:r>
      <w:r>
        <w:rPr>
          <w:color w:val="000000"/>
          <w:spacing w:val="1"/>
          <w:sz w:val="28"/>
          <w:szCs w:val="28"/>
        </w:rPr>
        <w:t>в</w:t>
      </w:r>
      <w:r>
        <w:rPr>
          <w:color w:val="000000"/>
          <w:spacing w:val="1"/>
          <w:sz w:val="28"/>
          <w:szCs w:val="28"/>
        </w:rPr>
        <w:t>ляются высокоогнеупорными. Чистый А1</w:t>
      </w:r>
      <w:r>
        <w:rPr>
          <w:color w:val="000000"/>
          <w:spacing w:val="1"/>
          <w:sz w:val="28"/>
          <w:szCs w:val="28"/>
          <w:vertAlign w:val="subscript"/>
        </w:rPr>
        <w:t>2</w:t>
      </w:r>
      <w:r>
        <w:rPr>
          <w:color w:val="000000"/>
          <w:spacing w:val="1"/>
          <w:sz w:val="28"/>
          <w:szCs w:val="28"/>
        </w:rPr>
        <w:t>О</w:t>
      </w:r>
      <w:r>
        <w:rPr>
          <w:color w:val="000000"/>
          <w:spacing w:val="1"/>
          <w:sz w:val="28"/>
          <w:szCs w:val="28"/>
          <w:vertAlign w:val="subscript"/>
        </w:rPr>
        <w:t>3</w:t>
      </w:r>
      <w:r>
        <w:rPr>
          <w:color w:val="000000"/>
          <w:spacing w:val="1"/>
          <w:sz w:val="28"/>
          <w:szCs w:val="28"/>
        </w:rPr>
        <w:t xml:space="preserve"> при высокой температ</w:t>
      </w:r>
      <w:r>
        <w:rPr>
          <w:color w:val="000000"/>
          <w:spacing w:val="1"/>
          <w:sz w:val="28"/>
          <w:szCs w:val="28"/>
        </w:rPr>
        <w:t>у</w:t>
      </w:r>
      <w:r>
        <w:rPr>
          <w:color w:val="000000"/>
          <w:spacing w:val="1"/>
          <w:sz w:val="28"/>
          <w:szCs w:val="28"/>
        </w:rPr>
        <w:t>ре переходит в кристаллическую форму – корунд, температура пла</w:t>
      </w:r>
      <w:r>
        <w:rPr>
          <w:color w:val="000000"/>
          <w:spacing w:val="1"/>
          <w:sz w:val="28"/>
          <w:szCs w:val="28"/>
        </w:rPr>
        <w:t>в</w:t>
      </w:r>
      <w:r>
        <w:rPr>
          <w:color w:val="000000"/>
          <w:spacing w:val="1"/>
          <w:sz w:val="28"/>
          <w:szCs w:val="28"/>
        </w:rPr>
        <w:t>ления которого 2050°С.</w:t>
      </w:r>
    </w:p>
    <w:p w:rsidR="00E22B30" w:rsidRDefault="00E22B30">
      <w:pPr>
        <w:shd w:val="clear" w:color="auto" w:fill="FFFFFF"/>
        <w:ind w:firstLine="709"/>
        <w:jc w:val="both"/>
        <w:rPr>
          <w:spacing w:val="1"/>
          <w:sz w:val="28"/>
          <w:szCs w:val="28"/>
        </w:rPr>
      </w:pPr>
      <w:r>
        <w:rPr>
          <w:color w:val="000000"/>
          <w:spacing w:val="1"/>
          <w:sz w:val="28"/>
          <w:szCs w:val="28"/>
        </w:rPr>
        <w:t>При содержании А1</w:t>
      </w:r>
      <w:r>
        <w:rPr>
          <w:color w:val="000000"/>
          <w:spacing w:val="1"/>
          <w:sz w:val="28"/>
          <w:szCs w:val="28"/>
          <w:vertAlign w:val="subscript"/>
        </w:rPr>
        <w:t>2</w:t>
      </w:r>
      <w:r>
        <w:rPr>
          <w:color w:val="000000"/>
          <w:spacing w:val="1"/>
          <w:sz w:val="28"/>
          <w:szCs w:val="28"/>
        </w:rPr>
        <w:t>О</w:t>
      </w:r>
      <w:r>
        <w:rPr>
          <w:color w:val="000000"/>
          <w:spacing w:val="1"/>
          <w:sz w:val="28"/>
          <w:szCs w:val="28"/>
          <w:vertAlign w:val="subscript"/>
        </w:rPr>
        <w:t>3</w:t>
      </w:r>
      <w:r>
        <w:rPr>
          <w:color w:val="000000"/>
          <w:spacing w:val="1"/>
          <w:sz w:val="28"/>
          <w:szCs w:val="28"/>
        </w:rPr>
        <w:t xml:space="preserve"> до 71%, соответствующем формуле муллита 2</w:t>
      </w:r>
      <w:r>
        <w:rPr>
          <w:color w:val="000000"/>
          <w:spacing w:val="1"/>
          <w:sz w:val="28"/>
          <w:szCs w:val="28"/>
          <w:lang w:val="en-US"/>
        </w:rPr>
        <w:t>SiO</w:t>
      </w:r>
      <w:r>
        <w:rPr>
          <w:color w:val="000000"/>
          <w:spacing w:val="1"/>
          <w:sz w:val="28"/>
          <w:szCs w:val="28"/>
          <w:vertAlign w:val="subscript"/>
        </w:rPr>
        <w:t>2</w:t>
      </w:r>
      <w:r>
        <w:rPr>
          <w:color w:val="000000"/>
          <w:spacing w:val="1"/>
          <w:sz w:val="28"/>
          <w:szCs w:val="28"/>
        </w:rPr>
        <w:t>∙3А</w:t>
      </w:r>
      <w:r>
        <w:rPr>
          <w:color w:val="000000"/>
          <w:spacing w:val="1"/>
          <w:sz w:val="28"/>
          <w:szCs w:val="28"/>
          <w:lang w:val="en-US"/>
        </w:rPr>
        <w:t>l</w:t>
      </w:r>
      <w:r>
        <w:rPr>
          <w:color w:val="000000"/>
          <w:spacing w:val="1"/>
          <w:sz w:val="28"/>
          <w:szCs w:val="28"/>
          <w:vertAlign w:val="subscript"/>
        </w:rPr>
        <w:t>2</w:t>
      </w:r>
      <w:r>
        <w:rPr>
          <w:color w:val="000000"/>
          <w:spacing w:val="1"/>
          <w:sz w:val="28"/>
          <w:szCs w:val="28"/>
        </w:rPr>
        <w:t>О</w:t>
      </w:r>
      <w:r>
        <w:rPr>
          <w:color w:val="000000"/>
          <w:spacing w:val="1"/>
          <w:sz w:val="28"/>
          <w:szCs w:val="28"/>
          <w:vertAlign w:val="subscript"/>
        </w:rPr>
        <w:t>3</w:t>
      </w:r>
      <w:r>
        <w:rPr>
          <w:color w:val="000000"/>
          <w:spacing w:val="1"/>
          <w:sz w:val="28"/>
          <w:szCs w:val="28"/>
        </w:rPr>
        <w:t>, последний является основной кристаллической формой, определяющей огнеупорные свойства материала. При бол</w:t>
      </w:r>
      <w:r>
        <w:rPr>
          <w:color w:val="000000"/>
          <w:spacing w:val="1"/>
          <w:sz w:val="28"/>
          <w:szCs w:val="28"/>
        </w:rPr>
        <w:t>ь</w:t>
      </w:r>
      <w:r>
        <w:rPr>
          <w:color w:val="000000"/>
          <w:spacing w:val="1"/>
          <w:sz w:val="28"/>
          <w:szCs w:val="28"/>
        </w:rPr>
        <w:t>шем содержании А1</w:t>
      </w:r>
      <w:r>
        <w:rPr>
          <w:color w:val="000000"/>
          <w:spacing w:val="1"/>
          <w:sz w:val="28"/>
          <w:szCs w:val="28"/>
          <w:vertAlign w:val="subscript"/>
        </w:rPr>
        <w:t>2</w:t>
      </w:r>
      <w:r>
        <w:rPr>
          <w:color w:val="000000"/>
          <w:spacing w:val="1"/>
          <w:sz w:val="28"/>
          <w:szCs w:val="28"/>
        </w:rPr>
        <w:t>О</w:t>
      </w:r>
      <w:r>
        <w:rPr>
          <w:color w:val="000000"/>
          <w:spacing w:val="1"/>
          <w:sz w:val="28"/>
          <w:szCs w:val="28"/>
          <w:vertAlign w:val="subscript"/>
        </w:rPr>
        <w:t>3</w:t>
      </w:r>
      <w:r>
        <w:rPr>
          <w:color w:val="000000"/>
          <w:spacing w:val="1"/>
          <w:sz w:val="28"/>
          <w:szCs w:val="28"/>
        </w:rPr>
        <w:t xml:space="preserve"> появляются дополнительно к муллиту кр</w:t>
      </w:r>
      <w:r>
        <w:rPr>
          <w:color w:val="000000"/>
          <w:spacing w:val="1"/>
          <w:sz w:val="28"/>
          <w:szCs w:val="28"/>
        </w:rPr>
        <w:t>и</w:t>
      </w:r>
      <w:r>
        <w:rPr>
          <w:color w:val="000000"/>
          <w:spacing w:val="1"/>
          <w:sz w:val="28"/>
          <w:szCs w:val="28"/>
        </w:rPr>
        <w:t>сталлы корунда (А1</w:t>
      </w:r>
      <w:r>
        <w:rPr>
          <w:color w:val="000000"/>
          <w:spacing w:val="1"/>
          <w:sz w:val="28"/>
          <w:szCs w:val="28"/>
          <w:vertAlign w:val="subscript"/>
        </w:rPr>
        <w:t>2</w:t>
      </w:r>
      <w:r>
        <w:rPr>
          <w:color w:val="000000"/>
          <w:spacing w:val="1"/>
          <w:sz w:val="28"/>
          <w:szCs w:val="28"/>
        </w:rPr>
        <w:t>О</w:t>
      </w:r>
      <w:r>
        <w:rPr>
          <w:color w:val="000000"/>
          <w:spacing w:val="1"/>
          <w:sz w:val="28"/>
          <w:szCs w:val="28"/>
          <w:vertAlign w:val="subscript"/>
        </w:rPr>
        <w:t>3</w:t>
      </w:r>
      <w:r>
        <w:rPr>
          <w:color w:val="000000"/>
          <w:spacing w:val="1"/>
          <w:sz w:val="28"/>
          <w:szCs w:val="28"/>
        </w:rPr>
        <w:t>), содержание которого увеличивается с п</w:t>
      </w:r>
      <w:r>
        <w:rPr>
          <w:color w:val="000000"/>
          <w:spacing w:val="1"/>
          <w:sz w:val="28"/>
          <w:szCs w:val="28"/>
        </w:rPr>
        <w:t>о</w:t>
      </w:r>
      <w:r>
        <w:rPr>
          <w:color w:val="000000"/>
          <w:spacing w:val="1"/>
          <w:sz w:val="28"/>
          <w:szCs w:val="28"/>
        </w:rPr>
        <w:t>вышением содержания глинозема. Источником сырья для высокогл</w:t>
      </w:r>
      <w:r>
        <w:rPr>
          <w:color w:val="000000"/>
          <w:spacing w:val="1"/>
          <w:sz w:val="28"/>
          <w:szCs w:val="28"/>
        </w:rPr>
        <w:t>и</w:t>
      </w:r>
      <w:r>
        <w:rPr>
          <w:color w:val="000000"/>
          <w:spacing w:val="1"/>
          <w:sz w:val="28"/>
          <w:szCs w:val="28"/>
        </w:rPr>
        <w:t>ноземистых материалов служат природные минералы группы сил</w:t>
      </w:r>
      <w:r>
        <w:rPr>
          <w:color w:val="000000"/>
          <w:spacing w:val="1"/>
          <w:sz w:val="28"/>
          <w:szCs w:val="28"/>
        </w:rPr>
        <w:t>и</w:t>
      </w:r>
      <w:r>
        <w:rPr>
          <w:color w:val="000000"/>
          <w:spacing w:val="1"/>
          <w:sz w:val="28"/>
          <w:szCs w:val="28"/>
        </w:rPr>
        <w:t>манита, к которым относятся кианит, дистен, андалузит (Аl</w:t>
      </w:r>
      <w:r>
        <w:rPr>
          <w:color w:val="000000"/>
          <w:spacing w:val="1"/>
          <w:sz w:val="28"/>
          <w:szCs w:val="28"/>
          <w:vertAlign w:val="subscript"/>
        </w:rPr>
        <w:t>2</w:t>
      </w:r>
      <w:r>
        <w:rPr>
          <w:color w:val="000000"/>
          <w:spacing w:val="1"/>
          <w:sz w:val="28"/>
          <w:szCs w:val="28"/>
        </w:rPr>
        <w:t>О</w:t>
      </w:r>
      <w:r>
        <w:rPr>
          <w:color w:val="000000"/>
          <w:spacing w:val="1"/>
          <w:sz w:val="28"/>
          <w:szCs w:val="28"/>
          <w:vertAlign w:val="subscript"/>
        </w:rPr>
        <w:t>3</w:t>
      </w:r>
      <w:r>
        <w:rPr>
          <w:color w:val="000000"/>
          <w:spacing w:val="1"/>
          <w:sz w:val="28"/>
          <w:szCs w:val="28"/>
        </w:rPr>
        <w:t>∙</w:t>
      </w:r>
      <w:r>
        <w:rPr>
          <w:color w:val="000000"/>
          <w:spacing w:val="1"/>
          <w:sz w:val="28"/>
          <w:szCs w:val="28"/>
          <w:lang w:val="en-US"/>
        </w:rPr>
        <w:t>SiO</w:t>
      </w:r>
      <w:r>
        <w:rPr>
          <w:color w:val="000000"/>
          <w:spacing w:val="1"/>
          <w:sz w:val="28"/>
          <w:szCs w:val="28"/>
          <w:vertAlign w:val="subscript"/>
        </w:rPr>
        <w:t>2</w:t>
      </w:r>
      <w:r>
        <w:rPr>
          <w:color w:val="000000"/>
          <w:spacing w:val="1"/>
          <w:sz w:val="28"/>
          <w:szCs w:val="28"/>
        </w:rPr>
        <w:t>), гидраты глинозема (бокситы, диаспор), общая формула которых А1</w:t>
      </w:r>
      <w:r>
        <w:rPr>
          <w:color w:val="000000"/>
          <w:spacing w:val="1"/>
          <w:sz w:val="28"/>
          <w:szCs w:val="28"/>
          <w:vertAlign w:val="subscript"/>
        </w:rPr>
        <w:t>2</w:t>
      </w:r>
      <w:r>
        <w:rPr>
          <w:color w:val="000000"/>
          <w:spacing w:val="1"/>
          <w:sz w:val="28"/>
          <w:szCs w:val="28"/>
        </w:rPr>
        <w:t>О</w:t>
      </w:r>
      <w:r>
        <w:rPr>
          <w:color w:val="000000"/>
          <w:spacing w:val="1"/>
          <w:sz w:val="28"/>
          <w:szCs w:val="28"/>
          <w:vertAlign w:val="subscript"/>
        </w:rPr>
        <w:t>3</w:t>
      </w:r>
      <w:r>
        <w:rPr>
          <w:i/>
          <w:color w:val="000000"/>
          <w:spacing w:val="1"/>
          <w:sz w:val="28"/>
          <w:szCs w:val="28"/>
        </w:rPr>
        <w:t>n</w:t>
      </w:r>
      <w:r>
        <w:rPr>
          <w:color w:val="000000"/>
          <w:spacing w:val="1"/>
          <w:sz w:val="28"/>
          <w:szCs w:val="28"/>
        </w:rPr>
        <w:t>Н</w:t>
      </w:r>
      <w:r>
        <w:rPr>
          <w:color w:val="000000"/>
          <w:spacing w:val="1"/>
          <w:sz w:val="28"/>
          <w:szCs w:val="28"/>
          <w:vertAlign w:val="subscript"/>
        </w:rPr>
        <w:t>2</w:t>
      </w:r>
      <w:r>
        <w:rPr>
          <w:color w:val="000000"/>
          <w:spacing w:val="1"/>
          <w:sz w:val="28"/>
          <w:szCs w:val="28"/>
        </w:rPr>
        <w:t>О, и естественные месторождения кристаллического кору</w:t>
      </w:r>
      <w:r>
        <w:rPr>
          <w:color w:val="000000"/>
          <w:spacing w:val="1"/>
          <w:sz w:val="28"/>
          <w:szCs w:val="28"/>
        </w:rPr>
        <w:t>н</w:t>
      </w:r>
      <w:r>
        <w:rPr>
          <w:color w:val="000000"/>
          <w:spacing w:val="1"/>
          <w:sz w:val="28"/>
          <w:szCs w:val="28"/>
        </w:rPr>
        <w:t>да. Недостатком естественного сырья для высокоглиноземистых м</w:t>
      </w:r>
      <w:r>
        <w:rPr>
          <w:color w:val="000000"/>
          <w:spacing w:val="1"/>
          <w:sz w:val="28"/>
          <w:szCs w:val="28"/>
        </w:rPr>
        <w:t>а</w:t>
      </w:r>
      <w:r>
        <w:rPr>
          <w:color w:val="000000"/>
          <w:spacing w:val="1"/>
          <w:sz w:val="28"/>
          <w:szCs w:val="28"/>
        </w:rPr>
        <w:t>териалов является засоренность их примесями, снижающими огн</w:t>
      </w:r>
      <w:r>
        <w:rPr>
          <w:color w:val="000000"/>
          <w:spacing w:val="1"/>
          <w:sz w:val="28"/>
          <w:szCs w:val="28"/>
        </w:rPr>
        <w:t>е</w:t>
      </w:r>
      <w:r>
        <w:rPr>
          <w:color w:val="000000"/>
          <w:spacing w:val="1"/>
          <w:sz w:val="28"/>
          <w:szCs w:val="28"/>
        </w:rPr>
        <w:t>упорность, и трудность обогащения. Ряд процессов, протекающих в этих материалах при нагревании (дегидратация, спекание), ведет к большим изменениям при обжиге, вызывает усадку и искажение формы.</w:t>
      </w:r>
    </w:p>
    <w:p w:rsidR="00E22B30" w:rsidRDefault="00E22B30">
      <w:pPr>
        <w:shd w:val="clear" w:color="auto" w:fill="FFFFFF"/>
        <w:ind w:firstLine="709"/>
        <w:jc w:val="both"/>
        <w:rPr>
          <w:spacing w:val="1"/>
          <w:sz w:val="28"/>
          <w:szCs w:val="28"/>
        </w:rPr>
      </w:pPr>
      <w:r>
        <w:rPr>
          <w:color w:val="000000"/>
          <w:spacing w:val="1"/>
          <w:sz w:val="28"/>
          <w:szCs w:val="28"/>
        </w:rPr>
        <w:t>Все это сильно тормозило развитие производства высоко</w:t>
      </w:r>
      <w:r>
        <w:rPr>
          <w:color w:val="000000"/>
          <w:spacing w:val="1"/>
          <w:sz w:val="28"/>
          <w:szCs w:val="28"/>
        </w:rPr>
        <w:softHyphen/>
        <w:t>глиноземистых огнеупора до тех пор, пока в качестве сырья для них не стали применять искусственный глинозем, дающий возможность получить огнеупоры высокого качества.</w:t>
      </w:r>
    </w:p>
    <w:p w:rsidR="00E22B30" w:rsidRDefault="00E22B30">
      <w:pPr>
        <w:shd w:val="clear" w:color="auto" w:fill="FFFFFF"/>
        <w:ind w:firstLine="709"/>
        <w:jc w:val="both"/>
        <w:rPr>
          <w:spacing w:val="1"/>
          <w:sz w:val="28"/>
          <w:szCs w:val="28"/>
        </w:rPr>
      </w:pPr>
      <w:r>
        <w:rPr>
          <w:color w:val="000000"/>
          <w:spacing w:val="1"/>
          <w:sz w:val="28"/>
          <w:szCs w:val="28"/>
        </w:rPr>
        <w:t>Основное препятствие для быстрого развития производства в</w:t>
      </w:r>
      <w:r>
        <w:rPr>
          <w:color w:val="000000"/>
          <w:spacing w:val="1"/>
          <w:sz w:val="28"/>
          <w:szCs w:val="28"/>
        </w:rPr>
        <w:t>ы</w:t>
      </w:r>
      <w:r>
        <w:rPr>
          <w:color w:val="000000"/>
          <w:spacing w:val="1"/>
          <w:sz w:val="28"/>
          <w:szCs w:val="28"/>
        </w:rPr>
        <w:t>сокоглиноземистых и других высокоогнеупорных изделий состоит в трудности их спекания при обжиге и получении высокой плотности, что в большой степени связано с их высокой огнеупорностью.</w:t>
      </w:r>
    </w:p>
    <w:p w:rsidR="00E22B30" w:rsidRDefault="00E22B30">
      <w:pPr>
        <w:shd w:val="clear" w:color="auto" w:fill="FFFFFF"/>
        <w:ind w:firstLine="709"/>
        <w:jc w:val="both"/>
        <w:rPr>
          <w:spacing w:val="1"/>
          <w:sz w:val="28"/>
          <w:szCs w:val="28"/>
        </w:rPr>
      </w:pPr>
      <w:r>
        <w:rPr>
          <w:color w:val="000000"/>
          <w:spacing w:val="1"/>
          <w:sz w:val="28"/>
          <w:szCs w:val="28"/>
        </w:rPr>
        <w:t>При содержании А1</w:t>
      </w:r>
      <w:r>
        <w:rPr>
          <w:color w:val="000000"/>
          <w:spacing w:val="1"/>
          <w:sz w:val="28"/>
          <w:szCs w:val="28"/>
          <w:vertAlign w:val="subscript"/>
        </w:rPr>
        <w:t>2</w:t>
      </w:r>
      <w:r>
        <w:rPr>
          <w:color w:val="000000"/>
          <w:spacing w:val="1"/>
          <w:sz w:val="28"/>
          <w:szCs w:val="28"/>
        </w:rPr>
        <w:t>О</w:t>
      </w:r>
      <w:r>
        <w:rPr>
          <w:color w:val="000000"/>
          <w:spacing w:val="1"/>
          <w:sz w:val="28"/>
          <w:szCs w:val="28"/>
          <w:vertAlign w:val="subscript"/>
        </w:rPr>
        <w:t>3</w:t>
      </w:r>
      <w:r>
        <w:rPr>
          <w:color w:val="000000"/>
          <w:spacing w:val="1"/>
          <w:sz w:val="28"/>
          <w:szCs w:val="28"/>
        </w:rPr>
        <w:t xml:space="preserve"> до 70% связывание зерен огнеупора д</w:t>
      </w:r>
      <w:r>
        <w:rPr>
          <w:color w:val="000000"/>
          <w:spacing w:val="1"/>
          <w:sz w:val="28"/>
          <w:szCs w:val="28"/>
        </w:rPr>
        <w:t>о</w:t>
      </w:r>
      <w:r>
        <w:rPr>
          <w:color w:val="000000"/>
          <w:spacing w:val="1"/>
          <w:sz w:val="28"/>
          <w:szCs w:val="28"/>
        </w:rPr>
        <w:t>стигается обычными керамическими методами за счет реакций с примесями и частичного плавления массы. При большем содержании А1</w:t>
      </w:r>
      <w:r>
        <w:rPr>
          <w:color w:val="000000"/>
          <w:spacing w:val="1"/>
          <w:sz w:val="28"/>
          <w:szCs w:val="28"/>
          <w:vertAlign w:val="subscript"/>
        </w:rPr>
        <w:t>2</w:t>
      </w:r>
      <w:r>
        <w:rPr>
          <w:color w:val="000000"/>
          <w:spacing w:val="1"/>
          <w:sz w:val="28"/>
          <w:szCs w:val="28"/>
        </w:rPr>
        <w:t>О</w:t>
      </w:r>
      <w:r>
        <w:rPr>
          <w:color w:val="000000"/>
          <w:spacing w:val="1"/>
          <w:sz w:val="28"/>
          <w:szCs w:val="28"/>
          <w:vertAlign w:val="subscript"/>
        </w:rPr>
        <w:t>3</w:t>
      </w:r>
      <w:r>
        <w:rPr>
          <w:color w:val="000000"/>
          <w:spacing w:val="1"/>
          <w:sz w:val="28"/>
          <w:szCs w:val="28"/>
        </w:rPr>
        <w:t xml:space="preserve"> такой метод спекания нецелесообразен, так как связан с бол</w:t>
      </w:r>
      <w:r>
        <w:rPr>
          <w:color w:val="000000"/>
          <w:spacing w:val="1"/>
          <w:sz w:val="28"/>
          <w:szCs w:val="28"/>
        </w:rPr>
        <w:t>ь</w:t>
      </w:r>
      <w:r>
        <w:rPr>
          <w:color w:val="000000"/>
          <w:spacing w:val="1"/>
          <w:sz w:val="28"/>
          <w:szCs w:val="28"/>
        </w:rPr>
        <w:t>шим образованием стекловидной фазы, снижающей образование муллита и корунда, и ухудшением огнеупорных свойств материала. При этом не реализуются возможности, связанные с повышением с</w:t>
      </w:r>
      <w:r>
        <w:rPr>
          <w:color w:val="000000"/>
          <w:spacing w:val="1"/>
          <w:sz w:val="28"/>
          <w:szCs w:val="28"/>
        </w:rPr>
        <w:t>о</w:t>
      </w:r>
      <w:r>
        <w:rPr>
          <w:color w:val="000000"/>
          <w:spacing w:val="1"/>
          <w:sz w:val="28"/>
          <w:szCs w:val="28"/>
        </w:rPr>
        <w:t>держания А1</w:t>
      </w:r>
      <w:r>
        <w:rPr>
          <w:color w:val="000000"/>
          <w:spacing w:val="1"/>
          <w:sz w:val="28"/>
          <w:szCs w:val="28"/>
          <w:vertAlign w:val="subscript"/>
        </w:rPr>
        <w:t>2</w:t>
      </w:r>
      <w:r>
        <w:rPr>
          <w:color w:val="000000"/>
          <w:spacing w:val="1"/>
          <w:sz w:val="28"/>
          <w:szCs w:val="28"/>
        </w:rPr>
        <w:t>О</w:t>
      </w:r>
      <w:r>
        <w:rPr>
          <w:color w:val="000000"/>
          <w:spacing w:val="1"/>
          <w:sz w:val="28"/>
          <w:szCs w:val="28"/>
          <w:vertAlign w:val="subscript"/>
        </w:rPr>
        <w:t>3</w:t>
      </w:r>
      <w:r>
        <w:rPr>
          <w:color w:val="000000"/>
          <w:spacing w:val="1"/>
          <w:sz w:val="28"/>
          <w:szCs w:val="28"/>
        </w:rPr>
        <w:t>.</w:t>
      </w:r>
    </w:p>
    <w:p w:rsidR="00E22B30" w:rsidRDefault="00E22B30">
      <w:pPr>
        <w:shd w:val="clear" w:color="auto" w:fill="FFFFFF"/>
        <w:ind w:firstLine="709"/>
        <w:jc w:val="both"/>
        <w:rPr>
          <w:spacing w:val="1"/>
          <w:sz w:val="28"/>
          <w:szCs w:val="28"/>
        </w:rPr>
      </w:pPr>
      <w:r>
        <w:rPr>
          <w:color w:val="000000"/>
          <w:spacing w:val="1"/>
          <w:sz w:val="28"/>
          <w:szCs w:val="28"/>
        </w:rPr>
        <w:lastRenderedPageBreak/>
        <w:t>Наиболее положительные результаты, позволившие наладить производство высококачественных огнеупорных изделий с высоким содержанием А1</w:t>
      </w:r>
      <w:r>
        <w:rPr>
          <w:color w:val="000000"/>
          <w:spacing w:val="1"/>
          <w:sz w:val="28"/>
          <w:szCs w:val="28"/>
          <w:vertAlign w:val="subscript"/>
        </w:rPr>
        <w:t>2</w:t>
      </w:r>
      <w:r>
        <w:rPr>
          <w:color w:val="000000"/>
          <w:spacing w:val="1"/>
          <w:sz w:val="28"/>
          <w:szCs w:val="28"/>
        </w:rPr>
        <w:t>О</w:t>
      </w:r>
      <w:r>
        <w:rPr>
          <w:color w:val="000000"/>
          <w:spacing w:val="1"/>
          <w:sz w:val="28"/>
          <w:szCs w:val="28"/>
          <w:vertAlign w:val="subscript"/>
        </w:rPr>
        <w:t>3</w:t>
      </w:r>
      <w:r>
        <w:rPr>
          <w:color w:val="000000"/>
          <w:spacing w:val="1"/>
          <w:sz w:val="28"/>
          <w:szCs w:val="28"/>
        </w:rPr>
        <w:t xml:space="preserve"> (вплоть до 90-95%), были получены благодаря применению рекристаллизационного метода спекания, сущность к</w:t>
      </w:r>
      <w:r>
        <w:rPr>
          <w:color w:val="000000"/>
          <w:spacing w:val="1"/>
          <w:sz w:val="28"/>
          <w:szCs w:val="28"/>
        </w:rPr>
        <w:t>о</w:t>
      </w:r>
      <w:r>
        <w:rPr>
          <w:color w:val="000000"/>
          <w:spacing w:val="1"/>
          <w:sz w:val="28"/>
          <w:szCs w:val="28"/>
        </w:rPr>
        <w:t>торого заключается в том, что при большом количестве дефектов кристаллической решетки с повышением температуры начинаются процессы преобразования узлов решетки, имеющих тенденцию к и</w:t>
      </w:r>
      <w:r>
        <w:rPr>
          <w:color w:val="000000"/>
          <w:spacing w:val="1"/>
          <w:sz w:val="28"/>
          <w:szCs w:val="28"/>
        </w:rPr>
        <w:t>с</w:t>
      </w:r>
      <w:r>
        <w:rPr>
          <w:color w:val="000000"/>
          <w:spacing w:val="1"/>
          <w:sz w:val="28"/>
          <w:szCs w:val="28"/>
        </w:rPr>
        <w:t>правлению дефектов. При этом в местах контактов зерен материала происходит срастание кристаллов, приводящее к сближению зерен и повышению прочности связи между ними. Получается своего рода эффект спекания. Аналогичный процесс может происходить при п</w:t>
      </w:r>
      <w:r>
        <w:rPr>
          <w:color w:val="000000"/>
          <w:spacing w:val="1"/>
          <w:sz w:val="28"/>
          <w:szCs w:val="28"/>
        </w:rPr>
        <w:t>о</w:t>
      </w:r>
      <w:r>
        <w:rPr>
          <w:color w:val="000000"/>
          <w:spacing w:val="1"/>
          <w:sz w:val="28"/>
          <w:szCs w:val="28"/>
        </w:rPr>
        <w:t>лиморфных превращениях в твердой фазе.</w:t>
      </w:r>
    </w:p>
    <w:p w:rsidR="00E22B30" w:rsidRDefault="00E22B30">
      <w:pPr>
        <w:shd w:val="clear" w:color="auto" w:fill="FFFFFF"/>
        <w:ind w:firstLine="709"/>
        <w:jc w:val="both"/>
        <w:rPr>
          <w:spacing w:val="1"/>
          <w:sz w:val="28"/>
          <w:szCs w:val="28"/>
        </w:rPr>
      </w:pPr>
      <w:r>
        <w:rPr>
          <w:color w:val="000000"/>
          <w:spacing w:val="1"/>
          <w:sz w:val="28"/>
          <w:szCs w:val="28"/>
        </w:rPr>
        <w:t>Закономерности спекания высокоглиноземистых материалов изучены Д. Н. Полубояриновым, Р. Я. Попильским, В. А. Балкевичем, Г. Броном и др</w:t>
      </w:r>
      <w:r>
        <w:rPr>
          <w:spacing w:val="1"/>
          <w:sz w:val="28"/>
          <w:szCs w:val="28"/>
        </w:rPr>
        <w:t>. [4</w:t>
      </w:r>
      <w:r>
        <w:rPr>
          <w:color w:val="000000"/>
          <w:spacing w:val="1"/>
          <w:sz w:val="28"/>
          <w:szCs w:val="28"/>
        </w:rPr>
        <w:t>].</w:t>
      </w:r>
    </w:p>
    <w:p w:rsidR="00E22B30" w:rsidRDefault="00E22B30">
      <w:pPr>
        <w:pStyle w:val="1"/>
        <w:rPr>
          <w:b w:val="0"/>
          <w:sz w:val="28"/>
          <w:szCs w:val="28"/>
        </w:rPr>
      </w:pPr>
      <w:r>
        <w:rPr>
          <w:sz w:val="28"/>
          <w:szCs w:val="28"/>
        </w:rPr>
        <w:t xml:space="preserve">Плавленые высокоглиноземистые изделия. </w:t>
      </w:r>
      <w:r>
        <w:rPr>
          <w:b w:val="0"/>
          <w:sz w:val="28"/>
          <w:szCs w:val="28"/>
        </w:rPr>
        <w:t>Трудности пол</w:t>
      </w:r>
      <w:r>
        <w:rPr>
          <w:b w:val="0"/>
          <w:sz w:val="28"/>
          <w:szCs w:val="28"/>
        </w:rPr>
        <w:t>у</w:t>
      </w:r>
      <w:r>
        <w:rPr>
          <w:b w:val="0"/>
          <w:sz w:val="28"/>
          <w:szCs w:val="28"/>
        </w:rPr>
        <w:t>чения плотных высокоглиноземистых изде</w:t>
      </w:r>
      <w:r>
        <w:rPr>
          <w:b w:val="0"/>
          <w:sz w:val="28"/>
          <w:szCs w:val="28"/>
        </w:rPr>
        <w:softHyphen/>
        <w:t>лий обычным керамич</w:t>
      </w:r>
      <w:r>
        <w:rPr>
          <w:b w:val="0"/>
          <w:sz w:val="28"/>
          <w:szCs w:val="28"/>
        </w:rPr>
        <w:t>е</w:t>
      </w:r>
      <w:r>
        <w:rPr>
          <w:b w:val="0"/>
          <w:sz w:val="28"/>
          <w:szCs w:val="28"/>
        </w:rPr>
        <w:t>ским способом привели к разработке метода получения их отливкой из расплавленной высокоглиноземистой шихты. Метод основан на расплавлении шихты в электродуговых печах при температуре пр</w:t>
      </w:r>
      <w:r>
        <w:rPr>
          <w:b w:val="0"/>
          <w:sz w:val="28"/>
          <w:szCs w:val="28"/>
        </w:rPr>
        <w:t>и</w:t>
      </w:r>
      <w:r>
        <w:rPr>
          <w:b w:val="0"/>
          <w:sz w:val="28"/>
          <w:szCs w:val="28"/>
        </w:rPr>
        <w:t>близительно 2500°С, отливке этого расплава в песочную форму и п</w:t>
      </w:r>
      <w:r>
        <w:rPr>
          <w:b w:val="0"/>
          <w:sz w:val="28"/>
          <w:szCs w:val="28"/>
        </w:rPr>
        <w:t>о</w:t>
      </w:r>
      <w:r>
        <w:rPr>
          <w:b w:val="0"/>
          <w:sz w:val="28"/>
          <w:szCs w:val="28"/>
        </w:rPr>
        <w:t>следующей кристаллизации его в результате медленного охлаждения.</w:t>
      </w:r>
    </w:p>
    <w:p w:rsidR="00E22B30" w:rsidRDefault="00E22B30">
      <w:pPr>
        <w:shd w:val="clear" w:color="auto" w:fill="FFFFFF"/>
        <w:ind w:firstLine="709"/>
        <w:jc w:val="both"/>
        <w:rPr>
          <w:spacing w:val="1"/>
          <w:sz w:val="28"/>
          <w:szCs w:val="28"/>
        </w:rPr>
      </w:pPr>
      <w:r>
        <w:rPr>
          <w:color w:val="000000"/>
          <w:spacing w:val="1"/>
          <w:sz w:val="28"/>
          <w:szCs w:val="28"/>
        </w:rPr>
        <w:t>Наиболее распространены изделия, по составу соответству</w:t>
      </w:r>
      <w:r>
        <w:rPr>
          <w:color w:val="000000"/>
          <w:spacing w:val="1"/>
          <w:sz w:val="28"/>
          <w:szCs w:val="28"/>
        </w:rPr>
        <w:t>ю</w:t>
      </w:r>
      <w:r>
        <w:rPr>
          <w:color w:val="000000"/>
          <w:spacing w:val="1"/>
          <w:sz w:val="28"/>
          <w:szCs w:val="28"/>
        </w:rPr>
        <w:t>щие муллиту 2</w:t>
      </w:r>
      <w:r>
        <w:rPr>
          <w:color w:val="000000"/>
          <w:spacing w:val="1"/>
          <w:sz w:val="28"/>
          <w:szCs w:val="28"/>
          <w:lang w:val="en-US"/>
        </w:rPr>
        <w:t>SiO</w:t>
      </w:r>
      <w:r>
        <w:rPr>
          <w:color w:val="000000"/>
          <w:spacing w:val="1"/>
          <w:sz w:val="28"/>
          <w:szCs w:val="28"/>
          <w:vertAlign w:val="subscript"/>
        </w:rPr>
        <w:t>2</w:t>
      </w:r>
      <w:r>
        <w:rPr>
          <w:color w:val="000000"/>
          <w:spacing w:val="1"/>
          <w:sz w:val="28"/>
          <w:szCs w:val="28"/>
        </w:rPr>
        <w:t>∙3А1</w:t>
      </w:r>
      <w:r>
        <w:rPr>
          <w:color w:val="000000"/>
          <w:spacing w:val="1"/>
          <w:sz w:val="28"/>
          <w:szCs w:val="28"/>
          <w:vertAlign w:val="subscript"/>
        </w:rPr>
        <w:t>2</w:t>
      </w:r>
      <w:r>
        <w:rPr>
          <w:color w:val="000000"/>
          <w:spacing w:val="1"/>
          <w:sz w:val="28"/>
          <w:szCs w:val="28"/>
        </w:rPr>
        <w:t>О</w:t>
      </w:r>
      <w:r>
        <w:rPr>
          <w:color w:val="000000"/>
          <w:spacing w:val="1"/>
          <w:sz w:val="28"/>
          <w:szCs w:val="28"/>
          <w:vertAlign w:val="subscript"/>
        </w:rPr>
        <w:t>3</w:t>
      </w:r>
      <w:r>
        <w:rPr>
          <w:color w:val="000000"/>
          <w:spacing w:val="1"/>
          <w:sz w:val="28"/>
          <w:szCs w:val="28"/>
        </w:rPr>
        <w:t xml:space="preserve"> (71% А1</w:t>
      </w:r>
      <w:r>
        <w:rPr>
          <w:color w:val="000000"/>
          <w:spacing w:val="1"/>
          <w:sz w:val="28"/>
          <w:szCs w:val="28"/>
          <w:vertAlign w:val="subscript"/>
        </w:rPr>
        <w:t>2</w:t>
      </w:r>
      <w:r>
        <w:rPr>
          <w:color w:val="000000"/>
          <w:spacing w:val="1"/>
          <w:sz w:val="28"/>
          <w:szCs w:val="28"/>
        </w:rPr>
        <w:t>О</w:t>
      </w:r>
      <w:r>
        <w:rPr>
          <w:color w:val="000000"/>
          <w:spacing w:val="1"/>
          <w:sz w:val="28"/>
          <w:szCs w:val="28"/>
          <w:vertAlign w:val="subscript"/>
        </w:rPr>
        <w:t>3</w:t>
      </w:r>
      <w:r>
        <w:rPr>
          <w:color w:val="000000"/>
          <w:spacing w:val="1"/>
          <w:sz w:val="28"/>
          <w:szCs w:val="28"/>
        </w:rPr>
        <w:t>). Сырьем служат бокситы с добавкой А</w:t>
      </w:r>
      <w:r>
        <w:rPr>
          <w:color w:val="000000"/>
          <w:spacing w:val="1"/>
          <w:sz w:val="28"/>
          <w:szCs w:val="28"/>
          <w:lang w:val="en-US"/>
        </w:rPr>
        <w:t>l</w:t>
      </w:r>
      <w:r>
        <w:rPr>
          <w:color w:val="000000"/>
          <w:spacing w:val="1"/>
          <w:sz w:val="28"/>
          <w:szCs w:val="28"/>
          <w:vertAlign w:val="subscript"/>
        </w:rPr>
        <w:t>2</w:t>
      </w:r>
      <w:r>
        <w:rPr>
          <w:color w:val="000000"/>
          <w:spacing w:val="1"/>
          <w:sz w:val="28"/>
          <w:szCs w:val="28"/>
        </w:rPr>
        <w:t>О</w:t>
      </w:r>
      <w:r>
        <w:rPr>
          <w:color w:val="000000"/>
          <w:spacing w:val="1"/>
          <w:sz w:val="28"/>
          <w:szCs w:val="28"/>
          <w:vertAlign w:val="subscript"/>
        </w:rPr>
        <w:t>3</w:t>
      </w:r>
      <w:r>
        <w:rPr>
          <w:color w:val="000000"/>
          <w:spacing w:val="1"/>
          <w:sz w:val="28"/>
          <w:szCs w:val="28"/>
        </w:rPr>
        <w:t xml:space="preserve"> или огнеупорные глины и силиманит с добавкой А1</w:t>
      </w:r>
      <w:r>
        <w:rPr>
          <w:color w:val="000000"/>
          <w:spacing w:val="1"/>
          <w:sz w:val="28"/>
          <w:szCs w:val="28"/>
          <w:vertAlign w:val="subscript"/>
        </w:rPr>
        <w:t>2</w:t>
      </w:r>
      <w:r>
        <w:rPr>
          <w:color w:val="000000"/>
          <w:spacing w:val="1"/>
          <w:sz w:val="28"/>
          <w:szCs w:val="28"/>
        </w:rPr>
        <w:t>О</w:t>
      </w:r>
      <w:r>
        <w:rPr>
          <w:color w:val="000000"/>
          <w:spacing w:val="1"/>
          <w:sz w:val="28"/>
          <w:szCs w:val="28"/>
          <w:vertAlign w:val="subscript"/>
        </w:rPr>
        <w:t>3</w:t>
      </w:r>
      <w:r>
        <w:rPr>
          <w:color w:val="000000"/>
          <w:spacing w:val="1"/>
          <w:sz w:val="28"/>
          <w:szCs w:val="28"/>
        </w:rPr>
        <w:t>. Чистота сырья в данном случае не играет большой роли, так как при плавке примеси, особенно железистые, оседают. Часть ра</w:t>
      </w:r>
      <w:r>
        <w:rPr>
          <w:color w:val="000000"/>
          <w:spacing w:val="1"/>
          <w:sz w:val="28"/>
          <w:szCs w:val="28"/>
        </w:rPr>
        <w:t>с</w:t>
      </w:r>
      <w:r>
        <w:rPr>
          <w:color w:val="000000"/>
          <w:spacing w:val="1"/>
          <w:sz w:val="28"/>
          <w:szCs w:val="28"/>
        </w:rPr>
        <w:t>плава после отливки застывает в виде стекловидной фазы, снижая к</w:t>
      </w:r>
      <w:r>
        <w:rPr>
          <w:color w:val="000000"/>
          <w:spacing w:val="1"/>
          <w:sz w:val="28"/>
          <w:szCs w:val="28"/>
        </w:rPr>
        <w:t>а</w:t>
      </w:r>
      <w:r>
        <w:rPr>
          <w:color w:val="000000"/>
          <w:spacing w:val="1"/>
          <w:sz w:val="28"/>
          <w:szCs w:val="28"/>
        </w:rPr>
        <w:t>чество изделий, главным образом их термостойкость. Повышение степени кристаллизации и тер</w:t>
      </w:r>
      <w:r>
        <w:rPr>
          <w:color w:val="000000"/>
          <w:spacing w:val="1"/>
          <w:sz w:val="28"/>
          <w:szCs w:val="28"/>
        </w:rPr>
        <w:softHyphen/>
        <w:t>мостойкости достигается [</w:t>
      </w:r>
      <w:r>
        <w:rPr>
          <w:spacing w:val="1"/>
          <w:sz w:val="28"/>
          <w:szCs w:val="28"/>
        </w:rPr>
        <w:t>5]</w:t>
      </w:r>
      <w:r>
        <w:rPr>
          <w:color w:val="000000"/>
          <w:spacing w:val="1"/>
          <w:sz w:val="28"/>
          <w:szCs w:val="28"/>
        </w:rPr>
        <w:t xml:space="preserve"> добавкой минерала циркона – </w:t>
      </w:r>
      <w:r>
        <w:rPr>
          <w:color w:val="000000"/>
          <w:spacing w:val="1"/>
          <w:sz w:val="28"/>
          <w:szCs w:val="28"/>
          <w:lang w:val="en-US"/>
        </w:rPr>
        <w:t>ZrO</w:t>
      </w:r>
      <w:r>
        <w:rPr>
          <w:color w:val="000000"/>
          <w:spacing w:val="1"/>
          <w:sz w:val="28"/>
          <w:szCs w:val="28"/>
          <w:vertAlign w:val="subscript"/>
        </w:rPr>
        <w:t>2</w:t>
      </w:r>
      <w:r>
        <w:rPr>
          <w:color w:val="000000"/>
          <w:spacing w:val="1"/>
          <w:sz w:val="28"/>
          <w:szCs w:val="28"/>
        </w:rPr>
        <w:t>∙</w:t>
      </w:r>
      <w:r>
        <w:rPr>
          <w:color w:val="000000"/>
          <w:spacing w:val="1"/>
          <w:sz w:val="28"/>
          <w:szCs w:val="28"/>
          <w:lang w:val="en-US"/>
        </w:rPr>
        <w:t>SiO</w:t>
      </w:r>
      <w:r>
        <w:rPr>
          <w:color w:val="000000"/>
          <w:spacing w:val="1"/>
          <w:sz w:val="28"/>
          <w:szCs w:val="28"/>
          <w:vertAlign w:val="subscript"/>
        </w:rPr>
        <w:t>2</w:t>
      </w:r>
      <w:r>
        <w:rPr>
          <w:color w:val="000000"/>
          <w:spacing w:val="1"/>
          <w:sz w:val="28"/>
          <w:szCs w:val="28"/>
        </w:rPr>
        <w:t>. Ниже даны физико-химические пок</w:t>
      </w:r>
      <w:r>
        <w:rPr>
          <w:color w:val="000000"/>
          <w:spacing w:val="1"/>
          <w:sz w:val="28"/>
          <w:szCs w:val="28"/>
        </w:rPr>
        <w:t>а</w:t>
      </w:r>
      <w:r>
        <w:rPr>
          <w:color w:val="000000"/>
          <w:spacing w:val="1"/>
          <w:sz w:val="28"/>
          <w:szCs w:val="28"/>
        </w:rPr>
        <w:t>затели плавленых муллитовых изделий, выпускаемых в виде крупных брусьев:</w:t>
      </w:r>
    </w:p>
    <w:p w:rsidR="00E22B30" w:rsidRDefault="00E22B30">
      <w:pPr>
        <w:shd w:val="clear" w:color="auto" w:fill="FFFFFF"/>
        <w:tabs>
          <w:tab w:val="left" w:leader="dot" w:pos="3629"/>
        </w:tabs>
        <w:ind w:firstLine="709"/>
        <w:jc w:val="both"/>
        <w:rPr>
          <w:spacing w:val="1"/>
          <w:sz w:val="28"/>
          <w:szCs w:val="28"/>
        </w:rPr>
      </w:pPr>
      <w:r>
        <w:rPr>
          <w:color w:val="000000"/>
          <w:spacing w:val="1"/>
          <w:sz w:val="28"/>
          <w:szCs w:val="28"/>
        </w:rPr>
        <w:t xml:space="preserve">- объемная масса </w:t>
      </w:r>
      <w:r>
        <w:rPr>
          <w:color w:val="000000"/>
          <w:spacing w:val="1"/>
          <w:sz w:val="28"/>
          <w:szCs w:val="28"/>
        </w:rPr>
        <w:tab/>
      </w:r>
      <w:r>
        <w:rPr>
          <w:color w:val="000000"/>
          <w:spacing w:val="1"/>
          <w:sz w:val="28"/>
          <w:szCs w:val="28"/>
        </w:rPr>
        <w:tab/>
      </w:r>
      <w:r>
        <w:rPr>
          <w:color w:val="000000"/>
          <w:spacing w:val="1"/>
          <w:sz w:val="28"/>
          <w:szCs w:val="28"/>
        </w:rPr>
        <w:tab/>
        <w:t xml:space="preserve">3,30 </w:t>
      </w:r>
      <w:r>
        <w:rPr>
          <w:iCs/>
          <w:color w:val="000000"/>
          <w:spacing w:val="1"/>
          <w:sz w:val="28"/>
          <w:szCs w:val="28"/>
        </w:rPr>
        <w:t>г/см</w:t>
      </w:r>
      <w:r>
        <w:rPr>
          <w:iCs/>
          <w:color w:val="000000"/>
          <w:spacing w:val="1"/>
          <w:sz w:val="28"/>
          <w:szCs w:val="28"/>
          <w:vertAlign w:val="superscript"/>
        </w:rPr>
        <w:t>3</w:t>
      </w:r>
      <w:r>
        <w:rPr>
          <w:i/>
          <w:iCs/>
          <w:color w:val="000000"/>
          <w:spacing w:val="1"/>
          <w:sz w:val="28"/>
          <w:szCs w:val="28"/>
        </w:rPr>
        <w:t>;</w:t>
      </w:r>
    </w:p>
    <w:p w:rsidR="00E22B30" w:rsidRDefault="00E22B30">
      <w:pPr>
        <w:shd w:val="clear" w:color="auto" w:fill="FFFFFF"/>
        <w:tabs>
          <w:tab w:val="left" w:leader="dot" w:pos="3634"/>
        </w:tabs>
        <w:ind w:firstLine="709"/>
        <w:jc w:val="both"/>
        <w:rPr>
          <w:spacing w:val="1"/>
          <w:sz w:val="28"/>
          <w:szCs w:val="28"/>
        </w:rPr>
      </w:pPr>
      <w:r>
        <w:rPr>
          <w:color w:val="000000"/>
          <w:spacing w:val="1"/>
          <w:sz w:val="28"/>
          <w:szCs w:val="28"/>
        </w:rPr>
        <w:t xml:space="preserve">- пористость </w:t>
      </w:r>
      <w:r>
        <w:rPr>
          <w:color w:val="000000"/>
          <w:spacing w:val="1"/>
          <w:sz w:val="28"/>
          <w:szCs w:val="28"/>
        </w:rPr>
        <w:tab/>
      </w:r>
      <w:r>
        <w:rPr>
          <w:color w:val="000000"/>
          <w:spacing w:val="1"/>
          <w:sz w:val="28"/>
          <w:szCs w:val="28"/>
        </w:rPr>
        <w:tab/>
      </w:r>
      <w:r>
        <w:rPr>
          <w:color w:val="000000"/>
          <w:spacing w:val="1"/>
          <w:sz w:val="28"/>
          <w:szCs w:val="28"/>
        </w:rPr>
        <w:tab/>
        <w:t>1,0%;</w:t>
      </w:r>
    </w:p>
    <w:p w:rsidR="00E22B30" w:rsidRDefault="00E22B30">
      <w:pPr>
        <w:shd w:val="clear" w:color="auto" w:fill="FFFFFF"/>
        <w:tabs>
          <w:tab w:val="left" w:leader="dot" w:pos="3634"/>
        </w:tabs>
        <w:ind w:firstLine="709"/>
        <w:jc w:val="both"/>
        <w:rPr>
          <w:spacing w:val="1"/>
          <w:sz w:val="28"/>
          <w:szCs w:val="28"/>
        </w:rPr>
      </w:pPr>
      <w:r>
        <w:rPr>
          <w:color w:val="000000"/>
          <w:spacing w:val="1"/>
          <w:sz w:val="28"/>
          <w:szCs w:val="28"/>
        </w:rPr>
        <w:t>- предел прочности на сжатие</w:t>
      </w:r>
      <w:r>
        <w:rPr>
          <w:color w:val="000000"/>
          <w:spacing w:val="1"/>
          <w:sz w:val="28"/>
          <w:szCs w:val="28"/>
        </w:rPr>
        <w:tab/>
      </w:r>
      <w:r>
        <w:rPr>
          <w:color w:val="000000"/>
          <w:spacing w:val="1"/>
          <w:sz w:val="28"/>
          <w:szCs w:val="28"/>
        </w:rPr>
        <w:tab/>
        <w:t xml:space="preserve">3000—5000 </w:t>
      </w:r>
      <w:r>
        <w:rPr>
          <w:iCs/>
          <w:color w:val="000000"/>
          <w:spacing w:val="1"/>
          <w:sz w:val="28"/>
          <w:szCs w:val="28"/>
        </w:rPr>
        <w:t>кГ/см</w:t>
      </w:r>
      <w:r>
        <w:rPr>
          <w:iCs/>
          <w:color w:val="000000"/>
          <w:spacing w:val="1"/>
          <w:sz w:val="28"/>
          <w:szCs w:val="28"/>
          <w:vertAlign w:val="superscript"/>
        </w:rPr>
        <w:t>2</w:t>
      </w:r>
      <w:r>
        <w:rPr>
          <w:i/>
          <w:iCs/>
          <w:color w:val="000000"/>
          <w:spacing w:val="1"/>
          <w:sz w:val="28"/>
          <w:szCs w:val="28"/>
        </w:rPr>
        <w:t xml:space="preserve"> .</w:t>
      </w:r>
    </w:p>
    <w:p w:rsidR="00E22B30" w:rsidRDefault="00E22B30">
      <w:pPr>
        <w:shd w:val="clear" w:color="auto" w:fill="FFFFFF"/>
        <w:ind w:firstLine="709"/>
        <w:jc w:val="both"/>
        <w:rPr>
          <w:spacing w:val="1"/>
          <w:sz w:val="28"/>
          <w:szCs w:val="28"/>
        </w:rPr>
      </w:pPr>
      <w:r>
        <w:rPr>
          <w:color w:val="000000"/>
          <w:spacing w:val="1"/>
          <w:sz w:val="28"/>
          <w:szCs w:val="28"/>
        </w:rPr>
        <w:t>Высокоглиноземистые огнеупоры, обладая широким диапаз</w:t>
      </w:r>
      <w:r>
        <w:rPr>
          <w:color w:val="000000"/>
          <w:spacing w:val="1"/>
          <w:sz w:val="28"/>
          <w:szCs w:val="28"/>
        </w:rPr>
        <w:t>о</w:t>
      </w:r>
      <w:r>
        <w:rPr>
          <w:color w:val="000000"/>
          <w:spacing w:val="1"/>
          <w:sz w:val="28"/>
          <w:szCs w:val="28"/>
        </w:rPr>
        <w:t>ном рабочих свойств, нашли применение в металлургии и других о</w:t>
      </w:r>
      <w:r>
        <w:rPr>
          <w:color w:val="000000"/>
          <w:spacing w:val="1"/>
          <w:sz w:val="28"/>
          <w:szCs w:val="28"/>
        </w:rPr>
        <w:t>б</w:t>
      </w:r>
      <w:r>
        <w:rPr>
          <w:color w:val="000000"/>
          <w:spacing w:val="1"/>
          <w:sz w:val="28"/>
          <w:szCs w:val="28"/>
        </w:rPr>
        <w:t>ластях промышленности.</w:t>
      </w:r>
    </w:p>
    <w:p w:rsidR="00E22B30" w:rsidRDefault="00E22B30">
      <w:pPr>
        <w:shd w:val="clear" w:color="auto" w:fill="FFFFFF"/>
        <w:ind w:firstLine="709"/>
        <w:jc w:val="both"/>
        <w:rPr>
          <w:spacing w:val="1"/>
          <w:sz w:val="28"/>
          <w:szCs w:val="28"/>
        </w:rPr>
      </w:pPr>
      <w:r>
        <w:rPr>
          <w:color w:val="000000"/>
          <w:spacing w:val="1"/>
          <w:sz w:val="28"/>
          <w:szCs w:val="28"/>
        </w:rPr>
        <w:t>Высокоглиноземистые изделия с содержанием А1</w:t>
      </w:r>
      <w:r>
        <w:rPr>
          <w:color w:val="000000"/>
          <w:spacing w:val="1"/>
          <w:sz w:val="28"/>
          <w:szCs w:val="28"/>
          <w:vertAlign w:val="subscript"/>
        </w:rPr>
        <w:t>2</w:t>
      </w:r>
      <w:r>
        <w:rPr>
          <w:color w:val="000000"/>
          <w:spacing w:val="1"/>
          <w:sz w:val="28"/>
          <w:szCs w:val="28"/>
        </w:rPr>
        <w:t>О</w:t>
      </w:r>
      <w:r>
        <w:rPr>
          <w:color w:val="000000"/>
          <w:spacing w:val="1"/>
          <w:sz w:val="28"/>
          <w:szCs w:val="28"/>
          <w:vertAlign w:val="subscript"/>
        </w:rPr>
        <w:t>3</w:t>
      </w:r>
      <w:r>
        <w:rPr>
          <w:color w:val="000000"/>
          <w:spacing w:val="1"/>
          <w:sz w:val="28"/>
          <w:szCs w:val="28"/>
        </w:rPr>
        <w:t xml:space="preserve"> до 60% нашли применение для футеровок наиболее ответственных зон д</w:t>
      </w:r>
      <w:r>
        <w:rPr>
          <w:color w:val="000000"/>
          <w:spacing w:val="1"/>
          <w:sz w:val="28"/>
          <w:szCs w:val="28"/>
        </w:rPr>
        <w:t>о</w:t>
      </w:r>
      <w:r>
        <w:rPr>
          <w:color w:val="000000"/>
          <w:spacing w:val="1"/>
          <w:sz w:val="28"/>
          <w:szCs w:val="28"/>
        </w:rPr>
        <w:lastRenderedPageBreak/>
        <w:t>мен. Изделия с высоким содержанием А1</w:t>
      </w:r>
      <w:r>
        <w:rPr>
          <w:color w:val="000000"/>
          <w:spacing w:val="1"/>
          <w:sz w:val="28"/>
          <w:szCs w:val="28"/>
          <w:vertAlign w:val="subscript"/>
        </w:rPr>
        <w:t>2</w:t>
      </w:r>
      <w:r>
        <w:rPr>
          <w:color w:val="000000"/>
          <w:spacing w:val="1"/>
          <w:sz w:val="28"/>
          <w:szCs w:val="28"/>
        </w:rPr>
        <w:t>О</w:t>
      </w:r>
      <w:r>
        <w:rPr>
          <w:color w:val="000000"/>
          <w:spacing w:val="1"/>
          <w:sz w:val="28"/>
          <w:szCs w:val="28"/>
          <w:vertAlign w:val="subscript"/>
        </w:rPr>
        <w:t>3</w:t>
      </w:r>
      <w:r>
        <w:rPr>
          <w:color w:val="000000"/>
          <w:spacing w:val="1"/>
          <w:sz w:val="28"/>
          <w:szCs w:val="28"/>
        </w:rPr>
        <w:t xml:space="preserve"> применяют в качестве огнеупорного стекловаренного припаса.</w:t>
      </w:r>
    </w:p>
    <w:p w:rsidR="00E22B30" w:rsidRDefault="00E22B30">
      <w:pPr>
        <w:shd w:val="clear" w:color="auto" w:fill="FFFFFF"/>
        <w:ind w:firstLine="709"/>
        <w:jc w:val="both"/>
        <w:outlineLvl w:val="0"/>
        <w:rPr>
          <w:b/>
          <w:bCs/>
          <w:color w:val="000000"/>
          <w:spacing w:val="1"/>
          <w:sz w:val="28"/>
          <w:szCs w:val="28"/>
        </w:rPr>
      </w:pPr>
    </w:p>
    <w:p w:rsidR="00E22B30" w:rsidRDefault="00E22B30">
      <w:pPr>
        <w:shd w:val="clear" w:color="auto" w:fill="FFFFFF"/>
        <w:ind w:firstLine="709"/>
        <w:jc w:val="both"/>
        <w:outlineLvl w:val="0"/>
        <w:rPr>
          <w:b/>
          <w:bCs/>
          <w:spacing w:val="1"/>
          <w:sz w:val="28"/>
          <w:szCs w:val="28"/>
        </w:rPr>
      </w:pPr>
      <w:r>
        <w:rPr>
          <w:b/>
          <w:bCs/>
          <w:color w:val="000000"/>
          <w:spacing w:val="1"/>
          <w:sz w:val="28"/>
          <w:szCs w:val="28"/>
        </w:rPr>
        <w:t>1.3 Магнезиальные огнеупоры</w:t>
      </w:r>
    </w:p>
    <w:p w:rsidR="00E22B30" w:rsidRDefault="00E22B30">
      <w:pPr>
        <w:shd w:val="clear" w:color="auto" w:fill="FFFFFF"/>
        <w:ind w:firstLine="709"/>
        <w:jc w:val="both"/>
        <w:rPr>
          <w:spacing w:val="1"/>
          <w:sz w:val="28"/>
          <w:szCs w:val="28"/>
        </w:rPr>
      </w:pPr>
      <w:r>
        <w:rPr>
          <w:color w:val="000000"/>
          <w:spacing w:val="1"/>
          <w:sz w:val="28"/>
          <w:szCs w:val="28"/>
        </w:rPr>
        <w:t>К этой группе относят огнеупорные материалы, основной с</w:t>
      </w:r>
      <w:r>
        <w:rPr>
          <w:color w:val="000000"/>
          <w:spacing w:val="1"/>
          <w:sz w:val="28"/>
          <w:szCs w:val="28"/>
        </w:rPr>
        <w:t>о</w:t>
      </w:r>
      <w:r>
        <w:rPr>
          <w:color w:val="000000"/>
          <w:spacing w:val="1"/>
          <w:sz w:val="28"/>
          <w:szCs w:val="28"/>
        </w:rPr>
        <w:t>ставляющей частью которых является окись магния. Наиболее ра</w:t>
      </w:r>
      <w:r>
        <w:rPr>
          <w:color w:val="000000"/>
          <w:spacing w:val="1"/>
          <w:sz w:val="28"/>
          <w:szCs w:val="28"/>
        </w:rPr>
        <w:t>с</w:t>
      </w:r>
      <w:r>
        <w:rPr>
          <w:color w:val="000000"/>
          <w:spacing w:val="1"/>
          <w:sz w:val="28"/>
          <w:szCs w:val="28"/>
        </w:rPr>
        <w:t xml:space="preserve">пространены </w:t>
      </w:r>
      <w:r>
        <w:rPr>
          <w:b/>
          <w:bCs/>
          <w:color w:val="000000"/>
          <w:spacing w:val="1"/>
          <w:sz w:val="28"/>
          <w:szCs w:val="28"/>
        </w:rPr>
        <w:t>магнезитовые</w:t>
      </w:r>
      <w:r>
        <w:rPr>
          <w:i/>
          <w:iCs/>
          <w:color w:val="000000"/>
          <w:spacing w:val="1"/>
          <w:sz w:val="28"/>
          <w:szCs w:val="28"/>
        </w:rPr>
        <w:t xml:space="preserve"> </w:t>
      </w:r>
      <w:r>
        <w:rPr>
          <w:color w:val="000000"/>
          <w:spacing w:val="1"/>
          <w:sz w:val="28"/>
          <w:szCs w:val="28"/>
        </w:rPr>
        <w:t xml:space="preserve">огнеупоры, почти целиком состоящие из окиси магния, находящейся в виде минерала периклаза. В </w:t>
      </w:r>
      <w:r>
        <w:rPr>
          <w:b/>
          <w:bCs/>
          <w:color w:val="000000"/>
          <w:spacing w:val="1"/>
          <w:sz w:val="28"/>
          <w:szCs w:val="28"/>
        </w:rPr>
        <w:t>доломит</w:t>
      </w:r>
      <w:r>
        <w:rPr>
          <w:b/>
          <w:bCs/>
          <w:color w:val="000000"/>
          <w:spacing w:val="1"/>
          <w:sz w:val="28"/>
          <w:szCs w:val="28"/>
        </w:rPr>
        <w:t>о</w:t>
      </w:r>
      <w:r>
        <w:rPr>
          <w:b/>
          <w:bCs/>
          <w:color w:val="000000"/>
          <w:spacing w:val="1"/>
          <w:sz w:val="28"/>
          <w:szCs w:val="28"/>
        </w:rPr>
        <w:t>вых</w:t>
      </w:r>
      <w:r>
        <w:rPr>
          <w:i/>
          <w:iCs/>
          <w:color w:val="000000"/>
          <w:spacing w:val="1"/>
          <w:sz w:val="28"/>
          <w:szCs w:val="28"/>
        </w:rPr>
        <w:t xml:space="preserve"> </w:t>
      </w:r>
      <w:r>
        <w:rPr>
          <w:color w:val="000000"/>
          <w:spacing w:val="1"/>
          <w:sz w:val="28"/>
          <w:szCs w:val="28"/>
        </w:rPr>
        <w:t xml:space="preserve">огнеупорах часть окиси магния замещена окисью кальция. </w:t>
      </w:r>
      <w:r>
        <w:rPr>
          <w:b/>
          <w:bCs/>
          <w:color w:val="000000"/>
          <w:spacing w:val="1"/>
          <w:sz w:val="28"/>
          <w:szCs w:val="28"/>
        </w:rPr>
        <w:t>Фо</w:t>
      </w:r>
      <w:r>
        <w:rPr>
          <w:b/>
          <w:bCs/>
          <w:color w:val="000000"/>
          <w:spacing w:val="1"/>
          <w:sz w:val="28"/>
          <w:szCs w:val="28"/>
        </w:rPr>
        <w:t>р</w:t>
      </w:r>
      <w:r>
        <w:rPr>
          <w:b/>
          <w:bCs/>
          <w:color w:val="000000"/>
          <w:spacing w:val="1"/>
          <w:sz w:val="28"/>
          <w:szCs w:val="28"/>
        </w:rPr>
        <w:t>стеритовые</w:t>
      </w:r>
      <w:r>
        <w:rPr>
          <w:i/>
          <w:iCs/>
          <w:color w:val="000000"/>
          <w:spacing w:val="1"/>
          <w:sz w:val="28"/>
          <w:szCs w:val="28"/>
        </w:rPr>
        <w:t xml:space="preserve">  </w:t>
      </w:r>
      <w:r>
        <w:rPr>
          <w:color w:val="000000"/>
          <w:spacing w:val="1"/>
          <w:sz w:val="28"/>
          <w:szCs w:val="28"/>
        </w:rPr>
        <w:t>огнеупоры состоят из ортосиликата магния 2</w:t>
      </w:r>
      <w:r>
        <w:rPr>
          <w:color w:val="000000"/>
          <w:spacing w:val="1"/>
          <w:sz w:val="28"/>
          <w:szCs w:val="28"/>
          <w:lang w:val="en-US"/>
        </w:rPr>
        <w:t>MgO</w:t>
      </w:r>
      <w:r>
        <w:rPr>
          <w:color w:val="000000"/>
          <w:spacing w:val="1"/>
          <w:sz w:val="28"/>
          <w:szCs w:val="28"/>
        </w:rPr>
        <w:t>·</w:t>
      </w:r>
      <w:r>
        <w:rPr>
          <w:color w:val="000000"/>
          <w:spacing w:val="1"/>
          <w:sz w:val="28"/>
          <w:szCs w:val="28"/>
          <w:lang w:val="en-US"/>
        </w:rPr>
        <w:t>SiO</w:t>
      </w:r>
      <w:r>
        <w:rPr>
          <w:color w:val="000000"/>
          <w:spacing w:val="1"/>
          <w:sz w:val="28"/>
          <w:szCs w:val="28"/>
          <w:vertAlign w:val="subscript"/>
        </w:rPr>
        <w:t>2</w:t>
      </w:r>
      <w:r>
        <w:rPr>
          <w:color w:val="000000"/>
          <w:spacing w:val="1"/>
          <w:sz w:val="28"/>
          <w:szCs w:val="28"/>
        </w:rPr>
        <w:t xml:space="preserve">. Четвертой подгруппой магнезиальных огнеупоров являются </w:t>
      </w:r>
      <w:r>
        <w:rPr>
          <w:b/>
          <w:bCs/>
          <w:color w:val="000000"/>
          <w:spacing w:val="1"/>
          <w:sz w:val="28"/>
          <w:szCs w:val="28"/>
        </w:rPr>
        <w:t>шпин</w:t>
      </w:r>
      <w:r>
        <w:rPr>
          <w:b/>
          <w:bCs/>
          <w:color w:val="000000"/>
          <w:spacing w:val="1"/>
          <w:sz w:val="28"/>
          <w:szCs w:val="28"/>
        </w:rPr>
        <w:t>е</w:t>
      </w:r>
      <w:r>
        <w:rPr>
          <w:b/>
          <w:bCs/>
          <w:color w:val="000000"/>
          <w:spacing w:val="1"/>
          <w:sz w:val="28"/>
          <w:szCs w:val="28"/>
        </w:rPr>
        <w:t>левые</w:t>
      </w:r>
      <w:r>
        <w:rPr>
          <w:i/>
          <w:iCs/>
          <w:color w:val="000000"/>
          <w:spacing w:val="1"/>
          <w:sz w:val="28"/>
          <w:szCs w:val="28"/>
        </w:rPr>
        <w:t xml:space="preserve"> </w:t>
      </w:r>
      <w:r>
        <w:rPr>
          <w:color w:val="000000"/>
          <w:spacing w:val="1"/>
          <w:sz w:val="28"/>
          <w:szCs w:val="28"/>
        </w:rPr>
        <w:t xml:space="preserve">огнеупоры, состоящие из алюмомагнезиальной шпинели </w:t>
      </w:r>
      <w:r>
        <w:rPr>
          <w:color w:val="000000"/>
          <w:spacing w:val="1"/>
          <w:sz w:val="28"/>
          <w:szCs w:val="28"/>
          <w:lang w:val="en-US"/>
        </w:rPr>
        <w:t>MgO</w:t>
      </w:r>
      <w:r>
        <w:rPr>
          <w:color w:val="000000"/>
          <w:spacing w:val="1"/>
          <w:sz w:val="28"/>
          <w:szCs w:val="28"/>
        </w:rPr>
        <w:t>∙А1</w:t>
      </w:r>
      <w:r>
        <w:rPr>
          <w:color w:val="000000"/>
          <w:spacing w:val="1"/>
          <w:sz w:val="28"/>
          <w:szCs w:val="28"/>
          <w:vertAlign w:val="subscript"/>
        </w:rPr>
        <w:t>2</w:t>
      </w:r>
      <w:r>
        <w:rPr>
          <w:color w:val="000000"/>
          <w:spacing w:val="1"/>
          <w:sz w:val="28"/>
          <w:szCs w:val="28"/>
        </w:rPr>
        <w:t>О</w:t>
      </w:r>
      <w:r>
        <w:rPr>
          <w:color w:val="000000"/>
          <w:spacing w:val="1"/>
          <w:sz w:val="28"/>
          <w:szCs w:val="28"/>
          <w:vertAlign w:val="subscript"/>
        </w:rPr>
        <w:t>3</w:t>
      </w:r>
      <w:r>
        <w:rPr>
          <w:color w:val="000000"/>
          <w:spacing w:val="1"/>
          <w:sz w:val="28"/>
          <w:szCs w:val="28"/>
        </w:rPr>
        <w:t>. Почти все магнезиальные огнеупоры являются высок</w:t>
      </w:r>
      <w:r>
        <w:rPr>
          <w:color w:val="000000"/>
          <w:spacing w:val="1"/>
          <w:sz w:val="28"/>
          <w:szCs w:val="28"/>
        </w:rPr>
        <w:t>о</w:t>
      </w:r>
      <w:r>
        <w:rPr>
          <w:color w:val="000000"/>
          <w:spacing w:val="1"/>
          <w:sz w:val="28"/>
          <w:szCs w:val="28"/>
        </w:rPr>
        <w:t>огнеупорными материалами и часто их относят к материалам высшей огнеупорности.</w:t>
      </w:r>
    </w:p>
    <w:p w:rsidR="00E22B30" w:rsidRDefault="00E22B30">
      <w:pPr>
        <w:pStyle w:val="1"/>
        <w:rPr>
          <w:b w:val="0"/>
          <w:sz w:val="28"/>
          <w:szCs w:val="28"/>
        </w:rPr>
      </w:pPr>
      <w:r>
        <w:rPr>
          <w:sz w:val="28"/>
          <w:szCs w:val="28"/>
        </w:rPr>
        <w:t>Магнезитовые огнеупоры.</w:t>
      </w:r>
      <w:r>
        <w:rPr>
          <w:b w:val="0"/>
          <w:sz w:val="28"/>
          <w:szCs w:val="28"/>
        </w:rPr>
        <w:t xml:space="preserve"> Магнезитовые огнеупоры содержат больше 80-85% окиси магния, находящейся в виде весьма огнеупо</w:t>
      </w:r>
      <w:r>
        <w:rPr>
          <w:b w:val="0"/>
          <w:sz w:val="28"/>
          <w:szCs w:val="28"/>
        </w:rPr>
        <w:t>р</w:t>
      </w:r>
      <w:r>
        <w:rPr>
          <w:b w:val="0"/>
          <w:sz w:val="28"/>
          <w:szCs w:val="28"/>
        </w:rPr>
        <w:t>ного минерала – периклаза. Температура плавления чистого перикл</w:t>
      </w:r>
      <w:r>
        <w:rPr>
          <w:b w:val="0"/>
          <w:sz w:val="28"/>
          <w:szCs w:val="28"/>
        </w:rPr>
        <w:t>а</w:t>
      </w:r>
      <w:r>
        <w:rPr>
          <w:b w:val="0"/>
          <w:sz w:val="28"/>
          <w:szCs w:val="28"/>
        </w:rPr>
        <w:t xml:space="preserve">за – </w:t>
      </w:r>
      <w:r>
        <w:rPr>
          <w:b w:val="0"/>
          <w:sz w:val="28"/>
          <w:szCs w:val="28"/>
          <w:lang w:val="en-US"/>
        </w:rPr>
        <w:t>MgO</w:t>
      </w:r>
      <w:r>
        <w:rPr>
          <w:b w:val="0"/>
          <w:sz w:val="28"/>
          <w:szCs w:val="28"/>
        </w:rPr>
        <w:t xml:space="preserve"> – составляет 2800°С.</w:t>
      </w:r>
    </w:p>
    <w:p w:rsidR="00E22B30" w:rsidRDefault="00E22B30">
      <w:pPr>
        <w:shd w:val="clear" w:color="auto" w:fill="FFFFFF"/>
        <w:ind w:firstLine="709"/>
        <w:jc w:val="both"/>
        <w:rPr>
          <w:spacing w:val="1"/>
          <w:sz w:val="28"/>
          <w:szCs w:val="28"/>
        </w:rPr>
      </w:pPr>
      <w:r>
        <w:rPr>
          <w:color w:val="000000"/>
          <w:spacing w:val="1"/>
          <w:sz w:val="28"/>
          <w:szCs w:val="28"/>
        </w:rPr>
        <w:t>Сырьем для производства магнезитовых огнеупоров служит</w:t>
      </w:r>
      <w:r>
        <w:rPr>
          <w:color w:val="000000"/>
          <w:spacing w:val="1"/>
          <w:sz w:val="28"/>
          <w:szCs w:val="28"/>
          <w:vertAlign w:val="superscript"/>
        </w:rPr>
        <w:t xml:space="preserve"> </w:t>
      </w:r>
      <w:r>
        <w:rPr>
          <w:color w:val="000000"/>
          <w:spacing w:val="1"/>
          <w:sz w:val="28"/>
          <w:szCs w:val="28"/>
        </w:rPr>
        <w:t xml:space="preserve">минерал магнезит </w:t>
      </w:r>
      <w:r>
        <w:rPr>
          <w:color w:val="000000"/>
          <w:spacing w:val="1"/>
          <w:sz w:val="28"/>
          <w:szCs w:val="28"/>
          <w:lang w:val="en-US"/>
        </w:rPr>
        <w:t>MgCO</w:t>
      </w:r>
      <w:r>
        <w:rPr>
          <w:color w:val="000000"/>
          <w:spacing w:val="1"/>
          <w:sz w:val="28"/>
          <w:szCs w:val="28"/>
          <w:vertAlign w:val="subscript"/>
        </w:rPr>
        <w:t>3</w:t>
      </w:r>
      <w:r>
        <w:rPr>
          <w:color w:val="000000"/>
          <w:spacing w:val="1"/>
          <w:sz w:val="28"/>
          <w:szCs w:val="28"/>
        </w:rPr>
        <w:t>, залежи которого есть в ряде стран.</w:t>
      </w:r>
    </w:p>
    <w:p w:rsidR="00E22B30" w:rsidRDefault="00E22B30">
      <w:pPr>
        <w:shd w:val="clear" w:color="auto" w:fill="FFFFFF"/>
        <w:ind w:firstLine="709"/>
        <w:jc w:val="both"/>
        <w:rPr>
          <w:spacing w:val="1"/>
          <w:sz w:val="28"/>
          <w:szCs w:val="28"/>
        </w:rPr>
      </w:pPr>
      <w:r>
        <w:rPr>
          <w:color w:val="000000"/>
          <w:spacing w:val="1"/>
          <w:sz w:val="28"/>
          <w:szCs w:val="28"/>
        </w:rPr>
        <w:t>Несмотря на это, широкое применение магнезитовых огнеуп</w:t>
      </w:r>
      <w:r>
        <w:rPr>
          <w:color w:val="000000"/>
          <w:spacing w:val="1"/>
          <w:sz w:val="28"/>
          <w:szCs w:val="28"/>
        </w:rPr>
        <w:t>о</w:t>
      </w:r>
      <w:r>
        <w:rPr>
          <w:color w:val="000000"/>
          <w:spacing w:val="1"/>
          <w:sz w:val="28"/>
          <w:szCs w:val="28"/>
        </w:rPr>
        <w:t>ров поставило вопрос об изыскании дополнительных источников эт</w:t>
      </w:r>
      <w:r>
        <w:rPr>
          <w:color w:val="000000"/>
          <w:spacing w:val="1"/>
          <w:sz w:val="28"/>
          <w:szCs w:val="28"/>
        </w:rPr>
        <w:t>о</w:t>
      </w:r>
      <w:r>
        <w:rPr>
          <w:color w:val="000000"/>
          <w:spacing w:val="1"/>
          <w:sz w:val="28"/>
          <w:szCs w:val="28"/>
        </w:rPr>
        <w:t>го сырья. Таким новым источником окиси магния являются соли мо</w:t>
      </w:r>
      <w:r>
        <w:rPr>
          <w:color w:val="000000"/>
          <w:spacing w:val="1"/>
          <w:sz w:val="28"/>
          <w:szCs w:val="28"/>
        </w:rPr>
        <w:t>р</w:t>
      </w:r>
      <w:r>
        <w:rPr>
          <w:color w:val="000000"/>
          <w:spacing w:val="1"/>
          <w:sz w:val="28"/>
          <w:szCs w:val="28"/>
        </w:rPr>
        <w:t>ской воды. Минерал магнезит (</w:t>
      </w:r>
      <w:r>
        <w:rPr>
          <w:color w:val="000000"/>
          <w:spacing w:val="1"/>
          <w:sz w:val="28"/>
          <w:szCs w:val="28"/>
          <w:lang w:val="en-US"/>
        </w:rPr>
        <w:t>MgCO</w:t>
      </w:r>
      <w:r>
        <w:rPr>
          <w:color w:val="000000"/>
          <w:spacing w:val="1"/>
          <w:sz w:val="28"/>
          <w:szCs w:val="28"/>
          <w:vertAlign w:val="subscript"/>
        </w:rPr>
        <w:t>3</w:t>
      </w:r>
      <w:r>
        <w:rPr>
          <w:color w:val="000000"/>
          <w:spacing w:val="1"/>
          <w:sz w:val="28"/>
          <w:szCs w:val="28"/>
        </w:rPr>
        <w:t xml:space="preserve">) начинает разлагаться на </w:t>
      </w:r>
      <w:r>
        <w:rPr>
          <w:color w:val="000000"/>
          <w:spacing w:val="1"/>
          <w:sz w:val="28"/>
          <w:szCs w:val="28"/>
          <w:lang w:val="en-US"/>
        </w:rPr>
        <w:t>MgO</w:t>
      </w:r>
      <w:r>
        <w:rPr>
          <w:color w:val="000000"/>
          <w:spacing w:val="1"/>
          <w:sz w:val="28"/>
          <w:szCs w:val="28"/>
        </w:rPr>
        <w:t xml:space="preserve"> и СО</w:t>
      </w:r>
      <w:r>
        <w:rPr>
          <w:color w:val="000000"/>
          <w:spacing w:val="1"/>
          <w:sz w:val="28"/>
          <w:szCs w:val="28"/>
          <w:vertAlign w:val="subscript"/>
        </w:rPr>
        <w:t>2</w:t>
      </w:r>
      <w:r>
        <w:rPr>
          <w:color w:val="000000"/>
          <w:spacing w:val="1"/>
          <w:sz w:val="28"/>
          <w:szCs w:val="28"/>
        </w:rPr>
        <w:t xml:space="preserve"> уже при нагреве свыше 600°С, и полное разложение наступает при 900° С. На этом основано получение так называемого каустич</w:t>
      </w:r>
      <w:r>
        <w:rPr>
          <w:color w:val="000000"/>
          <w:spacing w:val="1"/>
          <w:sz w:val="28"/>
          <w:szCs w:val="28"/>
        </w:rPr>
        <w:t>е</w:t>
      </w:r>
      <w:r>
        <w:rPr>
          <w:color w:val="000000"/>
          <w:spacing w:val="1"/>
          <w:sz w:val="28"/>
          <w:szCs w:val="28"/>
        </w:rPr>
        <w:t>ского магнезита, являющегося вяжущим материалом, применяемым в ряде производств.</w:t>
      </w:r>
    </w:p>
    <w:p w:rsidR="00E22B30" w:rsidRDefault="00E22B30">
      <w:pPr>
        <w:shd w:val="clear" w:color="auto" w:fill="FFFFFF"/>
        <w:ind w:firstLine="709"/>
        <w:jc w:val="both"/>
        <w:rPr>
          <w:spacing w:val="1"/>
          <w:sz w:val="28"/>
          <w:szCs w:val="28"/>
        </w:rPr>
      </w:pPr>
      <w:r>
        <w:rPr>
          <w:color w:val="000000"/>
          <w:spacing w:val="1"/>
          <w:sz w:val="28"/>
          <w:szCs w:val="28"/>
        </w:rPr>
        <w:t>Окись магния, полученная разложением при этих температурах, не годится для производства огнеупоров, так как она легко гидрат</w:t>
      </w:r>
      <w:r>
        <w:rPr>
          <w:color w:val="000000"/>
          <w:spacing w:val="1"/>
          <w:sz w:val="28"/>
          <w:szCs w:val="28"/>
        </w:rPr>
        <w:t>и</w:t>
      </w:r>
      <w:r>
        <w:rPr>
          <w:color w:val="000000"/>
          <w:spacing w:val="1"/>
          <w:sz w:val="28"/>
          <w:szCs w:val="28"/>
        </w:rPr>
        <w:t>руется на воздухе.</w:t>
      </w:r>
    </w:p>
    <w:p w:rsidR="00E22B30" w:rsidRDefault="00E22B30">
      <w:pPr>
        <w:shd w:val="clear" w:color="auto" w:fill="FFFFFF"/>
        <w:ind w:firstLine="709"/>
        <w:jc w:val="both"/>
        <w:rPr>
          <w:spacing w:val="1"/>
          <w:sz w:val="28"/>
          <w:szCs w:val="28"/>
        </w:rPr>
      </w:pPr>
      <w:r>
        <w:rPr>
          <w:color w:val="000000"/>
          <w:spacing w:val="1"/>
          <w:sz w:val="28"/>
          <w:szCs w:val="28"/>
        </w:rPr>
        <w:t xml:space="preserve">Для получения стабильного состояния окиси магния, которое может быть устойчивым при высоких температурах, она должна пройти высокотемпературный обжиг при температурах порядка 1500-1600°С. При такой температуре </w:t>
      </w:r>
      <w:r>
        <w:rPr>
          <w:color w:val="000000"/>
          <w:spacing w:val="1"/>
          <w:sz w:val="28"/>
          <w:szCs w:val="28"/>
          <w:lang w:val="en-US"/>
        </w:rPr>
        <w:t>MgO</w:t>
      </w:r>
      <w:r>
        <w:rPr>
          <w:color w:val="000000"/>
          <w:spacing w:val="1"/>
          <w:sz w:val="28"/>
          <w:szCs w:val="28"/>
        </w:rPr>
        <w:t xml:space="preserve"> переходит в устойчивую форму – периклаз.</w:t>
      </w:r>
    </w:p>
    <w:p w:rsidR="00E22B30" w:rsidRDefault="00E22B30">
      <w:pPr>
        <w:shd w:val="clear" w:color="auto" w:fill="FFFFFF"/>
        <w:ind w:firstLine="709"/>
        <w:jc w:val="both"/>
        <w:rPr>
          <w:spacing w:val="1"/>
          <w:sz w:val="28"/>
          <w:szCs w:val="28"/>
        </w:rPr>
      </w:pPr>
      <w:r>
        <w:rPr>
          <w:color w:val="000000"/>
          <w:spacing w:val="1"/>
          <w:sz w:val="28"/>
          <w:szCs w:val="28"/>
        </w:rPr>
        <w:t>Помимо этого, при высоких температурах примеси, входящие в обжигаемый магнезит, плавятся и образуют различные соединения типа магнезиоферрита (</w:t>
      </w:r>
      <w:r>
        <w:rPr>
          <w:color w:val="000000"/>
          <w:spacing w:val="1"/>
          <w:sz w:val="28"/>
          <w:szCs w:val="28"/>
          <w:lang w:val="en-US"/>
        </w:rPr>
        <w:t>MgO</w:t>
      </w:r>
      <w:r>
        <w:rPr>
          <w:color w:val="000000"/>
          <w:spacing w:val="1"/>
          <w:sz w:val="28"/>
          <w:szCs w:val="28"/>
        </w:rPr>
        <w:t>·</w:t>
      </w:r>
      <w:r>
        <w:rPr>
          <w:color w:val="000000"/>
          <w:spacing w:val="1"/>
          <w:sz w:val="28"/>
          <w:szCs w:val="28"/>
          <w:lang w:val="en-US"/>
        </w:rPr>
        <w:t>Fe</w:t>
      </w:r>
      <w:r>
        <w:rPr>
          <w:color w:val="000000"/>
          <w:spacing w:val="1"/>
          <w:sz w:val="28"/>
          <w:szCs w:val="28"/>
          <w:vertAlign w:val="subscript"/>
        </w:rPr>
        <w:t>2</w:t>
      </w:r>
      <w:r>
        <w:rPr>
          <w:color w:val="000000"/>
          <w:spacing w:val="1"/>
          <w:sz w:val="28"/>
          <w:szCs w:val="28"/>
          <w:lang w:val="en-US"/>
        </w:rPr>
        <w:t>O</w:t>
      </w:r>
      <w:r>
        <w:rPr>
          <w:color w:val="000000"/>
          <w:spacing w:val="1"/>
          <w:sz w:val="28"/>
          <w:szCs w:val="28"/>
          <w:vertAlign w:val="subscript"/>
        </w:rPr>
        <w:t>3</w:t>
      </w:r>
      <w:r>
        <w:rPr>
          <w:color w:val="000000"/>
          <w:spacing w:val="1"/>
          <w:sz w:val="28"/>
          <w:szCs w:val="28"/>
        </w:rPr>
        <w:t>), шпинели (</w:t>
      </w:r>
      <w:r>
        <w:rPr>
          <w:color w:val="000000"/>
          <w:spacing w:val="1"/>
          <w:sz w:val="28"/>
          <w:szCs w:val="28"/>
          <w:lang w:val="en-US"/>
        </w:rPr>
        <w:t>MgO</w:t>
      </w:r>
      <w:r>
        <w:rPr>
          <w:color w:val="000000"/>
          <w:spacing w:val="1"/>
          <w:sz w:val="28"/>
          <w:szCs w:val="28"/>
        </w:rPr>
        <w:t>∙А1</w:t>
      </w:r>
      <w:r>
        <w:rPr>
          <w:color w:val="000000"/>
          <w:spacing w:val="1"/>
          <w:sz w:val="28"/>
          <w:szCs w:val="28"/>
          <w:vertAlign w:val="subscript"/>
        </w:rPr>
        <w:t>2</w:t>
      </w:r>
      <w:r>
        <w:rPr>
          <w:color w:val="000000"/>
          <w:spacing w:val="1"/>
          <w:sz w:val="28"/>
          <w:szCs w:val="28"/>
        </w:rPr>
        <w:t>О</w:t>
      </w:r>
      <w:r>
        <w:rPr>
          <w:color w:val="000000"/>
          <w:spacing w:val="1"/>
          <w:sz w:val="28"/>
          <w:szCs w:val="28"/>
          <w:vertAlign w:val="subscript"/>
        </w:rPr>
        <w:t>3</w:t>
      </w:r>
      <w:r>
        <w:rPr>
          <w:color w:val="000000"/>
          <w:spacing w:val="1"/>
          <w:sz w:val="28"/>
          <w:szCs w:val="28"/>
        </w:rPr>
        <w:t>) и др., к</w:t>
      </w:r>
      <w:r>
        <w:rPr>
          <w:color w:val="000000"/>
          <w:spacing w:val="1"/>
          <w:sz w:val="28"/>
          <w:szCs w:val="28"/>
        </w:rPr>
        <w:t>о</w:t>
      </w:r>
      <w:r>
        <w:rPr>
          <w:color w:val="000000"/>
          <w:spacing w:val="1"/>
          <w:sz w:val="28"/>
          <w:szCs w:val="28"/>
        </w:rPr>
        <w:t xml:space="preserve">торые обволакивают зерна </w:t>
      </w:r>
      <w:r>
        <w:rPr>
          <w:color w:val="000000"/>
          <w:spacing w:val="1"/>
          <w:sz w:val="28"/>
          <w:szCs w:val="28"/>
          <w:lang w:val="en-US"/>
        </w:rPr>
        <w:t>MgO</w:t>
      </w:r>
      <w:r>
        <w:rPr>
          <w:color w:val="000000"/>
          <w:spacing w:val="1"/>
          <w:sz w:val="28"/>
          <w:szCs w:val="28"/>
        </w:rPr>
        <w:t xml:space="preserve"> плотной непроницаемой пленкой. </w:t>
      </w:r>
      <w:r>
        <w:rPr>
          <w:color w:val="000000"/>
          <w:spacing w:val="1"/>
          <w:sz w:val="28"/>
          <w:szCs w:val="28"/>
        </w:rPr>
        <w:lastRenderedPageBreak/>
        <w:t>Такой магнезит называют мертво-обожженным вследствие того, что он очень слабо реагирует с водой и практически не гидратируется. Обжиг магнезита «намертво» осуществляют во вращающихся печах.</w:t>
      </w:r>
    </w:p>
    <w:p w:rsidR="00E22B30" w:rsidRDefault="00E22B30">
      <w:pPr>
        <w:shd w:val="clear" w:color="auto" w:fill="FFFFFF"/>
        <w:ind w:firstLine="709"/>
        <w:jc w:val="both"/>
        <w:rPr>
          <w:spacing w:val="1"/>
          <w:sz w:val="28"/>
          <w:szCs w:val="28"/>
        </w:rPr>
      </w:pPr>
      <w:r>
        <w:rPr>
          <w:color w:val="000000"/>
          <w:spacing w:val="1"/>
          <w:sz w:val="28"/>
          <w:szCs w:val="28"/>
        </w:rPr>
        <w:t>Обожженный и измельченный магнезит, получивший в практ</w:t>
      </w:r>
      <w:r>
        <w:rPr>
          <w:color w:val="000000"/>
          <w:spacing w:val="1"/>
          <w:sz w:val="28"/>
          <w:szCs w:val="28"/>
        </w:rPr>
        <w:t>и</w:t>
      </w:r>
      <w:r>
        <w:rPr>
          <w:color w:val="000000"/>
          <w:spacing w:val="1"/>
          <w:sz w:val="28"/>
          <w:szCs w:val="28"/>
        </w:rPr>
        <w:t>ке название металлургического порошка, непосредственно примен</w:t>
      </w:r>
      <w:r>
        <w:rPr>
          <w:color w:val="000000"/>
          <w:spacing w:val="1"/>
          <w:sz w:val="28"/>
          <w:szCs w:val="28"/>
        </w:rPr>
        <w:t>я</w:t>
      </w:r>
      <w:r>
        <w:rPr>
          <w:color w:val="000000"/>
          <w:spacing w:val="1"/>
          <w:sz w:val="28"/>
          <w:szCs w:val="28"/>
        </w:rPr>
        <w:t>ют в мартеновских печах для наварки пода при горячих ремонтах.</w:t>
      </w:r>
    </w:p>
    <w:p w:rsidR="00E22B30" w:rsidRDefault="00E22B30">
      <w:pPr>
        <w:shd w:val="clear" w:color="auto" w:fill="FFFFFF"/>
        <w:ind w:firstLine="709"/>
        <w:jc w:val="both"/>
        <w:rPr>
          <w:spacing w:val="1"/>
          <w:sz w:val="28"/>
          <w:szCs w:val="28"/>
        </w:rPr>
      </w:pPr>
      <w:r>
        <w:rPr>
          <w:color w:val="000000"/>
          <w:spacing w:val="1"/>
          <w:sz w:val="28"/>
          <w:szCs w:val="28"/>
        </w:rPr>
        <w:t xml:space="preserve">Для производства огнеупорных изделий магнезитовый порошок после введения некоторых добавок прессуют на механических или гидравлических прессах под давлением до 800 </w:t>
      </w:r>
      <w:r>
        <w:rPr>
          <w:iCs/>
          <w:color w:val="000000"/>
          <w:spacing w:val="1"/>
          <w:sz w:val="28"/>
          <w:szCs w:val="28"/>
        </w:rPr>
        <w:t>кГ/см</w:t>
      </w:r>
      <w:r>
        <w:rPr>
          <w:iCs/>
          <w:color w:val="000000"/>
          <w:spacing w:val="1"/>
          <w:sz w:val="28"/>
          <w:szCs w:val="28"/>
          <w:vertAlign w:val="superscript"/>
        </w:rPr>
        <w:t>2</w:t>
      </w:r>
      <w:r>
        <w:rPr>
          <w:i/>
          <w:iCs/>
          <w:color w:val="000000"/>
          <w:spacing w:val="1"/>
          <w:sz w:val="28"/>
          <w:szCs w:val="28"/>
        </w:rPr>
        <w:t>.</w:t>
      </w:r>
      <w:r>
        <w:rPr>
          <w:color w:val="000000"/>
          <w:spacing w:val="1"/>
          <w:sz w:val="28"/>
          <w:szCs w:val="28"/>
        </w:rPr>
        <w:t xml:space="preserve"> На прочность в сыром состоянии влияет частичная гидратация окиси магния, в н</w:t>
      </w:r>
      <w:r>
        <w:rPr>
          <w:color w:val="000000"/>
          <w:spacing w:val="1"/>
          <w:sz w:val="28"/>
          <w:szCs w:val="28"/>
        </w:rPr>
        <w:t>е</w:t>
      </w:r>
      <w:r>
        <w:rPr>
          <w:color w:val="000000"/>
          <w:spacing w:val="1"/>
          <w:sz w:val="28"/>
          <w:szCs w:val="28"/>
        </w:rPr>
        <w:t>большом количестве присутствующая  даже в мертвообожженном магнезите [</w:t>
      </w:r>
      <w:r>
        <w:rPr>
          <w:color w:val="FF0000"/>
          <w:spacing w:val="1"/>
          <w:sz w:val="28"/>
          <w:szCs w:val="28"/>
        </w:rPr>
        <w:t>6</w:t>
      </w:r>
      <w:r>
        <w:rPr>
          <w:color w:val="000000"/>
          <w:spacing w:val="1"/>
          <w:sz w:val="28"/>
          <w:szCs w:val="28"/>
        </w:rPr>
        <w:t>].</w:t>
      </w:r>
    </w:p>
    <w:p w:rsidR="00E22B30" w:rsidRDefault="00E22B30">
      <w:pPr>
        <w:shd w:val="clear" w:color="auto" w:fill="FFFFFF"/>
        <w:ind w:firstLine="709"/>
        <w:jc w:val="both"/>
        <w:rPr>
          <w:spacing w:val="1"/>
          <w:sz w:val="28"/>
          <w:szCs w:val="28"/>
        </w:rPr>
      </w:pPr>
      <w:r>
        <w:rPr>
          <w:color w:val="000000"/>
          <w:spacing w:val="1"/>
          <w:sz w:val="28"/>
          <w:szCs w:val="28"/>
        </w:rPr>
        <w:t>Магнезитовые изделия обжигают при температурах 1550 – 1600°С. При нагреве выше 400°С начинается разложение гидратов магния, теряется прочность и возникают трещины. Процессы спек</w:t>
      </w:r>
      <w:r>
        <w:rPr>
          <w:color w:val="000000"/>
          <w:spacing w:val="1"/>
          <w:sz w:val="28"/>
          <w:szCs w:val="28"/>
        </w:rPr>
        <w:t>а</w:t>
      </w:r>
      <w:r>
        <w:rPr>
          <w:color w:val="000000"/>
          <w:spacing w:val="1"/>
          <w:sz w:val="28"/>
          <w:szCs w:val="28"/>
        </w:rPr>
        <w:t>ния начинаются при температурах выше 1200°С. Эти процессы вкл</w:t>
      </w:r>
      <w:r>
        <w:rPr>
          <w:color w:val="000000"/>
          <w:spacing w:val="1"/>
          <w:sz w:val="28"/>
          <w:szCs w:val="28"/>
        </w:rPr>
        <w:t>ю</w:t>
      </w:r>
      <w:r>
        <w:rPr>
          <w:color w:val="000000"/>
          <w:spacing w:val="1"/>
          <w:sz w:val="28"/>
          <w:szCs w:val="28"/>
        </w:rPr>
        <w:t>чают образование эвтектик и собирательную рекристаллизацию п</w:t>
      </w:r>
      <w:r>
        <w:rPr>
          <w:color w:val="000000"/>
          <w:spacing w:val="1"/>
          <w:sz w:val="28"/>
          <w:szCs w:val="28"/>
        </w:rPr>
        <w:t>е</w:t>
      </w:r>
      <w:r>
        <w:rPr>
          <w:color w:val="000000"/>
          <w:spacing w:val="1"/>
          <w:sz w:val="28"/>
          <w:szCs w:val="28"/>
        </w:rPr>
        <w:t>риклаза, шпинели и других материалов.</w:t>
      </w:r>
    </w:p>
    <w:p w:rsidR="00E22B30" w:rsidRDefault="00E22B30">
      <w:pPr>
        <w:shd w:val="clear" w:color="auto" w:fill="FFFFFF"/>
        <w:ind w:firstLine="709"/>
        <w:jc w:val="both"/>
        <w:rPr>
          <w:spacing w:val="1"/>
          <w:sz w:val="28"/>
          <w:szCs w:val="28"/>
        </w:rPr>
      </w:pPr>
      <w:r>
        <w:rPr>
          <w:color w:val="000000"/>
          <w:spacing w:val="1"/>
          <w:sz w:val="28"/>
          <w:szCs w:val="28"/>
        </w:rPr>
        <w:t>Магнезитовый порошок, применяемый для наварки подин ма</w:t>
      </w:r>
      <w:r>
        <w:rPr>
          <w:color w:val="000000"/>
          <w:spacing w:val="1"/>
          <w:sz w:val="28"/>
          <w:szCs w:val="28"/>
        </w:rPr>
        <w:t>р</w:t>
      </w:r>
      <w:r>
        <w:rPr>
          <w:color w:val="000000"/>
          <w:spacing w:val="1"/>
          <w:sz w:val="28"/>
          <w:szCs w:val="28"/>
        </w:rPr>
        <w:t>теновских печей, должен хорошо привариваться к футеров</w:t>
      </w:r>
      <w:r>
        <w:rPr>
          <w:color w:val="000000"/>
          <w:spacing w:val="1"/>
          <w:sz w:val="28"/>
          <w:szCs w:val="28"/>
        </w:rPr>
        <w:softHyphen/>
        <w:t>ке пода. Для этого в него добавляют различные спекающие добавки: желе</w:t>
      </w:r>
      <w:r>
        <w:rPr>
          <w:color w:val="000000"/>
          <w:spacing w:val="1"/>
          <w:sz w:val="28"/>
          <w:szCs w:val="28"/>
        </w:rPr>
        <w:t>з</w:t>
      </w:r>
      <w:r>
        <w:rPr>
          <w:color w:val="000000"/>
          <w:spacing w:val="1"/>
          <w:sz w:val="28"/>
          <w:szCs w:val="28"/>
        </w:rPr>
        <w:t>ную руду, мартеновский шлак, доломит, известняк. Такой порошок получил название мартенита [</w:t>
      </w:r>
      <w:r>
        <w:rPr>
          <w:spacing w:val="1"/>
          <w:sz w:val="28"/>
          <w:szCs w:val="28"/>
        </w:rPr>
        <w:t>7].</w:t>
      </w:r>
    </w:p>
    <w:p w:rsidR="00E22B30" w:rsidRDefault="00E22B30">
      <w:pPr>
        <w:shd w:val="clear" w:color="auto" w:fill="FFFFFF"/>
        <w:ind w:firstLine="709"/>
        <w:jc w:val="both"/>
        <w:rPr>
          <w:spacing w:val="1"/>
          <w:sz w:val="28"/>
          <w:szCs w:val="28"/>
        </w:rPr>
      </w:pPr>
      <w:r>
        <w:rPr>
          <w:color w:val="000000"/>
          <w:spacing w:val="1"/>
          <w:sz w:val="28"/>
          <w:szCs w:val="28"/>
        </w:rPr>
        <w:t>Состав мартенита следующий: магнезит 70%, известняк 22%, железная руда 8%. Минералы, образующиеся при нагревании март</w:t>
      </w:r>
      <w:r>
        <w:rPr>
          <w:color w:val="000000"/>
          <w:spacing w:val="1"/>
          <w:sz w:val="28"/>
          <w:szCs w:val="28"/>
        </w:rPr>
        <w:t>е</w:t>
      </w:r>
      <w:r>
        <w:rPr>
          <w:color w:val="000000"/>
          <w:spacing w:val="1"/>
          <w:sz w:val="28"/>
          <w:szCs w:val="28"/>
        </w:rPr>
        <w:t xml:space="preserve">нита: периклаз, </w:t>
      </w:r>
      <w:r>
        <w:rPr>
          <w:color w:val="000000"/>
          <w:spacing w:val="1"/>
          <w:sz w:val="28"/>
          <w:szCs w:val="28"/>
          <w:lang w:val="en-US"/>
        </w:rPr>
        <w:t>MgO</w:t>
      </w:r>
      <w:r>
        <w:rPr>
          <w:color w:val="000000"/>
          <w:spacing w:val="1"/>
          <w:sz w:val="28"/>
          <w:szCs w:val="28"/>
        </w:rPr>
        <w:t>, 2</w:t>
      </w:r>
      <w:r>
        <w:rPr>
          <w:color w:val="000000"/>
          <w:spacing w:val="1"/>
          <w:sz w:val="28"/>
          <w:szCs w:val="28"/>
          <w:lang w:val="en-US"/>
        </w:rPr>
        <w:t>CaO</w:t>
      </w:r>
      <w:r>
        <w:rPr>
          <w:color w:val="000000"/>
          <w:spacing w:val="1"/>
          <w:sz w:val="28"/>
          <w:szCs w:val="28"/>
        </w:rPr>
        <w:t>·</w:t>
      </w:r>
      <w:r>
        <w:rPr>
          <w:color w:val="000000"/>
          <w:spacing w:val="1"/>
          <w:sz w:val="28"/>
          <w:szCs w:val="28"/>
          <w:lang w:val="en-US"/>
        </w:rPr>
        <w:t>SiO</w:t>
      </w:r>
      <w:r>
        <w:rPr>
          <w:color w:val="000000"/>
          <w:spacing w:val="1"/>
          <w:sz w:val="28"/>
          <w:szCs w:val="28"/>
          <w:vertAlign w:val="subscript"/>
        </w:rPr>
        <w:t>2</w:t>
      </w:r>
      <w:r>
        <w:rPr>
          <w:color w:val="000000"/>
          <w:spacing w:val="1"/>
          <w:sz w:val="28"/>
          <w:szCs w:val="28"/>
        </w:rPr>
        <w:t>, 2</w:t>
      </w:r>
      <w:r>
        <w:rPr>
          <w:color w:val="000000"/>
          <w:spacing w:val="1"/>
          <w:sz w:val="28"/>
          <w:szCs w:val="28"/>
          <w:lang w:val="en-US"/>
        </w:rPr>
        <w:t>CaO</w:t>
      </w:r>
      <w:r>
        <w:rPr>
          <w:color w:val="000000"/>
          <w:spacing w:val="1"/>
          <w:sz w:val="28"/>
          <w:szCs w:val="28"/>
        </w:rPr>
        <w:t>·</w:t>
      </w:r>
      <w:r>
        <w:rPr>
          <w:color w:val="000000"/>
          <w:spacing w:val="1"/>
          <w:sz w:val="28"/>
          <w:szCs w:val="28"/>
          <w:lang w:val="en-US"/>
        </w:rPr>
        <w:t>Fe</w:t>
      </w:r>
      <w:r>
        <w:rPr>
          <w:color w:val="000000"/>
          <w:spacing w:val="1"/>
          <w:sz w:val="28"/>
          <w:szCs w:val="28"/>
          <w:vertAlign w:val="subscript"/>
        </w:rPr>
        <w:t>2</w:t>
      </w:r>
      <w:r>
        <w:rPr>
          <w:color w:val="000000"/>
          <w:spacing w:val="1"/>
          <w:sz w:val="28"/>
          <w:szCs w:val="28"/>
          <w:lang w:val="en-US"/>
        </w:rPr>
        <w:t>O</w:t>
      </w:r>
      <w:r>
        <w:rPr>
          <w:color w:val="000000"/>
          <w:spacing w:val="1"/>
          <w:sz w:val="28"/>
          <w:szCs w:val="28"/>
          <w:vertAlign w:val="subscript"/>
        </w:rPr>
        <w:t>3</w:t>
      </w:r>
      <w:r>
        <w:rPr>
          <w:color w:val="000000"/>
          <w:spacing w:val="1"/>
          <w:sz w:val="28"/>
          <w:szCs w:val="28"/>
        </w:rPr>
        <w:t>. В состав мартенита вводят также сырой магнезит и известняк.</w:t>
      </w:r>
    </w:p>
    <w:p w:rsidR="00E22B30" w:rsidRDefault="00E22B30">
      <w:pPr>
        <w:shd w:val="clear" w:color="auto" w:fill="FFFFFF"/>
        <w:ind w:firstLine="709"/>
        <w:jc w:val="both"/>
        <w:rPr>
          <w:spacing w:val="1"/>
          <w:sz w:val="28"/>
          <w:szCs w:val="28"/>
        </w:rPr>
      </w:pPr>
      <w:r>
        <w:rPr>
          <w:color w:val="000000"/>
          <w:spacing w:val="1"/>
          <w:sz w:val="28"/>
          <w:szCs w:val="28"/>
        </w:rPr>
        <w:t>Магнезитовые изделия характеризуются весьма высокой огн</w:t>
      </w:r>
      <w:r>
        <w:rPr>
          <w:color w:val="000000"/>
          <w:spacing w:val="1"/>
          <w:sz w:val="28"/>
          <w:szCs w:val="28"/>
        </w:rPr>
        <w:t>е</w:t>
      </w:r>
      <w:r>
        <w:rPr>
          <w:color w:val="000000"/>
          <w:spacing w:val="1"/>
          <w:sz w:val="28"/>
          <w:szCs w:val="28"/>
        </w:rPr>
        <w:t>упорностью приблизительно 2000°С и выше. В соответствии с хим</w:t>
      </w:r>
      <w:r>
        <w:rPr>
          <w:color w:val="000000"/>
          <w:spacing w:val="1"/>
          <w:sz w:val="28"/>
          <w:szCs w:val="28"/>
        </w:rPr>
        <w:t>и</w:t>
      </w:r>
      <w:r>
        <w:rPr>
          <w:color w:val="000000"/>
          <w:spacing w:val="1"/>
          <w:sz w:val="28"/>
          <w:szCs w:val="28"/>
        </w:rPr>
        <w:t>ческим составом им свойственна высокая шлакоустойчивость против основных шлаков. Особенностью обычных магнезитовых изделий я</w:t>
      </w:r>
      <w:r>
        <w:rPr>
          <w:color w:val="000000"/>
          <w:spacing w:val="1"/>
          <w:sz w:val="28"/>
          <w:szCs w:val="28"/>
        </w:rPr>
        <w:t>в</w:t>
      </w:r>
      <w:r>
        <w:rPr>
          <w:color w:val="000000"/>
          <w:spacing w:val="1"/>
          <w:sz w:val="28"/>
          <w:szCs w:val="28"/>
        </w:rPr>
        <w:t>ляется низкая термическая стойкость, обусловленная содержанием стекловидной фазы в связке. Основными разрушениями магнезит</w:t>
      </w:r>
      <w:r>
        <w:rPr>
          <w:color w:val="000000"/>
          <w:spacing w:val="1"/>
          <w:sz w:val="28"/>
          <w:szCs w:val="28"/>
        </w:rPr>
        <w:t>о</w:t>
      </w:r>
      <w:r>
        <w:rPr>
          <w:color w:val="000000"/>
          <w:spacing w:val="1"/>
          <w:sz w:val="28"/>
          <w:szCs w:val="28"/>
        </w:rPr>
        <w:t>вых изделий является растрескивание и скалывание.</w:t>
      </w:r>
    </w:p>
    <w:p w:rsidR="00E22B30" w:rsidRDefault="00E22B30">
      <w:pPr>
        <w:shd w:val="clear" w:color="auto" w:fill="FFFFFF"/>
        <w:ind w:firstLine="709"/>
        <w:jc w:val="both"/>
        <w:rPr>
          <w:spacing w:val="1"/>
          <w:sz w:val="28"/>
          <w:szCs w:val="28"/>
        </w:rPr>
      </w:pPr>
      <w:r>
        <w:rPr>
          <w:color w:val="000000"/>
          <w:spacing w:val="1"/>
          <w:sz w:val="28"/>
          <w:szCs w:val="28"/>
        </w:rPr>
        <w:t>Для повышения термической стойкости магнезитовых огнеуп</w:t>
      </w:r>
      <w:r>
        <w:rPr>
          <w:color w:val="000000"/>
          <w:spacing w:val="1"/>
          <w:sz w:val="28"/>
          <w:szCs w:val="28"/>
        </w:rPr>
        <w:t>о</w:t>
      </w:r>
      <w:r>
        <w:rPr>
          <w:color w:val="000000"/>
          <w:spacing w:val="1"/>
          <w:sz w:val="28"/>
          <w:szCs w:val="28"/>
        </w:rPr>
        <w:t>ров был разработан ряд новых кристаллических связок – форстерит</w:t>
      </w:r>
      <w:r>
        <w:rPr>
          <w:color w:val="000000"/>
          <w:spacing w:val="1"/>
          <w:sz w:val="28"/>
          <w:szCs w:val="28"/>
        </w:rPr>
        <w:t>о</w:t>
      </w:r>
      <w:r>
        <w:rPr>
          <w:color w:val="000000"/>
          <w:spacing w:val="1"/>
          <w:sz w:val="28"/>
          <w:szCs w:val="28"/>
        </w:rPr>
        <w:t>вых и шпинелевых. Для этого состав связки подбирают из сравн</w:t>
      </w:r>
      <w:r>
        <w:rPr>
          <w:color w:val="000000"/>
          <w:spacing w:val="1"/>
          <w:sz w:val="28"/>
          <w:szCs w:val="28"/>
        </w:rPr>
        <w:t>и</w:t>
      </w:r>
      <w:r>
        <w:rPr>
          <w:color w:val="000000"/>
          <w:spacing w:val="1"/>
          <w:sz w:val="28"/>
          <w:szCs w:val="28"/>
        </w:rPr>
        <w:t xml:space="preserve">тельно чистых компонентов, образующих при обжиге форстерит </w:t>
      </w:r>
      <w:r>
        <w:rPr>
          <w:color w:val="000000"/>
          <w:spacing w:val="1"/>
          <w:sz w:val="28"/>
          <w:szCs w:val="28"/>
          <w:lang w:val="en-US"/>
        </w:rPr>
        <w:t>MgO</w:t>
      </w:r>
      <w:r>
        <w:rPr>
          <w:color w:val="000000"/>
          <w:spacing w:val="1"/>
          <w:sz w:val="28"/>
          <w:szCs w:val="28"/>
        </w:rPr>
        <w:t>∙</w:t>
      </w:r>
      <w:r>
        <w:rPr>
          <w:color w:val="000000"/>
          <w:spacing w:val="1"/>
          <w:sz w:val="28"/>
          <w:szCs w:val="28"/>
          <w:lang w:val="en-US"/>
        </w:rPr>
        <w:t>SiO</w:t>
      </w:r>
      <w:r>
        <w:rPr>
          <w:color w:val="000000"/>
          <w:spacing w:val="1"/>
          <w:sz w:val="28"/>
          <w:szCs w:val="28"/>
          <w:vertAlign w:val="subscript"/>
        </w:rPr>
        <w:t>2</w:t>
      </w:r>
      <w:r>
        <w:rPr>
          <w:color w:val="000000"/>
          <w:spacing w:val="1"/>
          <w:sz w:val="28"/>
          <w:szCs w:val="28"/>
        </w:rPr>
        <w:t xml:space="preserve"> или шпинель </w:t>
      </w:r>
      <w:r>
        <w:rPr>
          <w:color w:val="000000"/>
          <w:spacing w:val="1"/>
          <w:sz w:val="28"/>
          <w:szCs w:val="28"/>
          <w:lang w:val="en-US"/>
        </w:rPr>
        <w:t>MgO</w:t>
      </w:r>
      <w:r>
        <w:rPr>
          <w:color w:val="000000"/>
          <w:spacing w:val="1"/>
          <w:sz w:val="28"/>
          <w:szCs w:val="28"/>
        </w:rPr>
        <w:t>∙А1</w:t>
      </w:r>
      <w:r>
        <w:rPr>
          <w:color w:val="000000"/>
          <w:spacing w:val="1"/>
          <w:sz w:val="28"/>
          <w:szCs w:val="28"/>
          <w:vertAlign w:val="subscript"/>
        </w:rPr>
        <w:t>2</w:t>
      </w:r>
      <w:r>
        <w:rPr>
          <w:color w:val="000000"/>
          <w:spacing w:val="1"/>
          <w:sz w:val="28"/>
          <w:szCs w:val="28"/>
        </w:rPr>
        <w:t>О</w:t>
      </w:r>
      <w:r>
        <w:rPr>
          <w:color w:val="000000"/>
          <w:spacing w:val="1"/>
          <w:sz w:val="28"/>
          <w:szCs w:val="28"/>
          <w:vertAlign w:val="subscript"/>
        </w:rPr>
        <w:t>3</w:t>
      </w:r>
      <w:r>
        <w:rPr>
          <w:color w:val="000000"/>
          <w:spacing w:val="1"/>
          <w:sz w:val="28"/>
          <w:szCs w:val="28"/>
        </w:rPr>
        <w:t>.</w:t>
      </w:r>
    </w:p>
    <w:p w:rsidR="00E22B30" w:rsidRDefault="00E22B30">
      <w:pPr>
        <w:shd w:val="clear" w:color="auto" w:fill="FFFFFF"/>
        <w:ind w:firstLine="709"/>
        <w:jc w:val="both"/>
        <w:rPr>
          <w:spacing w:val="1"/>
          <w:sz w:val="28"/>
          <w:szCs w:val="28"/>
        </w:rPr>
      </w:pPr>
      <w:r>
        <w:rPr>
          <w:color w:val="000000"/>
          <w:spacing w:val="1"/>
          <w:sz w:val="28"/>
          <w:szCs w:val="28"/>
        </w:rPr>
        <w:t>Технология этих изделий и особенно обжиг сложнее, чем обы</w:t>
      </w:r>
      <w:r>
        <w:rPr>
          <w:color w:val="000000"/>
          <w:spacing w:val="1"/>
          <w:sz w:val="28"/>
          <w:szCs w:val="28"/>
        </w:rPr>
        <w:t>ч</w:t>
      </w:r>
      <w:r>
        <w:rPr>
          <w:color w:val="000000"/>
          <w:spacing w:val="1"/>
          <w:sz w:val="28"/>
          <w:szCs w:val="28"/>
        </w:rPr>
        <w:t>ных магнезитовых изделий. Применение кристаллических связок с</w:t>
      </w:r>
      <w:r>
        <w:rPr>
          <w:color w:val="000000"/>
          <w:spacing w:val="1"/>
          <w:sz w:val="28"/>
          <w:szCs w:val="28"/>
        </w:rPr>
        <w:t>о</w:t>
      </w:r>
      <w:r>
        <w:rPr>
          <w:color w:val="000000"/>
          <w:spacing w:val="1"/>
          <w:sz w:val="28"/>
          <w:szCs w:val="28"/>
        </w:rPr>
        <w:lastRenderedPageBreak/>
        <w:t xml:space="preserve">четают с повышением качества основной массы магнезита. Порошок выбирают с повышенным содержанием </w:t>
      </w:r>
      <w:r>
        <w:rPr>
          <w:color w:val="000000"/>
          <w:spacing w:val="1"/>
          <w:sz w:val="28"/>
          <w:szCs w:val="28"/>
          <w:lang w:val="en-US"/>
        </w:rPr>
        <w:t>MgO</w:t>
      </w:r>
      <w:r>
        <w:rPr>
          <w:color w:val="000000"/>
          <w:spacing w:val="1"/>
          <w:sz w:val="28"/>
          <w:szCs w:val="28"/>
        </w:rPr>
        <w:t xml:space="preserve"> и обжигают при более высокой температуре.</w:t>
      </w:r>
    </w:p>
    <w:p w:rsidR="00E22B30" w:rsidRDefault="00E22B30">
      <w:pPr>
        <w:shd w:val="clear" w:color="auto" w:fill="FFFFFF"/>
        <w:ind w:firstLine="709"/>
        <w:jc w:val="both"/>
        <w:rPr>
          <w:spacing w:val="1"/>
          <w:sz w:val="28"/>
          <w:szCs w:val="28"/>
        </w:rPr>
      </w:pPr>
      <w:r>
        <w:rPr>
          <w:color w:val="000000"/>
          <w:spacing w:val="1"/>
          <w:sz w:val="28"/>
          <w:szCs w:val="28"/>
        </w:rPr>
        <w:t>Наиболее чистый и высококачественный магнезитовый поро</w:t>
      </w:r>
      <w:r>
        <w:rPr>
          <w:color w:val="000000"/>
          <w:spacing w:val="1"/>
          <w:sz w:val="28"/>
          <w:szCs w:val="28"/>
          <w:vertAlign w:val="subscript"/>
        </w:rPr>
        <w:t xml:space="preserve">5 </w:t>
      </w:r>
      <w:r>
        <w:rPr>
          <w:color w:val="000000"/>
          <w:spacing w:val="1"/>
          <w:sz w:val="28"/>
          <w:szCs w:val="28"/>
        </w:rPr>
        <w:t>шок может быть получен в результате электроплавки сырого магн</w:t>
      </w:r>
      <w:r>
        <w:rPr>
          <w:color w:val="000000"/>
          <w:spacing w:val="1"/>
          <w:sz w:val="28"/>
          <w:szCs w:val="28"/>
        </w:rPr>
        <w:t>е</w:t>
      </w:r>
      <w:r>
        <w:rPr>
          <w:color w:val="000000"/>
          <w:spacing w:val="1"/>
          <w:sz w:val="28"/>
          <w:szCs w:val="28"/>
        </w:rPr>
        <w:t>зита, выполняемой в электрических дуговых печах при температурах приблизительно 3000°С. В процессе плавки происходит также очис</w:t>
      </w:r>
      <w:r>
        <w:rPr>
          <w:color w:val="000000"/>
          <w:spacing w:val="1"/>
          <w:sz w:val="28"/>
          <w:szCs w:val="28"/>
        </w:rPr>
        <w:t>т</w:t>
      </w:r>
      <w:r>
        <w:rPr>
          <w:color w:val="000000"/>
          <w:spacing w:val="1"/>
          <w:sz w:val="28"/>
          <w:szCs w:val="28"/>
        </w:rPr>
        <w:t>ка массы от примесей, и получающийся материал представляет собой после помола порошок с хорошими образованиями периклаза. Для особых целей кирпич выпиливают из наплавленного блока.</w:t>
      </w:r>
    </w:p>
    <w:p w:rsidR="00E22B30" w:rsidRDefault="00E22B30">
      <w:pPr>
        <w:shd w:val="clear" w:color="auto" w:fill="FFFFFF"/>
        <w:ind w:firstLine="709"/>
        <w:jc w:val="both"/>
        <w:rPr>
          <w:spacing w:val="1"/>
          <w:sz w:val="28"/>
          <w:szCs w:val="28"/>
        </w:rPr>
      </w:pPr>
      <w:r>
        <w:rPr>
          <w:color w:val="000000"/>
          <w:spacing w:val="1"/>
          <w:sz w:val="28"/>
          <w:szCs w:val="28"/>
        </w:rPr>
        <w:t>Магнезитовые изделия, в особенности плотные, отличаются в</w:t>
      </w:r>
      <w:r>
        <w:rPr>
          <w:color w:val="000000"/>
          <w:spacing w:val="1"/>
          <w:sz w:val="28"/>
          <w:szCs w:val="28"/>
        </w:rPr>
        <w:t>ы</w:t>
      </w:r>
      <w:r>
        <w:rPr>
          <w:color w:val="000000"/>
          <w:spacing w:val="1"/>
          <w:sz w:val="28"/>
          <w:szCs w:val="28"/>
        </w:rPr>
        <w:t xml:space="preserve">соким коэффициентом теплопроводности </w:t>
      </w:r>
      <w:r>
        <w:rPr>
          <w:i/>
          <w:iCs/>
          <w:color w:val="000000"/>
          <w:spacing w:val="1"/>
          <w:sz w:val="28"/>
          <w:szCs w:val="28"/>
        </w:rPr>
        <w:t>λ</w:t>
      </w:r>
      <w:r>
        <w:rPr>
          <w:iCs/>
          <w:color w:val="000000"/>
          <w:spacing w:val="1"/>
          <w:sz w:val="28"/>
          <w:szCs w:val="28"/>
        </w:rPr>
        <w:t>=4–</w:t>
      </w:r>
      <w:r>
        <w:rPr>
          <w:color w:val="000000"/>
          <w:spacing w:val="1"/>
          <w:sz w:val="28"/>
          <w:szCs w:val="28"/>
        </w:rPr>
        <w:t xml:space="preserve">6 </w:t>
      </w:r>
      <w:r>
        <w:rPr>
          <w:iCs/>
          <w:color w:val="000000"/>
          <w:spacing w:val="1"/>
          <w:sz w:val="28"/>
          <w:szCs w:val="28"/>
        </w:rPr>
        <w:t>ккал/(</w:t>
      </w:r>
      <w:r>
        <w:rPr>
          <w:color w:val="000000"/>
          <w:spacing w:val="1"/>
          <w:sz w:val="28"/>
          <w:szCs w:val="28"/>
        </w:rPr>
        <w:t>м·ч·град</w:t>
      </w:r>
      <w:r>
        <w:rPr>
          <w:i/>
          <w:iCs/>
          <w:color w:val="000000"/>
          <w:spacing w:val="1"/>
          <w:sz w:val="28"/>
          <w:szCs w:val="28"/>
        </w:rPr>
        <w:t>).</w:t>
      </w:r>
    </w:p>
    <w:p w:rsidR="00E22B30" w:rsidRDefault="00E22B30">
      <w:pPr>
        <w:shd w:val="clear" w:color="auto" w:fill="FFFFFF"/>
        <w:ind w:firstLine="709"/>
        <w:jc w:val="both"/>
        <w:rPr>
          <w:spacing w:val="1"/>
          <w:sz w:val="28"/>
          <w:szCs w:val="28"/>
        </w:rPr>
      </w:pPr>
      <w:r>
        <w:rPr>
          <w:color w:val="000000"/>
          <w:spacing w:val="1"/>
          <w:sz w:val="28"/>
          <w:szCs w:val="28"/>
        </w:rPr>
        <w:t>При этом с повышением температуры коэффициент теплопр</w:t>
      </w:r>
      <w:r>
        <w:rPr>
          <w:color w:val="000000"/>
          <w:spacing w:val="1"/>
          <w:sz w:val="28"/>
          <w:szCs w:val="28"/>
        </w:rPr>
        <w:t>о</w:t>
      </w:r>
      <w:r>
        <w:rPr>
          <w:color w:val="000000"/>
          <w:spacing w:val="1"/>
          <w:sz w:val="28"/>
          <w:szCs w:val="28"/>
        </w:rPr>
        <w:t>водности падает [</w:t>
      </w:r>
      <w:r>
        <w:rPr>
          <w:spacing w:val="1"/>
          <w:sz w:val="28"/>
          <w:szCs w:val="28"/>
        </w:rPr>
        <w:t>8,9</w:t>
      </w:r>
      <w:r>
        <w:rPr>
          <w:color w:val="000000"/>
          <w:spacing w:val="1"/>
          <w:sz w:val="28"/>
          <w:szCs w:val="28"/>
        </w:rPr>
        <w:t>].</w:t>
      </w:r>
    </w:p>
    <w:p w:rsidR="00E22B30" w:rsidRDefault="00E22B30">
      <w:pPr>
        <w:shd w:val="clear" w:color="auto" w:fill="FFFFFF"/>
        <w:ind w:firstLine="709"/>
        <w:jc w:val="both"/>
        <w:rPr>
          <w:spacing w:val="1"/>
          <w:sz w:val="28"/>
          <w:szCs w:val="28"/>
        </w:rPr>
      </w:pPr>
      <w:r>
        <w:rPr>
          <w:color w:val="000000"/>
          <w:spacing w:val="1"/>
          <w:sz w:val="28"/>
          <w:szCs w:val="28"/>
        </w:rPr>
        <w:t>Магнезитовые изделия почти не разрушаются основными шл</w:t>
      </w:r>
      <w:r>
        <w:rPr>
          <w:color w:val="000000"/>
          <w:spacing w:val="1"/>
          <w:sz w:val="28"/>
          <w:szCs w:val="28"/>
        </w:rPr>
        <w:t>а</w:t>
      </w:r>
      <w:r>
        <w:rPr>
          <w:color w:val="000000"/>
          <w:spacing w:val="1"/>
          <w:sz w:val="28"/>
          <w:szCs w:val="28"/>
        </w:rPr>
        <w:t>ками и металлом. Частичное разрушение их происходит при погл</w:t>
      </w:r>
      <w:r>
        <w:rPr>
          <w:color w:val="000000"/>
          <w:spacing w:val="1"/>
          <w:sz w:val="28"/>
          <w:szCs w:val="28"/>
        </w:rPr>
        <w:t>о</w:t>
      </w:r>
      <w:r>
        <w:rPr>
          <w:color w:val="000000"/>
          <w:spacing w:val="1"/>
          <w:sz w:val="28"/>
          <w:szCs w:val="28"/>
        </w:rPr>
        <w:t>щении окислов железа.</w:t>
      </w:r>
    </w:p>
    <w:p w:rsidR="00E22B30" w:rsidRDefault="00E22B30">
      <w:pPr>
        <w:shd w:val="clear" w:color="auto" w:fill="FFFFFF"/>
        <w:ind w:firstLine="709"/>
        <w:jc w:val="both"/>
        <w:rPr>
          <w:spacing w:val="1"/>
          <w:sz w:val="28"/>
          <w:szCs w:val="28"/>
        </w:rPr>
      </w:pPr>
      <w:r>
        <w:rPr>
          <w:color w:val="000000"/>
          <w:spacing w:val="1"/>
          <w:sz w:val="28"/>
          <w:szCs w:val="28"/>
        </w:rPr>
        <w:t>Магнезитовые изделия применяют для стен и подов мартено</w:t>
      </w:r>
      <w:r>
        <w:rPr>
          <w:color w:val="000000"/>
          <w:spacing w:val="1"/>
          <w:sz w:val="28"/>
          <w:szCs w:val="28"/>
        </w:rPr>
        <w:t>в</w:t>
      </w:r>
      <w:r>
        <w:rPr>
          <w:color w:val="000000"/>
          <w:spacing w:val="1"/>
          <w:sz w:val="28"/>
          <w:szCs w:val="28"/>
        </w:rPr>
        <w:t>ских печей, как вставки в стаканах и пробках при разливке стали, в конвертерах с основными шлаками, в печах цветной металлургии и в ряде специальных установок, в которых развиваются очень высокие температуры.</w:t>
      </w:r>
    </w:p>
    <w:p w:rsidR="00E22B30" w:rsidRDefault="00E22B30">
      <w:pPr>
        <w:pStyle w:val="1"/>
        <w:rPr>
          <w:b w:val="0"/>
          <w:sz w:val="28"/>
          <w:szCs w:val="28"/>
        </w:rPr>
      </w:pPr>
      <w:r>
        <w:rPr>
          <w:sz w:val="28"/>
          <w:szCs w:val="28"/>
        </w:rPr>
        <w:t>Доломитовые огнеупоры.</w:t>
      </w:r>
      <w:r>
        <w:rPr>
          <w:b w:val="0"/>
          <w:sz w:val="28"/>
          <w:szCs w:val="28"/>
        </w:rPr>
        <w:t xml:space="preserve"> Доломитовые горные породы сост</w:t>
      </w:r>
      <w:r>
        <w:rPr>
          <w:b w:val="0"/>
          <w:sz w:val="28"/>
          <w:szCs w:val="28"/>
        </w:rPr>
        <w:t>о</w:t>
      </w:r>
      <w:r>
        <w:rPr>
          <w:b w:val="0"/>
          <w:sz w:val="28"/>
          <w:szCs w:val="28"/>
        </w:rPr>
        <w:t xml:space="preserve">ят из углекислых солей Са и </w:t>
      </w:r>
      <w:r>
        <w:rPr>
          <w:b w:val="0"/>
          <w:sz w:val="28"/>
          <w:szCs w:val="28"/>
          <w:lang w:val="en-US"/>
        </w:rPr>
        <w:t>Mg</w:t>
      </w:r>
      <w:r>
        <w:rPr>
          <w:b w:val="0"/>
          <w:sz w:val="28"/>
          <w:szCs w:val="28"/>
        </w:rPr>
        <w:t>, образующих твердые растворы, в которых соотношение СаСО</w:t>
      </w:r>
      <w:r>
        <w:rPr>
          <w:b w:val="0"/>
          <w:sz w:val="28"/>
          <w:szCs w:val="28"/>
          <w:vertAlign w:val="subscript"/>
        </w:rPr>
        <w:t>3</w:t>
      </w:r>
      <w:r>
        <w:rPr>
          <w:b w:val="0"/>
          <w:sz w:val="28"/>
          <w:szCs w:val="28"/>
        </w:rPr>
        <w:t xml:space="preserve"> и </w:t>
      </w:r>
      <w:r>
        <w:rPr>
          <w:b w:val="0"/>
          <w:sz w:val="28"/>
          <w:szCs w:val="28"/>
          <w:lang w:val="en-US"/>
        </w:rPr>
        <w:t>MgC</w:t>
      </w:r>
      <w:r>
        <w:rPr>
          <w:b w:val="0"/>
          <w:sz w:val="28"/>
          <w:szCs w:val="28"/>
        </w:rPr>
        <w:t>О</w:t>
      </w:r>
      <w:r>
        <w:rPr>
          <w:b w:val="0"/>
          <w:sz w:val="28"/>
          <w:szCs w:val="28"/>
          <w:vertAlign w:val="subscript"/>
        </w:rPr>
        <w:t>3</w:t>
      </w:r>
      <w:r>
        <w:rPr>
          <w:b w:val="0"/>
          <w:sz w:val="28"/>
          <w:szCs w:val="28"/>
        </w:rPr>
        <w:t xml:space="preserve"> колеблется. При обжиге этого сырья получается смесь СаО и </w:t>
      </w:r>
      <w:r>
        <w:rPr>
          <w:b w:val="0"/>
          <w:sz w:val="28"/>
          <w:szCs w:val="28"/>
          <w:lang w:val="en-US"/>
        </w:rPr>
        <w:t>MgO</w:t>
      </w:r>
      <w:r>
        <w:rPr>
          <w:b w:val="0"/>
          <w:sz w:val="28"/>
          <w:szCs w:val="28"/>
        </w:rPr>
        <w:t>, образующая эвтектику при те</w:t>
      </w:r>
      <w:r>
        <w:rPr>
          <w:b w:val="0"/>
          <w:sz w:val="28"/>
          <w:szCs w:val="28"/>
        </w:rPr>
        <w:t>м</w:t>
      </w:r>
      <w:r>
        <w:rPr>
          <w:b w:val="0"/>
          <w:sz w:val="28"/>
          <w:szCs w:val="28"/>
        </w:rPr>
        <w:t>пе</w:t>
      </w:r>
      <w:r>
        <w:rPr>
          <w:b w:val="0"/>
          <w:sz w:val="28"/>
          <w:szCs w:val="28"/>
        </w:rPr>
        <w:softHyphen/>
        <w:t>ратуре 2300°С.</w:t>
      </w:r>
    </w:p>
    <w:p w:rsidR="00E22B30" w:rsidRDefault="00E22B30">
      <w:pPr>
        <w:shd w:val="clear" w:color="auto" w:fill="FFFFFF"/>
        <w:ind w:firstLine="709"/>
        <w:jc w:val="both"/>
        <w:rPr>
          <w:spacing w:val="1"/>
          <w:sz w:val="28"/>
          <w:szCs w:val="28"/>
        </w:rPr>
      </w:pPr>
      <w:r>
        <w:rPr>
          <w:color w:val="000000"/>
          <w:spacing w:val="1"/>
          <w:sz w:val="28"/>
          <w:szCs w:val="28"/>
        </w:rPr>
        <w:t>Доломиты – более дешевое сырье, чем магнезит. Доломитовые огнеупорные изделия по своим свойствам близки к магнезитовым, но уступают им по целому ряду показателей.</w:t>
      </w:r>
    </w:p>
    <w:p w:rsidR="00E22B30" w:rsidRDefault="00E22B30">
      <w:pPr>
        <w:shd w:val="clear" w:color="auto" w:fill="FFFFFF"/>
        <w:ind w:firstLine="709"/>
        <w:jc w:val="both"/>
        <w:rPr>
          <w:color w:val="000000"/>
          <w:spacing w:val="1"/>
          <w:sz w:val="28"/>
          <w:szCs w:val="28"/>
        </w:rPr>
      </w:pPr>
      <w:r>
        <w:rPr>
          <w:color w:val="000000"/>
          <w:spacing w:val="1"/>
          <w:sz w:val="28"/>
          <w:szCs w:val="28"/>
        </w:rPr>
        <w:t>Основным недостатком доломитовых огнеупоров по сравне</w:t>
      </w:r>
      <w:r>
        <w:rPr>
          <w:color w:val="000000"/>
          <w:spacing w:val="1"/>
          <w:sz w:val="28"/>
          <w:szCs w:val="28"/>
        </w:rPr>
        <w:softHyphen/>
        <w:t>нию с магнезитовыми является низкая стабильность на воздухе и во вла</w:t>
      </w:r>
      <w:r>
        <w:rPr>
          <w:color w:val="000000"/>
          <w:spacing w:val="1"/>
          <w:sz w:val="28"/>
          <w:szCs w:val="28"/>
        </w:rPr>
        <w:t>ж</w:t>
      </w:r>
      <w:r>
        <w:rPr>
          <w:color w:val="000000"/>
          <w:spacing w:val="1"/>
          <w:sz w:val="28"/>
          <w:szCs w:val="28"/>
        </w:rPr>
        <w:t>ной среде вследствие легкой гидратации СаО, происходящей в дол</w:t>
      </w:r>
      <w:r>
        <w:rPr>
          <w:color w:val="000000"/>
          <w:spacing w:val="1"/>
          <w:sz w:val="28"/>
          <w:szCs w:val="28"/>
        </w:rPr>
        <w:t>о</w:t>
      </w:r>
      <w:r>
        <w:rPr>
          <w:color w:val="000000"/>
          <w:spacing w:val="1"/>
          <w:sz w:val="28"/>
          <w:szCs w:val="28"/>
        </w:rPr>
        <w:t xml:space="preserve">мите. Получить мертвообожженный доломит значительно трудней, чем магнезит. Для получения стабильно обожженного доломита в нем приходится допускать много примесей </w:t>
      </w:r>
      <w:r>
        <w:rPr>
          <w:color w:val="000000"/>
          <w:spacing w:val="1"/>
          <w:sz w:val="28"/>
          <w:szCs w:val="28"/>
          <w:lang w:val="en-US"/>
        </w:rPr>
        <w:t>SiO</w:t>
      </w:r>
      <w:r>
        <w:rPr>
          <w:color w:val="000000"/>
          <w:spacing w:val="1"/>
          <w:sz w:val="28"/>
          <w:szCs w:val="28"/>
          <w:vertAlign w:val="subscript"/>
        </w:rPr>
        <w:t>2</w:t>
      </w:r>
      <w:r>
        <w:rPr>
          <w:color w:val="000000"/>
          <w:spacing w:val="1"/>
          <w:sz w:val="28"/>
          <w:szCs w:val="28"/>
        </w:rPr>
        <w:t>, А1</w:t>
      </w:r>
      <w:r>
        <w:rPr>
          <w:color w:val="000000"/>
          <w:spacing w:val="1"/>
          <w:sz w:val="28"/>
          <w:szCs w:val="28"/>
          <w:vertAlign w:val="subscript"/>
        </w:rPr>
        <w:t>2</w:t>
      </w:r>
      <w:r>
        <w:rPr>
          <w:color w:val="000000"/>
          <w:spacing w:val="1"/>
          <w:sz w:val="28"/>
          <w:szCs w:val="28"/>
        </w:rPr>
        <w:t>О</w:t>
      </w:r>
      <w:r>
        <w:rPr>
          <w:color w:val="000000"/>
          <w:spacing w:val="1"/>
          <w:sz w:val="28"/>
          <w:szCs w:val="28"/>
          <w:vertAlign w:val="subscript"/>
        </w:rPr>
        <w:t>3</w:t>
      </w:r>
      <w:r>
        <w:rPr>
          <w:color w:val="000000"/>
          <w:spacing w:val="1"/>
          <w:sz w:val="28"/>
          <w:szCs w:val="28"/>
        </w:rPr>
        <w:t xml:space="preserve">, </w:t>
      </w:r>
      <w:r>
        <w:rPr>
          <w:color w:val="000000"/>
          <w:spacing w:val="1"/>
          <w:sz w:val="28"/>
          <w:szCs w:val="28"/>
          <w:lang w:val="en-US"/>
        </w:rPr>
        <w:t>Fe</w:t>
      </w:r>
      <w:r>
        <w:rPr>
          <w:color w:val="000000"/>
          <w:spacing w:val="1"/>
          <w:sz w:val="28"/>
          <w:szCs w:val="28"/>
          <w:vertAlign w:val="subscript"/>
        </w:rPr>
        <w:t>2</w:t>
      </w:r>
      <w:r>
        <w:rPr>
          <w:color w:val="000000"/>
          <w:spacing w:val="1"/>
          <w:sz w:val="28"/>
          <w:szCs w:val="28"/>
          <w:lang w:val="en-US"/>
        </w:rPr>
        <w:t>O</w:t>
      </w:r>
      <w:r>
        <w:rPr>
          <w:color w:val="000000"/>
          <w:spacing w:val="1"/>
          <w:sz w:val="28"/>
          <w:szCs w:val="28"/>
          <w:vertAlign w:val="subscript"/>
        </w:rPr>
        <w:t>3</w:t>
      </w:r>
      <w:r>
        <w:rPr>
          <w:color w:val="000000"/>
          <w:spacing w:val="1"/>
          <w:sz w:val="28"/>
          <w:szCs w:val="28"/>
        </w:rPr>
        <w:t>, т.е. созн</w:t>
      </w:r>
      <w:r>
        <w:rPr>
          <w:color w:val="000000"/>
          <w:spacing w:val="1"/>
          <w:sz w:val="28"/>
          <w:szCs w:val="28"/>
        </w:rPr>
        <w:t>а</w:t>
      </w:r>
      <w:r>
        <w:rPr>
          <w:color w:val="000000"/>
          <w:spacing w:val="1"/>
          <w:sz w:val="28"/>
          <w:szCs w:val="28"/>
        </w:rPr>
        <w:t>тельно снижать его огне</w:t>
      </w:r>
      <w:r>
        <w:rPr>
          <w:color w:val="000000"/>
          <w:spacing w:val="1"/>
          <w:sz w:val="28"/>
          <w:szCs w:val="28"/>
        </w:rPr>
        <w:softHyphen/>
        <w:t>упорность. Практически огнеупорность д</w:t>
      </w:r>
      <w:r>
        <w:rPr>
          <w:color w:val="000000"/>
          <w:spacing w:val="1"/>
          <w:sz w:val="28"/>
          <w:szCs w:val="28"/>
        </w:rPr>
        <w:t>о</w:t>
      </w:r>
      <w:r>
        <w:rPr>
          <w:color w:val="000000"/>
          <w:spacing w:val="1"/>
          <w:sz w:val="28"/>
          <w:szCs w:val="28"/>
        </w:rPr>
        <w:t>ломитовых влагоустойчивых изделий падает до 1770°С. Помимо св</w:t>
      </w:r>
      <w:r>
        <w:rPr>
          <w:color w:val="000000"/>
          <w:spacing w:val="1"/>
          <w:sz w:val="28"/>
          <w:szCs w:val="28"/>
        </w:rPr>
        <w:t>о</w:t>
      </w:r>
      <w:r>
        <w:rPr>
          <w:color w:val="000000"/>
          <w:spacing w:val="1"/>
          <w:sz w:val="28"/>
          <w:szCs w:val="28"/>
        </w:rPr>
        <w:t>бодной извести (СаО), на разрушение обожженного доломита влияет присутствие двухкальцевого силиката СаО∙</w:t>
      </w:r>
      <w:r>
        <w:rPr>
          <w:color w:val="000000"/>
          <w:spacing w:val="1"/>
          <w:sz w:val="28"/>
          <w:szCs w:val="28"/>
          <w:lang w:val="en-US"/>
        </w:rPr>
        <w:t>SiO</w:t>
      </w:r>
      <w:r>
        <w:rPr>
          <w:color w:val="000000"/>
          <w:spacing w:val="1"/>
          <w:sz w:val="28"/>
          <w:szCs w:val="28"/>
          <w:vertAlign w:val="subscript"/>
        </w:rPr>
        <w:t>2</w:t>
      </w:r>
      <w:r>
        <w:rPr>
          <w:color w:val="000000"/>
          <w:spacing w:val="1"/>
          <w:sz w:val="28"/>
          <w:szCs w:val="28"/>
        </w:rPr>
        <w:t>, который при пер</w:t>
      </w:r>
      <w:r>
        <w:rPr>
          <w:color w:val="000000"/>
          <w:spacing w:val="1"/>
          <w:sz w:val="28"/>
          <w:szCs w:val="28"/>
        </w:rPr>
        <w:t>е</w:t>
      </w:r>
      <w:r>
        <w:rPr>
          <w:color w:val="000000"/>
          <w:spacing w:val="1"/>
          <w:sz w:val="28"/>
          <w:szCs w:val="28"/>
        </w:rPr>
        <w:t xml:space="preserve">ходе из </w:t>
      </w:r>
      <w:r>
        <w:rPr>
          <w:i/>
          <w:color w:val="000000"/>
          <w:spacing w:val="1"/>
          <w:sz w:val="28"/>
          <w:szCs w:val="28"/>
        </w:rPr>
        <w:t>β</w:t>
      </w:r>
      <w:r>
        <w:rPr>
          <w:color w:val="000000"/>
          <w:spacing w:val="1"/>
          <w:sz w:val="28"/>
          <w:szCs w:val="28"/>
        </w:rPr>
        <w:t xml:space="preserve"> и </w:t>
      </w:r>
      <w:r>
        <w:rPr>
          <w:i/>
          <w:color w:val="000000"/>
          <w:spacing w:val="1"/>
          <w:sz w:val="28"/>
          <w:szCs w:val="28"/>
        </w:rPr>
        <w:t>γ</w:t>
      </w:r>
      <w:r>
        <w:rPr>
          <w:color w:val="000000"/>
          <w:spacing w:val="1"/>
          <w:sz w:val="28"/>
          <w:szCs w:val="28"/>
        </w:rPr>
        <w:t>-модификацию при 675°С увеличивается в объеме.</w:t>
      </w:r>
    </w:p>
    <w:p w:rsidR="00E22B30" w:rsidRDefault="00E22B30">
      <w:pPr>
        <w:shd w:val="clear" w:color="auto" w:fill="FFFFFF"/>
        <w:ind w:firstLine="709"/>
        <w:jc w:val="both"/>
        <w:rPr>
          <w:color w:val="000000"/>
          <w:spacing w:val="1"/>
          <w:sz w:val="28"/>
          <w:szCs w:val="28"/>
        </w:rPr>
      </w:pPr>
      <w:r>
        <w:rPr>
          <w:color w:val="000000"/>
          <w:spacing w:val="1"/>
          <w:sz w:val="28"/>
          <w:szCs w:val="28"/>
        </w:rPr>
        <w:lastRenderedPageBreak/>
        <w:t>Известная стабилизация доломита получается при введении различных органических смолистых связок, которые, выгорая, дают коксовый остаток в известной степени связывающий частицы. На этом основано производство безожиговых доломитовых изделий.</w:t>
      </w:r>
    </w:p>
    <w:p w:rsidR="00E22B30" w:rsidRDefault="00E22B30">
      <w:pPr>
        <w:shd w:val="clear" w:color="auto" w:fill="FFFFFF"/>
        <w:ind w:firstLine="709"/>
        <w:jc w:val="both"/>
        <w:rPr>
          <w:color w:val="000000"/>
          <w:spacing w:val="1"/>
          <w:sz w:val="28"/>
          <w:szCs w:val="28"/>
        </w:rPr>
      </w:pPr>
      <w:r>
        <w:rPr>
          <w:color w:val="000000"/>
          <w:spacing w:val="1"/>
          <w:sz w:val="28"/>
          <w:szCs w:val="28"/>
        </w:rPr>
        <w:t>Доломит применяют в виде изделий, а также в виде масс для наварки подин.</w:t>
      </w:r>
    </w:p>
    <w:p w:rsidR="00E22B30" w:rsidRDefault="00E22B30">
      <w:pPr>
        <w:shd w:val="clear" w:color="auto" w:fill="FFFFFF"/>
        <w:ind w:firstLine="709"/>
        <w:jc w:val="both"/>
        <w:rPr>
          <w:color w:val="000000"/>
          <w:spacing w:val="1"/>
          <w:sz w:val="28"/>
          <w:szCs w:val="28"/>
        </w:rPr>
      </w:pPr>
      <w:r>
        <w:rPr>
          <w:color w:val="000000"/>
          <w:spacing w:val="1"/>
          <w:sz w:val="28"/>
          <w:szCs w:val="28"/>
        </w:rPr>
        <w:t>Уступая по качеству магнезитовым доломитовые изделия в 2–3 раза дешевле.</w:t>
      </w:r>
    </w:p>
    <w:p w:rsidR="00E22B30" w:rsidRDefault="00E22B30">
      <w:pPr>
        <w:shd w:val="clear" w:color="auto" w:fill="FFFFFF"/>
        <w:ind w:firstLine="709"/>
        <w:jc w:val="both"/>
        <w:rPr>
          <w:color w:val="000000"/>
          <w:spacing w:val="1"/>
          <w:sz w:val="28"/>
          <w:szCs w:val="28"/>
        </w:rPr>
      </w:pPr>
      <w:r>
        <w:rPr>
          <w:color w:val="000000"/>
          <w:spacing w:val="1"/>
          <w:sz w:val="28"/>
          <w:szCs w:val="28"/>
        </w:rPr>
        <w:t>Область применения изделий в основном та же, что и магнез</w:t>
      </w:r>
      <w:r>
        <w:rPr>
          <w:color w:val="000000"/>
          <w:spacing w:val="1"/>
          <w:sz w:val="28"/>
          <w:szCs w:val="28"/>
        </w:rPr>
        <w:t>и</w:t>
      </w:r>
      <w:r>
        <w:rPr>
          <w:color w:val="000000"/>
          <w:spacing w:val="1"/>
          <w:sz w:val="28"/>
          <w:szCs w:val="28"/>
        </w:rPr>
        <w:t>товых.</w:t>
      </w:r>
    </w:p>
    <w:p w:rsidR="00E22B30" w:rsidRDefault="00E22B30">
      <w:pPr>
        <w:shd w:val="clear" w:color="auto" w:fill="FFFFFF"/>
        <w:ind w:firstLine="709"/>
        <w:jc w:val="both"/>
        <w:rPr>
          <w:color w:val="000000"/>
          <w:spacing w:val="1"/>
          <w:sz w:val="28"/>
          <w:szCs w:val="28"/>
        </w:rPr>
      </w:pPr>
      <w:r>
        <w:rPr>
          <w:b/>
          <w:color w:val="000000"/>
          <w:spacing w:val="1"/>
          <w:sz w:val="28"/>
          <w:szCs w:val="28"/>
        </w:rPr>
        <w:t xml:space="preserve">Форстеритовые огнеупоры. </w:t>
      </w:r>
      <w:r>
        <w:rPr>
          <w:color w:val="000000"/>
          <w:spacing w:val="1"/>
          <w:sz w:val="28"/>
          <w:szCs w:val="28"/>
        </w:rPr>
        <w:t xml:space="preserve">Диаграмма равновесия </w:t>
      </w:r>
      <w:r>
        <w:rPr>
          <w:color w:val="000000"/>
          <w:spacing w:val="1"/>
          <w:sz w:val="28"/>
          <w:szCs w:val="28"/>
          <w:lang w:val="en-US"/>
        </w:rPr>
        <w:t>SiO</w:t>
      </w:r>
      <w:r>
        <w:rPr>
          <w:color w:val="000000"/>
          <w:spacing w:val="1"/>
          <w:sz w:val="28"/>
          <w:szCs w:val="28"/>
          <w:vertAlign w:val="subscript"/>
        </w:rPr>
        <w:t>2</w:t>
      </w:r>
      <w:r>
        <w:rPr>
          <w:color w:val="000000"/>
          <w:spacing w:val="1"/>
          <w:sz w:val="28"/>
          <w:szCs w:val="28"/>
        </w:rPr>
        <w:t xml:space="preserve"> – </w:t>
      </w:r>
      <w:r>
        <w:rPr>
          <w:color w:val="000000"/>
          <w:spacing w:val="1"/>
          <w:sz w:val="28"/>
          <w:szCs w:val="28"/>
          <w:lang w:val="en-US"/>
        </w:rPr>
        <w:t>MgO</w:t>
      </w:r>
      <w:r>
        <w:rPr>
          <w:color w:val="000000"/>
          <w:spacing w:val="1"/>
          <w:sz w:val="28"/>
          <w:szCs w:val="28"/>
        </w:rPr>
        <w:t xml:space="preserve"> включает огнеупорное соединение – минерал форстерит 2 </w:t>
      </w:r>
      <w:r>
        <w:rPr>
          <w:color w:val="000000"/>
          <w:spacing w:val="1"/>
          <w:sz w:val="28"/>
          <w:szCs w:val="28"/>
          <w:lang w:val="en-US"/>
        </w:rPr>
        <w:t>MgO</w:t>
      </w:r>
      <w:r>
        <w:rPr>
          <w:color w:val="000000"/>
          <w:spacing w:val="1"/>
          <w:sz w:val="28"/>
          <w:szCs w:val="28"/>
        </w:rPr>
        <w:t>·</w:t>
      </w:r>
      <w:r>
        <w:rPr>
          <w:color w:val="000000"/>
          <w:spacing w:val="1"/>
          <w:sz w:val="28"/>
          <w:szCs w:val="28"/>
          <w:lang w:val="en-US"/>
        </w:rPr>
        <w:t>SiO</w:t>
      </w:r>
      <w:r>
        <w:rPr>
          <w:color w:val="000000"/>
          <w:spacing w:val="1"/>
          <w:sz w:val="28"/>
          <w:szCs w:val="28"/>
          <w:vertAlign w:val="subscript"/>
        </w:rPr>
        <w:t>2</w:t>
      </w:r>
      <w:r>
        <w:rPr>
          <w:color w:val="000000"/>
          <w:spacing w:val="1"/>
          <w:sz w:val="28"/>
          <w:szCs w:val="28"/>
        </w:rPr>
        <w:t>, огнеупорность которого достигает 1900°С. Это соедин</w:t>
      </w:r>
      <w:r>
        <w:rPr>
          <w:color w:val="000000"/>
          <w:spacing w:val="1"/>
          <w:sz w:val="28"/>
          <w:szCs w:val="28"/>
        </w:rPr>
        <w:t>е</w:t>
      </w:r>
      <w:r>
        <w:rPr>
          <w:color w:val="000000"/>
          <w:spacing w:val="1"/>
          <w:sz w:val="28"/>
          <w:szCs w:val="28"/>
        </w:rPr>
        <w:t>ние образуется при нагревании ряда магнезиальных горных пород – оливинов, дунитов, талька и др.</w:t>
      </w:r>
    </w:p>
    <w:p w:rsidR="00E22B30" w:rsidRDefault="00E22B30">
      <w:pPr>
        <w:shd w:val="clear" w:color="auto" w:fill="FFFFFF"/>
        <w:ind w:firstLine="709"/>
        <w:jc w:val="both"/>
        <w:rPr>
          <w:color w:val="000000"/>
          <w:spacing w:val="1"/>
          <w:sz w:val="28"/>
          <w:szCs w:val="28"/>
        </w:rPr>
      </w:pPr>
      <w:r>
        <w:rPr>
          <w:color w:val="000000"/>
          <w:spacing w:val="1"/>
          <w:sz w:val="28"/>
          <w:szCs w:val="28"/>
        </w:rPr>
        <w:t xml:space="preserve">Как видно из диаграммы, с повышением содержания </w:t>
      </w:r>
      <w:r>
        <w:rPr>
          <w:color w:val="000000"/>
          <w:spacing w:val="1"/>
          <w:sz w:val="28"/>
          <w:szCs w:val="28"/>
          <w:lang w:val="en-US"/>
        </w:rPr>
        <w:t>SiO</w:t>
      </w:r>
      <w:r>
        <w:rPr>
          <w:color w:val="000000"/>
          <w:spacing w:val="1"/>
          <w:sz w:val="28"/>
          <w:szCs w:val="28"/>
          <w:vertAlign w:val="subscript"/>
        </w:rPr>
        <w:t>2</w:t>
      </w:r>
      <w:r>
        <w:rPr>
          <w:color w:val="000000"/>
          <w:spacing w:val="1"/>
          <w:sz w:val="28"/>
          <w:szCs w:val="28"/>
        </w:rPr>
        <w:t xml:space="preserve"> пр</w:t>
      </w:r>
      <w:r>
        <w:rPr>
          <w:color w:val="000000"/>
          <w:spacing w:val="1"/>
          <w:sz w:val="28"/>
          <w:szCs w:val="28"/>
        </w:rPr>
        <w:t>о</w:t>
      </w:r>
      <w:r>
        <w:rPr>
          <w:color w:val="000000"/>
          <w:spacing w:val="1"/>
          <w:sz w:val="28"/>
          <w:szCs w:val="28"/>
        </w:rPr>
        <w:t xml:space="preserve">тив формулы форстерита огнеупорность резко падает. Поэтому для производства огнеупоров желательно использовать сырье с избытком </w:t>
      </w:r>
      <w:r>
        <w:rPr>
          <w:color w:val="000000"/>
          <w:spacing w:val="1"/>
          <w:sz w:val="28"/>
          <w:szCs w:val="28"/>
          <w:lang w:val="en-US"/>
        </w:rPr>
        <w:t>MgO</w:t>
      </w:r>
      <w:r>
        <w:rPr>
          <w:color w:val="000000"/>
          <w:spacing w:val="1"/>
          <w:sz w:val="28"/>
          <w:szCs w:val="28"/>
        </w:rPr>
        <w:t xml:space="preserve"> по сравнению с составом форстерита. Избыточная окись магния и примеси А1</w:t>
      </w:r>
      <w:r>
        <w:rPr>
          <w:color w:val="000000"/>
          <w:spacing w:val="1"/>
          <w:sz w:val="28"/>
          <w:szCs w:val="28"/>
          <w:vertAlign w:val="subscript"/>
        </w:rPr>
        <w:t>2</w:t>
      </w:r>
      <w:r>
        <w:rPr>
          <w:color w:val="000000"/>
          <w:spacing w:val="1"/>
          <w:sz w:val="28"/>
          <w:szCs w:val="28"/>
        </w:rPr>
        <w:t>О</w:t>
      </w:r>
      <w:r>
        <w:rPr>
          <w:color w:val="000000"/>
          <w:spacing w:val="1"/>
          <w:sz w:val="28"/>
          <w:szCs w:val="28"/>
          <w:vertAlign w:val="subscript"/>
        </w:rPr>
        <w:t>3</w:t>
      </w:r>
      <w:r>
        <w:rPr>
          <w:color w:val="000000"/>
          <w:spacing w:val="1"/>
          <w:sz w:val="28"/>
          <w:szCs w:val="28"/>
        </w:rPr>
        <w:t xml:space="preserve">, </w:t>
      </w:r>
      <w:r>
        <w:rPr>
          <w:color w:val="000000"/>
          <w:spacing w:val="1"/>
          <w:sz w:val="28"/>
          <w:szCs w:val="28"/>
          <w:lang w:val="en-US"/>
        </w:rPr>
        <w:t>Fe</w:t>
      </w:r>
      <w:r>
        <w:rPr>
          <w:color w:val="000000"/>
          <w:spacing w:val="1"/>
          <w:sz w:val="28"/>
          <w:szCs w:val="28"/>
          <w:vertAlign w:val="subscript"/>
        </w:rPr>
        <w:t>2</w:t>
      </w:r>
      <w:r>
        <w:rPr>
          <w:color w:val="000000"/>
          <w:spacing w:val="1"/>
          <w:sz w:val="28"/>
          <w:szCs w:val="28"/>
          <w:lang w:val="en-US"/>
        </w:rPr>
        <w:t>O</w:t>
      </w:r>
      <w:r>
        <w:rPr>
          <w:color w:val="000000"/>
          <w:spacing w:val="1"/>
          <w:sz w:val="28"/>
          <w:szCs w:val="28"/>
          <w:vertAlign w:val="subscript"/>
        </w:rPr>
        <w:t>3</w:t>
      </w:r>
      <w:r>
        <w:rPr>
          <w:color w:val="000000"/>
          <w:spacing w:val="1"/>
          <w:sz w:val="28"/>
          <w:szCs w:val="28"/>
        </w:rPr>
        <w:t xml:space="preserve"> связываются при нагреве в соединения типа шпинелей.</w:t>
      </w:r>
    </w:p>
    <w:p w:rsidR="00E22B30" w:rsidRDefault="00E22B30">
      <w:pPr>
        <w:shd w:val="clear" w:color="auto" w:fill="FFFFFF"/>
        <w:ind w:firstLine="709"/>
        <w:jc w:val="both"/>
        <w:rPr>
          <w:spacing w:val="1"/>
          <w:sz w:val="28"/>
          <w:szCs w:val="28"/>
        </w:rPr>
      </w:pPr>
      <w:r>
        <w:rPr>
          <w:color w:val="000000"/>
          <w:spacing w:val="1"/>
          <w:sz w:val="28"/>
          <w:szCs w:val="28"/>
        </w:rPr>
        <w:t>Технология производства форстеритовых изделий аналогична производству, магнезита, хотя здесь не требуется такого обжига намертво, поскольку форстерит не подвергается гидратации на возд</w:t>
      </w:r>
      <w:r>
        <w:rPr>
          <w:color w:val="000000"/>
          <w:spacing w:val="1"/>
          <w:sz w:val="28"/>
          <w:szCs w:val="28"/>
        </w:rPr>
        <w:t>у</w:t>
      </w:r>
      <w:r>
        <w:rPr>
          <w:color w:val="000000"/>
          <w:spacing w:val="1"/>
          <w:sz w:val="28"/>
          <w:szCs w:val="28"/>
        </w:rPr>
        <w:t>хе.</w:t>
      </w:r>
    </w:p>
    <w:p w:rsidR="00E22B30" w:rsidRDefault="00E22B30">
      <w:pPr>
        <w:shd w:val="clear" w:color="auto" w:fill="FFFFFF"/>
        <w:ind w:firstLine="709"/>
        <w:jc w:val="both"/>
        <w:rPr>
          <w:spacing w:val="1"/>
          <w:sz w:val="28"/>
          <w:szCs w:val="28"/>
        </w:rPr>
      </w:pPr>
      <w:r>
        <w:rPr>
          <w:color w:val="000000"/>
          <w:spacing w:val="1"/>
          <w:sz w:val="28"/>
          <w:szCs w:val="28"/>
        </w:rPr>
        <w:t>Некоторые разновидности оливиновых пород, почти соотве</w:t>
      </w:r>
      <w:r>
        <w:rPr>
          <w:color w:val="000000"/>
          <w:spacing w:val="1"/>
          <w:sz w:val="28"/>
          <w:szCs w:val="28"/>
        </w:rPr>
        <w:t>т</w:t>
      </w:r>
      <w:r>
        <w:rPr>
          <w:color w:val="000000"/>
          <w:spacing w:val="1"/>
          <w:sz w:val="28"/>
          <w:szCs w:val="28"/>
        </w:rPr>
        <w:t>ствуют формуле форстерита. При нагреве эти породы и сам форст</w:t>
      </w:r>
      <w:r>
        <w:rPr>
          <w:color w:val="000000"/>
          <w:spacing w:val="1"/>
          <w:sz w:val="28"/>
          <w:szCs w:val="28"/>
        </w:rPr>
        <w:t>е</w:t>
      </w:r>
      <w:r>
        <w:rPr>
          <w:color w:val="000000"/>
          <w:spacing w:val="1"/>
          <w:sz w:val="28"/>
          <w:szCs w:val="28"/>
        </w:rPr>
        <w:t>рит не претерпевают каких-либо превращений и их можно применять как безобжиговые изделия. Особенно удобно выпиливать безобжиг</w:t>
      </w:r>
      <w:r>
        <w:rPr>
          <w:color w:val="000000"/>
          <w:spacing w:val="1"/>
          <w:sz w:val="28"/>
          <w:szCs w:val="28"/>
        </w:rPr>
        <w:t>о</w:t>
      </w:r>
      <w:r>
        <w:rPr>
          <w:color w:val="000000"/>
          <w:spacing w:val="1"/>
          <w:sz w:val="28"/>
          <w:szCs w:val="28"/>
        </w:rPr>
        <w:t>вые изделия из тальковых пород (формула талька 3</w:t>
      </w:r>
      <w:r>
        <w:rPr>
          <w:color w:val="000000"/>
          <w:spacing w:val="1"/>
          <w:sz w:val="28"/>
          <w:szCs w:val="28"/>
          <w:lang w:val="en-US"/>
        </w:rPr>
        <w:t>MgO</w:t>
      </w:r>
      <w:r>
        <w:rPr>
          <w:color w:val="000000"/>
          <w:spacing w:val="1"/>
          <w:sz w:val="28"/>
          <w:szCs w:val="28"/>
        </w:rPr>
        <w:t>∙4</w:t>
      </w:r>
      <w:r>
        <w:rPr>
          <w:color w:val="000000"/>
          <w:spacing w:val="1"/>
          <w:sz w:val="28"/>
          <w:szCs w:val="28"/>
          <w:lang w:val="en-US"/>
        </w:rPr>
        <w:t>SiO</w:t>
      </w:r>
      <w:r>
        <w:rPr>
          <w:color w:val="000000"/>
          <w:spacing w:val="1"/>
          <w:sz w:val="28"/>
          <w:szCs w:val="28"/>
          <w:vertAlign w:val="subscript"/>
        </w:rPr>
        <w:t>2</w:t>
      </w:r>
      <w:r>
        <w:rPr>
          <w:color w:val="000000"/>
          <w:spacing w:val="1"/>
          <w:sz w:val="28"/>
          <w:szCs w:val="28"/>
        </w:rPr>
        <w:t>∙Н</w:t>
      </w:r>
      <w:r>
        <w:rPr>
          <w:color w:val="000000"/>
          <w:spacing w:val="1"/>
          <w:sz w:val="28"/>
          <w:szCs w:val="28"/>
          <w:vertAlign w:val="subscript"/>
        </w:rPr>
        <w:t>2</w:t>
      </w:r>
      <w:r>
        <w:rPr>
          <w:color w:val="000000"/>
          <w:spacing w:val="1"/>
          <w:sz w:val="28"/>
          <w:szCs w:val="28"/>
        </w:rPr>
        <w:t xml:space="preserve">О), которые при избытке </w:t>
      </w:r>
      <w:r>
        <w:rPr>
          <w:color w:val="000000"/>
          <w:spacing w:val="1"/>
          <w:sz w:val="28"/>
          <w:szCs w:val="28"/>
          <w:lang w:val="en-US"/>
        </w:rPr>
        <w:t>MgO</w:t>
      </w:r>
      <w:r>
        <w:rPr>
          <w:color w:val="000000"/>
          <w:spacing w:val="1"/>
          <w:sz w:val="28"/>
          <w:szCs w:val="28"/>
        </w:rPr>
        <w:t xml:space="preserve"> (так называемые талькомагнезитовые п</w:t>
      </w:r>
      <w:r>
        <w:rPr>
          <w:color w:val="000000"/>
          <w:spacing w:val="1"/>
          <w:sz w:val="28"/>
          <w:szCs w:val="28"/>
        </w:rPr>
        <w:t>о</w:t>
      </w:r>
      <w:r>
        <w:rPr>
          <w:color w:val="000000"/>
          <w:spacing w:val="1"/>
          <w:sz w:val="28"/>
          <w:szCs w:val="28"/>
        </w:rPr>
        <w:t xml:space="preserve">роды) во время нагрева образуют форстерит. </w:t>
      </w:r>
    </w:p>
    <w:p w:rsidR="00E22B30" w:rsidRDefault="00E22B30">
      <w:pPr>
        <w:shd w:val="clear" w:color="auto" w:fill="FFFFFF"/>
        <w:ind w:firstLine="709"/>
        <w:jc w:val="both"/>
        <w:rPr>
          <w:color w:val="000000"/>
          <w:spacing w:val="1"/>
          <w:sz w:val="28"/>
          <w:szCs w:val="28"/>
        </w:rPr>
      </w:pPr>
      <w:r>
        <w:rPr>
          <w:color w:val="000000"/>
          <w:spacing w:val="1"/>
          <w:sz w:val="28"/>
          <w:szCs w:val="28"/>
        </w:rPr>
        <w:t>Форстеритовые огнеупоры применяют в насадках регенерат</w:t>
      </w:r>
      <w:r>
        <w:rPr>
          <w:color w:val="000000"/>
          <w:spacing w:val="1"/>
          <w:sz w:val="28"/>
          <w:szCs w:val="28"/>
        </w:rPr>
        <w:t>о</w:t>
      </w:r>
      <w:r>
        <w:rPr>
          <w:color w:val="000000"/>
          <w:spacing w:val="1"/>
          <w:sz w:val="28"/>
          <w:szCs w:val="28"/>
        </w:rPr>
        <w:t>ров мартеновских печей, в</w:t>
      </w:r>
      <w:r>
        <w:rPr>
          <w:smallCaps/>
          <w:color w:val="000000"/>
          <w:spacing w:val="1"/>
          <w:sz w:val="28"/>
          <w:szCs w:val="28"/>
        </w:rPr>
        <w:t xml:space="preserve"> </w:t>
      </w:r>
      <w:r>
        <w:rPr>
          <w:color w:val="000000"/>
          <w:spacing w:val="1"/>
          <w:sz w:val="28"/>
          <w:szCs w:val="28"/>
        </w:rPr>
        <w:t>подинах различных нагревательные печей, используются для футеровки цементных печей и др.</w:t>
      </w:r>
    </w:p>
    <w:p w:rsidR="00E22B30" w:rsidRDefault="00E22B30">
      <w:pPr>
        <w:shd w:val="clear" w:color="auto" w:fill="FFFFFF"/>
        <w:ind w:firstLine="709"/>
        <w:jc w:val="both"/>
        <w:outlineLvl w:val="0"/>
        <w:rPr>
          <w:spacing w:val="1"/>
          <w:sz w:val="28"/>
          <w:szCs w:val="28"/>
        </w:rPr>
      </w:pPr>
      <w:r>
        <w:rPr>
          <w:b/>
          <w:iCs/>
          <w:color w:val="000000"/>
          <w:spacing w:val="1"/>
          <w:sz w:val="28"/>
          <w:szCs w:val="28"/>
        </w:rPr>
        <w:t xml:space="preserve">Шпинельные огнеупоры. </w:t>
      </w:r>
      <w:r>
        <w:rPr>
          <w:color w:val="000000"/>
          <w:spacing w:val="1"/>
          <w:sz w:val="28"/>
          <w:szCs w:val="28"/>
        </w:rPr>
        <w:t>По химическому составу шпинел</w:t>
      </w:r>
      <w:r>
        <w:rPr>
          <w:color w:val="000000"/>
          <w:spacing w:val="1"/>
          <w:sz w:val="28"/>
          <w:szCs w:val="28"/>
        </w:rPr>
        <w:t>ь</w:t>
      </w:r>
      <w:r>
        <w:rPr>
          <w:color w:val="000000"/>
          <w:spacing w:val="1"/>
          <w:sz w:val="28"/>
          <w:szCs w:val="28"/>
        </w:rPr>
        <w:t xml:space="preserve">ные огнеупоры соответствуют магнезиальной шпинели – </w:t>
      </w:r>
      <w:r>
        <w:rPr>
          <w:color w:val="000000"/>
          <w:spacing w:val="1"/>
          <w:sz w:val="28"/>
          <w:szCs w:val="28"/>
          <w:lang w:val="en-US"/>
        </w:rPr>
        <w:t>MgO</w:t>
      </w:r>
      <w:r>
        <w:rPr>
          <w:color w:val="000000"/>
          <w:spacing w:val="1"/>
          <w:sz w:val="28"/>
          <w:szCs w:val="28"/>
        </w:rPr>
        <w:t>∙</w:t>
      </w:r>
      <w:r>
        <w:rPr>
          <w:color w:val="000000"/>
          <w:spacing w:val="1"/>
          <w:sz w:val="28"/>
          <w:szCs w:val="28"/>
          <w:lang w:val="en-US"/>
        </w:rPr>
        <w:t>Al</w:t>
      </w:r>
      <w:r>
        <w:rPr>
          <w:color w:val="000000"/>
          <w:spacing w:val="1"/>
          <w:sz w:val="28"/>
          <w:szCs w:val="28"/>
          <w:vertAlign w:val="subscript"/>
        </w:rPr>
        <w:t>2</w:t>
      </w:r>
      <w:r>
        <w:rPr>
          <w:color w:val="000000"/>
          <w:spacing w:val="1"/>
          <w:sz w:val="28"/>
          <w:szCs w:val="28"/>
          <w:lang w:val="en-US"/>
        </w:rPr>
        <w:t>O</w:t>
      </w:r>
      <w:r>
        <w:rPr>
          <w:color w:val="000000"/>
          <w:spacing w:val="1"/>
          <w:sz w:val="28"/>
          <w:szCs w:val="28"/>
          <w:vertAlign w:val="subscript"/>
        </w:rPr>
        <w:t xml:space="preserve">3 </w:t>
      </w:r>
      <w:r>
        <w:rPr>
          <w:color w:val="000000"/>
          <w:spacing w:val="1"/>
          <w:sz w:val="28"/>
          <w:szCs w:val="28"/>
        </w:rPr>
        <w:t>. Их изготовляют из смеси магнезита с окисью алюминия [</w:t>
      </w:r>
      <w:r>
        <w:rPr>
          <w:spacing w:val="1"/>
          <w:sz w:val="28"/>
          <w:szCs w:val="28"/>
        </w:rPr>
        <w:t>10</w:t>
      </w:r>
      <w:r>
        <w:rPr>
          <w:color w:val="000000"/>
          <w:spacing w:val="1"/>
          <w:sz w:val="28"/>
          <w:szCs w:val="28"/>
        </w:rPr>
        <w:t>]. Синтез осуществляется электроплавкой или обжигом при 1600-1700°С бр</w:t>
      </w:r>
      <w:r>
        <w:rPr>
          <w:color w:val="000000"/>
          <w:spacing w:val="1"/>
          <w:sz w:val="28"/>
          <w:szCs w:val="28"/>
        </w:rPr>
        <w:t>и</w:t>
      </w:r>
      <w:r>
        <w:rPr>
          <w:color w:val="000000"/>
          <w:spacing w:val="1"/>
          <w:sz w:val="28"/>
          <w:szCs w:val="28"/>
        </w:rPr>
        <w:t>кетов из этой смеси.</w:t>
      </w:r>
    </w:p>
    <w:p w:rsidR="00E22B30" w:rsidRDefault="00E22B30">
      <w:pPr>
        <w:shd w:val="clear" w:color="auto" w:fill="FFFFFF"/>
        <w:tabs>
          <w:tab w:val="left" w:pos="5165"/>
        </w:tabs>
        <w:ind w:firstLine="709"/>
        <w:jc w:val="both"/>
        <w:rPr>
          <w:color w:val="000000"/>
          <w:spacing w:val="1"/>
          <w:sz w:val="28"/>
          <w:szCs w:val="28"/>
        </w:rPr>
      </w:pPr>
      <w:r>
        <w:rPr>
          <w:color w:val="000000"/>
          <w:spacing w:val="1"/>
          <w:sz w:val="28"/>
          <w:szCs w:val="28"/>
        </w:rPr>
        <w:lastRenderedPageBreak/>
        <w:t>Шпинельные изделия характеризуются следующими свойств</w:t>
      </w:r>
      <w:r>
        <w:rPr>
          <w:color w:val="000000"/>
          <w:spacing w:val="1"/>
          <w:sz w:val="28"/>
          <w:szCs w:val="28"/>
        </w:rPr>
        <w:t>а</w:t>
      </w:r>
      <w:r>
        <w:rPr>
          <w:color w:val="000000"/>
          <w:spacing w:val="1"/>
          <w:sz w:val="28"/>
          <w:szCs w:val="28"/>
        </w:rPr>
        <w:t>ми:</w:t>
      </w:r>
    </w:p>
    <w:p w:rsidR="00E22B30" w:rsidRDefault="00E22B30">
      <w:pPr>
        <w:shd w:val="clear" w:color="auto" w:fill="FFFFFF"/>
        <w:tabs>
          <w:tab w:val="left" w:pos="5165"/>
        </w:tabs>
        <w:ind w:firstLine="709"/>
        <w:jc w:val="both"/>
        <w:rPr>
          <w:color w:val="000000"/>
          <w:spacing w:val="1"/>
          <w:sz w:val="28"/>
          <w:szCs w:val="28"/>
        </w:rPr>
      </w:pPr>
      <w:r>
        <w:rPr>
          <w:color w:val="000000"/>
          <w:spacing w:val="1"/>
          <w:sz w:val="28"/>
          <w:szCs w:val="28"/>
        </w:rPr>
        <w:t>Огнеупорность, °С</w:t>
      </w:r>
      <w:r>
        <w:rPr>
          <w:color w:val="000000"/>
          <w:spacing w:val="1"/>
          <w:sz w:val="28"/>
          <w:szCs w:val="28"/>
        </w:rPr>
        <w:tab/>
      </w:r>
      <w:r>
        <w:rPr>
          <w:color w:val="000000"/>
          <w:spacing w:val="1"/>
          <w:sz w:val="28"/>
          <w:szCs w:val="28"/>
        </w:rPr>
        <w:tab/>
      </w:r>
      <w:r>
        <w:rPr>
          <w:color w:val="000000"/>
          <w:spacing w:val="1"/>
          <w:sz w:val="28"/>
          <w:szCs w:val="28"/>
        </w:rPr>
        <w:tab/>
        <w:t>1800</w:t>
      </w:r>
    </w:p>
    <w:p w:rsidR="00E22B30" w:rsidRDefault="00E22B30">
      <w:pPr>
        <w:shd w:val="clear" w:color="auto" w:fill="FFFFFF"/>
        <w:tabs>
          <w:tab w:val="left" w:pos="5165"/>
        </w:tabs>
        <w:ind w:firstLine="709"/>
        <w:jc w:val="both"/>
        <w:rPr>
          <w:color w:val="000000"/>
          <w:spacing w:val="1"/>
          <w:sz w:val="28"/>
          <w:szCs w:val="28"/>
        </w:rPr>
      </w:pPr>
      <w:r>
        <w:rPr>
          <w:color w:val="000000"/>
          <w:spacing w:val="1"/>
          <w:sz w:val="28"/>
          <w:szCs w:val="28"/>
        </w:rPr>
        <w:t>Деформация под нагрузкой, °С</w:t>
      </w:r>
    </w:p>
    <w:p w:rsidR="00E22B30" w:rsidRDefault="00E22B30">
      <w:pPr>
        <w:shd w:val="clear" w:color="auto" w:fill="FFFFFF"/>
        <w:tabs>
          <w:tab w:val="left" w:pos="5165"/>
        </w:tabs>
        <w:ind w:firstLine="709"/>
        <w:jc w:val="both"/>
        <w:rPr>
          <w:color w:val="000000"/>
          <w:spacing w:val="1"/>
          <w:sz w:val="28"/>
          <w:szCs w:val="28"/>
        </w:rPr>
      </w:pPr>
      <w:r>
        <w:rPr>
          <w:color w:val="000000"/>
          <w:spacing w:val="1"/>
          <w:sz w:val="28"/>
          <w:szCs w:val="28"/>
        </w:rPr>
        <w:t>- начало размягчения</w:t>
      </w:r>
      <w:r>
        <w:rPr>
          <w:color w:val="000000"/>
          <w:spacing w:val="1"/>
          <w:sz w:val="28"/>
          <w:szCs w:val="28"/>
        </w:rPr>
        <w:tab/>
      </w:r>
      <w:r>
        <w:rPr>
          <w:color w:val="000000"/>
          <w:spacing w:val="1"/>
          <w:sz w:val="28"/>
          <w:szCs w:val="28"/>
        </w:rPr>
        <w:tab/>
      </w:r>
      <w:r>
        <w:rPr>
          <w:color w:val="000000"/>
          <w:spacing w:val="1"/>
          <w:sz w:val="28"/>
          <w:szCs w:val="28"/>
        </w:rPr>
        <w:tab/>
        <w:t>1600-1700</w:t>
      </w:r>
    </w:p>
    <w:p w:rsidR="00E22B30" w:rsidRDefault="00E22B30">
      <w:pPr>
        <w:shd w:val="clear" w:color="auto" w:fill="FFFFFF"/>
        <w:tabs>
          <w:tab w:val="left" w:pos="5165"/>
        </w:tabs>
        <w:ind w:firstLine="709"/>
        <w:jc w:val="both"/>
        <w:rPr>
          <w:color w:val="000000"/>
          <w:spacing w:val="1"/>
          <w:sz w:val="28"/>
          <w:szCs w:val="28"/>
        </w:rPr>
      </w:pPr>
      <w:r>
        <w:rPr>
          <w:color w:val="000000"/>
          <w:spacing w:val="1"/>
          <w:sz w:val="28"/>
          <w:szCs w:val="28"/>
        </w:rPr>
        <w:t>- разрушение</w:t>
      </w:r>
      <w:r>
        <w:rPr>
          <w:color w:val="000000"/>
          <w:spacing w:val="1"/>
          <w:sz w:val="28"/>
          <w:szCs w:val="28"/>
        </w:rPr>
        <w:tab/>
      </w:r>
      <w:r>
        <w:rPr>
          <w:color w:val="000000"/>
          <w:spacing w:val="1"/>
          <w:sz w:val="28"/>
          <w:szCs w:val="28"/>
        </w:rPr>
        <w:tab/>
      </w:r>
      <w:r>
        <w:rPr>
          <w:color w:val="000000"/>
          <w:spacing w:val="1"/>
          <w:sz w:val="28"/>
          <w:szCs w:val="28"/>
        </w:rPr>
        <w:tab/>
        <w:t>1650-1800</w:t>
      </w:r>
    </w:p>
    <w:p w:rsidR="00E22B30" w:rsidRDefault="00E22B30">
      <w:pPr>
        <w:shd w:val="clear" w:color="auto" w:fill="FFFFFF"/>
        <w:tabs>
          <w:tab w:val="left" w:pos="5165"/>
        </w:tabs>
        <w:ind w:firstLine="709"/>
        <w:jc w:val="both"/>
        <w:rPr>
          <w:spacing w:val="1"/>
          <w:sz w:val="28"/>
          <w:szCs w:val="28"/>
        </w:rPr>
      </w:pPr>
      <w:r>
        <w:rPr>
          <w:spacing w:val="1"/>
          <w:sz w:val="28"/>
          <w:szCs w:val="28"/>
        </w:rPr>
        <w:t>Объемная масса, г/см</w:t>
      </w:r>
      <w:r>
        <w:rPr>
          <w:spacing w:val="1"/>
          <w:sz w:val="28"/>
          <w:szCs w:val="28"/>
          <w:vertAlign w:val="superscript"/>
        </w:rPr>
        <w:t>3</w:t>
      </w:r>
      <w:r>
        <w:rPr>
          <w:spacing w:val="1"/>
          <w:sz w:val="28"/>
          <w:szCs w:val="28"/>
        </w:rPr>
        <w:tab/>
      </w:r>
      <w:r>
        <w:rPr>
          <w:spacing w:val="1"/>
          <w:sz w:val="28"/>
          <w:szCs w:val="28"/>
        </w:rPr>
        <w:tab/>
      </w:r>
      <w:r>
        <w:rPr>
          <w:spacing w:val="1"/>
          <w:sz w:val="28"/>
          <w:szCs w:val="28"/>
        </w:rPr>
        <w:tab/>
        <w:t>2,63-3,10</w:t>
      </w:r>
    </w:p>
    <w:p w:rsidR="00E22B30" w:rsidRDefault="00E22B30">
      <w:pPr>
        <w:shd w:val="clear" w:color="auto" w:fill="FFFFFF"/>
        <w:tabs>
          <w:tab w:val="left" w:pos="5165"/>
        </w:tabs>
        <w:ind w:firstLine="709"/>
        <w:jc w:val="both"/>
        <w:rPr>
          <w:spacing w:val="1"/>
          <w:sz w:val="28"/>
          <w:szCs w:val="28"/>
        </w:rPr>
      </w:pPr>
      <w:r>
        <w:rPr>
          <w:spacing w:val="1"/>
          <w:sz w:val="28"/>
          <w:szCs w:val="28"/>
        </w:rPr>
        <w:t>Пористость, %</w:t>
      </w:r>
      <w:r>
        <w:rPr>
          <w:spacing w:val="1"/>
          <w:sz w:val="28"/>
          <w:szCs w:val="28"/>
        </w:rPr>
        <w:tab/>
      </w:r>
      <w:r>
        <w:rPr>
          <w:spacing w:val="1"/>
          <w:sz w:val="28"/>
          <w:szCs w:val="28"/>
        </w:rPr>
        <w:tab/>
      </w:r>
      <w:r>
        <w:rPr>
          <w:spacing w:val="1"/>
          <w:sz w:val="28"/>
          <w:szCs w:val="28"/>
        </w:rPr>
        <w:tab/>
        <w:t>10-25</w:t>
      </w:r>
    </w:p>
    <w:p w:rsidR="00E22B30" w:rsidRDefault="00E22B30">
      <w:pPr>
        <w:shd w:val="clear" w:color="auto" w:fill="FFFFFF"/>
        <w:tabs>
          <w:tab w:val="left" w:pos="5165"/>
        </w:tabs>
        <w:ind w:firstLine="709"/>
        <w:jc w:val="both"/>
        <w:rPr>
          <w:spacing w:val="1"/>
          <w:sz w:val="28"/>
          <w:szCs w:val="28"/>
        </w:rPr>
      </w:pPr>
      <w:r>
        <w:rPr>
          <w:spacing w:val="1"/>
          <w:sz w:val="28"/>
          <w:szCs w:val="28"/>
        </w:rPr>
        <w:t>Термостойкость, воздушные теплосмены</w:t>
      </w:r>
      <w:r>
        <w:rPr>
          <w:spacing w:val="1"/>
          <w:sz w:val="28"/>
          <w:szCs w:val="28"/>
        </w:rPr>
        <w:tab/>
        <w:t>30-40</w:t>
      </w:r>
    </w:p>
    <w:p w:rsidR="00E22B30" w:rsidRDefault="00E22B30">
      <w:pPr>
        <w:shd w:val="clear" w:color="auto" w:fill="FFFFFF"/>
        <w:tabs>
          <w:tab w:val="left" w:pos="5165"/>
        </w:tabs>
        <w:ind w:firstLine="709"/>
        <w:jc w:val="both"/>
        <w:rPr>
          <w:spacing w:val="1"/>
          <w:sz w:val="28"/>
          <w:szCs w:val="28"/>
        </w:rPr>
      </w:pPr>
      <w:r>
        <w:rPr>
          <w:spacing w:val="1"/>
          <w:sz w:val="28"/>
          <w:szCs w:val="28"/>
        </w:rPr>
        <w:t>Временное сопротивление сжатию, кГ/см</w:t>
      </w:r>
      <w:r>
        <w:rPr>
          <w:spacing w:val="1"/>
          <w:sz w:val="28"/>
          <w:szCs w:val="28"/>
          <w:vertAlign w:val="superscript"/>
        </w:rPr>
        <w:t>2</w:t>
      </w:r>
      <w:r>
        <w:rPr>
          <w:spacing w:val="1"/>
          <w:sz w:val="28"/>
          <w:szCs w:val="28"/>
        </w:rPr>
        <w:tab/>
        <w:t>500</w:t>
      </w:r>
    </w:p>
    <w:p w:rsidR="00E22B30" w:rsidRDefault="00E22B30">
      <w:pPr>
        <w:shd w:val="clear" w:color="auto" w:fill="FFFFFF"/>
        <w:tabs>
          <w:tab w:val="left" w:pos="5165"/>
        </w:tabs>
        <w:ind w:firstLine="709"/>
        <w:jc w:val="both"/>
        <w:rPr>
          <w:spacing w:val="1"/>
          <w:sz w:val="28"/>
          <w:szCs w:val="28"/>
        </w:rPr>
      </w:pPr>
      <w:r>
        <w:rPr>
          <w:spacing w:val="1"/>
          <w:sz w:val="28"/>
          <w:szCs w:val="28"/>
        </w:rPr>
        <w:t>Химический состав шпинельных изделий:</w:t>
      </w:r>
    </w:p>
    <w:p w:rsidR="00E22B30" w:rsidRDefault="00E22B30">
      <w:pPr>
        <w:shd w:val="clear" w:color="auto" w:fill="FFFFFF"/>
        <w:tabs>
          <w:tab w:val="left" w:pos="5165"/>
        </w:tabs>
        <w:ind w:firstLine="709"/>
        <w:jc w:val="both"/>
        <w:rPr>
          <w:spacing w:val="1"/>
          <w:sz w:val="28"/>
          <w:szCs w:val="28"/>
          <w:lang w:val="en-US"/>
        </w:rPr>
      </w:pPr>
      <w:r>
        <w:rPr>
          <w:spacing w:val="1"/>
          <w:sz w:val="28"/>
          <w:szCs w:val="28"/>
          <w:lang w:val="en-US"/>
        </w:rPr>
        <w:t>- 2-3% SiO</w:t>
      </w:r>
      <w:r>
        <w:rPr>
          <w:spacing w:val="1"/>
          <w:sz w:val="28"/>
          <w:szCs w:val="28"/>
          <w:vertAlign w:val="subscript"/>
          <w:lang w:val="en-US"/>
        </w:rPr>
        <w:t>2</w:t>
      </w:r>
      <w:r>
        <w:rPr>
          <w:spacing w:val="1"/>
          <w:sz w:val="28"/>
          <w:szCs w:val="28"/>
          <w:lang w:val="en-US"/>
        </w:rPr>
        <w:tab/>
      </w:r>
      <w:r>
        <w:rPr>
          <w:spacing w:val="1"/>
          <w:sz w:val="28"/>
          <w:szCs w:val="28"/>
          <w:lang w:val="en-US"/>
        </w:rPr>
        <w:tab/>
      </w:r>
      <w:r>
        <w:rPr>
          <w:spacing w:val="1"/>
          <w:sz w:val="28"/>
          <w:szCs w:val="28"/>
          <w:lang w:val="en-US"/>
        </w:rPr>
        <w:tab/>
        <w:t>2-20% Fe</w:t>
      </w:r>
      <w:r>
        <w:rPr>
          <w:spacing w:val="1"/>
          <w:sz w:val="28"/>
          <w:szCs w:val="28"/>
          <w:vertAlign w:val="subscript"/>
          <w:lang w:val="en-US"/>
        </w:rPr>
        <w:t>2</w:t>
      </w:r>
      <w:r>
        <w:rPr>
          <w:spacing w:val="1"/>
          <w:sz w:val="28"/>
          <w:szCs w:val="28"/>
          <w:lang w:val="en-US"/>
        </w:rPr>
        <w:t>O</w:t>
      </w:r>
      <w:r>
        <w:rPr>
          <w:spacing w:val="1"/>
          <w:sz w:val="28"/>
          <w:szCs w:val="28"/>
          <w:vertAlign w:val="subscript"/>
          <w:lang w:val="en-US"/>
        </w:rPr>
        <w:t>3</w:t>
      </w:r>
    </w:p>
    <w:p w:rsidR="00E22B30" w:rsidRDefault="00E22B30">
      <w:pPr>
        <w:shd w:val="clear" w:color="auto" w:fill="FFFFFF"/>
        <w:tabs>
          <w:tab w:val="left" w:pos="5165"/>
        </w:tabs>
        <w:ind w:firstLine="709"/>
        <w:jc w:val="both"/>
        <w:rPr>
          <w:spacing w:val="1"/>
          <w:sz w:val="28"/>
          <w:szCs w:val="28"/>
          <w:lang w:val="en-US"/>
        </w:rPr>
      </w:pPr>
      <w:r>
        <w:rPr>
          <w:spacing w:val="1"/>
          <w:sz w:val="28"/>
          <w:szCs w:val="28"/>
          <w:lang w:val="en-US"/>
        </w:rPr>
        <w:t>- 65-40% Al</w:t>
      </w:r>
      <w:r>
        <w:rPr>
          <w:spacing w:val="1"/>
          <w:sz w:val="28"/>
          <w:szCs w:val="28"/>
          <w:vertAlign w:val="subscript"/>
          <w:lang w:val="en-US"/>
        </w:rPr>
        <w:t>2</w:t>
      </w:r>
      <w:r>
        <w:rPr>
          <w:spacing w:val="1"/>
          <w:sz w:val="28"/>
          <w:szCs w:val="28"/>
          <w:lang w:val="en-US"/>
        </w:rPr>
        <w:t>O</w:t>
      </w:r>
      <w:r>
        <w:rPr>
          <w:spacing w:val="1"/>
          <w:sz w:val="28"/>
          <w:szCs w:val="28"/>
          <w:vertAlign w:val="subscript"/>
          <w:lang w:val="en-US"/>
        </w:rPr>
        <w:t>3</w:t>
      </w:r>
      <w:r>
        <w:rPr>
          <w:spacing w:val="1"/>
          <w:sz w:val="28"/>
          <w:szCs w:val="28"/>
          <w:lang w:val="en-US"/>
        </w:rPr>
        <w:tab/>
      </w:r>
      <w:r>
        <w:rPr>
          <w:spacing w:val="1"/>
          <w:sz w:val="28"/>
          <w:szCs w:val="28"/>
          <w:lang w:val="en-US"/>
        </w:rPr>
        <w:tab/>
      </w:r>
      <w:r>
        <w:rPr>
          <w:spacing w:val="1"/>
          <w:sz w:val="28"/>
          <w:szCs w:val="28"/>
          <w:lang w:val="en-US"/>
        </w:rPr>
        <w:tab/>
        <w:t>1,3-1,5% CaO</w:t>
      </w:r>
    </w:p>
    <w:p w:rsidR="00E22B30" w:rsidRDefault="00E22B30">
      <w:pPr>
        <w:shd w:val="clear" w:color="auto" w:fill="FFFFFF"/>
        <w:tabs>
          <w:tab w:val="left" w:pos="5165"/>
        </w:tabs>
        <w:ind w:firstLine="709"/>
        <w:jc w:val="both"/>
        <w:rPr>
          <w:spacing w:val="1"/>
          <w:sz w:val="28"/>
          <w:szCs w:val="28"/>
        </w:rPr>
      </w:pPr>
      <w:r>
        <w:rPr>
          <w:spacing w:val="1"/>
          <w:sz w:val="28"/>
          <w:szCs w:val="28"/>
        </w:rPr>
        <w:t xml:space="preserve">- 1,0-2,0% </w:t>
      </w:r>
      <w:r>
        <w:rPr>
          <w:spacing w:val="1"/>
          <w:sz w:val="28"/>
          <w:szCs w:val="28"/>
          <w:lang w:val="en-US"/>
        </w:rPr>
        <w:t>Cr</w:t>
      </w:r>
      <w:r>
        <w:rPr>
          <w:spacing w:val="1"/>
          <w:sz w:val="28"/>
          <w:szCs w:val="28"/>
          <w:vertAlign w:val="subscript"/>
        </w:rPr>
        <w:t>2</w:t>
      </w:r>
      <w:r>
        <w:rPr>
          <w:spacing w:val="1"/>
          <w:sz w:val="28"/>
          <w:szCs w:val="28"/>
          <w:lang w:val="en-US"/>
        </w:rPr>
        <w:t>O</w:t>
      </w:r>
      <w:r>
        <w:rPr>
          <w:spacing w:val="1"/>
          <w:sz w:val="28"/>
          <w:szCs w:val="28"/>
          <w:vertAlign w:val="subscript"/>
        </w:rPr>
        <w:t>3</w:t>
      </w:r>
      <w:r>
        <w:rPr>
          <w:spacing w:val="1"/>
          <w:sz w:val="28"/>
          <w:szCs w:val="28"/>
        </w:rPr>
        <w:tab/>
      </w:r>
      <w:r>
        <w:rPr>
          <w:spacing w:val="1"/>
          <w:sz w:val="28"/>
          <w:szCs w:val="28"/>
        </w:rPr>
        <w:tab/>
      </w:r>
      <w:r>
        <w:rPr>
          <w:spacing w:val="1"/>
          <w:sz w:val="28"/>
          <w:szCs w:val="28"/>
        </w:rPr>
        <w:tab/>
        <w:t xml:space="preserve">26-31% </w:t>
      </w:r>
      <w:r>
        <w:rPr>
          <w:spacing w:val="1"/>
          <w:sz w:val="28"/>
          <w:szCs w:val="28"/>
          <w:lang w:val="en-US"/>
        </w:rPr>
        <w:t>MgO</w:t>
      </w:r>
    </w:p>
    <w:p w:rsidR="00E22B30" w:rsidRDefault="00E22B30">
      <w:pPr>
        <w:shd w:val="clear" w:color="auto" w:fill="FFFFFF"/>
        <w:ind w:firstLine="709"/>
        <w:jc w:val="both"/>
        <w:rPr>
          <w:color w:val="000000"/>
          <w:spacing w:val="1"/>
          <w:sz w:val="28"/>
          <w:szCs w:val="28"/>
        </w:rPr>
      </w:pPr>
      <w:r>
        <w:rPr>
          <w:spacing w:val="1"/>
          <w:sz w:val="28"/>
          <w:szCs w:val="28"/>
        </w:rPr>
        <w:t>Шпинельные огнеупоры еще не получили широкого распр</w:t>
      </w:r>
      <w:r>
        <w:rPr>
          <w:spacing w:val="1"/>
          <w:sz w:val="28"/>
          <w:szCs w:val="28"/>
        </w:rPr>
        <w:t>о</w:t>
      </w:r>
      <w:r>
        <w:rPr>
          <w:spacing w:val="1"/>
          <w:sz w:val="28"/>
          <w:szCs w:val="28"/>
        </w:rPr>
        <w:t>странения</w:t>
      </w:r>
      <w:r>
        <w:rPr>
          <w:color w:val="000000"/>
          <w:spacing w:val="1"/>
          <w:sz w:val="28"/>
          <w:szCs w:val="28"/>
        </w:rPr>
        <w:t xml:space="preserve"> в промышленном масштабе. Поэтому область их примен</w:t>
      </w:r>
      <w:r>
        <w:rPr>
          <w:color w:val="000000"/>
          <w:spacing w:val="1"/>
          <w:sz w:val="28"/>
          <w:szCs w:val="28"/>
        </w:rPr>
        <w:t>е</w:t>
      </w:r>
      <w:r>
        <w:rPr>
          <w:color w:val="000000"/>
          <w:spacing w:val="1"/>
          <w:sz w:val="28"/>
          <w:szCs w:val="28"/>
        </w:rPr>
        <w:t>ния еще не определилась. Исходя из свойств изделий, следует пол</w:t>
      </w:r>
      <w:r>
        <w:rPr>
          <w:color w:val="000000"/>
          <w:spacing w:val="1"/>
          <w:sz w:val="28"/>
          <w:szCs w:val="28"/>
        </w:rPr>
        <w:t>а</w:t>
      </w:r>
      <w:r>
        <w:rPr>
          <w:color w:val="000000"/>
          <w:spacing w:val="1"/>
          <w:sz w:val="28"/>
          <w:szCs w:val="28"/>
        </w:rPr>
        <w:t>гать, что их следует применять аналогично магнезитовым.</w:t>
      </w:r>
    </w:p>
    <w:p w:rsidR="00E22B30" w:rsidRDefault="00E22B30">
      <w:pPr>
        <w:shd w:val="clear" w:color="auto" w:fill="FFFFFF"/>
        <w:ind w:firstLine="709"/>
        <w:jc w:val="both"/>
        <w:rPr>
          <w:spacing w:val="1"/>
          <w:sz w:val="28"/>
          <w:szCs w:val="28"/>
        </w:rPr>
      </w:pPr>
    </w:p>
    <w:p w:rsidR="00E22B30" w:rsidRDefault="00E22B30">
      <w:pPr>
        <w:shd w:val="clear" w:color="auto" w:fill="FFFFFF"/>
        <w:ind w:firstLine="709"/>
        <w:jc w:val="both"/>
        <w:outlineLvl w:val="0"/>
        <w:rPr>
          <w:b/>
          <w:spacing w:val="1"/>
          <w:sz w:val="28"/>
          <w:szCs w:val="28"/>
        </w:rPr>
      </w:pPr>
      <w:r>
        <w:rPr>
          <w:b/>
          <w:color w:val="000000"/>
          <w:spacing w:val="1"/>
          <w:sz w:val="28"/>
          <w:szCs w:val="28"/>
        </w:rPr>
        <w:t>1.4 Хромистые огнеупоры</w:t>
      </w:r>
    </w:p>
    <w:p w:rsidR="00E22B30" w:rsidRDefault="00E22B30">
      <w:pPr>
        <w:shd w:val="clear" w:color="auto" w:fill="FFFFFF"/>
        <w:ind w:firstLine="709"/>
        <w:jc w:val="both"/>
        <w:rPr>
          <w:spacing w:val="1"/>
          <w:sz w:val="28"/>
          <w:szCs w:val="28"/>
        </w:rPr>
      </w:pPr>
      <w:r>
        <w:rPr>
          <w:color w:val="000000"/>
          <w:spacing w:val="1"/>
          <w:sz w:val="28"/>
          <w:szCs w:val="28"/>
        </w:rPr>
        <w:t>Огнеупоры этой группы содержат минерал хромит РеО∙С</w:t>
      </w:r>
      <w:r>
        <w:rPr>
          <w:color w:val="000000"/>
          <w:spacing w:val="1"/>
          <w:sz w:val="28"/>
          <w:szCs w:val="28"/>
          <w:lang w:val="en-US"/>
        </w:rPr>
        <w:t>r</w:t>
      </w:r>
      <w:r>
        <w:rPr>
          <w:color w:val="000000"/>
          <w:spacing w:val="1"/>
          <w:sz w:val="28"/>
          <w:szCs w:val="28"/>
          <w:vertAlign w:val="subscript"/>
        </w:rPr>
        <w:t>2</w:t>
      </w:r>
      <w:r>
        <w:rPr>
          <w:color w:val="000000"/>
          <w:spacing w:val="1"/>
          <w:sz w:val="28"/>
          <w:szCs w:val="28"/>
        </w:rPr>
        <w:t>О</w:t>
      </w:r>
      <w:r>
        <w:rPr>
          <w:color w:val="000000"/>
          <w:spacing w:val="1"/>
          <w:sz w:val="28"/>
          <w:szCs w:val="28"/>
          <w:vertAlign w:val="subscript"/>
        </w:rPr>
        <w:t>3</w:t>
      </w:r>
      <w:r>
        <w:rPr>
          <w:color w:val="000000"/>
          <w:spacing w:val="1"/>
          <w:sz w:val="28"/>
          <w:szCs w:val="28"/>
        </w:rPr>
        <w:t xml:space="preserve"> – соединение типа шпинели. Температура плавления этого минерала составляет 2180°С. Отличительной чертой его является шлакоусто</w:t>
      </w:r>
      <w:r>
        <w:rPr>
          <w:color w:val="000000"/>
          <w:spacing w:val="1"/>
          <w:sz w:val="28"/>
          <w:szCs w:val="28"/>
        </w:rPr>
        <w:t>й</w:t>
      </w:r>
      <w:r>
        <w:rPr>
          <w:color w:val="000000"/>
          <w:spacing w:val="1"/>
          <w:sz w:val="28"/>
          <w:szCs w:val="28"/>
        </w:rPr>
        <w:t>чивость, характеризуемая инертностью, как против основных, так и против кислых шлаков. Эта шлакоустойчивость ниже, чем у кислых огнеупоров против кислых шлаков или чем у основных огнеупоров против основных шлаков.</w:t>
      </w:r>
    </w:p>
    <w:p w:rsidR="00E22B30" w:rsidRDefault="00E22B30">
      <w:pPr>
        <w:shd w:val="clear" w:color="auto" w:fill="FFFFFF"/>
        <w:ind w:firstLine="709"/>
        <w:jc w:val="both"/>
        <w:rPr>
          <w:spacing w:val="1"/>
          <w:sz w:val="28"/>
          <w:szCs w:val="28"/>
        </w:rPr>
      </w:pPr>
      <w:r>
        <w:rPr>
          <w:color w:val="000000"/>
          <w:spacing w:val="1"/>
          <w:sz w:val="28"/>
          <w:szCs w:val="28"/>
        </w:rPr>
        <w:t>Однако сочетание в одном огнеупоре стойкости против разли</w:t>
      </w:r>
      <w:r>
        <w:rPr>
          <w:color w:val="000000"/>
          <w:spacing w:val="1"/>
          <w:sz w:val="28"/>
          <w:szCs w:val="28"/>
        </w:rPr>
        <w:t>ч</w:t>
      </w:r>
      <w:r>
        <w:rPr>
          <w:color w:val="000000"/>
          <w:spacing w:val="1"/>
          <w:sz w:val="28"/>
          <w:szCs w:val="28"/>
        </w:rPr>
        <w:t>ных шлаков – нейтральность – весьма ценное свойство.</w:t>
      </w:r>
    </w:p>
    <w:p w:rsidR="00E22B30" w:rsidRDefault="00E22B30">
      <w:pPr>
        <w:shd w:val="clear" w:color="auto" w:fill="FFFFFF"/>
        <w:ind w:firstLine="709"/>
        <w:jc w:val="both"/>
        <w:rPr>
          <w:spacing w:val="1"/>
          <w:sz w:val="28"/>
          <w:szCs w:val="28"/>
        </w:rPr>
      </w:pPr>
      <w:r>
        <w:rPr>
          <w:color w:val="000000"/>
          <w:spacing w:val="1"/>
          <w:sz w:val="28"/>
          <w:szCs w:val="28"/>
        </w:rPr>
        <w:t>Для производства хромистых огнеупоров применяют не чистый хромит, а природную хромитовую руду, содержащую 35–50% С</w:t>
      </w:r>
      <w:r>
        <w:rPr>
          <w:color w:val="000000"/>
          <w:spacing w:val="1"/>
          <w:sz w:val="28"/>
          <w:szCs w:val="28"/>
          <w:lang w:val="en-US"/>
        </w:rPr>
        <w:t>r</w:t>
      </w:r>
      <w:r>
        <w:rPr>
          <w:color w:val="000000"/>
          <w:spacing w:val="1"/>
          <w:sz w:val="28"/>
          <w:szCs w:val="28"/>
          <w:vertAlign w:val="subscript"/>
        </w:rPr>
        <w:t>2</w:t>
      </w:r>
      <w:r>
        <w:rPr>
          <w:color w:val="000000"/>
          <w:spacing w:val="1"/>
          <w:sz w:val="28"/>
          <w:szCs w:val="28"/>
        </w:rPr>
        <w:t>О</w:t>
      </w:r>
      <w:r>
        <w:rPr>
          <w:color w:val="000000"/>
          <w:spacing w:val="1"/>
          <w:sz w:val="28"/>
          <w:szCs w:val="28"/>
          <w:vertAlign w:val="subscript"/>
        </w:rPr>
        <w:t>3</w:t>
      </w:r>
      <w:r>
        <w:rPr>
          <w:color w:val="000000"/>
          <w:spacing w:val="1"/>
          <w:sz w:val="28"/>
          <w:szCs w:val="28"/>
        </w:rPr>
        <w:t xml:space="preserve"> (в чистом хромите 67,9% С</w:t>
      </w:r>
      <w:r>
        <w:rPr>
          <w:color w:val="000000"/>
          <w:spacing w:val="1"/>
          <w:sz w:val="28"/>
          <w:szCs w:val="28"/>
          <w:lang w:val="en-US"/>
        </w:rPr>
        <w:t>r</w:t>
      </w:r>
      <w:r>
        <w:rPr>
          <w:color w:val="000000"/>
          <w:spacing w:val="1"/>
          <w:sz w:val="28"/>
          <w:szCs w:val="28"/>
          <w:vertAlign w:val="subscript"/>
        </w:rPr>
        <w:t>2</w:t>
      </w:r>
      <w:r>
        <w:rPr>
          <w:color w:val="000000"/>
          <w:spacing w:val="1"/>
          <w:sz w:val="28"/>
          <w:szCs w:val="28"/>
        </w:rPr>
        <w:t>О</w:t>
      </w:r>
      <w:r>
        <w:rPr>
          <w:color w:val="000000"/>
          <w:spacing w:val="1"/>
          <w:sz w:val="28"/>
          <w:szCs w:val="28"/>
          <w:vertAlign w:val="subscript"/>
        </w:rPr>
        <w:t>3</w:t>
      </w:r>
      <w:r>
        <w:rPr>
          <w:color w:val="000000"/>
          <w:spacing w:val="1"/>
          <w:sz w:val="28"/>
          <w:szCs w:val="28"/>
        </w:rPr>
        <w:t>).</w:t>
      </w:r>
    </w:p>
    <w:p w:rsidR="00E22B30" w:rsidRDefault="00E22B30">
      <w:pPr>
        <w:shd w:val="clear" w:color="auto" w:fill="FFFFFF"/>
        <w:ind w:firstLine="709"/>
        <w:jc w:val="both"/>
        <w:rPr>
          <w:color w:val="000000"/>
          <w:spacing w:val="1"/>
          <w:sz w:val="28"/>
          <w:szCs w:val="28"/>
        </w:rPr>
      </w:pPr>
      <w:r>
        <w:rPr>
          <w:color w:val="000000"/>
          <w:spacing w:val="1"/>
          <w:sz w:val="28"/>
          <w:szCs w:val="28"/>
        </w:rPr>
        <w:t>Различают два вида хромистых огнеупоров – хромитовые и хромомагнезитовые.</w:t>
      </w:r>
    </w:p>
    <w:p w:rsidR="00E22B30" w:rsidRDefault="00E22B30">
      <w:pPr>
        <w:shd w:val="clear" w:color="auto" w:fill="FFFFFF"/>
        <w:ind w:firstLine="709"/>
        <w:jc w:val="both"/>
        <w:outlineLvl w:val="0"/>
        <w:rPr>
          <w:spacing w:val="1"/>
          <w:sz w:val="28"/>
          <w:szCs w:val="28"/>
        </w:rPr>
      </w:pPr>
      <w:r>
        <w:rPr>
          <w:b/>
          <w:iCs/>
          <w:color w:val="000000"/>
          <w:spacing w:val="1"/>
          <w:sz w:val="28"/>
          <w:szCs w:val="28"/>
        </w:rPr>
        <w:t xml:space="preserve">Хромитовые огнеупоры. </w:t>
      </w:r>
      <w:r>
        <w:rPr>
          <w:color w:val="000000"/>
          <w:spacing w:val="1"/>
          <w:sz w:val="28"/>
          <w:szCs w:val="28"/>
        </w:rPr>
        <w:t>В хромитовых огнеупорах основную массу (~90%) составляет хромитовая руда. Эти огнеупорные матер</w:t>
      </w:r>
      <w:r>
        <w:rPr>
          <w:color w:val="000000"/>
          <w:spacing w:val="1"/>
          <w:sz w:val="28"/>
          <w:szCs w:val="28"/>
        </w:rPr>
        <w:t>и</w:t>
      </w:r>
      <w:r>
        <w:rPr>
          <w:color w:val="000000"/>
          <w:spacing w:val="1"/>
          <w:sz w:val="28"/>
          <w:szCs w:val="28"/>
        </w:rPr>
        <w:t>алы при обжи</w:t>
      </w:r>
      <w:r>
        <w:rPr>
          <w:color w:val="000000"/>
          <w:spacing w:val="1"/>
          <w:sz w:val="28"/>
          <w:szCs w:val="28"/>
        </w:rPr>
        <w:softHyphen/>
        <w:t>ге  не претерпевают существенных изменений.</w:t>
      </w:r>
    </w:p>
    <w:p w:rsidR="00E22B30" w:rsidRDefault="00E22B30">
      <w:pPr>
        <w:shd w:val="clear" w:color="auto" w:fill="FFFFFF"/>
        <w:ind w:firstLine="709"/>
        <w:jc w:val="both"/>
        <w:rPr>
          <w:spacing w:val="1"/>
          <w:sz w:val="28"/>
          <w:szCs w:val="28"/>
        </w:rPr>
      </w:pPr>
      <w:r>
        <w:rPr>
          <w:color w:val="000000"/>
          <w:spacing w:val="1"/>
          <w:sz w:val="28"/>
          <w:szCs w:val="28"/>
        </w:rPr>
        <w:t>Однако низкая температура деформации под нагрузкой, возн</w:t>
      </w:r>
      <w:r>
        <w:rPr>
          <w:color w:val="000000"/>
          <w:spacing w:val="1"/>
          <w:sz w:val="28"/>
          <w:szCs w:val="28"/>
        </w:rPr>
        <w:t>и</w:t>
      </w:r>
      <w:r>
        <w:rPr>
          <w:color w:val="000000"/>
          <w:spacing w:val="1"/>
          <w:sz w:val="28"/>
          <w:szCs w:val="28"/>
        </w:rPr>
        <w:t xml:space="preserve">кающая вследствие перехода </w:t>
      </w:r>
      <w:r>
        <w:rPr>
          <w:color w:val="000000"/>
          <w:spacing w:val="1"/>
          <w:sz w:val="28"/>
          <w:szCs w:val="28"/>
          <w:lang w:val="en-US"/>
        </w:rPr>
        <w:t>FeO</w:t>
      </w:r>
      <w:r>
        <w:rPr>
          <w:color w:val="000000"/>
          <w:spacing w:val="1"/>
          <w:sz w:val="28"/>
          <w:szCs w:val="28"/>
        </w:rPr>
        <w:t xml:space="preserve"> в </w:t>
      </w:r>
      <w:r>
        <w:rPr>
          <w:color w:val="000000"/>
          <w:spacing w:val="1"/>
          <w:sz w:val="28"/>
          <w:szCs w:val="28"/>
          <w:lang w:val="en-US"/>
        </w:rPr>
        <w:t>Fe</w:t>
      </w:r>
      <w:r>
        <w:rPr>
          <w:color w:val="000000"/>
          <w:spacing w:val="1"/>
          <w:sz w:val="28"/>
          <w:szCs w:val="28"/>
          <w:vertAlign w:val="subscript"/>
        </w:rPr>
        <w:t>2</w:t>
      </w:r>
      <w:r>
        <w:rPr>
          <w:color w:val="000000"/>
          <w:spacing w:val="1"/>
          <w:sz w:val="28"/>
          <w:szCs w:val="28"/>
          <w:lang w:val="en-US"/>
        </w:rPr>
        <w:t>O</w:t>
      </w:r>
      <w:r>
        <w:rPr>
          <w:color w:val="000000"/>
          <w:spacing w:val="1"/>
          <w:sz w:val="28"/>
          <w:szCs w:val="28"/>
          <w:vertAlign w:val="subscript"/>
        </w:rPr>
        <w:t>3</w:t>
      </w:r>
      <w:r>
        <w:rPr>
          <w:color w:val="000000"/>
          <w:spacing w:val="1"/>
          <w:sz w:val="28"/>
          <w:szCs w:val="28"/>
        </w:rPr>
        <w:t>, и образование стеклови</w:t>
      </w:r>
      <w:r>
        <w:rPr>
          <w:color w:val="000000"/>
          <w:spacing w:val="1"/>
          <w:sz w:val="28"/>
          <w:szCs w:val="28"/>
        </w:rPr>
        <w:t>д</w:t>
      </w:r>
      <w:r>
        <w:rPr>
          <w:color w:val="000000"/>
          <w:spacing w:val="1"/>
          <w:sz w:val="28"/>
          <w:szCs w:val="28"/>
        </w:rPr>
        <w:t>ной фазы препятствуют распространению чисто хромитовых огн</w:t>
      </w:r>
      <w:r>
        <w:rPr>
          <w:color w:val="000000"/>
          <w:spacing w:val="1"/>
          <w:sz w:val="28"/>
          <w:szCs w:val="28"/>
        </w:rPr>
        <w:t>е</w:t>
      </w:r>
      <w:r>
        <w:rPr>
          <w:color w:val="000000"/>
          <w:spacing w:val="1"/>
          <w:sz w:val="28"/>
          <w:szCs w:val="28"/>
        </w:rPr>
        <w:t>упорных изделий.</w:t>
      </w:r>
    </w:p>
    <w:p w:rsidR="00E22B30" w:rsidRDefault="00E22B30">
      <w:pPr>
        <w:shd w:val="clear" w:color="auto" w:fill="FFFFFF"/>
        <w:ind w:firstLine="709"/>
        <w:jc w:val="both"/>
        <w:rPr>
          <w:spacing w:val="1"/>
          <w:sz w:val="28"/>
          <w:szCs w:val="28"/>
        </w:rPr>
      </w:pPr>
      <w:r>
        <w:rPr>
          <w:color w:val="000000"/>
          <w:spacing w:val="1"/>
          <w:sz w:val="28"/>
          <w:szCs w:val="28"/>
        </w:rPr>
        <w:lastRenderedPageBreak/>
        <w:t>Широко пользуются хромитовыми материалами, применяя их в качестве пластических масс. Из выпускаемой в бывшем СССР пл</w:t>
      </w:r>
      <w:r>
        <w:rPr>
          <w:color w:val="000000"/>
          <w:spacing w:val="1"/>
          <w:sz w:val="28"/>
          <w:szCs w:val="28"/>
        </w:rPr>
        <w:t>а</w:t>
      </w:r>
      <w:r>
        <w:rPr>
          <w:color w:val="000000"/>
          <w:spacing w:val="1"/>
          <w:sz w:val="28"/>
          <w:szCs w:val="28"/>
        </w:rPr>
        <w:t>стичной хромитовой массы ПХМ-6 изготовляют футеровку охлажд</w:t>
      </w:r>
      <w:r>
        <w:rPr>
          <w:color w:val="000000"/>
          <w:spacing w:val="1"/>
          <w:sz w:val="28"/>
          <w:szCs w:val="28"/>
        </w:rPr>
        <w:t>а</w:t>
      </w:r>
      <w:r>
        <w:rPr>
          <w:color w:val="000000"/>
          <w:spacing w:val="1"/>
          <w:sz w:val="28"/>
          <w:szCs w:val="28"/>
        </w:rPr>
        <w:t>емых поверхностей в топках паровых котлов и мартеновских печах.</w:t>
      </w:r>
    </w:p>
    <w:p w:rsidR="00E22B30" w:rsidRDefault="00E22B30">
      <w:pPr>
        <w:shd w:val="clear" w:color="auto" w:fill="FFFFFF"/>
        <w:ind w:firstLine="709"/>
        <w:jc w:val="both"/>
        <w:rPr>
          <w:spacing w:val="1"/>
          <w:sz w:val="28"/>
          <w:szCs w:val="28"/>
        </w:rPr>
      </w:pPr>
      <w:r>
        <w:rPr>
          <w:color w:val="000000"/>
          <w:spacing w:val="1"/>
          <w:sz w:val="28"/>
          <w:szCs w:val="28"/>
        </w:rPr>
        <w:t>Состав пластической хромитовой массы следующий: 92÷97% измельченного хромита; 3÷4% глины пластичной; 3÷6% жидкого стекла плотностью 1,5 (сверх 100%).</w:t>
      </w:r>
    </w:p>
    <w:p w:rsidR="00E22B30" w:rsidRDefault="00E22B30">
      <w:pPr>
        <w:shd w:val="clear" w:color="auto" w:fill="FFFFFF"/>
        <w:ind w:firstLine="709"/>
        <w:jc w:val="both"/>
        <w:rPr>
          <w:color w:val="000000"/>
          <w:spacing w:val="1"/>
          <w:sz w:val="28"/>
          <w:szCs w:val="28"/>
        </w:rPr>
      </w:pPr>
      <w:r>
        <w:rPr>
          <w:color w:val="000000"/>
          <w:spacing w:val="1"/>
          <w:sz w:val="28"/>
          <w:szCs w:val="28"/>
        </w:rPr>
        <w:t>Гранулометрический состав хромита в этой массе, %:</w:t>
      </w:r>
    </w:p>
    <w:p w:rsidR="00E22B30" w:rsidRDefault="00E22B30">
      <w:pPr>
        <w:shd w:val="clear" w:color="auto" w:fill="FFFFFF"/>
        <w:ind w:firstLine="709"/>
        <w:jc w:val="both"/>
        <w:rPr>
          <w:color w:val="000000"/>
          <w:spacing w:val="1"/>
          <w:sz w:val="28"/>
          <w:szCs w:val="28"/>
        </w:rPr>
      </w:pPr>
      <w:r>
        <w:rPr>
          <w:color w:val="000000"/>
          <w:spacing w:val="1"/>
          <w:sz w:val="28"/>
          <w:szCs w:val="28"/>
        </w:rPr>
        <w:t>4 мм</w:t>
      </w:r>
      <w:r>
        <w:rPr>
          <w:color w:val="000000"/>
          <w:spacing w:val="1"/>
          <w:sz w:val="28"/>
          <w:szCs w:val="28"/>
        </w:rPr>
        <w:tab/>
      </w:r>
      <w:r>
        <w:rPr>
          <w:color w:val="000000"/>
          <w:spacing w:val="1"/>
          <w:sz w:val="28"/>
          <w:szCs w:val="28"/>
        </w:rPr>
        <w:tab/>
        <w:t>15     0,2-0,06 мм</w:t>
      </w:r>
      <w:r>
        <w:rPr>
          <w:color w:val="000000"/>
          <w:spacing w:val="1"/>
          <w:sz w:val="28"/>
          <w:szCs w:val="28"/>
        </w:rPr>
        <w:tab/>
        <w:t>20</w:t>
      </w:r>
    </w:p>
    <w:p w:rsidR="00E22B30" w:rsidRDefault="00E22B30">
      <w:pPr>
        <w:shd w:val="clear" w:color="auto" w:fill="FFFFFF"/>
        <w:ind w:firstLine="709"/>
        <w:jc w:val="both"/>
        <w:rPr>
          <w:color w:val="000000"/>
          <w:spacing w:val="1"/>
          <w:sz w:val="28"/>
          <w:szCs w:val="28"/>
        </w:rPr>
      </w:pPr>
      <w:r>
        <w:rPr>
          <w:color w:val="000000"/>
          <w:spacing w:val="1"/>
          <w:sz w:val="28"/>
          <w:szCs w:val="28"/>
        </w:rPr>
        <w:t>4-1 мм</w:t>
      </w:r>
      <w:r>
        <w:rPr>
          <w:color w:val="000000"/>
          <w:spacing w:val="1"/>
          <w:sz w:val="28"/>
          <w:szCs w:val="28"/>
        </w:rPr>
        <w:tab/>
        <w:t>10     0,06 мм</w:t>
      </w:r>
      <w:r>
        <w:rPr>
          <w:color w:val="000000"/>
          <w:spacing w:val="1"/>
          <w:sz w:val="28"/>
          <w:szCs w:val="28"/>
        </w:rPr>
        <w:tab/>
        <w:t>30</w:t>
      </w:r>
    </w:p>
    <w:p w:rsidR="00E22B30" w:rsidRDefault="00E22B30">
      <w:pPr>
        <w:shd w:val="clear" w:color="auto" w:fill="FFFFFF"/>
        <w:ind w:firstLine="709"/>
        <w:jc w:val="both"/>
        <w:rPr>
          <w:spacing w:val="1"/>
          <w:sz w:val="28"/>
          <w:szCs w:val="28"/>
        </w:rPr>
      </w:pPr>
      <w:r>
        <w:rPr>
          <w:color w:val="000000"/>
          <w:spacing w:val="1"/>
          <w:sz w:val="28"/>
          <w:szCs w:val="28"/>
        </w:rPr>
        <w:t>1-0,2 мм</w:t>
      </w:r>
      <w:r>
        <w:rPr>
          <w:color w:val="000000"/>
          <w:spacing w:val="1"/>
          <w:sz w:val="28"/>
          <w:szCs w:val="28"/>
        </w:rPr>
        <w:tab/>
        <w:t>25</w:t>
      </w:r>
    </w:p>
    <w:p w:rsidR="00E22B30" w:rsidRDefault="00E22B30">
      <w:pPr>
        <w:shd w:val="clear" w:color="auto" w:fill="FFFFFF"/>
        <w:ind w:firstLine="709"/>
        <w:jc w:val="both"/>
        <w:rPr>
          <w:spacing w:val="1"/>
          <w:sz w:val="28"/>
          <w:szCs w:val="28"/>
        </w:rPr>
      </w:pPr>
      <w:r>
        <w:rPr>
          <w:color w:val="000000"/>
          <w:spacing w:val="1"/>
          <w:sz w:val="28"/>
          <w:szCs w:val="28"/>
        </w:rPr>
        <w:t>Пластические свойства этой массы объясняются присутстви</w:t>
      </w:r>
      <w:r>
        <w:rPr>
          <w:color w:val="000000"/>
          <w:spacing w:val="1"/>
          <w:sz w:val="28"/>
          <w:szCs w:val="28"/>
        </w:rPr>
        <w:softHyphen/>
        <w:t>ем глины и весьма высокой дисперсностью хромита. Спекаемость массы определяется наличием жидкого стекла и тонких фракций хромита.</w:t>
      </w:r>
    </w:p>
    <w:p w:rsidR="00E22B30" w:rsidRDefault="00E22B30">
      <w:pPr>
        <w:shd w:val="clear" w:color="auto" w:fill="FFFFFF"/>
        <w:ind w:firstLine="709"/>
        <w:jc w:val="both"/>
        <w:rPr>
          <w:spacing w:val="1"/>
          <w:sz w:val="28"/>
          <w:szCs w:val="28"/>
        </w:rPr>
      </w:pPr>
      <w:r>
        <w:rPr>
          <w:color w:val="000000"/>
          <w:spacing w:val="1"/>
          <w:sz w:val="28"/>
          <w:szCs w:val="28"/>
        </w:rPr>
        <w:t>Состав хромита, употребляемого для приготовления этой ма</w:t>
      </w:r>
      <w:r>
        <w:rPr>
          <w:color w:val="000000"/>
          <w:spacing w:val="1"/>
          <w:sz w:val="28"/>
          <w:szCs w:val="28"/>
        </w:rPr>
        <w:t>с</w:t>
      </w:r>
      <w:r>
        <w:rPr>
          <w:color w:val="000000"/>
          <w:spacing w:val="1"/>
          <w:sz w:val="28"/>
          <w:szCs w:val="28"/>
        </w:rPr>
        <w:t>сы: 35–45% С</w:t>
      </w:r>
      <w:r>
        <w:rPr>
          <w:color w:val="000000"/>
          <w:spacing w:val="1"/>
          <w:sz w:val="28"/>
          <w:szCs w:val="28"/>
          <w:lang w:val="en-US"/>
        </w:rPr>
        <w:t>r</w:t>
      </w:r>
      <w:r>
        <w:rPr>
          <w:color w:val="000000"/>
          <w:spacing w:val="1"/>
          <w:sz w:val="28"/>
          <w:szCs w:val="28"/>
          <w:vertAlign w:val="subscript"/>
        </w:rPr>
        <w:t>2</w:t>
      </w:r>
      <w:r>
        <w:rPr>
          <w:color w:val="000000"/>
          <w:spacing w:val="1"/>
          <w:sz w:val="28"/>
          <w:szCs w:val="28"/>
        </w:rPr>
        <w:t>О</w:t>
      </w:r>
      <w:r>
        <w:rPr>
          <w:color w:val="000000"/>
          <w:spacing w:val="1"/>
          <w:sz w:val="28"/>
          <w:szCs w:val="28"/>
          <w:vertAlign w:val="subscript"/>
        </w:rPr>
        <w:t>3</w:t>
      </w:r>
      <w:r>
        <w:rPr>
          <w:color w:val="000000"/>
          <w:spacing w:val="1"/>
          <w:sz w:val="28"/>
          <w:szCs w:val="28"/>
        </w:rPr>
        <w:t xml:space="preserve">; 7–10% СаО; 15–20% </w:t>
      </w:r>
      <w:r>
        <w:rPr>
          <w:color w:val="000000"/>
          <w:spacing w:val="1"/>
          <w:sz w:val="28"/>
          <w:szCs w:val="28"/>
          <w:lang w:val="en-US"/>
        </w:rPr>
        <w:t>FeO</w:t>
      </w:r>
      <w:r>
        <w:rPr>
          <w:color w:val="000000"/>
          <w:spacing w:val="1"/>
          <w:sz w:val="28"/>
          <w:szCs w:val="28"/>
        </w:rPr>
        <w:t xml:space="preserve">; 2–3% </w:t>
      </w:r>
      <w:r>
        <w:rPr>
          <w:color w:val="000000"/>
          <w:spacing w:val="1"/>
          <w:sz w:val="28"/>
          <w:szCs w:val="28"/>
          <w:lang w:val="en-US"/>
        </w:rPr>
        <w:t>MgO</w:t>
      </w:r>
      <w:r>
        <w:rPr>
          <w:color w:val="000000"/>
          <w:spacing w:val="1"/>
          <w:sz w:val="28"/>
          <w:szCs w:val="28"/>
        </w:rPr>
        <w:t xml:space="preserve">; 5–8% </w:t>
      </w:r>
      <w:r>
        <w:rPr>
          <w:color w:val="000000"/>
          <w:spacing w:val="1"/>
          <w:sz w:val="28"/>
          <w:szCs w:val="28"/>
          <w:lang w:val="en-US"/>
        </w:rPr>
        <w:t>SiO</w:t>
      </w:r>
      <w:r>
        <w:rPr>
          <w:color w:val="000000"/>
          <w:spacing w:val="1"/>
          <w:sz w:val="28"/>
          <w:szCs w:val="28"/>
          <w:vertAlign w:val="subscript"/>
        </w:rPr>
        <w:t>2</w:t>
      </w:r>
      <w:r>
        <w:rPr>
          <w:color w:val="000000"/>
          <w:spacing w:val="1"/>
          <w:sz w:val="28"/>
          <w:szCs w:val="28"/>
        </w:rPr>
        <w:t>.</w:t>
      </w:r>
    </w:p>
    <w:p w:rsidR="00E22B30" w:rsidRDefault="00E22B30">
      <w:pPr>
        <w:shd w:val="clear" w:color="auto" w:fill="FFFFFF"/>
        <w:ind w:firstLine="709"/>
        <w:jc w:val="both"/>
        <w:rPr>
          <w:color w:val="000000"/>
          <w:spacing w:val="1"/>
          <w:sz w:val="28"/>
          <w:szCs w:val="28"/>
        </w:rPr>
      </w:pPr>
      <w:r>
        <w:rPr>
          <w:color w:val="000000"/>
          <w:spacing w:val="1"/>
          <w:sz w:val="28"/>
          <w:szCs w:val="28"/>
        </w:rPr>
        <w:t>Свойства пластической хромитовой массы:</w:t>
      </w:r>
    </w:p>
    <w:p w:rsidR="00E22B30" w:rsidRDefault="00E22B30">
      <w:pPr>
        <w:shd w:val="clear" w:color="auto" w:fill="FFFFFF"/>
        <w:ind w:firstLine="709"/>
        <w:jc w:val="both"/>
        <w:rPr>
          <w:color w:val="000000"/>
          <w:spacing w:val="1"/>
          <w:sz w:val="28"/>
          <w:szCs w:val="28"/>
        </w:rPr>
      </w:pPr>
      <w:r>
        <w:rPr>
          <w:color w:val="000000"/>
          <w:spacing w:val="1"/>
          <w:sz w:val="28"/>
          <w:szCs w:val="28"/>
        </w:rPr>
        <w:t>Огнеупорность, °С</w:t>
      </w:r>
      <w:r>
        <w:rPr>
          <w:color w:val="000000"/>
          <w:spacing w:val="1"/>
          <w:sz w:val="28"/>
          <w:szCs w:val="28"/>
        </w:rPr>
        <w:tab/>
      </w:r>
      <w:r>
        <w:rPr>
          <w:color w:val="000000"/>
          <w:spacing w:val="1"/>
          <w:sz w:val="28"/>
          <w:szCs w:val="28"/>
        </w:rPr>
        <w:tab/>
      </w:r>
      <w:r>
        <w:rPr>
          <w:color w:val="000000"/>
          <w:spacing w:val="1"/>
          <w:sz w:val="28"/>
          <w:szCs w:val="28"/>
        </w:rPr>
        <w:tab/>
      </w:r>
      <w:r>
        <w:rPr>
          <w:color w:val="000000"/>
          <w:spacing w:val="1"/>
          <w:sz w:val="28"/>
          <w:szCs w:val="28"/>
        </w:rPr>
        <w:tab/>
      </w:r>
      <w:r>
        <w:rPr>
          <w:color w:val="000000"/>
          <w:spacing w:val="1"/>
          <w:sz w:val="28"/>
          <w:szCs w:val="28"/>
        </w:rPr>
        <w:tab/>
      </w:r>
      <w:r>
        <w:rPr>
          <w:color w:val="000000"/>
          <w:spacing w:val="1"/>
          <w:sz w:val="28"/>
          <w:szCs w:val="28"/>
        </w:rPr>
        <w:tab/>
        <w:t>1700</w:t>
      </w:r>
    </w:p>
    <w:p w:rsidR="00E22B30" w:rsidRDefault="00E22B30">
      <w:pPr>
        <w:shd w:val="clear" w:color="auto" w:fill="FFFFFF"/>
        <w:ind w:firstLine="709"/>
        <w:jc w:val="both"/>
        <w:rPr>
          <w:color w:val="000000"/>
          <w:spacing w:val="1"/>
          <w:sz w:val="28"/>
          <w:szCs w:val="28"/>
        </w:rPr>
      </w:pPr>
      <w:r>
        <w:rPr>
          <w:color w:val="000000"/>
          <w:spacing w:val="1"/>
          <w:sz w:val="28"/>
          <w:szCs w:val="28"/>
        </w:rPr>
        <w:t>Объемная масса после нагрева до 1300°С, г/см</w:t>
      </w:r>
      <w:r>
        <w:rPr>
          <w:color w:val="000000"/>
          <w:spacing w:val="1"/>
          <w:sz w:val="28"/>
          <w:szCs w:val="28"/>
          <w:vertAlign w:val="superscript"/>
        </w:rPr>
        <w:t>3</w:t>
      </w:r>
      <w:r>
        <w:rPr>
          <w:color w:val="000000"/>
          <w:spacing w:val="1"/>
          <w:sz w:val="28"/>
          <w:szCs w:val="28"/>
        </w:rPr>
        <w:tab/>
        <w:t>2,6-3,4</w:t>
      </w:r>
    </w:p>
    <w:p w:rsidR="00E22B30" w:rsidRDefault="00E22B30">
      <w:pPr>
        <w:shd w:val="clear" w:color="auto" w:fill="FFFFFF"/>
        <w:ind w:firstLine="709"/>
        <w:jc w:val="both"/>
        <w:rPr>
          <w:spacing w:val="1"/>
          <w:sz w:val="28"/>
          <w:szCs w:val="28"/>
        </w:rPr>
      </w:pPr>
      <w:r>
        <w:rPr>
          <w:spacing w:val="1"/>
          <w:sz w:val="28"/>
          <w:szCs w:val="28"/>
        </w:rPr>
        <w:t xml:space="preserve">Временное сопротивление сжатию после </w:t>
      </w:r>
    </w:p>
    <w:p w:rsidR="00E22B30" w:rsidRDefault="00E22B30">
      <w:pPr>
        <w:shd w:val="clear" w:color="auto" w:fill="FFFFFF"/>
        <w:ind w:firstLine="709"/>
        <w:jc w:val="both"/>
        <w:rPr>
          <w:color w:val="000000"/>
          <w:spacing w:val="1"/>
          <w:sz w:val="28"/>
          <w:szCs w:val="28"/>
        </w:rPr>
      </w:pPr>
      <w:r>
        <w:rPr>
          <w:spacing w:val="1"/>
          <w:sz w:val="28"/>
          <w:szCs w:val="28"/>
        </w:rPr>
        <w:t>нагрева до 1300</w:t>
      </w:r>
      <w:r>
        <w:rPr>
          <w:color w:val="000000"/>
          <w:spacing w:val="1"/>
          <w:sz w:val="28"/>
          <w:szCs w:val="28"/>
        </w:rPr>
        <w:t>°С, кГ/см</w:t>
      </w:r>
      <w:r>
        <w:rPr>
          <w:color w:val="000000"/>
          <w:spacing w:val="1"/>
          <w:sz w:val="28"/>
          <w:szCs w:val="28"/>
          <w:vertAlign w:val="superscript"/>
        </w:rPr>
        <w:t>2</w:t>
      </w:r>
      <w:r>
        <w:rPr>
          <w:color w:val="000000"/>
          <w:spacing w:val="1"/>
          <w:sz w:val="28"/>
          <w:szCs w:val="28"/>
        </w:rPr>
        <w:tab/>
      </w:r>
      <w:r>
        <w:rPr>
          <w:color w:val="000000"/>
          <w:spacing w:val="1"/>
          <w:sz w:val="28"/>
          <w:szCs w:val="28"/>
        </w:rPr>
        <w:tab/>
      </w:r>
      <w:r>
        <w:rPr>
          <w:color w:val="000000"/>
          <w:spacing w:val="1"/>
          <w:sz w:val="28"/>
          <w:szCs w:val="28"/>
        </w:rPr>
        <w:tab/>
      </w:r>
      <w:r>
        <w:rPr>
          <w:color w:val="000000"/>
          <w:spacing w:val="1"/>
          <w:sz w:val="28"/>
          <w:szCs w:val="28"/>
        </w:rPr>
        <w:tab/>
      </w:r>
      <w:r>
        <w:rPr>
          <w:color w:val="000000"/>
          <w:spacing w:val="1"/>
          <w:sz w:val="28"/>
          <w:szCs w:val="28"/>
        </w:rPr>
        <w:tab/>
        <w:t>100-300</w:t>
      </w:r>
    </w:p>
    <w:p w:rsidR="00E22B30" w:rsidRDefault="00E22B30">
      <w:pPr>
        <w:shd w:val="clear" w:color="auto" w:fill="FFFFFF"/>
        <w:ind w:firstLine="709"/>
        <w:jc w:val="both"/>
        <w:rPr>
          <w:spacing w:val="1"/>
          <w:sz w:val="28"/>
          <w:szCs w:val="28"/>
          <w:vertAlign w:val="superscript"/>
        </w:rPr>
      </w:pPr>
      <w:r>
        <w:rPr>
          <w:color w:val="000000"/>
          <w:spacing w:val="1"/>
          <w:sz w:val="28"/>
          <w:szCs w:val="28"/>
        </w:rPr>
        <w:t xml:space="preserve">Коэффициент линейного расширения </w:t>
      </w:r>
      <w:r>
        <w:rPr>
          <w:color w:val="000000"/>
          <w:spacing w:val="1"/>
          <w:sz w:val="28"/>
          <w:szCs w:val="28"/>
        </w:rPr>
        <w:tab/>
      </w:r>
      <w:r>
        <w:rPr>
          <w:color w:val="000000"/>
          <w:spacing w:val="1"/>
          <w:sz w:val="28"/>
          <w:szCs w:val="28"/>
        </w:rPr>
        <w:tab/>
      </w:r>
      <w:r>
        <w:rPr>
          <w:color w:val="000000"/>
          <w:spacing w:val="1"/>
          <w:sz w:val="28"/>
          <w:szCs w:val="28"/>
        </w:rPr>
        <w:tab/>
        <w:t>(7-8)·10</w:t>
      </w:r>
      <w:r>
        <w:rPr>
          <w:color w:val="000000"/>
          <w:spacing w:val="1"/>
          <w:sz w:val="28"/>
          <w:szCs w:val="28"/>
          <w:vertAlign w:val="superscript"/>
        </w:rPr>
        <w:t>-6</w:t>
      </w:r>
    </w:p>
    <w:p w:rsidR="00E22B30" w:rsidRDefault="00E22B30">
      <w:pPr>
        <w:shd w:val="clear" w:color="auto" w:fill="FFFFFF"/>
        <w:ind w:firstLine="709"/>
        <w:jc w:val="both"/>
        <w:rPr>
          <w:spacing w:val="1"/>
          <w:sz w:val="28"/>
          <w:szCs w:val="28"/>
        </w:rPr>
      </w:pPr>
      <w:r>
        <w:rPr>
          <w:spacing w:val="1"/>
          <w:sz w:val="28"/>
          <w:szCs w:val="28"/>
        </w:rPr>
        <w:t xml:space="preserve">Коэффициент теплопроводности, </w:t>
      </w:r>
      <w:r>
        <w:rPr>
          <w:iCs/>
          <w:spacing w:val="1"/>
          <w:sz w:val="28"/>
          <w:szCs w:val="28"/>
        </w:rPr>
        <w:t>ккал/м ч·град</w:t>
      </w:r>
      <w:r>
        <w:rPr>
          <w:iCs/>
          <w:spacing w:val="1"/>
          <w:sz w:val="28"/>
          <w:szCs w:val="28"/>
        </w:rPr>
        <w:tab/>
        <w:t>1</w:t>
      </w:r>
      <w:r>
        <w:rPr>
          <w:spacing w:val="1"/>
          <w:sz w:val="28"/>
          <w:szCs w:val="28"/>
        </w:rPr>
        <w:t>,1-1,8</w:t>
      </w:r>
    </w:p>
    <w:p w:rsidR="00E22B30" w:rsidRDefault="00E22B30">
      <w:pPr>
        <w:shd w:val="clear" w:color="auto" w:fill="FFFFFF"/>
        <w:ind w:firstLine="709"/>
        <w:jc w:val="both"/>
        <w:rPr>
          <w:color w:val="000000"/>
          <w:spacing w:val="1"/>
          <w:sz w:val="28"/>
          <w:szCs w:val="28"/>
          <w:lang w:val="ru-MO"/>
        </w:rPr>
      </w:pPr>
      <w:r>
        <w:rPr>
          <w:color w:val="000000"/>
          <w:spacing w:val="1"/>
          <w:sz w:val="28"/>
          <w:szCs w:val="28"/>
        </w:rPr>
        <w:t>Проведенные в ОРГРЭСе исследования показали, что эта масса характеризуется весьма низкой температурой пиропластического с</w:t>
      </w:r>
      <w:r>
        <w:rPr>
          <w:color w:val="000000"/>
          <w:spacing w:val="1"/>
          <w:sz w:val="28"/>
          <w:szCs w:val="28"/>
        </w:rPr>
        <w:t>о</w:t>
      </w:r>
      <w:r>
        <w:rPr>
          <w:color w:val="000000"/>
          <w:spacing w:val="1"/>
          <w:sz w:val="28"/>
          <w:szCs w:val="28"/>
        </w:rPr>
        <w:t>стояния (600–650°С), благодаря чему она может хорошо следовать за расширением металлических охлаждаемых деталей [11]</w:t>
      </w:r>
    </w:p>
    <w:p w:rsidR="00E22B30" w:rsidRDefault="00E22B30">
      <w:pPr>
        <w:shd w:val="clear" w:color="auto" w:fill="FFFFFF"/>
        <w:ind w:firstLine="709"/>
        <w:jc w:val="both"/>
        <w:outlineLvl w:val="0"/>
        <w:rPr>
          <w:spacing w:val="1"/>
          <w:sz w:val="28"/>
          <w:szCs w:val="28"/>
        </w:rPr>
      </w:pPr>
      <w:r>
        <w:rPr>
          <w:b/>
          <w:iCs/>
          <w:color w:val="000000"/>
          <w:spacing w:val="1"/>
          <w:sz w:val="28"/>
          <w:szCs w:val="28"/>
        </w:rPr>
        <w:t xml:space="preserve">Хромомагнезитвые огнеупоры. </w:t>
      </w:r>
      <w:r>
        <w:rPr>
          <w:color w:val="000000"/>
          <w:spacing w:val="1"/>
          <w:sz w:val="28"/>
          <w:szCs w:val="28"/>
        </w:rPr>
        <w:t xml:space="preserve">Слабые стороны хромитовых изделий, в частности низкая температура деформации под нагрузкой, в большой степени связаны с выделением свободной </w:t>
      </w:r>
      <w:r>
        <w:rPr>
          <w:color w:val="000000"/>
          <w:spacing w:val="1"/>
          <w:sz w:val="28"/>
          <w:szCs w:val="28"/>
          <w:lang w:val="en-US"/>
        </w:rPr>
        <w:t>Fe</w:t>
      </w:r>
      <w:r>
        <w:rPr>
          <w:color w:val="000000"/>
          <w:spacing w:val="1"/>
          <w:sz w:val="28"/>
          <w:szCs w:val="28"/>
          <w:vertAlign w:val="subscript"/>
        </w:rPr>
        <w:t>2</w:t>
      </w:r>
      <w:r>
        <w:rPr>
          <w:color w:val="000000"/>
          <w:spacing w:val="1"/>
          <w:sz w:val="28"/>
          <w:szCs w:val="28"/>
          <w:lang w:val="en-US"/>
        </w:rPr>
        <w:t>O</w:t>
      </w:r>
      <w:r>
        <w:rPr>
          <w:color w:val="000000"/>
          <w:spacing w:val="1"/>
          <w:sz w:val="28"/>
          <w:szCs w:val="28"/>
          <w:vertAlign w:val="subscript"/>
        </w:rPr>
        <w:t>3</w:t>
      </w:r>
      <w:r>
        <w:rPr>
          <w:color w:val="000000"/>
          <w:spacing w:val="1"/>
          <w:sz w:val="28"/>
          <w:szCs w:val="28"/>
        </w:rPr>
        <w:t xml:space="preserve"> и образ</w:t>
      </w:r>
      <w:r>
        <w:rPr>
          <w:color w:val="000000"/>
          <w:spacing w:val="1"/>
          <w:sz w:val="28"/>
          <w:szCs w:val="28"/>
        </w:rPr>
        <w:t>о</w:t>
      </w:r>
      <w:r>
        <w:rPr>
          <w:color w:val="000000"/>
          <w:spacing w:val="1"/>
          <w:sz w:val="28"/>
          <w:szCs w:val="28"/>
        </w:rPr>
        <w:t xml:space="preserve">ванием легкоплавких силикатов. Они устраняются при добавке </w:t>
      </w:r>
      <w:r>
        <w:rPr>
          <w:color w:val="000000"/>
          <w:spacing w:val="1"/>
          <w:sz w:val="28"/>
          <w:szCs w:val="28"/>
          <w:lang w:val="en-US"/>
        </w:rPr>
        <w:t>MgO</w:t>
      </w:r>
      <w:r>
        <w:rPr>
          <w:color w:val="000000"/>
          <w:spacing w:val="1"/>
          <w:sz w:val="28"/>
          <w:szCs w:val="28"/>
        </w:rPr>
        <w:t xml:space="preserve">, которая связывает </w:t>
      </w:r>
      <w:r>
        <w:rPr>
          <w:color w:val="000000"/>
          <w:spacing w:val="1"/>
          <w:sz w:val="28"/>
          <w:szCs w:val="28"/>
          <w:lang w:val="en-US"/>
        </w:rPr>
        <w:t>Fe</w:t>
      </w:r>
      <w:r>
        <w:rPr>
          <w:color w:val="000000"/>
          <w:spacing w:val="1"/>
          <w:sz w:val="28"/>
          <w:szCs w:val="28"/>
          <w:vertAlign w:val="subscript"/>
        </w:rPr>
        <w:t>2</w:t>
      </w:r>
      <w:r>
        <w:rPr>
          <w:color w:val="000000"/>
          <w:spacing w:val="1"/>
          <w:sz w:val="28"/>
          <w:szCs w:val="28"/>
          <w:lang w:val="en-US"/>
        </w:rPr>
        <w:t>O</w:t>
      </w:r>
      <w:r>
        <w:rPr>
          <w:color w:val="000000"/>
          <w:spacing w:val="1"/>
          <w:sz w:val="28"/>
          <w:szCs w:val="28"/>
          <w:vertAlign w:val="subscript"/>
        </w:rPr>
        <w:t>3</w:t>
      </w:r>
      <w:r>
        <w:rPr>
          <w:color w:val="000000"/>
          <w:spacing w:val="1"/>
          <w:sz w:val="28"/>
          <w:szCs w:val="28"/>
        </w:rPr>
        <w:t xml:space="preserve">. С окисью хрома </w:t>
      </w:r>
      <w:r>
        <w:rPr>
          <w:color w:val="000000"/>
          <w:spacing w:val="1"/>
          <w:sz w:val="28"/>
          <w:szCs w:val="28"/>
          <w:lang w:val="en-US"/>
        </w:rPr>
        <w:t>MgO</w:t>
      </w:r>
      <w:r>
        <w:rPr>
          <w:color w:val="000000"/>
          <w:spacing w:val="1"/>
          <w:sz w:val="28"/>
          <w:szCs w:val="28"/>
        </w:rPr>
        <w:t xml:space="preserve"> образует шпинель М</w:t>
      </w:r>
      <w:r>
        <w:rPr>
          <w:color w:val="000000"/>
          <w:spacing w:val="1"/>
          <w:sz w:val="28"/>
          <w:szCs w:val="28"/>
          <w:lang w:val="en-US"/>
        </w:rPr>
        <w:t>gO</w:t>
      </w:r>
      <w:r>
        <w:rPr>
          <w:color w:val="000000"/>
          <w:spacing w:val="1"/>
          <w:sz w:val="28"/>
          <w:szCs w:val="28"/>
        </w:rPr>
        <w:t>∙С</w:t>
      </w:r>
      <w:r>
        <w:rPr>
          <w:color w:val="000000"/>
          <w:spacing w:val="1"/>
          <w:sz w:val="28"/>
          <w:szCs w:val="28"/>
          <w:lang w:val="en-US"/>
        </w:rPr>
        <w:t>r</w:t>
      </w:r>
      <w:r>
        <w:rPr>
          <w:color w:val="000000"/>
          <w:spacing w:val="1"/>
          <w:sz w:val="28"/>
          <w:szCs w:val="28"/>
          <w:vertAlign w:val="subscript"/>
        </w:rPr>
        <w:t>2</w:t>
      </w:r>
      <w:r>
        <w:rPr>
          <w:color w:val="000000"/>
          <w:spacing w:val="1"/>
          <w:sz w:val="28"/>
          <w:szCs w:val="28"/>
        </w:rPr>
        <w:t>О</w:t>
      </w:r>
      <w:r>
        <w:rPr>
          <w:color w:val="000000"/>
          <w:spacing w:val="1"/>
          <w:sz w:val="28"/>
          <w:szCs w:val="28"/>
          <w:vertAlign w:val="subscript"/>
        </w:rPr>
        <w:t>3</w:t>
      </w:r>
      <w:r>
        <w:rPr>
          <w:color w:val="000000"/>
          <w:spacing w:val="1"/>
          <w:sz w:val="28"/>
          <w:szCs w:val="28"/>
        </w:rPr>
        <w:t xml:space="preserve">. Входящие в хромитовую руду силикаты образуют с </w:t>
      </w:r>
      <w:r>
        <w:rPr>
          <w:color w:val="000000"/>
          <w:spacing w:val="1"/>
          <w:sz w:val="28"/>
          <w:szCs w:val="28"/>
          <w:lang w:val="en-US"/>
        </w:rPr>
        <w:t>MgO</w:t>
      </w:r>
      <w:r>
        <w:rPr>
          <w:color w:val="000000"/>
          <w:spacing w:val="1"/>
          <w:sz w:val="28"/>
          <w:szCs w:val="28"/>
        </w:rPr>
        <w:t xml:space="preserve"> форстерит 2</w:t>
      </w:r>
      <w:r>
        <w:rPr>
          <w:color w:val="000000"/>
          <w:spacing w:val="1"/>
          <w:sz w:val="28"/>
          <w:szCs w:val="28"/>
          <w:lang w:val="en-US"/>
        </w:rPr>
        <w:t>MgO</w:t>
      </w:r>
      <w:r>
        <w:rPr>
          <w:color w:val="000000"/>
          <w:spacing w:val="1"/>
          <w:sz w:val="28"/>
          <w:szCs w:val="28"/>
        </w:rPr>
        <w:t>∙</w:t>
      </w:r>
      <w:r>
        <w:rPr>
          <w:color w:val="000000"/>
          <w:spacing w:val="1"/>
          <w:sz w:val="28"/>
          <w:szCs w:val="28"/>
          <w:lang w:val="en-US"/>
        </w:rPr>
        <w:t>SiO</w:t>
      </w:r>
      <w:r>
        <w:rPr>
          <w:color w:val="000000"/>
          <w:spacing w:val="1"/>
          <w:sz w:val="28"/>
          <w:szCs w:val="28"/>
          <w:vertAlign w:val="subscript"/>
        </w:rPr>
        <w:t>2</w:t>
      </w:r>
      <w:r>
        <w:rPr>
          <w:color w:val="000000"/>
          <w:spacing w:val="1"/>
          <w:sz w:val="28"/>
          <w:szCs w:val="28"/>
        </w:rPr>
        <w:t>.</w:t>
      </w:r>
    </w:p>
    <w:p w:rsidR="00E22B30" w:rsidRDefault="00E22B30">
      <w:pPr>
        <w:shd w:val="clear" w:color="auto" w:fill="FFFFFF"/>
        <w:ind w:firstLine="709"/>
        <w:jc w:val="both"/>
        <w:rPr>
          <w:spacing w:val="1"/>
          <w:sz w:val="28"/>
          <w:szCs w:val="28"/>
        </w:rPr>
      </w:pPr>
      <w:r>
        <w:rPr>
          <w:color w:val="000000"/>
          <w:spacing w:val="1"/>
          <w:sz w:val="28"/>
          <w:szCs w:val="28"/>
        </w:rPr>
        <w:t xml:space="preserve">Поэтому так называемые </w:t>
      </w:r>
      <w:r>
        <w:rPr>
          <w:b/>
          <w:iCs/>
          <w:color w:val="000000"/>
          <w:spacing w:val="1"/>
          <w:sz w:val="28"/>
          <w:szCs w:val="28"/>
        </w:rPr>
        <w:t>хромомагнезитовые</w:t>
      </w:r>
      <w:r>
        <w:rPr>
          <w:i/>
          <w:iCs/>
          <w:color w:val="000000"/>
          <w:spacing w:val="1"/>
          <w:sz w:val="28"/>
          <w:szCs w:val="28"/>
        </w:rPr>
        <w:t xml:space="preserve"> </w:t>
      </w:r>
      <w:r>
        <w:rPr>
          <w:color w:val="000000"/>
          <w:spacing w:val="1"/>
          <w:sz w:val="28"/>
          <w:szCs w:val="28"/>
        </w:rPr>
        <w:t>изделия, соде</w:t>
      </w:r>
      <w:r>
        <w:rPr>
          <w:color w:val="000000"/>
          <w:spacing w:val="1"/>
          <w:sz w:val="28"/>
          <w:szCs w:val="28"/>
        </w:rPr>
        <w:t>р</w:t>
      </w:r>
      <w:r>
        <w:rPr>
          <w:color w:val="000000"/>
          <w:spacing w:val="1"/>
          <w:sz w:val="28"/>
          <w:szCs w:val="28"/>
        </w:rPr>
        <w:t>жащие магнезит, сочетающие в себе нейтральность хромитовых м</w:t>
      </w:r>
      <w:r>
        <w:rPr>
          <w:color w:val="000000"/>
          <w:spacing w:val="1"/>
          <w:sz w:val="28"/>
          <w:szCs w:val="28"/>
        </w:rPr>
        <w:t>а</w:t>
      </w:r>
      <w:r>
        <w:rPr>
          <w:color w:val="000000"/>
          <w:spacing w:val="1"/>
          <w:sz w:val="28"/>
          <w:szCs w:val="28"/>
        </w:rPr>
        <w:t>териалов и высокие огнеупорные свойства магнезитовых, получили широкое применение.</w:t>
      </w:r>
    </w:p>
    <w:p w:rsidR="00E22B30" w:rsidRDefault="00E22B30">
      <w:pPr>
        <w:shd w:val="clear" w:color="auto" w:fill="FFFFFF"/>
        <w:ind w:firstLine="709"/>
        <w:jc w:val="both"/>
        <w:rPr>
          <w:spacing w:val="1"/>
          <w:sz w:val="28"/>
          <w:szCs w:val="28"/>
        </w:rPr>
      </w:pPr>
      <w:r>
        <w:rPr>
          <w:color w:val="000000"/>
          <w:spacing w:val="1"/>
          <w:sz w:val="28"/>
          <w:szCs w:val="28"/>
        </w:rPr>
        <w:t>В зависимости от содержания С</w:t>
      </w:r>
      <w:r>
        <w:rPr>
          <w:color w:val="000000"/>
          <w:spacing w:val="1"/>
          <w:sz w:val="28"/>
          <w:szCs w:val="28"/>
          <w:lang w:val="en-US"/>
        </w:rPr>
        <w:t>r</w:t>
      </w:r>
      <w:r>
        <w:rPr>
          <w:color w:val="000000"/>
          <w:spacing w:val="1"/>
          <w:sz w:val="28"/>
          <w:szCs w:val="28"/>
          <w:vertAlign w:val="subscript"/>
        </w:rPr>
        <w:t>2</w:t>
      </w:r>
      <w:r>
        <w:rPr>
          <w:color w:val="000000"/>
          <w:spacing w:val="1"/>
          <w:sz w:val="28"/>
          <w:szCs w:val="28"/>
        </w:rPr>
        <w:t>Оз различают два вида изд</w:t>
      </w:r>
      <w:r>
        <w:rPr>
          <w:color w:val="000000"/>
          <w:spacing w:val="1"/>
          <w:sz w:val="28"/>
          <w:szCs w:val="28"/>
        </w:rPr>
        <w:t>е</w:t>
      </w:r>
      <w:r>
        <w:rPr>
          <w:color w:val="000000"/>
          <w:spacing w:val="1"/>
          <w:sz w:val="28"/>
          <w:szCs w:val="28"/>
        </w:rPr>
        <w:t xml:space="preserve">лий: </w:t>
      </w:r>
      <w:r>
        <w:rPr>
          <w:b/>
          <w:iCs/>
          <w:color w:val="000000"/>
          <w:spacing w:val="1"/>
          <w:sz w:val="28"/>
          <w:szCs w:val="28"/>
        </w:rPr>
        <w:t xml:space="preserve">хромомагнезитовые </w:t>
      </w:r>
      <w:r>
        <w:rPr>
          <w:color w:val="000000"/>
          <w:spacing w:val="1"/>
          <w:sz w:val="28"/>
          <w:szCs w:val="28"/>
        </w:rPr>
        <w:t>с содержанием 15-30% С</w:t>
      </w:r>
      <w:r>
        <w:rPr>
          <w:color w:val="000000"/>
          <w:spacing w:val="1"/>
          <w:sz w:val="28"/>
          <w:szCs w:val="28"/>
          <w:lang w:val="en-US"/>
        </w:rPr>
        <w:t>r</w:t>
      </w:r>
      <w:r>
        <w:rPr>
          <w:color w:val="000000"/>
          <w:spacing w:val="1"/>
          <w:sz w:val="28"/>
          <w:szCs w:val="28"/>
          <w:vertAlign w:val="subscript"/>
        </w:rPr>
        <w:t>2</w:t>
      </w:r>
      <w:r>
        <w:rPr>
          <w:color w:val="000000"/>
          <w:spacing w:val="1"/>
          <w:sz w:val="28"/>
          <w:szCs w:val="28"/>
        </w:rPr>
        <w:t xml:space="preserve">Оз и </w:t>
      </w:r>
      <w:r>
        <w:rPr>
          <w:b/>
          <w:iCs/>
          <w:color w:val="000000"/>
          <w:spacing w:val="1"/>
          <w:sz w:val="28"/>
          <w:szCs w:val="28"/>
        </w:rPr>
        <w:t>магнезит</w:t>
      </w:r>
      <w:r>
        <w:rPr>
          <w:b/>
          <w:iCs/>
          <w:color w:val="000000"/>
          <w:spacing w:val="1"/>
          <w:sz w:val="28"/>
          <w:szCs w:val="28"/>
        </w:rPr>
        <w:t>о</w:t>
      </w:r>
      <w:r>
        <w:rPr>
          <w:b/>
          <w:iCs/>
          <w:color w:val="000000"/>
          <w:spacing w:val="1"/>
          <w:sz w:val="28"/>
          <w:szCs w:val="28"/>
        </w:rPr>
        <w:t>хромитовые</w:t>
      </w:r>
      <w:r>
        <w:rPr>
          <w:i/>
          <w:iCs/>
          <w:color w:val="000000"/>
          <w:spacing w:val="1"/>
          <w:sz w:val="28"/>
          <w:szCs w:val="28"/>
        </w:rPr>
        <w:t xml:space="preserve"> </w:t>
      </w:r>
      <w:r>
        <w:rPr>
          <w:color w:val="000000"/>
          <w:spacing w:val="1"/>
          <w:sz w:val="28"/>
          <w:szCs w:val="28"/>
        </w:rPr>
        <w:t>с содержанием 8-15% С</w:t>
      </w:r>
      <w:r>
        <w:rPr>
          <w:color w:val="000000"/>
          <w:spacing w:val="1"/>
          <w:sz w:val="28"/>
          <w:szCs w:val="28"/>
          <w:lang w:val="en-US"/>
        </w:rPr>
        <w:t>r</w:t>
      </w:r>
      <w:r>
        <w:rPr>
          <w:color w:val="000000"/>
          <w:spacing w:val="1"/>
          <w:sz w:val="28"/>
          <w:szCs w:val="28"/>
          <w:vertAlign w:val="subscript"/>
        </w:rPr>
        <w:t>2</w:t>
      </w:r>
      <w:r>
        <w:rPr>
          <w:color w:val="000000"/>
          <w:spacing w:val="1"/>
          <w:sz w:val="28"/>
          <w:szCs w:val="28"/>
        </w:rPr>
        <w:t>О</w:t>
      </w:r>
      <w:r>
        <w:rPr>
          <w:color w:val="000000"/>
          <w:spacing w:val="1"/>
          <w:sz w:val="28"/>
          <w:szCs w:val="28"/>
          <w:vertAlign w:val="subscript"/>
        </w:rPr>
        <w:t>3</w:t>
      </w:r>
      <w:r>
        <w:rPr>
          <w:color w:val="000000"/>
          <w:spacing w:val="1"/>
          <w:sz w:val="28"/>
          <w:szCs w:val="28"/>
        </w:rPr>
        <w:t>.</w:t>
      </w:r>
    </w:p>
    <w:p w:rsidR="00E22B30" w:rsidRDefault="00E22B30">
      <w:pPr>
        <w:shd w:val="clear" w:color="auto" w:fill="FFFFFF"/>
        <w:ind w:firstLine="709"/>
        <w:jc w:val="both"/>
        <w:rPr>
          <w:spacing w:val="1"/>
          <w:sz w:val="28"/>
          <w:szCs w:val="28"/>
        </w:rPr>
      </w:pPr>
      <w:r>
        <w:rPr>
          <w:color w:val="000000"/>
          <w:spacing w:val="1"/>
          <w:sz w:val="28"/>
          <w:szCs w:val="28"/>
        </w:rPr>
        <w:lastRenderedPageBreak/>
        <w:t>Технология производства этих изделий [12] близка к технол</w:t>
      </w:r>
      <w:r>
        <w:rPr>
          <w:color w:val="000000"/>
          <w:spacing w:val="1"/>
          <w:sz w:val="28"/>
          <w:szCs w:val="28"/>
        </w:rPr>
        <w:t>о</w:t>
      </w:r>
      <w:r>
        <w:rPr>
          <w:color w:val="000000"/>
          <w:spacing w:val="1"/>
          <w:sz w:val="28"/>
          <w:szCs w:val="28"/>
        </w:rPr>
        <w:t>гии производства магнезитовых изделий. Шихтой служит хромит и обожженный намертво в трубчатых печах магнезит. Для повышения прочности сырца в нее добавляют сульфидно-спиртовую барду. О</w:t>
      </w:r>
      <w:r>
        <w:rPr>
          <w:color w:val="000000"/>
          <w:spacing w:val="1"/>
          <w:sz w:val="28"/>
          <w:szCs w:val="28"/>
        </w:rPr>
        <w:t>б</w:t>
      </w:r>
      <w:r>
        <w:rPr>
          <w:color w:val="000000"/>
          <w:spacing w:val="1"/>
          <w:sz w:val="28"/>
          <w:szCs w:val="28"/>
        </w:rPr>
        <w:t>жиг осуществляют при температуре 1580°С.</w:t>
      </w:r>
    </w:p>
    <w:p w:rsidR="00E22B30" w:rsidRDefault="00E22B30">
      <w:pPr>
        <w:shd w:val="clear" w:color="auto" w:fill="FFFFFF"/>
        <w:ind w:firstLine="709"/>
        <w:jc w:val="both"/>
        <w:rPr>
          <w:spacing w:val="1"/>
          <w:sz w:val="28"/>
          <w:szCs w:val="28"/>
        </w:rPr>
      </w:pPr>
      <w:r>
        <w:rPr>
          <w:color w:val="000000"/>
          <w:spacing w:val="1"/>
          <w:sz w:val="28"/>
          <w:szCs w:val="28"/>
        </w:rPr>
        <w:t>Магнезитохромитовые изделия по своим свойствам больше приближаются к магнезитовым. Исключением является термостойкий сводовый магнезитохромитовый кирпич, который благодаря спец</w:t>
      </w:r>
      <w:r>
        <w:rPr>
          <w:color w:val="000000"/>
          <w:spacing w:val="1"/>
          <w:sz w:val="28"/>
          <w:szCs w:val="28"/>
        </w:rPr>
        <w:t>и</w:t>
      </w:r>
      <w:r>
        <w:rPr>
          <w:color w:val="000000"/>
          <w:spacing w:val="1"/>
          <w:sz w:val="28"/>
          <w:szCs w:val="28"/>
        </w:rPr>
        <w:t>альному подбору гранулометрического состава шихты и свойств связки, отличается высокой термостойкостью</w:t>
      </w:r>
    </w:p>
    <w:p w:rsidR="00E22B30" w:rsidRDefault="00E22B30">
      <w:pPr>
        <w:shd w:val="clear" w:color="auto" w:fill="FFFFFF"/>
        <w:ind w:firstLine="709"/>
        <w:jc w:val="both"/>
        <w:rPr>
          <w:spacing w:val="1"/>
          <w:sz w:val="28"/>
          <w:szCs w:val="28"/>
        </w:rPr>
      </w:pPr>
      <w:r>
        <w:rPr>
          <w:color w:val="000000"/>
          <w:spacing w:val="1"/>
          <w:sz w:val="28"/>
          <w:szCs w:val="28"/>
        </w:rPr>
        <w:t>Хромомагнезитовые изделия широко используют в черной и цветной металлургии. Благодаря нейтральности их применяют как разделительный слой между кислыми и основными огнеупорами, м</w:t>
      </w:r>
      <w:r>
        <w:rPr>
          <w:color w:val="000000"/>
          <w:spacing w:val="1"/>
          <w:sz w:val="28"/>
          <w:szCs w:val="28"/>
        </w:rPr>
        <w:t>е</w:t>
      </w:r>
      <w:r>
        <w:rPr>
          <w:color w:val="000000"/>
          <w:spacing w:val="1"/>
          <w:sz w:val="28"/>
          <w:szCs w:val="28"/>
        </w:rPr>
        <w:t>ста соприкосновения которых вследствие образования эвтектик (например, стык динасового свода с магнезитовой боковой стеной), не могут работать при температурах выше 1200–1300° С. Эти изделия более шлакоустойчивы по сравнению с магнезитовыми, если в шл</w:t>
      </w:r>
      <w:r>
        <w:rPr>
          <w:color w:val="000000"/>
          <w:spacing w:val="1"/>
          <w:sz w:val="28"/>
          <w:szCs w:val="28"/>
        </w:rPr>
        <w:t>а</w:t>
      </w:r>
      <w:r>
        <w:rPr>
          <w:color w:val="000000"/>
          <w:spacing w:val="1"/>
          <w:sz w:val="28"/>
          <w:szCs w:val="28"/>
        </w:rPr>
        <w:t xml:space="preserve">ках появляется  повышенное содержание </w:t>
      </w:r>
      <w:r>
        <w:rPr>
          <w:color w:val="000000"/>
          <w:spacing w:val="1"/>
          <w:sz w:val="28"/>
          <w:szCs w:val="28"/>
          <w:lang w:val="en-US"/>
        </w:rPr>
        <w:t>SiO</w:t>
      </w:r>
      <w:r>
        <w:rPr>
          <w:color w:val="000000"/>
          <w:spacing w:val="1"/>
          <w:sz w:val="28"/>
          <w:szCs w:val="28"/>
          <w:vertAlign w:val="subscript"/>
        </w:rPr>
        <w:t>2</w:t>
      </w:r>
      <w:r>
        <w:rPr>
          <w:color w:val="000000"/>
          <w:spacing w:val="1"/>
          <w:sz w:val="28"/>
          <w:szCs w:val="28"/>
        </w:rPr>
        <w:t xml:space="preserve"> (например, шлаковики мартеновских печей с кислыми сводами). Хромомагнезит применяют также для пода топок с жидким шлакоудалением.</w:t>
      </w:r>
    </w:p>
    <w:p w:rsidR="00E22B30" w:rsidRDefault="00E22B30">
      <w:pPr>
        <w:shd w:val="clear" w:color="auto" w:fill="FFFFFF"/>
        <w:ind w:firstLine="709"/>
        <w:jc w:val="both"/>
        <w:rPr>
          <w:spacing w:val="1"/>
          <w:sz w:val="28"/>
          <w:szCs w:val="28"/>
        </w:rPr>
      </w:pPr>
      <w:r>
        <w:rPr>
          <w:color w:val="000000"/>
          <w:spacing w:val="1"/>
          <w:sz w:val="28"/>
          <w:szCs w:val="28"/>
        </w:rPr>
        <w:t>Большое значение для сталеплавления имело внедрение сводов из термостойкого магнезита и хромомагнезита вместо динасовых. Хромомагнезитовые своды оказались значительно более шлакоусто</w:t>
      </w:r>
      <w:r>
        <w:rPr>
          <w:color w:val="000000"/>
          <w:spacing w:val="1"/>
          <w:sz w:val="28"/>
          <w:szCs w:val="28"/>
        </w:rPr>
        <w:t>й</w:t>
      </w:r>
      <w:r>
        <w:rPr>
          <w:color w:val="000000"/>
          <w:spacing w:val="1"/>
          <w:sz w:val="28"/>
          <w:szCs w:val="28"/>
        </w:rPr>
        <w:t>чивыми. При соответствующих изменениях конструкции сводов бл</w:t>
      </w:r>
      <w:r>
        <w:rPr>
          <w:color w:val="000000"/>
          <w:spacing w:val="1"/>
          <w:sz w:val="28"/>
          <w:szCs w:val="28"/>
        </w:rPr>
        <w:t>а</w:t>
      </w:r>
      <w:r>
        <w:rPr>
          <w:color w:val="000000"/>
          <w:spacing w:val="1"/>
          <w:sz w:val="28"/>
          <w:szCs w:val="28"/>
        </w:rPr>
        <w:t>годаря их применению удалось более чем в два раза увеличить ка</w:t>
      </w:r>
      <w:r>
        <w:rPr>
          <w:color w:val="000000"/>
          <w:spacing w:val="1"/>
          <w:sz w:val="28"/>
          <w:szCs w:val="28"/>
        </w:rPr>
        <w:t>м</w:t>
      </w:r>
      <w:r>
        <w:rPr>
          <w:color w:val="000000"/>
          <w:spacing w:val="1"/>
          <w:sz w:val="28"/>
          <w:szCs w:val="28"/>
        </w:rPr>
        <w:t>панию работы свода [</w:t>
      </w:r>
      <w:r>
        <w:rPr>
          <w:spacing w:val="1"/>
          <w:sz w:val="28"/>
          <w:szCs w:val="28"/>
        </w:rPr>
        <w:t>13</w:t>
      </w:r>
      <w:r>
        <w:rPr>
          <w:color w:val="000000"/>
          <w:spacing w:val="1"/>
          <w:sz w:val="28"/>
          <w:szCs w:val="28"/>
        </w:rPr>
        <w:t>]</w:t>
      </w:r>
    </w:p>
    <w:p w:rsidR="00E22B30" w:rsidRDefault="00E22B30">
      <w:pPr>
        <w:shd w:val="clear" w:color="auto" w:fill="FFFFFF"/>
        <w:ind w:firstLine="709"/>
        <w:jc w:val="both"/>
        <w:rPr>
          <w:spacing w:val="1"/>
          <w:sz w:val="28"/>
          <w:szCs w:val="28"/>
        </w:rPr>
      </w:pPr>
      <w:r>
        <w:rPr>
          <w:color w:val="000000"/>
          <w:spacing w:val="1"/>
          <w:sz w:val="28"/>
          <w:szCs w:val="28"/>
        </w:rPr>
        <w:t>Хромомагнезит входит в состав различных огнеупорных масс, наносимых на охлаждаемые поверхности.</w:t>
      </w:r>
    </w:p>
    <w:p w:rsidR="00E22B30" w:rsidRDefault="00E22B30">
      <w:pPr>
        <w:shd w:val="clear" w:color="auto" w:fill="FFFFFF"/>
        <w:ind w:firstLine="709"/>
        <w:jc w:val="both"/>
        <w:outlineLvl w:val="0"/>
        <w:rPr>
          <w:b/>
          <w:color w:val="000000"/>
          <w:spacing w:val="1"/>
          <w:sz w:val="28"/>
          <w:szCs w:val="28"/>
        </w:rPr>
      </w:pPr>
    </w:p>
    <w:p w:rsidR="00E22B30" w:rsidRDefault="00E22B30">
      <w:pPr>
        <w:shd w:val="clear" w:color="auto" w:fill="FFFFFF"/>
        <w:ind w:firstLine="709"/>
        <w:jc w:val="both"/>
        <w:outlineLvl w:val="0"/>
        <w:rPr>
          <w:b/>
          <w:spacing w:val="1"/>
          <w:sz w:val="28"/>
          <w:szCs w:val="28"/>
        </w:rPr>
      </w:pPr>
      <w:r>
        <w:rPr>
          <w:b/>
          <w:color w:val="000000"/>
          <w:spacing w:val="1"/>
          <w:sz w:val="28"/>
          <w:szCs w:val="28"/>
        </w:rPr>
        <w:t>1.5 Углеродистые огнеупоры</w:t>
      </w:r>
    </w:p>
    <w:p w:rsidR="00E22B30" w:rsidRDefault="00E22B30">
      <w:pPr>
        <w:shd w:val="clear" w:color="auto" w:fill="FFFFFF"/>
        <w:ind w:firstLine="709"/>
        <w:jc w:val="both"/>
        <w:rPr>
          <w:spacing w:val="1"/>
          <w:sz w:val="28"/>
          <w:szCs w:val="28"/>
        </w:rPr>
      </w:pPr>
      <w:r>
        <w:rPr>
          <w:color w:val="000000"/>
          <w:spacing w:val="1"/>
          <w:sz w:val="28"/>
          <w:szCs w:val="28"/>
        </w:rPr>
        <w:t>Температуры плавления различных разновидностей углерода – угля, кокса, графита превышает 3500° С. Высокая огнеупорность при широкой доступности этого материала естественно привлекла к нему внимание исследователей. Изучение других огнеупорных свойств этого материала выявило также высокую температуру начала дефо</w:t>
      </w:r>
      <w:r>
        <w:rPr>
          <w:color w:val="000000"/>
          <w:spacing w:val="1"/>
          <w:sz w:val="28"/>
          <w:szCs w:val="28"/>
        </w:rPr>
        <w:t>р</w:t>
      </w:r>
      <w:r>
        <w:rPr>
          <w:color w:val="000000"/>
          <w:spacing w:val="1"/>
          <w:sz w:val="28"/>
          <w:szCs w:val="28"/>
        </w:rPr>
        <w:t>мации, большую термостойкость и хорошую устойчивость почти против всех шлаков. Последнее объясняется, в частности, практич</w:t>
      </w:r>
      <w:r>
        <w:rPr>
          <w:color w:val="000000"/>
          <w:spacing w:val="1"/>
          <w:sz w:val="28"/>
          <w:szCs w:val="28"/>
        </w:rPr>
        <w:t>е</w:t>
      </w:r>
      <w:r>
        <w:rPr>
          <w:color w:val="000000"/>
          <w:spacing w:val="1"/>
          <w:sz w:val="28"/>
          <w:szCs w:val="28"/>
        </w:rPr>
        <w:t>ски полной несмачиваемостью углерода шлаковыми и другими ра</w:t>
      </w:r>
      <w:r>
        <w:rPr>
          <w:color w:val="000000"/>
          <w:spacing w:val="1"/>
          <w:sz w:val="28"/>
          <w:szCs w:val="28"/>
        </w:rPr>
        <w:t>с</w:t>
      </w:r>
      <w:r>
        <w:rPr>
          <w:color w:val="000000"/>
          <w:spacing w:val="1"/>
          <w:sz w:val="28"/>
          <w:szCs w:val="28"/>
        </w:rPr>
        <w:t>плавами.</w:t>
      </w:r>
    </w:p>
    <w:p w:rsidR="00E22B30" w:rsidRDefault="00E22B30">
      <w:pPr>
        <w:shd w:val="clear" w:color="auto" w:fill="FFFFFF"/>
        <w:ind w:firstLine="709"/>
        <w:jc w:val="both"/>
        <w:rPr>
          <w:spacing w:val="1"/>
          <w:sz w:val="28"/>
          <w:szCs w:val="28"/>
        </w:rPr>
      </w:pPr>
      <w:r>
        <w:rPr>
          <w:color w:val="000000"/>
          <w:spacing w:val="1"/>
          <w:sz w:val="28"/>
          <w:szCs w:val="28"/>
        </w:rPr>
        <w:lastRenderedPageBreak/>
        <w:t>Такие свойства углерода могли бы обеспечить этому огнеупору самое широкое применение в промышленности, если бы не окисля</w:t>
      </w:r>
      <w:r>
        <w:rPr>
          <w:color w:val="000000"/>
          <w:spacing w:val="1"/>
          <w:sz w:val="28"/>
          <w:szCs w:val="28"/>
        </w:rPr>
        <w:t>е</w:t>
      </w:r>
      <w:r>
        <w:rPr>
          <w:color w:val="000000"/>
          <w:spacing w:val="1"/>
          <w:sz w:val="28"/>
          <w:szCs w:val="28"/>
        </w:rPr>
        <w:t>мость (горение) его, начинающаяся уже после 600° С.</w:t>
      </w:r>
    </w:p>
    <w:p w:rsidR="00E22B30" w:rsidRDefault="00E22B30">
      <w:pPr>
        <w:shd w:val="clear" w:color="auto" w:fill="FFFFFF"/>
        <w:ind w:firstLine="709"/>
        <w:jc w:val="both"/>
        <w:rPr>
          <w:spacing w:val="1"/>
          <w:sz w:val="28"/>
          <w:szCs w:val="28"/>
        </w:rPr>
      </w:pPr>
      <w:r>
        <w:rPr>
          <w:color w:val="000000"/>
          <w:spacing w:val="1"/>
          <w:sz w:val="28"/>
          <w:szCs w:val="28"/>
        </w:rPr>
        <w:t>Поэтому в настоящее время углеродистые огнеупоры примен</w:t>
      </w:r>
      <w:r>
        <w:rPr>
          <w:color w:val="000000"/>
          <w:spacing w:val="1"/>
          <w:sz w:val="28"/>
          <w:szCs w:val="28"/>
        </w:rPr>
        <w:t>я</w:t>
      </w:r>
      <w:r>
        <w:rPr>
          <w:color w:val="000000"/>
          <w:spacing w:val="1"/>
          <w:sz w:val="28"/>
          <w:szCs w:val="28"/>
        </w:rPr>
        <w:t>ют в условиях нейтральной или восстановительной среды [</w:t>
      </w:r>
      <w:r>
        <w:rPr>
          <w:spacing w:val="1"/>
          <w:sz w:val="28"/>
          <w:szCs w:val="28"/>
        </w:rPr>
        <w:t>14</w:t>
      </w:r>
      <w:r>
        <w:rPr>
          <w:color w:val="000000"/>
          <w:spacing w:val="1"/>
          <w:sz w:val="28"/>
          <w:szCs w:val="28"/>
        </w:rPr>
        <w:t>]</w:t>
      </w:r>
      <w:r>
        <w:rPr>
          <w:color w:val="000000"/>
          <w:spacing w:val="1"/>
          <w:sz w:val="28"/>
          <w:szCs w:val="28"/>
          <w:lang w:val="ru-MO"/>
        </w:rPr>
        <w:t>.</w:t>
      </w:r>
      <w:r>
        <w:rPr>
          <w:color w:val="000000"/>
          <w:spacing w:val="1"/>
          <w:sz w:val="28"/>
          <w:szCs w:val="28"/>
        </w:rPr>
        <w:t xml:space="preserve"> Часть изделий, также относящихся к углеродистым, но с добавлением н</w:t>
      </w:r>
      <w:r>
        <w:rPr>
          <w:color w:val="000000"/>
          <w:spacing w:val="1"/>
          <w:sz w:val="28"/>
          <w:szCs w:val="28"/>
        </w:rPr>
        <w:t>е</w:t>
      </w:r>
      <w:r>
        <w:rPr>
          <w:color w:val="000000"/>
          <w:spacing w:val="1"/>
          <w:sz w:val="28"/>
          <w:szCs w:val="28"/>
        </w:rPr>
        <w:t>окисляющегося материала – шамота и глины – можно применять в условиях слабо окислительной и даже окислительной среды.</w:t>
      </w:r>
    </w:p>
    <w:p w:rsidR="00E22B30" w:rsidRDefault="00E22B30">
      <w:pPr>
        <w:shd w:val="clear" w:color="auto" w:fill="FFFFFF"/>
        <w:ind w:firstLine="709"/>
        <w:jc w:val="both"/>
        <w:rPr>
          <w:spacing w:val="1"/>
          <w:sz w:val="28"/>
          <w:szCs w:val="28"/>
        </w:rPr>
      </w:pPr>
      <w:r>
        <w:rPr>
          <w:color w:val="000000"/>
          <w:spacing w:val="1"/>
          <w:sz w:val="28"/>
          <w:szCs w:val="28"/>
        </w:rPr>
        <w:t xml:space="preserve">Однако огнеупорные свойства этих так называемых </w:t>
      </w:r>
      <w:r>
        <w:rPr>
          <w:b/>
          <w:iCs/>
          <w:color w:val="000000"/>
          <w:spacing w:val="1"/>
          <w:sz w:val="28"/>
          <w:szCs w:val="28"/>
        </w:rPr>
        <w:t>графито-шамотных</w:t>
      </w:r>
      <w:r>
        <w:rPr>
          <w:i/>
          <w:iCs/>
          <w:color w:val="000000"/>
          <w:spacing w:val="1"/>
          <w:sz w:val="28"/>
          <w:szCs w:val="28"/>
        </w:rPr>
        <w:t xml:space="preserve"> </w:t>
      </w:r>
      <w:r>
        <w:rPr>
          <w:color w:val="000000"/>
          <w:spacing w:val="1"/>
          <w:sz w:val="28"/>
          <w:szCs w:val="28"/>
        </w:rPr>
        <w:t xml:space="preserve">или </w:t>
      </w:r>
      <w:r>
        <w:rPr>
          <w:b/>
          <w:iCs/>
          <w:color w:val="000000"/>
          <w:spacing w:val="1"/>
          <w:sz w:val="28"/>
          <w:szCs w:val="28"/>
        </w:rPr>
        <w:t>графитоглинистых</w:t>
      </w:r>
      <w:r>
        <w:rPr>
          <w:b/>
          <w:color w:val="000000"/>
          <w:spacing w:val="1"/>
          <w:sz w:val="28"/>
          <w:szCs w:val="28"/>
        </w:rPr>
        <w:t xml:space="preserve"> </w:t>
      </w:r>
      <w:r>
        <w:rPr>
          <w:color w:val="000000"/>
          <w:spacing w:val="1"/>
          <w:sz w:val="28"/>
          <w:szCs w:val="28"/>
        </w:rPr>
        <w:t>материалов значительно ниже чисто углеродистых [</w:t>
      </w:r>
      <w:r>
        <w:rPr>
          <w:spacing w:val="1"/>
          <w:sz w:val="28"/>
          <w:szCs w:val="28"/>
        </w:rPr>
        <w:t>15</w:t>
      </w:r>
      <w:r>
        <w:rPr>
          <w:color w:val="000000"/>
          <w:spacing w:val="1"/>
          <w:sz w:val="28"/>
          <w:szCs w:val="28"/>
        </w:rPr>
        <w:t>]. Много исследовательских работ ведется по созданию газонепроницаемых оболочек, предотвращающих окисл</w:t>
      </w:r>
      <w:r>
        <w:rPr>
          <w:color w:val="000000"/>
          <w:spacing w:val="1"/>
          <w:sz w:val="28"/>
          <w:szCs w:val="28"/>
        </w:rPr>
        <w:t>е</w:t>
      </w:r>
      <w:r>
        <w:rPr>
          <w:color w:val="000000"/>
          <w:spacing w:val="1"/>
          <w:sz w:val="28"/>
          <w:szCs w:val="28"/>
        </w:rPr>
        <w:t>ние углеродистых огнеупоров. Ряд составов уже внедрен в произво</w:t>
      </w:r>
      <w:r>
        <w:rPr>
          <w:color w:val="000000"/>
          <w:spacing w:val="1"/>
          <w:sz w:val="28"/>
          <w:szCs w:val="28"/>
        </w:rPr>
        <w:t>д</w:t>
      </w:r>
      <w:r>
        <w:rPr>
          <w:color w:val="000000"/>
          <w:spacing w:val="1"/>
          <w:sz w:val="28"/>
          <w:szCs w:val="28"/>
        </w:rPr>
        <w:t>ство. Однако эффект их применения еще недостаточен.</w:t>
      </w:r>
    </w:p>
    <w:p w:rsidR="00E22B30" w:rsidRDefault="00E22B30">
      <w:pPr>
        <w:shd w:val="clear" w:color="auto" w:fill="FFFFFF"/>
        <w:ind w:firstLine="709"/>
        <w:jc w:val="both"/>
        <w:rPr>
          <w:spacing w:val="1"/>
          <w:sz w:val="28"/>
          <w:szCs w:val="28"/>
        </w:rPr>
      </w:pPr>
      <w:r>
        <w:rPr>
          <w:color w:val="000000"/>
          <w:spacing w:val="1"/>
          <w:sz w:val="28"/>
          <w:szCs w:val="28"/>
        </w:rPr>
        <w:t xml:space="preserve">Углеродистые огнеупоры делят на </w:t>
      </w:r>
      <w:r>
        <w:rPr>
          <w:b/>
          <w:iCs/>
          <w:color w:val="000000"/>
          <w:spacing w:val="1"/>
          <w:sz w:val="28"/>
          <w:szCs w:val="28"/>
        </w:rPr>
        <w:t>коксовые</w:t>
      </w:r>
      <w:r>
        <w:rPr>
          <w:i/>
          <w:iCs/>
          <w:color w:val="000000"/>
          <w:spacing w:val="1"/>
          <w:sz w:val="28"/>
          <w:szCs w:val="28"/>
        </w:rPr>
        <w:t xml:space="preserve"> </w:t>
      </w:r>
      <w:r>
        <w:rPr>
          <w:color w:val="000000"/>
          <w:spacing w:val="1"/>
          <w:sz w:val="28"/>
          <w:szCs w:val="28"/>
        </w:rPr>
        <w:t xml:space="preserve">и </w:t>
      </w:r>
      <w:r>
        <w:rPr>
          <w:b/>
          <w:iCs/>
          <w:color w:val="000000"/>
          <w:spacing w:val="1"/>
          <w:sz w:val="28"/>
          <w:szCs w:val="28"/>
        </w:rPr>
        <w:t>графитовые</w:t>
      </w:r>
      <w:r>
        <w:rPr>
          <w:i/>
          <w:iCs/>
          <w:color w:val="000000"/>
          <w:spacing w:val="1"/>
          <w:sz w:val="28"/>
          <w:szCs w:val="28"/>
        </w:rPr>
        <w:t>.</w:t>
      </w:r>
    </w:p>
    <w:p w:rsidR="00E22B30" w:rsidRDefault="00E22B30">
      <w:pPr>
        <w:shd w:val="clear" w:color="auto" w:fill="FFFFFF"/>
        <w:ind w:firstLine="709"/>
        <w:jc w:val="both"/>
        <w:rPr>
          <w:spacing w:val="1"/>
          <w:sz w:val="28"/>
          <w:szCs w:val="28"/>
        </w:rPr>
      </w:pPr>
      <w:r>
        <w:rPr>
          <w:b/>
          <w:iCs/>
          <w:color w:val="000000"/>
          <w:spacing w:val="1"/>
          <w:sz w:val="28"/>
          <w:szCs w:val="28"/>
        </w:rPr>
        <w:t>Коксовые огнеупоры</w:t>
      </w:r>
      <w:r>
        <w:rPr>
          <w:i/>
          <w:iCs/>
          <w:color w:val="000000"/>
          <w:spacing w:val="1"/>
          <w:sz w:val="28"/>
          <w:szCs w:val="28"/>
        </w:rPr>
        <w:t xml:space="preserve">, </w:t>
      </w:r>
      <w:r>
        <w:rPr>
          <w:color w:val="000000"/>
          <w:spacing w:val="1"/>
          <w:sz w:val="28"/>
          <w:szCs w:val="28"/>
        </w:rPr>
        <w:t>изготавливают из кокса и в качестве связки добавляют смолу и битум.</w:t>
      </w:r>
    </w:p>
    <w:p w:rsidR="00E22B30" w:rsidRDefault="00E22B30">
      <w:pPr>
        <w:shd w:val="clear" w:color="auto" w:fill="FFFFFF"/>
        <w:ind w:firstLine="709"/>
        <w:jc w:val="both"/>
        <w:rPr>
          <w:spacing w:val="1"/>
          <w:sz w:val="28"/>
          <w:szCs w:val="28"/>
        </w:rPr>
      </w:pPr>
      <w:r>
        <w:rPr>
          <w:color w:val="000000"/>
          <w:spacing w:val="1"/>
          <w:sz w:val="28"/>
          <w:szCs w:val="28"/>
        </w:rPr>
        <w:t>Содержание золы в коксе должно быть не более 8–10%.</w:t>
      </w:r>
    </w:p>
    <w:p w:rsidR="00E22B30" w:rsidRDefault="00E22B30">
      <w:pPr>
        <w:shd w:val="clear" w:color="auto" w:fill="FFFFFF"/>
        <w:ind w:firstLine="709"/>
        <w:jc w:val="both"/>
        <w:rPr>
          <w:spacing w:val="1"/>
          <w:sz w:val="28"/>
          <w:szCs w:val="28"/>
        </w:rPr>
      </w:pPr>
      <w:r>
        <w:rPr>
          <w:color w:val="000000"/>
          <w:spacing w:val="1"/>
          <w:sz w:val="28"/>
          <w:szCs w:val="28"/>
        </w:rPr>
        <w:t>Изделия формуют набивкой и обжигают в восстановительной газовой среде в муфелях или при засыпке углем в капсулах. Их обж</w:t>
      </w:r>
      <w:r>
        <w:rPr>
          <w:color w:val="000000"/>
          <w:spacing w:val="1"/>
          <w:sz w:val="28"/>
          <w:szCs w:val="28"/>
        </w:rPr>
        <w:t>и</w:t>
      </w:r>
      <w:r>
        <w:rPr>
          <w:color w:val="000000"/>
          <w:spacing w:val="1"/>
          <w:sz w:val="28"/>
          <w:szCs w:val="28"/>
        </w:rPr>
        <w:t>гают при температуре до 1400-1450°С. Вместо кокса применяют те</w:t>
      </w:r>
      <w:r>
        <w:rPr>
          <w:color w:val="000000"/>
          <w:spacing w:val="1"/>
          <w:sz w:val="28"/>
          <w:szCs w:val="28"/>
        </w:rPr>
        <w:t>р</w:t>
      </w:r>
      <w:r>
        <w:rPr>
          <w:color w:val="000000"/>
          <w:spacing w:val="1"/>
          <w:sz w:val="28"/>
          <w:szCs w:val="28"/>
        </w:rPr>
        <w:t>моантрацит, представляющий продукт низкотемпературной обрабо</w:t>
      </w:r>
      <w:r>
        <w:rPr>
          <w:color w:val="000000"/>
          <w:spacing w:val="1"/>
          <w:sz w:val="28"/>
          <w:szCs w:val="28"/>
        </w:rPr>
        <w:t>т</w:t>
      </w:r>
      <w:r>
        <w:rPr>
          <w:color w:val="000000"/>
          <w:spacing w:val="1"/>
          <w:sz w:val="28"/>
          <w:szCs w:val="28"/>
        </w:rPr>
        <w:t>ки антрацита.</w:t>
      </w:r>
    </w:p>
    <w:p w:rsidR="00E22B30" w:rsidRDefault="00E22B30">
      <w:pPr>
        <w:shd w:val="clear" w:color="auto" w:fill="FFFFFF"/>
        <w:ind w:firstLine="709"/>
        <w:jc w:val="both"/>
        <w:rPr>
          <w:spacing w:val="1"/>
          <w:sz w:val="28"/>
          <w:szCs w:val="28"/>
        </w:rPr>
      </w:pPr>
      <w:r>
        <w:rPr>
          <w:color w:val="000000"/>
          <w:spacing w:val="1"/>
          <w:sz w:val="28"/>
          <w:szCs w:val="28"/>
        </w:rPr>
        <w:t>Углеродистые изделия широко применяют для футеровки л</w:t>
      </w:r>
      <w:r>
        <w:rPr>
          <w:color w:val="000000"/>
          <w:spacing w:val="1"/>
          <w:sz w:val="28"/>
          <w:szCs w:val="28"/>
        </w:rPr>
        <w:t>е</w:t>
      </w:r>
      <w:r>
        <w:rPr>
          <w:color w:val="000000"/>
          <w:spacing w:val="1"/>
          <w:sz w:val="28"/>
          <w:szCs w:val="28"/>
        </w:rPr>
        <w:t>щади доменных печей. Восстановительная среда в данном случае с</w:t>
      </w:r>
      <w:r>
        <w:rPr>
          <w:color w:val="000000"/>
          <w:spacing w:val="1"/>
          <w:sz w:val="28"/>
          <w:szCs w:val="28"/>
        </w:rPr>
        <w:t>о</w:t>
      </w:r>
      <w:r>
        <w:rPr>
          <w:color w:val="000000"/>
          <w:spacing w:val="1"/>
          <w:sz w:val="28"/>
          <w:szCs w:val="28"/>
        </w:rPr>
        <w:t>здает условия для использования этих изделий в области высоких температур. Углеродистыми огнеупорами пользуются также для плавки алюминия, свинца и других цветных металлов, в высокоте</w:t>
      </w:r>
      <w:r>
        <w:rPr>
          <w:color w:val="000000"/>
          <w:spacing w:val="1"/>
          <w:sz w:val="28"/>
          <w:szCs w:val="28"/>
        </w:rPr>
        <w:t>м</w:t>
      </w:r>
      <w:r>
        <w:rPr>
          <w:color w:val="000000"/>
          <w:spacing w:val="1"/>
          <w:sz w:val="28"/>
          <w:szCs w:val="28"/>
        </w:rPr>
        <w:t>пературных печах – для плавки карбида кальция, ферросплавов, а также в газогенераторах.</w:t>
      </w:r>
    </w:p>
    <w:p w:rsidR="00E22B30" w:rsidRDefault="00E22B30">
      <w:pPr>
        <w:shd w:val="clear" w:color="auto" w:fill="FFFFFF"/>
        <w:ind w:firstLine="709"/>
        <w:jc w:val="both"/>
        <w:outlineLvl w:val="0"/>
        <w:rPr>
          <w:spacing w:val="1"/>
          <w:sz w:val="28"/>
          <w:szCs w:val="28"/>
        </w:rPr>
      </w:pPr>
      <w:r>
        <w:rPr>
          <w:b/>
          <w:iCs/>
          <w:color w:val="000000"/>
          <w:spacing w:val="1"/>
          <w:sz w:val="28"/>
          <w:szCs w:val="28"/>
        </w:rPr>
        <w:t xml:space="preserve">Графитовые изделия. </w:t>
      </w:r>
      <w:r>
        <w:rPr>
          <w:color w:val="000000"/>
          <w:spacing w:val="1"/>
          <w:sz w:val="28"/>
          <w:szCs w:val="28"/>
        </w:rPr>
        <w:t>Графит, наиболее чистая кристаллич</w:t>
      </w:r>
      <w:r>
        <w:rPr>
          <w:color w:val="000000"/>
          <w:spacing w:val="1"/>
          <w:sz w:val="28"/>
          <w:szCs w:val="28"/>
        </w:rPr>
        <w:t>е</w:t>
      </w:r>
      <w:r>
        <w:rPr>
          <w:color w:val="000000"/>
          <w:spacing w:val="1"/>
          <w:sz w:val="28"/>
          <w:szCs w:val="28"/>
        </w:rPr>
        <w:t>ская разновидность углерода, не считая алмаза, с ярко выраженной кристалличе</w:t>
      </w:r>
      <w:r>
        <w:rPr>
          <w:color w:val="000000"/>
          <w:spacing w:val="1"/>
          <w:sz w:val="28"/>
          <w:szCs w:val="28"/>
        </w:rPr>
        <w:softHyphen/>
        <w:t>ской решеткой гексагональной системы. Температура плавления графита не менее 3800°С.</w:t>
      </w:r>
    </w:p>
    <w:p w:rsidR="00E22B30" w:rsidRDefault="00E22B30">
      <w:pPr>
        <w:shd w:val="clear" w:color="auto" w:fill="FFFFFF"/>
        <w:ind w:firstLine="709"/>
        <w:jc w:val="both"/>
        <w:rPr>
          <w:spacing w:val="1"/>
          <w:sz w:val="28"/>
          <w:szCs w:val="28"/>
        </w:rPr>
      </w:pPr>
      <w:r>
        <w:rPr>
          <w:color w:val="000000"/>
          <w:spacing w:val="1"/>
          <w:sz w:val="28"/>
          <w:szCs w:val="28"/>
        </w:rPr>
        <w:t>Окисляемость графита несколько меньше, чем коксовых угл</w:t>
      </w:r>
      <w:r>
        <w:rPr>
          <w:color w:val="000000"/>
          <w:spacing w:val="1"/>
          <w:sz w:val="28"/>
          <w:szCs w:val="28"/>
        </w:rPr>
        <w:t>е</w:t>
      </w:r>
      <w:r>
        <w:rPr>
          <w:color w:val="000000"/>
          <w:spacing w:val="1"/>
          <w:sz w:val="28"/>
          <w:szCs w:val="28"/>
        </w:rPr>
        <w:t>родистых изделий. Это также ограничивает применение графитовых изделий в окислительной среде. Вследствие высокой окисляемости графитовых изделий широко распространились глинистографитовые изделия, уступающие графитовым по огнеупорным свойствам, но пригодные для эксплуатации в окислительной среде при более выс</w:t>
      </w:r>
      <w:r>
        <w:rPr>
          <w:color w:val="000000"/>
          <w:spacing w:val="1"/>
          <w:sz w:val="28"/>
          <w:szCs w:val="28"/>
        </w:rPr>
        <w:t>о</w:t>
      </w:r>
      <w:r>
        <w:rPr>
          <w:color w:val="000000"/>
          <w:spacing w:val="1"/>
          <w:sz w:val="28"/>
          <w:szCs w:val="28"/>
        </w:rPr>
        <w:t xml:space="preserve">ких температурах. Появившийся в последнее время так называемый </w:t>
      </w:r>
      <w:r>
        <w:rPr>
          <w:color w:val="000000"/>
          <w:spacing w:val="1"/>
          <w:sz w:val="28"/>
          <w:szCs w:val="28"/>
        </w:rPr>
        <w:lastRenderedPageBreak/>
        <w:t>пиролитический графит [</w:t>
      </w:r>
      <w:r>
        <w:rPr>
          <w:spacing w:val="1"/>
          <w:sz w:val="28"/>
          <w:szCs w:val="28"/>
        </w:rPr>
        <w:t>16</w:t>
      </w:r>
      <w:r>
        <w:rPr>
          <w:color w:val="000000"/>
          <w:spacing w:val="1"/>
          <w:sz w:val="28"/>
          <w:szCs w:val="28"/>
        </w:rPr>
        <w:t>], выделяющийся в виде ориентированных кристаллов из струи метана, обтекающей раскаленную пластину гр</w:t>
      </w:r>
      <w:r>
        <w:rPr>
          <w:color w:val="000000"/>
          <w:spacing w:val="1"/>
          <w:sz w:val="28"/>
          <w:szCs w:val="28"/>
        </w:rPr>
        <w:t>а</w:t>
      </w:r>
      <w:r>
        <w:rPr>
          <w:color w:val="000000"/>
          <w:spacing w:val="1"/>
          <w:sz w:val="28"/>
          <w:szCs w:val="28"/>
        </w:rPr>
        <w:t>фита, характеризуется большей прочностью и повышенной устойч</w:t>
      </w:r>
      <w:r>
        <w:rPr>
          <w:color w:val="000000"/>
          <w:spacing w:val="1"/>
          <w:sz w:val="28"/>
          <w:szCs w:val="28"/>
        </w:rPr>
        <w:t>и</w:t>
      </w:r>
      <w:r>
        <w:rPr>
          <w:color w:val="000000"/>
          <w:spacing w:val="1"/>
          <w:sz w:val="28"/>
          <w:szCs w:val="28"/>
        </w:rPr>
        <w:t>востью к окислению при высоких температурах.</w:t>
      </w:r>
    </w:p>
    <w:p w:rsidR="00E22B30" w:rsidRDefault="00E22B30">
      <w:pPr>
        <w:shd w:val="clear" w:color="auto" w:fill="FFFFFF"/>
        <w:ind w:firstLine="709"/>
        <w:jc w:val="both"/>
        <w:rPr>
          <w:spacing w:val="1"/>
          <w:sz w:val="28"/>
          <w:szCs w:val="28"/>
        </w:rPr>
      </w:pPr>
      <w:r>
        <w:rPr>
          <w:color w:val="000000"/>
          <w:spacing w:val="1"/>
          <w:sz w:val="28"/>
          <w:szCs w:val="28"/>
        </w:rPr>
        <w:t>Технология изготовления графитовых изделий аналогична те</w:t>
      </w:r>
      <w:r>
        <w:rPr>
          <w:color w:val="000000"/>
          <w:spacing w:val="1"/>
          <w:sz w:val="28"/>
          <w:szCs w:val="28"/>
        </w:rPr>
        <w:t>х</w:t>
      </w:r>
      <w:r>
        <w:rPr>
          <w:color w:val="000000"/>
          <w:spacing w:val="1"/>
          <w:sz w:val="28"/>
          <w:szCs w:val="28"/>
        </w:rPr>
        <w:t>нологии коксовых изделий и заключается в составлении шихты из графита и глины или из графита, глины и шамота (35% графита, 35–45% глины, 10–40% шамота). Основным видом изделий, изготавлив</w:t>
      </w:r>
      <w:r>
        <w:rPr>
          <w:color w:val="000000"/>
          <w:spacing w:val="1"/>
          <w:sz w:val="28"/>
          <w:szCs w:val="28"/>
        </w:rPr>
        <w:t>а</w:t>
      </w:r>
      <w:r>
        <w:rPr>
          <w:color w:val="000000"/>
          <w:spacing w:val="1"/>
          <w:sz w:val="28"/>
          <w:szCs w:val="28"/>
        </w:rPr>
        <w:t>емых из глинистографитовых масс, являются тигли для плавки м</w:t>
      </w:r>
      <w:r>
        <w:rPr>
          <w:color w:val="000000"/>
          <w:spacing w:val="1"/>
          <w:sz w:val="28"/>
          <w:szCs w:val="28"/>
        </w:rPr>
        <w:t>е</w:t>
      </w:r>
      <w:r>
        <w:rPr>
          <w:color w:val="000000"/>
          <w:spacing w:val="1"/>
          <w:sz w:val="28"/>
          <w:szCs w:val="28"/>
        </w:rPr>
        <w:t>таллов. Это сравнительно тонкостенные изделия сложной конфигур</w:t>
      </w:r>
      <w:r>
        <w:rPr>
          <w:color w:val="000000"/>
          <w:spacing w:val="1"/>
          <w:sz w:val="28"/>
          <w:szCs w:val="28"/>
        </w:rPr>
        <w:t>а</w:t>
      </w:r>
      <w:r>
        <w:rPr>
          <w:color w:val="000000"/>
          <w:spacing w:val="1"/>
          <w:sz w:val="28"/>
          <w:szCs w:val="28"/>
        </w:rPr>
        <w:t>ции требуют высокой пластичности масс и тщательной формовки. Их обжигают до температуры 800–1000°С. При обжиге изделия засып</w:t>
      </w:r>
      <w:r>
        <w:rPr>
          <w:color w:val="000000"/>
          <w:spacing w:val="1"/>
          <w:sz w:val="28"/>
          <w:szCs w:val="28"/>
        </w:rPr>
        <w:t>а</w:t>
      </w:r>
      <w:r>
        <w:rPr>
          <w:color w:val="000000"/>
          <w:spacing w:val="1"/>
          <w:sz w:val="28"/>
          <w:szCs w:val="28"/>
        </w:rPr>
        <w:t>ют коксом.</w:t>
      </w:r>
    </w:p>
    <w:p w:rsidR="00E22B30" w:rsidRDefault="00E22B30">
      <w:pPr>
        <w:shd w:val="clear" w:color="auto" w:fill="FFFFFF"/>
        <w:ind w:firstLine="709"/>
        <w:jc w:val="both"/>
        <w:rPr>
          <w:spacing w:val="1"/>
          <w:sz w:val="28"/>
          <w:szCs w:val="28"/>
        </w:rPr>
      </w:pPr>
      <w:r>
        <w:rPr>
          <w:color w:val="000000"/>
          <w:spacing w:val="1"/>
          <w:sz w:val="28"/>
          <w:szCs w:val="28"/>
        </w:rPr>
        <w:t>Помимо тиглей, глинистографитовые массы применяют для производства стопорного припаса – пробок и стаканов, а также фут</w:t>
      </w:r>
      <w:r>
        <w:rPr>
          <w:color w:val="000000"/>
          <w:spacing w:val="1"/>
          <w:sz w:val="28"/>
          <w:szCs w:val="28"/>
        </w:rPr>
        <w:t>е</w:t>
      </w:r>
      <w:r>
        <w:rPr>
          <w:color w:val="000000"/>
          <w:spacing w:val="1"/>
          <w:sz w:val="28"/>
          <w:szCs w:val="28"/>
        </w:rPr>
        <w:t>ровки ковшей для разливки стали.</w:t>
      </w:r>
    </w:p>
    <w:p w:rsidR="00E22B30" w:rsidRDefault="00E22B30">
      <w:pPr>
        <w:shd w:val="clear" w:color="auto" w:fill="FFFFFF"/>
        <w:ind w:firstLine="709"/>
        <w:jc w:val="both"/>
        <w:rPr>
          <w:spacing w:val="1"/>
          <w:sz w:val="28"/>
          <w:szCs w:val="28"/>
        </w:rPr>
      </w:pPr>
      <w:r>
        <w:rPr>
          <w:color w:val="000000"/>
          <w:spacing w:val="1"/>
          <w:sz w:val="28"/>
          <w:szCs w:val="28"/>
        </w:rPr>
        <w:t>Чисто графитовые изделия служат для специальных целей – в качестве электродов и штампов при высоких темпе</w:t>
      </w:r>
      <w:r>
        <w:rPr>
          <w:color w:val="000000"/>
          <w:spacing w:val="1"/>
          <w:sz w:val="28"/>
          <w:szCs w:val="28"/>
        </w:rPr>
        <w:softHyphen/>
        <w:t>ратурах и в ра</w:t>
      </w:r>
      <w:r>
        <w:rPr>
          <w:color w:val="000000"/>
          <w:spacing w:val="1"/>
          <w:sz w:val="28"/>
          <w:szCs w:val="28"/>
        </w:rPr>
        <w:t>з</w:t>
      </w:r>
      <w:r>
        <w:rPr>
          <w:color w:val="000000"/>
          <w:spacing w:val="1"/>
          <w:sz w:val="28"/>
          <w:szCs w:val="28"/>
        </w:rPr>
        <w:t>личных лабораторных установках.</w:t>
      </w:r>
    </w:p>
    <w:p w:rsidR="00E22B30" w:rsidRDefault="00E22B30">
      <w:pPr>
        <w:shd w:val="clear" w:color="auto" w:fill="FFFFFF"/>
        <w:ind w:firstLine="709"/>
        <w:jc w:val="both"/>
        <w:outlineLvl w:val="0"/>
        <w:rPr>
          <w:b/>
          <w:color w:val="000000"/>
          <w:spacing w:val="1"/>
          <w:sz w:val="28"/>
          <w:szCs w:val="28"/>
        </w:rPr>
      </w:pPr>
    </w:p>
    <w:p w:rsidR="00E22B30" w:rsidRDefault="00E22B30">
      <w:pPr>
        <w:shd w:val="clear" w:color="auto" w:fill="FFFFFF"/>
        <w:ind w:firstLine="709"/>
        <w:jc w:val="both"/>
        <w:outlineLvl w:val="0"/>
        <w:rPr>
          <w:b/>
          <w:spacing w:val="1"/>
          <w:sz w:val="28"/>
          <w:szCs w:val="28"/>
        </w:rPr>
      </w:pPr>
      <w:r>
        <w:rPr>
          <w:b/>
          <w:color w:val="000000"/>
          <w:spacing w:val="1"/>
          <w:sz w:val="28"/>
          <w:szCs w:val="28"/>
        </w:rPr>
        <w:t>1.6 Цирконистые огнеупоры</w:t>
      </w:r>
    </w:p>
    <w:p w:rsidR="00E22B30" w:rsidRDefault="00E22B30">
      <w:pPr>
        <w:shd w:val="clear" w:color="auto" w:fill="FFFFFF"/>
        <w:ind w:firstLine="709"/>
        <w:jc w:val="both"/>
        <w:rPr>
          <w:color w:val="000000"/>
          <w:spacing w:val="1"/>
          <w:sz w:val="28"/>
          <w:szCs w:val="28"/>
        </w:rPr>
      </w:pPr>
      <w:r>
        <w:rPr>
          <w:color w:val="000000"/>
          <w:spacing w:val="1"/>
          <w:sz w:val="28"/>
          <w:szCs w:val="28"/>
        </w:rPr>
        <w:t>К огнеупорам этой группы, приобретающим все большее зн</w:t>
      </w:r>
      <w:r>
        <w:rPr>
          <w:color w:val="000000"/>
          <w:spacing w:val="1"/>
          <w:sz w:val="28"/>
          <w:szCs w:val="28"/>
        </w:rPr>
        <w:t>а</w:t>
      </w:r>
      <w:r>
        <w:rPr>
          <w:color w:val="000000"/>
          <w:spacing w:val="1"/>
          <w:sz w:val="28"/>
          <w:szCs w:val="28"/>
        </w:rPr>
        <w:t xml:space="preserve">чение, относятся материалы, содержащие двуокись циркония </w:t>
      </w:r>
      <w:r>
        <w:rPr>
          <w:color w:val="000000"/>
          <w:spacing w:val="1"/>
          <w:sz w:val="28"/>
          <w:szCs w:val="28"/>
          <w:lang w:val="en-US"/>
        </w:rPr>
        <w:t>ZrO</w:t>
      </w:r>
      <w:r>
        <w:rPr>
          <w:color w:val="000000"/>
          <w:spacing w:val="1"/>
          <w:sz w:val="28"/>
          <w:szCs w:val="28"/>
          <w:vertAlign w:val="subscript"/>
        </w:rPr>
        <w:t>2</w:t>
      </w:r>
      <w:r>
        <w:rPr>
          <w:color w:val="000000"/>
          <w:spacing w:val="1"/>
          <w:sz w:val="28"/>
          <w:szCs w:val="28"/>
        </w:rPr>
        <w:t>. Их делят на циркониевые, изготовляемые из чистой двуокиси цирк</w:t>
      </w:r>
      <w:r>
        <w:rPr>
          <w:color w:val="000000"/>
          <w:spacing w:val="1"/>
          <w:sz w:val="28"/>
          <w:szCs w:val="28"/>
        </w:rPr>
        <w:t>о</w:t>
      </w:r>
      <w:r>
        <w:rPr>
          <w:color w:val="000000"/>
          <w:spacing w:val="1"/>
          <w:sz w:val="28"/>
          <w:szCs w:val="28"/>
        </w:rPr>
        <w:t xml:space="preserve">ния </w:t>
      </w:r>
      <w:r>
        <w:rPr>
          <w:color w:val="000000"/>
          <w:spacing w:val="1"/>
          <w:sz w:val="28"/>
          <w:szCs w:val="28"/>
          <w:lang w:val="en-US"/>
        </w:rPr>
        <w:t>ZrO</w:t>
      </w:r>
      <w:r>
        <w:rPr>
          <w:color w:val="000000"/>
          <w:spacing w:val="1"/>
          <w:sz w:val="28"/>
          <w:szCs w:val="28"/>
          <w:vertAlign w:val="subscript"/>
        </w:rPr>
        <w:t>2</w:t>
      </w:r>
      <w:r>
        <w:rPr>
          <w:color w:val="000000"/>
          <w:spacing w:val="1"/>
          <w:sz w:val="28"/>
          <w:szCs w:val="28"/>
        </w:rPr>
        <w:t xml:space="preserve"> больше и цирконовые, изготавливаемые из силиката цирк</w:t>
      </w:r>
      <w:r>
        <w:rPr>
          <w:color w:val="000000"/>
          <w:spacing w:val="1"/>
          <w:sz w:val="28"/>
          <w:szCs w:val="28"/>
        </w:rPr>
        <w:t>о</w:t>
      </w:r>
      <w:r>
        <w:rPr>
          <w:color w:val="000000"/>
          <w:spacing w:val="1"/>
          <w:sz w:val="28"/>
          <w:szCs w:val="28"/>
        </w:rPr>
        <w:t xml:space="preserve">ния – минерала циркона </w:t>
      </w:r>
      <w:r>
        <w:rPr>
          <w:color w:val="000000"/>
          <w:spacing w:val="1"/>
          <w:sz w:val="28"/>
          <w:szCs w:val="28"/>
          <w:lang w:val="en-US"/>
        </w:rPr>
        <w:t>ZrO</w:t>
      </w:r>
      <w:r>
        <w:rPr>
          <w:color w:val="000000"/>
          <w:spacing w:val="1"/>
          <w:sz w:val="28"/>
          <w:szCs w:val="28"/>
          <w:vertAlign w:val="subscript"/>
        </w:rPr>
        <w:t>2</w:t>
      </w:r>
      <w:r>
        <w:rPr>
          <w:color w:val="000000"/>
          <w:spacing w:val="1"/>
          <w:sz w:val="28"/>
          <w:szCs w:val="28"/>
        </w:rPr>
        <w:t>∙</w:t>
      </w:r>
      <w:r>
        <w:rPr>
          <w:color w:val="000000"/>
          <w:spacing w:val="1"/>
          <w:sz w:val="28"/>
          <w:szCs w:val="28"/>
          <w:lang w:val="en-US"/>
        </w:rPr>
        <w:t>SiO</w:t>
      </w:r>
      <w:r>
        <w:rPr>
          <w:color w:val="000000"/>
          <w:spacing w:val="1"/>
          <w:sz w:val="28"/>
          <w:szCs w:val="28"/>
          <w:vertAlign w:val="subscript"/>
        </w:rPr>
        <w:t>2</w:t>
      </w:r>
      <w:r>
        <w:rPr>
          <w:color w:val="000000"/>
          <w:spacing w:val="1"/>
          <w:sz w:val="28"/>
          <w:szCs w:val="28"/>
        </w:rPr>
        <w:t>.</w:t>
      </w:r>
    </w:p>
    <w:p w:rsidR="00E22B30" w:rsidRDefault="00E22B30">
      <w:pPr>
        <w:shd w:val="clear" w:color="auto" w:fill="FFFFFF"/>
        <w:ind w:firstLine="709"/>
        <w:jc w:val="both"/>
        <w:rPr>
          <w:spacing w:val="1"/>
          <w:sz w:val="28"/>
          <w:szCs w:val="28"/>
        </w:rPr>
      </w:pPr>
      <w:r>
        <w:rPr>
          <w:color w:val="000000"/>
          <w:spacing w:val="1"/>
          <w:sz w:val="28"/>
          <w:szCs w:val="28"/>
        </w:rPr>
        <w:t>Промышленные месторождения циркония сравнительно редки. В земной коре он находится главным образом в распыленном состо</w:t>
      </w:r>
      <w:r>
        <w:rPr>
          <w:color w:val="000000"/>
          <w:spacing w:val="1"/>
          <w:sz w:val="28"/>
          <w:szCs w:val="28"/>
        </w:rPr>
        <w:t>я</w:t>
      </w:r>
      <w:r>
        <w:rPr>
          <w:color w:val="000000"/>
          <w:spacing w:val="1"/>
          <w:sz w:val="28"/>
          <w:szCs w:val="28"/>
        </w:rPr>
        <w:t>нии.</w:t>
      </w:r>
    </w:p>
    <w:p w:rsidR="00E22B30" w:rsidRDefault="00E22B30">
      <w:pPr>
        <w:shd w:val="clear" w:color="auto" w:fill="FFFFFF"/>
        <w:ind w:firstLine="709"/>
        <w:jc w:val="both"/>
        <w:outlineLvl w:val="0"/>
        <w:rPr>
          <w:spacing w:val="1"/>
          <w:sz w:val="28"/>
          <w:szCs w:val="28"/>
        </w:rPr>
      </w:pPr>
      <w:r>
        <w:rPr>
          <w:b/>
          <w:iCs/>
          <w:color w:val="000000"/>
          <w:spacing w:val="1"/>
          <w:sz w:val="28"/>
          <w:szCs w:val="28"/>
        </w:rPr>
        <w:t xml:space="preserve">Циркониевые огнеупоры. </w:t>
      </w:r>
      <w:r>
        <w:rPr>
          <w:color w:val="000000"/>
          <w:spacing w:val="1"/>
          <w:sz w:val="28"/>
          <w:szCs w:val="28"/>
        </w:rPr>
        <w:t>Сырьем для циркониевых изделий является минерал баделит или цирюит-цирконовая руда, содержащие 96</w:t>
      </w:r>
      <w:r>
        <w:rPr>
          <w:color w:val="000000"/>
          <w:spacing w:val="1"/>
          <w:sz w:val="28"/>
          <w:szCs w:val="28"/>
          <w:lang w:val="ru-MO"/>
        </w:rPr>
        <w:t>–</w:t>
      </w:r>
      <w:r>
        <w:rPr>
          <w:color w:val="000000"/>
          <w:spacing w:val="1"/>
          <w:sz w:val="28"/>
          <w:szCs w:val="28"/>
        </w:rPr>
        <w:t xml:space="preserve">99% </w:t>
      </w:r>
      <w:r>
        <w:rPr>
          <w:color w:val="000000"/>
          <w:spacing w:val="1"/>
          <w:sz w:val="28"/>
          <w:szCs w:val="28"/>
          <w:lang w:val="en-US"/>
        </w:rPr>
        <w:t>ZrO</w:t>
      </w:r>
      <w:r>
        <w:rPr>
          <w:color w:val="000000"/>
          <w:spacing w:val="1"/>
          <w:sz w:val="28"/>
          <w:szCs w:val="28"/>
          <w:vertAlign w:val="subscript"/>
        </w:rPr>
        <w:t>2</w:t>
      </w:r>
      <w:r>
        <w:rPr>
          <w:color w:val="000000"/>
          <w:spacing w:val="1"/>
          <w:sz w:val="28"/>
          <w:szCs w:val="28"/>
        </w:rPr>
        <w:t xml:space="preserve">. Такое высокое содержание </w:t>
      </w:r>
      <w:r>
        <w:rPr>
          <w:color w:val="000000"/>
          <w:spacing w:val="1"/>
          <w:sz w:val="28"/>
          <w:szCs w:val="28"/>
          <w:lang w:val="en-US"/>
        </w:rPr>
        <w:t>ZrO</w:t>
      </w:r>
      <w:r>
        <w:rPr>
          <w:color w:val="000000"/>
          <w:spacing w:val="1"/>
          <w:sz w:val="28"/>
          <w:szCs w:val="28"/>
          <w:vertAlign w:val="subscript"/>
        </w:rPr>
        <w:t>2</w:t>
      </w:r>
      <w:r>
        <w:rPr>
          <w:color w:val="000000"/>
          <w:spacing w:val="1"/>
          <w:sz w:val="28"/>
          <w:szCs w:val="28"/>
        </w:rPr>
        <w:t xml:space="preserve"> в материалах достиг</w:t>
      </w:r>
      <w:r>
        <w:rPr>
          <w:color w:val="000000"/>
          <w:spacing w:val="1"/>
          <w:sz w:val="28"/>
          <w:szCs w:val="28"/>
        </w:rPr>
        <w:t>а</w:t>
      </w:r>
      <w:r>
        <w:rPr>
          <w:color w:val="000000"/>
          <w:spacing w:val="1"/>
          <w:sz w:val="28"/>
          <w:szCs w:val="28"/>
        </w:rPr>
        <w:t>ется обогащением горных пород [</w:t>
      </w:r>
      <w:r>
        <w:rPr>
          <w:spacing w:val="1"/>
          <w:sz w:val="28"/>
          <w:szCs w:val="28"/>
        </w:rPr>
        <w:t>17</w:t>
      </w:r>
      <w:r>
        <w:rPr>
          <w:color w:val="000000"/>
          <w:spacing w:val="1"/>
          <w:sz w:val="28"/>
          <w:szCs w:val="28"/>
        </w:rPr>
        <w:t>]</w:t>
      </w:r>
    </w:p>
    <w:p w:rsidR="00E22B30" w:rsidRDefault="00E22B30">
      <w:pPr>
        <w:shd w:val="clear" w:color="auto" w:fill="FFFFFF"/>
        <w:ind w:firstLine="709"/>
        <w:jc w:val="both"/>
        <w:rPr>
          <w:spacing w:val="1"/>
          <w:sz w:val="28"/>
          <w:szCs w:val="28"/>
        </w:rPr>
      </w:pPr>
      <w:r>
        <w:rPr>
          <w:color w:val="000000"/>
          <w:spacing w:val="1"/>
          <w:sz w:val="28"/>
          <w:szCs w:val="28"/>
        </w:rPr>
        <w:t>Температура плавления чистой двуокиси циркония 2700°С.</w:t>
      </w:r>
    </w:p>
    <w:p w:rsidR="00E22B30" w:rsidRDefault="00E22B30">
      <w:pPr>
        <w:shd w:val="clear" w:color="auto" w:fill="FFFFFF"/>
        <w:ind w:firstLine="709"/>
        <w:jc w:val="both"/>
        <w:rPr>
          <w:spacing w:val="1"/>
          <w:sz w:val="28"/>
          <w:szCs w:val="28"/>
        </w:rPr>
      </w:pPr>
      <w:r>
        <w:rPr>
          <w:color w:val="000000"/>
          <w:spacing w:val="1"/>
          <w:sz w:val="28"/>
          <w:szCs w:val="28"/>
        </w:rPr>
        <w:t>Двуокись циркония претерпевает ряд полиморфных кристалл</w:t>
      </w:r>
      <w:r>
        <w:rPr>
          <w:color w:val="000000"/>
          <w:spacing w:val="1"/>
          <w:sz w:val="28"/>
          <w:szCs w:val="28"/>
        </w:rPr>
        <w:t>и</w:t>
      </w:r>
      <w:r>
        <w:rPr>
          <w:color w:val="000000"/>
          <w:spacing w:val="1"/>
          <w:sz w:val="28"/>
          <w:szCs w:val="28"/>
        </w:rPr>
        <w:t>ческих превращений. При 1000°С моноклинные кристаллы переходят в тетрагональные с увеличением объема на 7%, что вызывает ра</w:t>
      </w:r>
      <w:r>
        <w:rPr>
          <w:color w:val="000000"/>
          <w:spacing w:val="1"/>
          <w:sz w:val="28"/>
          <w:szCs w:val="28"/>
        </w:rPr>
        <w:t>с</w:t>
      </w:r>
      <w:r>
        <w:rPr>
          <w:color w:val="000000"/>
          <w:spacing w:val="1"/>
          <w:sz w:val="28"/>
          <w:szCs w:val="28"/>
        </w:rPr>
        <w:t>трескивание и разрыхление огнеупора. Для стабилизации кристалл</w:t>
      </w:r>
      <w:r>
        <w:rPr>
          <w:color w:val="000000"/>
          <w:spacing w:val="1"/>
          <w:sz w:val="28"/>
          <w:szCs w:val="28"/>
        </w:rPr>
        <w:t>и</w:t>
      </w:r>
      <w:r>
        <w:rPr>
          <w:color w:val="000000"/>
          <w:spacing w:val="1"/>
          <w:sz w:val="28"/>
          <w:szCs w:val="28"/>
        </w:rPr>
        <w:t>ческого состояния в его состав вводят окислы магния я кальция (</w:t>
      </w:r>
      <w:r>
        <w:rPr>
          <w:color w:val="000000"/>
          <w:spacing w:val="1"/>
          <w:sz w:val="28"/>
          <w:szCs w:val="28"/>
          <w:lang w:val="en-US"/>
        </w:rPr>
        <w:t>CaO</w:t>
      </w:r>
      <w:r>
        <w:rPr>
          <w:color w:val="000000"/>
          <w:spacing w:val="1"/>
          <w:sz w:val="28"/>
          <w:szCs w:val="28"/>
        </w:rPr>
        <w:t xml:space="preserve">, </w:t>
      </w:r>
      <w:r>
        <w:rPr>
          <w:color w:val="000000"/>
          <w:spacing w:val="1"/>
          <w:sz w:val="28"/>
          <w:szCs w:val="28"/>
          <w:lang w:val="en-US"/>
        </w:rPr>
        <w:t>MgO</w:t>
      </w:r>
      <w:r>
        <w:rPr>
          <w:color w:val="000000"/>
          <w:spacing w:val="1"/>
          <w:sz w:val="28"/>
          <w:szCs w:val="28"/>
        </w:rPr>
        <w:t xml:space="preserve">), образующие с первоначальной кристаллической решеткой </w:t>
      </w:r>
      <w:r>
        <w:rPr>
          <w:color w:val="000000"/>
          <w:spacing w:val="1"/>
          <w:sz w:val="28"/>
          <w:szCs w:val="28"/>
        </w:rPr>
        <w:lastRenderedPageBreak/>
        <w:t xml:space="preserve">твердые растворы. После 1500°С эти твердые растворы переходят в устойчивые кристаллы кубической </w:t>
      </w:r>
      <w:r>
        <w:rPr>
          <w:spacing w:val="1"/>
          <w:sz w:val="28"/>
          <w:szCs w:val="28"/>
        </w:rPr>
        <w:t>системы [18, 19</w:t>
      </w:r>
      <w:r>
        <w:rPr>
          <w:color w:val="000000"/>
          <w:spacing w:val="1"/>
          <w:sz w:val="28"/>
          <w:szCs w:val="28"/>
        </w:rPr>
        <w:t>]</w:t>
      </w:r>
    </w:p>
    <w:p w:rsidR="00E22B30" w:rsidRDefault="00E22B30">
      <w:pPr>
        <w:shd w:val="clear" w:color="auto" w:fill="FFFFFF"/>
        <w:ind w:firstLine="709"/>
        <w:jc w:val="both"/>
        <w:rPr>
          <w:spacing w:val="1"/>
          <w:sz w:val="28"/>
          <w:szCs w:val="28"/>
          <w:lang w:val="ru-MO"/>
        </w:rPr>
      </w:pPr>
      <w:r>
        <w:rPr>
          <w:color w:val="000000"/>
          <w:spacing w:val="1"/>
          <w:sz w:val="28"/>
          <w:szCs w:val="28"/>
        </w:rPr>
        <w:t>Технология производства циркониевых изделий сводится к т</w:t>
      </w:r>
      <w:r>
        <w:rPr>
          <w:color w:val="000000"/>
          <w:spacing w:val="1"/>
          <w:sz w:val="28"/>
          <w:szCs w:val="28"/>
        </w:rPr>
        <w:t>о</w:t>
      </w:r>
      <w:r>
        <w:rPr>
          <w:color w:val="000000"/>
          <w:spacing w:val="1"/>
          <w:sz w:val="28"/>
          <w:szCs w:val="28"/>
        </w:rPr>
        <w:t>му, что обогащенные циркониевые породы после тонкого измельч</w:t>
      </w:r>
      <w:r>
        <w:rPr>
          <w:color w:val="000000"/>
          <w:spacing w:val="1"/>
          <w:sz w:val="28"/>
          <w:szCs w:val="28"/>
        </w:rPr>
        <w:t>е</w:t>
      </w:r>
      <w:r>
        <w:rPr>
          <w:color w:val="000000"/>
          <w:spacing w:val="1"/>
          <w:sz w:val="28"/>
          <w:szCs w:val="28"/>
        </w:rPr>
        <w:t>ния смешивают с добавкой 4–5% СаО. Из такой массы формуют бр</w:t>
      </w:r>
      <w:r>
        <w:rPr>
          <w:color w:val="000000"/>
          <w:spacing w:val="1"/>
          <w:sz w:val="28"/>
          <w:szCs w:val="28"/>
        </w:rPr>
        <w:t>и</w:t>
      </w:r>
      <w:r>
        <w:rPr>
          <w:color w:val="000000"/>
          <w:spacing w:val="1"/>
          <w:sz w:val="28"/>
          <w:szCs w:val="28"/>
        </w:rPr>
        <w:t>кеты, обжигаемые при 1700°С. После обжига брикеты уже стабил</w:t>
      </w:r>
      <w:r>
        <w:rPr>
          <w:color w:val="000000"/>
          <w:spacing w:val="1"/>
          <w:sz w:val="28"/>
          <w:szCs w:val="28"/>
        </w:rPr>
        <w:t>и</w:t>
      </w:r>
      <w:r>
        <w:rPr>
          <w:color w:val="000000"/>
          <w:spacing w:val="1"/>
          <w:sz w:val="28"/>
          <w:szCs w:val="28"/>
        </w:rPr>
        <w:t>зированной двуокиси циркония измельчают и полученный порошок требуемого гранулометрического состава смешивают с 10% связки, которая представляет собой сырую циркониевую массу, употребля</w:t>
      </w:r>
      <w:r>
        <w:rPr>
          <w:color w:val="000000"/>
          <w:spacing w:val="1"/>
          <w:sz w:val="28"/>
          <w:szCs w:val="28"/>
        </w:rPr>
        <w:t>е</w:t>
      </w:r>
      <w:r>
        <w:rPr>
          <w:color w:val="000000"/>
          <w:spacing w:val="1"/>
          <w:sz w:val="28"/>
          <w:szCs w:val="28"/>
        </w:rPr>
        <w:t>мую для производства брикетов. Изделия простой формы прессуют, а тонкостенные изделия формуют отливкой из жидкой (шликерной) массы. Обжиг изделий выполняют при температуре 1700° С [</w:t>
      </w:r>
      <w:r>
        <w:rPr>
          <w:spacing w:val="1"/>
          <w:sz w:val="28"/>
          <w:szCs w:val="28"/>
        </w:rPr>
        <w:t>20</w:t>
      </w:r>
      <w:r>
        <w:rPr>
          <w:color w:val="000000"/>
          <w:spacing w:val="1"/>
          <w:sz w:val="28"/>
          <w:szCs w:val="28"/>
        </w:rPr>
        <w:t>]</w:t>
      </w:r>
    </w:p>
    <w:p w:rsidR="00E22B30" w:rsidRDefault="00E22B30">
      <w:pPr>
        <w:shd w:val="clear" w:color="auto" w:fill="FFFFFF"/>
        <w:ind w:firstLine="709"/>
        <w:jc w:val="both"/>
        <w:rPr>
          <w:spacing w:val="1"/>
          <w:sz w:val="28"/>
          <w:szCs w:val="28"/>
        </w:rPr>
      </w:pPr>
      <w:r>
        <w:rPr>
          <w:color w:val="000000"/>
          <w:spacing w:val="1"/>
          <w:sz w:val="28"/>
          <w:szCs w:val="28"/>
        </w:rPr>
        <w:t>Циркониевые огнеупоры характеризуются высокой шлак</w:t>
      </w:r>
      <w:r>
        <w:rPr>
          <w:color w:val="000000"/>
          <w:spacing w:val="1"/>
          <w:sz w:val="28"/>
          <w:szCs w:val="28"/>
        </w:rPr>
        <w:t>о</w:t>
      </w:r>
      <w:r>
        <w:rPr>
          <w:color w:val="000000"/>
          <w:spacing w:val="1"/>
          <w:sz w:val="28"/>
          <w:szCs w:val="28"/>
        </w:rPr>
        <w:t>устойчивостью, особенно против  кислых шлаков.</w:t>
      </w:r>
    </w:p>
    <w:p w:rsidR="00E22B30" w:rsidRDefault="00E22B30">
      <w:pPr>
        <w:shd w:val="clear" w:color="auto" w:fill="FFFFFF"/>
        <w:ind w:firstLine="709"/>
        <w:jc w:val="both"/>
        <w:rPr>
          <w:spacing w:val="1"/>
          <w:sz w:val="28"/>
          <w:szCs w:val="28"/>
        </w:rPr>
      </w:pPr>
      <w:r>
        <w:rPr>
          <w:color w:val="000000"/>
          <w:spacing w:val="1"/>
          <w:sz w:val="28"/>
          <w:szCs w:val="28"/>
        </w:rPr>
        <w:t>За последние годы циркониевые изделия все более широко и</w:t>
      </w:r>
      <w:r>
        <w:rPr>
          <w:color w:val="000000"/>
          <w:spacing w:val="1"/>
          <w:sz w:val="28"/>
          <w:szCs w:val="28"/>
        </w:rPr>
        <w:t>с</w:t>
      </w:r>
      <w:r>
        <w:rPr>
          <w:color w:val="000000"/>
          <w:spacing w:val="1"/>
          <w:sz w:val="28"/>
          <w:szCs w:val="28"/>
        </w:rPr>
        <w:t>пользуют в атомной промышленности, технике высоких температур, ракетной и реактивной технике [</w:t>
      </w:r>
      <w:r>
        <w:rPr>
          <w:spacing w:val="1"/>
          <w:sz w:val="28"/>
          <w:szCs w:val="28"/>
        </w:rPr>
        <w:t>21, 22]. Тигли, трубки, чехлы терм</w:t>
      </w:r>
      <w:r>
        <w:rPr>
          <w:spacing w:val="1"/>
          <w:sz w:val="28"/>
          <w:szCs w:val="28"/>
        </w:rPr>
        <w:t>о</w:t>
      </w:r>
      <w:r>
        <w:rPr>
          <w:spacing w:val="1"/>
          <w:sz w:val="28"/>
          <w:szCs w:val="28"/>
        </w:rPr>
        <w:t>пар и т. п. широко применяют не только о лабораторных условиях, но и в промышленности. Высокая рабочая температура (до 2300°С) по</w:t>
      </w:r>
      <w:r>
        <w:rPr>
          <w:spacing w:val="1"/>
          <w:sz w:val="28"/>
          <w:szCs w:val="28"/>
        </w:rPr>
        <w:t>з</w:t>
      </w:r>
      <w:r>
        <w:rPr>
          <w:spacing w:val="1"/>
          <w:sz w:val="28"/>
          <w:szCs w:val="28"/>
        </w:rPr>
        <w:t>воляет применять эти изделия для футеровки высокотемпературных печей и плавки некоторых цветных и редких металлов [22].</w:t>
      </w:r>
      <w:r>
        <w:rPr>
          <w:color w:val="000000"/>
          <w:spacing w:val="1"/>
          <w:sz w:val="28"/>
          <w:szCs w:val="28"/>
        </w:rPr>
        <w:t xml:space="preserve"> Сравн</w:t>
      </w:r>
      <w:r>
        <w:rPr>
          <w:color w:val="000000"/>
          <w:spacing w:val="1"/>
          <w:sz w:val="28"/>
          <w:szCs w:val="28"/>
        </w:rPr>
        <w:t>и</w:t>
      </w:r>
      <w:r>
        <w:rPr>
          <w:color w:val="000000"/>
          <w:spacing w:val="1"/>
          <w:sz w:val="28"/>
          <w:szCs w:val="28"/>
        </w:rPr>
        <w:t>тельно широко распространяют циркониевые защитные обмазки, наносимые на обычные шамотные огнеупоры для увеличения шлак</w:t>
      </w:r>
      <w:r>
        <w:rPr>
          <w:color w:val="000000"/>
          <w:spacing w:val="1"/>
          <w:sz w:val="28"/>
          <w:szCs w:val="28"/>
        </w:rPr>
        <w:t>о</w:t>
      </w:r>
      <w:r>
        <w:rPr>
          <w:color w:val="000000"/>
          <w:spacing w:val="1"/>
          <w:sz w:val="28"/>
          <w:szCs w:val="28"/>
        </w:rPr>
        <w:t>устойчивости футеровки.</w:t>
      </w:r>
    </w:p>
    <w:p w:rsidR="00E22B30" w:rsidRDefault="00E22B30">
      <w:pPr>
        <w:shd w:val="clear" w:color="auto" w:fill="FFFFFF"/>
        <w:ind w:firstLine="709"/>
        <w:jc w:val="both"/>
        <w:rPr>
          <w:spacing w:val="1"/>
          <w:sz w:val="28"/>
          <w:szCs w:val="28"/>
        </w:rPr>
      </w:pPr>
      <w:r>
        <w:rPr>
          <w:b/>
          <w:iCs/>
          <w:color w:val="000000"/>
          <w:spacing w:val="1"/>
          <w:sz w:val="28"/>
          <w:szCs w:val="28"/>
        </w:rPr>
        <w:t>Цирконовые огнеупоры</w:t>
      </w:r>
      <w:r>
        <w:rPr>
          <w:i/>
          <w:iCs/>
          <w:color w:val="000000"/>
          <w:spacing w:val="1"/>
          <w:sz w:val="28"/>
          <w:szCs w:val="28"/>
        </w:rPr>
        <w:t xml:space="preserve">, </w:t>
      </w:r>
      <w:r>
        <w:rPr>
          <w:color w:val="000000"/>
          <w:spacing w:val="1"/>
          <w:sz w:val="28"/>
          <w:szCs w:val="28"/>
        </w:rPr>
        <w:t>изготавливаемые из силиката цирк</w:t>
      </w:r>
      <w:r>
        <w:rPr>
          <w:color w:val="000000"/>
          <w:spacing w:val="1"/>
          <w:sz w:val="28"/>
          <w:szCs w:val="28"/>
        </w:rPr>
        <w:t>о</w:t>
      </w:r>
      <w:r>
        <w:rPr>
          <w:color w:val="000000"/>
          <w:spacing w:val="1"/>
          <w:sz w:val="28"/>
          <w:szCs w:val="28"/>
        </w:rPr>
        <w:t xml:space="preserve">ния </w:t>
      </w:r>
      <w:r>
        <w:rPr>
          <w:color w:val="000000"/>
          <w:spacing w:val="1"/>
          <w:sz w:val="28"/>
          <w:szCs w:val="28"/>
          <w:lang w:val="en-US"/>
        </w:rPr>
        <w:t>ZrO</w:t>
      </w:r>
      <w:r>
        <w:rPr>
          <w:color w:val="000000"/>
          <w:spacing w:val="1"/>
          <w:sz w:val="28"/>
          <w:szCs w:val="28"/>
          <w:vertAlign w:val="subscript"/>
        </w:rPr>
        <w:t>2</w:t>
      </w:r>
      <w:r>
        <w:rPr>
          <w:color w:val="000000"/>
          <w:spacing w:val="1"/>
          <w:sz w:val="28"/>
          <w:szCs w:val="28"/>
        </w:rPr>
        <w:t>∙</w:t>
      </w:r>
      <w:r>
        <w:rPr>
          <w:color w:val="000000"/>
          <w:spacing w:val="1"/>
          <w:sz w:val="28"/>
          <w:szCs w:val="28"/>
          <w:lang w:val="en-US"/>
        </w:rPr>
        <w:t>SiO</w:t>
      </w:r>
      <w:r>
        <w:rPr>
          <w:color w:val="000000"/>
          <w:spacing w:val="1"/>
          <w:sz w:val="28"/>
          <w:szCs w:val="28"/>
          <w:vertAlign w:val="subscript"/>
        </w:rPr>
        <w:t>2</w:t>
      </w:r>
      <w:r>
        <w:rPr>
          <w:color w:val="000000"/>
          <w:spacing w:val="1"/>
          <w:sz w:val="28"/>
          <w:szCs w:val="28"/>
        </w:rPr>
        <w:t>, дешевле циркониевых, но уступают последним по р</w:t>
      </w:r>
      <w:r>
        <w:rPr>
          <w:color w:val="000000"/>
          <w:spacing w:val="1"/>
          <w:sz w:val="28"/>
          <w:szCs w:val="28"/>
        </w:rPr>
        <w:t>я</w:t>
      </w:r>
      <w:r>
        <w:rPr>
          <w:color w:val="000000"/>
          <w:spacing w:val="1"/>
          <w:sz w:val="28"/>
          <w:szCs w:val="28"/>
        </w:rPr>
        <w:t xml:space="preserve">ду огнеупорных свойств. Теоретическое содержание </w:t>
      </w:r>
      <w:r>
        <w:rPr>
          <w:color w:val="000000"/>
          <w:spacing w:val="1"/>
          <w:sz w:val="28"/>
          <w:szCs w:val="28"/>
          <w:lang w:val="en-US"/>
        </w:rPr>
        <w:t>ZrO</w:t>
      </w:r>
      <w:r>
        <w:rPr>
          <w:color w:val="000000"/>
          <w:spacing w:val="1"/>
          <w:sz w:val="28"/>
          <w:szCs w:val="28"/>
          <w:vertAlign w:val="subscript"/>
        </w:rPr>
        <w:t>2</w:t>
      </w:r>
      <w:r>
        <w:rPr>
          <w:color w:val="000000"/>
          <w:spacing w:val="1"/>
          <w:sz w:val="28"/>
          <w:szCs w:val="28"/>
        </w:rPr>
        <w:t xml:space="preserve"> в цирконе составляют 67,03%. Циркон плавится с разложением при температуре 1775°С.</w:t>
      </w:r>
    </w:p>
    <w:p w:rsidR="00E22B30" w:rsidRDefault="00E22B30">
      <w:pPr>
        <w:shd w:val="clear" w:color="auto" w:fill="FFFFFF"/>
        <w:ind w:firstLine="709"/>
        <w:jc w:val="both"/>
        <w:rPr>
          <w:spacing w:val="1"/>
          <w:sz w:val="28"/>
          <w:szCs w:val="28"/>
        </w:rPr>
      </w:pPr>
      <w:r>
        <w:rPr>
          <w:color w:val="000000"/>
          <w:spacing w:val="1"/>
          <w:sz w:val="28"/>
          <w:szCs w:val="28"/>
        </w:rPr>
        <w:t>Технология производства цирконовых и циркониевых огнеуп</w:t>
      </w:r>
      <w:r>
        <w:rPr>
          <w:color w:val="000000"/>
          <w:spacing w:val="1"/>
          <w:sz w:val="28"/>
          <w:szCs w:val="28"/>
        </w:rPr>
        <w:t>о</w:t>
      </w:r>
      <w:r>
        <w:rPr>
          <w:color w:val="000000"/>
          <w:spacing w:val="1"/>
          <w:sz w:val="28"/>
          <w:szCs w:val="28"/>
        </w:rPr>
        <w:t>ров примерно одинакова. Разница лишь в том, что при производстве циркониевых огнеупоров стабилизирующая добавка не вводится. Обжиг осуществляют при 1600–1750°С.</w:t>
      </w:r>
    </w:p>
    <w:p w:rsidR="00E22B30" w:rsidRDefault="00E22B30">
      <w:pPr>
        <w:shd w:val="clear" w:color="auto" w:fill="FFFFFF"/>
        <w:ind w:firstLine="709"/>
        <w:jc w:val="both"/>
        <w:rPr>
          <w:color w:val="000000"/>
          <w:spacing w:val="1"/>
          <w:sz w:val="28"/>
          <w:szCs w:val="28"/>
        </w:rPr>
      </w:pPr>
      <w:r>
        <w:rPr>
          <w:color w:val="000000"/>
          <w:spacing w:val="1"/>
          <w:sz w:val="28"/>
          <w:szCs w:val="28"/>
        </w:rPr>
        <w:t>Следует также отметить, что соединения циркония как в ви</w:t>
      </w:r>
      <w:r>
        <w:rPr>
          <w:color w:val="000000"/>
          <w:spacing w:val="1"/>
          <w:sz w:val="28"/>
          <w:szCs w:val="28"/>
        </w:rPr>
        <w:softHyphen/>
        <w:t xml:space="preserve">де </w:t>
      </w:r>
      <w:r>
        <w:rPr>
          <w:color w:val="000000"/>
          <w:spacing w:val="1"/>
          <w:sz w:val="28"/>
          <w:szCs w:val="28"/>
          <w:lang w:val="en-US"/>
        </w:rPr>
        <w:t>ZrO</w:t>
      </w:r>
      <w:r>
        <w:rPr>
          <w:color w:val="000000"/>
          <w:spacing w:val="1"/>
          <w:sz w:val="28"/>
          <w:szCs w:val="28"/>
          <w:vertAlign w:val="subscript"/>
        </w:rPr>
        <w:t>2</w:t>
      </w:r>
      <w:r>
        <w:rPr>
          <w:color w:val="000000"/>
          <w:spacing w:val="1"/>
          <w:sz w:val="28"/>
          <w:szCs w:val="28"/>
        </w:rPr>
        <w:t xml:space="preserve">, так и </w:t>
      </w:r>
      <w:r>
        <w:rPr>
          <w:color w:val="000000"/>
          <w:spacing w:val="1"/>
          <w:sz w:val="28"/>
          <w:szCs w:val="28"/>
          <w:lang w:val="en-US"/>
        </w:rPr>
        <w:t>ZrO</w:t>
      </w:r>
      <w:r>
        <w:rPr>
          <w:color w:val="000000"/>
          <w:spacing w:val="1"/>
          <w:sz w:val="28"/>
          <w:szCs w:val="28"/>
          <w:vertAlign w:val="subscript"/>
        </w:rPr>
        <w:t>2</w:t>
      </w:r>
      <w:r>
        <w:rPr>
          <w:color w:val="000000"/>
          <w:spacing w:val="1"/>
          <w:sz w:val="28"/>
          <w:szCs w:val="28"/>
        </w:rPr>
        <w:t>·</w:t>
      </w:r>
      <w:r>
        <w:rPr>
          <w:color w:val="000000"/>
          <w:spacing w:val="1"/>
          <w:sz w:val="28"/>
          <w:szCs w:val="28"/>
          <w:lang w:val="en-US"/>
        </w:rPr>
        <w:t>SiO</w:t>
      </w:r>
      <w:r>
        <w:rPr>
          <w:color w:val="000000"/>
          <w:spacing w:val="1"/>
          <w:sz w:val="28"/>
          <w:szCs w:val="28"/>
          <w:vertAlign w:val="subscript"/>
        </w:rPr>
        <w:t>2</w:t>
      </w:r>
      <w:r>
        <w:rPr>
          <w:color w:val="000000"/>
          <w:spacing w:val="1"/>
          <w:sz w:val="28"/>
          <w:szCs w:val="28"/>
        </w:rPr>
        <w:t xml:space="preserve"> добавляют в некоторые огнеупоры для улучш</w:t>
      </w:r>
      <w:r>
        <w:rPr>
          <w:color w:val="000000"/>
          <w:spacing w:val="1"/>
          <w:sz w:val="28"/>
          <w:szCs w:val="28"/>
        </w:rPr>
        <w:t>е</w:t>
      </w:r>
      <w:r>
        <w:rPr>
          <w:color w:val="000000"/>
          <w:spacing w:val="1"/>
          <w:sz w:val="28"/>
          <w:szCs w:val="28"/>
        </w:rPr>
        <w:t>ния кристаллизации (например, в плавленые муллитовые изделия и магнезиальные огнеупоры).</w:t>
      </w:r>
    </w:p>
    <w:p w:rsidR="00E22B30" w:rsidRDefault="00E22B30">
      <w:pPr>
        <w:shd w:val="clear" w:color="auto" w:fill="FFFFFF"/>
        <w:ind w:firstLine="709"/>
        <w:jc w:val="both"/>
        <w:rPr>
          <w:spacing w:val="1"/>
          <w:sz w:val="28"/>
          <w:szCs w:val="28"/>
        </w:rPr>
      </w:pPr>
    </w:p>
    <w:p w:rsidR="00E22B30" w:rsidRDefault="00E22B30">
      <w:pPr>
        <w:shd w:val="clear" w:color="auto" w:fill="FFFFFF"/>
        <w:ind w:firstLine="709"/>
        <w:jc w:val="both"/>
        <w:outlineLvl w:val="0"/>
        <w:rPr>
          <w:b/>
          <w:spacing w:val="1"/>
          <w:sz w:val="28"/>
          <w:szCs w:val="28"/>
        </w:rPr>
      </w:pPr>
      <w:r>
        <w:rPr>
          <w:b/>
          <w:color w:val="000000"/>
          <w:spacing w:val="1"/>
          <w:sz w:val="28"/>
          <w:szCs w:val="28"/>
        </w:rPr>
        <w:t>1.7 Карборундовые огнеупоры</w:t>
      </w:r>
    </w:p>
    <w:p w:rsidR="00E22B30" w:rsidRDefault="00E22B30">
      <w:pPr>
        <w:shd w:val="clear" w:color="auto" w:fill="FFFFFF"/>
        <w:ind w:firstLine="709"/>
        <w:jc w:val="both"/>
        <w:rPr>
          <w:spacing w:val="1"/>
          <w:sz w:val="28"/>
          <w:szCs w:val="28"/>
        </w:rPr>
      </w:pPr>
      <w:r>
        <w:rPr>
          <w:color w:val="000000"/>
          <w:spacing w:val="1"/>
          <w:sz w:val="28"/>
          <w:szCs w:val="28"/>
        </w:rPr>
        <w:t xml:space="preserve">Карборундом называется карбид кремния </w:t>
      </w:r>
      <w:r>
        <w:rPr>
          <w:color w:val="000000"/>
          <w:spacing w:val="1"/>
          <w:sz w:val="28"/>
          <w:szCs w:val="28"/>
          <w:lang w:val="en-US"/>
        </w:rPr>
        <w:t>SiC</w:t>
      </w:r>
      <w:r>
        <w:rPr>
          <w:color w:val="000000"/>
          <w:spacing w:val="1"/>
          <w:sz w:val="28"/>
          <w:szCs w:val="28"/>
        </w:rPr>
        <w:t>. Этот минерал, обладающий большой твердостью и ценными огнеупорными сво</w:t>
      </w:r>
      <w:r>
        <w:rPr>
          <w:color w:val="000000"/>
          <w:spacing w:val="1"/>
          <w:sz w:val="28"/>
          <w:szCs w:val="28"/>
        </w:rPr>
        <w:t>й</w:t>
      </w:r>
      <w:r>
        <w:rPr>
          <w:color w:val="000000"/>
          <w:spacing w:val="1"/>
          <w:sz w:val="28"/>
          <w:szCs w:val="28"/>
        </w:rPr>
        <w:lastRenderedPageBreak/>
        <w:t>ствами, является искусственным минералом и в природе не встреч</w:t>
      </w:r>
      <w:r>
        <w:rPr>
          <w:color w:val="000000"/>
          <w:spacing w:val="1"/>
          <w:sz w:val="28"/>
          <w:szCs w:val="28"/>
        </w:rPr>
        <w:t>а</w:t>
      </w:r>
      <w:r>
        <w:rPr>
          <w:color w:val="000000"/>
          <w:spacing w:val="1"/>
          <w:sz w:val="28"/>
          <w:szCs w:val="28"/>
        </w:rPr>
        <w:t>ется.</w:t>
      </w:r>
    </w:p>
    <w:p w:rsidR="00E22B30" w:rsidRDefault="00E22B30">
      <w:pPr>
        <w:shd w:val="clear" w:color="auto" w:fill="FFFFFF"/>
        <w:ind w:firstLine="709"/>
        <w:jc w:val="both"/>
        <w:rPr>
          <w:color w:val="000000"/>
          <w:spacing w:val="1"/>
          <w:sz w:val="28"/>
          <w:szCs w:val="28"/>
        </w:rPr>
      </w:pPr>
      <w:r>
        <w:rPr>
          <w:color w:val="000000"/>
          <w:spacing w:val="1"/>
          <w:sz w:val="28"/>
          <w:szCs w:val="28"/>
        </w:rPr>
        <w:t xml:space="preserve">Карборунд синтезируют электрическим нагревом смеси кремнезема </w:t>
      </w:r>
      <w:r>
        <w:rPr>
          <w:color w:val="000000"/>
          <w:spacing w:val="1"/>
          <w:sz w:val="28"/>
          <w:szCs w:val="28"/>
          <w:lang w:val="en-US"/>
        </w:rPr>
        <w:t>SiO</w:t>
      </w:r>
      <w:r>
        <w:rPr>
          <w:color w:val="000000"/>
          <w:spacing w:val="1"/>
          <w:sz w:val="28"/>
          <w:szCs w:val="28"/>
          <w:vertAlign w:val="subscript"/>
        </w:rPr>
        <w:t>2</w:t>
      </w:r>
      <w:r>
        <w:rPr>
          <w:color w:val="000000"/>
          <w:spacing w:val="1"/>
          <w:sz w:val="28"/>
          <w:szCs w:val="28"/>
        </w:rPr>
        <w:t xml:space="preserve"> и углерода в условиях высоких температур (2000–2500°С). Практически это достигается пропусканием через шихту электрического тока большой силы. Электропроводность обусловл</w:t>
      </w:r>
      <w:r>
        <w:rPr>
          <w:color w:val="000000"/>
          <w:spacing w:val="1"/>
          <w:sz w:val="28"/>
          <w:szCs w:val="28"/>
        </w:rPr>
        <w:t>е</w:t>
      </w:r>
      <w:r>
        <w:rPr>
          <w:color w:val="000000"/>
          <w:spacing w:val="1"/>
          <w:sz w:val="28"/>
          <w:szCs w:val="28"/>
        </w:rPr>
        <w:t>на наличием частиц углерода. Высокотемпературная зона образуется внутри массы шихты, в которую для ускорения процесса вводят д</w:t>
      </w:r>
      <w:r>
        <w:rPr>
          <w:color w:val="000000"/>
          <w:spacing w:val="1"/>
          <w:sz w:val="28"/>
          <w:szCs w:val="28"/>
        </w:rPr>
        <w:t>о</w:t>
      </w:r>
      <w:r>
        <w:rPr>
          <w:color w:val="000000"/>
          <w:spacing w:val="1"/>
          <w:sz w:val="28"/>
          <w:szCs w:val="28"/>
        </w:rPr>
        <w:t>бавки (опилки, хлористый натрий и др.). Образование карборунда происходит по реакциям</w:t>
      </w:r>
    </w:p>
    <w:p w:rsidR="00E22B30" w:rsidRDefault="00E22B30">
      <w:pPr>
        <w:shd w:val="clear" w:color="auto" w:fill="FFFFFF"/>
        <w:ind w:firstLine="709"/>
        <w:jc w:val="both"/>
        <w:rPr>
          <w:color w:val="000000"/>
          <w:spacing w:val="1"/>
          <w:sz w:val="28"/>
          <w:szCs w:val="28"/>
        </w:rPr>
      </w:pPr>
    </w:p>
    <w:p w:rsidR="00E22B30" w:rsidRDefault="00E22B30">
      <w:pPr>
        <w:shd w:val="clear" w:color="auto" w:fill="FFFFFF"/>
        <w:ind w:firstLine="709"/>
        <w:jc w:val="center"/>
        <w:rPr>
          <w:color w:val="000000"/>
          <w:spacing w:val="1"/>
          <w:sz w:val="28"/>
          <w:szCs w:val="28"/>
        </w:rPr>
      </w:pPr>
      <w:r>
        <w:rPr>
          <w:color w:val="000000"/>
          <w:spacing w:val="1"/>
          <w:sz w:val="28"/>
          <w:szCs w:val="28"/>
          <w:lang w:val="en-US"/>
        </w:rPr>
        <w:t>SiO</w:t>
      </w:r>
      <w:r>
        <w:rPr>
          <w:color w:val="000000"/>
          <w:spacing w:val="1"/>
          <w:sz w:val="28"/>
          <w:szCs w:val="28"/>
          <w:vertAlign w:val="subscript"/>
        </w:rPr>
        <w:t>2</w:t>
      </w:r>
      <w:r>
        <w:rPr>
          <w:color w:val="000000"/>
          <w:spacing w:val="1"/>
          <w:sz w:val="28"/>
          <w:szCs w:val="28"/>
        </w:rPr>
        <w:t xml:space="preserve"> + 2С = </w:t>
      </w:r>
      <w:r>
        <w:rPr>
          <w:color w:val="000000"/>
          <w:spacing w:val="1"/>
          <w:sz w:val="28"/>
          <w:szCs w:val="28"/>
          <w:lang w:val="en-US"/>
        </w:rPr>
        <w:t>Si</w:t>
      </w:r>
      <w:r>
        <w:rPr>
          <w:color w:val="000000"/>
          <w:spacing w:val="1"/>
          <w:sz w:val="28"/>
          <w:szCs w:val="28"/>
        </w:rPr>
        <w:t xml:space="preserve"> + 2</w:t>
      </w:r>
      <w:r>
        <w:rPr>
          <w:color w:val="000000"/>
          <w:spacing w:val="1"/>
          <w:sz w:val="28"/>
          <w:szCs w:val="28"/>
          <w:lang w:val="en-US"/>
        </w:rPr>
        <w:t>CO</w:t>
      </w:r>
      <w:r>
        <w:rPr>
          <w:color w:val="000000"/>
          <w:spacing w:val="1"/>
          <w:sz w:val="28"/>
          <w:szCs w:val="28"/>
        </w:rPr>
        <w:t>;</w:t>
      </w:r>
    </w:p>
    <w:p w:rsidR="00E22B30" w:rsidRDefault="00E22B30">
      <w:pPr>
        <w:shd w:val="clear" w:color="auto" w:fill="FFFFFF"/>
        <w:ind w:firstLine="709"/>
        <w:jc w:val="center"/>
        <w:rPr>
          <w:color w:val="000000"/>
          <w:spacing w:val="1"/>
          <w:sz w:val="28"/>
          <w:szCs w:val="28"/>
        </w:rPr>
      </w:pPr>
      <w:r>
        <w:rPr>
          <w:color w:val="000000"/>
          <w:spacing w:val="1"/>
          <w:sz w:val="28"/>
          <w:szCs w:val="28"/>
          <w:lang w:val="en-US"/>
        </w:rPr>
        <w:t>Si</w:t>
      </w:r>
      <w:r>
        <w:rPr>
          <w:color w:val="000000"/>
          <w:spacing w:val="1"/>
          <w:sz w:val="28"/>
          <w:szCs w:val="28"/>
        </w:rPr>
        <w:t xml:space="preserve"> + С = </w:t>
      </w:r>
      <w:r>
        <w:rPr>
          <w:color w:val="000000"/>
          <w:spacing w:val="1"/>
          <w:sz w:val="28"/>
          <w:szCs w:val="28"/>
          <w:lang w:val="en-US"/>
        </w:rPr>
        <w:t>SiC</w:t>
      </w:r>
      <w:r>
        <w:rPr>
          <w:color w:val="000000"/>
          <w:spacing w:val="1"/>
          <w:sz w:val="28"/>
          <w:szCs w:val="28"/>
        </w:rPr>
        <w:t>.</w:t>
      </w:r>
    </w:p>
    <w:p w:rsidR="00E22B30" w:rsidRDefault="00E22B30">
      <w:pPr>
        <w:shd w:val="clear" w:color="auto" w:fill="FFFFFF"/>
        <w:ind w:firstLine="709"/>
        <w:jc w:val="center"/>
        <w:rPr>
          <w:spacing w:val="1"/>
          <w:sz w:val="28"/>
          <w:szCs w:val="28"/>
        </w:rPr>
      </w:pPr>
    </w:p>
    <w:p w:rsidR="00E22B30" w:rsidRDefault="00E22B30">
      <w:pPr>
        <w:shd w:val="clear" w:color="auto" w:fill="FFFFFF"/>
        <w:ind w:firstLine="709"/>
        <w:jc w:val="both"/>
        <w:rPr>
          <w:spacing w:val="1"/>
          <w:sz w:val="28"/>
          <w:szCs w:val="28"/>
        </w:rPr>
      </w:pPr>
      <w:r>
        <w:rPr>
          <w:color w:val="000000"/>
          <w:spacing w:val="1"/>
          <w:sz w:val="28"/>
          <w:szCs w:val="28"/>
        </w:rPr>
        <w:t>Полученный карборунд размалывают специальными мельниц</w:t>
      </w:r>
      <w:r>
        <w:rPr>
          <w:color w:val="000000"/>
          <w:spacing w:val="1"/>
          <w:sz w:val="28"/>
          <w:szCs w:val="28"/>
        </w:rPr>
        <w:t>а</w:t>
      </w:r>
      <w:r>
        <w:rPr>
          <w:color w:val="000000"/>
          <w:spacing w:val="1"/>
          <w:sz w:val="28"/>
          <w:szCs w:val="28"/>
        </w:rPr>
        <w:t>ми.</w:t>
      </w:r>
    </w:p>
    <w:p w:rsidR="00E22B30" w:rsidRDefault="00E22B30">
      <w:pPr>
        <w:shd w:val="clear" w:color="auto" w:fill="FFFFFF"/>
        <w:ind w:firstLine="709"/>
        <w:jc w:val="both"/>
        <w:rPr>
          <w:spacing w:val="1"/>
          <w:sz w:val="28"/>
          <w:szCs w:val="28"/>
        </w:rPr>
      </w:pPr>
      <w:r>
        <w:rPr>
          <w:color w:val="000000"/>
          <w:spacing w:val="1"/>
          <w:sz w:val="28"/>
          <w:szCs w:val="28"/>
        </w:rPr>
        <w:t>Измельченный материал определенного гранулометрического состава смешивают со связкой, формуют и подвергают обжигу в во</w:t>
      </w:r>
      <w:r>
        <w:rPr>
          <w:color w:val="000000"/>
          <w:spacing w:val="1"/>
          <w:sz w:val="28"/>
          <w:szCs w:val="28"/>
        </w:rPr>
        <w:t>с</w:t>
      </w:r>
      <w:r>
        <w:rPr>
          <w:color w:val="000000"/>
          <w:spacing w:val="1"/>
          <w:sz w:val="28"/>
          <w:szCs w:val="28"/>
        </w:rPr>
        <w:t>становительной среде.</w:t>
      </w:r>
    </w:p>
    <w:p w:rsidR="00E22B30" w:rsidRDefault="00E22B30">
      <w:pPr>
        <w:shd w:val="clear" w:color="auto" w:fill="FFFFFF"/>
        <w:ind w:firstLine="709"/>
        <w:jc w:val="both"/>
        <w:rPr>
          <w:spacing w:val="1"/>
          <w:sz w:val="28"/>
          <w:szCs w:val="28"/>
        </w:rPr>
      </w:pPr>
      <w:r>
        <w:rPr>
          <w:color w:val="000000"/>
          <w:spacing w:val="1"/>
          <w:sz w:val="28"/>
          <w:szCs w:val="28"/>
        </w:rPr>
        <w:t>Как видно из сказанного, высокая стоимость карборунда об</w:t>
      </w:r>
      <w:r>
        <w:rPr>
          <w:color w:val="000000"/>
          <w:spacing w:val="1"/>
          <w:sz w:val="28"/>
          <w:szCs w:val="28"/>
        </w:rPr>
        <w:t>у</w:t>
      </w:r>
      <w:r>
        <w:rPr>
          <w:color w:val="000000"/>
          <w:spacing w:val="1"/>
          <w:sz w:val="28"/>
          <w:szCs w:val="28"/>
        </w:rPr>
        <w:t>словлена затратой электроэнергии, так как сырье весьма дешево и д</w:t>
      </w:r>
      <w:r>
        <w:rPr>
          <w:color w:val="000000"/>
          <w:spacing w:val="1"/>
          <w:sz w:val="28"/>
          <w:szCs w:val="28"/>
        </w:rPr>
        <w:t>о</w:t>
      </w:r>
      <w:r>
        <w:rPr>
          <w:color w:val="000000"/>
          <w:spacing w:val="1"/>
          <w:sz w:val="28"/>
          <w:szCs w:val="28"/>
        </w:rPr>
        <w:t>ступно: на производство 1</w:t>
      </w:r>
      <w:r>
        <w:rPr>
          <w:iCs/>
          <w:color w:val="000000"/>
          <w:spacing w:val="1"/>
          <w:sz w:val="28"/>
          <w:szCs w:val="28"/>
        </w:rPr>
        <w:t>т</w:t>
      </w:r>
      <w:r>
        <w:rPr>
          <w:i/>
          <w:iCs/>
          <w:color w:val="000000"/>
          <w:spacing w:val="1"/>
          <w:sz w:val="28"/>
          <w:szCs w:val="28"/>
        </w:rPr>
        <w:t xml:space="preserve"> </w:t>
      </w:r>
      <w:r>
        <w:rPr>
          <w:color w:val="000000"/>
          <w:spacing w:val="1"/>
          <w:sz w:val="28"/>
          <w:szCs w:val="28"/>
        </w:rPr>
        <w:t xml:space="preserve">карборунда в современных электропечах тратится приблизительно 8000 </w:t>
      </w:r>
      <w:r>
        <w:rPr>
          <w:iCs/>
          <w:color w:val="000000"/>
          <w:spacing w:val="1"/>
          <w:sz w:val="28"/>
          <w:szCs w:val="28"/>
        </w:rPr>
        <w:t>квт∙ч</w:t>
      </w:r>
      <w:r>
        <w:rPr>
          <w:i/>
          <w:iCs/>
          <w:color w:val="000000"/>
          <w:spacing w:val="1"/>
          <w:sz w:val="28"/>
          <w:szCs w:val="28"/>
        </w:rPr>
        <w:t xml:space="preserve"> </w:t>
      </w:r>
      <w:r>
        <w:rPr>
          <w:color w:val="000000"/>
          <w:spacing w:val="1"/>
          <w:sz w:val="28"/>
          <w:szCs w:val="28"/>
        </w:rPr>
        <w:t>электроэнергии.</w:t>
      </w:r>
    </w:p>
    <w:p w:rsidR="00E22B30" w:rsidRDefault="00E22B30">
      <w:pPr>
        <w:shd w:val="clear" w:color="auto" w:fill="FFFFFF"/>
        <w:ind w:firstLine="709"/>
        <w:jc w:val="both"/>
        <w:rPr>
          <w:color w:val="000000"/>
          <w:spacing w:val="1"/>
          <w:sz w:val="28"/>
          <w:szCs w:val="28"/>
        </w:rPr>
      </w:pPr>
      <w:r>
        <w:rPr>
          <w:color w:val="000000"/>
          <w:spacing w:val="1"/>
          <w:sz w:val="28"/>
          <w:szCs w:val="28"/>
        </w:rPr>
        <w:t>Основными ценными свойствами таких огнеупорных изделий являются высокая огнеупорность, теплопроводность, термическая стойкость, прочность и шлакоустойчивость. Недостаток карборунд</w:t>
      </w:r>
      <w:r>
        <w:rPr>
          <w:color w:val="000000"/>
          <w:spacing w:val="1"/>
          <w:sz w:val="28"/>
          <w:szCs w:val="28"/>
        </w:rPr>
        <w:t>о</w:t>
      </w:r>
      <w:r>
        <w:rPr>
          <w:color w:val="000000"/>
          <w:spacing w:val="1"/>
          <w:sz w:val="28"/>
          <w:szCs w:val="28"/>
        </w:rPr>
        <w:t>вых изделий в их окисляемости. Хотя она значительно ниже чем у у</w:t>
      </w:r>
      <w:r>
        <w:rPr>
          <w:color w:val="000000"/>
          <w:spacing w:val="1"/>
          <w:sz w:val="28"/>
          <w:szCs w:val="28"/>
        </w:rPr>
        <w:t>г</w:t>
      </w:r>
      <w:r>
        <w:rPr>
          <w:color w:val="000000"/>
          <w:spacing w:val="1"/>
          <w:sz w:val="28"/>
          <w:szCs w:val="28"/>
        </w:rPr>
        <w:t>леродистых, все же это не позво</w:t>
      </w:r>
      <w:r>
        <w:rPr>
          <w:color w:val="000000"/>
          <w:spacing w:val="1"/>
          <w:sz w:val="28"/>
          <w:szCs w:val="28"/>
        </w:rPr>
        <w:softHyphen/>
        <w:t>ляет эксплуатировать изделия в оки</w:t>
      </w:r>
      <w:r>
        <w:rPr>
          <w:color w:val="000000"/>
          <w:spacing w:val="1"/>
          <w:sz w:val="28"/>
          <w:szCs w:val="28"/>
        </w:rPr>
        <w:t>с</w:t>
      </w:r>
      <w:r>
        <w:rPr>
          <w:color w:val="000000"/>
          <w:spacing w:val="1"/>
          <w:sz w:val="28"/>
          <w:szCs w:val="28"/>
        </w:rPr>
        <w:t>лительной среде при температуре выше 1100–1200°С. Процесс оки</w:t>
      </w:r>
      <w:r>
        <w:rPr>
          <w:color w:val="000000"/>
          <w:spacing w:val="1"/>
          <w:sz w:val="28"/>
          <w:szCs w:val="28"/>
        </w:rPr>
        <w:t>с</w:t>
      </w:r>
      <w:r>
        <w:rPr>
          <w:color w:val="000000"/>
          <w:spacing w:val="1"/>
          <w:sz w:val="28"/>
          <w:szCs w:val="28"/>
        </w:rPr>
        <w:t xml:space="preserve">ления идет до образования </w:t>
      </w:r>
      <w:r>
        <w:rPr>
          <w:color w:val="000000"/>
          <w:spacing w:val="1"/>
          <w:sz w:val="28"/>
          <w:szCs w:val="28"/>
          <w:lang w:val="en-US"/>
        </w:rPr>
        <w:t>SiO</w:t>
      </w:r>
      <w:r>
        <w:rPr>
          <w:color w:val="000000"/>
          <w:spacing w:val="1"/>
          <w:sz w:val="28"/>
          <w:szCs w:val="28"/>
          <w:vertAlign w:val="subscript"/>
        </w:rPr>
        <w:t>2</w:t>
      </w:r>
      <w:r>
        <w:rPr>
          <w:color w:val="000000"/>
          <w:spacing w:val="1"/>
          <w:sz w:val="28"/>
          <w:szCs w:val="28"/>
        </w:rPr>
        <w:t xml:space="preserve"> и СО</w:t>
      </w:r>
      <w:r>
        <w:rPr>
          <w:color w:val="000000"/>
          <w:spacing w:val="1"/>
          <w:sz w:val="28"/>
          <w:szCs w:val="28"/>
          <w:vertAlign w:val="subscript"/>
        </w:rPr>
        <w:t>2</w:t>
      </w:r>
      <w:r>
        <w:rPr>
          <w:color w:val="000000"/>
          <w:spacing w:val="1"/>
          <w:sz w:val="28"/>
          <w:szCs w:val="28"/>
        </w:rPr>
        <w:t xml:space="preserve"> по реакции</w:t>
      </w:r>
    </w:p>
    <w:p w:rsidR="00E22B30" w:rsidRDefault="00E22B30">
      <w:pPr>
        <w:shd w:val="clear" w:color="auto" w:fill="FFFFFF"/>
        <w:ind w:firstLine="709"/>
        <w:jc w:val="both"/>
        <w:rPr>
          <w:color w:val="000000"/>
          <w:spacing w:val="1"/>
          <w:sz w:val="28"/>
          <w:szCs w:val="28"/>
        </w:rPr>
      </w:pPr>
    </w:p>
    <w:p w:rsidR="00E22B30" w:rsidRDefault="00E22B30">
      <w:pPr>
        <w:shd w:val="clear" w:color="auto" w:fill="FFFFFF"/>
        <w:ind w:firstLine="709"/>
        <w:jc w:val="center"/>
        <w:outlineLvl w:val="0"/>
        <w:rPr>
          <w:spacing w:val="1"/>
          <w:sz w:val="28"/>
          <w:szCs w:val="28"/>
        </w:rPr>
      </w:pPr>
      <w:r>
        <w:rPr>
          <w:color w:val="000000"/>
          <w:spacing w:val="1"/>
          <w:sz w:val="28"/>
          <w:szCs w:val="28"/>
          <w:lang w:val="en-US"/>
        </w:rPr>
        <w:t>SiC</w:t>
      </w:r>
      <w:r>
        <w:rPr>
          <w:color w:val="000000"/>
          <w:spacing w:val="1"/>
          <w:sz w:val="28"/>
          <w:szCs w:val="28"/>
        </w:rPr>
        <w:t xml:space="preserve"> + 2О</w:t>
      </w:r>
      <w:r>
        <w:rPr>
          <w:color w:val="000000"/>
          <w:spacing w:val="1"/>
          <w:sz w:val="28"/>
          <w:szCs w:val="28"/>
          <w:vertAlign w:val="subscript"/>
        </w:rPr>
        <w:t>2</w:t>
      </w:r>
      <w:r>
        <w:rPr>
          <w:color w:val="000000"/>
          <w:spacing w:val="1"/>
          <w:sz w:val="28"/>
          <w:szCs w:val="28"/>
        </w:rPr>
        <w:t xml:space="preserve"> = </w:t>
      </w:r>
      <w:r>
        <w:rPr>
          <w:color w:val="000000"/>
          <w:spacing w:val="1"/>
          <w:sz w:val="28"/>
          <w:szCs w:val="28"/>
          <w:lang w:val="en-US"/>
        </w:rPr>
        <w:t>SiO</w:t>
      </w:r>
      <w:r>
        <w:rPr>
          <w:color w:val="000000"/>
          <w:spacing w:val="1"/>
          <w:sz w:val="28"/>
          <w:szCs w:val="28"/>
          <w:vertAlign w:val="subscript"/>
        </w:rPr>
        <w:t>2</w:t>
      </w:r>
      <w:r>
        <w:rPr>
          <w:color w:val="000000"/>
          <w:spacing w:val="1"/>
          <w:sz w:val="28"/>
          <w:szCs w:val="28"/>
        </w:rPr>
        <w:t xml:space="preserve"> + СО</w:t>
      </w:r>
      <w:r>
        <w:rPr>
          <w:color w:val="000000"/>
          <w:spacing w:val="1"/>
          <w:sz w:val="28"/>
          <w:szCs w:val="28"/>
          <w:vertAlign w:val="subscript"/>
        </w:rPr>
        <w:t>2</w:t>
      </w:r>
      <w:r>
        <w:rPr>
          <w:color w:val="000000"/>
          <w:spacing w:val="1"/>
          <w:sz w:val="28"/>
          <w:szCs w:val="28"/>
        </w:rPr>
        <w:t>.</w:t>
      </w:r>
    </w:p>
    <w:p w:rsidR="00E22B30" w:rsidRDefault="00E22B30">
      <w:pPr>
        <w:shd w:val="clear" w:color="auto" w:fill="FFFFFF"/>
        <w:ind w:firstLine="709"/>
        <w:jc w:val="both"/>
        <w:rPr>
          <w:color w:val="000000"/>
          <w:spacing w:val="1"/>
          <w:sz w:val="28"/>
          <w:szCs w:val="28"/>
        </w:rPr>
      </w:pPr>
    </w:p>
    <w:p w:rsidR="00E22B30" w:rsidRDefault="00E22B30">
      <w:pPr>
        <w:shd w:val="clear" w:color="auto" w:fill="FFFFFF"/>
        <w:ind w:firstLine="709"/>
        <w:jc w:val="both"/>
        <w:rPr>
          <w:spacing w:val="1"/>
          <w:sz w:val="28"/>
          <w:szCs w:val="28"/>
        </w:rPr>
      </w:pPr>
      <w:r>
        <w:rPr>
          <w:color w:val="000000"/>
          <w:spacing w:val="1"/>
          <w:sz w:val="28"/>
          <w:szCs w:val="28"/>
        </w:rPr>
        <w:t xml:space="preserve">Образующаяся пленка </w:t>
      </w:r>
      <w:r>
        <w:rPr>
          <w:color w:val="000000"/>
          <w:spacing w:val="1"/>
          <w:sz w:val="28"/>
          <w:szCs w:val="28"/>
          <w:lang w:val="en-US"/>
        </w:rPr>
        <w:t>SiO</w:t>
      </w:r>
      <w:r>
        <w:rPr>
          <w:color w:val="000000"/>
          <w:spacing w:val="1"/>
          <w:sz w:val="28"/>
          <w:szCs w:val="28"/>
          <w:vertAlign w:val="subscript"/>
        </w:rPr>
        <w:t>2</w:t>
      </w:r>
      <w:r>
        <w:rPr>
          <w:color w:val="000000"/>
          <w:spacing w:val="1"/>
          <w:sz w:val="28"/>
          <w:szCs w:val="28"/>
        </w:rPr>
        <w:t xml:space="preserve"> замедляет дальнейшее окисление </w:t>
      </w:r>
      <w:r>
        <w:rPr>
          <w:color w:val="000000"/>
          <w:spacing w:val="1"/>
          <w:sz w:val="28"/>
          <w:szCs w:val="28"/>
          <w:lang w:val="en-US"/>
        </w:rPr>
        <w:t>SiC</w:t>
      </w:r>
      <w:r>
        <w:rPr>
          <w:color w:val="000000"/>
          <w:spacing w:val="1"/>
          <w:sz w:val="28"/>
          <w:szCs w:val="28"/>
        </w:rPr>
        <w:t>.</w:t>
      </w:r>
    </w:p>
    <w:p w:rsidR="00E22B30" w:rsidRDefault="00E22B30">
      <w:pPr>
        <w:shd w:val="clear" w:color="auto" w:fill="FFFFFF"/>
        <w:ind w:firstLine="709"/>
        <w:jc w:val="both"/>
        <w:rPr>
          <w:spacing w:val="1"/>
          <w:sz w:val="28"/>
          <w:szCs w:val="28"/>
        </w:rPr>
      </w:pPr>
      <w:r>
        <w:rPr>
          <w:color w:val="000000"/>
          <w:spacing w:val="1"/>
          <w:sz w:val="28"/>
          <w:szCs w:val="28"/>
        </w:rPr>
        <w:t>В нейтральной или восстановительной среде карборунд остае</w:t>
      </w:r>
      <w:r>
        <w:rPr>
          <w:color w:val="000000"/>
          <w:spacing w:val="1"/>
          <w:sz w:val="28"/>
          <w:szCs w:val="28"/>
        </w:rPr>
        <w:t>т</w:t>
      </w:r>
      <w:r>
        <w:rPr>
          <w:color w:val="000000"/>
          <w:spacing w:val="1"/>
          <w:sz w:val="28"/>
          <w:szCs w:val="28"/>
        </w:rPr>
        <w:t>ся стойким до весьма высоких температур.</w:t>
      </w:r>
    </w:p>
    <w:p w:rsidR="00E22B30" w:rsidRDefault="00E22B30">
      <w:pPr>
        <w:shd w:val="clear" w:color="auto" w:fill="FFFFFF"/>
        <w:ind w:firstLine="709"/>
        <w:jc w:val="both"/>
        <w:rPr>
          <w:spacing w:val="1"/>
          <w:sz w:val="28"/>
          <w:szCs w:val="28"/>
        </w:rPr>
      </w:pPr>
      <w:r>
        <w:rPr>
          <w:color w:val="000000"/>
          <w:spacing w:val="1"/>
          <w:sz w:val="28"/>
          <w:szCs w:val="28"/>
        </w:rPr>
        <w:t>При производстве карборунда часть его получается в амфорном состоянии. Амфорный карборунд используют так же как огнеупо</w:t>
      </w:r>
      <w:r>
        <w:rPr>
          <w:color w:val="000000"/>
          <w:spacing w:val="1"/>
          <w:sz w:val="28"/>
          <w:szCs w:val="28"/>
        </w:rPr>
        <w:t>р</w:t>
      </w:r>
      <w:r>
        <w:rPr>
          <w:color w:val="000000"/>
          <w:spacing w:val="1"/>
          <w:sz w:val="28"/>
          <w:szCs w:val="28"/>
        </w:rPr>
        <w:t>ный материал.</w:t>
      </w:r>
    </w:p>
    <w:p w:rsidR="00E22B30" w:rsidRDefault="00E22B30">
      <w:pPr>
        <w:shd w:val="clear" w:color="auto" w:fill="FFFFFF"/>
        <w:ind w:firstLine="709"/>
        <w:jc w:val="both"/>
        <w:rPr>
          <w:spacing w:val="1"/>
          <w:sz w:val="28"/>
          <w:szCs w:val="28"/>
          <w:lang w:val="ru-MO"/>
        </w:rPr>
      </w:pPr>
      <w:r>
        <w:rPr>
          <w:color w:val="000000"/>
          <w:spacing w:val="1"/>
          <w:sz w:val="28"/>
          <w:szCs w:val="28"/>
        </w:rPr>
        <w:lastRenderedPageBreak/>
        <w:t>Карборундовые массы обычно мало пластичны, и формовка их осуществляется прессованием при высоких давлениях или пневмат</w:t>
      </w:r>
      <w:r>
        <w:rPr>
          <w:color w:val="000000"/>
          <w:spacing w:val="1"/>
          <w:sz w:val="28"/>
          <w:szCs w:val="28"/>
        </w:rPr>
        <w:t>и</w:t>
      </w:r>
      <w:r>
        <w:rPr>
          <w:color w:val="000000"/>
          <w:spacing w:val="1"/>
          <w:sz w:val="28"/>
          <w:szCs w:val="28"/>
        </w:rPr>
        <w:t xml:space="preserve">ческим трамбованием </w:t>
      </w:r>
      <w:r>
        <w:rPr>
          <w:spacing w:val="1"/>
          <w:sz w:val="28"/>
          <w:szCs w:val="28"/>
        </w:rPr>
        <w:t>[23]</w:t>
      </w:r>
    </w:p>
    <w:p w:rsidR="00E22B30" w:rsidRDefault="00E22B30">
      <w:pPr>
        <w:shd w:val="clear" w:color="auto" w:fill="FFFFFF"/>
        <w:ind w:firstLine="709"/>
        <w:jc w:val="both"/>
        <w:rPr>
          <w:spacing w:val="1"/>
          <w:sz w:val="28"/>
          <w:szCs w:val="28"/>
          <w:lang w:val="ru-MO"/>
        </w:rPr>
      </w:pPr>
      <w:r>
        <w:rPr>
          <w:spacing w:val="1"/>
          <w:sz w:val="28"/>
          <w:szCs w:val="28"/>
        </w:rPr>
        <w:t>По виду связки карборундовые изделия делят на следующие: карбофраксовые, рефраксовые и изделия на нитридной связке или ниафраксовые [24]</w:t>
      </w:r>
    </w:p>
    <w:p w:rsidR="00E22B30" w:rsidRDefault="00E22B30">
      <w:pPr>
        <w:shd w:val="clear" w:color="auto" w:fill="FFFFFF"/>
        <w:ind w:firstLine="709"/>
        <w:jc w:val="both"/>
        <w:rPr>
          <w:spacing w:val="1"/>
          <w:sz w:val="28"/>
          <w:szCs w:val="28"/>
        </w:rPr>
      </w:pPr>
      <w:r>
        <w:rPr>
          <w:b/>
          <w:iCs/>
          <w:color w:val="000000"/>
          <w:spacing w:val="1"/>
          <w:sz w:val="28"/>
          <w:szCs w:val="28"/>
        </w:rPr>
        <w:t>Карбофраксовыми</w:t>
      </w:r>
      <w:r>
        <w:rPr>
          <w:i/>
          <w:iCs/>
          <w:color w:val="000000"/>
          <w:spacing w:val="1"/>
          <w:sz w:val="28"/>
          <w:szCs w:val="28"/>
        </w:rPr>
        <w:t xml:space="preserve"> </w:t>
      </w:r>
      <w:r>
        <w:rPr>
          <w:color w:val="000000"/>
          <w:spacing w:val="1"/>
          <w:sz w:val="28"/>
          <w:szCs w:val="28"/>
        </w:rPr>
        <w:t>называют карборундовые изделия на обычной керамической связке, в качестве которой используют огн</w:t>
      </w:r>
      <w:r>
        <w:rPr>
          <w:color w:val="000000"/>
          <w:spacing w:val="1"/>
          <w:sz w:val="28"/>
          <w:szCs w:val="28"/>
        </w:rPr>
        <w:t>е</w:t>
      </w:r>
      <w:r>
        <w:rPr>
          <w:color w:val="000000"/>
          <w:spacing w:val="1"/>
          <w:sz w:val="28"/>
          <w:szCs w:val="28"/>
        </w:rPr>
        <w:t>упорную глину и кремнезем. Эти изделия наиболее дешевы и широко распространены в промышленности. Однако вследствие более низких огнеупорных свойств связки качество их ниже, чем у других. Изделия на кремнеземистой связке характеризуются лучшими показателями, чем изделия на глинистой связке. Им свойственна также и меньшая окисляемость.</w:t>
      </w:r>
    </w:p>
    <w:p w:rsidR="00E22B30" w:rsidRDefault="00E22B30">
      <w:pPr>
        <w:shd w:val="clear" w:color="auto" w:fill="FFFFFF"/>
        <w:ind w:firstLine="709"/>
        <w:jc w:val="both"/>
        <w:rPr>
          <w:spacing w:val="1"/>
          <w:sz w:val="28"/>
          <w:szCs w:val="28"/>
        </w:rPr>
      </w:pPr>
      <w:r>
        <w:rPr>
          <w:b/>
          <w:iCs/>
          <w:color w:val="000000"/>
          <w:spacing w:val="1"/>
          <w:sz w:val="28"/>
          <w:szCs w:val="28"/>
        </w:rPr>
        <w:t>Рефраксовыми</w:t>
      </w:r>
      <w:r>
        <w:rPr>
          <w:i/>
          <w:iCs/>
          <w:color w:val="000000"/>
          <w:spacing w:val="1"/>
          <w:sz w:val="28"/>
          <w:szCs w:val="28"/>
        </w:rPr>
        <w:t xml:space="preserve"> </w:t>
      </w:r>
      <w:r>
        <w:rPr>
          <w:color w:val="000000"/>
          <w:spacing w:val="1"/>
          <w:sz w:val="28"/>
          <w:szCs w:val="28"/>
        </w:rPr>
        <w:t>называются изделия, у которых связкой явл</w:t>
      </w:r>
      <w:r>
        <w:rPr>
          <w:color w:val="000000"/>
          <w:spacing w:val="1"/>
          <w:sz w:val="28"/>
          <w:szCs w:val="28"/>
        </w:rPr>
        <w:t>я</w:t>
      </w:r>
      <w:r>
        <w:rPr>
          <w:color w:val="000000"/>
          <w:spacing w:val="1"/>
          <w:sz w:val="28"/>
          <w:szCs w:val="28"/>
        </w:rPr>
        <w:t>ется сам карбид кремния, образующийся в процессе обжига. Это д</w:t>
      </w:r>
      <w:r>
        <w:rPr>
          <w:color w:val="000000"/>
          <w:spacing w:val="1"/>
          <w:sz w:val="28"/>
          <w:szCs w:val="28"/>
        </w:rPr>
        <w:t>о</w:t>
      </w:r>
      <w:r>
        <w:rPr>
          <w:color w:val="000000"/>
          <w:spacing w:val="1"/>
          <w:sz w:val="28"/>
          <w:szCs w:val="28"/>
        </w:rPr>
        <w:t>стигается введением амфорного карбида кремния или смеси углер</w:t>
      </w:r>
      <w:r>
        <w:rPr>
          <w:color w:val="000000"/>
          <w:spacing w:val="1"/>
          <w:sz w:val="28"/>
          <w:szCs w:val="28"/>
        </w:rPr>
        <w:t>о</w:t>
      </w:r>
      <w:r>
        <w:rPr>
          <w:color w:val="000000"/>
          <w:spacing w:val="1"/>
          <w:sz w:val="28"/>
          <w:szCs w:val="28"/>
        </w:rPr>
        <w:t>дистого материала с металлическим кремнием. В первом случае пр</w:t>
      </w:r>
      <w:r>
        <w:rPr>
          <w:color w:val="000000"/>
          <w:spacing w:val="1"/>
          <w:sz w:val="28"/>
          <w:szCs w:val="28"/>
        </w:rPr>
        <w:t>о</w:t>
      </w:r>
      <w:r>
        <w:rPr>
          <w:color w:val="000000"/>
          <w:spacing w:val="1"/>
          <w:sz w:val="28"/>
          <w:szCs w:val="28"/>
        </w:rPr>
        <w:t>исходит кристаллизация карбида кремния; во втором – образование его из углерода и кремния. Получение этих  изделий связано с выс</w:t>
      </w:r>
      <w:r>
        <w:rPr>
          <w:color w:val="000000"/>
          <w:spacing w:val="1"/>
          <w:sz w:val="28"/>
          <w:szCs w:val="28"/>
        </w:rPr>
        <w:t>о</w:t>
      </w:r>
      <w:r>
        <w:rPr>
          <w:color w:val="000000"/>
          <w:spacing w:val="1"/>
          <w:sz w:val="28"/>
          <w:szCs w:val="28"/>
        </w:rPr>
        <w:t xml:space="preserve">котемпературным обжигом (при ~2000°С) в электрических печах в восстановительной среде. Изделия очень дороги, но отличаются весьма высокими огнеупорными свойствами и почти на 100% состоят из </w:t>
      </w:r>
      <w:r>
        <w:rPr>
          <w:color w:val="000000"/>
          <w:spacing w:val="1"/>
          <w:sz w:val="28"/>
          <w:szCs w:val="28"/>
          <w:lang w:val="en-US"/>
        </w:rPr>
        <w:t>SiC</w:t>
      </w:r>
      <w:r>
        <w:rPr>
          <w:color w:val="000000"/>
          <w:spacing w:val="1"/>
          <w:sz w:val="28"/>
          <w:szCs w:val="28"/>
        </w:rPr>
        <w:t>.</w:t>
      </w:r>
    </w:p>
    <w:p w:rsidR="00E22B30" w:rsidRDefault="00E22B30">
      <w:pPr>
        <w:shd w:val="clear" w:color="auto" w:fill="FFFFFF"/>
        <w:ind w:firstLine="709"/>
        <w:jc w:val="both"/>
        <w:rPr>
          <w:spacing w:val="1"/>
          <w:sz w:val="28"/>
          <w:szCs w:val="28"/>
        </w:rPr>
      </w:pPr>
      <w:r>
        <w:rPr>
          <w:color w:val="000000"/>
          <w:spacing w:val="1"/>
          <w:sz w:val="28"/>
          <w:szCs w:val="28"/>
        </w:rPr>
        <w:t xml:space="preserve">Изделия на нитридной связке – </w:t>
      </w:r>
      <w:r>
        <w:rPr>
          <w:b/>
          <w:iCs/>
          <w:color w:val="000000"/>
          <w:spacing w:val="1"/>
          <w:sz w:val="28"/>
          <w:szCs w:val="28"/>
        </w:rPr>
        <w:t>ниафраксовые</w:t>
      </w:r>
      <w:r>
        <w:rPr>
          <w:i/>
          <w:iCs/>
          <w:color w:val="000000"/>
          <w:spacing w:val="1"/>
          <w:sz w:val="28"/>
          <w:szCs w:val="28"/>
        </w:rPr>
        <w:t xml:space="preserve"> –</w:t>
      </w:r>
      <w:r>
        <w:rPr>
          <w:color w:val="000000"/>
          <w:spacing w:val="1"/>
          <w:sz w:val="28"/>
          <w:szCs w:val="28"/>
        </w:rPr>
        <w:t xml:space="preserve"> начали вне</w:t>
      </w:r>
      <w:r>
        <w:rPr>
          <w:color w:val="000000"/>
          <w:spacing w:val="1"/>
          <w:sz w:val="28"/>
          <w:szCs w:val="28"/>
        </w:rPr>
        <w:t>д</w:t>
      </w:r>
      <w:r>
        <w:rPr>
          <w:color w:val="000000"/>
          <w:spacing w:val="1"/>
          <w:sz w:val="28"/>
          <w:szCs w:val="28"/>
        </w:rPr>
        <w:t>рять в производство сравнительно недавно. Образование нитридной связки основано на реакции между карборундом и азотом с получ</w:t>
      </w:r>
      <w:r>
        <w:rPr>
          <w:color w:val="000000"/>
          <w:spacing w:val="1"/>
          <w:sz w:val="28"/>
          <w:szCs w:val="28"/>
        </w:rPr>
        <w:t>е</w:t>
      </w:r>
      <w:r>
        <w:rPr>
          <w:color w:val="000000"/>
          <w:spacing w:val="1"/>
          <w:sz w:val="28"/>
          <w:szCs w:val="28"/>
        </w:rPr>
        <w:t xml:space="preserve">нием нитрида кремния </w:t>
      </w:r>
      <w:r>
        <w:rPr>
          <w:color w:val="000000"/>
          <w:spacing w:val="1"/>
          <w:sz w:val="28"/>
          <w:szCs w:val="28"/>
          <w:lang w:val="en-US"/>
        </w:rPr>
        <w:t>Si</w:t>
      </w:r>
      <w:r>
        <w:rPr>
          <w:color w:val="000000"/>
          <w:spacing w:val="1"/>
          <w:sz w:val="28"/>
          <w:szCs w:val="28"/>
          <w:vertAlign w:val="subscript"/>
        </w:rPr>
        <w:t>2</w:t>
      </w:r>
      <w:r>
        <w:rPr>
          <w:color w:val="000000"/>
          <w:spacing w:val="1"/>
          <w:sz w:val="28"/>
          <w:szCs w:val="28"/>
          <w:lang w:val="en-US"/>
        </w:rPr>
        <w:t>N</w:t>
      </w:r>
      <w:r>
        <w:rPr>
          <w:color w:val="000000"/>
          <w:spacing w:val="1"/>
          <w:sz w:val="28"/>
          <w:szCs w:val="28"/>
          <w:vertAlign w:val="subscript"/>
        </w:rPr>
        <w:t>4</w:t>
      </w:r>
      <w:r>
        <w:rPr>
          <w:color w:val="000000"/>
          <w:spacing w:val="1"/>
          <w:sz w:val="28"/>
          <w:szCs w:val="28"/>
        </w:rPr>
        <w:t xml:space="preserve"> в восстановительной среде при 1400-1600°С или реакцией между азотом и ме</w:t>
      </w:r>
      <w:r>
        <w:rPr>
          <w:color w:val="000000"/>
          <w:spacing w:val="1"/>
          <w:sz w:val="28"/>
          <w:szCs w:val="28"/>
        </w:rPr>
        <w:softHyphen/>
        <w:t>таллическим кремнием, сп</w:t>
      </w:r>
      <w:r>
        <w:rPr>
          <w:color w:val="000000"/>
          <w:spacing w:val="1"/>
          <w:sz w:val="28"/>
          <w:szCs w:val="28"/>
        </w:rPr>
        <w:t>е</w:t>
      </w:r>
      <w:r>
        <w:rPr>
          <w:color w:val="000000"/>
          <w:spacing w:val="1"/>
          <w:sz w:val="28"/>
          <w:szCs w:val="28"/>
        </w:rPr>
        <w:t>циально вводимым в связку. Ниафраксовые изделия дешевле рефра</w:t>
      </w:r>
      <w:r>
        <w:rPr>
          <w:color w:val="000000"/>
          <w:spacing w:val="1"/>
          <w:sz w:val="28"/>
          <w:szCs w:val="28"/>
        </w:rPr>
        <w:t>к</w:t>
      </w:r>
      <w:r>
        <w:rPr>
          <w:color w:val="000000"/>
          <w:spacing w:val="1"/>
          <w:sz w:val="28"/>
          <w:szCs w:val="28"/>
        </w:rPr>
        <w:t xml:space="preserve">совых, а по своим качествам они более ценны, чем карбофраксовые, поскольку свойства </w:t>
      </w:r>
      <w:r>
        <w:rPr>
          <w:color w:val="000000"/>
          <w:spacing w:val="1"/>
          <w:sz w:val="28"/>
          <w:szCs w:val="28"/>
          <w:lang w:val="en-US"/>
        </w:rPr>
        <w:t>Si</w:t>
      </w:r>
      <w:r>
        <w:rPr>
          <w:color w:val="000000"/>
          <w:spacing w:val="1"/>
          <w:sz w:val="28"/>
          <w:szCs w:val="28"/>
          <w:vertAlign w:val="subscript"/>
        </w:rPr>
        <w:t>2</w:t>
      </w:r>
      <w:r>
        <w:rPr>
          <w:color w:val="000000"/>
          <w:spacing w:val="1"/>
          <w:sz w:val="28"/>
          <w:szCs w:val="28"/>
          <w:lang w:val="en-US"/>
        </w:rPr>
        <w:t>N</w:t>
      </w:r>
      <w:r>
        <w:rPr>
          <w:color w:val="000000"/>
          <w:spacing w:val="1"/>
          <w:sz w:val="28"/>
          <w:szCs w:val="28"/>
          <w:vertAlign w:val="subscript"/>
        </w:rPr>
        <w:t>4</w:t>
      </w:r>
      <w:r>
        <w:rPr>
          <w:color w:val="000000"/>
          <w:spacing w:val="1"/>
          <w:sz w:val="28"/>
          <w:szCs w:val="28"/>
        </w:rPr>
        <w:t xml:space="preserve"> ближе к свойствам карборунда, чем кер</w:t>
      </w:r>
      <w:r>
        <w:rPr>
          <w:color w:val="000000"/>
          <w:spacing w:val="1"/>
          <w:sz w:val="28"/>
          <w:szCs w:val="28"/>
        </w:rPr>
        <w:t>а</w:t>
      </w:r>
      <w:r>
        <w:rPr>
          <w:color w:val="000000"/>
          <w:spacing w:val="1"/>
          <w:sz w:val="28"/>
          <w:szCs w:val="28"/>
        </w:rPr>
        <w:t>мические связки.</w:t>
      </w:r>
    </w:p>
    <w:p w:rsidR="00E22B30" w:rsidRDefault="00E22B30">
      <w:pPr>
        <w:shd w:val="clear" w:color="auto" w:fill="FFFFFF"/>
        <w:ind w:firstLine="709"/>
        <w:jc w:val="both"/>
        <w:rPr>
          <w:spacing w:val="1"/>
          <w:sz w:val="28"/>
          <w:szCs w:val="28"/>
        </w:rPr>
      </w:pPr>
      <w:r>
        <w:rPr>
          <w:color w:val="000000"/>
          <w:spacing w:val="1"/>
          <w:sz w:val="28"/>
          <w:szCs w:val="28"/>
        </w:rPr>
        <w:t>Карборунд применяют в основном как абразивный материал (твердость по шкале Мооса равна 9), но за последние годы он прио</w:t>
      </w:r>
      <w:r>
        <w:rPr>
          <w:color w:val="000000"/>
          <w:spacing w:val="1"/>
          <w:sz w:val="28"/>
          <w:szCs w:val="28"/>
        </w:rPr>
        <w:t>б</w:t>
      </w:r>
      <w:r>
        <w:rPr>
          <w:color w:val="000000"/>
          <w:spacing w:val="1"/>
          <w:sz w:val="28"/>
          <w:szCs w:val="28"/>
        </w:rPr>
        <w:t>ретает все большее значение как огнеупор.</w:t>
      </w:r>
    </w:p>
    <w:p w:rsidR="00E22B30" w:rsidRDefault="00E22B30">
      <w:pPr>
        <w:shd w:val="clear" w:color="auto" w:fill="FFFFFF"/>
        <w:ind w:firstLine="709"/>
        <w:jc w:val="both"/>
        <w:rPr>
          <w:spacing w:val="1"/>
          <w:sz w:val="28"/>
          <w:szCs w:val="28"/>
        </w:rPr>
      </w:pPr>
      <w:r>
        <w:rPr>
          <w:color w:val="000000"/>
          <w:spacing w:val="1"/>
          <w:sz w:val="28"/>
          <w:szCs w:val="28"/>
        </w:rPr>
        <w:t>Карборундовые огнеупорные изделия благодаря высоким те</w:t>
      </w:r>
      <w:r>
        <w:rPr>
          <w:color w:val="000000"/>
          <w:spacing w:val="1"/>
          <w:sz w:val="28"/>
          <w:szCs w:val="28"/>
        </w:rPr>
        <w:t>п</w:t>
      </w:r>
      <w:r>
        <w:rPr>
          <w:color w:val="000000"/>
          <w:spacing w:val="1"/>
          <w:sz w:val="28"/>
          <w:szCs w:val="28"/>
        </w:rPr>
        <w:t>лопроводности, термостойкости (100–200 теплосмен), деформации под нагрузкой и механической прочности можно широко использ</w:t>
      </w:r>
      <w:r>
        <w:rPr>
          <w:color w:val="000000"/>
          <w:spacing w:val="1"/>
          <w:sz w:val="28"/>
          <w:szCs w:val="28"/>
        </w:rPr>
        <w:t>о</w:t>
      </w:r>
      <w:r>
        <w:rPr>
          <w:color w:val="000000"/>
          <w:spacing w:val="1"/>
          <w:sz w:val="28"/>
          <w:szCs w:val="28"/>
        </w:rPr>
        <w:t>вать в промышленности; однако в настоящее время применение его ограничено высокой стоимостью карборунда.</w:t>
      </w:r>
    </w:p>
    <w:p w:rsidR="00E22B30" w:rsidRDefault="00E22B30">
      <w:pPr>
        <w:shd w:val="clear" w:color="auto" w:fill="FFFFFF"/>
        <w:ind w:firstLine="709"/>
        <w:jc w:val="both"/>
        <w:rPr>
          <w:color w:val="000000"/>
          <w:spacing w:val="1"/>
          <w:sz w:val="28"/>
          <w:szCs w:val="28"/>
        </w:rPr>
      </w:pPr>
      <w:r>
        <w:rPr>
          <w:color w:val="000000"/>
          <w:spacing w:val="1"/>
          <w:sz w:val="28"/>
          <w:szCs w:val="28"/>
        </w:rPr>
        <w:lastRenderedPageBreak/>
        <w:t>Карбофраксовыми и ниафраксовыми изделиями пользуются в высокотемпературных рекуператорах нагревательных печей, разли</w:t>
      </w:r>
      <w:r>
        <w:rPr>
          <w:color w:val="000000"/>
          <w:spacing w:val="1"/>
          <w:sz w:val="28"/>
          <w:szCs w:val="28"/>
        </w:rPr>
        <w:t>ч</w:t>
      </w:r>
      <w:r>
        <w:rPr>
          <w:color w:val="000000"/>
          <w:spacing w:val="1"/>
          <w:sz w:val="28"/>
          <w:szCs w:val="28"/>
        </w:rPr>
        <w:t>ных муфельных печах, газогенераторах и пр. Карборундовые массы типа карбофраксовых, благодаря высокой теплопроводности, весьма стойки в случае применения их в качестве футеровки охлаждаемых (гарниссажных) поверхностей, в частности шиповых экранов котел</w:t>
      </w:r>
      <w:r>
        <w:rPr>
          <w:color w:val="000000"/>
          <w:spacing w:val="1"/>
          <w:sz w:val="28"/>
          <w:szCs w:val="28"/>
        </w:rPr>
        <w:t>ь</w:t>
      </w:r>
      <w:r>
        <w:rPr>
          <w:color w:val="000000"/>
          <w:spacing w:val="1"/>
          <w:sz w:val="28"/>
          <w:szCs w:val="28"/>
        </w:rPr>
        <w:t>ных топок с высоким тепловым напряжением. Некоторые исследов</w:t>
      </w:r>
      <w:r>
        <w:rPr>
          <w:color w:val="000000"/>
          <w:spacing w:val="1"/>
          <w:sz w:val="28"/>
          <w:szCs w:val="28"/>
        </w:rPr>
        <w:t>а</w:t>
      </w:r>
      <w:r>
        <w:rPr>
          <w:color w:val="000000"/>
          <w:spacing w:val="1"/>
          <w:sz w:val="28"/>
          <w:szCs w:val="28"/>
        </w:rPr>
        <w:t>тели объясняют высокую шлакоустойчивость карборундовых огн</w:t>
      </w:r>
      <w:r>
        <w:rPr>
          <w:color w:val="000000"/>
          <w:spacing w:val="1"/>
          <w:sz w:val="28"/>
          <w:szCs w:val="28"/>
        </w:rPr>
        <w:t>е</w:t>
      </w:r>
      <w:r>
        <w:rPr>
          <w:color w:val="000000"/>
          <w:spacing w:val="1"/>
          <w:sz w:val="28"/>
          <w:szCs w:val="28"/>
        </w:rPr>
        <w:t>упоров плохой смачиваемостью их шлаками</w:t>
      </w:r>
    </w:p>
    <w:p w:rsidR="00E22B30" w:rsidRDefault="00E22B30">
      <w:pPr>
        <w:shd w:val="clear" w:color="auto" w:fill="FFFFFF"/>
        <w:ind w:firstLine="709"/>
        <w:jc w:val="both"/>
        <w:rPr>
          <w:spacing w:val="1"/>
          <w:sz w:val="28"/>
          <w:szCs w:val="28"/>
        </w:rPr>
      </w:pPr>
      <w:r>
        <w:rPr>
          <w:color w:val="000000"/>
          <w:spacing w:val="1"/>
          <w:sz w:val="28"/>
          <w:szCs w:val="28"/>
        </w:rPr>
        <w:t>Рефраксовые огнеупоры, как очень дорогие, используют лишь в специальных установках для лабораторной практики.</w:t>
      </w:r>
    </w:p>
    <w:p w:rsidR="00E22B30" w:rsidRDefault="00E22B30">
      <w:pPr>
        <w:shd w:val="clear" w:color="auto" w:fill="FFFFFF"/>
        <w:ind w:firstLine="709"/>
        <w:jc w:val="both"/>
        <w:rPr>
          <w:color w:val="000000"/>
          <w:spacing w:val="1"/>
          <w:sz w:val="28"/>
          <w:szCs w:val="28"/>
        </w:rPr>
      </w:pPr>
      <w:r>
        <w:rPr>
          <w:color w:val="000000"/>
          <w:spacing w:val="1"/>
          <w:sz w:val="28"/>
          <w:szCs w:val="28"/>
        </w:rPr>
        <w:t>Благодаря сравнительно высокой электропроводности некот</w:t>
      </w:r>
      <w:r>
        <w:rPr>
          <w:color w:val="000000"/>
          <w:spacing w:val="1"/>
          <w:sz w:val="28"/>
          <w:szCs w:val="28"/>
        </w:rPr>
        <w:t>о</w:t>
      </w:r>
      <w:r>
        <w:rPr>
          <w:color w:val="000000"/>
          <w:spacing w:val="1"/>
          <w:sz w:val="28"/>
          <w:szCs w:val="28"/>
        </w:rPr>
        <w:t>рая разновидность этих материалов – силит стала незаменимой для высокотемпературных электронагревателей.</w:t>
      </w:r>
    </w:p>
    <w:p w:rsidR="00E22B30" w:rsidRDefault="00E22B30">
      <w:pPr>
        <w:shd w:val="clear" w:color="auto" w:fill="FFFFFF"/>
        <w:ind w:firstLine="709"/>
        <w:jc w:val="both"/>
        <w:rPr>
          <w:spacing w:val="1"/>
          <w:sz w:val="28"/>
          <w:szCs w:val="28"/>
        </w:rPr>
      </w:pPr>
    </w:p>
    <w:p w:rsidR="00E22B30" w:rsidRDefault="00E22B30">
      <w:pPr>
        <w:shd w:val="clear" w:color="auto" w:fill="FFFFFF"/>
        <w:ind w:firstLine="709"/>
        <w:jc w:val="both"/>
        <w:rPr>
          <w:b/>
          <w:spacing w:val="1"/>
          <w:sz w:val="28"/>
          <w:szCs w:val="28"/>
        </w:rPr>
      </w:pPr>
      <w:r>
        <w:rPr>
          <w:b/>
          <w:color w:val="000000"/>
          <w:spacing w:val="1"/>
          <w:sz w:val="28"/>
          <w:szCs w:val="28"/>
        </w:rPr>
        <w:t>1.8 Специальные окисные, карбидные, нитридные и другие огнеупоры</w:t>
      </w:r>
    </w:p>
    <w:p w:rsidR="00E22B30" w:rsidRDefault="00E22B30">
      <w:pPr>
        <w:shd w:val="clear" w:color="auto" w:fill="FFFFFF"/>
        <w:ind w:firstLine="709"/>
        <w:jc w:val="both"/>
        <w:rPr>
          <w:spacing w:val="1"/>
          <w:sz w:val="28"/>
          <w:szCs w:val="28"/>
        </w:rPr>
      </w:pPr>
      <w:r>
        <w:rPr>
          <w:color w:val="000000"/>
          <w:spacing w:val="1"/>
          <w:sz w:val="28"/>
          <w:szCs w:val="28"/>
        </w:rPr>
        <w:t>Наиболее огнеупорными материалами, как было сказано ранее, являются чистые химические соединения. Всякая примесь часто в</w:t>
      </w:r>
      <w:r>
        <w:rPr>
          <w:color w:val="000000"/>
          <w:spacing w:val="1"/>
          <w:sz w:val="28"/>
          <w:szCs w:val="28"/>
        </w:rPr>
        <w:t>е</w:t>
      </w:r>
      <w:r>
        <w:rPr>
          <w:color w:val="000000"/>
          <w:spacing w:val="1"/>
          <w:sz w:val="28"/>
          <w:szCs w:val="28"/>
        </w:rPr>
        <w:t>дет к образованию эвтектик или ослаблению кристаллической реше</w:t>
      </w:r>
      <w:r>
        <w:rPr>
          <w:color w:val="000000"/>
          <w:spacing w:val="1"/>
          <w:sz w:val="28"/>
          <w:szCs w:val="28"/>
        </w:rPr>
        <w:t>т</w:t>
      </w:r>
      <w:r>
        <w:rPr>
          <w:color w:val="000000"/>
          <w:spacing w:val="1"/>
          <w:sz w:val="28"/>
          <w:szCs w:val="28"/>
        </w:rPr>
        <w:t>ки, что также снижает температуру плавления реальных кристаллов, если эта примесь не создает новых связей внутри кристаллической решетки.</w:t>
      </w:r>
    </w:p>
    <w:p w:rsidR="00E22B30" w:rsidRDefault="00E22B30">
      <w:pPr>
        <w:shd w:val="clear" w:color="auto" w:fill="FFFFFF"/>
        <w:ind w:firstLine="709"/>
        <w:jc w:val="both"/>
        <w:rPr>
          <w:spacing w:val="1"/>
          <w:sz w:val="28"/>
          <w:szCs w:val="28"/>
        </w:rPr>
      </w:pPr>
      <w:r>
        <w:rPr>
          <w:color w:val="000000"/>
          <w:spacing w:val="1"/>
          <w:sz w:val="28"/>
          <w:szCs w:val="28"/>
        </w:rPr>
        <w:t>В состав промышленных огнеупоров обычно входит то или иное количество примесей, снижающих их качество по сравнению с теоретической температурой плавления.</w:t>
      </w:r>
    </w:p>
    <w:p w:rsidR="00E22B30" w:rsidRDefault="00E22B30">
      <w:pPr>
        <w:shd w:val="clear" w:color="auto" w:fill="FFFFFF"/>
        <w:ind w:firstLine="709"/>
        <w:jc w:val="both"/>
        <w:rPr>
          <w:spacing w:val="1"/>
          <w:sz w:val="28"/>
          <w:szCs w:val="28"/>
        </w:rPr>
      </w:pPr>
      <w:r>
        <w:rPr>
          <w:color w:val="000000"/>
          <w:spacing w:val="1"/>
          <w:sz w:val="28"/>
          <w:szCs w:val="28"/>
        </w:rPr>
        <w:t>Развитие новых областей высокотемпературной техники (газ</w:t>
      </w:r>
      <w:r>
        <w:rPr>
          <w:color w:val="000000"/>
          <w:spacing w:val="1"/>
          <w:sz w:val="28"/>
          <w:szCs w:val="28"/>
        </w:rPr>
        <w:t>о</w:t>
      </w:r>
      <w:r>
        <w:rPr>
          <w:color w:val="000000"/>
          <w:spacing w:val="1"/>
          <w:sz w:val="28"/>
          <w:szCs w:val="28"/>
        </w:rPr>
        <w:t>вые турбины, реактивные двигатели, ракеты и атомные реакторы) выдвигает необходимость разработки огнеупорных материалов, х</w:t>
      </w:r>
      <w:r>
        <w:rPr>
          <w:color w:val="000000"/>
          <w:spacing w:val="1"/>
          <w:sz w:val="28"/>
          <w:szCs w:val="28"/>
        </w:rPr>
        <w:t>а</w:t>
      </w:r>
      <w:r>
        <w:rPr>
          <w:color w:val="000000"/>
          <w:spacing w:val="1"/>
          <w:sz w:val="28"/>
          <w:szCs w:val="28"/>
        </w:rPr>
        <w:t>рактеризуемых чрезвычайно высокими прочностными свойствами при температурах больше 2000°С. Температурный уровень для этих областей имеет еще большее значение, чем для технологических а</w:t>
      </w:r>
      <w:r>
        <w:rPr>
          <w:color w:val="000000"/>
          <w:spacing w:val="1"/>
          <w:sz w:val="28"/>
          <w:szCs w:val="28"/>
        </w:rPr>
        <w:t>г</w:t>
      </w:r>
      <w:r>
        <w:rPr>
          <w:color w:val="000000"/>
          <w:spacing w:val="1"/>
          <w:sz w:val="28"/>
          <w:szCs w:val="28"/>
        </w:rPr>
        <w:t>регатов. Так, например, во вновь разрабатываемых магнитогидрод</w:t>
      </w:r>
      <w:r>
        <w:rPr>
          <w:color w:val="000000"/>
          <w:spacing w:val="1"/>
          <w:sz w:val="28"/>
          <w:szCs w:val="28"/>
        </w:rPr>
        <w:t>и</w:t>
      </w:r>
      <w:r>
        <w:rPr>
          <w:color w:val="000000"/>
          <w:spacing w:val="1"/>
          <w:sz w:val="28"/>
          <w:szCs w:val="28"/>
        </w:rPr>
        <w:t>намических генераторах, базирующихся на движении горячих ион</w:t>
      </w:r>
      <w:r>
        <w:rPr>
          <w:color w:val="000000"/>
          <w:spacing w:val="1"/>
          <w:sz w:val="28"/>
          <w:szCs w:val="28"/>
        </w:rPr>
        <w:t>и</w:t>
      </w:r>
      <w:r>
        <w:rPr>
          <w:color w:val="000000"/>
          <w:spacing w:val="1"/>
          <w:sz w:val="28"/>
          <w:szCs w:val="28"/>
        </w:rPr>
        <w:t>зированных газов (плазмы) в магнитном поле, высокая температура (&gt;2000°С) является основным фактором ионизации и повышения электропроводности газов, без которой не происходит прямое пол</w:t>
      </w:r>
      <w:r>
        <w:rPr>
          <w:color w:val="000000"/>
          <w:spacing w:val="1"/>
          <w:sz w:val="28"/>
          <w:szCs w:val="28"/>
        </w:rPr>
        <w:t>у</w:t>
      </w:r>
      <w:r>
        <w:rPr>
          <w:color w:val="000000"/>
          <w:spacing w:val="1"/>
          <w:sz w:val="28"/>
          <w:szCs w:val="28"/>
        </w:rPr>
        <w:t>чение электроэнергии.</w:t>
      </w:r>
    </w:p>
    <w:p w:rsidR="00E22B30" w:rsidRDefault="00E22B30">
      <w:pPr>
        <w:shd w:val="clear" w:color="auto" w:fill="FFFFFF"/>
        <w:ind w:firstLine="709"/>
        <w:jc w:val="both"/>
        <w:rPr>
          <w:spacing w:val="1"/>
          <w:sz w:val="28"/>
          <w:szCs w:val="28"/>
        </w:rPr>
      </w:pPr>
      <w:r>
        <w:rPr>
          <w:color w:val="000000"/>
          <w:spacing w:val="1"/>
          <w:sz w:val="28"/>
          <w:szCs w:val="28"/>
        </w:rPr>
        <w:t>Так же, как и в обычных тепловых агрегатах, в этих установках достигаемый уровень температуры лимитируется стойкостью огн</w:t>
      </w:r>
      <w:r>
        <w:rPr>
          <w:color w:val="000000"/>
          <w:spacing w:val="1"/>
          <w:sz w:val="28"/>
          <w:szCs w:val="28"/>
        </w:rPr>
        <w:t>е</w:t>
      </w:r>
      <w:r>
        <w:rPr>
          <w:color w:val="000000"/>
          <w:spacing w:val="1"/>
          <w:sz w:val="28"/>
          <w:szCs w:val="28"/>
        </w:rPr>
        <w:t xml:space="preserve">упоров. Там, где стойкость огнеупоров не удовлетворяет высокому </w:t>
      </w:r>
      <w:r>
        <w:rPr>
          <w:color w:val="000000"/>
          <w:spacing w:val="1"/>
          <w:sz w:val="28"/>
          <w:szCs w:val="28"/>
        </w:rPr>
        <w:lastRenderedPageBreak/>
        <w:t>температурному уровню, приходится прибегать к охлаждению стенок и других деталей установки, что сильно усложняет конструкцию, а зачастую и вообще неприемлемо.</w:t>
      </w:r>
    </w:p>
    <w:p w:rsidR="00E22B30" w:rsidRDefault="00E22B30">
      <w:pPr>
        <w:shd w:val="clear" w:color="auto" w:fill="FFFFFF"/>
        <w:ind w:firstLine="709"/>
        <w:jc w:val="both"/>
        <w:rPr>
          <w:spacing w:val="1"/>
          <w:sz w:val="28"/>
          <w:szCs w:val="28"/>
        </w:rPr>
      </w:pPr>
      <w:r>
        <w:rPr>
          <w:color w:val="000000"/>
          <w:spacing w:val="1"/>
          <w:sz w:val="28"/>
          <w:szCs w:val="28"/>
        </w:rPr>
        <w:t>Поэтому за последние годы в области получения огнеупоров высшей огнеупорности произошли большие сдвиги. Получен ряд м</w:t>
      </w:r>
      <w:r>
        <w:rPr>
          <w:color w:val="000000"/>
          <w:spacing w:val="1"/>
          <w:sz w:val="28"/>
          <w:szCs w:val="28"/>
        </w:rPr>
        <w:t>а</w:t>
      </w:r>
      <w:r>
        <w:rPr>
          <w:color w:val="000000"/>
          <w:spacing w:val="1"/>
          <w:sz w:val="28"/>
          <w:szCs w:val="28"/>
        </w:rPr>
        <w:t>териалов, огнеупорность которых больше 2000 – 2500°С [</w:t>
      </w:r>
      <w:r>
        <w:rPr>
          <w:spacing w:val="1"/>
          <w:sz w:val="28"/>
          <w:szCs w:val="28"/>
        </w:rPr>
        <w:t>21, 22</w:t>
      </w:r>
      <w:r>
        <w:rPr>
          <w:color w:val="000000"/>
          <w:spacing w:val="1"/>
          <w:sz w:val="28"/>
          <w:szCs w:val="28"/>
        </w:rPr>
        <w:t>]. Ра</w:t>
      </w:r>
      <w:r>
        <w:rPr>
          <w:color w:val="000000"/>
          <w:spacing w:val="1"/>
          <w:sz w:val="28"/>
          <w:szCs w:val="28"/>
        </w:rPr>
        <w:t>з</w:t>
      </w:r>
      <w:r>
        <w:rPr>
          <w:color w:val="000000"/>
          <w:spacing w:val="1"/>
          <w:sz w:val="28"/>
          <w:szCs w:val="28"/>
        </w:rPr>
        <w:t>работана технология производства из этих материалов сложных ф</w:t>
      </w:r>
      <w:r>
        <w:rPr>
          <w:color w:val="000000"/>
          <w:spacing w:val="1"/>
          <w:sz w:val="28"/>
          <w:szCs w:val="28"/>
        </w:rPr>
        <w:t>а</w:t>
      </w:r>
      <w:r>
        <w:rPr>
          <w:color w:val="000000"/>
          <w:spacing w:val="1"/>
          <w:sz w:val="28"/>
          <w:szCs w:val="28"/>
        </w:rPr>
        <w:t>сонных изделий, механическая прочность которых при высоких те</w:t>
      </w:r>
      <w:r>
        <w:rPr>
          <w:color w:val="000000"/>
          <w:spacing w:val="1"/>
          <w:sz w:val="28"/>
          <w:szCs w:val="28"/>
        </w:rPr>
        <w:t>м</w:t>
      </w:r>
      <w:r>
        <w:rPr>
          <w:color w:val="000000"/>
          <w:spacing w:val="1"/>
          <w:sz w:val="28"/>
          <w:szCs w:val="28"/>
        </w:rPr>
        <w:t>пературах приближается к прочности металлов в нормальных усл</w:t>
      </w:r>
      <w:r>
        <w:rPr>
          <w:color w:val="000000"/>
          <w:spacing w:val="1"/>
          <w:sz w:val="28"/>
          <w:szCs w:val="28"/>
        </w:rPr>
        <w:t>о</w:t>
      </w:r>
      <w:r>
        <w:rPr>
          <w:color w:val="000000"/>
          <w:spacing w:val="1"/>
          <w:sz w:val="28"/>
          <w:szCs w:val="28"/>
        </w:rPr>
        <w:t>виях. В качестве материалов для получения высокоогнеупорных и</w:t>
      </w:r>
      <w:r>
        <w:rPr>
          <w:color w:val="000000"/>
          <w:spacing w:val="1"/>
          <w:sz w:val="28"/>
          <w:szCs w:val="28"/>
        </w:rPr>
        <w:t>з</w:t>
      </w:r>
      <w:r>
        <w:rPr>
          <w:color w:val="000000"/>
          <w:spacing w:val="1"/>
          <w:sz w:val="28"/>
          <w:szCs w:val="28"/>
        </w:rPr>
        <w:t>делий используют многочисленные соединения, высокая стоимость которых вполне оправдывается эффектом, связанным с достижением максимальных температур.</w:t>
      </w:r>
    </w:p>
    <w:p w:rsidR="00E22B30" w:rsidRDefault="00E22B30">
      <w:pPr>
        <w:shd w:val="clear" w:color="auto" w:fill="FFFFFF"/>
        <w:ind w:firstLine="709"/>
        <w:jc w:val="both"/>
        <w:rPr>
          <w:spacing w:val="1"/>
          <w:sz w:val="28"/>
          <w:szCs w:val="28"/>
        </w:rPr>
      </w:pPr>
      <w:r>
        <w:rPr>
          <w:color w:val="000000"/>
          <w:spacing w:val="1"/>
          <w:sz w:val="28"/>
          <w:szCs w:val="28"/>
        </w:rPr>
        <w:t>Разработка новых огнеупоров идет в направлении получения химически чистых соединений. Таким материалам свойственны о</w:t>
      </w:r>
      <w:r>
        <w:rPr>
          <w:color w:val="000000"/>
          <w:spacing w:val="1"/>
          <w:sz w:val="28"/>
          <w:szCs w:val="28"/>
        </w:rPr>
        <w:t>д</w:t>
      </w:r>
      <w:r>
        <w:rPr>
          <w:color w:val="000000"/>
          <w:spacing w:val="1"/>
          <w:sz w:val="28"/>
          <w:szCs w:val="28"/>
        </w:rPr>
        <w:t>новременно высокая огнеупорность и значительная механичес</w:t>
      </w:r>
      <w:r>
        <w:rPr>
          <w:color w:val="000000"/>
          <w:spacing w:val="1"/>
          <w:sz w:val="28"/>
          <w:szCs w:val="28"/>
        </w:rPr>
        <w:softHyphen/>
        <w:t>кая прочность благодаря высокой прочности их кристаллической реше</w:t>
      </w:r>
      <w:r>
        <w:rPr>
          <w:color w:val="000000"/>
          <w:spacing w:val="1"/>
          <w:sz w:val="28"/>
          <w:szCs w:val="28"/>
        </w:rPr>
        <w:t>т</w:t>
      </w:r>
      <w:r>
        <w:rPr>
          <w:color w:val="000000"/>
          <w:spacing w:val="1"/>
          <w:sz w:val="28"/>
          <w:szCs w:val="28"/>
        </w:rPr>
        <w:t>ки.</w:t>
      </w:r>
    </w:p>
    <w:p w:rsidR="00E22B30" w:rsidRDefault="00E22B30">
      <w:pPr>
        <w:shd w:val="clear" w:color="auto" w:fill="FFFFFF"/>
        <w:ind w:firstLine="709"/>
        <w:jc w:val="both"/>
        <w:rPr>
          <w:spacing w:val="1"/>
          <w:sz w:val="28"/>
          <w:szCs w:val="28"/>
        </w:rPr>
      </w:pPr>
      <w:r>
        <w:rPr>
          <w:b/>
          <w:iCs/>
          <w:color w:val="000000"/>
          <w:spacing w:val="1"/>
          <w:sz w:val="28"/>
          <w:szCs w:val="28"/>
        </w:rPr>
        <w:t xml:space="preserve">Окисные огнеупоры. </w:t>
      </w:r>
      <w:r>
        <w:rPr>
          <w:color w:val="000000"/>
          <w:spacing w:val="1"/>
          <w:sz w:val="28"/>
          <w:szCs w:val="28"/>
        </w:rPr>
        <w:t>Важнейшей группой чистых материалов являются окислы – соединения, наиболее стойкие в условиях окисл</w:t>
      </w:r>
      <w:r>
        <w:rPr>
          <w:color w:val="000000"/>
          <w:spacing w:val="1"/>
          <w:sz w:val="28"/>
          <w:szCs w:val="28"/>
        </w:rPr>
        <w:t>и</w:t>
      </w:r>
      <w:r>
        <w:rPr>
          <w:color w:val="000000"/>
          <w:spacing w:val="1"/>
          <w:sz w:val="28"/>
          <w:szCs w:val="28"/>
        </w:rPr>
        <w:t>тельной среды. Первыми такими материалами были уже известные окислы алюминия, кремния и магния. В дальнейшем эта группа была пополнена окислами циркония, бериллия, тория. Применение п</w:t>
      </w:r>
      <w:r>
        <w:rPr>
          <w:color w:val="000000"/>
          <w:spacing w:val="1"/>
          <w:sz w:val="28"/>
          <w:szCs w:val="28"/>
        </w:rPr>
        <w:t>о</w:t>
      </w:r>
      <w:r>
        <w:rPr>
          <w:color w:val="000000"/>
          <w:spacing w:val="1"/>
          <w:sz w:val="28"/>
          <w:szCs w:val="28"/>
        </w:rPr>
        <w:t>следней затруднено из-за радиоактивных свойств.</w:t>
      </w:r>
    </w:p>
    <w:p w:rsidR="00E22B30" w:rsidRDefault="00E22B30">
      <w:pPr>
        <w:shd w:val="clear" w:color="auto" w:fill="FFFFFF"/>
        <w:ind w:firstLine="709"/>
        <w:jc w:val="both"/>
        <w:rPr>
          <w:spacing w:val="1"/>
          <w:sz w:val="28"/>
          <w:szCs w:val="28"/>
        </w:rPr>
      </w:pPr>
      <w:r>
        <w:rPr>
          <w:color w:val="000000"/>
          <w:spacing w:val="1"/>
          <w:sz w:val="28"/>
          <w:szCs w:val="28"/>
        </w:rPr>
        <w:t>Изготовление изделий из чистых окислов, помимо трудностей связанных с получением соединений в чистом виде, вызывает бол</w:t>
      </w:r>
      <w:r>
        <w:rPr>
          <w:color w:val="000000"/>
          <w:spacing w:val="1"/>
          <w:sz w:val="28"/>
          <w:szCs w:val="28"/>
        </w:rPr>
        <w:t>ь</w:t>
      </w:r>
      <w:r>
        <w:rPr>
          <w:color w:val="000000"/>
          <w:spacing w:val="1"/>
          <w:sz w:val="28"/>
          <w:szCs w:val="28"/>
        </w:rPr>
        <w:t>шие трудности при их спекании. Отсутствие в этих материалах пр</w:t>
      </w:r>
      <w:r>
        <w:rPr>
          <w:color w:val="000000"/>
          <w:spacing w:val="1"/>
          <w:sz w:val="28"/>
          <w:szCs w:val="28"/>
        </w:rPr>
        <w:t>и</w:t>
      </w:r>
      <w:r>
        <w:rPr>
          <w:color w:val="000000"/>
          <w:spacing w:val="1"/>
          <w:sz w:val="28"/>
          <w:szCs w:val="28"/>
        </w:rPr>
        <w:t>месей, дающих хотя бы небольшое количество легкоплавкой жидкой фазы, и их высокая огнеупорность потребовали нового подхода к п</w:t>
      </w:r>
      <w:r>
        <w:rPr>
          <w:color w:val="000000"/>
          <w:spacing w:val="1"/>
          <w:sz w:val="28"/>
          <w:szCs w:val="28"/>
        </w:rPr>
        <w:t>о</w:t>
      </w:r>
      <w:r>
        <w:rPr>
          <w:color w:val="000000"/>
          <w:spacing w:val="1"/>
          <w:sz w:val="28"/>
          <w:szCs w:val="28"/>
        </w:rPr>
        <w:t>лучению из них плотных прочных изделий.</w:t>
      </w:r>
    </w:p>
    <w:p w:rsidR="00E22B30" w:rsidRDefault="00E22B30">
      <w:pPr>
        <w:shd w:val="clear" w:color="auto" w:fill="FFFFFF"/>
        <w:ind w:firstLine="709"/>
        <w:jc w:val="both"/>
        <w:rPr>
          <w:spacing w:val="1"/>
          <w:sz w:val="28"/>
          <w:szCs w:val="28"/>
        </w:rPr>
      </w:pPr>
      <w:r>
        <w:rPr>
          <w:color w:val="000000"/>
          <w:spacing w:val="1"/>
          <w:sz w:val="28"/>
          <w:szCs w:val="28"/>
        </w:rPr>
        <w:t>Таким методом спекания этих материалов без участия жидкой фазы при температурах значительно более низких, чем температура плавления, явился метод тонкого помола. При тонком помоле, когда размеры частиц доходят до микронов, поверхностная энергия частиц, приходящаяся на единицу массы, сильно увеличивается. Ряд дефе</w:t>
      </w:r>
      <w:r>
        <w:rPr>
          <w:color w:val="000000"/>
          <w:spacing w:val="1"/>
          <w:sz w:val="28"/>
          <w:szCs w:val="28"/>
        </w:rPr>
        <w:t>к</w:t>
      </w:r>
      <w:r>
        <w:rPr>
          <w:color w:val="000000"/>
          <w:spacing w:val="1"/>
          <w:sz w:val="28"/>
          <w:szCs w:val="28"/>
        </w:rPr>
        <w:t>тов кристаллической решетки, появляющихся на поверхности обл</w:t>
      </w:r>
      <w:r>
        <w:rPr>
          <w:color w:val="000000"/>
          <w:spacing w:val="1"/>
          <w:sz w:val="28"/>
          <w:szCs w:val="28"/>
        </w:rPr>
        <w:t>о</w:t>
      </w:r>
      <w:r>
        <w:rPr>
          <w:color w:val="000000"/>
          <w:spacing w:val="1"/>
          <w:sz w:val="28"/>
          <w:szCs w:val="28"/>
        </w:rPr>
        <w:t>манных кристаллов, приводит к рекристаллизации их при обжиге о</w:t>
      </w:r>
      <w:r>
        <w:rPr>
          <w:color w:val="000000"/>
          <w:spacing w:val="1"/>
          <w:sz w:val="28"/>
          <w:szCs w:val="28"/>
        </w:rPr>
        <w:t>т</w:t>
      </w:r>
      <w:r>
        <w:rPr>
          <w:color w:val="000000"/>
          <w:spacing w:val="1"/>
          <w:sz w:val="28"/>
          <w:szCs w:val="28"/>
        </w:rPr>
        <w:t>формованного изделия. Прочность таких изделий обусловлена сра</w:t>
      </w:r>
      <w:r>
        <w:rPr>
          <w:color w:val="000000"/>
          <w:spacing w:val="1"/>
          <w:sz w:val="28"/>
          <w:szCs w:val="28"/>
        </w:rPr>
        <w:t>с</w:t>
      </w:r>
      <w:r>
        <w:rPr>
          <w:color w:val="000000"/>
          <w:spacing w:val="1"/>
          <w:sz w:val="28"/>
          <w:szCs w:val="28"/>
        </w:rPr>
        <w:t>танием кристаллов при рекристаллизации.</w:t>
      </w:r>
    </w:p>
    <w:p w:rsidR="00E22B30" w:rsidRDefault="00E22B30">
      <w:pPr>
        <w:shd w:val="clear" w:color="auto" w:fill="FFFFFF"/>
        <w:ind w:firstLine="709"/>
        <w:jc w:val="both"/>
        <w:rPr>
          <w:spacing w:val="1"/>
          <w:sz w:val="28"/>
          <w:szCs w:val="28"/>
          <w:lang w:val="ru-MO"/>
        </w:rPr>
      </w:pPr>
      <w:r>
        <w:rPr>
          <w:color w:val="000000"/>
          <w:spacing w:val="1"/>
          <w:sz w:val="28"/>
          <w:szCs w:val="28"/>
        </w:rPr>
        <w:lastRenderedPageBreak/>
        <w:t>Микрошлифы разрушенных изделий показывают, что разруш</w:t>
      </w:r>
      <w:r>
        <w:rPr>
          <w:color w:val="000000"/>
          <w:spacing w:val="1"/>
          <w:sz w:val="28"/>
          <w:szCs w:val="28"/>
        </w:rPr>
        <w:t>е</w:t>
      </w:r>
      <w:r>
        <w:rPr>
          <w:color w:val="000000"/>
          <w:spacing w:val="1"/>
          <w:sz w:val="28"/>
          <w:szCs w:val="28"/>
        </w:rPr>
        <w:t>ние происходит не по плоскостям срастания кристаллов, а по излому самих кристаллов</w:t>
      </w:r>
      <w:r>
        <w:rPr>
          <w:color w:val="FF00FF"/>
          <w:spacing w:val="1"/>
          <w:sz w:val="28"/>
          <w:szCs w:val="28"/>
        </w:rPr>
        <w:t xml:space="preserve"> </w:t>
      </w:r>
      <w:r>
        <w:rPr>
          <w:spacing w:val="1"/>
          <w:sz w:val="28"/>
          <w:szCs w:val="28"/>
        </w:rPr>
        <w:t>[23]</w:t>
      </w:r>
    </w:p>
    <w:p w:rsidR="00E22B30" w:rsidRDefault="00E22B30">
      <w:pPr>
        <w:shd w:val="clear" w:color="auto" w:fill="FFFFFF"/>
        <w:ind w:firstLine="709"/>
        <w:jc w:val="both"/>
        <w:rPr>
          <w:spacing w:val="1"/>
          <w:sz w:val="28"/>
          <w:szCs w:val="28"/>
        </w:rPr>
      </w:pPr>
      <w:r>
        <w:rPr>
          <w:color w:val="000000"/>
          <w:spacing w:val="1"/>
          <w:sz w:val="28"/>
          <w:szCs w:val="28"/>
        </w:rPr>
        <w:t>При помощи этих методов, связанных также с высокотемпер</w:t>
      </w:r>
      <w:r>
        <w:rPr>
          <w:color w:val="000000"/>
          <w:spacing w:val="1"/>
          <w:sz w:val="28"/>
          <w:szCs w:val="28"/>
        </w:rPr>
        <w:t>а</w:t>
      </w:r>
      <w:r>
        <w:rPr>
          <w:color w:val="000000"/>
          <w:spacing w:val="1"/>
          <w:sz w:val="28"/>
          <w:szCs w:val="28"/>
        </w:rPr>
        <w:t>турным обжигом, получен ряд материалов, по прочности приближ</w:t>
      </w:r>
      <w:r>
        <w:rPr>
          <w:color w:val="000000"/>
          <w:spacing w:val="1"/>
          <w:sz w:val="28"/>
          <w:szCs w:val="28"/>
        </w:rPr>
        <w:t>а</w:t>
      </w:r>
      <w:r>
        <w:rPr>
          <w:color w:val="000000"/>
          <w:spacing w:val="1"/>
          <w:sz w:val="28"/>
          <w:szCs w:val="28"/>
        </w:rPr>
        <w:t>ющихся к металлам, но сильно превосходящих их по температур</w:t>
      </w:r>
      <w:r>
        <w:rPr>
          <w:color w:val="000000"/>
          <w:spacing w:val="1"/>
          <w:sz w:val="28"/>
          <w:szCs w:val="28"/>
        </w:rPr>
        <w:t>о</w:t>
      </w:r>
      <w:r>
        <w:rPr>
          <w:color w:val="000000"/>
          <w:spacing w:val="1"/>
          <w:sz w:val="28"/>
          <w:szCs w:val="28"/>
        </w:rPr>
        <w:t>стойкости. Для чистых окислов температуры плавления весьма бли</w:t>
      </w:r>
      <w:r>
        <w:rPr>
          <w:color w:val="000000"/>
          <w:spacing w:val="1"/>
          <w:sz w:val="28"/>
          <w:szCs w:val="28"/>
        </w:rPr>
        <w:t>з</w:t>
      </w:r>
      <w:r>
        <w:rPr>
          <w:color w:val="000000"/>
          <w:spacing w:val="1"/>
          <w:sz w:val="28"/>
          <w:szCs w:val="28"/>
        </w:rPr>
        <w:t>ки к огнеупорности. Эти материалы, характеризуемые почти нулевой пористостью, отличаются значительной прочностью при повыше</w:t>
      </w:r>
      <w:r>
        <w:rPr>
          <w:color w:val="000000"/>
          <w:spacing w:val="1"/>
          <w:sz w:val="28"/>
          <w:szCs w:val="28"/>
        </w:rPr>
        <w:t>н</w:t>
      </w:r>
      <w:r>
        <w:rPr>
          <w:color w:val="000000"/>
          <w:spacing w:val="1"/>
          <w:sz w:val="28"/>
          <w:szCs w:val="28"/>
        </w:rPr>
        <w:t>ных температурах. Высокая теплопроводность их при низких темп</w:t>
      </w:r>
      <w:r>
        <w:rPr>
          <w:color w:val="000000"/>
          <w:spacing w:val="1"/>
          <w:sz w:val="28"/>
          <w:szCs w:val="28"/>
        </w:rPr>
        <w:t>е</w:t>
      </w:r>
      <w:r>
        <w:rPr>
          <w:color w:val="000000"/>
          <w:spacing w:val="1"/>
          <w:sz w:val="28"/>
          <w:szCs w:val="28"/>
        </w:rPr>
        <w:t>ратурах падает с повышением температуры (таблица 4).</w:t>
      </w:r>
    </w:p>
    <w:p w:rsidR="00E22B30" w:rsidRDefault="00E22B30">
      <w:pPr>
        <w:shd w:val="clear" w:color="auto" w:fill="FFFFFF"/>
        <w:ind w:firstLine="709"/>
        <w:jc w:val="both"/>
        <w:rPr>
          <w:color w:val="000000"/>
          <w:spacing w:val="1"/>
          <w:sz w:val="28"/>
          <w:szCs w:val="28"/>
        </w:rPr>
      </w:pPr>
      <w:r>
        <w:rPr>
          <w:color w:val="000000"/>
          <w:spacing w:val="1"/>
          <w:sz w:val="28"/>
          <w:szCs w:val="28"/>
        </w:rPr>
        <w:t>Вследствие высоких температур применения огнеупоров из ч</w:t>
      </w:r>
      <w:r>
        <w:rPr>
          <w:color w:val="000000"/>
          <w:spacing w:val="1"/>
          <w:sz w:val="28"/>
          <w:szCs w:val="28"/>
        </w:rPr>
        <w:t>и</w:t>
      </w:r>
      <w:r>
        <w:rPr>
          <w:color w:val="000000"/>
          <w:spacing w:val="1"/>
          <w:sz w:val="28"/>
          <w:szCs w:val="28"/>
        </w:rPr>
        <w:t>стых окислов необходимо характеризовать их по показателям летуч</w:t>
      </w:r>
      <w:r>
        <w:rPr>
          <w:color w:val="000000"/>
          <w:spacing w:val="1"/>
          <w:sz w:val="28"/>
          <w:szCs w:val="28"/>
        </w:rPr>
        <w:t>е</w:t>
      </w:r>
      <w:r>
        <w:rPr>
          <w:color w:val="000000"/>
          <w:spacing w:val="1"/>
          <w:sz w:val="28"/>
          <w:szCs w:val="28"/>
        </w:rPr>
        <w:t>сти (испаряемости), которая в условиях выше 2000°С весьма сущ</w:t>
      </w:r>
      <w:r>
        <w:rPr>
          <w:color w:val="000000"/>
          <w:spacing w:val="1"/>
          <w:sz w:val="28"/>
          <w:szCs w:val="28"/>
        </w:rPr>
        <w:t>е</w:t>
      </w:r>
      <w:r>
        <w:rPr>
          <w:color w:val="000000"/>
          <w:spacing w:val="1"/>
          <w:sz w:val="28"/>
          <w:szCs w:val="28"/>
        </w:rPr>
        <w:t>ственно влияет на разрушение материала. Ряд осложнений создается при последующей конденсации паров окислов. Ниже приводятся температуры заметной летучести отдельных окислов, °С:</w:t>
      </w:r>
    </w:p>
    <w:tbl>
      <w:tblPr>
        <w:tblW w:w="0" w:type="auto"/>
        <w:tblInd w:w="40" w:type="dxa"/>
        <w:tblLayout w:type="fixed"/>
        <w:tblCellMar>
          <w:left w:w="40" w:type="dxa"/>
          <w:right w:w="40" w:type="dxa"/>
        </w:tblCellMar>
        <w:tblLook w:val="0000" w:firstRow="0" w:lastRow="0" w:firstColumn="0" w:lastColumn="0" w:noHBand="0" w:noVBand="0"/>
      </w:tblPr>
      <w:tblGrid>
        <w:gridCol w:w="2160"/>
        <w:gridCol w:w="1080"/>
        <w:gridCol w:w="1260"/>
        <w:gridCol w:w="3420"/>
      </w:tblGrid>
      <w:tr w:rsidR="00E22B30">
        <w:trPr>
          <w:trHeight w:hRule="exact" w:val="359"/>
        </w:trPr>
        <w:tc>
          <w:tcPr>
            <w:tcW w:w="2160" w:type="dxa"/>
            <w:tcBorders>
              <w:top w:val="nil"/>
              <w:left w:val="nil"/>
              <w:bottom w:val="nil"/>
              <w:right w:val="nil"/>
            </w:tcBorders>
            <w:shd w:val="clear" w:color="auto" w:fill="FFFFFF"/>
          </w:tcPr>
          <w:p w:rsidR="00E22B30" w:rsidRDefault="00E22B30">
            <w:pPr>
              <w:shd w:val="clear" w:color="auto" w:fill="FFFFFF"/>
              <w:ind w:firstLine="709"/>
              <w:jc w:val="both"/>
              <w:rPr>
                <w:spacing w:val="1"/>
                <w:sz w:val="28"/>
                <w:szCs w:val="28"/>
              </w:rPr>
            </w:pPr>
            <w:r>
              <w:rPr>
                <w:color w:val="000000"/>
                <w:spacing w:val="1"/>
                <w:sz w:val="28"/>
                <w:szCs w:val="28"/>
              </w:rPr>
              <w:t>А1</w:t>
            </w:r>
            <w:r>
              <w:rPr>
                <w:color w:val="000000"/>
                <w:spacing w:val="1"/>
                <w:sz w:val="28"/>
                <w:szCs w:val="28"/>
                <w:vertAlign w:val="subscript"/>
              </w:rPr>
              <w:t>2</w:t>
            </w:r>
            <w:r>
              <w:rPr>
                <w:color w:val="000000"/>
                <w:spacing w:val="1"/>
                <w:sz w:val="28"/>
                <w:szCs w:val="28"/>
              </w:rPr>
              <w:t>О</w:t>
            </w:r>
            <w:r>
              <w:rPr>
                <w:color w:val="000000"/>
                <w:spacing w:val="1"/>
                <w:sz w:val="28"/>
                <w:szCs w:val="28"/>
                <w:vertAlign w:val="subscript"/>
              </w:rPr>
              <w:t>3</w:t>
            </w:r>
            <w:r>
              <w:rPr>
                <w:color w:val="000000"/>
                <w:spacing w:val="1"/>
                <w:sz w:val="28"/>
                <w:szCs w:val="28"/>
              </w:rPr>
              <w:t xml:space="preserve">   </w:t>
            </w:r>
          </w:p>
        </w:tc>
        <w:tc>
          <w:tcPr>
            <w:tcW w:w="1080" w:type="dxa"/>
            <w:tcBorders>
              <w:top w:val="nil"/>
              <w:left w:val="nil"/>
              <w:bottom w:val="nil"/>
              <w:right w:val="nil"/>
            </w:tcBorders>
            <w:shd w:val="clear" w:color="auto" w:fill="FFFFFF"/>
          </w:tcPr>
          <w:p w:rsidR="00E22B30" w:rsidRDefault="00E22B30">
            <w:pPr>
              <w:shd w:val="clear" w:color="auto" w:fill="FFFFFF"/>
              <w:jc w:val="both"/>
              <w:rPr>
                <w:spacing w:val="1"/>
                <w:sz w:val="28"/>
                <w:szCs w:val="28"/>
              </w:rPr>
            </w:pPr>
            <w:r>
              <w:rPr>
                <w:color w:val="000000"/>
                <w:spacing w:val="1"/>
                <w:sz w:val="28"/>
                <w:szCs w:val="28"/>
              </w:rPr>
              <w:t xml:space="preserve"> 1750</w:t>
            </w:r>
          </w:p>
        </w:tc>
        <w:tc>
          <w:tcPr>
            <w:tcW w:w="1260" w:type="dxa"/>
            <w:tcBorders>
              <w:top w:val="nil"/>
              <w:left w:val="nil"/>
              <w:bottom w:val="nil"/>
              <w:right w:val="nil"/>
            </w:tcBorders>
            <w:shd w:val="clear" w:color="auto" w:fill="FFFFFF"/>
          </w:tcPr>
          <w:p w:rsidR="00E22B30" w:rsidRDefault="00E22B30">
            <w:pPr>
              <w:shd w:val="clear" w:color="auto" w:fill="FFFFFF"/>
              <w:ind w:firstLine="709"/>
              <w:jc w:val="both"/>
              <w:rPr>
                <w:spacing w:val="1"/>
                <w:sz w:val="28"/>
                <w:szCs w:val="28"/>
              </w:rPr>
            </w:pPr>
            <w:r>
              <w:rPr>
                <w:color w:val="000000"/>
                <w:spacing w:val="1"/>
                <w:sz w:val="28"/>
                <w:szCs w:val="28"/>
                <w:lang w:val="en-US"/>
              </w:rPr>
              <w:t>BeO</w:t>
            </w:r>
            <w:r>
              <w:rPr>
                <w:color w:val="000000"/>
                <w:spacing w:val="1"/>
                <w:sz w:val="28"/>
                <w:szCs w:val="28"/>
              </w:rPr>
              <w:t xml:space="preserve">  </w:t>
            </w:r>
          </w:p>
        </w:tc>
        <w:tc>
          <w:tcPr>
            <w:tcW w:w="3420" w:type="dxa"/>
            <w:tcBorders>
              <w:top w:val="nil"/>
              <w:left w:val="nil"/>
              <w:bottom w:val="nil"/>
              <w:right w:val="nil"/>
            </w:tcBorders>
            <w:shd w:val="clear" w:color="auto" w:fill="FFFFFF"/>
          </w:tcPr>
          <w:p w:rsidR="00E22B30" w:rsidRDefault="00E22B30">
            <w:pPr>
              <w:shd w:val="clear" w:color="auto" w:fill="FFFFFF"/>
              <w:ind w:firstLine="709"/>
              <w:jc w:val="both"/>
              <w:rPr>
                <w:spacing w:val="1"/>
                <w:sz w:val="28"/>
                <w:szCs w:val="28"/>
              </w:rPr>
            </w:pPr>
            <w:r>
              <w:rPr>
                <w:color w:val="000000"/>
                <w:spacing w:val="1"/>
                <w:sz w:val="28"/>
                <w:szCs w:val="28"/>
              </w:rPr>
              <w:t>2100</w:t>
            </w:r>
          </w:p>
        </w:tc>
      </w:tr>
      <w:tr w:rsidR="00E22B30">
        <w:trPr>
          <w:trHeight w:hRule="exact" w:val="355"/>
        </w:trPr>
        <w:tc>
          <w:tcPr>
            <w:tcW w:w="2160" w:type="dxa"/>
            <w:tcBorders>
              <w:top w:val="nil"/>
              <w:left w:val="nil"/>
              <w:bottom w:val="nil"/>
              <w:right w:val="nil"/>
            </w:tcBorders>
            <w:shd w:val="clear" w:color="auto" w:fill="FFFFFF"/>
          </w:tcPr>
          <w:p w:rsidR="00E22B30" w:rsidRDefault="00E22B30">
            <w:pPr>
              <w:shd w:val="clear" w:color="auto" w:fill="FFFFFF"/>
              <w:ind w:firstLine="709"/>
              <w:jc w:val="both"/>
              <w:rPr>
                <w:spacing w:val="1"/>
                <w:sz w:val="28"/>
                <w:szCs w:val="28"/>
              </w:rPr>
            </w:pPr>
            <w:r>
              <w:rPr>
                <w:color w:val="000000"/>
                <w:spacing w:val="1"/>
                <w:sz w:val="28"/>
                <w:szCs w:val="28"/>
                <w:lang w:val="en-US"/>
              </w:rPr>
              <w:t>MgO</w:t>
            </w:r>
            <w:r>
              <w:rPr>
                <w:color w:val="000000"/>
                <w:spacing w:val="1"/>
                <w:sz w:val="28"/>
                <w:szCs w:val="28"/>
              </w:rPr>
              <w:t xml:space="preserve"> </w:t>
            </w:r>
          </w:p>
        </w:tc>
        <w:tc>
          <w:tcPr>
            <w:tcW w:w="1080" w:type="dxa"/>
            <w:tcBorders>
              <w:top w:val="nil"/>
              <w:left w:val="nil"/>
              <w:bottom w:val="nil"/>
              <w:right w:val="nil"/>
            </w:tcBorders>
            <w:shd w:val="clear" w:color="auto" w:fill="FFFFFF"/>
          </w:tcPr>
          <w:p w:rsidR="00E22B30" w:rsidRDefault="00E22B30">
            <w:pPr>
              <w:shd w:val="clear" w:color="auto" w:fill="FFFFFF"/>
              <w:jc w:val="both"/>
              <w:rPr>
                <w:spacing w:val="1"/>
                <w:sz w:val="28"/>
                <w:szCs w:val="28"/>
              </w:rPr>
            </w:pPr>
            <w:r>
              <w:rPr>
                <w:color w:val="000000"/>
                <w:spacing w:val="1"/>
                <w:sz w:val="28"/>
                <w:szCs w:val="28"/>
              </w:rPr>
              <w:t xml:space="preserve"> 1600</w:t>
            </w:r>
          </w:p>
        </w:tc>
        <w:tc>
          <w:tcPr>
            <w:tcW w:w="1260" w:type="dxa"/>
            <w:tcBorders>
              <w:top w:val="nil"/>
              <w:left w:val="nil"/>
              <w:bottom w:val="nil"/>
              <w:right w:val="nil"/>
            </w:tcBorders>
            <w:shd w:val="clear" w:color="auto" w:fill="FFFFFF"/>
          </w:tcPr>
          <w:p w:rsidR="00E22B30" w:rsidRDefault="00E22B30">
            <w:pPr>
              <w:shd w:val="clear" w:color="auto" w:fill="FFFFFF"/>
              <w:ind w:firstLine="709"/>
              <w:jc w:val="both"/>
              <w:rPr>
                <w:spacing w:val="1"/>
                <w:sz w:val="28"/>
                <w:szCs w:val="28"/>
              </w:rPr>
            </w:pPr>
            <w:r>
              <w:rPr>
                <w:color w:val="000000"/>
                <w:spacing w:val="1"/>
                <w:sz w:val="28"/>
                <w:szCs w:val="28"/>
                <w:lang w:val="en-US"/>
              </w:rPr>
              <w:t>ThO</w:t>
            </w:r>
            <w:r>
              <w:rPr>
                <w:color w:val="000000"/>
                <w:spacing w:val="1"/>
                <w:sz w:val="28"/>
                <w:szCs w:val="28"/>
                <w:vertAlign w:val="subscript"/>
              </w:rPr>
              <w:t>2</w:t>
            </w:r>
          </w:p>
        </w:tc>
        <w:tc>
          <w:tcPr>
            <w:tcW w:w="3420" w:type="dxa"/>
            <w:tcBorders>
              <w:top w:val="nil"/>
              <w:left w:val="nil"/>
              <w:bottom w:val="nil"/>
              <w:right w:val="nil"/>
            </w:tcBorders>
            <w:shd w:val="clear" w:color="auto" w:fill="FFFFFF"/>
          </w:tcPr>
          <w:p w:rsidR="00E22B30" w:rsidRDefault="00E22B30">
            <w:pPr>
              <w:shd w:val="clear" w:color="auto" w:fill="FFFFFF"/>
              <w:ind w:firstLine="709"/>
              <w:jc w:val="both"/>
              <w:rPr>
                <w:spacing w:val="1"/>
                <w:sz w:val="28"/>
                <w:szCs w:val="28"/>
              </w:rPr>
            </w:pPr>
            <w:r>
              <w:rPr>
                <w:color w:val="000000"/>
                <w:spacing w:val="1"/>
                <w:sz w:val="28"/>
                <w:szCs w:val="28"/>
              </w:rPr>
              <w:t>2300</w:t>
            </w:r>
          </w:p>
        </w:tc>
      </w:tr>
      <w:tr w:rsidR="00E22B30">
        <w:trPr>
          <w:trHeight w:hRule="exact" w:val="365"/>
        </w:trPr>
        <w:tc>
          <w:tcPr>
            <w:tcW w:w="2160" w:type="dxa"/>
            <w:tcBorders>
              <w:top w:val="nil"/>
              <w:left w:val="nil"/>
              <w:bottom w:val="nil"/>
              <w:right w:val="nil"/>
            </w:tcBorders>
            <w:shd w:val="clear" w:color="auto" w:fill="FFFFFF"/>
          </w:tcPr>
          <w:p w:rsidR="00E22B30" w:rsidRDefault="00E22B30">
            <w:pPr>
              <w:shd w:val="clear" w:color="auto" w:fill="FFFFFF"/>
              <w:ind w:firstLine="709"/>
              <w:jc w:val="both"/>
              <w:rPr>
                <w:spacing w:val="1"/>
                <w:sz w:val="28"/>
                <w:szCs w:val="28"/>
                <w:vertAlign w:val="subscript"/>
              </w:rPr>
            </w:pPr>
            <w:r>
              <w:rPr>
                <w:color w:val="000000"/>
                <w:spacing w:val="1"/>
                <w:sz w:val="28"/>
                <w:szCs w:val="28"/>
                <w:lang w:val="en-US"/>
              </w:rPr>
              <w:t>ZrO</w:t>
            </w:r>
            <w:r>
              <w:rPr>
                <w:color w:val="000000"/>
                <w:spacing w:val="1"/>
                <w:sz w:val="28"/>
                <w:szCs w:val="28"/>
                <w:vertAlign w:val="subscript"/>
              </w:rPr>
              <w:t>2</w:t>
            </w:r>
          </w:p>
        </w:tc>
        <w:tc>
          <w:tcPr>
            <w:tcW w:w="1080" w:type="dxa"/>
            <w:tcBorders>
              <w:top w:val="nil"/>
              <w:left w:val="nil"/>
              <w:bottom w:val="nil"/>
              <w:right w:val="nil"/>
            </w:tcBorders>
            <w:shd w:val="clear" w:color="auto" w:fill="FFFFFF"/>
          </w:tcPr>
          <w:p w:rsidR="00E22B30" w:rsidRDefault="00E22B30">
            <w:pPr>
              <w:shd w:val="clear" w:color="auto" w:fill="FFFFFF"/>
              <w:jc w:val="both"/>
              <w:rPr>
                <w:spacing w:val="1"/>
                <w:sz w:val="28"/>
                <w:szCs w:val="28"/>
              </w:rPr>
            </w:pPr>
            <w:r>
              <w:rPr>
                <w:color w:val="000000"/>
                <w:spacing w:val="1"/>
                <w:sz w:val="28"/>
                <w:szCs w:val="28"/>
              </w:rPr>
              <w:t xml:space="preserve"> 2300</w:t>
            </w:r>
          </w:p>
        </w:tc>
        <w:tc>
          <w:tcPr>
            <w:tcW w:w="1260" w:type="dxa"/>
            <w:tcBorders>
              <w:top w:val="nil"/>
              <w:left w:val="nil"/>
              <w:bottom w:val="nil"/>
              <w:right w:val="nil"/>
            </w:tcBorders>
            <w:shd w:val="clear" w:color="auto" w:fill="FFFFFF"/>
          </w:tcPr>
          <w:p w:rsidR="00E22B30" w:rsidRDefault="00E22B30">
            <w:pPr>
              <w:shd w:val="clear" w:color="auto" w:fill="FFFFFF"/>
              <w:ind w:firstLine="709"/>
              <w:jc w:val="both"/>
              <w:rPr>
                <w:spacing w:val="1"/>
                <w:sz w:val="28"/>
                <w:szCs w:val="28"/>
              </w:rPr>
            </w:pPr>
          </w:p>
        </w:tc>
        <w:tc>
          <w:tcPr>
            <w:tcW w:w="3420" w:type="dxa"/>
            <w:tcBorders>
              <w:top w:val="nil"/>
              <w:left w:val="nil"/>
              <w:bottom w:val="nil"/>
              <w:right w:val="nil"/>
            </w:tcBorders>
            <w:shd w:val="clear" w:color="auto" w:fill="FFFFFF"/>
          </w:tcPr>
          <w:p w:rsidR="00E22B30" w:rsidRDefault="00E22B30">
            <w:pPr>
              <w:shd w:val="clear" w:color="auto" w:fill="FFFFFF"/>
              <w:ind w:firstLine="709"/>
              <w:jc w:val="both"/>
              <w:rPr>
                <w:spacing w:val="1"/>
                <w:sz w:val="28"/>
                <w:szCs w:val="28"/>
              </w:rPr>
            </w:pPr>
          </w:p>
        </w:tc>
      </w:tr>
    </w:tbl>
    <w:p w:rsidR="00E22B30" w:rsidRDefault="00E22B30">
      <w:pPr>
        <w:shd w:val="clear" w:color="auto" w:fill="FFFFFF"/>
        <w:ind w:firstLine="709"/>
        <w:jc w:val="both"/>
        <w:rPr>
          <w:spacing w:val="1"/>
          <w:sz w:val="28"/>
          <w:szCs w:val="28"/>
        </w:rPr>
      </w:pPr>
      <w:r>
        <w:rPr>
          <w:color w:val="000000"/>
          <w:spacing w:val="1"/>
          <w:sz w:val="28"/>
          <w:szCs w:val="28"/>
        </w:rPr>
        <w:t>В настоящее время эти материалы еще недостаточно распр</w:t>
      </w:r>
      <w:r>
        <w:rPr>
          <w:color w:val="000000"/>
          <w:spacing w:val="1"/>
          <w:sz w:val="28"/>
          <w:szCs w:val="28"/>
        </w:rPr>
        <w:t>о</w:t>
      </w:r>
      <w:r>
        <w:rPr>
          <w:color w:val="000000"/>
          <w:spacing w:val="1"/>
          <w:sz w:val="28"/>
          <w:szCs w:val="28"/>
        </w:rPr>
        <w:t>странены в промышленности и применяются только для специальных целей в различных лабораторных установках, камерах сгорания, ядерных установках, лопатках газовых турбин и т.п. В последнем случае большую роль играет их высокая прочность наряду с низкой плотностью (по сравнению с металлами). Бла</w:t>
      </w:r>
      <w:r>
        <w:rPr>
          <w:color w:val="000000"/>
          <w:spacing w:val="1"/>
          <w:sz w:val="28"/>
          <w:szCs w:val="28"/>
        </w:rPr>
        <w:softHyphen/>
        <w:t>годаря этому центр</w:t>
      </w:r>
      <w:r>
        <w:rPr>
          <w:color w:val="000000"/>
          <w:spacing w:val="1"/>
          <w:sz w:val="28"/>
          <w:szCs w:val="28"/>
        </w:rPr>
        <w:t>о</w:t>
      </w:r>
      <w:r>
        <w:rPr>
          <w:color w:val="000000"/>
          <w:spacing w:val="1"/>
          <w:sz w:val="28"/>
          <w:szCs w:val="28"/>
        </w:rPr>
        <w:t>бежные усилия при работе турбины в них развиваются значительно, меньше, чем у металлов. Ценным свойством окисных огнеупоров я</w:t>
      </w:r>
      <w:r>
        <w:rPr>
          <w:color w:val="000000"/>
          <w:spacing w:val="1"/>
          <w:sz w:val="28"/>
          <w:szCs w:val="28"/>
        </w:rPr>
        <w:t>в</w:t>
      </w:r>
      <w:r>
        <w:rPr>
          <w:color w:val="000000"/>
          <w:spacing w:val="1"/>
          <w:sz w:val="28"/>
          <w:szCs w:val="28"/>
        </w:rPr>
        <w:t>ляется стойкость их в окислительной среде.</w:t>
      </w:r>
    </w:p>
    <w:p w:rsidR="00E22B30" w:rsidRDefault="00E22B30">
      <w:pPr>
        <w:shd w:val="clear" w:color="auto" w:fill="FFFFFF"/>
        <w:ind w:firstLine="709"/>
        <w:jc w:val="both"/>
        <w:rPr>
          <w:color w:val="000000"/>
          <w:spacing w:val="1"/>
          <w:sz w:val="28"/>
          <w:szCs w:val="28"/>
        </w:rPr>
      </w:pPr>
    </w:p>
    <w:p w:rsidR="00E22B30" w:rsidRDefault="00E22B30">
      <w:pPr>
        <w:shd w:val="clear" w:color="auto" w:fill="FFFFFF"/>
        <w:jc w:val="both"/>
        <w:rPr>
          <w:color w:val="000000"/>
          <w:spacing w:val="1"/>
          <w:sz w:val="28"/>
          <w:szCs w:val="28"/>
        </w:rPr>
      </w:pPr>
      <w:r>
        <w:rPr>
          <w:color w:val="000000"/>
          <w:spacing w:val="1"/>
          <w:sz w:val="28"/>
          <w:szCs w:val="28"/>
        </w:rPr>
        <w:t xml:space="preserve">Таблица 4 – Свойства главных высокоогнеупорных окислов </w:t>
      </w:r>
    </w:p>
    <w:p w:rsidR="00E22B30" w:rsidRDefault="00E22B30">
      <w:pPr>
        <w:shd w:val="clear" w:color="auto" w:fill="FFFFFF"/>
        <w:jc w:val="both"/>
        <w:rPr>
          <w:spacing w:val="1"/>
          <w:sz w:val="28"/>
          <w:szCs w:val="28"/>
        </w:rPr>
      </w:pPr>
      <w:r>
        <w:rPr>
          <w:color w:val="000000"/>
          <w:spacing w:val="1"/>
          <w:sz w:val="28"/>
          <w:szCs w:val="28"/>
        </w:rPr>
        <w:t>(1</w:t>
      </w:r>
      <w:r>
        <w:rPr>
          <w:iCs/>
          <w:color w:val="000000"/>
          <w:spacing w:val="1"/>
          <w:sz w:val="28"/>
          <w:szCs w:val="28"/>
        </w:rPr>
        <w:t>кГ/см</w:t>
      </w:r>
      <w:r>
        <w:rPr>
          <w:iCs/>
          <w:color w:val="000000"/>
          <w:spacing w:val="1"/>
          <w:sz w:val="28"/>
          <w:szCs w:val="28"/>
          <w:vertAlign w:val="superscript"/>
        </w:rPr>
        <w:t>2</w:t>
      </w:r>
      <w:r>
        <w:rPr>
          <w:iCs/>
          <w:color w:val="000000"/>
          <w:spacing w:val="1"/>
          <w:sz w:val="28"/>
          <w:szCs w:val="28"/>
        </w:rPr>
        <w:t xml:space="preserve">= </w:t>
      </w:r>
      <w:r>
        <w:rPr>
          <w:color w:val="000000"/>
          <w:spacing w:val="1"/>
          <w:sz w:val="28"/>
          <w:szCs w:val="28"/>
        </w:rPr>
        <w:t xml:space="preserve">9,81 </w:t>
      </w:r>
      <w:r>
        <w:rPr>
          <w:iCs/>
          <w:color w:val="000000"/>
          <w:spacing w:val="1"/>
          <w:sz w:val="28"/>
          <w:szCs w:val="28"/>
        </w:rPr>
        <w:t>н/см</w:t>
      </w:r>
      <w:r>
        <w:rPr>
          <w:iCs/>
          <w:color w:val="000000"/>
          <w:spacing w:val="1"/>
          <w:sz w:val="28"/>
          <w:szCs w:val="28"/>
          <w:vertAlign w:val="superscript"/>
        </w:rPr>
        <w:t>2</w:t>
      </w:r>
      <w:r>
        <w:rPr>
          <w:iCs/>
          <w:color w:val="000000"/>
          <w:spacing w:val="1"/>
          <w:sz w:val="28"/>
          <w:szCs w:val="28"/>
        </w:rPr>
        <w:t>)</w:t>
      </w:r>
    </w:p>
    <w:tbl>
      <w:tblPr>
        <w:tblW w:w="0" w:type="auto"/>
        <w:tblInd w:w="40" w:type="dxa"/>
        <w:tblLayout w:type="fixed"/>
        <w:tblCellMar>
          <w:left w:w="40" w:type="dxa"/>
          <w:right w:w="40" w:type="dxa"/>
        </w:tblCellMar>
        <w:tblLook w:val="0000" w:firstRow="0" w:lastRow="0" w:firstColumn="0" w:lastColumn="0" w:noHBand="0" w:noVBand="0"/>
      </w:tblPr>
      <w:tblGrid>
        <w:gridCol w:w="1260"/>
        <w:gridCol w:w="1440"/>
        <w:gridCol w:w="1440"/>
        <w:gridCol w:w="900"/>
        <w:gridCol w:w="1080"/>
        <w:gridCol w:w="900"/>
        <w:gridCol w:w="1800"/>
      </w:tblGrid>
      <w:tr w:rsidR="00E22B30">
        <w:trPr>
          <w:cantSplit/>
          <w:trHeight w:hRule="exact" w:val="2355"/>
        </w:trPr>
        <w:tc>
          <w:tcPr>
            <w:tcW w:w="1260" w:type="dxa"/>
            <w:tcBorders>
              <w:top w:val="single" w:sz="6" w:space="0" w:color="auto"/>
              <w:left w:val="single" w:sz="6" w:space="0" w:color="auto"/>
              <w:bottom w:val="nil"/>
              <w:right w:val="single" w:sz="6" w:space="0" w:color="auto"/>
            </w:tcBorders>
            <w:shd w:val="clear" w:color="auto" w:fill="FFFFFF"/>
          </w:tcPr>
          <w:p w:rsidR="00E22B30" w:rsidRDefault="00E22B30">
            <w:pPr>
              <w:shd w:val="clear" w:color="auto" w:fill="FFFFFF"/>
              <w:ind w:firstLine="140"/>
              <w:jc w:val="both"/>
              <w:rPr>
                <w:spacing w:val="1"/>
                <w:sz w:val="28"/>
                <w:szCs w:val="28"/>
              </w:rPr>
            </w:pPr>
            <w:r>
              <w:rPr>
                <w:color w:val="000000"/>
                <w:spacing w:val="1"/>
                <w:sz w:val="28"/>
                <w:szCs w:val="28"/>
              </w:rPr>
              <w:t>Окислы</w:t>
            </w:r>
          </w:p>
        </w:tc>
        <w:tc>
          <w:tcPr>
            <w:tcW w:w="1440" w:type="dxa"/>
            <w:tcBorders>
              <w:top w:val="single" w:sz="6" w:space="0" w:color="auto"/>
              <w:left w:val="single" w:sz="6" w:space="0" w:color="auto"/>
              <w:bottom w:val="nil"/>
              <w:right w:val="single" w:sz="6" w:space="0" w:color="auto"/>
            </w:tcBorders>
            <w:shd w:val="clear" w:color="auto" w:fill="FFFFFF"/>
          </w:tcPr>
          <w:p w:rsidR="00E22B30" w:rsidRDefault="00E22B30">
            <w:pPr>
              <w:shd w:val="clear" w:color="auto" w:fill="FFFFFF"/>
              <w:jc w:val="both"/>
              <w:rPr>
                <w:color w:val="000000"/>
                <w:spacing w:val="1"/>
                <w:sz w:val="28"/>
                <w:szCs w:val="28"/>
              </w:rPr>
            </w:pPr>
            <w:r>
              <w:rPr>
                <w:color w:val="000000"/>
                <w:spacing w:val="1"/>
                <w:sz w:val="28"/>
                <w:szCs w:val="28"/>
              </w:rPr>
              <w:t>Темпера</w:t>
            </w:r>
          </w:p>
          <w:p w:rsidR="00E22B30" w:rsidRDefault="00E22B30">
            <w:pPr>
              <w:shd w:val="clear" w:color="auto" w:fill="FFFFFF"/>
              <w:jc w:val="both"/>
              <w:rPr>
                <w:spacing w:val="1"/>
                <w:sz w:val="28"/>
                <w:szCs w:val="28"/>
              </w:rPr>
            </w:pPr>
            <w:r>
              <w:rPr>
                <w:color w:val="000000"/>
                <w:spacing w:val="1"/>
                <w:sz w:val="28"/>
                <w:szCs w:val="28"/>
              </w:rPr>
              <w:t>тура пла</w:t>
            </w:r>
            <w:r>
              <w:rPr>
                <w:color w:val="000000"/>
                <w:spacing w:val="1"/>
                <w:sz w:val="28"/>
                <w:szCs w:val="28"/>
              </w:rPr>
              <w:t>в</w:t>
            </w:r>
            <w:r>
              <w:rPr>
                <w:color w:val="000000"/>
                <w:spacing w:val="1"/>
                <w:sz w:val="28"/>
                <w:szCs w:val="28"/>
              </w:rPr>
              <w:t>ления °С</w:t>
            </w:r>
          </w:p>
        </w:tc>
        <w:tc>
          <w:tcPr>
            <w:tcW w:w="1440" w:type="dxa"/>
            <w:tcBorders>
              <w:top w:val="single" w:sz="6" w:space="0" w:color="auto"/>
              <w:left w:val="single" w:sz="6" w:space="0" w:color="auto"/>
              <w:bottom w:val="nil"/>
              <w:right w:val="single" w:sz="6" w:space="0" w:color="auto"/>
            </w:tcBorders>
            <w:shd w:val="clear" w:color="auto" w:fill="FFFFFF"/>
          </w:tcPr>
          <w:p w:rsidR="00E22B30" w:rsidRDefault="00E22B30">
            <w:pPr>
              <w:shd w:val="clear" w:color="auto" w:fill="FFFFFF"/>
              <w:jc w:val="both"/>
              <w:rPr>
                <w:color w:val="000000"/>
                <w:spacing w:val="1"/>
                <w:sz w:val="28"/>
                <w:szCs w:val="28"/>
              </w:rPr>
            </w:pPr>
            <w:r>
              <w:rPr>
                <w:color w:val="000000"/>
                <w:spacing w:val="1"/>
                <w:sz w:val="28"/>
                <w:szCs w:val="28"/>
              </w:rPr>
              <w:t>Темпер</w:t>
            </w:r>
            <w:r>
              <w:rPr>
                <w:color w:val="000000"/>
                <w:spacing w:val="1"/>
                <w:sz w:val="28"/>
                <w:szCs w:val="28"/>
              </w:rPr>
              <w:t>а</w:t>
            </w:r>
            <w:r>
              <w:rPr>
                <w:color w:val="000000"/>
                <w:spacing w:val="1"/>
                <w:sz w:val="28"/>
                <w:szCs w:val="28"/>
              </w:rPr>
              <w:t>тура нач</w:t>
            </w:r>
            <w:r>
              <w:rPr>
                <w:color w:val="000000"/>
                <w:spacing w:val="1"/>
                <w:sz w:val="28"/>
                <w:szCs w:val="28"/>
              </w:rPr>
              <w:t>а</w:t>
            </w:r>
            <w:r>
              <w:rPr>
                <w:color w:val="000000"/>
                <w:spacing w:val="1"/>
                <w:sz w:val="28"/>
                <w:szCs w:val="28"/>
              </w:rPr>
              <w:t>ла размя</w:t>
            </w:r>
            <w:r>
              <w:rPr>
                <w:color w:val="000000"/>
                <w:spacing w:val="1"/>
                <w:sz w:val="28"/>
                <w:szCs w:val="28"/>
              </w:rPr>
              <w:t>г</w:t>
            </w:r>
            <w:r>
              <w:rPr>
                <w:color w:val="000000"/>
                <w:spacing w:val="1"/>
                <w:sz w:val="28"/>
                <w:szCs w:val="28"/>
              </w:rPr>
              <w:t>че</w:t>
            </w:r>
          </w:p>
          <w:p w:rsidR="00E22B30" w:rsidRDefault="00E22B30">
            <w:pPr>
              <w:shd w:val="clear" w:color="auto" w:fill="FFFFFF"/>
              <w:jc w:val="both"/>
              <w:rPr>
                <w:spacing w:val="1"/>
                <w:sz w:val="28"/>
                <w:szCs w:val="28"/>
              </w:rPr>
            </w:pPr>
            <w:r>
              <w:rPr>
                <w:color w:val="000000"/>
                <w:spacing w:val="1"/>
                <w:sz w:val="28"/>
                <w:szCs w:val="28"/>
              </w:rPr>
              <w:t>ния под нагрузкой °С</w:t>
            </w:r>
          </w:p>
        </w:tc>
        <w:tc>
          <w:tcPr>
            <w:tcW w:w="1980" w:type="dxa"/>
            <w:gridSpan w:val="2"/>
            <w:tcBorders>
              <w:top w:val="single" w:sz="6" w:space="0" w:color="auto"/>
              <w:left w:val="single" w:sz="6" w:space="0" w:color="auto"/>
              <w:bottom w:val="single" w:sz="6" w:space="0" w:color="auto"/>
              <w:right w:val="single" w:sz="6" w:space="0" w:color="auto"/>
            </w:tcBorders>
            <w:shd w:val="clear" w:color="auto" w:fill="FFFFFF"/>
          </w:tcPr>
          <w:p w:rsidR="00E22B30" w:rsidRDefault="00E22B30">
            <w:pPr>
              <w:shd w:val="clear" w:color="auto" w:fill="FFFFFF"/>
              <w:jc w:val="center"/>
              <w:rPr>
                <w:spacing w:val="1"/>
                <w:sz w:val="28"/>
                <w:szCs w:val="28"/>
              </w:rPr>
            </w:pPr>
            <w:r>
              <w:rPr>
                <w:color w:val="000000"/>
                <w:spacing w:val="1"/>
                <w:sz w:val="28"/>
                <w:szCs w:val="28"/>
              </w:rPr>
              <w:t xml:space="preserve">Прочность на разрыв при температуре (°С) </w:t>
            </w:r>
            <w:r>
              <w:rPr>
                <w:iCs/>
                <w:color w:val="000000"/>
                <w:spacing w:val="1"/>
                <w:sz w:val="28"/>
                <w:szCs w:val="28"/>
              </w:rPr>
              <w:t>кГ/см</w:t>
            </w:r>
            <w:r>
              <w:rPr>
                <w:iCs/>
                <w:color w:val="000000"/>
                <w:spacing w:val="1"/>
                <w:sz w:val="28"/>
                <w:szCs w:val="28"/>
                <w:vertAlign w:val="superscript"/>
              </w:rPr>
              <w:t>2</w:t>
            </w:r>
          </w:p>
        </w:tc>
        <w:tc>
          <w:tcPr>
            <w:tcW w:w="2700" w:type="dxa"/>
            <w:gridSpan w:val="2"/>
            <w:tcBorders>
              <w:top w:val="single" w:sz="6" w:space="0" w:color="auto"/>
              <w:left w:val="single" w:sz="6" w:space="0" w:color="auto"/>
              <w:bottom w:val="single" w:sz="6" w:space="0" w:color="auto"/>
              <w:right w:val="single" w:sz="6" w:space="0" w:color="auto"/>
            </w:tcBorders>
            <w:shd w:val="clear" w:color="auto" w:fill="FFFFFF"/>
          </w:tcPr>
          <w:p w:rsidR="00E22B30" w:rsidRDefault="00E22B30">
            <w:pPr>
              <w:shd w:val="clear" w:color="auto" w:fill="FFFFFF"/>
              <w:jc w:val="center"/>
              <w:rPr>
                <w:spacing w:val="1"/>
                <w:sz w:val="28"/>
                <w:szCs w:val="28"/>
              </w:rPr>
            </w:pPr>
            <w:r>
              <w:rPr>
                <w:color w:val="000000"/>
                <w:spacing w:val="1"/>
                <w:sz w:val="28"/>
                <w:szCs w:val="28"/>
              </w:rPr>
              <w:t xml:space="preserve">Теплопроводность, </w:t>
            </w:r>
            <w:r>
              <w:rPr>
                <w:iCs/>
                <w:color w:val="000000"/>
                <w:spacing w:val="1"/>
                <w:w w:val="111"/>
                <w:sz w:val="28"/>
                <w:szCs w:val="28"/>
              </w:rPr>
              <w:t>ккал/м·ч·град</w:t>
            </w:r>
          </w:p>
        </w:tc>
      </w:tr>
      <w:tr w:rsidR="00E22B30">
        <w:trPr>
          <w:cantSplit/>
          <w:trHeight w:hRule="exact" w:val="467"/>
        </w:trPr>
        <w:tc>
          <w:tcPr>
            <w:tcW w:w="1260" w:type="dxa"/>
            <w:tcBorders>
              <w:top w:val="nil"/>
              <w:left w:val="single" w:sz="6" w:space="0" w:color="auto"/>
              <w:bottom w:val="single" w:sz="6" w:space="0" w:color="auto"/>
              <w:right w:val="single" w:sz="6" w:space="0" w:color="auto"/>
            </w:tcBorders>
            <w:shd w:val="clear" w:color="auto" w:fill="FFFFFF"/>
          </w:tcPr>
          <w:p w:rsidR="00E22B30" w:rsidRDefault="00E22B30">
            <w:pPr>
              <w:jc w:val="both"/>
              <w:rPr>
                <w:spacing w:val="1"/>
                <w:sz w:val="28"/>
                <w:szCs w:val="28"/>
              </w:rPr>
            </w:pPr>
          </w:p>
        </w:tc>
        <w:tc>
          <w:tcPr>
            <w:tcW w:w="1440" w:type="dxa"/>
            <w:tcBorders>
              <w:top w:val="nil"/>
              <w:left w:val="single" w:sz="6" w:space="0" w:color="auto"/>
              <w:bottom w:val="single" w:sz="6" w:space="0" w:color="auto"/>
              <w:right w:val="single" w:sz="6" w:space="0" w:color="auto"/>
            </w:tcBorders>
            <w:shd w:val="clear" w:color="auto" w:fill="FFFFFF"/>
          </w:tcPr>
          <w:p w:rsidR="00E22B30" w:rsidRDefault="00E22B30">
            <w:pPr>
              <w:jc w:val="both"/>
              <w:rPr>
                <w:spacing w:val="1"/>
                <w:sz w:val="28"/>
                <w:szCs w:val="28"/>
              </w:rPr>
            </w:pPr>
          </w:p>
        </w:tc>
        <w:tc>
          <w:tcPr>
            <w:tcW w:w="1440" w:type="dxa"/>
            <w:tcBorders>
              <w:top w:val="nil"/>
              <w:left w:val="single" w:sz="6" w:space="0" w:color="auto"/>
              <w:bottom w:val="single" w:sz="6" w:space="0" w:color="auto"/>
              <w:right w:val="single" w:sz="6" w:space="0" w:color="auto"/>
            </w:tcBorders>
            <w:shd w:val="clear" w:color="auto" w:fill="FFFFFF"/>
          </w:tcPr>
          <w:p w:rsidR="00E22B30" w:rsidRDefault="00E22B30">
            <w:pPr>
              <w:jc w:val="both"/>
              <w:rPr>
                <w:spacing w:val="1"/>
                <w:sz w:val="28"/>
                <w:szCs w:val="28"/>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E22B30" w:rsidRDefault="0078298E">
            <w:pPr>
              <w:shd w:val="clear" w:color="auto" w:fill="FFFFFF"/>
              <w:ind w:hanging="40"/>
              <w:jc w:val="both"/>
              <w:rPr>
                <w:spacing w:val="1"/>
                <w:sz w:val="28"/>
                <w:szCs w:val="28"/>
              </w:rPr>
            </w:pPr>
            <w:r>
              <w:rPr>
                <w:color w:val="000000"/>
                <w:spacing w:val="1"/>
                <w:sz w:val="28"/>
                <w:szCs w:val="28"/>
                <w:lang w:val="kk-KZ"/>
              </w:rPr>
              <w:t xml:space="preserve"> </w:t>
            </w:r>
            <w:r w:rsidR="00E22B30">
              <w:rPr>
                <w:color w:val="000000"/>
                <w:spacing w:val="1"/>
                <w:sz w:val="28"/>
                <w:szCs w:val="28"/>
              </w:rPr>
              <w:t>200</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E22B30" w:rsidRDefault="00E22B30">
            <w:pPr>
              <w:shd w:val="clear" w:color="auto" w:fill="FFFFFF"/>
              <w:ind w:firstLine="140"/>
              <w:jc w:val="both"/>
              <w:rPr>
                <w:spacing w:val="1"/>
                <w:sz w:val="28"/>
                <w:szCs w:val="28"/>
              </w:rPr>
            </w:pPr>
            <w:r>
              <w:rPr>
                <w:color w:val="000000"/>
                <w:spacing w:val="1"/>
                <w:sz w:val="28"/>
                <w:szCs w:val="28"/>
              </w:rPr>
              <w:t>100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E22B30" w:rsidRDefault="00E22B30">
            <w:pPr>
              <w:shd w:val="clear" w:color="auto" w:fill="FFFFFF"/>
              <w:ind w:firstLine="140"/>
              <w:jc w:val="both"/>
              <w:rPr>
                <w:spacing w:val="1"/>
                <w:sz w:val="28"/>
                <w:szCs w:val="28"/>
              </w:rPr>
            </w:pPr>
            <w:r>
              <w:rPr>
                <w:color w:val="000000"/>
                <w:spacing w:val="1"/>
                <w:sz w:val="28"/>
                <w:szCs w:val="28"/>
              </w:rPr>
              <w:t>20</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E22B30" w:rsidRDefault="00E22B30">
            <w:pPr>
              <w:shd w:val="clear" w:color="auto" w:fill="FFFFFF"/>
              <w:ind w:firstLine="320"/>
              <w:jc w:val="both"/>
              <w:rPr>
                <w:spacing w:val="1"/>
                <w:sz w:val="28"/>
                <w:szCs w:val="28"/>
              </w:rPr>
            </w:pPr>
            <w:r>
              <w:rPr>
                <w:color w:val="000000"/>
                <w:spacing w:val="1"/>
                <w:sz w:val="28"/>
                <w:szCs w:val="28"/>
              </w:rPr>
              <w:t>1000</w:t>
            </w:r>
          </w:p>
        </w:tc>
      </w:tr>
      <w:tr w:rsidR="00E22B30">
        <w:trPr>
          <w:trHeight w:hRule="exact" w:val="1657"/>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E22B30" w:rsidRDefault="00E22B30">
            <w:pPr>
              <w:shd w:val="clear" w:color="auto" w:fill="FFFFFF"/>
              <w:ind w:firstLine="140"/>
              <w:jc w:val="both"/>
              <w:rPr>
                <w:color w:val="000000"/>
                <w:spacing w:val="1"/>
                <w:sz w:val="28"/>
                <w:szCs w:val="28"/>
                <w:vertAlign w:val="subscript"/>
              </w:rPr>
            </w:pPr>
            <w:r>
              <w:rPr>
                <w:color w:val="000000"/>
                <w:spacing w:val="1"/>
                <w:sz w:val="28"/>
                <w:szCs w:val="28"/>
              </w:rPr>
              <w:lastRenderedPageBreak/>
              <w:t>А1</w:t>
            </w:r>
            <w:r>
              <w:rPr>
                <w:color w:val="000000"/>
                <w:spacing w:val="1"/>
                <w:sz w:val="28"/>
                <w:szCs w:val="28"/>
                <w:vertAlign w:val="subscript"/>
              </w:rPr>
              <w:t>2</w:t>
            </w:r>
            <w:r>
              <w:rPr>
                <w:color w:val="000000"/>
                <w:spacing w:val="1"/>
                <w:sz w:val="28"/>
                <w:szCs w:val="28"/>
              </w:rPr>
              <w:t>О</w:t>
            </w:r>
            <w:r>
              <w:rPr>
                <w:color w:val="000000"/>
                <w:spacing w:val="1"/>
                <w:sz w:val="28"/>
                <w:szCs w:val="28"/>
                <w:vertAlign w:val="subscript"/>
              </w:rPr>
              <w:t>3</w:t>
            </w:r>
          </w:p>
          <w:p w:rsidR="00E22B30" w:rsidRDefault="00E22B30">
            <w:pPr>
              <w:shd w:val="clear" w:color="auto" w:fill="FFFFFF"/>
              <w:ind w:firstLine="140"/>
              <w:jc w:val="both"/>
              <w:rPr>
                <w:color w:val="000000"/>
                <w:spacing w:val="1"/>
                <w:sz w:val="28"/>
                <w:szCs w:val="28"/>
              </w:rPr>
            </w:pPr>
            <w:r>
              <w:rPr>
                <w:color w:val="000000"/>
                <w:spacing w:val="1"/>
                <w:sz w:val="28"/>
                <w:szCs w:val="28"/>
                <w:lang w:val="en-US"/>
              </w:rPr>
              <w:t>MgO</w:t>
            </w:r>
            <w:r>
              <w:rPr>
                <w:color w:val="000000"/>
                <w:spacing w:val="1"/>
                <w:sz w:val="28"/>
                <w:szCs w:val="28"/>
              </w:rPr>
              <w:t xml:space="preserve"> </w:t>
            </w:r>
          </w:p>
          <w:p w:rsidR="00E22B30" w:rsidRDefault="00E22B30">
            <w:pPr>
              <w:shd w:val="clear" w:color="auto" w:fill="FFFFFF"/>
              <w:ind w:firstLine="140"/>
              <w:jc w:val="both"/>
              <w:rPr>
                <w:color w:val="000000"/>
                <w:spacing w:val="1"/>
                <w:sz w:val="28"/>
                <w:szCs w:val="28"/>
                <w:vertAlign w:val="subscript"/>
              </w:rPr>
            </w:pPr>
            <w:r>
              <w:rPr>
                <w:color w:val="000000"/>
                <w:spacing w:val="1"/>
                <w:sz w:val="28"/>
                <w:szCs w:val="28"/>
                <w:lang w:val="en-US"/>
              </w:rPr>
              <w:t>ZrO</w:t>
            </w:r>
            <w:r>
              <w:rPr>
                <w:color w:val="000000"/>
                <w:spacing w:val="1"/>
                <w:sz w:val="28"/>
                <w:szCs w:val="28"/>
                <w:vertAlign w:val="subscript"/>
              </w:rPr>
              <w:t xml:space="preserve">2 </w:t>
            </w:r>
          </w:p>
          <w:p w:rsidR="00E22B30" w:rsidRDefault="00E22B30">
            <w:pPr>
              <w:shd w:val="clear" w:color="auto" w:fill="FFFFFF"/>
              <w:ind w:firstLine="140"/>
              <w:jc w:val="both"/>
              <w:rPr>
                <w:color w:val="000000"/>
                <w:spacing w:val="1"/>
                <w:sz w:val="28"/>
                <w:szCs w:val="28"/>
              </w:rPr>
            </w:pPr>
            <w:r>
              <w:rPr>
                <w:color w:val="000000"/>
                <w:spacing w:val="1"/>
                <w:sz w:val="28"/>
                <w:szCs w:val="28"/>
                <w:lang w:val="en-US"/>
              </w:rPr>
              <w:t>BeO</w:t>
            </w:r>
            <w:r>
              <w:rPr>
                <w:color w:val="000000"/>
                <w:spacing w:val="1"/>
                <w:sz w:val="28"/>
                <w:szCs w:val="28"/>
              </w:rPr>
              <w:t xml:space="preserve"> </w:t>
            </w:r>
          </w:p>
          <w:p w:rsidR="00E22B30" w:rsidRDefault="00E22B30">
            <w:pPr>
              <w:shd w:val="clear" w:color="auto" w:fill="FFFFFF"/>
              <w:ind w:firstLine="140"/>
              <w:jc w:val="both"/>
              <w:rPr>
                <w:spacing w:val="1"/>
                <w:sz w:val="28"/>
                <w:szCs w:val="28"/>
              </w:rPr>
            </w:pPr>
            <w:r>
              <w:rPr>
                <w:color w:val="000000"/>
                <w:spacing w:val="1"/>
                <w:sz w:val="28"/>
                <w:szCs w:val="28"/>
                <w:lang w:val="en-US"/>
              </w:rPr>
              <w:t>ThO</w:t>
            </w:r>
            <w:r>
              <w:rPr>
                <w:color w:val="000000"/>
                <w:spacing w:val="1"/>
                <w:sz w:val="28"/>
                <w:szCs w:val="28"/>
                <w:vertAlign w:val="subscript"/>
              </w:rPr>
              <w:t>2</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E22B30" w:rsidRDefault="00E22B30">
            <w:pPr>
              <w:shd w:val="clear" w:color="auto" w:fill="FFFFFF"/>
              <w:jc w:val="center"/>
              <w:rPr>
                <w:color w:val="000000"/>
                <w:spacing w:val="1"/>
                <w:sz w:val="28"/>
                <w:szCs w:val="28"/>
              </w:rPr>
            </w:pPr>
            <w:r>
              <w:rPr>
                <w:color w:val="000000"/>
                <w:spacing w:val="1"/>
                <w:sz w:val="28"/>
                <w:szCs w:val="28"/>
              </w:rPr>
              <w:t>2050</w:t>
            </w:r>
          </w:p>
          <w:p w:rsidR="00E22B30" w:rsidRDefault="00E22B30">
            <w:pPr>
              <w:shd w:val="clear" w:color="auto" w:fill="FFFFFF"/>
              <w:jc w:val="center"/>
              <w:rPr>
                <w:color w:val="000000"/>
                <w:spacing w:val="1"/>
                <w:sz w:val="28"/>
                <w:szCs w:val="28"/>
              </w:rPr>
            </w:pPr>
            <w:r>
              <w:rPr>
                <w:color w:val="000000"/>
                <w:spacing w:val="1"/>
                <w:sz w:val="28"/>
                <w:szCs w:val="28"/>
              </w:rPr>
              <w:t>2800</w:t>
            </w:r>
          </w:p>
          <w:p w:rsidR="00E22B30" w:rsidRDefault="00E22B30">
            <w:pPr>
              <w:shd w:val="clear" w:color="auto" w:fill="FFFFFF"/>
              <w:jc w:val="center"/>
              <w:rPr>
                <w:color w:val="000000"/>
                <w:spacing w:val="1"/>
                <w:sz w:val="28"/>
                <w:szCs w:val="28"/>
              </w:rPr>
            </w:pPr>
            <w:r>
              <w:rPr>
                <w:color w:val="000000"/>
                <w:spacing w:val="1"/>
                <w:sz w:val="28"/>
                <w:szCs w:val="28"/>
              </w:rPr>
              <w:t>2700</w:t>
            </w:r>
          </w:p>
          <w:p w:rsidR="00E22B30" w:rsidRDefault="00E22B30">
            <w:pPr>
              <w:shd w:val="clear" w:color="auto" w:fill="FFFFFF"/>
              <w:jc w:val="center"/>
              <w:rPr>
                <w:color w:val="000000"/>
                <w:spacing w:val="1"/>
                <w:sz w:val="28"/>
                <w:szCs w:val="28"/>
              </w:rPr>
            </w:pPr>
            <w:r>
              <w:rPr>
                <w:color w:val="000000"/>
                <w:spacing w:val="1"/>
                <w:sz w:val="28"/>
                <w:szCs w:val="28"/>
              </w:rPr>
              <w:t>2550</w:t>
            </w:r>
          </w:p>
          <w:p w:rsidR="00E22B30" w:rsidRDefault="00E22B30">
            <w:pPr>
              <w:shd w:val="clear" w:color="auto" w:fill="FFFFFF"/>
              <w:jc w:val="center"/>
              <w:rPr>
                <w:spacing w:val="1"/>
                <w:sz w:val="28"/>
                <w:szCs w:val="28"/>
              </w:rPr>
            </w:pPr>
            <w:r>
              <w:rPr>
                <w:color w:val="000000"/>
                <w:spacing w:val="1"/>
                <w:sz w:val="28"/>
                <w:szCs w:val="28"/>
              </w:rPr>
              <w:t>3300</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E22B30" w:rsidRDefault="00E22B30">
            <w:pPr>
              <w:shd w:val="clear" w:color="auto" w:fill="FFFFFF"/>
              <w:jc w:val="center"/>
              <w:rPr>
                <w:spacing w:val="1"/>
                <w:sz w:val="28"/>
                <w:szCs w:val="28"/>
              </w:rPr>
            </w:pPr>
            <w:r>
              <w:rPr>
                <w:color w:val="000000"/>
                <w:spacing w:val="1"/>
                <w:sz w:val="28"/>
                <w:szCs w:val="28"/>
              </w:rPr>
              <w:t>1800</w:t>
            </w:r>
          </w:p>
          <w:p w:rsidR="00E22B30" w:rsidRDefault="00E22B30">
            <w:pPr>
              <w:shd w:val="clear" w:color="auto" w:fill="FFFFFF"/>
              <w:jc w:val="center"/>
              <w:rPr>
                <w:color w:val="000000"/>
                <w:spacing w:val="1"/>
                <w:sz w:val="28"/>
                <w:szCs w:val="28"/>
              </w:rPr>
            </w:pPr>
            <w:r>
              <w:rPr>
                <w:color w:val="000000"/>
                <w:spacing w:val="1"/>
                <w:sz w:val="28"/>
                <w:szCs w:val="28"/>
              </w:rPr>
              <w:t>2000</w:t>
            </w:r>
          </w:p>
          <w:p w:rsidR="00E22B30" w:rsidRDefault="00E22B30">
            <w:pPr>
              <w:shd w:val="clear" w:color="auto" w:fill="FFFFFF"/>
              <w:jc w:val="center"/>
              <w:rPr>
                <w:color w:val="000000"/>
                <w:spacing w:val="1"/>
                <w:sz w:val="28"/>
                <w:szCs w:val="28"/>
              </w:rPr>
            </w:pPr>
            <w:r>
              <w:rPr>
                <w:color w:val="000000"/>
                <w:spacing w:val="1"/>
                <w:sz w:val="28"/>
                <w:szCs w:val="28"/>
              </w:rPr>
              <w:t>2000</w:t>
            </w:r>
          </w:p>
          <w:p w:rsidR="00E22B30" w:rsidRDefault="00E22B30">
            <w:pPr>
              <w:shd w:val="clear" w:color="auto" w:fill="FFFFFF"/>
              <w:jc w:val="center"/>
              <w:rPr>
                <w:color w:val="000000"/>
                <w:spacing w:val="1"/>
                <w:sz w:val="28"/>
                <w:szCs w:val="28"/>
              </w:rPr>
            </w:pPr>
            <w:r>
              <w:rPr>
                <w:color w:val="000000"/>
                <w:spacing w:val="1"/>
                <w:sz w:val="28"/>
                <w:szCs w:val="28"/>
              </w:rPr>
              <w:t>2000</w:t>
            </w:r>
          </w:p>
          <w:p w:rsidR="00E22B30" w:rsidRDefault="00E22B30">
            <w:pPr>
              <w:shd w:val="clear" w:color="auto" w:fill="FFFFFF"/>
              <w:jc w:val="center"/>
              <w:rPr>
                <w:spacing w:val="1"/>
                <w:sz w:val="28"/>
                <w:szCs w:val="28"/>
              </w:rPr>
            </w:pPr>
            <w:r>
              <w:rPr>
                <w:color w:val="000000"/>
                <w:spacing w:val="1"/>
                <w:sz w:val="28"/>
                <w:szCs w:val="28"/>
              </w:rPr>
              <w:t>2000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E22B30" w:rsidRDefault="00E22B30">
            <w:pPr>
              <w:shd w:val="clear" w:color="auto" w:fill="FFFFFF"/>
              <w:ind w:hanging="40"/>
              <w:jc w:val="center"/>
              <w:rPr>
                <w:color w:val="000000"/>
                <w:spacing w:val="1"/>
                <w:sz w:val="28"/>
                <w:szCs w:val="28"/>
              </w:rPr>
            </w:pPr>
            <w:r>
              <w:rPr>
                <w:color w:val="000000"/>
                <w:spacing w:val="1"/>
                <w:sz w:val="28"/>
                <w:szCs w:val="28"/>
              </w:rPr>
              <w:t>30000</w:t>
            </w:r>
          </w:p>
          <w:p w:rsidR="00E22B30" w:rsidRDefault="00E22B30">
            <w:pPr>
              <w:shd w:val="clear" w:color="auto" w:fill="FFFFFF"/>
              <w:ind w:hanging="40"/>
              <w:jc w:val="center"/>
              <w:rPr>
                <w:spacing w:val="1"/>
                <w:sz w:val="28"/>
                <w:szCs w:val="28"/>
              </w:rPr>
            </w:pPr>
            <w:r>
              <w:rPr>
                <w:color w:val="000000"/>
                <w:spacing w:val="1"/>
                <w:sz w:val="28"/>
                <w:szCs w:val="28"/>
              </w:rPr>
              <w:t>-</w:t>
            </w:r>
          </w:p>
          <w:p w:rsidR="00E22B30" w:rsidRDefault="00E22B30">
            <w:pPr>
              <w:shd w:val="clear" w:color="auto" w:fill="FFFFFF"/>
              <w:ind w:hanging="40"/>
              <w:jc w:val="center"/>
              <w:rPr>
                <w:spacing w:val="1"/>
                <w:sz w:val="28"/>
                <w:szCs w:val="28"/>
              </w:rPr>
            </w:pPr>
            <w:r>
              <w:rPr>
                <w:color w:val="000000"/>
                <w:spacing w:val="1"/>
                <w:sz w:val="28"/>
                <w:szCs w:val="28"/>
              </w:rPr>
              <w:t>21000 8000 . 15000</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E22B30" w:rsidRDefault="00E22B30">
            <w:pPr>
              <w:shd w:val="clear" w:color="auto" w:fill="FFFFFF"/>
              <w:ind w:firstLine="140"/>
              <w:jc w:val="center"/>
              <w:rPr>
                <w:color w:val="000000"/>
                <w:spacing w:val="1"/>
                <w:sz w:val="28"/>
                <w:szCs w:val="28"/>
              </w:rPr>
            </w:pPr>
            <w:r>
              <w:rPr>
                <w:color w:val="000000"/>
                <w:spacing w:val="1"/>
                <w:sz w:val="28"/>
                <w:szCs w:val="28"/>
              </w:rPr>
              <w:t>9000</w:t>
            </w:r>
          </w:p>
          <w:p w:rsidR="00E22B30" w:rsidRDefault="00E22B30">
            <w:pPr>
              <w:shd w:val="clear" w:color="auto" w:fill="FFFFFF"/>
              <w:ind w:firstLine="140"/>
              <w:jc w:val="center"/>
              <w:rPr>
                <w:spacing w:val="1"/>
                <w:sz w:val="28"/>
                <w:szCs w:val="28"/>
              </w:rPr>
            </w:pPr>
            <w:r>
              <w:rPr>
                <w:color w:val="000000"/>
                <w:spacing w:val="1"/>
                <w:sz w:val="28"/>
                <w:szCs w:val="28"/>
              </w:rPr>
              <w:t>-</w:t>
            </w:r>
          </w:p>
          <w:p w:rsidR="00E22B30" w:rsidRDefault="00E22B30">
            <w:pPr>
              <w:shd w:val="clear" w:color="auto" w:fill="FFFFFF"/>
              <w:ind w:firstLine="140"/>
              <w:jc w:val="center"/>
              <w:rPr>
                <w:spacing w:val="1"/>
                <w:sz w:val="28"/>
                <w:szCs w:val="28"/>
              </w:rPr>
            </w:pPr>
            <w:r>
              <w:rPr>
                <w:color w:val="000000"/>
                <w:spacing w:val="1"/>
                <w:sz w:val="28"/>
                <w:szCs w:val="28"/>
              </w:rPr>
              <w:t>12000 2500 3600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E22B30" w:rsidRDefault="00E22B30">
            <w:pPr>
              <w:shd w:val="clear" w:color="auto" w:fill="FFFFFF"/>
              <w:ind w:firstLine="140"/>
              <w:jc w:val="center"/>
              <w:rPr>
                <w:color w:val="000000"/>
                <w:spacing w:val="1"/>
                <w:sz w:val="28"/>
                <w:szCs w:val="28"/>
              </w:rPr>
            </w:pPr>
            <w:r>
              <w:rPr>
                <w:color w:val="000000"/>
                <w:spacing w:val="1"/>
                <w:sz w:val="28"/>
                <w:szCs w:val="28"/>
              </w:rPr>
              <w:t>16,8</w:t>
            </w:r>
          </w:p>
          <w:p w:rsidR="00E22B30" w:rsidRDefault="00E22B30">
            <w:pPr>
              <w:shd w:val="clear" w:color="auto" w:fill="FFFFFF"/>
              <w:ind w:firstLine="140"/>
              <w:jc w:val="center"/>
              <w:rPr>
                <w:spacing w:val="1"/>
                <w:sz w:val="28"/>
                <w:szCs w:val="28"/>
              </w:rPr>
            </w:pPr>
            <w:r>
              <w:rPr>
                <w:color w:val="000000"/>
                <w:spacing w:val="1"/>
                <w:sz w:val="28"/>
                <w:szCs w:val="28"/>
              </w:rPr>
              <w:t>36,0</w:t>
            </w:r>
          </w:p>
          <w:p w:rsidR="00E22B30" w:rsidRDefault="00E22B30">
            <w:pPr>
              <w:shd w:val="clear" w:color="auto" w:fill="FFFFFF"/>
              <w:ind w:firstLine="140"/>
              <w:jc w:val="center"/>
              <w:rPr>
                <w:color w:val="000000"/>
                <w:spacing w:val="1"/>
                <w:sz w:val="28"/>
                <w:szCs w:val="28"/>
              </w:rPr>
            </w:pPr>
            <w:r>
              <w:rPr>
                <w:color w:val="000000"/>
                <w:spacing w:val="1"/>
                <w:sz w:val="28"/>
                <w:szCs w:val="28"/>
              </w:rPr>
              <w:t>-</w:t>
            </w:r>
          </w:p>
          <w:p w:rsidR="00E22B30" w:rsidRDefault="00E22B30">
            <w:pPr>
              <w:shd w:val="clear" w:color="auto" w:fill="FFFFFF"/>
              <w:ind w:firstLine="140"/>
              <w:jc w:val="center"/>
              <w:rPr>
                <w:color w:val="000000"/>
                <w:spacing w:val="1"/>
                <w:sz w:val="28"/>
                <w:szCs w:val="28"/>
              </w:rPr>
            </w:pPr>
            <w:r>
              <w:rPr>
                <w:color w:val="000000"/>
                <w:spacing w:val="1"/>
                <w:sz w:val="28"/>
                <w:szCs w:val="28"/>
              </w:rPr>
              <w:t>50,0</w:t>
            </w:r>
          </w:p>
          <w:p w:rsidR="00E22B30" w:rsidRDefault="00E22B30">
            <w:pPr>
              <w:shd w:val="clear" w:color="auto" w:fill="FFFFFF"/>
              <w:ind w:firstLine="140"/>
              <w:jc w:val="center"/>
              <w:rPr>
                <w:spacing w:val="1"/>
                <w:sz w:val="28"/>
                <w:szCs w:val="28"/>
              </w:rPr>
            </w:pPr>
            <w:r>
              <w:rPr>
                <w:color w:val="000000"/>
                <w:spacing w:val="1"/>
                <w:sz w:val="28"/>
                <w:szCs w:val="28"/>
              </w:rPr>
              <w:t>-</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E22B30" w:rsidRDefault="00E22B30">
            <w:pPr>
              <w:shd w:val="clear" w:color="auto" w:fill="FFFFFF"/>
              <w:ind w:firstLine="320"/>
              <w:jc w:val="center"/>
              <w:rPr>
                <w:color w:val="000000"/>
                <w:spacing w:val="1"/>
                <w:sz w:val="28"/>
                <w:szCs w:val="28"/>
              </w:rPr>
            </w:pPr>
            <w:r>
              <w:rPr>
                <w:color w:val="000000"/>
                <w:spacing w:val="1"/>
                <w:sz w:val="28"/>
                <w:szCs w:val="28"/>
              </w:rPr>
              <w:t>4,3</w:t>
            </w:r>
          </w:p>
          <w:p w:rsidR="00E22B30" w:rsidRDefault="00E22B30">
            <w:pPr>
              <w:shd w:val="clear" w:color="auto" w:fill="FFFFFF"/>
              <w:ind w:firstLine="320"/>
              <w:jc w:val="center"/>
              <w:rPr>
                <w:color w:val="000000"/>
                <w:spacing w:val="1"/>
                <w:sz w:val="28"/>
                <w:szCs w:val="28"/>
              </w:rPr>
            </w:pPr>
            <w:r>
              <w:rPr>
                <w:color w:val="000000"/>
                <w:spacing w:val="1"/>
                <w:sz w:val="28"/>
                <w:szCs w:val="28"/>
              </w:rPr>
              <w:t>5,5</w:t>
            </w:r>
          </w:p>
          <w:p w:rsidR="00E22B30" w:rsidRDefault="00E22B30">
            <w:pPr>
              <w:shd w:val="clear" w:color="auto" w:fill="FFFFFF"/>
              <w:ind w:firstLine="320"/>
              <w:jc w:val="center"/>
              <w:rPr>
                <w:color w:val="000000"/>
                <w:spacing w:val="1"/>
                <w:sz w:val="28"/>
                <w:szCs w:val="28"/>
              </w:rPr>
            </w:pPr>
            <w:r>
              <w:rPr>
                <w:color w:val="000000"/>
                <w:spacing w:val="1"/>
                <w:sz w:val="28"/>
                <w:szCs w:val="28"/>
              </w:rPr>
              <w:t>2,05</w:t>
            </w:r>
          </w:p>
          <w:p w:rsidR="00E22B30" w:rsidRDefault="00E22B30">
            <w:pPr>
              <w:shd w:val="clear" w:color="auto" w:fill="FFFFFF"/>
              <w:ind w:firstLine="320"/>
              <w:jc w:val="center"/>
              <w:rPr>
                <w:color w:val="000000"/>
                <w:spacing w:val="1"/>
                <w:sz w:val="28"/>
                <w:szCs w:val="28"/>
              </w:rPr>
            </w:pPr>
            <w:r>
              <w:rPr>
                <w:color w:val="000000"/>
                <w:spacing w:val="1"/>
                <w:sz w:val="28"/>
                <w:szCs w:val="28"/>
              </w:rPr>
              <w:t>12,9</w:t>
            </w:r>
          </w:p>
          <w:p w:rsidR="00E22B30" w:rsidRDefault="00E22B30">
            <w:pPr>
              <w:shd w:val="clear" w:color="auto" w:fill="FFFFFF"/>
              <w:ind w:firstLine="320"/>
              <w:jc w:val="center"/>
              <w:rPr>
                <w:spacing w:val="1"/>
                <w:sz w:val="28"/>
                <w:szCs w:val="28"/>
              </w:rPr>
            </w:pPr>
            <w:r>
              <w:rPr>
                <w:color w:val="000000"/>
                <w:spacing w:val="1"/>
                <w:sz w:val="28"/>
                <w:szCs w:val="28"/>
              </w:rPr>
              <w:t>3,6</w:t>
            </w:r>
          </w:p>
        </w:tc>
      </w:tr>
    </w:tbl>
    <w:p w:rsidR="00E22B30" w:rsidRDefault="00E22B30">
      <w:pPr>
        <w:shd w:val="clear" w:color="auto" w:fill="FFFFFF"/>
        <w:ind w:firstLine="709"/>
        <w:jc w:val="both"/>
        <w:rPr>
          <w:color w:val="000000"/>
          <w:spacing w:val="1"/>
          <w:sz w:val="28"/>
          <w:szCs w:val="28"/>
        </w:rPr>
      </w:pPr>
    </w:p>
    <w:p w:rsidR="00E22B30" w:rsidRDefault="00E22B30">
      <w:pPr>
        <w:shd w:val="clear" w:color="auto" w:fill="FFFFFF"/>
        <w:ind w:firstLine="709"/>
        <w:jc w:val="both"/>
        <w:outlineLvl w:val="0"/>
        <w:rPr>
          <w:spacing w:val="1"/>
          <w:sz w:val="28"/>
          <w:szCs w:val="28"/>
        </w:rPr>
      </w:pPr>
      <w:r>
        <w:rPr>
          <w:b/>
          <w:iCs/>
          <w:color w:val="000000"/>
          <w:spacing w:val="1"/>
          <w:sz w:val="28"/>
          <w:szCs w:val="28"/>
        </w:rPr>
        <w:t xml:space="preserve">Карбиды и керметы на основе карбидов. </w:t>
      </w:r>
      <w:r>
        <w:rPr>
          <w:color w:val="000000"/>
          <w:spacing w:val="1"/>
          <w:sz w:val="28"/>
          <w:szCs w:val="28"/>
        </w:rPr>
        <w:t>Материалами др</w:t>
      </w:r>
      <w:r>
        <w:rPr>
          <w:color w:val="000000"/>
          <w:spacing w:val="1"/>
          <w:sz w:val="28"/>
          <w:szCs w:val="28"/>
        </w:rPr>
        <w:t>у</w:t>
      </w:r>
      <w:r>
        <w:rPr>
          <w:color w:val="000000"/>
          <w:spacing w:val="1"/>
          <w:sz w:val="28"/>
          <w:szCs w:val="28"/>
        </w:rPr>
        <w:t>гой группы, характеризуемыми весьма высокой огнеупорностью, явились соединения металлов с углеродом – карбиды. Эти соедин</w:t>
      </w:r>
      <w:r>
        <w:rPr>
          <w:color w:val="000000"/>
          <w:spacing w:val="1"/>
          <w:sz w:val="28"/>
          <w:szCs w:val="28"/>
        </w:rPr>
        <w:t>е</w:t>
      </w:r>
      <w:r>
        <w:rPr>
          <w:color w:val="000000"/>
          <w:spacing w:val="1"/>
          <w:sz w:val="28"/>
          <w:szCs w:val="28"/>
        </w:rPr>
        <w:t>ния типа МС (где М - металл, С - углерод) отличаются кристаллич</w:t>
      </w:r>
      <w:r>
        <w:rPr>
          <w:color w:val="000000"/>
          <w:spacing w:val="1"/>
          <w:sz w:val="28"/>
          <w:szCs w:val="28"/>
        </w:rPr>
        <w:t>е</w:t>
      </w:r>
      <w:r>
        <w:rPr>
          <w:color w:val="000000"/>
          <w:spacing w:val="1"/>
          <w:sz w:val="28"/>
          <w:szCs w:val="28"/>
        </w:rPr>
        <w:t xml:space="preserve">ской структурой кубического типа </w:t>
      </w:r>
      <w:r>
        <w:rPr>
          <w:spacing w:val="1"/>
          <w:sz w:val="28"/>
          <w:szCs w:val="28"/>
        </w:rPr>
        <w:t>[25],</w:t>
      </w:r>
      <w:r>
        <w:rPr>
          <w:color w:val="000000"/>
          <w:spacing w:val="1"/>
          <w:sz w:val="28"/>
          <w:szCs w:val="28"/>
        </w:rPr>
        <w:t xml:space="preserve"> представляющей собой включения металлоида в кристаллическую решетку металла. Образ</w:t>
      </w:r>
      <w:r>
        <w:rPr>
          <w:color w:val="000000"/>
          <w:spacing w:val="1"/>
          <w:sz w:val="28"/>
          <w:szCs w:val="28"/>
        </w:rPr>
        <w:t>у</w:t>
      </w:r>
      <w:r>
        <w:rPr>
          <w:color w:val="000000"/>
          <w:spacing w:val="1"/>
          <w:sz w:val="28"/>
          <w:szCs w:val="28"/>
        </w:rPr>
        <w:t>ются дополнительные сильные связи, увеличивающие энергию кр</w:t>
      </w:r>
      <w:r>
        <w:rPr>
          <w:color w:val="000000"/>
          <w:spacing w:val="1"/>
          <w:sz w:val="28"/>
          <w:szCs w:val="28"/>
        </w:rPr>
        <w:t>и</w:t>
      </w:r>
      <w:r>
        <w:rPr>
          <w:color w:val="000000"/>
          <w:spacing w:val="1"/>
          <w:sz w:val="28"/>
          <w:szCs w:val="28"/>
        </w:rPr>
        <w:t>сталлической решетки и связанную с ней твердость и высокую те</w:t>
      </w:r>
      <w:r>
        <w:rPr>
          <w:color w:val="000000"/>
          <w:spacing w:val="1"/>
          <w:sz w:val="28"/>
          <w:szCs w:val="28"/>
        </w:rPr>
        <w:t>м</w:t>
      </w:r>
      <w:r>
        <w:rPr>
          <w:color w:val="000000"/>
          <w:spacing w:val="1"/>
          <w:sz w:val="28"/>
          <w:szCs w:val="28"/>
        </w:rPr>
        <w:t>пературу плавления.</w:t>
      </w:r>
    </w:p>
    <w:p w:rsidR="00E22B30" w:rsidRDefault="00E22B30">
      <w:pPr>
        <w:shd w:val="clear" w:color="auto" w:fill="FFFFFF"/>
        <w:ind w:firstLine="709"/>
        <w:jc w:val="both"/>
        <w:rPr>
          <w:spacing w:val="1"/>
          <w:sz w:val="28"/>
          <w:szCs w:val="28"/>
        </w:rPr>
      </w:pPr>
      <w:r>
        <w:rPr>
          <w:color w:val="000000"/>
          <w:spacing w:val="1"/>
          <w:sz w:val="28"/>
          <w:szCs w:val="28"/>
        </w:rPr>
        <w:t>Одно из этих соединений уже упоминалось в разделе карбору</w:t>
      </w:r>
      <w:r>
        <w:rPr>
          <w:color w:val="000000"/>
          <w:spacing w:val="1"/>
          <w:sz w:val="28"/>
          <w:szCs w:val="28"/>
        </w:rPr>
        <w:t>н</w:t>
      </w:r>
      <w:r>
        <w:rPr>
          <w:color w:val="000000"/>
          <w:spacing w:val="1"/>
          <w:sz w:val="28"/>
          <w:szCs w:val="28"/>
        </w:rPr>
        <w:t>да.</w:t>
      </w:r>
    </w:p>
    <w:p w:rsidR="00E22B30" w:rsidRDefault="00E22B30">
      <w:pPr>
        <w:shd w:val="clear" w:color="auto" w:fill="FFFFFF"/>
        <w:ind w:firstLine="709"/>
        <w:jc w:val="both"/>
        <w:rPr>
          <w:spacing w:val="1"/>
          <w:sz w:val="28"/>
          <w:szCs w:val="28"/>
        </w:rPr>
      </w:pPr>
      <w:r>
        <w:rPr>
          <w:color w:val="000000"/>
          <w:spacing w:val="1"/>
          <w:sz w:val="28"/>
          <w:szCs w:val="28"/>
        </w:rPr>
        <w:t>Общей чертой карбидов является чрезвычайно высокая темп</w:t>
      </w:r>
      <w:r>
        <w:rPr>
          <w:color w:val="000000"/>
          <w:spacing w:val="1"/>
          <w:sz w:val="28"/>
          <w:szCs w:val="28"/>
        </w:rPr>
        <w:t>е</w:t>
      </w:r>
      <w:r>
        <w:rPr>
          <w:color w:val="000000"/>
          <w:spacing w:val="1"/>
          <w:sz w:val="28"/>
          <w:szCs w:val="28"/>
        </w:rPr>
        <w:t>ратура плавления (до 4000°С), высокая твердость и нестойкость в окислительной среде.</w:t>
      </w:r>
    </w:p>
    <w:p w:rsidR="00E22B30" w:rsidRDefault="00E22B30">
      <w:pPr>
        <w:shd w:val="clear" w:color="auto" w:fill="FFFFFF"/>
        <w:ind w:firstLine="709"/>
        <w:jc w:val="both"/>
        <w:rPr>
          <w:spacing w:val="1"/>
          <w:sz w:val="28"/>
          <w:szCs w:val="28"/>
        </w:rPr>
      </w:pPr>
      <w:r>
        <w:rPr>
          <w:color w:val="000000"/>
          <w:spacing w:val="1"/>
          <w:sz w:val="28"/>
          <w:szCs w:val="28"/>
        </w:rPr>
        <w:t>Технология производства карбидов сложна и разнообразна.</w:t>
      </w:r>
    </w:p>
    <w:p w:rsidR="00E22B30" w:rsidRDefault="00E22B30">
      <w:pPr>
        <w:shd w:val="clear" w:color="auto" w:fill="FFFFFF"/>
        <w:ind w:firstLine="709"/>
        <w:jc w:val="both"/>
        <w:rPr>
          <w:spacing w:val="1"/>
          <w:sz w:val="28"/>
          <w:szCs w:val="28"/>
        </w:rPr>
      </w:pPr>
      <w:r>
        <w:rPr>
          <w:color w:val="000000"/>
          <w:spacing w:val="1"/>
          <w:sz w:val="28"/>
          <w:szCs w:val="28"/>
        </w:rPr>
        <w:t>Карбидам различных материалов свойственны следующие те</w:t>
      </w:r>
      <w:r>
        <w:rPr>
          <w:color w:val="000000"/>
          <w:spacing w:val="1"/>
          <w:sz w:val="28"/>
          <w:szCs w:val="28"/>
        </w:rPr>
        <w:t>м</w:t>
      </w:r>
      <w:r>
        <w:rPr>
          <w:color w:val="000000"/>
          <w:spacing w:val="1"/>
          <w:sz w:val="28"/>
          <w:szCs w:val="28"/>
        </w:rPr>
        <w:t>пературы плавления, °С:</w:t>
      </w:r>
    </w:p>
    <w:p w:rsidR="00E22B30" w:rsidRDefault="00E22B30">
      <w:pPr>
        <w:shd w:val="clear" w:color="auto" w:fill="FFFFFF"/>
        <w:tabs>
          <w:tab w:val="left" w:pos="2002"/>
          <w:tab w:val="left" w:pos="2755"/>
        </w:tabs>
        <w:ind w:firstLine="709"/>
        <w:jc w:val="both"/>
        <w:rPr>
          <w:spacing w:val="1"/>
          <w:sz w:val="28"/>
          <w:szCs w:val="28"/>
          <w:lang w:val="en-US"/>
        </w:rPr>
      </w:pPr>
      <w:r>
        <w:rPr>
          <w:color w:val="000000"/>
          <w:spacing w:val="1"/>
          <w:sz w:val="28"/>
          <w:szCs w:val="28"/>
          <w:lang w:val="en-US"/>
        </w:rPr>
        <w:t>TiC</w:t>
      </w:r>
      <w:r>
        <w:rPr>
          <w:color w:val="000000"/>
          <w:spacing w:val="1"/>
          <w:sz w:val="28"/>
          <w:szCs w:val="28"/>
          <w:lang w:val="en-US"/>
        </w:rPr>
        <w:tab/>
      </w:r>
      <w:r>
        <w:rPr>
          <w:color w:val="000000"/>
          <w:spacing w:val="1"/>
          <w:sz w:val="28"/>
          <w:szCs w:val="28"/>
          <w:lang w:val="en-US"/>
        </w:rPr>
        <w:tab/>
        <w:t>3140</w:t>
      </w:r>
      <w:r>
        <w:rPr>
          <w:color w:val="000000"/>
          <w:spacing w:val="1"/>
          <w:sz w:val="28"/>
          <w:szCs w:val="28"/>
          <w:lang w:val="en-US"/>
        </w:rPr>
        <w:tab/>
        <w:t>Cr</w:t>
      </w:r>
      <w:r>
        <w:rPr>
          <w:color w:val="000000"/>
          <w:spacing w:val="1"/>
          <w:sz w:val="28"/>
          <w:szCs w:val="28"/>
          <w:vertAlign w:val="subscript"/>
          <w:lang w:val="en-US"/>
        </w:rPr>
        <w:t>2</w:t>
      </w:r>
      <w:r>
        <w:rPr>
          <w:color w:val="000000"/>
          <w:spacing w:val="1"/>
          <w:sz w:val="28"/>
          <w:szCs w:val="28"/>
          <w:lang w:val="en-US"/>
        </w:rPr>
        <w:t>O</w:t>
      </w:r>
      <w:r>
        <w:rPr>
          <w:color w:val="000000"/>
          <w:spacing w:val="1"/>
          <w:sz w:val="28"/>
          <w:szCs w:val="28"/>
          <w:vertAlign w:val="subscript"/>
          <w:lang w:val="en-US"/>
        </w:rPr>
        <w:t>3</w:t>
      </w:r>
      <w:r>
        <w:rPr>
          <w:color w:val="000000"/>
          <w:spacing w:val="1"/>
          <w:sz w:val="28"/>
          <w:szCs w:val="28"/>
          <w:vertAlign w:val="subscript"/>
          <w:lang w:val="en-US"/>
        </w:rPr>
        <w:tab/>
      </w:r>
      <w:r>
        <w:rPr>
          <w:color w:val="000000"/>
          <w:spacing w:val="1"/>
          <w:sz w:val="28"/>
          <w:szCs w:val="28"/>
          <w:vertAlign w:val="subscript"/>
          <w:lang w:val="en-US"/>
        </w:rPr>
        <w:tab/>
      </w:r>
      <w:r>
        <w:rPr>
          <w:color w:val="000000"/>
          <w:spacing w:val="1"/>
          <w:sz w:val="28"/>
          <w:szCs w:val="28"/>
          <w:lang w:val="en-US"/>
        </w:rPr>
        <w:t>1920</w:t>
      </w:r>
    </w:p>
    <w:p w:rsidR="00E22B30" w:rsidRDefault="00E22B30">
      <w:pPr>
        <w:shd w:val="clear" w:color="auto" w:fill="FFFFFF"/>
        <w:tabs>
          <w:tab w:val="left" w:pos="2002"/>
          <w:tab w:val="left" w:pos="2755"/>
        </w:tabs>
        <w:ind w:firstLine="709"/>
        <w:jc w:val="both"/>
        <w:rPr>
          <w:spacing w:val="1"/>
          <w:sz w:val="28"/>
          <w:szCs w:val="28"/>
          <w:lang w:val="en-US"/>
        </w:rPr>
      </w:pPr>
      <w:r>
        <w:rPr>
          <w:color w:val="000000"/>
          <w:spacing w:val="1"/>
          <w:sz w:val="28"/>
          <w:szCs w:val="28"/>
          <w:lang w:val="en-US"/>
        </w:rPr>
        <w:t>ZrC</w:t>
      </w:r>
      <w:r>
        <w:rPr>
          <w:color w:val="000000"/>
          <w:spacing w:val="1"/>
          <w:sz w:val="28"/>
          <w:szCs w:val="28"/>
          <w:lang w:val="en-US"/>
        </w:rPr>
        <w:tab/>
      </w:r>
      <w:r>
        <w:rPr>
          <w:color w:val="000000"/>
          <w:spacing w:val="1"/>
          <w:sz w:val="28"/>
          <w:szCs w:val="28"/>
          <w:lang w:val="en-US"/>
        </w:rPr>
        <w:tab/>
        <w:t>3530</w:t>
      </w:r>
      <w:r>
        <w:rPr>
          <w:color w:val="000000"/>
          <w:spacing w:val="1"/>
          <w:sz w:val="28"/>
          <w:szCs w:val="28"/>
          <w:lang w:val="en-US"/>
        </w:rPr>
        <w:tab/>
        <w:t>Mo</w:t>
      </w:r>
      <w:r>
        <w:rPr>
          <w:color w:val="000000"/>
          <w:spacing w:val="1"/>
          <w:sz w:val="28"/>
          <w:szCs w:val="28"/>
          <w:vertAlign w:val="subscript"/>
          <w:lang w:val="en-US"/>
        </w:rPr>
        <w:t>2</w:t>
      </w:r>
      <w:r>
        <w:rPr>
          <w:color w:val="000000"/>
          <w:spacing w:val="1"/>
          <w:sz w:val="28"/>
          <w:szCs w:val="28"/>
          <w:lang w:val="en-US"/>
        </w:rPr>
        <w:t>C</w:t>
      </w:r>
      <w:r>
        <w:rPr>
          <w:color w:val="000000"/>
          <w:spacing w:val="1"/>
          <w:sz w:val="28"/>
          <w:szCs w:val="28"/>
          <w:lang w:val="en-US"/>
        </w:rPr>
        <w:tab/>
      </w:r>
      <w:r>
        <w:rPr>
          <w:color w:val="000000"/>
          <w:spacing w:val="1"/>
          <w:sz w:val="28"/>
          <w:szCs w:val="28"/>
          <w:lang w:val="en-US"/>
        </w:rPr>
        <w:tab/>
        <w:t>2690</w:t>
      </w:r>
    </w:p>
    <w:p w:rsidR="00E22B30" w:rsidRDefault="00E22B30">
      <w:pPr>
        <w:shd w:val="clear" w:color="auto" w:fill="FFFFFF"/>
        <w:tabs>
          <w:tab w:val="left" w:pos="2002"/>
          <w:tab w:val="left" w:pos="2755"/>
        </w:tabs>
        <w:ind w:firstLine="709"/>
        <w:jc w:val="both"/>
        <w:rPr>
          <w:spacing w:val="1"/>
          <w:sz w:val="28"/>
          <w:szCs w:val="28"/>
          <w:lang w:val="en-US"/>
        </w:rPr>
      </w:pPr>
      <w:r>
        <w:rPr>
          <w:color w:val="000000"/>
          <w:spacing w:val="1"/>
          <w:sz w:val="28"/>
          <w:szCs w:val="28"/>
          <w:lang w:val="en-US"/>
        </w:rPr>
        <w:t>HfC</w:t>
      </w:r>
      <w:r>
        <w:rPr>
          <w:color w:val="000000"/>
          <w:spacing w:val="1"/>
          <w:sz w:val="28"/>
          <w:szCs w:val="28"/>
          <w:lang w:val="en-US"/>
        </w:rPr>
        <w:tab/>
      </w:r>
      <w:r>
        <w:rPr>
          <w:color w:val="000000"/>
          <w:spacing w:val="1"/>
          <w:sz w:val="28"/>
          <w:szCs w:val="28"/>
          <w:lang w:val="en-US"/>
        </w:rPr>
        <w:tab/>
        <w:t>3900</w:t>
      </w:r>
      <w:r>
        <w:rPr>
          <w:color w:val="000000"/>
          <w:spacing w:val="1"/>
          <w:sz w:val="28"/>
          <w:szCs w:val="28"/>
          <w:lang w:val="en-US"/>
        </w:rPr>
        <w:tab/>
        <w:t>WC</w:t>
      </w:r>
      <w:r>
        <w:rPr>
          <w:color w:val="000000"/>
          <w:spacing w:val="1"/>
          <w:sz w:val="28"/>
          <w:szCs w:val="28"/>
          <w:lang w:val="en-US"/>
        </w:rPr>
        <w:tab/>
      </w:r>
      <w:r>
        <w:rPr>
          <w:color w:val="000000"/>
          <w:spacing w:val="1"/>
          <w:sz w:val="28"/>
          <w:szCs w:val="28"/>
          <w:lang w:val="en-US"/>
        </w:rPr>
        <w:tab/>
        <w:t>2600</w:t>
      </w:r>
    </w:p>
    <w:p w:rsidR="00E22B30" w:rsidRDefault="00E22B30">
      <w:pPr>
        <w:shd w:val="clear" w:color="auto" w:fill="FFFFFF"/>
        <w:tabs>
          <w:tab w:val="left" w:pos="2002"/>
          <w:tab w:val="left" w:pos="2755"/>
        </w:tabs>
        <w:ind w:firstLine="709"/>
        <w:jc w:val="both"/>
        <w:rPr>
          <w:spacing w:val="1"/>
          <w:sz w:val="28"/>
          <w:szCs w:val="28"/>
          <w:lang w:val="en-US"/>
        </w:rPr>
      </w:pPr>
      <w:r>
        <w:rPr>
          <w:color w:val="000000"/>
          <w:spacing w:val="1"/>
          <w:sz w:val="28"/>
          <w:szCs w:val="28"/>
          <w:lang w:val="en-US"/>
        </w:rPr>
        <w:t xml:space="preserve">Vc </w:t>
      </w:r>
      <w:r>
        <w:rPr>
          <w:color w:val="000000"/>
          <w:spacing w:val="1"/>
          <w:sz w:val="28"/>
          <w:szCs w:val="28"/>
          <w:lang w:val="en-US"/>
        </w:rPr>
        <w:tab/>
      </w:r>
      <w:r>
        <w:rPr>
          <w:color w:val="000000"/>
          <w:spacing w:val="1"/>
          <w:sz w:val="28"/>
          <w:szCs w:val="28"/>
          <w:lang w:val="en-US"/>
        </w:rPr>
        <w:tab/>
        <w:t>2830</w:t>
      </w:r>
      <w:r>
        <w:rPr>
          <w:color w:val="000000"/>
          <w:spacing w:val="1"/>
          <w:sz w:val="28"/>
          <w:szCs w:val="28"/>
          <w:lang w:val="en-US"/>
        </w:rPr>
        <w:tab/>
        <w:t>W</w:t>
      </w:r>
      <w:r>
        <w:rPr>
          <w:color w:val="000000"/>
          <w:spacing w:val="1"/>
          <w:sz w:val="28"/>
          <w:szCs w:val="28"/>
          <w:vertAlign w:val="subscript"/>
          <w:lang w:val="en-US"/>
        </w:rPr>
        <w:t>2</w:t>
      </w:r>
      <w:r>
        <w:rPr>
          <w:color w:val="000000"/>
          <w:spacing w:val="1"/>
          <w:sz w:val="28"/>
          <w:szCs w:val="28"/>
          <w:lang w:val="en-US"/>
        </w:rPr>
        <w:t>C</w:t>
      </w:r>
      <w:r>
        <w:rPr>
          <w:color w:val="000000"/>
          <w:spacing w:val="1"/>
          <w:sz w:val="28"/>
          <w:szCs w:val="28"/>
          <w:lang w:val="en-US"/>
        </w:rPr>
        <w:tab/>
      </w:r>
      <w:r>
        <w:rPr>
          <w:color w:val="000000"/>
          <w:spacing w:val="1"/>
          <w:sz w:val="28"/>
          <w:szCs w:val="28"/>
          <w:lang w:val="en-US"/>
        </w:rPr>
        <w:tab/>
        <w:t>2750</w:t>
      </w:r>
    </w:p>
    <w:p w:rsidR="00E22B30" w:rsidRDefault="00E22B30">
      <w:pPr>
        <w:shd w:val="clear" w:color="auto" w:fill="FFFFFF"/>
        <w:tabs>
          <w:tab w:val="left" w:pos="2002"/>
          <w:tab w:val="left" w:pos="2755"/>
        </w:tabs>
        <w:ind w:firstLine="709"/>
        <w:jc w:val="both"/>
        <w:rPr>
          <w:spacing w:val="1"/>
          <w:sz w:val="28"/>
          <w:szCs w:val="28"/>
          <w:lang w:val="en-US"/>
        </w:rPr>
      </w:pPr>
      <w:r>
        <w:rPr>
          <w:color w:val="000000"/>
          <w:spacing w:val="1"/>
          <w:sz w:val="28"/>
          <w:szCs w:val="28"/>
          <w:lang w:val="en-US"/>
        </w:rPr>
        <w:t>NbC</w:t>
      </w:r>
      <w:r>
        <w:rPr>
          <w:color w:val="000000"/>
          <w:spacing w:val="1"/>
          <w:sz w:val="28"/>
          <w:szCs w:val="28"/>
          <w:lang w:val="en-US"/>
        </w:rPr>
        <w:tab/>
      </w:r>
      <w:r>
        <w:rPr>
          <w:color w:val="000000"/>
          <w:spacing w:val="1"/>
          <w:sz w:val="28"/>
          <w:szCs w:val="28"/>
          <w:lang w:val="en-US"/>
        </w:rPr>
        <w:tab/>
        <w:t>3500</w:t>
      </w:r>
      <w:r>
        <w:rPr>
          <w:color w:val="000000"/>
          <w:spacing w:val="1"/>
          <w:sz w:val="28"/>
          <w:szCs w:val="28"/>
          <w:lang w:val="en-US"/>
        </w:rPr>
        <w:tab/>
        <w:t>ThC</w:t>
      </w:r>
      <w:r>
        <w:rPr>
          <w:color w:val="000000"/>
          <w:spacing w:val="1"/>
          <w:sz w:val="28"/>
          <w:szCs w:val="28"/>
          <w:lang w:val="en-US"/>
        </w:rPr>
        <w:tab/>
      </w:r>
      <w:r>
        <w:rPr>
          <w:color w:val="000000"/>
          <w:spacing w:val="1"/>
          <w:sz w:val="28"/>
          <w:szCs w:val="28"/>
          <w:lang w:val="en-US"/>
        </w:rPr>
        <w:tab/>
        <w:t>2625</w:t>
      </w:r>
    </w:p>
    <w:p w:rsidR="00E22B30" w:rsidRDefault="00E22B30">
      <w:pPr>
        <w:shd w:val="clear" w:color="auto" w:fill="FFFFFF"/>
        <w:tabs>
          <w:tab w:val="left" w:pos="2002"/>
          <w:tab w:val="left" w:pos="2755"/>
        </w:tabs>
        <w:ind w:firstLine="709"/>
        <w:jc w:val="both"/>
        <w:rPr>
          <w:color w:val="000000"/>
          <w:spacing w:val="1"/>
          <w:sz w:val="28"/>
          <w:szCs w:val="28"/>
          <w:lang w:val="en-US"/>
        </w:rPr>
      </w:pPr>
      <w:r>
        <w:rPr>
          <w:color w:val="000000"/>
          <w:spacing w:val="1"/>
          <w:sz w:val="28"/>
          <w:szCs w:val="28"/>
          <w:lang w:val="en-US"/>
        </w:rPr>
        <w:t>TaC</w:t>
      </w:r>
      <w:r>
        <w:rPr>
          <w:color w:val="000000"/>
          <w:spacing w:val="1"/>
          <w:sz w:val="28"/>
          <w:szCs w:val="28"/>
          <w:lang w:val="en-US"/>
        </w:rPr>
        <w:tab/>
      </w:r>
      <w:r>
        <w:rPr>
          <w:color w:val="000000"/>
          <w:spacing w:val="1"/>
          <w:sz w:val="28"/>
          <w:szCs w:val="28"/>
          <w:lang w:val="en-US"/>
        </w:rPr>
        <w:tab/>
        <w:t>3800</w:t>
      </w:r>
      <w:r>
        <w:rPr>
          <w:color w:val="000000"/>
          <w:spacing w:val="1"/>
          <w:sz w:val="28"/>
          <w:szCs w:val="28"/>
          <w:lang w:val="en-US"/>
        </w:rPr>
        <w:tab/>
        <w:t>Ul</w:t>
      </w:r>
      <w:r>
        <w:rPr>
          <w:color w:val="000000"/>
          <w:spacing w:val="1"/>
          <w:sz w:val="28"/>
          <w:szCs w:val="28"/>
          <w:lang w:val="en-US"/>
        </w:rPr>
        <w:tab/>
      </w:r>
      <w:r>
        <w:rPr>
          <w:color w:val="000000"/>
          <w:spacing w:val="1"/>
          <w:sz w:val="28"/>
          <w:szCs w:val="28"/>
          <w:lang w:val="en-US"/>
        </w:rPr>
        <w:tab/>
        <w:t>2590</w:t>
      </w:r>
    </w:p>
    <w:p w:rsidR="00E22B30" w:rsidRDefault="00E22B30">
      <w:pPr>
        <w:shd w:val="clear" w:color="auto" w:fill="FFFFFF"/>
        <w:ind w:firstLine="709"/>
        <w:jc w:val="both"/>
        <w:rPr>
          <w:spacing w:val="1"/>
          <w:sz w:val="28"/>
          <w:szCs w:val="28"/>
          <w:lang w:val="ru-MO"/>
        </w:rPr>
      </w:pPr>
      <w:r>
        <w:rPr>
          <w:color w:val="000000"/>
          <w:spacing w:val="1"/>
          <w:sz w:val="28"/>
          <w:szCs w:val="28"/>
        </w:rPr>
        <w:t>Точность определения этих величин ввиду трудности измер</w:t>
      </w:r>
      <w:r>
        <w:rPr>
          <w:color w:val="000000"/>
          <w:spacing w:val="1"/>
          <w:sz w:val="28"/>
          <w:szCs w:val="28"/>
        </w:rPr>
        <w:t>е</w:t>
      </w:r>
      <w:r>
        <w:rPr>
          <w:color w:val="000000"/>
          <w:spacing w:val="1"/>
          <w:sz w:val="28"/>
          <w:szCs w:val="28"/>
        </w:rPr>
        <w:t xml:space="preserve">ний таких высоких температур невелика и составляет ±50 </w:t>
      </w:r>
      <w:r>
        <w:rPr>
          <w:color w:val="000000"/>
          <w:spacing w:val="1"/>
          <w:sz w:val="28"/>
          <w:szCs w:val="28"/>
          <w:lang w:val="ru-MO"/>
        </w:rPr>
        <w:t>–</w:t>
      </w:r>
      <w:r>
        <w:rPr>
          <w:color w:val="000000"/>
          <w:spacing w:val="1"/>
          <w:sz w:val="28"/>
          <w:szCs w:val="28"/>
        </w:rPr>
        <w:t xml:space="preserve"> 100°С. Температура плавления смеси 4 частей карбида тантала ТаС и 1 части карбида циркония </w:t>
      </w:r>
      <w:r>
        <w:rPr>
          <w:color w:val="000000"/>
          <w:spacing w:val="1"/>
          <w:sz w:val="28"/>
          <w:szCs w:val="28"/>
          <w:lang w:val="en-US"/>
        </w:rPr>
        <w:t>ZrC</w:t>
      </w:r>
      <w:r>
        <w:rPr>
          <w:color w:val="000000"/>
          <w:spacing w:val="1"/>
          <w:sz w:val="28"/>
          <w:szCs w:val="28"/>
        </w:rPr>
        <w:t xml:space="preserve"> составляет 3932 - 4205°С, а смеси 4 частей ТаС и 1 части карбида гафния </w:t>
      </w:r>
      <w:r>
        <w:rPr>
          <w:color w:val="000000"/>
          <w:spacing w:val="1"/>
          <w:sz w:val="28"/>
          <w:szCs w:val="28"/>
          <w:lang w:val="en-US"/>
        </w:rPr>
        <w:t>HfC</w:t>
      </w:r>
      <w:r>
        <w:rPr>
          <w:color w:val="000000"/>
          <w:spacing w:val="1"/>
          <w:sz w:val="28"/>
          <w:szCs w:val="28"/>
        </w:rPr>
        <w:t xml:space="preserve"> дает температуру плавления 4215°С </w:t>
      </w:r>
      <w:r>
        <w:rPr>
          <w:spacing w:val="1"/>
          <w:sz w:val="28"/>
          <w:szCs w:val="28"/>
        </w:rPr>
        <w:t>[26]</w:t>
      </w:r>
    </w:p>
    <w:p w:rsidR="00E22B30" w:rsidRDefault="00E22B30">
      <w:pPr>
        <w:shd w:val="clear" w:color="auto" w:fill="FFFFFF"/>
        <w:ind w:firstLine="709"/>
        <w:jc w:val="both"/>
        <w:rPr>
          <w:spacing w:val="1"/>
          <w:sz w:val="28"/>
          <w:szCs w:val="28"/>
        </w:rPr>
      </w:pPr>
      <w:r>
        <w:rPr>
          <w:color w:val="000000"/>
          <w:spacing w:val="1"/>
          <w:sz w:val="28"/>
          <w:szCs w:val="28"/>
        </w:rPr>
        <w:t xml:space="preserve">Всем карбидам свойственна повышенная теплопроводность </w:t>
      </w:r>
      <w:r>
        <w:rPr>
          <w:iCs/>
          <w:color w:val="000000"/>
          <w:spacing w:val="1"/>
          <w:sz w:val="28"/>
          <w:szCs w:val="28"/>
        </w:rPr>
        <w:t>(ккал/м·ч·°С)</w:t>
      </w:r>
      <w:r>
        <w:rPr>
          <w:color w:val="000000"/>
          <w:spacing w:val="1"/>
          <w:sz w:val="28"/>
          <w:szCs w:val="28"/>
        </w:rPr>
        <w:t>:</w:t>
      </w:r>
    </w:p>
    <w:p w:rsidR="00E22B30" w:rsidRDefault="00E22B30">
      <w:pPr>
        <w:shd w:val="clear" w:color="auto" w:fill="FFFFFF"/>
        <w:ind w:firstLine="709"/>
        <w:jc w:val="both"/>
        <w:rPr>
          <w:color w:val="000000"/>
          <w:spacing w:val="1"/>
          <w:sz w:val="28"/>
          <w:szCs w:val="28"/>
        </w:rPr>
      </w:pPr>
      <w:r>
        <w:rPr>
          <w:color w:val="000000"/>
          <w:spacing w:val="1"/>
          <w:sz w:val="28"/>
          <w:szCs w:val="28"/>
          <w:lang w:val="en-US"/>
        </w:rPr>
        <w:t>TiC</w:t>
      </w:r>
      <w:r>
        <w:rPr>
          <w:color w:val="000000"/>
          <w:spacing w:val="1"/>
          <w:sz w:val="28"/>
          <w:szCs w:val="28"/>
        </w:rPr>
        <w:t>….14,5</w:t>
      </w:r>
      <w:r>
        <w:rPr>
          <w:color w:val="000000"/>
          <w:spacing w:val="1"/>
          <w:sz w:val="28"/>
          <w:szCs w:val="28"/>
        </w:rPr>
        <w:tab/>
      </w:r>
      <w:r>
        <w:rPr>
          <w:color w:val="000000"/>
          <w:spacing w:val="1"/>
          <w:sz w:val="28"/>
          <w:szCs w:val="28"/>
          <w:lang w:val="en-US"/>
        </w:rPr>
        <w:t>NbC</w:t>
      </w:r>
      <w:r>
        <w:rPr>
          <w:color w:val="000000"/>
          <w:spacing w:val="1"/>
          <w:sz w:val="28"/>
          <w:szCs w:val="28"/>
        </w:rPr>
        <w:t>….12,4</w:t>
      </w:r>
    </w:p>
    <w:p w:rsidR="00E22B30" w:rsidRDefault="00E22B30">
      <w:pPr>
        <w:shd w:val="clear" w:color="auto" w:fill="FFFFFF"/>
        <w:ind w:firstLine="709"/>
        <w:jc w:val="both"/>
        <w:rPr>
          <w:color w:val="000000"/>
          <w:spacing w:val="1"/>
          <w:sz w:val="28"/>
          <w:szCs w:val="28"/>
        </w:rPr>
      </w:pPr>
      <w:r>
        <w:rPr>
          <w:color w:val="000000"/>
          <w:spacing w:val="1"/>
          <w:sz w:val="28"/>
          <w:szCs w:val="28"/>
          <w:lang w:val="en-US"/>
        </w:rPr>
        <w:t>ZrC</w:t>
      </w:r>
      <w:r>
        <w:rPr>
          <w:color w:val="000000"/>
          <w:spacing w:val="1"/>
          <w:sz w:val="28"/>
          <w:szCs w:val="28"/>
        </w:rPr>
        <w:t>….16,0</w:t>
      </w:r>
      <w:r>
        <w:rPr>
          <w:color w:val="000000"/>
          <w:spacing w:val="1"/>
          <w:sz w:val="28"/>
          <w:szCs w:val="28"/>
        </w:rPr>
        <w:tab/>
      </w:r>
      <w:r>
        <w:rPr>
          <w:color w:val="000000"/>
          <w:spacing w:val="1"/>
          <w:sz w:val="28"/>
          <w:szCs w:val="28"/>
          <w:lang w:val="en-US"/>
        </w:rPr>
        <w:t>TaC</w:t>
      </w:r>
      <w:r>
        <w:rPr>
          <w:color w:val="000000"/>
          <w:spacing w:val="1"/>
          <w:sz w:val="28"/>
          <w:szCs w:val="28"/>
        </w:rPr>
        <w:t>…..18,5</w:t>
      </w:r>
    </w:p>
    <w:p w:rsidR="00E22B30" w:rsidRDefault="00E22B30">
      <w:pPr>
        <w:shd w:val="clear" w:color="auto" w:fill="FFFFFF"/>
        <w:ind w:firstLine="709"/>
        <w:jc w:val="both"/>
        <w:rPr>
          <w:spacing w:val="1"/>
          <w:sz w:val="28"/>
          <w:szCs w:val="28"/>
        </w:rPr>
      </w:pPr>
      <w:r>
        <w:rPr>
          <w:color w:val="000000"/>
          <w:spacing w:val="1"/>
          <w:sz w:val="28"/>
          <w:szCs w:val="28"/>
        </w:rPr>
        <w:t>Основным ограничением в применении карбидов является пл</w:t>
      </w:r>
      <w:r>
        <w:rPr>
          <w:color w:val="000000"/>
          <w:spacing w:val="1"/>
          <w:sz w:val="28"/>
          <w:szCs w:val="28"/>
        </w:rPr>
        <w:t>о</w:t>
      </w:r>
      <w:r>
        <w:rPr>
          <w:color w:val="000000"/>
          <w:spacing w:val="1"/>
          <w:sz w:val="28"/>
          <w:szCs w:val="28"/>
        </w:rPr>
        <w:t>хая стойкость в окислительной среде.</w:t>
      </w:r>
    </w:p>
    <w:p w:rsidR="00E22B30" w:rsidRDefault="00E22B30">
      <w:pPr>
        <w:shd w:val="clear" w:color="auto" w:fill="FFFFFF"/>
        <w:ind w:firstLine="709"/>
        <w:jc w:val="both"/>
        <w:rPr>
          <w:spacing w:val="1"/>
          <w:sz w:val="28"/>
          <w:szCs w:val="28"/>
        </w:rPr>
      </w:pPr>
      <w:r>
        <w:rPr>
          <w:color w:val="000000"/>
          <w:spacing w:val="1"/>
          <w:sz w:val="28"/>
          <w:szCs w:val="28"/>
        </w:rPr>
        <w:lastRenderedPageBreak/>
        <w:t>На основе карбидов получены твердые и весьма прочные мат</w:t>
      </w:r>
      <w:r>
        <w:rPr>
          <w:color w:val="000000"/>
          <w:spacing w:val="1"/>
          <w:sz w:val="28"/>
          <w:szCs w:val="28"/>
        </w:rPr>
        <w:t>е</w:t>
      </w:r>
      <w:r>
        <w:rPr>
          <w:color w:val="000000"/>
          <w:spacing w:val="1"/>
          <w:sz w:val="28"/>
          <w:szCs w:val="28"/>
        </w:rPr>
        <w:t>риалы, по характеристике близкие к металлам.</w:t>
      </w:r>
    </w:p>
    <w:p w:rsidR="00E22B30" w:rsidRDefault="00E22B30">
      <w:pPr>
        <w:shd w:val="clear" w:color="auto" w:fill="FFFFFF"/>
        <w:ind w:firstLine="709"/>
        <w:jc w:val="both"/>
        <w:rPr>
          <w:spacing w:val="1"/>
          <w:sz w:val="28"/>
          <w:szCs w:val="28"/>
        </w:rPr>
      </w:pPr>
      <w:r>
        <w:rPr>
          <w:color w:val="000000"/>
          <w:spacing w:val="1"/>
          <w:sz w:val="28"/>
          <w:szCs w:val="28"/>
        </w:rPr>
        <w:t xml:space="preserve">Большой интерес в этом отношении представляют карбидные материалы, изготовленные на связке из металла, так называемые </w:t>
      </w:r>
      <w:r>
        <w:rPr>
          <w:spacing w:val="1"/>
          <w:sz w:val="28"/>
          <w:szCs w:val="28"/>
        </w:rPr>
        <w:t>ке</w:t>
      </w:r>
      <w:r>
        <w:rPr>
          <w:spacing w:val="1"/>
          <w:sz w:val="28"/>
          <w:szCs w:val="28"/>
        </w:rPr>
        <w:t>р</w:t>
      </w:r>
      <w:r>
        <w:rPr>
          <w:spacing w:val="1"/>
          <w:sz w:val="28"/>
          <w:szCs w:val="28"/>
        </w:rPr>
        <w:t>меты [27].</w:t>
      </w:r>
      <w:r>
        <w:rPr>
          <w:color w:val="000000"/>
          <w:spacing w:val="1"/>
          <w:sz w:val="28"/>
          <w:szCs w:val="28"/>
        </w:rPr>
        <w:t xml:space="preserve"> Их производство для специальных целей развилось в сп</w:t>
      </w:r>
      <w:r>
        <w:rPr>
          <w:color w:val="000000"/>
          <w:spacing w:val="1"/>
          <w:sz w:val="28"/>
          <w:szCs w:val="28"/>
        </w:rPr>
        <w:t>е</w:t>
      </w:r>
      <w:r>
        <w:rPr>
          <w:color w:val="000000"/>
          <w:spacing w:val="1"/>
          <w:sz w:val="28"/>
          <w:szCs w:val="28"/>
        </w:rPr>
        <w:t xml:space="preserve">циальную область </w:t>
      </w:r>
      <w:r>
        <w:rPr>
          <w:color w:val="000000"/>
          <w:spacing w:val="1"/>
          <w:sz w:val="28"/>
          <w:szCs w:val="28"/>
          <w:lang w:val="ru-MO"/>
        </w:rPr>
        <w:t>–</w:t>
      </w:r>
      <w:r>
        <w:rPr>
          <w:color w:val="000000"/>
          <w:spacing w:val="1"/>
          <w:sz w:val="28"/>
          <w:szCs w:val="28"/>
        </w:rPr>
        <w:t xml:space="preserve"> металлокерамику. Высокие качества этих мат</w:t>
      </w:r>
      <w:r>
        <w:rPr>
          <w:color w:val="000000"/>
          <w:spacing w:val="1"/>
          <w:sz w:val="28"/>
          <w:szCs w:val="28"/>
        </w:rPr>
        <w:t>е</w:t>
      </w:r>
      <w:r>
        <w:rPr>
          <w:color w:val="000000"/>
          <w:spacing w:val="1"/>
          <w:sz w:val="28"/>
          <w:szCs w:val="28"/>
        </w:rPr>
        <w:t>риалов обусловлены сочетанием высокоогнеупорного кристаллич</w:t>
      </w:r>
      <w:r>
        <w:rPr>
          <w:color w:val="000000"/>
          <w:spacing w:val="1"/>
          <w:sz w:val="28"/>
          <w:szCs w:val="28"/>
        </w:rPr>
        <w:t>е</w:t>
      </w:r>
      <w:r>
        <w:rPr>
          <w:color w:val="000000"/>
          <w:spacing w:val="1"/>
          <w:sz w:val="28"/>
          <w:szCs w:val="28"/>
        </w:rPr>
        <w:t>ского остова из кристаллов карбида или другого высокоогнеупорного соединения с прочной и вязкой связкой из металла, образующего т</w:t>
      </w:r>
      <w:r>
        <w:rPr>
          <w:color w:val="000000"/>
          <w:spacing w:val="1"/>
          <w:sz w:val="28"/>
          <w:szCs w:val="28"/>
        </w:rPr>
        <w:t>у</w:t>
      </w:r>
      <w:r>
        <w:rPr>
          <w:color w:val="000000"/>
          <w:spacing w:val="1"/>
          <w:sz w:val="28"/>
          <w:szCs w:val="28"/>
        </w:rPr>
        <w:t>гоплавкие окислы (Со, Мо, С</w:t>
      </w:r>
      <w:r>
        <w:rPr>
          <w:color w:val="000000"/>
          <w:spacing w:val="1"/>
          <w:sz w:val="28"/>
          <w:szCs w:val="28"/>
          <w:lang w:val="en-US"/>
        </w:rPr>
        <w:t>r</w:t>
      </w:r>
      <w:r>
        <w:rPr>
          <w:color w:val="000000"/>
          <w:spacing w:val="1"/>
          <w:sz w:val="28"/>
          <w:szCs w:val="28"/>
        </w:rPr>
        <w:t xml:space="preserve"> и др.). При этом пластичный металл облегчает, технологию изготовления любых сложных изделий из керметов, а высокие их свойства обусловлены кристаллическим ост</w:t>
      </w:r>
      <w:r>
        <w:rPr>
          <w:color w:val="000000"/>
          <w:spacing w:val="1"/>
          <w:sz w:val="28"/>
          <w:szCs w:val="28"/>
        </w:rPr>
        <w:t>о</w:t>
      </w:r>
      <w:r>
        <w:rPr>
          <w:color w:val="000000"/>
          <w:spacing w:val="1"/>
          <w:sz w:val="28"/>
          <w:szCs w:val="28"/>
        </w:rPr>
        <w:t>вом.</w:t>
      </w:r>
    </w:p>
    <w:p w:rsidR="00E22B30" w:rsidRDefault="00E22B30">
      <w:pPr>
        <w:shd w:val="clear" w:color="auto" w:fill="FFFFFF"/>
        <w:ind w:firstLine="709"/>
        <w:jc w:val="both"/>
        <w:rPr>
          <w:color w:val="000000"/>
          <w:spacing w:val="1"/>
          <w:sz w:val="28"/>
          <w:szCs w:val="28"/>
        </w:rPr>
      </w:pPr>
      <w:r>
        <w:rPr>
          <w:color w:val="000000"/>
          <w:spacing w:val="1"/>
          <w:sz w:val="28"/>
          <w:szCs w:val="28"/>
        </w:rPr>
        <w:t>Карбиды и керметы благодаря своей высокой прочности, ос</w:t>
      </w:r>
      <w:r>
        <w:rPr>
          <w:color w:val="000000"/>
          <w:spacing w:val="1"/>
          <w:sz w:val="28"/>
          <w:szCs w:val="28"/>
        </w:rPr>
        <w:t>о</w:t>
      </w:r>
      <w:r>
        <w:rPr>
          <w:color w:val="000000"/>
          <w:spacing w:val="1"/>
          <w:sz w:val="28"/>
          <w:szCs w:val="28"/>
        </w:rPr>
        <w:t>бенно при высоких температурах, применяются для лопаток газоту</w:t>
      </w:r>
      <w:r>
        <w:rPr>
          <w:color w:val="000000"/>
          <w:spacing w:val="1"/>
          <w:sz w:val="28"/>
          <w:szCs w:val="28"/>
        </w:rPr>
        <w:t>р</w:t>
      </w:r>
      <w:r>
        <w:rPr>
          <w:color w:val="000000"/>
          <w:spacing w:val="1"/>
          <w:sz w:val="28"/>
          <w:szCs w:val="28"/>
        </w:rPr>
        <w:t>бинных двигателей. Таблица 5 характеризует свойства этих матери</w:t>
      </w:r>
      <w:r>
        <w:rPr>
          <w:color w:val="000000"/>
          <w:spacing w:val="1"/>
          <w:sz w:val="28"/>
          <w:szCs w:val="28"/>
        </w:rPr>
        <w:t>а</w:t>
      </w:r>
      <w:r>
        <w:rPr>
          <w:color w:val="000000"/>
          <w:spacing w:val="1"/>
          <w:sz w:val="28"/>
          <w:szCs w:val="28"/>
        </w:rPr>
        <w:t>лов.</w:t>
      </w:r>
    </w:p>
    <w:p w:rsidR="00E22B30" w:rsidRDefault="00E22B30">
      <w:pPr>
        <w:shd w:val="clear" w:color="auto" w:fill="FFFFFF"/>
        <w:ind w:firstLine="709"/>
        <w:jc w:val="both"/>
        <w:outlineLvl w:val="0"/>
        <w:rPr>
          <w:spacing w:val="1"/>
          <w:sz w:val="28"/>
          <w:szCs w:val="28"/>
        </w:rPr>
      </w:pPr>
      <w:r>
        <w:rPr>
          <w:b/>
          <w:iCs/>
          <w:color w:val="000000"/>
          <w:spacing w:val="1"/>
          <w:sz w:val="28"/>
          <w:szCs w:val="28"/>
        </w:rPr>
        <w:t xml:space="preserve">Бориды. </w:t>
      </w:r>
      <w:r>
        <w:rPr>
          <w:color w:val="000000"/>
          <w:spacing w:val="1"/>
          <w:sz w:val="28"/>
          <w:szCs w:val="28"/>
        </w:rPr>
        <w:t>Весьма тугоплавкими являются соединения бора с м</w:t>
      </w:r>
      <w:r>
        <w:rPr>
          <w:color w:val="000000"/>
          <w:spacing w:val="1"/>
          <w:sz w:val="28"/>
          <w:szCs w:val="28"/>
        </w:rPr>
        <w:t>е</w:t>
      </w:r>
      <w:r>
        <w:rPr>
          <w:color w:val="000000"/>
          <w:spacing w:val="1"/>
          <w:sz w:val="28"/>
          <w:szCs w:val="28"/>
        </w:rPr>
        <w:t>таллами – бориды, температура плавления которых 2000-3000°С. Б</w:t>
      </w:r>
      <w:r>
        <w:rPr>
          <w:color w:val="000000"/>
          <w:spacing w:val="1"/>
          <w:sz w:val="28"/>
          <w:szCs w:val="28"/>
        </w:rPr>
        <w:t>о</w:t>
      </w:r>
      <w:r>
        <w:rPr>
          <w:color w:val="000000"/>
          <w:spacing w:val="1"/>
          <w:sz w:val="28"/>
          <w:szCs w:val="28"/>
        </w:rPr>
        <w:t>риды характеризуются низкой летучестью и высокой твердостью. Б</w:t>
      </w:r>
      <w:r>
        <w:rPr>
          <w:color w:val="000000"/>
          <w:spacing w:val="1"/>
          <w:sz w:val="28"/>
          <w:szCs w:val="28"/>
        </w:rPr>
        <w:t>о</w:t>
      </w:r>
      <w:r>
        <w:rPr>
          <w:color w:val="000000"/>
          <w:spacing w:val="1"/>
          <w:sz w:val="28"/>
          <w:szCs w:val="28"/>
        </w:rPr>
        <w:t>риды (аналогично карбидам) окисляются при высоких температурах, причем практически заметной окисляемость становится при темпер</w:t>
      </w:r>
      <w:r>
        <w:rPr>
          <w:color w:val="000000"/>
          <w:spacing w:val="1"/>
          <w:sz w:val="28"/>
          <w:szCs w:val="28"/>
        </w:rPr>
        <w:t>а</w:t>
      </w:r>
      <w:r>
        <w:rPr>
          <w:color w:val="000000"/>
          <w:spacing w:val="1"/>
          <w:sz w:val="28"/>
          <w:szCs w:val="28"/>
        </w:rPr>
        <w:t>турах меньше 1300-1500°С.</w:t>
      </w:r>
    </w:p>
    <w:p w:rsidR="00E22B30" w:rsidRDefault="00E22B30">
      <w:pPr>
        <w:shd w:val="clear" w:color="auto" w:fill="FFFFFF"/>
        <w:ind w:firstLine="709"/>
        <w:jc w:val="both"/>
        <w:rPr>
          <w:spacing w:val="1"/>
          <w:sz w:val="28"/>
          <w:szCs w:val="28"/>
        </w:rPr>
      </w:pPr>
      <w:r>
        <w:rPr>
          <w:color w:val="000000"/>
          <w:spacing w:val="1"/>
          <w:sz w:val="28"/>
          <w:szCs w:val="28"/>
        </w:rPr>
        <w:t>В таблице 6 приведены некоторые свойства ряда боридов.</w:t>
      </w:r>
    </w:p>
    <w:p w:rsidR="00E22B30" w:rsidRDefault="00E22B30">
      <w:pPr>
        <w:shd w:val="clear" w:color="auto" w:fill="FFFFFF"/>
        <w:ind w:firstLine="709"/>
        <w:jc w:val="both"/>
        <w:rPr>
          <w:color w:val="000000"/>
          <w:spacing w:val="1"/>
          <w:sz w:val="28"/>
          <w:szCs w:val="28"/>
        </w:rPr>
      </w:pPr>
    </w:p>
    <w:p w:rsidR="00E22B30" w:rsidRDefault="00E22B30">
      <w:pPr>
        <w:shd w:val="clear" w:color="auto" w:fill="FFFFFF"/>
        <w:jc w:val="both"/>
        <w:rPr>
          <w:color w:val="000000"/>
          <w:spacing w:val="1"/>
          <w:sz w:val="28"/>
          <w:szCs w:val="28"/>
        </w:rPr>
      </w:pPr>
      <w:r>
        <w:rPr>
          <w:color w:val="000000"/>
          <w:spacing w:val="1"/>
          <w:sz w:val="28"/>
          <w:szCs w:val="28"/>
        </w:rPr>
        <w:t>Таблица 5 – Показатели кратковременной прочности специальных карбидных масс при высоких температурах (1 кГ/см</w:t>
      </w:r>
      <w:r>
        <w:rPr>
          <w:color w:val="000000"/>
          <w:spacing w:val="1"/>
          <w:sz w:val="28"/>
          <w:szCs w:val="28"/>
          <w:vertAlign w:val="superscript"/>
        </w:rPr>
        <w:t>2</w:t>
      </w:r>
      <w:r>
        <w:rPr>
          <w:color w:val="000000"/>
          <w:spacing w:val="1"/>
          <w:sz w:val="28"/>
          <w:szCs w:val="28"/>
        </w:rPr>
        <w:t xml:space="preserve">=9,81 </w:t>
      </w:r>
      <w:r>
        <w:rPr>
          <w:iCs/>
          <w:color w:val="000000"/>
          <w:spacing w:val="1"/>
          <w:sz w:val="28"/>
          <w:szCs w:val="28"/>
        </w:rPr>
        <w:t>н/см</w:t>
      </w:r>
      <w:r>
        <w:rPr>
          <w:iCs/>
          <w:color w:val="000000"/>
          <w:spacing w:val="1"/>
          <w:sz w:val="28"/>
          <w:szCs w:val="28"/>
          <w:vertAlign w:val="superscript"/>
        </w:rPr>
        <w:t>2</w:t>
      </w:r>
      <w:r>
        <w:rPr>
          <w:iCs/>
          <w:color w:val="000000"/>
          <w:spacing w:val="1"/>
          <w:sz w:val="28"/>
          <w:szCs w:val="28"/>
        </w:rPr>
        <w:t>)</w:t>
      </w:r>
    </w:p>
    <w:tbl>
      <w:tblPr>
        <w:tblW w:w="8640" w:type="dxa"/>
        <w:tblInd w:w="40" w:type="dxa"/>
        <w:tblLayout w:type="fixed"/>
        <w:tblCellMar>
          <w:left w:w="40" w:type="dxa"/>
          <w:right w:w="40" w:type="dxa"/>
        </w:tblCellMar>
        <w:tblLook w:val="0000" w:firstRow="0" w:lastRow="0" w:firstColumn="0" w:lastColumn="0" w:noHBand="0" w:noVBand="0"/>
      </w:tblPr>
      <w:tblGrid>
        <w:gridCol w:w="2520"/>
        <w:gridCol w:w="1440"/>
        <w:gridCol w:w="1080"/>
        <w:gridCol w:w="1260"/>
        <w:gridCol w:w="1080"/>
        <w:gridCol w:w="1260"/>
      </w:tblGrid>
      <w:tr w:rsidR="00E22B30">
        <w:trPr>
          <w:cantSplit/>
          <w:trHeight w:hRule="exact" w:val="298"/>
        </w:trPr>
        <w:tc>
          <w:tcPr>
            <w:tcW w:w="2520" w:type="dxa"/>
            <w:vMerge w:val="restart"/>
            <w:tcBorders>
              <w:top w:val="single" w:sz="4" w:space="0" w:color="auto"/>
              <w:left w:val="single" w:sz="4" w:space="0" w:color="auto"/>
              <w:right w:val="single" w:sz="6" w:space="0" w:color="auto"/>
            </w:tcBorders>
            <w:shd w:val="clear" w:color="auto" w:fill="FFFFFF"/>
            <w:vAlign w:val="center"/>
          </w:tcPr>
          <w:p w:rsidR="00E22B30" w:rsidRDefault="00E22B30">
            <w:pPr>
              <w:shd w:val="clear" w:color="auto" w:fill="FFFFFF"/>
              <w:jc w:val="center"/>
              <w:rPr>
                <w:color w:val="000000"/>
                <w:spacing w:val="1"/>
                <w:szCs w:val="28"/>
              </w:rPr>
            </w:pPr>
            <w:r>
              <w:rPr>
                <w:color w:val="000000"/>
                <w:spacing w:val="1"/>
                <w:szCs w:val="28"/>
              </w:rPr>
              <w:t>Наименование</w:t>
            </w:r>
          </w:p>
          <w:p w:rsidR="00E22B30" w:rsidRDefault="00E22B30">
            <w:pPr>
              <w:shd w:val="clear" w:color="auto" w:fill="FFFFFF"/>
              <w:ind w:firstLine="140"/>
              <w:jc w:val="center"/>
              <w:rPr>
                <w:spacing w:val="1"/>
                <w:szCs w:val="28"/>
              </w:rPr>
            </w:pPr>
            <w:r>
              <w:rPr>
                <w:color w:val="000000"/>
                <w:spacing w:val="1"/>
                <w:szCs w:val="28"/>
              </w:rPr>
              <w:t>материала и состава</w:t>
            </w:r>
          </w:p>
          <w:p w:rsidR="00E22B30" w:rsidRDefault="00E22B30">
            <w:pPr>
              <w:ind w:firstLine="709"/>
              <w:jc w:val="center"/>
              <w:rPr>
                <w:spacing w:val="1"/>
                <w:szCs w:val="28"/>
              </w:rPr>
            </w:pPr>
          </w:p>
          <w:p w:rsidR="00E22B30" w:rsidRDefault="00E22B30">
            <w:pPr>
              <w:ind w:firstLine="709"/>
              <w:jc w:val="center"/>
              <w:rPr>
                <w:spacing w:val="1"/>
                <w:szCs w:val="28"/>
              </w:rPr>
            </w:pPr>
          </w:p>
        </w:tc>
        <w:tc>
          <w:tcPr>
            <w:tcW w:w="1440" w:type="dxa"/>
            <w:vMerge w:val="restart"/>
            <w:tcBorders>
              <w:top w:val="single" w:sz="4" w:space="0" w:color="auto"/>
              <w:left w:val="single" w:sz="6" w:space="0" w:color="auto"/>
              <w:right w:val="single" w:sz="6" w:space="0" w:color="auto"/>
            </w:tcBorders>
            <w:shd w:val="clear" w:color="auto" w:fill="FFFFFF"/>
            <w:vAlign w:val="center"/>
          </w:tcPr>
          <w:p w:rsidR="00E22B30" w:rsidRDefault="00E22B30">
            <w:pPr>
              <w:shd w:val="clear" w:color="auto" w:fill="FFFFFF"/>
              <w:jc w:val="center"/>
              <w:rPr>
                <w:spacing w:val="1"/>
                <w:szCs w:val="28"/>
                <w:vertAlign w:val="superscript"/>
              </w:rPr>
            </w:pPr>
            <w:r>
              <w:rPr>
                <w:color w:val="000000"/>
                <w:spacing w:val="1"/>
                <w:szCs w:val="28"/>
              </w:rPr>
              <w:t xml:space="preserve">Плотность </w:t>
            </w:r>
            <w:r>
              <w:rPr>
                <w:iCs/>
                <w:color w:val="000000"/>
                <w:spacing w:val="1"/>
                <w:szCs w:val="28"/>
              </w:rPr>
              <w:t>г/см</w:t>
            </w:r>
            <w:r>
              <w:rPr>
                <w:iCs/>
                <w:color w:val="000000"/>
                <w:spacing w:val="1"/>
                <w:szCs w:val="28"/>
                <w:vertAlign w:val="superscript"/>
              </w:rPr>
              <w:t>3</w:t>
            </w:r>
          </w:p>
        </w:tc>
        <w:tc>
          <w:tcPr>
            <w:tcW w:w="4680" w:type="dxa"/>
            <w:gridSpan w:val="4"/>
            <w:tcBorders>
              <w:top w:val="single" w:sz="4" w:space="0" w:color="auto"/>
              <w:left w:val="single" w:sz="6" w:space="0" w:color="auto"/>
              <w:bottom w:val="single" w:sz="6" w:space="0" w:color="auto"/>
              <w:right w:val="single" w:sz="4" w:space="0" w:color="auto"/>
            </w:tcBorders>
            <w:shd w:val="clear" w:color="auto" w:fill="FFFFFF"/>
          </w:tcPr>
          <w:p w:rsidR="00E22B30" w:rsidRDefault="00E22B30">
            <w:pPr>
              <w:shd w:val="clear" w:color="auto" w:fill="FFFFFF"/>
              <w:ind w:firstLine="709"/>
              <w:jc w:val="center"/>
              <w:rPr>
                <w:spacing w:val="1"/>
                <w:szCs w:val="28"/>
              </w:rPr>
            </w:pPr>
            <w:r>
              <w:rPr>
                <w:color w:val="000000"/>
                <w:spacing w:val="1"/>
                <w:szCs w:val="28"/>
              </w:rPr>
              <w:t>Температура, °С</w:t>
            </w:r>
          </w:p>
        </w:tc>
      </w:tr>
      <w:tr w:rsidR="00E22B30">
        <w:trPr>
          <w:cantSplit/>
          <w:trHeight w:hRule="exact" w:val="827"/>
        </w:trPr>
        <w:tc>
          <w:tcPr>
            <w:tcW w:w="2520" w:type="dxa"/>
            <w:vMerge/>
            <w:tcBorders>
              <w:left w:val="single" w:sz="4" w:space="0" w:color="auto"/>
              <w:right w:val="single" w:sz="6" w:space="0" w:color="auto"/>
            </w:tcBorders>
            <w:shd w:val="clear" w:color="auto" w:fill="FFFFFF"/>
          </w:tcPr>
          <w:p w:rsidR="00E22B30" w:rsidRDefault="00E22B30">
            <w:pPr>
              <w:ind w:firstLine="709"/>
              <w:jc w:val="both"/>
              <w:rPr>
                <w:spacing w:val="1"/>
                <w:szCs w:val="28"/>
              </w:rPr>
            </w:pPr>
          </w:p>
        </w:tc>
        <w:tc>
          <w:tcPr>
            <w:tcW w:w="1440" w:type="dxa"/>
            <w:vMerge/>
            <w:tcBorders>
              <w:left w:val="single" w:sz="6" w:space="0" w:color="auto"/>
              <w:right w:val="single" w:sz="6" w:space="0" w:color="auto"/>
            </w:tcBorders>
            <w:shd w:val="clear" w:color="auto" w:fill="FFFFFF"/>
          </w:tcPr>
          <w:p w:rsidR="00E22B30" w:rsidRDefault="00E22B30">
            <w:pPr>
              <w:shd w:val="clear" w:color="auto" w:fill="FFFFFF"/>
              <w:ind w:firstLine="709"/>
              <w:jc w:val="both"/>
              <w:rPr>
                <w:spacing w:val="1"/>
                <w:szCs w:val="28"/>
              </w:rPr>
            </w:pPr>
          </w:p>
        </w:tc>
        <w:tc>
          <w:tcPr>
            <w:tcW w:w="2340" w:type="dxa"/>
            <w:gridSpan w:val="2"/>
            <w:tcBorders>
              <w:top w:val="single" w:sz="6" w:space="0" w:color="auto"/>
              <w:left w:val="single" w:sz="6" w:space="0" w:color="auto"/>
              <w:bottom w:val="single" w:sz="6" w:space="0" w:color="auto"/>
              <w:right w:val="single" w:sz="6" w:space="0" w:color="auto"/>
            </w:tcBorders>
            <w:shd w:val="clear" w:color="auto" w:fill="FFFFFF"/>
          </w:tcPr>
          <w:p w:rsidR="00E22B30" w:rsidRDefault="00E22B30">
            <w:pPr>
              <w:shd w:val="clear" w:color="auto" w:fill="FFFFFF"/>
              <w:ind w:firstLine="709"/>
              <w:jc w:val="both"/>
              <w:rPr>
                <w:spacing w:val="1"/>
                <w:szCs w:val="28"/>
              </w:rPr>
            </w:pPr>
            <w:r>
              <w:rPr>
                <w:color w:val="000000"/>
                <w:spacing w:val="1"/>
                <w:szCs w:val="28"/>
              </w:rPr>
              <w:t>980</w:t>
            </w:r>
          </w:p>
        </w:tc>
        <w:tc>
          <w:tcPr>
            <w:tcW w:w="2340" w:type="dxa"/>
            <w:gridSpan w:val="2"/>
            <w:tcBorders>
              <w:top w:val="single" w:sz="6" w:space="0" w:color="auto"/>
              <w:left w:val="single" w:sz="6" w:space="0" w:color="auto"/>
              <w:bottom w:val="single" w:sz="6" w:space="0" w:color="auto"/>
              <w:right w:val="single" w:sz="4" w:space="0" w:color="auto"/>
            </w:tcBorders>
            <w:shd w:val="clear" w:color="auto" w:fill="FFFFFF"/>
          </w:tcPr>
          <w:p w:rsidR="00E22B30" w:rsidRDefault="00E22B30">
            <w:pPr>
              <w:shd w:val="clear" w:color="auto" w:fill="FFFFFF"/>
              <w:jc w:val="center"/>
              <w:rPr>
                <w:spacing w:val="1"/>
                <w:szCs w:val="28"/>
              </w:rPr>
            </w:pPr>
            <w:r>
              <w:rPr>
                <w:color w:val="000000"/>
                <w:spacing w:val="1"/>
                <w:szCs w:val="28"/>
              </w:rPr>
              <w:t>1200</w:t>
            </w:r>
          </w:p>
        </w:tc>
      </w:tr>
      <w:tr w:rsidR="00E22B30">
        <w:trPr>
          <w:cantSplit/>
          <w:trHeight w:hRule="exact" w:val="2348"/>
        </w:trPr>
        <w:tc>
          <w:tcPr>
            <w:tcW w:w="2520" w:type="dxa"/>
            <w:vMerge/>
            <w:tcBorders>
              <w:left w:val="single" w:sz="4" w:space="0" w:color="auto"/>
              <w:bottom w:val="single" w:sz="6" w:space="0" w:color="auto"/>
              <w:right w:val="single" w:sz="6" w:space="0" w:color="auto"/>
            </w:tcBorders>
            <w:shd w:val="clear" w:color="auto" w:fill="FFFFFF"/>
          </w:tcPr>
          <w:p w:rsidR="00E22B30" w:rsidRDefault="00E22B30">
            <w:pPr>
              <w:ind w:firstLine="709"/>
              <w:jc w:val="both"/>
              <w:rPr>
                <w:spacing w:val="1"/>
                <w:szCs w:val="28"/>
              </w:rPr>
            </w:pPr>
          </w:p>
        </w:tc>
        <w:tc>
          <w:tcPr>
            <w:tcW w:w="1440" w:type="dxa"/>
            <w:vMerge/>
            <w:tcBorders>
              <w:left w:val="single" w:sz="6" w:space="0" w:color="auto"/>
              <w:bottom w:val="single" w:sz="6" w:space="0" w:color="auto"/>
              <w:right w:val="single" w:sz="6" w:space="0" w:color="auto"/>
            </w:tcBorders>
            <w:shd w:val="clear" w:color="auto" w:fill="FFFFFF"/>
          </w:tcPr>
          <w:p w:rsidR="00E22B30" w:rsidRDefault="00E22B30">
            <w:pPr>
              <w:ind w:firstLine="709"/>
              <w:jc w:val="both"/>
              <w:rPr>
                <w:spacing w:val="1"/>
                <w:szCs w:val="28"/>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E22B30" w:rsidRDefault="00E22B30">
            <w:pPr>
              <w:shd w:val="clear" w:color="auto" w:fill="FFFFFF"/>
              <w:jc w:val="both"/>
              <w:rPr>
                <w:spacing w:val="1"/>
                <w:szCs w:val="28"/>
                <w:vertAlign w:val="superscript"/>
              </w:rPr>
            </w:pPr>
            <w:r>
              <w:rPr>
                <w:color w:val="000000"/>
                <w:spacing w:val="1"/>
                <w:szCs w:val="28"/>
              </w:rPr>
              <w:t>сопр</w:t>
            </w:r>
            <w:r>
              <w:rPr>
                <w:color w:val="000000"/>
                <w:spacing w:val="1"/>
                <w:szCs w:val="28"/>
              </w:rPr>
              <w:t>о</w:t>
            </w:r>
            <w:r>
              <w:rPr>
                <w:color w:val="000000"/>
                <w:spacing w:val="1"/>
                <w:szCs w:val="28"/>
              </w:rPr>
              <w:t xml:space="preserve">тив-лечие на разрыв </w:t>
            </w:r>
            <w:r>
              <w:rPr>
                <w:iCs/>
                <w:color w:val="000000"/>
                <w:spacing w:val="1"/>
                <w:szCs w:val="28"/>
              </w:rPr>
              <w:t>кГ/см</w:t>
            </w:r>
            <w:r>
              <w:rPr>
                <w:iCs/>
                <w:color w:val="000000"/>
                <w:spacing w:val="1"/>
                <w:szCs w:val="28"/>
                <w:vertAlign w:val="superscript"/>
              </w:rPr>
              <w:t>2</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E22B30" w:rsidRDefault="00E22B30">
            <w:pPr>
              <w:shd w:val="clear" w:color="auto" w:fill="FFFFFF"/>
              <w:jc w:val="both"/>
              <w:rPr>
                <w:spacing w:val="1"/>
                <w:szCs w:val="28"/>
              </w:rPr>
            </w:pPr>
            <w:r>
              <w:rPr>
                <w:color w:val="000000"/>
                <w:spacing w:val="1"/>
                <w:szCs w:val="28"/>
              </w:rPr>
              <w:t>приведе</w:t>
            </w:r>
            <w:r>
              <w:rPr>
                <w:color w:val="000000"/>
                <w:spacing w:val="1"/>
                <w:szCs w:val="28"/>
              </w:rPr>
              <w:t>н</w:t>
            </w:r>
            <w:r>
              <w:rPr>
                <w:color w:val="000000"/>
                <w:spacing w:val="1"/>
                <w:szCs w:val="28"/>
              </w:rPr>
              <w:t>ное сопр</w:t>
            </w:r>
            <w:r>
              <w:rPr>
                <w:color w:val="000000"/>
                <w:spacing w:val="1"/>
                <w:szCs w:val="28"/>
              </w:rPr>
              <w:t>о</w:t>
            </w:r>
            <w:r>
              <w:rPr>
                <w:color w:val="000000"/>
                <w:spacing w:val="1"/>
                <w:szCs w:val="28"/>
              </w:rPr>
              <w:t xml:space="preserve">тивление на разрыв </w:t>
            </w:r>
            <w:r>
              <w:rPr>
                <w:iCs/>
                <w:color w:val="000000"/>
                <w:spacing w:val="1"/>
                <w:szCs w:val="28"/>
              </w:rPr>
              <w:t>кГ/см</w:t>
            </w:r>
            <w:r>
              <w:rPr>
                <w:iCs/>
                <w:color w:val="000000"/>
                <w:spacing w:val="1"/>
                <w:szCs w:val="28"/>
                <w:vertAlign w:val="superscript"/>
              </w:rPr>
              <w:t>2</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E22B30" w:rsidRDefault="00E22B30">
            <w:pPr>
              <w:shd w:val="clear" w:color="auto" w:fill="FFFFFF"/>
              <w:jc w:val="both"/>
              <w:rPr>
                <w:spacing w:val="1"/>
                <w:szCs w:val="28"/>
                <w:vertAlign w:val="superscript"/>
              </w:rPr>
            </w:pPr>
            <w:r>
              <w:rPr>
                <w:color w:val="000000"/>
                <w:spacing w:val="1"/>
                <w:szCs w:val="28"/>
              </w:rPr>
              <w:t>сопр</w:t>
            </w:r>
            <w:r>
              <w:rPr>
                <w:color w:val="000000"/>
                <w:spacing w:val="1"/>
                <w:szCs w:val="28"/>
              </w:rPr>
              <w:t>о</w:t>
            </w:r>
            <w:r>
              <w:rPr>
                <w:color w:val="000000"/>
                <w:spacing w:val="1"/>
                <w:szCs w:val="28"/>
              </w:rPr>
              <w:t>тивление на ра</w:t>
            </w:r>
            <w:r>
              <w:rPr>
                <w:color w:val="000000"/>
                <w:spacing w:val="1"/>
                <w:szCs w:val="28"/>
              </w:rPr>
              <w:t>з</w:t>
            </w:r>
            <w:r>
              <w:rPr>
                <w:color w:val="000000"/>
                <w:spacing w:val="1"/>
                <w:szCs w:val="28"/>
              </w:rPr>
              <w:t xml:space="preserve">рыв </w:t>
            </w:r>
            <w:r>
              <w:rPr>
                <w:iCs/>
                <w:color w:val="000000"/>
                <w:spacing w:val="1"/>
                <w:szCs w:val="28"/>
              </w:rPr>
              <w:t>кГ/см</w:t>
            </w:r>
            <w:r>
              <w:rPr>
                <w:iCs/>
                <w:color w:val="000000"/>
                <w:spacing w:val="1"/>
                <w:szCs w:val="28"/>
                <w:vertAlign w:val="superscript"/>
              </w:rPr>
              <w:t>2</w:t>
            </w:r>
          </w:p>
        </w:tc>
        <w:tc>
          <w:tcPr>
            <w:tcW w:w="1260" w:type="dxa"/>
            <w:tcBorders>
              <w:top w:val="single" w:sz="6" w:space="0" w:color="auto"/>
              <w:left w:val="single" w:sz="6" w:space="0" w:color="auto"/>
              <w:bottom w:val="single" w:sz="6" w:space="0" w:color="auto"/>
              <w:right w:val="single" w:sz="4" w:space="0" w:color="auto"/>
            </w:tcBorders>
            <w:shd w:val="clear" w:color="auto" w:fill="FFFFFF"/>
          </w:tcPr>
          <w:p w:rsidR="00E22B30" w:rsidRDefault="00E22B30">
            <w:pPr>
              <w:shd w:val="clear" w:color="auto" w:fill="FFFFFF"/>
              <w:jc w:val="both"/>
              <w:rPr>
                <w:color w:val="000000"/>
                <w:spacing w:val="1"/>
                <w:szCs w:val="28"/>
              </w:rPr>
            </w:pPr>
            <w:r>
              <w:rPr>
                <w:color w:val="000000"/>
                <w:spacing w:val="1"/>
                <w:szCs w:val="28"/>
              </w:rPr>
              <w:t>приведен</w:t>
            </w:r>
          </w:p>
          <w:p w:rsidR="00E22B30" w:rsidRDefault="00E22B30">
            <w:pPr>
              <w:shd w:val="clear" w:color="auto" w:fill="FFFFFF"/>
              <w:jc w:val="both"/>
              <w:rPr>
                <w:spacing w:val="1"/>
                <w:szCs w:val="28"/>
                <w:vertAlign w:val="superscript"/>
              </w:rPr>
            </w:pPr>
            <w:r>
              <w:rPr>
                <w:color w:val="000000"/>
                <w:spacing w:val="1"/>
                <w:szCs w:val="28"/>
              </w:rPr>
              <w:t>ное сопр</w:t>
            </w:r>
            <w:r>
              <w:rPr>
                <w:color w:val="000000"/>
                <w:spacing w:val="1"/>
                <w:szCs w:val="28"/>
              </w:rPr>
              <w:t>о</w:t>
            </w:r>
            <w:r>
              <w:rPr>
                <w:color w:val="000000"/>
                <w:spacing w:val="1"/>
                <w:szCs w:val="28"/>
              </w:rPr>
              <w:t xml:space="preserve">тивление на разрыв </w:t>
            </w:r>
            <w:r>
              <w:rPr>
                <w:iCs/>
                <w:color w:val="000000"/>
                <w:spacing w:val="1"/>
                <w:szCs w:val="28"/>
              </w:rPr>
              <w:t>кГ/см</w:t>
            </w:r>
            <w:r>
              <w:rPr>
                <w:iCs/>
                <w:color w:val="000000"/>
                <w:spacing w:val="1"/>
                <w:szCs w:val="28"/>
                <w:vertAlign w:val="superscript"/>
              </w:rPr>
              <w:t>2</w:t>
            </w:r>
          </w:p>
        </w:tc>
      </w:tr>
      <w:tr w:rsidR="00E22B30">
        <w:trPr>
          <w:trHeight w:hRule="exact" w:val="2243"/>
        </w:trPr>
        <w:tc>
          <w:tcPr>
            <w:tcW w:w="2520" w:type="dxa"/>
            <w:tcBorders>
              <w:top w:val="single" w:sz="6" w:space="0" w:color="auto"/>
              <w:left w:val="single" w:sz="4" w:space="0" w:color="auto"/>
              <w:bottom w:val="single" w:sz="4" w:space="0" w:color="auto"/>
              <w:right w:val="single" w:sz="6" w:space="0" w:color="auto"/>
            </w:tcBorders>
            <w:shd w:val="clear" w:color="auto" w:fill="FFFFFF"/>
          </w:tcPr>
          <w:p w:rsidR="00E22B30" w:rsidRDefault="00E22B30">
            <w:pPr>
              <w:shd w:val="clear" w:color="auto" w:fill="FFFFFF"/>
              <w:tabs>
                <w:tab w:val="left" w:leader="dot" w:pos="2294"/>
              </w:tabs>
              <w:rPr>
                <w:color w:val="000000"/>
                <w:spacing w:val="1"/>
                <w:szCs w:val="28"/>
              </w:rPr>
            </w:pPr>
            <w:r>
              <w:rPr>
                <w:color w:val="000000"/>
                <w:spacing w:val="1"/>
                <w:szCs w:val="28"/>
              </w:rPr>
              <w:lastRenderedPageBreak/>
              <w:t>Карбид бора В</w:t>
            </w:r>
            <w:r>
              <w:rPr>
                <w:color w:val="000000"/>
                <w:spacing w:val="1"/>
                <w:szCs w:val="28"/>
                <w:vertAlign w:val="subscript"/>
              </w:rPr>
              <w:t>4</w:t>
            </w:r>
            <w:r>
              <w:rPr>
                <w:color w:val="000000"/>
                <w:spacing w:val="1"/>
                <w:szCs w:val="28"/>
              </w:rPr>
              <w:t xml:space="preserve">С </w:t>
            </w:r>
          </w:p>
          <w:p w:rsidR="00E22B30" w:rsidRDefault="00E22B30">
            <w:pPr>
              <w:shd w:val="clear" w:color="auto" w:fill="FFFFFF"/>
              <w:tabs>
                <w:tab w:val="left" w:leader="dot" w:pos="2294"/>
              </w:tabs>
              <w:rPr>
                <w:color w:val="000000"/>
                <w:spacing w:val="1"/>
                <w:szCs w:val="28"/>
              </w:rPr>
            </w:pPr>
            <w:r>
              <w:rPr>
                <w:color w:val="000000"/>
                <w:spacing w:val="1"/>
                <w:szCs w:val="28"/>
              </w:rPr>
              <w:t xml:space="preserve">Карбид титана </w:t>
            </w:r>
            <w:r>
              <w:rPr>
                <w:color w:val="000000"/>
                <w:spacing w:val="1"/>
                <w:szCs w:val="28"/>
                <w:lang w:val="en-US"/>
              </w:rPr>
              <w:t>TiC</w:t>
            </w:r>
            <w:r>
              <w:rPr>
                <w:color w:val="000000"/>
                <w:spacing w:val="1"/>
                <w:szCs w:val="28"/>
              </w:rPr>
              <w:t xml:space="preserve"> Карбид циркония </w:t>
            </w:r>
            <w:r>
              <w:rPr>
                <w:color w:val="000000"/>
                <w:spacing w:val="1"/>
                <w:szCs w:val="28"/>
                <w:lang w:val="en-US"/>
              </w:rPr>
              <w:t>ZrC</w:t>
            </w:r>
            <w:r>
              <w:rPr>
                <w:color w:val="000000"/>
                <w:spacing w:val="1"/>
                <w:szCs w:val="28"/>
              </w:rPr>
              <w:t xml:space="preserve">    </w:t>
            </w:r>
            <w:r>
              <w:rPr>
                <w:color w:val="000000"/>
                <w:spacing w:val="1"/>
                <w:szCs w:val="28"/>
                <w:lang w:val="en-US"/>
              </w:rPr>
              <w:t>TiC</w:t>
            </w:r>
            <w:r>
              <w:rPr>
                <w:color w:val="000000"/>
                <w:spacing w:val="1"/>
                <w:szCs w:val="28"/>
              </w:rPr>
              <w:t>+10%Со</w:t>
            </w:r>
          </w:p>
          <w:p w:rsidR="00E22B30" w:rsidRDefault="00E22B30">
            <w:pPr>
              <w:shd w:val="clear" w:color="auto" w:fill="FFFFFF"/>
              <w:tabs>
                <w:tab w:val="left" w:leader="dot" w:pos="2294"/>
              </w:tabs>
              <w:rPr>
                <w:color w:val="000000"/>
                <w:spacing w:val="1"/>
                <w:szCs w:val="28"/>
              </w:rPr>
            </w:pPr>
            <w:r>
              <w:rPr>
                <w:color w:val="000000"/>
                <w:spacing w:val="1"/>
                <w:szCs w:val="28"/>
              </w:rPr>
              <w:t>Высокотемпературный    сплав металлов А</w:t>
            </w:r>
          </w:p>
          <w:p w:rsidR="00E22B30" w:rsidRDefault="00E22B30">
            <w:pPr>
              <w:shd w:val="clear" w:color="auto" w:fill="FFFFFF"/>
              <w:tabs>
                <w:tab w:val="left" w:leader="dot" w:pos="2294"/>
              </w:tabs>
              <w:rPr>
                <w:spacing w:val="1"/>
                <w:szCs w:val="28"/>
              </w:rPr>
            </w:pPr>
            <w:r>
              <w:rPr>
                <w:color w:val="000000"/>
                <w:spacing w:val="1"/>
                <w:szCs w:val="28"/>
              </w:rPr>
              <w:t>(для сравнения)</w:t>
            </w:r>
          </w:p>
        </w:tc>
        <w:tc>
          <w:tcPr>
            <w:tcW w:w="1440" w:type="dxa"/>
            <w:tcBorders>
              <w:top w:val="single" w:sz="6" w:space="0" w:color="auto"/>
              <w:left w:val="single" w:sz="6" w:space="0" w:color="auto"/>
              <w:bottom w:val="single" w:sz="4" w:space="0" w:color="auto"/>
              <w:right w:val="single" w:sz="6" w:space="0" w:color="auto"/>
            </w:tcBorders>
            <w:shd w:val="clear" w:color="auto" w:fill="FFFFFF"/>
          </w:tcPr>
          <w:p w:rsidR="00E22B30" w:rsidRDefault="00E22B30">
            <w:pPr>
              <w:shd w:val="clear" w:color="auto" w:fill="FFFFFF"/>
              <w:jc w:val="center"/>
              <w:rPr>
                <w:color w:val="000000"/>
                <w:spacing w:val="1"/>
                <w:szCs w:val="28"/>
                <w:lang w:val="en-US"/>
              </w:rPr>
            </w:pPr>
            <w:r>
              <w:rPr>
                <w:color w:val="000000"/>
                <w:spacing w:val="1"/>
                <w:szCs w:val="28"/>
              </w:rPr>
              <w:t>2,50</w:t>
            </w:r>
          </w:p>
          <w:p w:rsidR="00E22B30" w:rsidRDefault="00E22B30">
            <w:pPr>
              <w:shd w:val="clear" w:color="auto" w:fill="FFFFFF"/>
              <w:jc w:val="center"/>
              <w:rPr>
                <w:color w:val="000000"/>
                <w:spacing w:val="1"/>
                <w:szCs w:val="28"/>
                <w:lang w:val="en-US"/>
              </w:rPr>
            </w:pPr>
            <w:r>
              <w:rPr>
                <w:color w:val="000000"/>
                <w:spacing w:val="1"/>
                <w:szCs w:val="28"/>
              </w:rPr>
              <w:t>4,74</w:t>
            </w:r>
          </w:p>
          <w:p w:rsidR="00E22B30" w:rsidRDefault="00E22B30">
            <w:pPr>
              <w:shd w:val="clear" w:color="auto" w:fill="FFFFFF"/>
              <w:jc w:val="center"/>
              <w:rPr>
                <w:color w:val="000000"/>
                <w:spacing w:val="1"/>
                <w:szCs w:val="28"/>
                <w:lang w:val="en-US"/>
              </w:rPr>
            </w:pPr>
            <w:r>
              <w:rPr>
                <w:color w:val="000000"/>
                <w:spacing w:val="1"/>
                <w:szCs w:val="28"/>
              </w:rPr>
              <w:t>6,30</w:t>
            </w:r>
          </w:p>
          <w:p w:rsidR="00E22B30" w:rsidRDefault="00E22B30">
            <w:pPr>
              <w:shd w:val="clear" w:color="auto" w:fill="FFFFFF"/>
              <w:jc w:val="center"/>
              <w:rPr>
                <w:spacing w:val="1"/>
                <w:szCs w:val="28"/>
              </w:rPr>
            </w:pPr>
            <w:r>
              <w:rPr>
                <w:color w:val="000000"/>
                <w:spacing w:val="1"/>
                <w:szCs w:val="28"/>
              </w:rPr>
              <w:t>5,07</w:t>
            </w:r>
          </w:p>
          <w:p w:rsidR="00E22B30" w:rsidRDefault="00E22B30">
            <w:pPr>
              <w:shd w:val="clear" w:color="auto" w:fill="FFFFFF"/>
              <w:jc w:val="center"/>
              <w:rPr>
                <w:color w:val="000000"/>
                <w:spacing w:val="1"/>
                <w:szCs w:val="28"/>
                <w:lang w:val="en-US"/>
              </w:rPr>
            </w:pPr>
          </w:p>
          <w:p w:rsidR="00E22B30" w:rsidRDefault="00E22B30">
            <w:pPr>
              <w:shd w:val="clear" w:color="auto" w:fill="FFFFFF"/>
              <w:jc w:val="center"/>
              <w:rPr>
                <w:spacing w:val="1"/>
                <w:szCs w:val="28"/>
              </w:rPr>
            </w:pPr>
            <w:r>
              <w:rPr>
                <w:color w:val="000000"/>
                <w:spacing w:val="1"/>
                <w:szCs w:val="28"/>
              </w:rPr>
              <w:t>8,30</w:t>
            </w:r>
          </w:p>
        </w:tc>
        <w:tc>
          <w:tcPr>
            <w:tcW w:w="1080" w:type="dxa"/>
            <w:tcBorders>
              <w:top w:val="single" w:sz="6" w:space="0" w:color="auto"/>
              <w:left w:val="single" w:sz="6" w:space="0" w:color="auto"/>
              <w:bottom w:val="single" w:sz="4" w:space="0" w:color="auto"/>
              <w:right w:val="single" w:sz="6" w:space="0" w:color="auto"/>
            </w:tcBorders>
            <w:shd w:val="clear" w:color="auto" w:fill="FFFFFF"/>
          </w:tcPr>
          <w:p w:rsidR="00E22B30" w:rsidRDefault="00E22B30">
            <w:pPr>
              <w:shd w:val="clear" w:color="auto" w:fill="FFFFFF"/>
              <w:jc w:val="center"/>
              <w:rPr>
                <w:spacing w:val="1"/>
                <w:szCs w:val="28"/>
              </w:rPr>
            </w:pPr>
            <w:r>
              <w:rPr>
                <w:color w:val="000000"/>
                <w:spacing w:val="1"/>
                <w:szCs w:val="28"/>
                <w:lang w:val="en-US"/>
              </w:rPr>
              <w:t>1</w:t>
            </w:r>
            <w:r>
              <w:rPr>
                <w:color w:val="000000"/>
                <w:spacing w:val="1"/>
                <w:szCs w:val="28"/>
              </w:rPr>
              <w:t>580 1200 1020 1710</w:t>
            </w:r>
          </w:p>
          <w:p w:rsidR="00E22B30" w:rsidRDefault="00E22B30">
            <w:pPr>
              <w:shd w:val="clear" w:color="auto" w:fill="FFFFFF"/>
              <w:ind w:firstLine="709"/>
              <w:jc w:val="center"/>
              <w:rPr>
                <w:color w:val="000000"/>
                <w:spacing w:val="1"/>
                <w:szCs w:val="28"/>
              </w:rPr>
            </w:pPr>
          </w:p>
          <w:p w:rsidR="00E22B30" w:rsidRDefault="00E22B30">
            <w:pPr>
              <w:shd w:val="clear" w:color="auto" w:fill="FFFFFF"/>
              <w:jc w:val="center"/>
              <w:rPr>
                <w:spacing w:val="1"/>
                <w:szCs w:val="28"/>
              </w:rPr>
            </w:pPr>
            <w:r>
              <w:rPr>
                <w:color w:val="000000"/>
                <w:spacing w:val="1"/>
                <w:szCs w:val="28"/>
              </w:rPr>
              <w:t>2300</w:t>
            </w:r>
          </w:p>
        </w:tc>
        <w:tc>
          <w:tcPr>
            <w:tcW w:w="1260" w:type="dxa"/>
            <w:tcBorders>
              <w:top w:val="single" w:sz="6" w:space="0" w:color="auto"/>
              <w:left w:val="single" w:sz="6" w:space="0" w:color="auto"/>
              <w:bottom w:val="single" w:sz="4" w:space="0" w:color="auto"/>
              <w:right w:val="single" w:sz="6" w:space="0" w:color="auto"/>
            </w:tcBorders>
            <w:shd w:val="clear" w:color="auto" w:fill="FFFFFF"/>
          </w:tcPr>
          <w:p w:rsidR="00E22B30" w:rsidRDefault="00E22B30">
            <w:pPr>
              <w:shd w:val="clear" w:color="auto" w:fill="FFFFFF"/>
              <w:jc w:val="center"/>
              <w:rPr>
                <w:color w:val="000000"/>
                <w:spacing w:val="1"/>
                <w:szCs w:val="28"/>
              </w:rPr>
            </w:pPr>
            <w:r>
              <w:rPr>
                <w:color w:val="000000"/>
                <w:spacing w:val="1"/>
                <w:szCs w:val="28"/>
              </w:rPr>
              <w:t>5200</w:t>
            </w:r>
          </w:p>
          <w:p w:rsidR="00E22B30" w:rsidRDefault="00E22B30">
            <w:pPr>
              <w:shd w:val="clear" w:color="auto" w:fill="FFFFFF"/>
              <w:jc w:val="center"/>
              <w:rPr>
                <w:spacing w:val="1"/>
                <w:szCs w:val="28"/>
              </w:rPr>
            </w:pPr>
            <w:r>
              <w:rPr>
                <w:color w:val="000000"/>
                <w:spacing w:val="1"/>
                <w:szCs w:val="28"/>
              </w:rPr>
              <w:t>2100</w:t>
            </w:r>
          </w:p>
          <w:p w:rsidR="00E22B30" w:rsidRDefault="00E22B30">
            <w:pPr>
              <w:shd w:val="clear" w:color="auto" w:fill="FFFFFF"/>
              <w:jc w:val="center"/>
              <w:rPr>
                <w:color w:val="000000"/>
                <w:spacing w:val="1"/>
                <w:szCs w:val="28"/>
                <w:lang w:val="en-US"/>
              </w:rPr>
            </w:pPr>
            <w:r>
              <w:rPr>
                <w:color w:val="000000"/>
                <w:spacing w:val="1"/>
                <w:szCs w:val="28"/>
              </w:rPr>
              <w:t>1310</w:t>
            </w:r>
          </w:p>
          <w:p w:rsidR="00E22B30" w:rsidRDefault="00E22B30">
            <w:pPr>
              <w:shd w:val="clear" w:color="auto" w:fill="FFFFFF"/>
              <w:jc w:val="center"/>
              <w:rPr>
                <w:spacing w:val="1"/>
                <w:szCs w:val="28"/>
              </w:rPr>
            </w:pPr>
            <w:r>
              <w:rPr>
                <w:color w:val="000000"/>
                <w:spacing w:val="1"/>
                <w:szCs w:val="28"/>
              </w:rPr>
              <w:t>2700</w:t>
            </w:r>
          </w:p>
          <w:p w:rsidR="00E22B30" w:rsidRDefault="00E22B30">
            <w:pPr>
              <w:shd w:val="clear" w:color="auto" w:fill="FFFFFF"/>
              <w:ind w:firstLine="709"/>
              <w:jc w:val="center"/>
              <w:rPr>
                <w:color w:val="000000"/>
                <w:spacing w:val="1"/>
                <w:szCs w:val="28"/>
                <w:lang w:val="en-US"/>
              </w:rPr>
            </w:pPr>
          </w:p>
          <w:p w:rsidR="00E22B30" w:rsidRDefault="00E22B30">
            <w:pPr>
              <w:shd w:val="clear" w:color="auto" w:fill="FFFFFF"/>
              <w:jc w:val="center"/>
              <w:rPr>
                <w:spacing w:val="1"/>
                <w:szCs w:val="28"/>
              </w:rPr>
            </w:pPr>
            <w:r>
              <w:rPr>
                <w:color w:val="000000"/>
                <w:spacing w:val="1"/>
                <w:szCs w:val="28"/>
              </w:rPr>
              <w:t>2300</w:t>
            </w:r>
          </w:p>
        </w:tc>
        <w:tc>
          <w:tcPr>
            <w:tcW w:w="1080" w:type="dxa"/>
            <w:tcBorders>
              <w:top w:val="single" w:sz="6" w:space="0" w:color="auto"/>
              <w:left w:val="single" w:sz="6" w:space="0" w:color="auto"/>
              <w:bottom w:val="single" w:sz="4" w:space="0" w:color="auto"/>
              <w:right w:val="single" w:sz="6" w:space="0" w:color="auto"/>
            </w:tcBorders>
            <w:shd w:val="clear" w:color="auto" w:fill="FFFFFF"/>
          </w:tcPr>
          <w:p w:rsidR="00E22B30" w:rsidRDefault="00E22B30">
            <w:pPr>
              <w:shd w:val="clear" w:color="auto" w:fill="FFFFFF"/>
              <w:jc w:val="center"/>
              <w:rPr>
                <w:color w:val="000000"/>
                <w:spacing w:val="1"/>
                <w:szCs w:val="28"/>
                <w:lang w:val="en-US"/>
              </w:rPr>
            </w:pPr>
            <w:r>
              <w:rPr>
                <w:color w:val="000000"/>
                <w:spacing w:val="1"/>
                <w:szCs w:val="28"/>
                <w:lang w:val="en-US"/>
              </w:rPr>
              <w:t>-</w:t>
            </w:r>
          </w:p>
          <w:p w:rsidR="00E22B30" w:rsidRDefault="00E22B30">
            <w:pPr>
              <w:shd w:val="clear" w:color="auto" w:fill="FFFFFF"/>
              <w:jc w:val="center"/>
              <w:rPr>
                <w:color w:val="000000"/>
                <w:spacing w:val="1"/>
                <w:szCs w:val="28"/>
                <w:lang w:val="en-US"/>
              </w:rPr>
            </w:pPr>
            <w:r>
              <w:rPr>
                <w:color w:val="000000"/>
                <w:spacing w:val="1"/>
                <w:szCs w:val="28"/>
              </w:rPr>
              <w:t>660</w:t>
            </w:r>
          </w:p>
          <w:p w:rsidR="00E22B30" w:rsidRDefault="00E22B30">
            <w:pPr>
              <w:shd w:val="clear" w:color="auto" w:fill="FFFFFF"/>
              <w:jc w:val="center"/>
              <w:rPr>
                <w:color w:val="000000"/>
                <w:spacing w:val="1"/>
                <w:szCs w:val="28"/>
                <w:lang w:val="en-US"/>
              </w:rPr>
            </w:pPr>
            <w:r>
              <w:rPr>
                <w:color w:val="000000"/>
                <w:spacing w:val="1"/>
                <w:szCs w:val="28"/>
              </w:rPr>
              <w:t>1100</w:t>
            </w:r>
          </w:p>
          <w:p w:rsidR="00E22B30" w:rsidRDefault="00E22B30">
            <w:pPr>
              <w:shd w:val="clear" w:color="auto" w:fill="FFFFFF"/>
              <w:jc w:val="center"/>
              <w:rPr>
                <w:color w:val="000000"/>
                <w:spacing w:val="1"/>
                <w:szCs w:val="28"/>
                <w:lang w:val="en-US"/>
              </w:rPr>
            </w:pPr>
            <w:r>
              <w:rPr>
                <w:color w:val="000000"/>
                <w:spacing w:val="1"/>
                <w:szCs w:val="28"/>
              </w:rPr>
              <w:t>1000</w:t>
            </w:r>
          </w:p>
          <w:p w:rsidR="00E22B30" w:rsidRDefault="00E22B30">
            <w:pPr>
              <w:shd w:val="clear" w:color="auto" w:fill="FFFFFF"/>
              <w:ind w:firstLine="709"/>
              <w:jc w:val="center"/>
              <w:rPr>
                <w:color w:val="000000"/>
                <w:spacing w:val="1"/>
                <w:szCs w:val="28"/>
                <w:lang w:val="en-US"/>
              </w:rPr>
            </w:pPr>
          </w:p>
          <w:p w:rsidR="00E22B30" w:rsidRDefault="00E22B30">
            <w:pPr>
              <w:shd w:val="clear" w:color="auto" w:fill="FFFFFF"/>
              <w:jc w:val="center"/>
              <w:rPr>
                <w:spacing w:val="1"/>
                <w:szCs w:val="28"/>
                <w:lang w:val="en-US"/>
              </w:rPr>
            </w:pPr>
            <w:r>
              <w:rPr>
                <w:color w:val="000000"/>
                <w:spacing w:val="1"/>
                <w:szCs w:val="28"/>
                <w:lang w:val="en-US"/>
              </w:rPr>
              <w:t>-</w:t>
            </w:r>
          </w:p>
        </w:tc>
        <w:tc>
          <w:tcPr>
            <w:tcW w:w="1260" w:type="dxa"/>
            <w:tcBorders>
              <w:top w:val="single" w:sz="6" w:space="0" w:color="auto"/>
              <w:left w:val="single" w:sz="6" w:space="0" w:color="auto"/>
              <w:bottom w:val="single" w:sz="4" w:space="0" w:color="auto"/>
              <w:right w:val="single" w:sz="4" w:space="0" w:color="auto"/>
            </w:tcBorders>
            <w:shd w:val="clear" w:color="auto" w:fill="FFFFFF"/>
          </w:tcPr>
          <w:p w:rsidR="00E22B30" w:rsidRDefault="00E22B30">
            <w:pPr>
              <w:shd w:val="clear" w:color="auto" w:fill="FFFFFF"/>
              <w:jc w:val="center"/>
              <w:rPr>
                <w:color w:val="000000"/>
                <w:spacing w:val="1"/>
                <w:szCs w:val="28"/>
                <w:lang w:val="en-US"/>
              </w:rPr>
            </w:pPr>
            <w:r>
              <w:rPr>
                <w:color w:val="000000"/>
                <w:spacing w:val="1"/>
                <w:szCs w:val="28"/>
                <w:lang w:val="en-US"/>
              </w:rPr>
              <w:t>-</w:t>
            </w:r>
          </w:p>
          <w:p w:rsidR="00E22B30" w:rsidRDefault="00E22B30">
            <w:pPr>
              <w:shd w:val="clear" w:color="auto" w:fill="FFFFFF"/>
              <w:jc w:val="center"/>
              <w:rPr>
                <w:spacing w:val="1"/>
                <w:szCs w:val="28"/>
              </w:rPr>
            </w:pPr>
            <w:r>
              <w:rPr>
                <w:color w:val="000000"/>
                <w:spacing w:val="1"/>
                <w:szCs w:val="28"/>
              </w:rPr>
              <w:t>1110</w:t>
            </w:r>
          </w:p>
          <w:p w:rsidR="00E22B30" w:rsidRDefault="00E22B30">
            <w:pPr>
              <w:shd w:val="clear" w:color="auto" w:fill="FFFFFF"/>
              <w:jc w:val="center"/>
              <w:rPr>
                <w:color w:val="000000"/>
                <w:spacing w:val="1"/>
                <w:szCs w:val="28"/>
                <w:lang w:val="en-US"/>
              </w:rPr>
            </w:pPr>
            <w:r>
              <w:rPr>
                <w:color w:val="000000"/>
                <w:spacing w:val="1"/>
                <w:szCs w:val="28"/>
              </w:rPr>
              <w:t>1450</w:t>
            </w:r>
          </w:p>
          <w:p w:rsidR="00E22B30" w:rsidRDefault="00E22B30">
            <w:pPr>
              <w:shd w:val="clear" w:color="auto" w:fill="FFFFFF"/>
              <w:jc w:val="center"/>
              <w:rPr>
                <w:color w:val="000000"/>
                <w:spacing w:val="1"/>
                <w:szCs w:val="28"/>
                <w:lang w:val="en-US"/>
              </w:rPr>
            </w:pPr>
            <w:r>
              <w:rPr>
                <w:color w:val="000000"/>
                <w:spacing w:val="1"/>
                <w:szCs w:val="28"/>
              </w:rPr>
              <w:t>1650</w:t>
            </w:r>
          </w:p>
          <w:p w:rsidR="00E22B30" w:rsidRDefault="00E22B30">
            <w:pPr>
              <w:shd w:val="clear" w:color="auto" w:fill="FFFFFF"/>
              <w:ind w:firstLine="709"/>
              <w:jc w:val="center"/>
              <w:rPr>
                <w:color w:val="000000"/>
                <w:spacing w:val="1"/>
                <w:szCs w:val="28"/>
                <w:lang w:val="en-US"/>
              </w:rPr>
            </w:pPr>
          </w:p>
          <w:p w:rsidR="00E22B30" w:rsidRDefault="00E22B30">
            <w:pPr>
              <w:shd w:val="clear" w:color="auto" w:fill="FFFFFF"/>
              <w:jc w:val="center"/>
              <w:rPr>
                <w:spacing w:val="1"/>
                <w:szCs w:val="28"/>
                <w:lang w:val="en-US"/>
              </w:rPr>
            </w:pPr>
            <w:r>
              <w:rPr>
                <w:color w:val="000000"/>
                <w:spacing w:val="1"/>
                <w:szCs w:val="28"/>
                <w:lang w:val="en-US"/>
              </w:rPr>
              <w:t>-</w:t>
            </w:r>
          </w:p>
        </w:tc>
      </w:tr>
    </w:tbl>
    <w:p w:rsidR="00E22B30" w:rsidRDefault="00E22B30">
      <w:pPr>
        <w:shd w:val="clear" w:color="auto" w:fill="FFFFFF"/>
        <w:ind w:firstLine="709"/>
        <w:jc w:val="both"/>
        <w:rPr>
          <w:spacing w:val="1"/>
          <w:sz w:val="28"/>
          <w:szCs w:val="28"/>
        </w:rPr>
      </w:pPr>
    </w:p>
    <w:p w:rsidR="00E22B30" w:rsidRDefault="00E22B30">
      <w:pPr>
        <w:shd w:val="clear" w:color="auto" w:fill="FFFFFF"/>
        <w:jc w:val="both"/>
        <w:rPr>
          <w:spacing w:val="1"/>
          <w:sz w:val="28"/>
          <w:szCs w:val="28"/>
        </w:rPr>
      </w:pPr>
      <w:r>
        <w:rPr>
          <w:color w:val="000000"/>
          <w:spacing w:val="1"/>
          <w:sz w:val="28"/>
          <w:szCs w:val="28"/>
        </w:rPr>
        <w:t xml:space="preserve">Таблица 6 – Основные свойства боридов [1 </w:t>
      </w:r>
      <w:r>
        <w:rPr>
          <w:iCs/>
          <w:color w:val="000000"/>
          <w:spacing w:val="1"/>
          <w:sz w:val="28"/>
          <w:szCs w:val="28"/>
        </w:rPr>
        <w:t xml:space="preserve">ккал/(м∙ч∙град </w:t>
      </w:r>
      <w:r>
        <w:rPr>
          <w:color w:val="000000"/>
          <w:spacing w:val="1"/>
          <w:sz w:val="28"/>
          <w:szCs w:val="28"/>
        </w:rPr>
        <w:t xml:space="preserve">=1,163 </w:t>
      </w:r>
      <w:r>
        <w:rPr>
          <w:iCs/>
          <w:color w:val="000000"/>
          <w:spacing w:val="1"/>
          <w:sz w:val="28"/>
          <w:szCs w:val="28"/>
        </w:rPr>
        <w:t>дж/(м·град)]</w:t>
      </w:r>
    </w:p>
    <w:tbl>
      <w:tblPr>
        <w:tblW w:w="8280" w:type="dxa"/>
        <w:tblInd w:w="40" w:type="dxa"/>
        <w:tblLayout w:type="fixed"/>
        <w:tblCellMar>
          <w:left w:w="40" w:type="dxa"/>
          <w:right w:w="40" w:type="dxa"/>
        </w:tblCellMar>
        <w:tblLook w:val="0000" w:firstRow="0" w:lastRow="0" w:firstColumn="0" w:lastColumn="0" w:noHBand="0" w:noVBand="0"/>
      </w:tblPr>
      <w:tblGrid>
        <w:gridCol w:w="1440"/>
        <w:gridCol w:w="1440"/>
        <w:gridCol w:w="1440"/>
        <w:gridCol w:w="1620"/>
        <w:gridCol w:w="2340"/>
      </w:tblGrid>
      <w:tr w:rsidR="00E22B30">
        <w:trPr>
          <w:cantSplit/>
          <w:trHeight w:val="1230"/>
        </w:trPr>
        <w:tc>
          <w:tcPr>
            <w:tcW w:w="1440" w:type="dxa"/>
            <w:vMerge w:val="restart"/>
            <w:tcBorders>
              <w:top w:val="single" w:sz="6" w:space="0" w:color="auto"/>
              <w:left w:val="single" w:sz="4" w:space="0" w:color="auto"/>
              <w:bottom w:val="nil"/>
              <w:right w:val="single" w:sz="6" w:space="0" w:color="auto"/>
            </w:tcBorders>
            <w:shd w:val="clear" w:color="auto" w:fill="FFFFFF"/>
          </w:tcPr>
          <w:p w:rsidR="00E22B30" w:rsidRDefault="00E22B30">
            <w:pPr>
              <w:shd w:val="clear" w:color="auto" w:fill="FFFFFF"/>
              <w:jc w:val="both"/>
              <w:rPr>
                <w:spacing w:val="1"/>
                <w:szCs w:val="28"/>
              </w:rPr>
            </w:pPr>
            <w:r>
              <w:rPr>
                <w:color w:val="000000"/>
                <w:spacing w:val="1"/>
                <w:szCs w:val="28"/>
              </w:rPr>
              <w:t>Соединения</w:t>
            </w:r>
          </w:p>
        </w:tc>
        <w:tc>
          <w:tcPr>
            <w:tcW w:w="1440" w:type="dxa"/>
            <w:vMerge w:val="restart"/>
            <w:tcBorders>
              <w:top w:val="single" w:sz="6" w:space="0" w:color="auto"/>
              <w:left w:val="single" w:sz="6" w:space="0" w:color="auto"/>
              <w:bottom w:val="nil"/>
              <w:right w:val="single" w:sz="6" w:space="0" w:color="auto"/>
            </w:tcBorders>
            <w:shd w:val="clear" w:color="auto" w:fill="FFFFFF"/>
          </w:tcPr>
          <w:p w:rsidR="00E22B30" w:rsidRDefault="00E22B30">
            <w:pPr>
              <w:shd w:val="clear" w:color="auto" w:fill="FFFFFF"/>
              <w:jc w:val="both"/>
              <w:rPr>
                <w:spacing w:val="1"/>
                <w:szCs w:val="28"/>
              </w:rPr>
            </w:pPr>
            <w:r>
              <w:rPr>
                <w:color w:val="000000"/>
                <w:spacing w:val="1"/>
                <w:szCs w:val="28"/>
              </w:rPr>
              <w:t>Температура плавления °С</w:t>
            </w:r>
          </w:p>
        </w:tc>
        <w:tc>
          <w:tcPr>
            <w:tcW w:w="3060" w:type="dxa"/>
            <w:gridSpan w:val="2"/>
            <w:tcBorders>
              <w:top w:val="single" w:sz="6" w:space="0" w:color="auto"/>
              <w:left w:val="single" w:sz="6" w:space="0" w:color="auto"/>
              <w:bottom w:val="single" w:sz="4" w:space="0" w:color="auto"/>
              <w:right w:val="single" w:sz="6" w:space="0" w:color="auto"/>
            </w:tcBorders>
            <w:shd w:val="clear" w:color="auto" w:fill="FFFFFF"/>
          </w:tcPr>
          <w:p w:rsidR="00E22B30" w:rsidRDefault="00E22B30">
            <w:pPr>
              <w:shd w:val="clear" w:color="auto" w:fill="FFFFFF"/>
              <w:jc w:val="center"/>
              <w:rPr>
                <w:color w:val="000000"/>
                <w:spacing w:val="1"/>
                <w:szCs w:val="28"/>
              </w:rPr>
            </w:pPr>
            <w:r>
              <w:rPr>
                <w:color w:val="000000"/>
                <w:spacing w:val="1"/>
                <w:szCs w:val="28"/>
              </w:rPr>
              <w:t>Теплопроводность,</w:t>
            </w:r>
          </w:p>
          <w:p w:rsidR="00E22B30" w:rsidRDefault="00E22B30">
            <w:pPr>
              <w:shd w:val="clear" w:color="auto" w:fill="FFFFFF"/>
              <w:jc w:val="center"/>
              <w:rPr>
                <w:spacing w:val="1"/>
                <w:szCs w:val="28"/>
              </w:rPr>
            </w:pPr>
            <w:r>
              <w:rPr>
                <w:iCs/>
                <w:color w:val="000000"/>
                <w:spacing w:val="1"/>
                <w:szCs w:val="28"/>
              </w:rPr>
              <w:t xml:space="preserve">ккал/(м </w:t>
            </w:r>
            <w:r>
              <w:rPr>
                <w:iCs/>
                <w:color w:val="000000"/>
                <w:spacing w:val="1"/>
                <w:w w:val="111"/>
                <w:szCs w:val="28"/>
              </w:rPr>
              <w:t>ч∙град)</w:t>
            </w:r>
          </w:p>
        </w:tc>
        <w:tc>
          <w:tcPr>
            <w:tcW w:w="2340" w:type="dxa"/>
            <w:vMerge w:val="restart"/>
            <w:tcBorders>
              <w:top w:val="single" w:sz="6" w:space="0" w:color="auto"/>
              <w:left w:val="single" w:sz="6" w:space="0" w:color="auto"/>
              <w:right w:val="single" w:sz="4" w:space="0" w:color="auto"/>
            </w:tcBorders>
            <w:shd w:val="clear" w:color="auto" w:fill="FFFFFF"/>
          </w:tcPr>
          <w:p w:rsidR="00E22B30" w:rsidRDefault="00E22B30">
            <w:pPr>
              <w:shd w:val="clear" w:color="auto" w:fill="FFFFFF"/>
              <w:ind w:firstLine="140"/>
              <w:jc w:val="center"/>
              <w:rPr>
                <w:color w:val="000000"/>
                <w:spacing w:val="1"/>
                <w:szCs w:val="28"/>
              </w:rPr>
            </w:pPr>
            <w:r>
              <w:rPr>
                <w:color w:val="000000"/>
                <w:spacing w:val="1"/>
                <w:szCs w:val="28"/>
              </w:rPr>
              <w:t>Температура начала окисления на</w:t>
            </w:r>
          </w:p>
          <w:p w:rsidR="00E22B30" w:rsidRDefault="00E22B30">
            <w:pPr>
              <w:shd w:val="clear" w:color="auto" w:fill="FFFFFF"/>
              <w:ind w:firstLine="140"/>
              <w:jc w:val="center"/>
              <w:rPr>
                <w:spacing w:val="1"/>
                <w:szCs w:val="28"/>
              </w:rPr>
            </w:pPr>
            <w:r>
              <w:rPr>
                <w:color w:val="000000"/>
                <w:spacing w:val="1"/>
                <w:szCs w:val="28"/>
              </w:rPr>
              <w:t>воздухе, °С</w:t>
            </w:r>
          </w:p>
        </w:tc>
      </w:tr>
      <w:tr w:rsidR="00E22B30">
        <w:trPr>
          <w:cantSplit/>
          <w:trHeight w:val="544"/>
        </w:trPr>
        <w:tc>
          <w:tcPr>
            <w:tcW w:w="1440" w:type="dxa"/>
            <w:vMerge/>
            <w:tcBorders>
              <w:left w:val="single" w:sz="4" w:space="0" w:color="auto"/>
              <w:bottom w:val="single" w:sz="4" w:space="0" w:color="auto"/>
              <w:right w:val="single" w:sz="6" w:space="0" w:color="auto"/>
            </w:tcBorders>
            <w:shd w:val="clear" w:color="auto" w:fill="FFFFFF"/>
          </w:tcPr>
          <w:p w:rsidR="00E22B30" w:rsidRDefault="00E22B30">
            <w:pPr>
              <w:shd w:val="clear" w:color="auto" w:fill="FFFFFF"/>
              <w:ind w:firstLine="140"/>
              <w:jc w:val="both"/>
              <w:rPr>
                <w:spacing w:val="1"/>
                <w:szCs w:val="28"/>
              </w:rPr>
            </w:pPr>
          </w:p>
        </w:tc>
        <w:tc>
          <w:tcPr>
            <w:tcW w:w="1440" w:type="dxa"/>
            <w:vMerge/>
            <w:tcBorders>
              <w:left w:val="single" w:sz="6" w:space="0" w:color="auto"/>
              <w:bottom w:val="single" w:sz="4" w:space="0" w:color="auto"/>
              <w:right w:val="single" w:sz="4" w:space="0" w:color="auto"/>
            </w:tcBorders>
            <w:shd w:val="clear" w:color="auto" w:fill="FFFFFF"/>
          </w:tcPr>
          <w:p w:rsidR="00E22B30" w:rsidRDefault="00E22B30">
            <w:pPr>
              <w:shd w:val="clear" w:color="auto" w:fill="FFFFFF"/>
              <w:jc w:val="both"/>
              <w:rPr>
                <w:spacing w:val="1"/>
                <w:szCs w:val="28"/>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E22B30" w:rsidRDefault="00E22B30">
            <w:pPr>
              <w:shd w:val="clear" w:color="auto" w:fill="FFFFFF"/>
              <w:jc w:val="center"/>
              <w:rPr>
                <w:spacing w:val="1"/>
                <w:szCs w:val="28"/>
              </w:rPr>
            </w:pPr>
            <w:r>
              <w:rPr>
                <w:color w:val="000000"/>
                <w:spacing w:val="1"/>
                <w:szCs w:val="28"/>
              </w:rPr>
              <w:t>при 20°С</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E22B30" w:rsidRDefault="00E22B30">
            <w:pPr>
              <w:shd w:val="clear" w:color="auto" w:fill="FFFFFF"/>
              <w:jc w:val="center"/>
              <w:rPr>
                <w:spacing w:val="1"/>
                <w:szCs w:val="28"/>
              </w:rPr>
            </w:pPr>
            <w:r>
              <w:rPr>
                <w:color w:val="000000"/>
                <w:spacing w:val="1"/>
                <w:szCs w:val="28"/>
              </w:rPr>
              <w:t>при 200°С</w:t>
            </w:r>
          </w:p>
        </w:tc>
        <w:tc>
          <w:tcPr>
            <w:tcW w:w="2340" w:type="dxa"/>
            <w:vMerge/>
            <w:tcBorders>
              <w:left w:val="single" w:sz="4" w:space="0" w:color="auto"/>
              <w:bottom w:val="single" w:sz="4" w:space="0" w:color="auto"/>
              <w:right w:val="single" w:sz="4" w:space="0" w:color="auto"/>
            </w:tcBorders>
            <w:shd w:val="clear" w:color="auto" w:fill="FFFFFF"/>
          </w:tcPr>
          <w:p w:rsidR="00E22B30" w:rsidRDefault="00E22B30">
            <w:pPr>
              <w:shd w:val="clear" w:color="auto" w:fill="FFFFFF"/>
              <w:ind w:firstLine="709"/>
              <w:jc w:val="both"/>
              <w:rPr>
                <w:spacing w:val="1"/>
                <w:szCs w:val="28"/>
              </w:rPr>
            </w:pPr>
          </w:p>
        </w:tc>
      </w:tr>
      <w:tr w:rsidR="00E22B30">
        <w:trPr>
          <w:trHeight w:hRule="exact" w:val="388"/>
        </w:trPr>
        <w:tc>
          <w:tcPr>
            <w:tcW w:w="1440" w:type="dxa"/>
            <w:tcBorders>
              <w:top w:val="single" w:sz="4" w:space="0" w:color="auto"/>
              <w:left w:val="single" w:sz="4" w:space="0" w:color="auto"/>
              <w:bottom w:val="single" w:sz="4" w:space="0" w:color="auto"/>
              <w:right w:val="single" w:sz="4" w:space="0" w:color="auto"/>
            </w:tcBorders>
            <w:shd w:val="clear" w:color="auto" w:fill="FFFFFF"/>
          </w:tcPr>
          <w:p w:rsidR="00E22B30" w:rsidRDefault="00E22B30">
            <w:pPr>
              <w:shd w:val="clear" w:color="auto" w:fill="FFFFFF"/>
              <w:ind w:firstLine="140"/>
              <w:jc w:val="both"/>
              <w:rPr>
                <w:spacing w:val="1"/>
                <w:szCs w:val="28"/>
                <w:vertAlign w:val="subscript"/>
                <w:lang w:val="en-US"/>
              </w:rPr>
            </w:pPr>
            <w:r>
              <w:rPr>
                <w:spacing w:val="1"/>
                <w:szCs w:val="28"/>
                <w:lang w:val="en-US"/>
              </w:rPr>
              <w:t>TiB</w:t>
            </w:r>
            <w:r>
              <w:rPr>
                <w:spacing w:val="1"/>
                <w:szCs w:val="28"/>
                <w:vertAlign w:val="subscript"/>
                <w:lang w:val="en-US"/>
              </w:rPr>
              <w:t>2</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E22B30" w:rsidRDefault="00E22B30">
            <w:pPr>
              <w:shd w:val="clear" w:color="auto" w:fill="FFFFFF"/>
              <w:jc w:val="center"/>
              <w:rPr>
                <w:spacing w:val="1"/>
                <w:szCs w:val="28"/>
              </w:rPr>
            </w:pPr>
            <w:r>
              <w:rPr>
                <w:color w:val="000000"/>
                <w:spacing w:val="1"/>
                <w:szCs w:val="28"/>
              </w:rPr>
              <w:t>2980</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E22B30" w:rsidRDefault="00E22B30">
            <w:pPr>
              <w:shd w:val="clear" w:color="auto" w:fill="FFFFFF"/>
              <w:jc w:val="center"/>
              <w:rPr>
                <w:spacing w:val="1"/>
                <w:szCs w:val="28"/>
              </w:rPr>
            </w:pPr>
            <w:r>
              <w:rPr>
                <w:color w:val="000000"/>
                <w:spacing w:val="1"/>
                <w:szCs w:val="28"/>
              </w:rPr>
              <w:t>22,2</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E22B30" w:rsidRDefault="00E22B30">
            <w:pPr>
              <w:shd w:val="clear" w:color="auto" w:fill="FFFFFF"/>
              <w:jc w:val="center"/>
              <w:rPr>
                <w:spacing w:val="1"/>
                <w:szCs w:val="28"/>
              </w:rPr>
            </w:pPr>
            <w:r>
              <w:rPr>
                <w:color w:val="000000"/>
                <w:spacing w:val="1"/>
                <w:szCs w:val="28"/>
              </w:rPr>
              <w:t>22,7</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E22B30" w:rsidRDefault="00E22B30">
            <w:pPr>
              <w:shd w:val="clear" w:color="auto" w:fill="FFFFFF"/>
              <w:ind w:firstLine="320"/>
              <w:jc w:val="center"/>
              <w:rPr>
                <w:spacing w:val="1"/>
                <w:szCs w:val="28"/>
              </w:rPr>
            </w:pPr>
            <w:r>
              <w:rPr>
                <w:color w:val="000000"/>
                <w:spacing w:val="1"/>
                <w:szCs w:val="28"/>
                <w:lang w:val="en-US"/>
              </w:rPr>
              <w:t>1100</w:t>
            </w:r>
            <w:r>
              <w:rPr>
                <w:color w:val="000000"/>
                <w:spacing w:val="1"/>
                <w:szCs w:val="28"/>
              </w:rPr>
              <w:t>-1700</w:t>
            </w:r>
          </w:p>
        </w:tc>
      </w:tr>
      <w:tr w:rsidR="00E22B30">
        <w:trPr>
          <w:trHeight w:hRule="exact" w:val="710"/>
        </w:trPr>
        <w:tc>
          <w:tcPr>
            <w:tcW w:w="1440" w:type="dxa"/>
            <w:tcBorders>
              <w:top w:val="single" w:sz="4" w:space="0" w:color="auto"/>
              <w:left w:val="single" w:sz="4" w:space="0" w:color="auto"/>
              <w:bottom w:val="single" w:sz="4" w:space="0" w:color="auto"/>
              <w:right w:val="single" w:sz="4" w:space="0" w:color="auto"/>
            </w:tcBorders>
            <w:shd w:val="clear" w:color="auto" w:fill="FFFFFF"/>
          </w:tcPr>
          <w:p w:rsidR="00E22B30" w:rsidRDefault="00E22B30">
            <w:pPr>
              <w:shd w:val="clear" w:color="auto" w:fill="FFFFFF"/>
              <w:ind w:firstLine="140"/>
              <w:jc w:val="both"/>
              <w:rPr>
                <w:color w:val="000000"/>
                <w:spacing w:val="1"/>
                <w:szCs w:val="28"/>
                <w:lang w:val="en-US"/>
              </w:rPr>
            </w:pPr>
            <w:r>
              <w:rPr>
                <w:color w:val="000000"/>
                <w:spacing w:val="1"/>
                <w:szCs w:val="28"/>
                <w:lang w:val="en-US"/>
              </w:rPr>
              <w:t>ZrB</w:t>
            </w:r>
          </w:p>
          <w:p w:rsidR="00E22B30" w:rsidRDefault="00E22B30">
            <w:pPr>
              <w:shd w:val="clear" w:color="auto" w:fill="FFFFFF"/>
              <w:ind w:firstLine="140"/>
              <w:jc w:val="both"/>
              <w:rPr>
                <w:spacing w:val="1"/>
                <w:szCs w:val="28"/>
              </w:rPr>
            </w:pPr>
            <w:r>
              <w:rPr>
                <w:color w:val="000000"/>
                <w:spacing w:val="1"/>
                <w:szCs w:val="28"/>
                <w:lang w:val="en-US"/>
              </w:rPr>
              <w:t>Hf</w:t>
            </w:r>
            <w:r>
              <w:rPr>
                <w:color w:val="000000"/>
                <w:spacing w:val="1"/>
                <w:szCs w:val="28"/>
              </w:rPr>
              <w:t>Вг</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E22B30" w:rsidRDefault="00E22B30">
            <w:pPr>
              <w:shd w:val="clear" w:color="auto" w:fill="FFFFFF"/>
              <w:jc w:val="center"/>
              <w:rPr>
                <w:color w:val="000000"/>
                <w:spacing w:val="1"/>
                <w:szCs w:val="28"/>
                <w:lang w:val="en-US"/>
              </w:rPr>
            </w:pPr>
            <w:r>
              <w:rPr>
                <w:color w:val="000000"/>
                <w:spacing w:val="1"/>
                <w:szCs w:val="28"/>
                <w:lang w:val="en-US"/>
              </w:rPr>
              <w:t>3040</w:t>
            </w:r>
          </w:p>
          <w:p w:rsidR="00E22B30" w:rsidRDefault="00E22B30">
            <w:pPr>
              <w:shd w:val="clear" w:color="auto" w:fill="FFFFFF"/>
              <w:jc w:val="center"/>
              <w:rPr>
                <w:spacing w:val="1"/>
                <w:szCs w:val="28"/>
                <w:lang w:val="en-US"/>
              </w:rPr>
            </w:pPr>
            <w:r>
              <w:rPr>
                <w:color w:val="000000"/>
                <w:spacing w:val="1"/>
                <w:szCs w:val="28"/>
                <w:lang w:val="en-US"/>
              </w:rPr>
              <w:t>3250</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E22B30" w:rsidRDefault="00E22B30">
            <w:pPr>
              <w:shd w:val="clear" w:color="auto" w:fill="FFFFFF"/>
              <w:jc w:val="center"/>
              <w:rPr>
                <w:color w:val="000000"/>
                <w:spacing w:val="1"/>
                <w:szCs w:val="28"/>
                <w:lang w:val="en-US"/>
              </w:rPr>
            </w:pPr>
            <w:r>
              <w:rPr>
                <w:color w:val="000000"/>
                <w:spacing w:val="1"/>
                <w:szCs w:val="28"/>
                <w:lang w:val="en-US"/>
              </w:rPr>
              <w:t>19,8</w:t>
            </w:r>
          </w:p>
          <w:p w:rsidR="00E22B30" w:rsidRDefault="00E22B30">
            <w:pPr>
              <w:shd w:val="clear" w:color="auto" w:fill="FFFFFF"/>
              <w:jc w:val="center"/>
              <w:rPr>
                <w:spacing w:val="1"/>
                <w:szCs w:val="28"/>
                <w:lang w:val="en-US"/>
              </w:rPr>
            </w:pPr>
            <w:r>
              <w:rPr>
                <w:color w:val="000000"/>
                <w:spacing w:val="1"/>
                <w:szCs w:val="28"/>
                <w:lang w:val="en-US"/>
              </w:rPr>
              <w:t>-</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E22B30" w:rsidRDefault="00E22B30">
            <w:pPr>
              <w:shd w:val="clear" w:color="auto" w:fill="FFFFFF"/>
              <w:jc w:val="center"/>
              <w:rPr>
                <w:color w:val="000000"/>
                <w:spacing w:val="1"/>
                <w:szCs w:val="28"/>
                <w:lang w:val="en-US"/>
              </w:rPr>
            </w:pPr>
            <w:r>
              <w:rPr>
                <w:color w:val="000000"/>
                <w:spacing w:val="1"/>
                <w:szCs w:val="28"/>
                <w:lang w:val="en-US"/>
              </w:rPr>
              <w:t>20,0</w:t>
            </w:r>
          </w:p>
          <w:p w:rsidR="00E22B30" w:rsidRDefault="00E22B30">
            <w:pPr>
              <w:shd w:val="clear" w:color="auto" w:fill="FFFFFF"/>
              <w:jc w:val="center"/>
              <w:rPr>
                <w:spacing w:val="1"/>
                <w:szCs w:val="28"/>
                <w:lang w:val="en-US"/>
              </w:rPr>
            </w:pPr>
            <w:r>
              <w:rPr>
                <w:color w:val="000000"/>
                <w:spacing w:val="1"/>
                <w:szCs w:val="28"/>
                <w:lang w:val="en-US"/>
              </w:rPr>
              <w:t>-</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E22B30" w:rsidRDefault="00E22B30">
            <w:pPr>
              <w:shd w:val="clear" w:color="auto" w:fill="FFFFFF"/>
              <w:ind w:firstLine="320"/>
              <w:jc w:val="center"/>
              <w:rPr>
                <w:color w:val="000000"/>
                <w:spacing w:val="1"/>
                <w:szCs w:val="28"/>
                <w:lang w:val="en-US"/>
              </w:rPr>
            </w:pPr>
            <w:r>
              <w:rPr>
                <w:color w:val="000000"/>
                <w:spacing w:val="1"/>
                <w:szCs w:val="28"/>
                <w:lang w:val="en-US"/>
              </w:rPr>
              <w:t>1100</w:t>
            </w:r>
            <w:r>
              <w:rPr>
                <w:color w:val="000000"/>
                <w:spacing w:val="1"/>
                <w:szCs w:val="28"/>
              </w:rPr>
              <w:t>-</w:t>
            </w:r>
            <w:r>
              <w:rPr>
                <w:color w:val="000000"/>
                <w:spacing w:val="1"/>
                <w:szCs w:val="28"/>
                <w:lang w:val="en-US"/>
              </w:rPr>
              <w:t>1700</w:t>
            </w:r>
          </w:p>
          <w:p w:rsidR="00E22B30" w:rsidRDefault="00E22B30">
            <w:pPr>
              <w:shd w:val="clear" w:color="auto" w:fill="FFFFFF"/>
              <w:ind w:firstLine="320"/>
              <w:jc w:val="center"/>
              <w:rPr>
                <w:spacing w:val="1"/>
                <w:szCs w:val="28"/>
                <w:lang w:val="en-US"/>
              </w:rPr>
            </w:pPr>
            <w:r>
              <w:rPr>
                <w:color w:val="000000"/>
                <w:spacing w:val="1"/>
                <w:szCs w:val="28"/>
                <w:lang w:val="en-US"/>
              </w:rPr>
              <w:t>1100</w:t>
            </w:r>
            <w:r>
              <w:rPr>
                <w:color w:val="000000"/>
                <w:spacing w:val="1"/>
                <w:szCs w:val="28"/>
              </w:rPr>
              <w:t>-</w:t>
            </w:r>
            <w:r>
              <w:rPr>
                <w:color w:val="000000"/>
                <w:spacing w:val="1"/>
                <w:szCs w:val="28"/>
                <w:lang w:val="en-US"/>
              </w:rPr>
              <w:t>1700</w:t>
            </w:r>
          </w:p>
        </w:tc>
      </w:tr>
      <w:tr w:rsidR="00E22B30">
        <w:trPr>
          <w:trHeight w:hRule="exact" w:val="703"/>
        </w:trPr>
        <w:tc>
          <w:tcPr>
            <w:tcW w:w="1440" w:type="dxa"/>
            <w:tcBorders>
              <w:top w:val="single" w:sz="4" w:space="0" w:color="auto"/>
              <w:left w:val="single" w:sz="4" w:space="0" w:color="auto"/>
              <w:bottom w:val="single" w:sz="4" w:space="0" w:color="auto"/>
              <w:right w:val="single" w:sz="4" w:space="0" w:color="auto"/>
            </w:tcBorders>
            <w:shd w:val="clear" w:color="auto" w:fill="FFFFFF"/>
          </w:tcPr>
          <w:p w:rsidR="00E22B30" w:rsidRDefault="00E22B30">
            <w:pPr>
              <w:shd w:val="clear" w:color="auto" w:fill="FFFFFF"/>
              <w:ind w:firstLine="140"/>
              <w:jc w:val="both"/>
              <w:rPr>
                <w:spacing w:val="1"/>
                <w:szCs w:val="28"/>
                <w:lang w:val="en-US"/>
              </w:rPr>
            </w:pPr>
            <w:r>
              <w:rPr>
                <w:color w:val="000000"/>
                <w:spacing w:val="1"/>
                <w:szCs w:val="28"/>
              </w:rPr>
              <w:t>МоВ</w:t>
            </w:r>
          </w:p>
          <w:p w:rsidR="00E22B30" w:rsidRDefault="00E22B30">
            <w:pPr>
              <w:shd w:val="clear" w:color="auto" w:fill="FFFFFF"/>
              <w:ind w:firstLine="140"/>
              <w:jc w:val="both"/>
              <w:rPr>
                <w:spacing w:val="1"/>
                <w:szCs w:val="28"/>
                <w:lang w:val="en-US"/>
              </w:rPr>
            </w:pPr>
            <w:r>
              <w:rPr>
                <w:color w:val="000000"/>
                <w:spacing w:val="1"/>
                <w:szCs w:val="28"/>
                <w:lang w:val="en-US"/>
              </w:rPr>
              <w:t>NbB</w:t>
            </w:r>
            <w:r>
              <w:rPr>
                <w:color w:val="000000"/>
                <w:spacing w:val="1"/>
                <w:szCs w:val="28"/>
                <w:vertAlign w:val="subscript"/>
                <w:lang w:val="en-US"/>
              </w:rPr>
              <w:t>2</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E22B30" w:rsidRDefault="00E22B30">
            <w:pPr>
              <w:shd w:val="clear" w:color="auto" w:fill="FFFFFF"/>
              <w:jc w:val="center"/>
              <w:rPr>
                <w:color w:val="000000"/>
                <w:spacing w:val="1"/>
                <w:szCs w:val="28"/>
                <w:lang w:val="en-US"/>
              </w:rPr>
            </w:pPr>
            <w:r>
              <w:rPr>
                <w:color w:val="000000"/>
                <w:spacing w:val="1"/>
                <w:szCs w:val="28"/>
                <w:lang w:val="en-US"/>
              </w:rPr>
              <w:t>2180</w:t>
            </w:r>
          </w:p>
          <w:p w:rsidR="00E22B30" w:rsidRDefault="00E22B30">
            <w:pPr>
              <w:shd w:val="clear" w:color="auto" w:fill="FFFFFF"/>
              <w:jc w:val="center"/>
              <w:rPr>
                <w:spacing w:val="1"/>
                <w:szCs w:val="28"/>
                <w:lang w:val="en-US"/>
              </w:rPr>
            </w:pPr>
            <w:r>
              <w:rPr>
                <w:color w:val="000000"/>
                <w:spacing w:val="1"/>
                <w:szCs w:val="28"/>
                <w:lang w:val="en-US"/>
              </w:rPr>
              <w:t>&gt;2900</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E22B30" w:rsidRDefault="00E22B30">
            <w:pPr>
              <w:shd w:val="clear" w:color="auto" w:fill="FFFFFF"/>
              <w:jc w:val="center"/>
              <w:rPr>
                <w:color w:val="000000"/>
                <w:spacing w:val="1"/>
                <w:szCs w:val="28"/>
                <w:lang w:val="en-US"/>
              </w:rPr>
            </w:pPr>
            <w:r>
              <w:rPr>
                <w:color w:val="000000"/>
                <w:spacing w:val="1"/>
                <w:szCs w:val="28"/>
                <w:lang w:val="en-US"/>
              </w:rPr>
              <w:t>-</w:t>
            </w:r>
          </w:p>
          <w:p w:rsidR="00E22B30" w:rsidRDefault="00E22B30">
            <w:pPr>
              <w:shd w:val="clear" w:color="auto" w:fill="FFFFFF"/>
              <w:jc w:val="center"/>
              <w:rPr>
                <w:spacing w:val="1"/>
                <w:szCs w:val="28"/>
                <w:lang w:val="en-US"/>
              </w:rPr>
            </w:pPr>
            <w:r>
              <w:rPr>
                <w:color w:val="000000"/>
                <w:spacing w:val="1"/>
                <w:szCs w:val="28"/>
                <w:lang w:val="en-US"/>
              </w:rPr>
              <w:t>14,5</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E22B30" w:rsidRDefault="00E22B30">
            <w:pPr>
              <w:shd w:val="clear" w:color="auto" w:fill="FFFFFF"/>
              <w:jc w:val="center"/>
              <w:rPr>
                <w:color w:val="000000"/>
                <w:spacing w:val="1"/>
                <w:szCs w:val="28"/>
                <w:lang w:val="en-US"/>
              </w:rPr>
            </w:pPr>
            <w:r>
              <w:rPr>
                <w:color w:val="000000"/>
                <w:spacing w:val="1"/>
                <w:szCs w:val="28"/>
                <w:lang w:val="en-US"/>
              </w:rPr>
              <w:t>-</w:t>
            </w:r>
          </w:p>
          <w:p w:rsidR="00E22B30" w:rsidRDefault="00E22B30">
            <w:pPr>
              <w:shd w:val="clear" w:color="auto" w:fill="FFFFFF"/>
              <w:jc w:val="center"/>
              <w:rPr>
                <w:spacing w:val="1"/>
                <w:szCs w:val="28"/>
                <w:lang w:val="en-US"/>
              </w:rPr>
            </w:pPr>
            <w:r>
              <w:rPr>
                <w:color w:val="000000"/>
                <w:spacing w:val="1"/>
                <w:szCs w:val="28"/>
                <w:lang w:val="en-US"/>
              </w:rPr>
              <w:t>18,0</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E22B30" w:rsidRDefault="00E22B30">
            <w:pPr>
              <w:shd w:val="clear" w:color="auto" w:fill="FFFFFF"/>
              <w:ind w:firstLine="320"/>
              <w:jc w:val="center"/>
              <w:rPr>
                <w:color w:val="000000"/>
                <w:spacing w:val="1"/>
                <w:szCs w:val="28"/>
                <w:lang w:val="en-US"/>
              </w:rPr>
            </w:pPr>
            <w:r>
              <w:rPr>
                <w:color w:val="000000"/>
                <w:spacing w:val="1"/>
                <w:szCs w:val="28"/>
                <w:lang w:val="en-US"/>
              </w:rPr>
              <w:t>-</w:t>
            </w:r>
          </w:p>
          <w:p w:rsidR="00E22B30" w:rsidRDefault="00E22B30">
            <w:pPr>
              <w:shd w:val="clear" w:color="auto" w:fill="FFFFFF"/>
              <w:ind w:firstLine="320"/>
              <w:jc w:val="center"/>
              <w:rPr>
                <w:spacing w:val="1"/>
                <w:szCs w:val="28"/>
                <w:lang w:val="en-US"/>
              </w:rPr>
            </w:pPr>
            <w:r>
              <w:rPr>
                <w:color w:val="000000"/>
                <w:spacing w:val="1"/>
                <w:szCs w:val="28"/>
                <w:lang w:val="en-US"/>
              </w:rPr>
              <w:t>1100</w:t>
            </w:r>
            <w:r>
              <w:rPr>
                <w:color w:val="000000"/>
                <w:spacing w:val="1"/>
                <w:szCs w:val="28"/>
              </w:rPr>
              <w:t>-</w:t>
            </w:r>
            <w:r>
              <w:rPr>
                <w:color w:val="000000"/>
                <w:spacing w:val="1"/>
                <w:szCs w:val="28"/>
                <w:lang w:val="en-US"/>
              </w:rPr>
              <w:t>1400</w:t>
            </w:r>
          </w:p>
        </w:tc>
      </w:tr>
      <w:tr w:rsidR="00E22B30">
        <w:trPr>
          <w:trHeight w:hRule="exact" w:val="435"/>
        </w:trPr>
        <w:tc>
          <w:tcPr>
            <w:tcW w:w="1440" w:type="dxa"/>
            <w:tcBorders>
              <w:top w:val="single" w:sz="4" w:space="0" w:color="auto"/>
              <w:left w:val="single" w:sz="4" w:space="0" w:color="auto"/>
              <w:bottom w:val="single" w:sz="4" w:space="0" w:color="auto"/>
              <w:right w:val="single" w:sz="4" w:space="0" w:color="auto"/>
            </w:tcBorders>
            <w:shd w:val="clear" w:color="auto" w:fill="FFFFFF"/>
          </w:tcPr>
          <w:p w:rsidR="00E22B30" w:rsidRDefault="00E22B30">
            <w:pPr>
              <w:shd w:val="clear" w:color="auto" w:fill="FFFFFF"/>
              <w:ind w:firstLine="140"/>
              <w:jc w:val="both"/>
              <w:rPr>
                <w:spacing w:val="1"/>
                <w:szCs w:val="28"/>
                <w:lang w:val="en-US"/>
              </w:rPr>
            </w:pPr>
            <w:r>
              <w:rPr>
                <w:color w:val="000000"/>
                <w:spacing w:val="1"/>
                <w:szCs w:val="28"/>
                <w:lang w:val="en-US"/>
              </w:rPr>
              <w:t>ThB</w:t>
            </w:r>
            <w:r>
              <w:rPr>
                <w:color w:val="000000"/>
                <w:spacing w:val="1"/>
                <w:szCs w:val="28"/>
                <w:vertAlign w:val="subscript"/>
                <w:lang w:val="en-US"/>
              </w:rPr>
              <w:t>4</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E22B30" w:rsidRDefault="00E22B30">
            <w:pPr>
              <w:shd w:val="clear" w:color="auto" w:fill="FFFFFF"/>
              <w:jc w:val="center"/>
              <w:rPr>
                <w:spacing w:val="1"/>
                <w:szCs w:val="28"/>
              </w:rPr>
            </w:pPr>
            <w:r>
              <w:rPr>
                <w:color w:val="000000"/>
                <w:spacing w:val="1"/>
                <w:szCs w:val="28"/>
              </w:rPr>
              <w:t>2500</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E22B30" w:rsidRDefault="00E22B30">
            <w:pPr>
              <w:shd w:val="clear" w:color="auto" w:fill="FFFFFF"/>
              <w:jc w:val="center"/>
              <w:rPr>
                <w:spacing w:val="1"/>
                <w:szCs w:val="28"/>
              </w:rPr>
            </w:pPr>
            <w:r>
              <w:rPr>
                <w:spacing w:val="1"/>
                <w:szCs w:val="28"/>
              </w:rPr>
              <w:t>-</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E22B30" w:rsidRDefault="00E22B30">
            <w:pPr>
              <w:shd w:val="clear" w:color="auto" w:fill="FFFFFF"/>
              <w:tabs>
                <w:tab w:val="left" w:leader="hyphen" w:pos="701"/>
              </w:tabs>
              <w:jc w:val="center"/>
              <w:rPr>
                <w:spacing w:val="1"/>
                <w:szCs w:val="28"/>
                <w:lang w:val="en-US"/>
              </w:rPr>
            </w:pPr>
            <w:r>
              <w:rPr>
                <w:spacing w:val="1"/>
                <w:szCs w:val="28"/>
                <w:lang w:val="en-US"/>
              </w:rPr>
              <w:t>-</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E22B30" w:rsidRDefault="00E22B30">
            <w:pPr>
              <w:shd w:val="clear" w:color="auto" w:fill="FFFFFF"/>
              <w:ind w:firstLine="320"/>
              <w:jc w:val="center"/>
              <w:rPr>
                <w:spacing w:val="1"/>
                <w:szCs w:val="28"/>
                <w:lang w:val="en-US"/>
              </w:rPr>
            </w:pPr>
            <w:r>
              <w:rPr>
                <w:spacing w:val="1"/>
                <w:szCs w:val="28"/>
                <w:lang w:val="en-US"/>
              </w:rPr>
              <w:t>-</w:t>
            </w:r>
          </w:p>
        </w:tc>
      </w:tr>
      <w:tr w:rsidR="00E22B30">
        <w:trPr>
          <w:trHeight w:hRule="exact" w:val="720"/>
        </w:trPr>
        <w:tc>
          <w:tcPr>
            <w:tcW w:w="1440" w:type="dxa"/>
            <w:tcBorders>
              <w:top w:val="single" w:sz="4" w:space="0" w:color="auto"/>
              <w:left w:val="single" w:sz="4" w:space="0" w:color="auto"/>
              <w:bottom w:val="single" w:sz="4" w:space="0" w:color="auto"/>
              <w:right w:val="single" w:sz="4" w:space="0" w:color="auto"/>
            </w:tcBorders>
            <w:shd w:val="clear" w:color="auto" w:fill="FFFFFF"/>
          </w:tcPr>
          <w:p w:rsidR="00E22B30" w:rsidRDefault="00E22B30">
            <w:pPr>
              <w:shd w:val="clear" w:color="auto" w:fill="FFFFFF"/>
              <w:ind w:firstLine="140"/>
              <w:jc w:val="both"/>
              <w:rPr>
                <w:color w:val="000000"/>
                <w:spacing w:val="1"/>
                <w:szCs w:val="28"/>
                <w:vertAlign w:val="subscript"/>
                <w:lang w:val="en-US"/>
              </w:rPr>
            </w:pPr>
            <w:r>
              <w:rPr>
                <w:color w:val="000000"/>
                <w:spacing w:val="1"/>
                <w:szCs w:val="28"/>
                <w:lang w:val="en-US"/>
              </w:rPr>
              <w:t>NB</w:t>
            </w:r>
            <w:r>
              <w:rPr>
                <w:color w:val="000000"/>
                <w:spacing w:val="1"/>
                <w:szCs w:val="28"/>
                <w:vertAlign w:val="subscript"/>
              </w:rPr>
              <w:t>2</w:t>
            </w:r>
          </w:p>
          <w:p w:rsidR="00E22B30" w:rsidRDefault="00E22B30">
            <w:pPr>
              <w:shd w:val="clear" w:color="auto" w:fill="FFFFFF"/>
              <w:ind w:firstLine="140"/>
              <w:jc w:val="both"/>
              <w:rPr>
                <w:spacing w:val="1"/>
                <w:szCs w:val="28"/>
              </w:rPr>
            </w:pPr>
            <w:r>
              <w:rPr>
                <w:color w:val="000000"/>
                <w:spacing w:val="1"/>
                <w:szCs w:val="28"/>
              </w:rPr>
              <w:t>ТаВ</w:t>
            </w:r>
            <w:r>
              <w:rPr>
                <w:color w:val="000000"/>
                <w:spacing w:val="1"/>
                <w:szCs w:val="28"/>
                <w:vertAlign w:val="subscript"/>
              </w:rPr>
              <w:t>2</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E22B30" w:rsidRDefault="00E22B30">
            <w:pPr>
              <w:shd w:val="clear" w:color="auto" w:fill="FFFFFF"/>
              <w:jc w:val="center"/>
              <w:rPr>
                <w:color w:val="000000"/>
                <w:spacing w:val="1"/>
                <w:szCs w:val="28"/>
                <w:lang w:val="en-US"/>
              </w:rPr>
            </w:pPr>
            <w:r>
              <w:rPr>
                <w:color w:val="000000"/>
                <w:spacing w:val="1"/>
                <w:szCs w:val="28"/>
              </w:rPr>
              <w:t>2920</w:t>
            </w:r>
          </w:p>
          <w:p w:rsidR="00E22B30" w:rsidRDefault="00E22B30">
            <w:pPr>
              <w:shd w:val="clear" w:color="auto" w:fill="FFFFFF"/>
              <w:jc w:val="center"/>
              <w:rPr>
                <w:spacing w:val="1"/>
                <w:szCs w:val="28"/>
              </w:rPr>
            </w:pPr>
            <w:r>
              <w:rPr>
                <w:color w:val="000000"/>
                <w:spacing w:val="1"/>
                <w:szCs w:val="28"/>
              </w:rPr>
              <w:t>&gt;2000</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E22B30" w:rsidRDefault="00E22B30">
            <w:pPr>
              <w:shd w:val="clear" w:color="auto" w:fill="FFFFFF"/>
              <w:jc w:val="center"/>
              <w:rPr>
                <w:color w:val="000000"/>
                <w:spacing w:val="1"/>
                <w:szCs w:val="28"/>
                <w:lang w:val="en-US"/>
              </w:rPr>
            </w:pPr>
            <w:r>
              <w:rPr>
                <w:color w:val="000000"/>
                <w:spacing w:val="1"/>
                <w:szCs w:val="28"/>
                <w:lang w:val="en-US"/>
              </w:rPr>
              <w:t>-</w:t>
            </w:r>
          </w:p>
          <w:p w:rsidR="00E22B30" w:rsidRDefault="00E22B30">
            <w:pPr>
              <w:shd w:val="clear" w:color="auto" w:fill="FFFFFF"/>
              <w:jc w:val="center"/>
              <w:rPr>
                <w:spacing w:val="1"/>
                <w:szCs w:val="28"/>
              </w:rPr>
            </w:pPr>
            <w:r>
              <w:rPr>
                <w:color w:val="000000"/>
                <w:spacing w:val="1"/>
                <w:szCs w:val="28"/>
              </w:rPr>
              <w:t>9,4</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E22B30" w:rsidRDefault="00E22B30">
            <w:pPr>
              <w:shd w:val="clear" w:color="auto" w:fill="FFFFFF"/>
              <w:jc w:val="center"/>
              <w:rPr>
                <w:color w:val="000000"/>
                <w:spacing w:val="1"/>
                <w:szCs w:val="28"/>
                <w:lang w:val="en-US"/>
              </w:rPr>
            </w:pPr>
            <w:r>
              <w:rPr>
                <w:color w:val="000000"/>
                <w:spacing w:val="1"/>
                <w:szCs w:val="28"/>
                <w:lang w:val="en-US"/>
              </w:rPr>
              <w:t>-</w:t>
            </w:r>
          </w:p>
          <w:p w:rsidR="00E22B30" w:rsidRDefault="00E22B30">
            <w:pPr>
              <w:shd w:val="clear" w:color="auto" w:fill="FFFFFF"/>
              <w:jc w:val="center"/>
              <w:rPr>
                <w:spacing w:val="1"/>
                <w:szCs w:val="28"/>
              </w:rPr>
            </w:pPr>
            <w:r>
              <w:rPr>
                <w:color w:val="000000"/>
                <w:spacing w:val="1"/>
                <w:szCs w:val="28"/>
              </w:rPr>
              <w:t>12,0</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E22B30" w:rsidRDefault="00E22B30">
            <w:pPr>
              <w:shd w:val="clear" w:color="auto" w:fill="FFFFFF"/>
              <w:jc w:val="center"/>
              <w:rPr>
                <w:color w:val="000000"/>
                <w:spacing w:val="1"/>
                <w:szCs w:val="28"/>
                <w:lang w:val="en-US"/>
              </w:rPr>
            </w:pPr>
            <w:r>
              <w:rPr>
                <w:color w:val="000000"/>
                <w:spacing w:val="1"/>
                <w:szCs w:val="28"/>
                <w:lang w:val="en-US"/>
              </w:rPr>
              <w:t>-</w:t>
            </w:r>
          </w:p>
          <w:p w:rsidR="00E22B30" w:rsidRDefault="00E22B30">
            <w:pPr>
              <w:shd w:val="clear" w:color="auto" w:fill="FFFFFF"/>
              <w:ind w:firstLine="709"/>
              <w:jc w:val="center"/>
              <w:rPr>
                <w:spacing w:val="1"/>
                <w:szCs w:val="28"/>
              </w:rPr>
            </w:pPr>
            <w:r>
              <w:rPr>
                <w:color w:val="000000"/>
                <w:spacing w:val="1"/>
                <w:szCs w:val="28"/>
              </w:rPr>
              <w:t>1100-1400</w:t>
            </w:r>
          </w:p>
        </w:tc>
      </w:tr>
    </w:tbl>
    <w:p w:rsidR="00E22B30" w:rsidRDefault="00E22B30">
      <w:pPr>
        <w:shd w:val="clear" w:color="auto" w:fill="FFFFFF"/>
        <w:ind w:firstLine="709"/>
        <w:jc w:val="both"/>
        <w:rPr>
          <w:b/>
          <w:iCs/>
          <w:color w:val="000000"/>
          <w:spacing w:val="1"/>
          <w:sz w:val="28"/>
          <w:szCs w:val="28"/>
        </w:rPr>
      </w:pPr>
    </w:p>
    <w:p w:rsidR="00E22B30" w:rsidRDefault="00E22B30">
      <w:pPr>
        <w:shd w:val="clear" w:color="auto" w:fill="FFFFFF"/>
        <w:ind w:firstLine="709"/>
        <w:jc w:val="both"/>
        <w:rPr>
          <w:spacing w:val="1"/>
          <w:sz w:val="28"/>
          <w:szCs w:val="28"/>
        </w:rPr>
      </w:pPr>
      <w:r>
        <w:rPr>
          <w:b/>
          <w:iCs/>
          <w:color w:val="000000"/>
          <w:spacing w:val="1"/>
          <w:sz w:val="28"/>
          <w:szCs w:val="28"/>
        </w:rPr>
        <w:t xml:space="preserve">Нитриды. </w:t>
      </w:r>
      <w:r>
        <w:rPr>
          <w:color w:val="000000"/>
          <w:spacing w:val="1"/>
          <w:sz w:val="28"/>
          <w:szCs w:val="28"/>
        </w:rPr>
        <w:t>Нитриды – соединения металлов с азотом, по своим свойствам и технологии близкие к карбидам, но обладающие н</w:t>
      </w:r>
      <w:r>
        <w:rPr>
          <w:color w:val="000000"/>
          <w:spacing w:val="1"/>
          <w:sz w:val="28"/>
          <w:szCs w:val="28"/>
        </w:rPr>
        <w:t>е</w:t>
      </w:r>
      <w:r>
        <w:rPr>
          <w:color w:val="000000"/>
          <w:spacing w:val="1"/>
          <w:sz w:val="28"/>
          <w:szCs w:val="28"/>
        </w:rPr>
        <w:t>сколько большей окисляемостью. У некоторых соединений она нач</w:t>
      </w:r>
      <w:r>
        <w:rPr>
          <w:color w:val="000000"/>
          <w:spacing w:val="1"/>
          <w:sz w:val="28"/>
          <w:szCs w:val="28"/>
        </w:rPr>
        <w:t>и</w:t>
      </w:r>
      <w:r>
        <w:rPr>
          <w:color w:val="000000"/>
          <w:spacing w:val="1"/>
          <w:sz w:val="28"/>
          <w:szCs w:val="28"/>
        </w:rPr>
        <w:t>нается уже при 700°С. Нитриды характеризуются высокой упруг</w:t>
      </w:r>
      <w:r>
        <w:rPr>
          <w:color w:val="000000"/>
          <w:spacing w:val="1"/>
          <w:sz w:val="28"/>
          <w:szCs w:val="28"/>
        </w:rPr>
        <w:t>о</w:t>
      </w:r>
      <w:r>
        <w:rPr>
          <w:color w:val="000000"/>
          <w:spacing w:val="1"/>
          <w:sz w:val="28"/>
          <w:szCs w:val="28"/>
        </w:rPr>
        <w:t>стью паров диссоциации, вследствие чего разлагаются до плавления.</w:t>
      </w:r>
    </w:p>
    <w:p w:rsidR="00E22B30" w:rsidRDefault="00E22B30">
      <w:pPr>
        <w:shd w:val="clear" w:color="auto" w:fill="FFFFFF"/>
        <w:ind w:firstLine="709"/>
        <w:jc w:val="both"/>
        <w:rPr>
          <w:spacing w:val="1"/>
          <w:sz w:val="28"/>
          <w:szCs w:val="28"/>
        </w:rPr>
      </w:pPr>
      <w:r>
        <w:rPr>
          <w:color w:val="000000"/>
          <w:spacing w:val="1"/>
          <w:sz w:val="28"/>
          <w:szCs w:val="28"/>
        </w:rPr>
        <w:t>Технология получения этих изделий часто бывает весьма сло</w:t>
      </w:r>
      <w:r>
        <w:rPr>
          <w:color w:val="000000"/>
          <w:spacing w:val="1"/>
          <w:sz w:val="28"/>
          <w:szCs w:val="28"/>
        </w:rPr>
        <w:t>ж</w:t>
      </w:r>
      <w:r>
        <w:rPr>
          <w:color w:val="000000"/>
          <w:spacing w:val="1"/>
          <w:sz w:val="28"/>
          <w:szCs w:val="28"/>
        </w:rPr>
        <w:t>на. Нитриды в чистом виде широкого применения в про</w:t>
      </w:r>
      <w:r>
        <w:rPr>
          <w:color w:val="000000"/>
          <w:spacing w:val="1"/>
          <w:sz w:val="28"/>
          <w:szCs w:val="28"/>
        </w:rPr>
        <w:softHyphen/>
        <w:t>мышленности еще не получили.</w:t>
      </w:r>
    </w:p>
    <w:p w:rsidR="00E22B30" w:rsidRDefault="00E22B30">
      <w:pPr>
        <w:shd w:val="clear" w:color="auto" w:fill="FFFFFF"/>
        <w:ind w:firstLine="709"/>
        <w:jc w:val="both"/>
        <w:rPr>
          <w:noProof/>
          <w:spacing w:val="1"/>
          <w:sz w:val="28"/>
          <w:szCs w:val="28"/>
        </w:rPr>
      </w:pPr>
      <w:r>
        <w:rPr>
          <w:color w:val="000000"/>
          <w:spacing w:val="1"/>
          <w:sz w:val="28"/>
          <w:szCs w:val="28"/>
        </w:rPr>
        <w:t>В таблице 7 приведены температуры плавления и разложения нитридов.</w:t>
      </w:r>
      <w:r>
        <w:rPr>
          <w:noProof/>
          <w:spacing w:val="1"/>
          <w:sz w:val="28"/>
          <w:szCs w:val="28"/>
        </w:rPr>
        <w:t xml:space="preserve"> </w:t>
      </w:r>
    </w:p>
    <w:p w:rsidR="00E22B30" w:rsidRDefault="00E22B30">
      <w:pPr>
        <w:shd w:val="clear" w:color="auto" w:fill="FFFFFF"/>
        <w:ind w:firstLine="709"/>
        <w:jc w:val="both"/>
        <w:rPr>
          <w:noProof/>
          <w:spacing w:val="1"/>
          <w:sz w:val="28"/>
          <w:szCs w:val="28"/>
        </w:rPr>
      </w:pPr>
    </w:p>
    <w:p w:rsidR="00E22B30" w:rsidRDefault="00E22B30">
      <w:pPr>
        <w:shd w:val="clear" w:color="auto" w:fill="FFFFFF"/>
        <w:jc w:val="both"/>
        <w:rPr>
          <w:spacing w:val="1"/>
          <w:sz w:val="28"/>
          <w:szCs w:val="28"/>
        </w:rPr>
      </w:pPr>
      <w:r>
        <w:rPr>
          <w:color w:val="000000"/>
          <w:spacing w:val="1"/>
          <w:sz w:val="28"/>
          <w:szCs w:val="28"/>
        </w:rPr>
        <w:t>Таблица 7 – Температура плавления и разложения электродов</w:t>
      </w:r>
    </w:p>
    <w:tbl>
      <w:tblPr>
        <w:tblW w:w="0" w:type="auto"/>
        <w:tblInd w:w="40" w:type="dxa"/>
        <w:tblLayout w:type="fixed"/>
        <w:tblCellMar>
          <w:left w:w="40" w:type="dxa"/>
          <w:right w:w="40" w:type="dxa"/>
        </w:tblCellMar>
        <w:tblLook w:val="0000" w:firstRow="0" w:lastRow="0" w:firstColumn="0" w:lastColumn="0" w:noHBand="0" w:noVBand="0"/>
      </w:tblPr>
      <w:tblGrid>
        <w:gridCol w:w="2520"/>
        <w:gridCol w:w="2700"/>
        <w:gridCol w:w="2880"/>
      </w:tblGrid>
      <w:tr w:rsidR="00E22B30">
        <w:trPr>
          <w:trHeight w:hRule="exact" w:val="818"/>
        </w:trPr>
        <w:tc>
          <w:tcPr>
            <w:tcW w:w="2520" w:type="dxa"/>
            <w:tcBorders>
              <w:top w:val="single" w:sz="4" w:space="0" w:color="auto"/>
              <w:left w:val="single" w:sz="4" w:space="0" w:color="auto"/>
              <w:bottom w:val="single" w:sz="6" w:space="0" w:color="auto"/>
              <w:right w:val="single" w:sz="6" w:space="0" w:color="auto"/>
            </w:tcBorders>
            <w:shd w:val="clear" w:color="auto" w:fill="FFFFFF"/>
          </w:tcPr>
          <w:p w:rsidR="00E22B30" w:rsidRDefault="00E22B30">
            <w:pPr>
              <w:shd w:val="clear" w:color="auto" w:fill="FFFFFF"/>
              <w:ind w:firstLine="140"/>
              <w:jc w:val="center"/>
              <w:rPr>
                <w:spacing w:val="1"/>
                <w:sz w:val="28"/>
                <w:szCs w:val="28"/>
              </w:rPr>
            </w:pPr>
            <w:r>
              <w:rPr>
                <w:color w:val="000000"/>
                <w:spacing w:val="1"/>
                <w:sz w:val="28"/>
                <w:szCs w:val="28"/>
              </w:rPr>
              <w:t>Соединения</w:t>
            </w:r>
          </w:p>
        </w:tc>
        <w:tc>
          <w:tcPr>
            <w:tcW w:w="2700" w:type="dxa"/>
            <w:tcBorders>
              <w:top w:val="single" w:sz="4" w:space="0" w:color="auto"/>
              <w:left w:val="single" w:sz="6" w:space="0" w:color="auto"/>
              <w:bottom w:val="single" w:sz="6" w:space="0" w:color="auto"/>
              <w:right w:val="single" w:sz="6" w:space="0" w:color="auto"/>
            </w:tcBorders>
            <w:shd w:val="clear" w:color="auto" w:fill="FFFFFF"/>
          </w:tcPr>
          <w:p w:rsidR="00E22B30" w:rsidRDefault="00E22B30">
            <w:pPr>
              <w:shd w:val="clear" w:color="auto" w:fill="FFFFFF"/>
              <w:ind w:hanging="220"/>
              <w:jc w:val="center"/>
              <w:rPr>
                <w:color w:val="000000"/>
                <w:spacing w:val="1"/>
                <w:sz w:val="28"/>
                <w:szCs w:val="28"/>
              </w:rPr>
            </w:pPr>
            <w:r>
              <w:rPr>
                <w:color w:val="000000"/>
                <w:spacing w:val="1"/>
                <w:sz w:val="28"/>
                <w:szCs w:val="28"/>
              </w:rPr>
              <w:t>Температура</w:t>
            </w:r>
          </w:p>
          <w:p w:rsidR="00E22B30" w:rsidRDefault="00E22B30">
            <w:pPr>
              <w:shd w:val="clear" w:color="auto" w:fill="FFFFFF"/>
              <w:ind w:hanging="220"/>
              <w:jc w:val="center"/>
              <w:rPr>
                <w:spacing w:val="1"/>
                <w:sz w:val="28"/>
                <w:szCs w:val="28"/>
              </w:rPr>
            </w:pPr>
            <w:r>
              <w:rPr>
                <w:color w:val="000000"/>
                <w:spacing w:val="1"/>
                <w:sz w:val="28"/>
                <w:szCs w:val="28"/>
              </w:rPr>
              <w:t>плавления °С</w:t>
            </w:r>
          </w:p>
        </w:tc>
        <w:tc>
          <w:tcPr>
            <w:tcW w:w="2880" w:type="dxa"/>
            <w:tcBorders>
              <w:top w:val="single" w:sz="4" w:space="0" w:color="auto"/>
              <w:left w:val="single" w:sz="6" w:space="0" w:color="auto"/>
              <w:bottom w:val="single" w:sz="6" w:space="0" w:color="auto"/>
              <w:right w:val="single" w:sz="4" w:space="0" w:color="auto"/>
            </w:tcBorders>
            <w:shd w:val="clear" w:color="auto" w:fill="FFFFFF"/>
          </w:tcPr>
          <w:p w:rsidR="00E22B30" w:rsidRDefault="00E22B30">
            <w:pPr>
              <w:shd w:val="clear" w:color="auto" w:fill="FFFFFF"/>
              <w:ind w:hanging="40"/>
              <w:jc w:val="center"/>
              <w:rPr>
                <w:spacing w:val="1"/>
                <w:sz w:val="28"/>
                <w:szCs w:val="28"/>
              </w:rPr>
            </w:pPr>
            <w:r>
              <w:rPr>
                <w:color w:val="000000"/>
                <w:spacing w:val="1"/>
                <w:sz w:val="28"/>
                <w:szCs w:val="28"/>
              </w:rPr>
              <w:t>Температура начала окисления, °С</w:t>
            </w:r>
          </w:p>
        </w:tc>
      </w:tr>
      <w:tr w:rsidR="00E22B30">
        <w:trPr>
          <w:trHeight w:hRule="exact" w:val="326"/>
        </w:trPr>
        <w:tc>
          <w:tcPr>
            <w:tcW w:w="2520" w:type="dxa"/>
            <w:tcBorders>
              <w:top w:val="single" w:sz="6" w:space="0" w:color="auto"/>
              <w:left w:val="single" w:sz="4" w:space="0" w:color="auto"/>
              <w:bottom w:val="nil"/>
              <w:right w:val="single" w:sz="6" w:space="0" w:color="auto"/>
            </w:tcBorders>
            <w:shd w:val="clear" w:color="auto" w:fill="FFFFFF"/>
          </w:tcPr>
          <w:p w:rsidR="00E22B30" w:rsidRDefault="00E22B30">
            <w:pPr>
              <w:shd w:val="clear" w:color="auto" w:fill="FFFFFF"/>
              <w:ind w:firstLine="140"/>
              <w:jc w:val="center"/>
              <w:rPr>
                <w:spacing w:val="1"/>
                <w:sz w:val="28"/>
                <w:szCs w:val="28"/>
                <w:lang w:val="en-US"/>
              </w:rPr>
            </w:pPr>
            <w:r>
              <w:rPr>
                <w:color w:val="000000"/>
                <w:spacing w:val="1"/>
                <w:sz w:val="28"/>
                <w:szCs w:val="28"/>
                <w:lang w:val="en-US"/>
              </w:rPr>
              <w:t>TiN</w:t>
            </w:r>
          </w:p>
        </w:tc>
        <w:tc>
          <w:tcPr>
            <w:tcW w:w="2700" w:type="dxa"/>
            <w:tcBorders>
              <w:top w:val="single" w:sz="6" w:space="0" w:color="auto"/>
              <w:left w:val="single" w:sz="6" w:space="0" w:color="auto"/>
              <w:bottom w:val="nil"/>
              <w:right w:val="single" w:sz="6" w:space="0" w:color="auto"/>
            </w:tcBorders>
            <w:shd w:val="clear" w:color="auto" w:fill="FFFFFF"/>
          </w:tcPr>
          <w:p w:rsidR="00E22B30" w:rsidRDefault="00E22B30">
            <w:pPr>
              <w:shd w:val="clear" w:color="auto" w:fill="FFFFFF"/>
              <w:ind w:hanging="220"/>
              <w:jc w:val="center"/>
              <w:rPr>
                <w:spacing w:val="1"/>
                <w:sz w:val="28"/>
                <w:szCs w:val="28"/>
                <w:lang w:val="en-US"/>
              </w:rPr>
            </w:pPr>
            <w:r>
              <w:rPr>
                <w:color w:val="000000"/>
                <w:spacing w:val="1"/>
                <w:sz w:val="28"/>
                <w:szCs w:val="28"/>
                <w:lang w:val="en-US"/>
              </w:rPr>
              <w:t>2930</w:t>
            </w:r>
          </w:p>
        </w:tc>
        <w:tc>
          <w:tcPr>
            <w:tcW w:w="2880" w:type="dxa"/>
            <w:tcBorders>
              <w:top w:val="single" w:sz="6" w:space="0" w:color="auto"/>
              <w:left w:val="single" w:sz="6" w:space="0" w:color="auto"/>
              <w:bottom w:val="nil"/>
              <w:right w:val="single" w:sz="4" w:space="0" w:color="auto"/>
            </w:tcBorders>
            <w:shd w:val="clear" w:color="auto" w:fill="FFFFFF"/>
          </w:tcPr>
          <w:p w:rsidR="00E22B30" w:rsidRDefault="00E22B30">
            <w:pPr>
              <w:shd w:val="clear" w:color="auto" w:fill="FFFFFF"/>
              <w:ind w:hanging="40"/>
              <w:jc w:val="center"/>
              <w:rPr>
                <w:spacing w:val="1"/>
                <w:sz w:val="28"/>
                <w:szCs w:val="28"/>
                <w:lang w:val="en-US"/>
              </w:rPr>
            </w:pPr>
            <w:r>
              <w:rPr>
                <w:color w:val="000000"/>
                <w:spacing w:val="1"/>
                <w:sz w:val="28"/>
                <w:szCs w:val="28"/>
                <w:lang w:val="en-US"/>
              </w:rPr>
              <w:t>1100</w:t>
            </w:r>
            <w:r>
              <w:rPr>
                <w:color w:val="000000"/>
                <w:spacing w:val="1"/>
                <w:sz w:val="28"/>
                <w:szCs w:val="28"/>
              </w:rPr>
              <w:t>-</w:t>
            </w:r>
            <w:r>
              <w:rPr>
                <w:color w:val="000000"/>
                <w:spacing w:val="1"/>
                <w:sz w:val="28"/>
                <w:szCs w:val="28"/>
                <w:lang w:val="en-US"/>
              </w:rPr>
              <w:t>1400</w:t>
            </w:r>
          </w:p>
        </w:tc>
      </w:tr>
      <w:tr w:rsidR="00E22B30">
        <w:trPr>
          <w:trHeight w:hRule="exact" w:val="275"/>
        </w:trPr>
        <w:tc>
          <w:tcPr>
            <w:tcW w:w="2520" w:type="dxa"/>
            <w:tcBorders>
              <w:top w:val="nil"/>
              <w:left w:val="single" w:sz="4" w:space="0" w:color="auto"/>
              <w:bottom w:val="nil"/>
              <w:right w:val="single" w:sz="6" w:space="0" w:color="auto"/>
            </w:tcBorders>
            <w:shd w:val="clear" w:color="auto" w:fill="FFFFFF"/>
          </w:tcPr>
          <w:p w:rsidR="00E22B30" w:rsidRDefault="00E22B30">
            <w:pPr>
              <w:shd w:val="clear" w:color="auto" w:fill="FFFFFF"/>
              <w:ind w:firstLine="140"/>
              <w:jc w:val="center"/>
              <w:rPr>
                <w:spacing w:val="1"/>
                <w:sz w:val="28"/>
                <w:szCs w:val="28"/>
                <w:lang w:val="en-US"/>
              </w:rPr>
            </w:pPr>
            <w:r>
              <w:rPr>
                <w:color w:val="000000"/>
                <w:spacing w:val="1"/>
                <w:sz w:val="28"/>
                <w:szCs w:val="28"/>
                <w:lang w:val="en-US"/>
              </w:rPr>
              <w:lastRenderedPageBreak/>
              <w:t>ZrN</w:t>
            </w:r>
          </w:p>
        </w:tc>
        <w:tc>
          <w:tcPr>
            <w:tcW w:w="2700" w:type="dxa"/>
            <w:tcBorders>
              <w:top w:val="nil"/>
              <w:left w:val="single" w:sz="6" w:space="0" w:color="auto"/>
              <w:bottom w:val="nil"/>
              <w:right w:val="single" w:sz="6" w:space="0" w:color="auto"/>
            </w:tcBorders>
            <w:shd w:val="clear" w:color="auto" w:fill="FFFFFF"/>
          </w:tcPr>
          <w:p w:rsidR="00E22B30" w:rsidRDefault="00E22B30">
            <w:pPr>
              <w:shd w:val="clear" w:color="auto" w:fill="FFFFFF"/>
              <w:ind w:hanging="220"/>
              <w:jc w:val="center"/>
              <w:rPr>
                <w:spacing w:val="1"/>
                <w:sz w:val="28"/>
                <w:szCs w:val="28"/>
                <w:lang w:val="en-US"/>
              </w:rPr>
            </w:pPr>
            <w:r>
              <w:rPr>
                <w:color w:val="000000"/>
                <w:spacing w:val="1"/>
                <w:sz w:val="28"/>
                <w:szCs w:val="28"/>
                <w:lang w:val="en-US"/>
              </w:rPr>
              <w:t>2980</w:t>
            </w:r>
          </w:p>
        </w:tc>
        <w:tc>
          <w:tcPr>
            <w:tcW w:w="2880" w:type="dxa"/>
            <w:tcBorders>
              <w:top w:val="nil"/>
              <w:left w:val="single" w:sz="6" w:space="0" w:color="auto"/>
              <w:bottom w:val="nil"/>
              <w:right w:val="single" w:sz="4" w:space="0" w:color="auto"/>
            </w:tcBorders>
            <w:shd w:val="clear" w:color="auto" w:fill="FFFFFF"/>
          </w:tcPr>
          <w:p w:rsidR="00E22B30" w:rsidRDefault="00E22B30">
            <w:pPr>
              <w:shd w:val="clear" w:color="auto" w:fill="FFFFFF"/>
              <w:ind w:hanging="40"/>
              <w:jc w:val="center"/>
              <w:rPr>
                <w:spacing w:val="1"/>
                <w:sz w:val="28"/>
                <w:szCs w:val="28"/>
                <w:lang w:val="en-US"/>
              </w:rPr>
            </w:pPr>
            <w:r>
              <w:rPr>
                <w:color w:val="000000"/>
                <w:spacing w:val="1"/>
                <w:sz w:val="28"/>
                <w:szCs w:val="28"/>
                <w:lang w:val="en-US"/>
              </w:rPr>
              <w:t>1100</w:t>
            </w:r>
            <w:r>
              <w:rPr>
                <w:color w:val="000000"/>
                <w:spacing w:val="1"/>
                <w:sz w:val="28"/>
                <w:szCs w:val="28"/>
              </w:rPr>
              <w:t>-</w:t>
            </w:r>
            <w:r>
              <w:rPr>
                <w:color w:val="000000"/>
                <w:spacing w:val="1"/>
                <w:sz w:val="28"/>
                <w:szCs w:val="28"/>
                <w:lang w:val="en-US"/>
              </w:rPr>
              <w:t>1400</w:t>
            </w:r>
          </w:p>
        </w:tc>
      </w:tr>
      <w:tr w:rsidR="00E22B30">
        <w:trPr>
          <w:trHeight w:hRule="exact" w:val="341"/>
        </w:trPr>
        <w:tc>
          <w:tcPr>
            <w:tcW w:w="2520" w:type="dxa"/>
            <w:tcBorders>
              <w:top w:val="nil"/>
              <w:left w:val="single" w:sz="4" w:space="0" w:color="auto"/>
              <w:bottom w:val="nil"/>
              <w:right w:val="single" w:sz="6" w:space="0" w:color="auto"/>
            </w:tcBorders>
            <w:shd w:val="clear" w:color="auto" w:fill="FFFFFF"/>
          </w:tcPr>
          <w:p w:rsidR="00E22B30" w:rsidRDefault="00E22B30">
            <w:pPr>
              <w:shd w:val="clear" w:color="auto" w:fill="FFFFFF"/>
              <w:ind w:firstLine="140"/>
              <w:jc w:val="center"/>
              <w:rPr>
                <w:spacing w:val="1"/>
                <w:sz w:val="28"/>
                <w:szCs w:val="28"/>
                <w:lang w:val="en-US"/>
              </w:rPr>
            </w:pPr>
            <w:r>
              <w:rPr>
                <w:color w:val="000000"/>
                <w:spacing w:val="1"/>
                <w:sz w:val="28"/>
                <w:szCs w:val="28"/>
                <w:lang w:val="en-US"/>
              </w:rPr>
              <w:t>HfN</w:t>
            </w:r>
          </w:p>
        </w:tc>
        <w:tc>
          <w:tcPr>
            <w:tcW w:w="2700" w:type="dxa"/>
            <w:tcBorders>
              <w:top w:val="nil"/>
              <w:left w:val="single" w:sz="6" w:space="0" w:color="auto"/>
              <w:bottom w:val="nil"/>
              <w:right w:val="single" w:sz="6" w:space="0" w:color="auto"/>
            </w:tcBorders>
            <w:shd w:val="clear" w:color="auto" w:fill="FFFFFF"/>
          </w:tcPr>
          <w:p w:rsidR="00E22B30" w:rsidRDefault="00E22B30">
            <w:pPr>
              <w:shd w:val="clear" w:color="auto" w:fill="FFFFFF"/>
              <w:ind w:hanging="220"/>
              <w:jc w:val="center"/>
              <w:rPr>
                <w:spacing w:val="1"/>
                <w:sz w:val="28"/>
                <w:szCs w:val="28"/>
                <w:lang w:val="en-US"/>
              </w:rPr>
            </w:pPr>
            <w:r>
              <w:rPr>
                <w:color w:val="000000"/>
                <w:spacing w:val="1"/>
                <w:sz w:val="28"/>
                <w:szCs w:val="28"/>
                <w:lang w:val="en-US"/>
              </w:rPr>
              <w:t>3310</w:t>
            </w:r>
          </w:p>
        </w:tc>
        <w:tc>
          <w:tcPr>
            <w:tcW w:w="2880" w:type="dxa"/>
            <w:tcBorders>
              <w:top w:val="nil"/>
              <w:left w:val="single" w:sz="6" w:space="0" w:color="auto"/>
              <w:bottom w:val="nil"/>
              <w:right w:val="single" w:sz="4" w:space="0" w:color="auto"/>
            </w:tcBorders>
            <w:shd w:val="clear" w:color="auto" w:fill="FFFFFF"/>
          </w:tcPr>
          <w:p w:rsidR="00E22B30" w:rsidRDefault="00E22B30">
            <w:pPr>
              <w:shd w:val="clear" w:color="auto" w:fill="FFFFFF"/>
              <w:tabs>
                <w:tab w:val="left" w:leader="underscore" w:pos="1214"/>
              </w:tabs>
              <w:ind w:hanging="40"/>
              <w:jc w:val="center"/>
              <w:rPr>
                <w:spacing w:val="1"/>
                <w:sz w:val="28"/>
                <w:szCs w:val="28"/>
                <w:lang w:val="en-US"/>
              </w:rPr>
            </w:pPr>
          </w:p>
        </w:tc>
      </w:tr>
      <w:tr w:rsidR="00E22B30">
        <w:trPr>
          <w:trHeight w:hRule="exact" w:val="365"/>
        </w:trPr>
        <w:tc>
          <w:tcPr>
            <w:tcW w:w="2520" w:type="dxa"/>
            <w:tcBorders>
              <w:top w:val="nil"/>
              <w:left w:val="single" w:sz="4" w:space="0" w:color="auto"/>
              <w:bottom w:val="nil"/>
              <w:right w:val="single" w:sz="6" w:space="0" w:color="auto"/>
            </w:tcBorders>
            <w:shd w:val="clear" w:color="auto" w:fill="FFFFFF"/>
          </w:tcPr>
          <w:p w:rsidR="00E22B30" w:rsidRDefault="00E22B30">
            <w:pPr>
              <w:shd w:val="clear" w:color="auto" w:fill="FFFFFF"/>
              <w:ind w:firstLine="140"/>
              <w:jc w:val="center"/>
              <w:rPr>
                <w:spacing w:val="1"/>
                <w:sz w:val="28"/>
                <w:szCs w:val="28"/>
                <w:lang w:val="en-US"/>
              </w:rPr>
            </w:pPr>
            <w:r>
              <w:rPr>
                <w:color w:val="000000"/>
                <w:spacing w:val="1"/>
                <w:sz w:val="28"/>
                <w:szCs w:val="28"/>
                <w:lang w:val="en-US"/>
              </w:rPr>
              <w:t>NbN</w:t>
            </w:r>
          </w:p>
        </w:tc>
        <w:tc>
          <w:tcPr>
            <w:tcW w:w="2700" w:type="dxa"/>
            <w:tcBorders>
              <w:top w:val="nil"/>
              <w:left w:val="single" w:sz="6" w:space="0" w:color="auto"/>
              <w:bottom w:val="nil"/>
              <w:right w:val="single" w:sz="6" w:space="0" w:color="auto"/>
            </w:tcBorders>
            <w:shd w:val="clear" w:color="auto" w:fill="FFFFFF"/>
          </w:tcPr>
          <w:p w:rsidR="00E22B30" w:rsidRDefault="00E22B30">
            <w:pPr>
              <w:shd w:val="clear" w:color="auto" w:fill="FFFFFF"/>
              <w:ind w:hanging="220"/>
              <w:jc w:val="center"/>
              <w:rPr>
                <w:spacing w:val="1"/>
                <w:sz w:val="28"/>
                <w:szCs w:val="28"/>
                <w:lang w:val="en-US"/>
              </w:rPr>
            </w:pPr>
            <w:r>
              <w:rPr>
                <w:color w:val="000000"/>
                <w:spacing w:val="1"/>
                <w:sz w:val="28"/>
                <w:szCs w:val="28"/>
                <w:lang w:val="en-US"/>
              </w:rPr>
              <w:t>2050</w:t>
            </w:r>
          </w:p>
        </w:tc>
        <w:tc>
          <w:tcPr>
            <w:tcW w:w="2880" w:type="dxa"/>
            <w:tcBorders>
              <w:top w:val="nil"/>
              <w:left w:val="single" w:sz="6" w:space="0" w:color="auto"/>
              <w:bottom w:val="nil"/>
              <w:right w:val="single" w:sz="4" w:space="0" w:color="auto"/>
            </w:tcBorders>
            <w:shd w:val="clear" w:color="auto" w:fill="FFFFFF"/>
          </w:tcPr>
          <w:p w:rsidR="00E22B30" w:rsidRDefault="00E22B30">
            <w:pPr>
              <w:shd w:val="clear" w:color="auto" w:fill="FFFFFF"/>
              <w:ind w:hanging="40"/>
              <w:jc w:val="center"/>
              <w:rPr>
                <w:spacing w:val="1"/>
                <w:sz w:val="28"/>
                <w:szCs w:val="28"/>
                <w:lang w:val="en-US"/>
              </w:rPr>
            </w:pPr>
            <w:r>
              <w:rPr>
                <w:color w:val="000000"/>
                <w:spacing w:val="1"/>
                <w:sz w:val="28"/>
                <w:szCs w:val="28"/>
                <w:lang w:val="en-US"/>
              </w:rPr>
              <w:t>500</w:t>
            </w:r>
            <w:r>
              <w:rPr>
                <w:color w:val="000000"/>
                <w:spacing w:val="1"/>
                <w:sz w:val="28"/>
                <w:szCs w:val="28"/>
              </w:rPr>
              <w:t>-</w:t>
            </w:r>
            <w:r>
              <w:rPr>
                <w:color w:val="000000"/>
                <w:spacing w:val="1"/>
                <w:sz w:val="28"/>
                <w:szCs w:val="28"/>
                <w:lang w:val="en-US"/>
              </w:rPr>
              <w:t>800</w:t>
            </w:r>
          </w:p>
        </w:tc>
      </w:tr>
      <w:tr w:rsidR="00E22B30">
        <w:trPr>
          <w:trHeight w:hRule="exact" w:val="348"/>
        </w:trPr>
        <w:tc>
          <w:tcPr>
            <w:tcW w:w="2520" w:type="dxa"/>
            <w:tcBorders>
              <w:top w:val="nil"/>
              <w:left w:val="single" w:sz="4" w:space="0" w:color="auto"/>
              <w:bottom w:val="nil"/>
              <w:right w:val="single" w:sz="6" w:space="0" w:color="auto"/>
            </w:tcBorders>
            <w:shd w:val="clear" w:color="auto" w:fill="FFFFFF"/>
          </w:tcPr>
          <w:p w:rsidR="00E22B30" w:rsidRDefault="00E22B30">
            <w:pPr>
              <w:shd w:val="clear" w:color="auto" w:fill="FFFFFF"/>
              <w:ind w:firstLine="140"/>
              <w:jc w:val="center"/>
              <w:rPr>
                <w:spacing w:val="1"/>
                <w:sz w:val="28"/>
                <w:szCs w:val="28"/>
                <w:lang w:val="en-US"/>
              </w:rPr>
            </w:pPr>
            <w:r>
              <w:rPr>
                <w:color w:val="000000"/>
                <w:spacing w:val="1"/>
                <w:sz w:val="28"/>
                <w:szCs w:val="28"/>
                <w:lang w:val="en-US"/>
              </w:rPr>
              <w:t>TaN</w:t>
            </w:r>
          </w:p>
        </w:tc>
        <w:tc>
          <w:tcPr>
            <w:tcW w:w="2700" w:type="dxa"/>
            <w:tcBorders>
              <w:top w:val="nil"/>
              <w:left w:val="single" w:sz="6" w:space="0" w:color="auto"/>
              <w:bottom w:val="nil"/>
              <w:right w:val="single" w:sz="6" w:space="0" w:color="auto"/>
            </w:tcBorders>
            <w:shd w:val="clear" w:color="auto" w:fill="FFFFFF"/>
          </w:tcPr>
          <w:p w:rsidR="00E22B30" w:rsidRDefault="00E22B30">
            <w:pPr>
              <w:shd w:val="clear" w:color="auto" w:fill="FFFFFF"/>
              <w:ind w:hanging="220"/>
              <w:jc w:val="center"/>
              <w:rPr>
                <w:spacing w:val="1"/>
                <w:sz w:val="28"/>
                <w:szCs w:val="28"/>
                <w:lang w:val="en-US"/>
              </w:rPr>
            </w:pPr>
            <w:r>
              <w:rPr>
                <w:color w:val="000000"/>
                <w:spacing w:val="1"/>
                <w:sz w:val="28"/>
                <w:szCs w:val="28"/>
                <w:lang w:val="en-US"/>
              </w:rPr>
              <w:t>3090</w:t>
            </w:r>
          </w:p>
        </w:tc>
        <w:tc>
          <w:tcPr>
            <w:tcW w:w="2880" w:type="dxa"/>
            <w:tcBorders>
              <w:top w:val="nil"/>
              <w:left w:val="single" w:sz="6" w:space="0" w:color="auto"/>
              <w:bottom w:val="nil"/>
              <w:right w:val="single" w:sz="4" w:space="0" w:color="auto"/>
            </w:tcBorders>
            <w:shd w:val="clear" w:color="auto" w:fill="FFFFFF"/>
          </w:tcPr>
          <w:p w:rsidR="00E22B30" w:rsidRDefault="00E22B30">
            <w:pPr>
              <w:shd w:val="clear" w:color="auto" w:fill="FFFFFF"/>
              <w:ind w:hanging="40"/>
              <w:jc w:val="center"/>
              <w:rPr>
                <w:spacing w:val="1"/>
                <w:sz w:val="28"/>
                <w:szCs w:val="28"/>
                <w:lang w:val="en-US"/>
              </w:rPr>
            </w:pPr>
            <w:r>
              <w:rPr>
                <w:color w:val="000000"/>
                <w:spacing w:val="1"/>
                <w:sz w:val="28"/>
                <w:szCs w:val="28"/>
                <w:lang w:val="en-US"/>
              </w:rPr>
              <w:t>500</w:t>
            </w:r>
            <w:r>
              <w:rPr>
                <w:color w:val="000000"/>
                <w:spacing w:val="1"/>
                <w:sz w:val="28"/>
                <w:szCs w:val="28"/>
              </w:rPr>
              <w:t>-</w:t>
            </w:r>
            <w:r>
              <w:rPr>
                <w:color w:val="000000"/>
                <w:spacing w:val="1"/>
                <w:sz w:val="28"/>
                <w:szCs w:val="28"/>
                <w:lang w:val="en-US"/>
              </w:rPr>
              <w:t>800</w:t>
            </w:r>
          </w:p>
        </w:tc>
      </w:tr>
      <w:tr w:rsidR="00E22B30">
        <w:trPr>
          <w:trHeight w:hRule="exact" w:val="373"/>
        </w:trPr>
        <w:tc>
          <w:tcPr>
            <w:tcW w:w="2520" w:type="dxa"/>
            <w:tcBorders>
              <w:top w:val="nil"/>
              <w:left w:val="single" w:sz="4" w:space="0" w:color="auto"/>
              <w:bottom w:val="nil"/>
              <w:right w:val="single" w:sz="6" w:space="0" w:color="auto"/>
            </w:tcBorders>
            <w:shd w:val="clear" w:color="auto" w:fill="FFFFFF"/>
          </w:tcPr>
          <w:p w:rsidR="00E22B30" w:rsidRDefault="00E22B30">
            <w:pPr>
              <w:shd w:val="clear" w:color="auto" w:fill="FFFFFF"/>
              <w:ind w:firstLine="140"/>
              <w:jc w:val="center"/>
              <w:rPr>
                <w:spacing w:val="1"/>
                <w:sz w:val="28"/>
                <w:szCs w:val="28"/>
                <w:lang w:val="en-US"/>
              </w:rPr>
            </w:pPr>
            <w:r>
              <w:rPr>
                <w:color w:val="000000"/>
                <w:spacing w:val="1"/>
                <w:sz w:val="28"/>
                <w:szCs w:val="28"/>
                <w:lang w:val="en-US"/>
              </w:rPr>
              <w:t>ThN</w:t>
            </w:r>
          </w:p>
        </w:tc>
        <w:tc>
          <w:tcPr>
            <w:tcW w:w="2700" w:type="dxa"/>
            <w:tcBorders>
              <w:top w:val="nil"/>
              <w:left w:val="single" w:sz="6" w:space="0" w:color="auto"/>
              <w:bottom w:val="nil"/>
              <w:right w:val="single" w:sz="6" w:space="0" w:color="auto"/>
            </w:tcBorders>
            <w:shd w:val="clear" w:color="auto" w:fill="FFFFFF"/>
          </w:tcPr>
          <w:p w:rsidR="00E22B30" w:rsidRDefault="00E22B30">
            <w:pPr>
              <w:shd w:val="clear" w:color="auto" w:fill="FFFFFF"/>
              <w:ind w:hanging="220"/>
              <w:jc w:val="center"/>
              <w:rPr>
                <w:spacing w:val="1"/>
                <w:sz w:val="28"/>
                <w:szCs w:val="28"/>
              </w:rPr>
            </w:pPr>
            <w:r>
              <w:rPr>
                <w:color w:val="000000"/>
                <w:spacing w:val="1"/>
                <w:sz w:val="28"/>
                <w:szCs w:val="28"/>
              </w:rPr>
              <w:t>2630</w:t>
            </w:r>
          </w:p>
        </w:tc>
        <w:tc>
          <w:tcPr>
            <w:tcW w:w="2880" w:type="dxa"/>
            <w:tcBorders>
              <w:top w:val="nil"/>
              <w:left w:val="single" w:sz="6" w:space="0" w:color="auto"/>
              <w:bottom w:val="nil"/>
              <w:right w:val="single" w:sz="4" w:space="0" w:color="auto"/>
            </w:tcBorders>
            <w:shd w:val="clear" w:color="auto" w:fill="FFFFFF"/>
          </w:tcPr>
          <w:p w:rsidR="00E22B30" w:rsidRDefault="00E22B30">
            <w:pPr>
              <w:shd w:val="clear" w:color="auto" w:fill="FFFFFF"/>
              <w:tabs>
                <w:tab w:val="left" w:leader="underscore" w:pos="1214"/>
              </w:tabs>
              <w:ind w:hanging="40"/>
              <w:jc w:val="center"/>
              <w:rPr>
                <w:spacing w:val="1"/>
                <w:sz w:val="28"/>
                <w:szCs w:val="28"/>
              </w:rPr>
            </w:pPr>
          </w:p>
        </w:tc>
      </w:tr>
      <w:tr w:rsidR="00E22B30">
        <w:trPr>
          <w:trHeight w:hRule="exact" w:val="432"/>
        </w:trPr>
        <w:tc>
          <w:tcPr>
            <w:tcW w:w="2520" w:type="dxa"/>
            <w:tcBorders>
              <w:top w:val="nil"/>
              <w:left w:val="single" w:sz="4" w:space="0" w:color="auto"/>
              <w:bottom w:val="single" w:sz="4" w:space="0" w:color="auto"/>
              <w:right w:val="single" w:sz="6" w:space="0" w:color="auto"/>
            </w:tcBorders>
            <w:shd w:val="clear" w:color="auto" w:fill="FFFFFF"/>
          </w:tcPr>
          <w:p w:rsidR="00E22B30" w:rsidRDefault="00E22B30">
            <w:pPr>
              <w:shd w:val="clear" w:color="auto" w:fill="FFFFFF"/>
              <w:ind w:firstLine="140"/>
              <w:jc w:val="center"/>
              <w:rPr>
                <w:spacing w:val="1"/>
                <w:sz w:val="28"/>
                <w:szCs w:val="28"/>
              </w:rPr>
            </w:pPr>
            <w:r>
              <w:rPr>
                <w:color w:val="000000"/>
                <w:spacing w:val="1"/>
                <w:sz w:val="28"/>
                <w:szCs w:val="28"/>
                <w:lang w:val="en-US"/>
              </w:rPr>
              <w:t>VN</w:t>
            </w:r>
          </w:p>
        </w:tc>
        <w:tc>
          <w:tcPr>
            <w:tcW w:w="2700" w:type="dxa"/>
            <w:tcBorders>
              <w:top w:val="nil"/>
              <w:left w:val="single" w:sz="6" w:space="0" w:color="auto"/>
              <w:bottom w:val="single" w:sz="4" w:space="0" w:color="auto"/>
              <w:right w:val="single" w:sz="6" w:space="0" w:color="auto"/>
            </w:tcBorders>
            <w:shd w:val="clear" w:color="auto" w:fill="FFFFFF"/>
          </w:tcPr>
          <w:p w:rsidR="00E22B30" w:rsidRDefault="00E22B30">
            <w:pPr>
              <w:shd w:val="clear" w:color="auto" w:fill="FFFFFF"/>
              <w:ind w:hanging="220"/>
              <w:jc w:val="center"/>
              <w:rPr>
                <w:spacing w:val="1"/>
                <w:sz w:val="28"/>
                <w:szCs w:val="28"/>
              </w:rPr>
            </w:pPr>
            <w:r>
              <w:rPr>
                <w:color w:val="000000"/>
                <w:spacing w:val="1"/>
                <w:sz w:val="28"/>
                <w:szCs w:val="28"/>
              </w:rPr>
              <w:t>2650</w:t>
            </w:r>
          </w:p>
        </w:tc>
        <w:tc>
          <w:tcPr>
            <w:tcW w:w="2880" w:type="dxa"/>
            <w:tcBorders>
              <w:top w:val="nil"/>
              <w:left w:val="single" w:sz="6" w:space="0" w:color="auto"/>
              <w:bottom w:val="single" w:sz="4" w:space="0" w:color="auto"/>
              <w:right w:val="single" w:sz="4" w:space="0" w:color="auto"/>
            </w:tcBorders>
            <w:shd w:val="clear" w:color="auto" w:fill="FFFFFF"/>
          </w:tcPr>
          <w:p w:rsidR="00E22B30" w:rsidRDefault="00E22B30">
            <w:pPr>
              <w:shd w:val="clear" w:color="auto" w:fill="FFFFFF"/>
              <w:ind w:hanging="40"/>
              <w:jc w:val="center"/>
              <w:rPr>
                <w:spacing w:val="1"/>
                <w:sz w:val="28"/>
                <w:szCs w:val="28"/>
              </w:rPr>
            </w:pPr>
            <w:r>
              <w:rPr>
                <w:color w:val="000000"/>
                <w:spacing w:val="1"/>
                <w:sz w:val="28"/>
                <w:szCs w:val="28"/>
              </w:rPr>
              <w:t>500-800</w:t>
            </w:r>
          </w:p>
        </w:tc>
      </w:tr>
    </w:tbl>
    <w:p w:rsidR="00E22B30" w:rsidRDefault="00E22B30">
      <w:pPr>
        <w:shd w:val="clear" w:color="auto" w:fill="FFFFFF"/>
        <w:ind w:firstLine="709"/>
        <w:jc w:val="both"/>
        <w:rPr>
          <w:b/>
          <w:iCs/>
          <w:color w:val="000000"/>
          <w:spacing w:val="1"/>
          <w:sz w:val="28"/>
          <w:szCs w:val="28"/>
          <w:lang w:val="en-US"/>
        </w:rPr>
      </w:pPr>
    </w:p>
    <w:p w:rsidR="00E22B30" w:rsidRDefault="00E22B30">
      <w:pPr>
        <w:shd w:val="clear" w:color="auto" w:fill="FFFFFF"/>
        <w:ind w:firstLine="709"/>
        <w:jc w:val="both"/>
        <w:rPr>
          <w:spacing w:val="1"/>
          <w:sz w:val="28"/>
          <w:szCs w:val="28"/>
        </w:rPr>
      </w:pPr>
      <w:r>
        <w:rPr>
          <w:b/>
          <w:iCs/>
          <w:color w:val="000000"/>
          <w:spacing w:val="1"/>
          <w:sz w:val="28"/>
          <w:szCs w:val="28"/>
        </w:rPr>
        <w:t xml:space="preserve">Силициды. </w:t>
      </w:r>
      <w:r>
        <w:rPr>
          <w:color w:val="000000"/>
          <w:spacing w:val="1"/>
          <w:sz w:val="28"/>
          <w:szCs w:val="28"/>
        </w:rPr>
        <w:t>Силициды – это соединения металлов с кремнием. Они по своим свойствам близки к карбидам. По ряду признаков (плотность, блеск) силициды напоминают металлы, но отличаются большей хрупкостью. По сравнению с карбидами силициды более стойки к окислительной среде. Так, силицид молибдена применяют в качестве нагревательных элементов электропечей, работающих при температуре до 1600–1700°С. В последнее время силициды все шире используют в различных специальных установках.</w:t>
      </w:r>
    </w:p>
    <w:p w:rsidR="00E22B30" w:rsidRDefault="00E22B30">
      <w:pPr>
        <w:shd w:val="clear" w:color="auto" w:fill="FFFFFF"/>
        <w:ind w:firstLine="709"/>
        <w:jc w:val="both"/>
        <w:rPr>
          <w:spacing w:val="1"/>
          <w:sz w:val="28"/>
          <w:szCs w:val="28"/>
        </w:rPr>
      </w:pPr>
      <w:r>
        <w:rPr>
          <w:color w:val="000000"/>
          <w:spacing w:val="1"/>
          <w:sz w:val="28"/>
          <w:szCs w:val="28"/>
        </w:rPr>
        <w:t>В таблице 8 приводятся температуры плавления и окисления силицидов.</w:t>
      </w:r>
    </w:p>
    <w:p w:rsidR="00E22B30" w:rsidRDefault="00E22B30">
      <w:pPr>
        <w:shd w:val="clear" w:color="auto" w:fill="FFFFFF"/>
        <w:ind w:firstLine="709"/>
        <w:jc w:val="both"/>
        <w:outlineLvl w:val="0"/>
        <w:rPr>
          <w:color w:val="000000"/>
          <w:spacing w:val="1"/>
          <w:sz w:val="28"/>
          <w:szCs w:val="28"/>
        </w:rPr>
      </w:pPr>
    </w:p>
    <w:p w:rsidR="00E22B30" w:rsidRDefault="00E22B30">
      <w:pPr>
        <w:shd w:val="clear" w:color="auto" w:fill="FFFFFF"/>
        <w:jc w:val="both"/>
        <w:outlineLvl w:val="0"/>
        <w:rPr>
          <w:spacing w:val="1"/>
          <w:sz w:val="28"/>
          <w:szCs w:val="28"/>
        </w:rPr>
      </w:pPr>
      <w:r>
        <w:rPr>
          <w:color w:val="000000"/>
          <w:spacing w:val="1"/>
          <w:sz w:val="28"/>
          <w:szCs w:val="28"/>
        </w:rPr>
        <w:t>Таблица 8 – Температуры плавления и окисления силицидов</w:t>
      </w:r>
    </w:p>
    <w:tbl>
      <w:tblPr>
        <w:tblW w:w="0" w:type="auto"/>
        <w:tblInd w:w="40" w:type="dxa"/>
        <w:tblLayout w:type="fixed"/>
        <w:tblCellMar>
          <w:left w:w="40" w:type="dxa"/>
          <w:right w:w="40" w:type="dxa"/>
        </w:tblCellMar>
        <w:tblLook w:val="0000" w:firstRow="0" w:lastRow="0" w:firstColumn="0" w:lastColumn="0" w:noHBand="0" w:noVBand="0"/>
      </w:tblPr>
      <w:tblGrid>
        <w:gridCol w:w="2700"/>
        <w:gridCol w:w="2340"/>
        <w:gridCol w:w="3780"/>
      </w:tblGrid>
      <w:tr w:rsidR="00E22B30">
        <w:trPr>
          <w:trHeight w:hRule="exact" w:val="745"/>
        </w:trPr>
        <w:tc>
          <w:tcPr>
            <w:tcW w:w="2700" w:type="dxa"/>
            <w:tcBorders>
              <w:top w:val="single" w:sz="6" w:space="0" w:color="auto"/>
              <w:left w:val="single" w:sz="6" w:space="0" w:color="auto"/>
              <w:bottom w:val="single" w:sz="6" w:space="0" w:color="auto"/>
              <w:right w:val="single" w:sz="6" w:space="0" w:color="auto"/>
            </w:tcBorders>
            <w:shd w:val="clear" w:color="auto" w:fill="FFFFFF"/>
          </w:tcPr>
          <w:p w:rsidR="00E22B30" w:rsidRDefault="00E22B30">
            <w:pPr>
              <w:shd w:val="clear" w:color="auto" w:fill="FFFFFF"/>
              <w:ind w:firstLine="709"/>
              <w:jc w:val="both"/>
              <w:rPr>
                <w:spacing w:val="1"/>
                <w:sz w:val="28"/>
                <w:szCs w:val="28"/>
              </w:rPr>
            </w:pPr>
            <w:r>
              <w:rPr>
                <w:color w:val="000000"/>
                <w:spacing w:val="1"/>
                <w:sz w:val="28"/>
                <w:szCs w:val="28"/>
              </w:rPr>
              <w:t>Соединение</w:t>
            </w:r>
          </w:p>
        </w:tc>
        <w:tc>
          <w:tcPr>
            <w:tcW w:w="2340" w:type="dxa"/>
            <w:tcBorders>
              <w:top w:val="single" w:sz="6" w:space="0" w:color="auto"/>
              <w:left w:val="single" w:sz="6" w:space="0" w:color="auto"/>
              <w:bottom w:val="single" w:sz="6" w:space="0" w:color="auto"/>
              <w:right w:val="single" w:sz="6" w:space="0" w:color="auto"/>
            </w:tcBorders>
            <w:shd w:val="clear" w:color="auto" w:fill="FFFFFF"/>
          </w:tcPr>
          <w:p w:rsidR="00E22B30" w:rsidRDefault="00E22B30">
            <w:pPr>
              <w:shd w:val="clear" w:color="auto" w:fill="FFFFFF"/>
              <w:jc w:val="center"/>
              <w:rPr>
                <w:spacing w:val="1"/>
                <w:sz w:val="28"/>
                <w:szCs w:val="28"/>
              </w:rPr>
            </w:pPr>
            <w:r>
              <w:rPr>
                <w:color w:val="000000"/>
                <w:spacing w:val="1"/>
                <w:sz w:val="28"/>
                <w:szCs w:val="28"/>
              </w:rPr>
              <w:t>Температура плавления °</w:t>
            </w:r>
            <w:r>
              <w:rPr>
                <w:color w:val="000000"/>
                <w:spacing w:val="1"/>
                <w:sz w:val="28"/>
                <w:szCs w:val="28"/>
                <w:lang w:val="en-US"/>
              </w:rPr>
              <w:t>C</w:t>
            </w:r>
          </w:p>
        </w:tc>
        <w:tc>
          <w:tcPr>
            <w:tcW w:w="3780" w:type="dxa"/>
            <w:tcBorders>
              <w:top w:val="single" w:sz="6" w:space="0" w:color="auto"/>
              <w:left w:val="single" w:sz="6" w:space="0" w:color="auto"/>
              <w:bottom w:val="single" w:sz="6" w:space="0" w:color="auto"/>
              <w:right w:val="single" w:sz="6" w:space="0" w:color="auto"/>
            </w:tcBorders>
            <w:shd w:val="clear" w:color="auto" w:fill="FFFFFF"/>
          </w:tcPr>
          <w:p w:rsidR="00E22B30" w:rsidRDefault="00E22B30">
            <w:pPr>
              <w:shd w:val="clear" w:color="auto" w:fill="FFFFFF"/>
              <w:jc w:val="center"/>
              <w:rPr>
                <w:spacing w:val="1"/>
                <w:sz w:val="28"/>
                <w:szCs w:val="28"/>
              </w:rPr>
            </w:pPr>
            <w:r>
              <w:rPr>
                <w:color w:val="000000"/>
                <w:spacing w:val="1"/>
                <w:sz w:val="28"/>
                <w:szCs w:val="28"/>
              </w:rPr>
              <w:t>Температура начала окисл</w:t>
            </w:r>
            <w:r>
              <w:rPr>
                <w:color w:val="000000"/>
                <w:spacing w:val="1"/>
                <w:sz w:val="28"/>
                <w:szCs w:val="28"/>
              </w:rPr>
              <w:t>е</w:t>
            </w:r>
            <w:r>
              <w:rPr>
                <w:color w:val="000000"/>
                <w:spacing w:val="1"/>
                <w:sz w:val="28"/>
                <w:szCs w:val="28"/>
              </w:rPr>
              <w:t>ния на воздухе °С</w:t>
            </w:r>
          </w:p>
        </w:tc>
      </w:tr>
      <w:tr w:rsidR="00E22B30">
        <w:trPr>
          <w:trHeight w:hRule="exact" w:val="1618"/>
        </w:trPr>
        <w:tc>
          <w:tcPr>
            <w:tcW w:w="2700" w:type="dxa"/>
            <w:tcBorders>
              <w:top w:val="single" w:sz="6" w:space="0" w:color="auto"/>
              <w:left w:val="single" w:sz="6" w:space="0" w:color="auto"/>
              <w:bottom w:val="single" w:sz="6" w:space="0" w:color="auto"/>
              <w:right w:val="single" w:sz="6" w:space="0" w:color="auto"/>
            </w:tcBorders>
            <w:shd w:val="clear" w:color="auto" w:fill="FFFFFF"/>
          </w:tcPr>
          <w:p w:rsidR="00E22B30" w:rsidRDefault="00E22B30">
            <w:pPr>
              <w:shd w:val="clear" w:color="auto" w:fill="FFFFFF"/>
              <w:ind w:firstLine="709"/>
              <w:jc w:val="both"/>
              <w:rPr>
                <w:color w:val="000000"/>
                <w:spacing w:val="1"/>
                <w:sz w:val="28"/>
                <w:szCs w:val="28"/>
                <w:lang w:val="en-US"/>
              </w:rPr>
            </w:pPr>
            <w:r>
              <w:rPr>
                <w:color w:val="000000"/>
                <w:spacing w:val="1"/>
                <w:sz w:val="28"/>
                <w:szCs w:val="28"/>
                <w:lang w:val="en-US"/>
              </w:rPr>
              <w:t xml:space="preserve">ZrSi </w:t>
            </w:r>
          </w:p>
          <w:p w:rsidR="00E22B30" w:rsidRDefault="00E22B30">
            <w:pPr>
              <w:shd w:val="clear" w:color="auto" w:fill="FFFFFF"/>
              <w:ind w:firstLine="709"/>
              <w:jc w:val="both"/>
              <w:rPr>
                <w:color w:val="000000"/>
                <w:spacing w:val="1"/>
                <w:sz w:val="28"/>
                <w:szCs w:val="28"/>
                <w:lang w:val="en-US"/>
              </w:rPr>
            </w:pPr>
            <w:r>
              <w:rPr>
                <w:color w:val="000000"/>
                <w:spacing w:val="1"/>
                <w:sz w:val="28"/>
                <w:szCs w:val="28"/>
                <w:lang w:val="en-US"/>
              </w:rPr>
              <w:t>NbSi</w:t>
            </w:r>
            <w:r>
              <w:rPr>
                <w:color w:val="000000"/>
                <w:spacing w:val="1"/>
                <w:sz w:val="28"/>
                <w:szCs w:val="28"/>
                <w:vertAlign w:val="subscript"/>
                <w:lang w:val="en-US"/>
              </w:rPr>
              <w:t>2</w:t>
            </w:r>
            <w:r>
              <w:rPr>
                <w:color w:val="000000"/>
                <w:spacing w:val="1"/>
                <w:sz w:val="28"/>
                <w:szCs w:val="28"/>
                <w:lang w:val="en-US"/>
              </w:rPr>
              <w:t xml:space="preserve"> </w:t>
            </w:r>
          </w:p>
          <w:p w:rsidR="00E22B30" w:rsidRDefault="00E22B30">
            <w:pPr>
              <w:shd w:val="clear" w:color="auto" w:fill="FFFFFF"/>
              <w:ind w:firstLine="709"/>
              <w:jc w:val="both"/>
              <w:rPr>
                <w:color w:val="000000"/>
                <w:spacing w:val="1"/>
                <w:sz w:val="28"/>
                <w:szCs w:val="28"/>
                <w:vertAlign w:val="subscript"/>
                <w:lang w:val="en-US"/>
              </w:rPr>
            </w:pPr>
            <w:r>
              <w:rPr>
                <w:color w:val="000000"/>
                <w:spacing w:val="1"/>
                <w:sz w:val="28"/>
                <w:szCs w:val="28"/>
                <w:lang w:val="en-US"/>
              </w:rPr>
              <w:t>TaSi</w:t>
            </w:r>
            <w:r>
              <w:rPr>
                <w:color w:val="000000"/>
                <w:spacing w:val="1"/>
                <w:sz w:val="28"/>
                <w:szCs w:val="28"/>
                <w:vertAlign w:val="subscript"/>
                <w:lang w:val="en-US"/>
              </w:rPr>
              <w:t xml:space="preserve">2 </w:t>
            </w:r>
          </w:p>
          <w:p w:rsidR="00E22B30" w:rsidRDefault="00E22B30">
            <w:pPr>
              <w:shd w:val="clear" w:color="auto" w:fill="FFFFFF"/>
              <w:ind w:firstLine="709"/>
              <w:jc w:val="both"/>
              <w:rPr>
                <w:color w:val="000000"/>
                <w:spacing w:val="1"/>
                <w:sz w:val="28"/>
                <w:szCs w:val="28"/>
                <w:vertAlign w:val="subscript"/>
                <w:lang w:val="en-US"/>
              </w:rPr>
            </w:pPr>
            <w:r>
              <w:rPr>
                <w:color w:val="000000"/>
                <w:spacing w:val="1"/>
                <w:sz w:val="28"/>
                <w:szCs w:val="28"/>
                <w:lang w:val="en-US"/>
              </w:rPr>
              <w:t>MoSi</w:t>
            </w:r>
            <w:r>
              <w:rPr>
                <w:color w:val="000000"/>
                <w:spacing w:val="1"/>
                <w:sz w:val="28"/>
                <w:szCs w:val="28"/>
                <w:vertAlign w:val="subscript"/>
                <w:lang w:val="en-US"/>
              </w:rPr>
              <w:t>2</w:t>
            </w:r>
          </w:p>
          <w:p w:rsidR="00E22B30" w:rsidRDefault="00E22B30">
            <w:pPr>
              <w:shd w:val="clear" w:color="auto" w:fill="FFFFFF"/>
              <w:ind w:firstLine="709"/>
              <w:jc w:val="both"/>
              <w:rPr>
                <w:color w:val="000000"/>
                <w:spacing w:val="1"/>
                <w:sz w:val="28"/>
                <w:szCs w:val="28"/>
                <w:vertAlign w:val="subscript"/>
                <w:lang w:val="en-US"/>
              </w:rPr>
            </w:pPr>
            <w:r>
              <w:rPr>
                <w:color w:val="000000"/>
                <w:spacing w:val="1"/>
                <w:sz w:val="28"/>
                <w:szCs w:val="28"/>
                <w:lang w:val="en-US"/>
              </w:rPr>
              <w:t>WSi</w:t>
            </w:r>
            <w:r>
              <w:rPr>
                <w:color w:val="000000"/>
                <w:spacing w:val="1"/>
                <w:sz w:val="28"/>
                <w:szCs w:val="28"/>
                <w:vertAlign w:val="subscript"/>
                <w:lang w:val="en-US"/>
              </w:rPr>
              <w:t>2</w:t>
            </w:r>
          </w:p>
        </w:tc>
        <w:tc>
          <w:tcPr>
            <w:tcW w:w="2340" w:type="dxa"/>
            <w:tcBorders>
              <w:top w:val="single" w:sz="6" w:space="0" w:color="auto"/>
              <w:left w:val="single" w:sz="6" w:space="0" w:color="auto"/>
              <w:bottom w:val="single" w:sz="6" w:space="0" w:color="auto"/>
              <w:right w:val="single" w:sz="6" w:space="0" w:color="auto"/>
            </w:tcBorders>
            <w:shd w:val="clear" w:color="auto" w:fill="FFFFFF"/>
          </w:tcPr>
          <w:p w:rsidR="00E22B30" w:rsidRDefault="00E22B30">
            <w:pPr>
              <w:shd w:val="clear" w:color="auto" w:fill="FFFFFF"/>
              <w:ind w:firstLine="709"/>
              <w:jc w:val="center"/>
              <w:rPr>
                <w:color w:val="000000"/>
                <w:spacing w:val="1"/>
                <w:sz w:val="28"/>
                <w:szCs w:val="28"/>
              </w:rPr>
            </w:pPr>
            <w:r>
              <w:rPr>
                <w:color w:val="000000"/>
                <w:spacing w:val="1"/>
                <w:sz w:val="28"/>
                <w:szCs w:val="28"/>
              </w:rPr>
              <w:t>2095</w:t>
            </w:r>
          </w:p>
          <w:p w:rsidR="00E22B30" w:rsidRDefault="00E22B30">
            <w:pPr>
              <w:shd w:val="clear" w:color="auto" w:fill="FFFFFF"/>
              <w:ind w:firstLine="709"/>
              <w:jc w:val="center"/>
              <w:rPr>
                <w:color w:val="000000"/>
                <w:spacing w:val="1"/>
                <w:sz w:val="28"/>
                <w:szCs w:val="28"/>
              </w:rPr>
            </w:pPr>
            <w:r>
              <w:rPr>
                <w:color w:val="000000"/>
                <w:spacing w:val="1"/>
                <w:sz w:val="28"/>
                <w:szCs w:val="28"/>
              </w:rPr>
              <w:t>1950</w:t>
            </w:r>
          </w:p>
          <w:p w:rsidR="00E22B30" w:rsidRDefault="00E22B30">
            <w:pPr>
              <w:shd w:val="clear" w:color="auto" w:fill="FFFFFF"/>
              <w:ind w:firstLine="709"/>
              <w:jc w:val="center"/>
              <w:rPr>
                <w:color w:val="000000"/>
                <w:spacing w:val="1"/>
                <w:sz w:val="28"/>
                <w:szCs w:val="28"/>
              </w:rPr>
            </w:pPr>
            <w:r>
              <w:rPr>
                <w:color w:val="000000"/>
                <w:spacing w:val="1"/>
                <w:sz w:val="28"/>
                <w:szCs w:val="28"/>
              </w:rPr>
              <w:t>2400</w:t>
            </w:r>
          </w:p>
          <w:p w:rsidR="00E22B30" w:rsidRDefault="00E22B30">
            <w:pPr>
              <w:shd w:val="clear" w:color="auto" w:fill="FFFFFF"/>
              <w:ind w:firstLine="709"/>
              <w:jc w:val="center"/>
              <w:rPr>
                <w:color w:val="000000"/>
                <w:spacing w:val="1"/>
                <w:sz w:val="28"/>
                <w:szCs w:val="28"/>
              </w:rPr>
            </w:pPr>
            <w:r>
              <w:rPr>
                <w:color w:val="000000"/>
                <w:spacing w:val="1"/>
                <w:sz w:val="28"/>
                <w:szCs w:val="28"/>
              </w:rPr>
              <w:t>2020</w:t>
            </w:r>
          </w:p>
          <w:p w:rsidR="00E22B30" w:rsidRDefault="00E22B30">
            <w:pPr>
              <w:shd w:val="clear" w:color="auto" w:fill="FFFFFF"/>
              <w:ind w:firstLine="709"/>
              <w:jc w:val="center"/>
              <w:rPr>
                <w:spacing w:val="1"/>
                <w:sz w:val="28"/>
                <w:szCs w:val="28"/>
              </w:rPr>
            </w:pPr>
            <w:r>
              <w:rPr>
                <w:color w:val="000000"/>
                <w:spacing w:val="1"/>
                <w:sz w:val="28"/>
                <w:szCs w:val="28"/>
              </w:rPr>
              <w:t>2150</w:t>
            </w:r>
          </w:p>
        </w:tc>
        <w:tc>
          <w:tcPr>
            <w:tcW w:w="3780" w:type="dxa"/>
            <w:tcBorders>
              <w:top w:val="single" w:sz="6" w:space="0" w:color="auto"/>
              <w:left w:val="single" w:sz="6" w:space="0" w:color="auto"/>
              <w:bottom w:val="single" w:sz="6" w:space="0" w:color="auto"/>
              <w:right w:val="single" w:sz="6" w:space="0" w:color="auto"/>
            </w:tcBorders>
            <w:shd w:val="clear" w:color="auto" w:fill="FFFFFF"/>
          </w:tcPr>
          <w:p w:rsidR="00E22B30" w:rsidRDefault="00E22B30">
            <w:pPr>
              <w:shd w:val="clear" w:color="auto" w:fill="FFFFFF"/>
              <w:ind w:firstLine="709"/>
              <w:jc w:val="center"/>
              <w:rPr>
                <w:color w:val="000000"/>
                <w:spacing w:val="1"/>
                <w:sz w:val="28"/>
                <w:szCs w:val="28"/>
              </w:rPr>
            </w:pPr>
            <w:r>
              <w:rPr>
                <w:color w:val="000000"/>
                <w:spacing w:val="1"/>
                <w:sz w:val="28"/>
                <w:szCs w:val="28"/>
              </w:rPr>
              <w:t>-</w:t>
            </w:r>
          </w:p>
          <w:p w:rsidR="00E22B30" w:rsidRDefault="00E22B30">
            <w:pPr>
              <w:shd w:val="clear" w:color="auto" w:fill="FFFFFF"/>
              <w:ind w:firstLine="709"/>
              <w:jc w:val="center"/>
              <w:rPr>
                <w:color w:val="000000"/>
                <w:spacing w:val="1"/>
                <w:sz w:val="28"/>
                <w:szCs w:val="28"/>
              </w:rPr>
            </w:pPr>
            <w:r>
              <w:rPr>
                <w:color w:val="000000"/>
                <w:spacing w:val="1"/>
                <w:sz w:val="28"/>
                <w:szCs w:val="28"/>
              </w:rPr>
              <w:t>800-1100</w:t>
            </w:r>
          </w:p>
          <w:p w:rsidR="00E22B30" w:rsidRDefault="00E22B30">
            <w:pPr>
              <w:shd w:val="clear" w:color="auto" w:fill="FFFFFF"/>
              <w:ind w:firstLine="709"/>
              <w:jc w:val="center"/>
              <w:rPr>
                <w:color w:val="000000"/>
                <w:spacing w:val="1"/>
                <w:sz w:val="28"/>
                <w:szCs w:val="28"/>
              </w:rPr>
            </w:pPr>
            <w:r>
              <w:rPr>
                <w:color w:val="000000"/>
                <w:spacing w:val="1"/>
                <w:sz w:val="28"/>
                <w:szCs w:val="28"/>
              </w:rPr>
              <w:t>1100-1400</w:t>
            </w:r>
          </w:p>
          <w:p w:rsidR="00E22B30" w:rsidRDefault="00E22B30">
            <w:pPr>
              <w:shd w:val="clear" w:color="auto" w:fill="FFFFFF"/>
              <w:ind w:firstLine="709"/>
              <w:jc w:val="center"/>
              <w:rPr>
                <w:color w:val="000000"/>
                <w:spacing w:val="1"/>
                <w:sz w:val="28"/>
                <w:szCs w:val="28"/>
              </w:rPr>
            </w:pPr>
            <w:r>
              <w:rPr>
                <w:color w:val="000000"/>
                <w:spacing w:val="1"/>
                <w:sz w:val="28"/>
                <w:szCs w:val="28"/>
              </w:rPr>
              <w:t>1700</w:t>
            </w:r>
          </w:p>
          <w:p w:rsidR="00E22B30" w:rsidRDefault="00E22B30">
            <w:pPr>
              <w:shd w:val="clear" w:color="auto" w:fill="FFFFFF"/>
              <w:ind w:firstLine="709"/>
              <w:jc w:val="center"/>
              <w:rPr>
                <w:spacing w:val="1"/>
                <w:sz w:val="28"/>
                <w:szCs w:val="28"/>
              </w:rPr>
            </w:pPr>
            <w:r>
              <w:rPr>
                <w:color w:val="000000"/>
                <w:spacing w:val="1"/>
                <w:sz w:val="28"/>
                <w:szCs w:val="28"/>
              </w:rPr>
              <w:t>1400-1700</w:t>
            </w:r>
          </w:p>
        </w:tc>
      </w:tr>
    </w:tbl>
    <w:p w:rsidR="00E22B30" w:rsidRDefault="00E22B30">
      <w:pPr>
        <w:shd w:val="clear" w:color="auto" w:fill="FFFFFF"/>
        <w:tabs>
          <w:tab w:val="left" w:pos="2774"/>
        </w:tabs>
        <w:ind w:firstLine="709"/>
        <w:jc w:val="both"/>
        <w:rPr>
          <w:color w:val="000000"/>
          <w:spacing w:val="1"/>
          <w:sz w:val="28"/>
          <w:szCs w:val="28"/>
        </w:rPr>
      </w:pPr>
    </w:p>
    <w:p w:rsidR="00E22B30" w:rsidRDefault="00E22B30">
      <w:pPr>
        <w:ind w:firstLine="709"/>
        <w:jc w:val="both"/>
        <w:rPr>
          <w:b/>
          <w:sz w:val="28"/>
          <w:szCs w:val="28"/>
        </w:rPr>
      </w:pPr>
      <w:r>
        <w:rPr>
          <w:b/>
          <w:sz w:val="28"/>
          <w:szCs w:val="28"/>
        </w:rPr>
        <w:t>2 Физико-химические процессы в огнеупорах и шлаках, протекающие при высоких температурах</w:t>
      </w:r>
    </w:p>
    <w:p w:rsidR="00E22B30" w:rsidRDefault="00E22B30">
      <w:pPr>
        <w:ind w:firstLine="709"/>
        <w:jc w:val="both"/>
        <w:rPr>
          <w:b/>
          <w:sz w:val="28"/>
          <w:szCs w:val="28"/>
        </w:rPr>
      </w:pPr>
    </w:p>
    <w:p w:rsidR="00E22B30" w:rsidRDefault="00E22B30">
      <w:pPr>
        <w:ind w:firstLine="709"/>
        <w:jc w:val="both"/>
        <w:rPr>
          <w:b/>
          <w:sz w:val="28"/>
          <w:szCs w:val="28"/>
        </w:rPr>
      </w:pPr>
      <w:r>
        <w:rPr>
          <w:b/>
          <w:sz w:val="28"/>
          <w:szCs w:val="28"/>
        </w:rPr>
        <w:t>2.1 Основные понятия</w:t>
      </w:r>
    </w:p>
    <w:p w:rsidR="00E22B30" w:rsidRDefault="00E22B30">
      <w:pPr>
        <w:ind w:firstLine="709"/>
        <w:jc w:val="both"/>
        <w:rPr>
          <w:sz w:val="28"/>
          <w:szCs w:val="28"/>
        </w:rPr>
      </w:pPr>
      <w:r>
        <w:rPr>
          <w:sz w:val="28"/>
          <w:szCs w:val="28"/>
        </w:rPr>
        <w:t>По химико-минералогическому составу большинство огнеупо</w:t>
      </w:r>
      <w:r>
        <w:rPr>
          <w:sz w:val="28"/>
          <w:szCs w:val="28"/>
        </w:rPr>
        <w:t>р</w:t>
      </w:r>
      <w:r>
        <w:rPr>
          <w:sz w:val="28"/>
          <w:szCs w:val="28"/>
        </w:rPr>
        <w:t xml:space="preserve">ных материалов и шлаков относится к силикатным соединениям, т.е. содержат кремнезем </w:t>
      </w:r>
      <w:r>
        <w:rPr>
          <w:sz w:val="28"/>
          <w:szCs w:val="28"/>
          <w:lang w:val="en-US"/>
        </w:rPr>
        <w:t>SiO</w:t>
      </w:r>
      <w:r>
        <w:rPr>
          <w:sz w:val="28"/>
          <w:szCs w:val="28"/>
          <w:vertAlign w:val="subscript"/>
        </w:rPr>
        <w:t>2</w:t>
      </w:r>
      <w:r>
        <w:rPr>
          <w:sz w:val="28"/>
          <w:szCs w:val="28"/>
        </w:rPr>
        <w:t>. Ряд огнеупоров, особенно высокоогнеупо</w:t>
      </w:r>
      <w:r>
        <w:rPr>
          <w:sz w:val="28"/>
          <w:szCs w:val="28"/>
        </w:rPr>
        <w:t>р</w:t>
      </w:r>
      <w:r>
        <w:rPr>
          <w:sz w:val="28"/>
          <w:szCs w:val="28"/>
        </w:rPr>
        <w:t xml:space="preserve">ные материалы, не содержат </w:t>
      </w:r>
      <w:r>
        <w:rPr>
          <w:sz w:val="28"/>
          <w:szCs w:val="28"/>
          <w:lang w:val="en-US"/>
        </w:rPr>
        <w:t>SiO</w:t>
      </w:r>
      <w:r>
        <w:rPr>
          <w:sz w:val="28"/>
          <w:szCs w:val="28"/>
          <w:vertAlign w:val="subscript"/>
        </w:rPr>
        <w:t>2</w:t>
      </w:r>
      <w:r>
        <w:rPr>
          <w:sz w:val="28"/>
          <w:szCs w:val="28"/>
        </w:rPr>
        <w:t xml:space="preserve">, но поскольку </w:t>
      </w:r>
      <w:r>
        <w:rPr>
          <w:sz w:val="28"/>
          <w:szCs w:val="28"/>
          <w:lang w:val="kk-KZ"/>
        </w:rPr>
        <w:t>п</w:t>
      </w:r>
      <w:r>
        <w:rPr>
          <w:sz w:val="28"/>
          <w:szCs w:val="28"/>
        </w:rPr>
        <w:t>о своим свойствам, области применения и методам изучения они близки к силикатам, то их рассматривают в физической химии силикатов. Наибольший инт</w:t>
      </w:r>
      <w:r>
        <w:rPr>
          <w:sz w:val="28"/>
          <w:szCs w:val="28"/>
        </w:rPr>
        <w:t>е</w:t>
      </w:r>
      <w:r>
        <w:rPr>
          <w:sz w:val="28"/>
          <w:szCs w:val="28"/>
        </w:rPr>
        <w:t>рес для теплотехник</w:t>
      </w:r>
      <w:r>
        <w:rPr>
          <w:sz w:val="28"/>
          <w:szCs w:val="28"/>
          <w:lang w:val="kk-KZ"/>
        </w:rPr>
        <w:t>и</w:t>
      </w:r>
      <w:r>
        <w:rPr>
          <w:sz w:val="28"/>
          <w:szCs w:val="28"/>
        </w:rPr>
        <w:t xml:space="preserve"> представляет изучение состояния огнеупоров и шлаков при высоких температурах.</w:t>
      </w:r>
    </w:p>
    <w:p w:rsidR="00E22B30" w:rsidRDefault="00E22B30">
      <w:pPr>
        <w:ind w:firstLine="709"/>
        <w:jc w:val="both"/>
        <w:rPr>
          <w:sz w:val="28"/>
          <w:szCs w:val="28"/>
        </w:rPr>
      </w:pPr>
      <w:r>
        <w:rPr>
          <w:sz w:val="28"/>
          <w:szCs w:val="28"/>
        </w:rPr>
        <w:lastRenderedPageBreak/>
        <w:t>В зависимости от температуры и химико-минералогического с</w:t>
      </w:r>
      <w:r>
        <w:rPr>
          <w:sz w:val="28"/>
          <w:szCs w:val="28"/>
        </w:rPr>
        <w:t>о</w:t>
      </w:r>
      <w:r>
        <w:rPr>
          <w:sz w:val="28"/>
          <w:szCs w:val="28"/>
        </w:rPr>
        <w:t xml:space="preserve">става огнеупора или шлака на практике приходится сталкиваться со всеми видами агрегатного состояния вещества </w:t>
      </w:r>
      <w:r>
        <w:rPr>
          <w:sz w:val="28"/>
          <w:szCs w:val="28"/>
          <w:lang w:val="kk-KZ"/>
        </w:rPr>
        <w:t>–</w:t>
      </w:r>
      <w:r>
        <w:rPr>
          <w:sz w:val="28"/>
          <w:szCs w:val="28"/>
        </w:rPr>
        <w:t xml:space="preserve"> твердым, жидким и даже газообразным.</w:t>
      </w:r>
    </w:p>
    <w:p w:rsidR="00E22B30" w:rsidRDefault="00E22B30">
      <w:pPr>
        <w:ind w:firstLine="709"/>
        <w:jc w:val="both"/>
        <w:rPr>
          <w:sz w:val="28"/>
          <w:szCs w:val="28"/>
        </w:rPr>
      </w:pPr>
      <w:r>
        <w:rPr>
          <w:sz w:val="28"/>
          <w:szCs w:val="28"/>
        </w:rPr>
        <w:t>Преобладающим для огнеупорных материалов является твердое кристаллическое состояние. При повышении температур в огнеупорах появляется небольшое количество расплава.</w:t>
      </w:r>
    </w:p>
    <w:p w:rsidR="00E22B30" w:rsidRDefault="00E22B30">
      <w:pPr>
        <w:ind w:firstLine="709"/>
        <w:jc w:val="both"/>
        <w:rPr>
          <w:sz w:val="28"/>
          <w:szCs w:val="28"/>
        </w:rPr>
      </w:pPr>
      <w:r>
        <w:rPr>
          <w:sz w:val="28"/>
          <w:szCs w:val="28"/>
        </w:rPr>
        <w:t>В зависимости от количества и свойств образующегося расплава материал либо сохраняет необходимую прочность, либо деформир</w:t>
      </w:r>
      <w:r>
        <w:rPr>
          <w:sz w:val="28"/>
          <w:szCs w:val="28"/>
        </w:rPr>
        <w:t>у</w:t>
      </w:r>
      <w:r>
        <w:rPr>
          <w:sz w:val="28"/>
          <w:szCs w:val="28"/>
        </w:rPr>
        <w:t>ется. С повышением температуры количество расплава, равномерно распределенного по всей массе, постепенно увеличивается. С точки зрения стойкости огнеупорного мате риала наличие расплава жидкой фазы является нежелательным.</w:t>
      </w:r>
    </w:p>
    <w:p w:rsidR="00E22B30" w:rsidRDefault="00E22B30">
      <w:pPr>
        <w:ind w:firstLine="709"/>
        <w:jc w:val="both"/>
        <w:rPr>
          <w:sz w:val="28"/>
          <w:szCs w:val="28"/>
        </w:rPr>
      </w:pPr>
      <w:r>
        <w:rPr>
          <w:sz w:val="28"/>
          <w:szCs w:val="28"/>
        </w:rPr>
        <w:t>В шлаках при рабочих температурах тепловых агрегатов обычно преобладает расплав. В ряде случае  наблюдается полное расплавл</w:t>
      </w:r>
      <w:r>
        <w:rPr>
          <w:sz w:val="28"/>
          <w:szCs w:val="28"/>
        </w:rPr>
        <w:t>е</w:t>
      </w:r>
      <w:r>
        <w:rPr>
          <w:sz w:val="28"/>
          <w:szCs w:val="28"/>
        </w:rPr>
        <w:t xml:space="preserve">ние шлаков </w:t>
      </w:r>
      <w:r>
        <w:rPr>
          <w:sz w:val="28"/>
          <w:szCs w:val="28"/>
          <w:lang w:val="kk-KZ"/>
        </w:rPr>
        <w:t>–</w:t>
      </w:r>
      <w:r>
        <w:rPr>
          <w:sz w:val="28"/>
          <w:szCs w:val="28"/>
        </w:rPr>
        <w:t xml:space="preserve"> так называемое истинно жидкое состояние. При этом может быть осуществлено удаление шлака в жидком виде </w:t>
      </w:r>
      <w:r>
        <w:rPr>
          <w:sz w:val="28"/>
          <w:szCs w:val="28"/>
          <w:lang w:val="kk-KZ"/>
        </w:rPr>
        <w:t>–</w:t>
      </w:r>
      <w:r>
        <w:rPr>
          <w:sz w:val="28"/>
          <w:szCs w:val="28"/>
        </w:rPr>
        <w:t xml:space="preserve"> так наз</w:t>
      </w:r>
      <w:r>
        <w:rPr>
          <w:sz w:val="28"/>
          <w:szCs w:val="28"/>
        </w:rPr>
        <w:t>ы</w:t>
      </w:r>
      <w:r>
        <w:rPr>
          <w:sz w:val="28"/>
          <w:szCs w:val="28"/>
        </w:rPr>
        <w:t>ваемое жидкое шлакоудаление. В большинстве же случаев шлаки представляют собой конгломераты из кристаллов и расплава с прео</w:t>
      </w:r>
      <w:r>
        <w:rPr>
          <w:sz w:val="28"/>
          <w:szCs w:val="28"/>
        </w:rPr>
        <w:t>б</w:t>
      </w:r>
      <w:r>
        <w:rPr>
          <w:sz w:val="28"/>
          <w:szCs w:val="28"/>
        </w:rPr>
        <w:t>ладанием последнего. Ряд свойств шлаков, обуславливающих их п</w:t>
      </w:r>
      <w:r>
        <w:rPr>
          <w:sz w:val="28"/>
          <w:szCs w:val="28"/>
        </w:rPr>
        <w:t>о</w:t>
      </w:r>
      <w:r>
        <w:rPr>
          <w:sz w:val="28"/>
          <w:szCs w:val="28"/>
        </w:rPr>
        <w:t>ведение в производственных условиях, определяется соотношением жидких в твердых фаз в нем и свойствами этих фаз.</w:t>
      </w:r>
    </w:p>
    <w:p w:rsidR="00E22B30" w:rsidRDefault="00E22B30">
      <w:pPr>
        <w:ind w:firstLine="709"/>
        <w:jc w:val="both"/>
        <w:rPr>
          <w:sz w:val="28"/>
          <w:szCs w:val="28"/>
        </w:rPr>
      </w:pPr>
      <w:r>
        <w:rPr>
          <w:sz w:val="28"/>
          <w:szCs w:val="28"/>
        </w:rPr>
        <w:t>По мере изменения температуры меняются не только соотнош</w:t>
      </w:r>
      <w:r>
        <w:rPr>
          <w:sz w:val="28"/>
          <w:szCs w:val="28"/>
        </w:rPr>
        <w:t>е</w:t>
      </w:r>
      <w:r>
        <w:rPr>
          <w:sz w:val="28"/>
          <w:szCs w:val="28"/>
        </w:rPr>
        <w:t>ние между этими фазами, но и свойства самих фаз, обуславливая о</w:t>
      </w:r>
      <w:r>
        <w:rPr>
          <w:sz w:val="28"/>
          <w:szCs w:val="28"/>
        </w:rPr>
        <w:t>б</w:t>
      </w:r>
      <w:r>
        <w:rPr>
          <w:sz w:val="28"/>
          <w:szCs w:val="28"/>
        </w:rPr>
        <w:t>щие изменения свойств материала. Эти процессы изучаются в физич</w:t>
      </w:r>
      <w:r>
        <w:rPr>
          <w:sz w:val="28"/>
          <w:szCs w:val="28"/>
        </w:rPr>
        <w:t>е</w:t>
      </w:r>
      <w:r>
        <w:rPr>
          <w:sz w:val="28"/>
          <w:szCs w:val="28"/>
        </w:rPr>
        <w:t>ской химии силикатов и чрезвычайно усложняются по мере перехода от химически чистых соединений к техническим материалам, состо</w:t>
      </w:r>
      <w:r>
        <w:rPr>
          <w:sz w:val="28"/>
          <w:szCs w:val="28"/>
        </w:rPr>
        <w:t>я</w:t>
      </w:r>
      <w:r>
        <w:rPr>
          <w:sz w:val="28"/>
          <w:szCs w:val="28"/>
        </w:rPr>
        <w:t xml:space="preserve">щим из ряда соединений, т. е. огнеупорам </w:t>
      </w:r>
      <w:r>
        <w:rPr>
          <w:sz w:val="28"/>
          <w:szCs w:val="28"/>
          <w:lang w:val="kk-KZ"/>
        </w:rPr>
        <w:t>и</w:t>
      </w:r>
      <w:r>
        <w:rPr>
          <w:sz w:val="28"/>
          <w:szCs w:val="28"/>
        </w:rPr>
        <w:t xml:space="preserve"> шлакам.</w:t>
      </w:r>
    </w:p>
    <w:p w:rsidR="00E22B30" w:rsidRDefault="00E22B30">
      <w:pPr>
        <w:ind w:firstLine="709"/>
        <w:jc w:val="both"/>
        <w:rPr>
          <w:sz w:val="28"/>
          <w:szCs w:val="28"/>
        </w:rPr>
      </w:pPr>
      <w:r>
        <w:rPr>
          <w:sz w:val="28"/>
          <w:szCs w:val="28"/>
        </w:rPr>
        <w:t>Температуры, при которых обычно в производственных услов</w:t>
      </w:r>
      <w:r>
        <w:rPr>
          <w:sz w:val="28"/>
          <w:szCs w:val="28"/>
        </w:rPr>
        <w:t>и</w:t>
      </w:r>
      <w:r>
        <w:rPr>
          <w:sz w:val="28"/>
          <w:szCs w:val="28"/>
        </w:rPr>
        <w:t>ях находятся огнеупоры футеровки в шлаки, соответствуют твердому и жидкому состояниям их компонентов. Однако тенденция к повыш</w:t>
      </w:r>
      <w:r>
        <w:rPr>
          <w:sz w:val="28"/>
          <w:szCs w:val="28"/>
        </w:rPr>
        <w:t>е</w:t>
      </w:r>
      <w:r>
        <w:rPr>
          <w:sz w:val="28"/>
          <w:szCs w:val="28"/>
        </w:rPr>
        <w:t>нию температуры в рабочей камере технологических агрегатов, наблюдаемая почти во всех областях промышленной теплотехники, приводит к заметному росту упругости паров отдельных соединений. Процессы испарения и последующей конденсации или десублимации, становятся практически ощутимыми уже сейчас и влияют на работу тепловых агрегатов. В качестве примеров можно привести испарение, а затем конденсацию или десублимацию паров железа в газоходах мартеновских печей, особенно при использовании кислорода, окислов цинка, олова, мышьяка и др. В печах цветной металлургии, конденс</w:t>
      </w:r>
      <w:r>
        <w:rPr>
          <w:sz w:val="28"/>
          <w:szCs w:val="28"/>
        </w:rPr>
        <w:t>а</w:t>
      </w:r>
      <w:r>
        <w:rPr>
          <w:sz w:val="28"/>
          <w:szCs w:val="28"/>
        </w:rPr>
        <w:t xml:space="preserve">цию испарившихся ранее щелочных соединений и паров </w:t>
      </w:r>
      <w:r>
        <w:rPr>
          <w:sz w:val="28"/>
          <w:szCs w:val="28"/>
          <w:lang w:val="en-US"/>
        </w:rPr>
        <w:t>SiO</w:t>
      </w:r>
      <w:r>
        <w:rPr>
          <w:sz w:val="28"/>
          <w:szCs w:val="28"/>
          <w:vertAlign w:val="subscript"/>
        </w:rPr>
        <w:t>2</w:t>
      </w:r>
      <w:r>
        <w:rPr>
          <w:sz w:val="28"/>
          <w:szCs w:val="28"/>
        </w:rPr>
        <w:t xml:space="preserve"> на п</w:t>
      </w:r>
      <w:r>
        <w:rPr>
          <w:sz w:val="28"/>
          <w:szCs w:val="28"/>
        </w:rPr>
        <w:t>о</w:t>
      </w:r>
      <w:r>
        <w:rPr>
          <w:sz w:val="28"/>
          <w:szCs w:val="28"/>
        </w:rPr>
        <w:lastRenderedPageBreak/>
        <w:t>верхностях нагрева котлов-утилизаторов, котельных агрегатов с жи</w:t>
      </w:r>
      <w:r>
        <w:rPr>
          <w:sz w:val="28"/>
          <w:szCs w:val="28"/>
        </w:rPr>
        <w:t>д</w:t>
      </w:r>
      <w:r>
        <w:rPr>
          <w:sz w:val="28"/>
          <w:szCs w:val="28"/>
        </w:rPr>
        <w:t>ким шлакоудалением и при мазутном их отоплении.</w:t>
      </w:r>
    </w:p>
    <w:p w:rsidR="00E22B30" w:rsidRDefault="00E22B30">
      <w:pPr>
        <w:ind w:firstLine="709"/>
        <w:jc w:val="both"/>
        <w:rPr>
          <w:sz w:val="28"/>
          <w:szCs w:val="28"/>
        </w:rPr>
      </w:pPr>
      <w:r>
        <w:rPr>
          <w:sz w:val="28"/>
          <w:szCs w:val="28"/>
        </w:rPr>
        <w:t>Во время работы печей и топочных устройств уже при темпер</w:t>
      </w:r>
      <w:r>
        <w:rPr>
          <w:sz w:val="28"/>
          <w:szCs w:val="28"/>
        </w:rPr>
        <w:t>а</w:t>
      </w:r>
      <w:r>
        <w:rPr>
          <w:sz w:val="28"/>
          <w:szCs w:val="28"/>
        </w:rPr>
        <w:t xml:space="preserve">турах, превышающих 1700°С, приходится считаться с испарением и последующей конденсацией таких огнеупорных окислов, как </w:t>
      </w:r>
      <w:r>
        <w:rPr>
          <w:sz w:val="28"/>
          <w:szCs w:val="28"/>
          <w:lang w:val="en-US"/>
        </w:rPr>
        <w:t>MgO</w:t>
      </w:r>
      <w:r>
        <w:rPr>
          <w:sz w:val="28"/>
          <w:szCs w:val="28"/>
        </w:rPr>
        <w:t xml:space="preserve">, </w:t>
      </w:r>
      <w:r>
        <w:rPr>
          <w:sz w:val="28"/>
          <w:szCs w:val="28"/>
          <w:lang w:val="en-US"/>
        </w:rPr>
        <w:t>SiO</w:t>
      </w:r>
      <w:r>
        <w:rPr>
          <w:sz w:val="28"/>
          <w:szCs w:val="28"/>
          <w:vertAlign w:val="subscript"/>
        </w:rPr>
        <w:t>2</w:t>
      </w:r>
      <w:r>
        <w:rPr>
          <w:sz w:val="28"/>
          <w:szCs w:val="28"/>
        </w:rPr>
        <w:t xml:space="preserve">, </w:t>
      </w:r>
      <w:r>
        <w:rPr>
          <w:sz w:val="28"/>
          <w:szCs w:val="28"/>
          <w:lang w:val="en-US"/>
        </w:rPr>
        <w:t>Al</w:t>
      </w:r>
      <w:r>
        <w:rPr>
          <w:sz w:val="28"/>
          <w:szCs w:val="28"/>
          <w:vertAlign w:val="subscript"/>
        </w:rPr>
        <w:t>2</w:t>
      </w:r>
      <w:r>
        <w:rPr>
          <w:sz w:val="28"/>
          <w:szCs w:val="28"/>
          <w:lang w:val="en-US"/>
        </w:rPr>
        <w:t>O</w:t>
      </w:r>
      <w:r>
        <w:rPr>
          <w:sz w:val="28"/>
          <w:szCs w:val="28"/>
          <w:vertAlign w:val="subscript"/>
        </w:rPr>
        <w:t>3</w:t>
      </w:r>
      <w:r>
        <w:rPr>
          <w:sz w:val="28"/>
          <w:szCs w:val="28"/>
        </w:rPr>
        <w:t xml:space="preserve">, </w:t>
      </w:r>
      <w:r>
        <w:rPr>
          <w:sz w:val="28"/>
          <w:szCs w:val="28"/>
          <w:lang w:val="en-US"/>
        </w:rPr>
        <w:t>Cr</w:t>
      </w:r>
      <w:r>
        <w:rPr>
          <w:sz w:val="28"/>
          <w:szCs w:val="28"/>
          <w:vertAlign w:val="subscript"/>
        </w:rPr>
        <w:t>2</w:t>
      </w:r>
      <w:r>
        <w:rPr>
          <w:sz w:val="28"/>
          <w:szCs w:val="28"/>
          <w:lang w:val="en-US"/>
        </w:rPr>
        <w:t>O</w:t>
      </w:r>
      <w:r>
        <w:rPr>
          <w:sz w:val="28"/>
          <w:szCs w:val="28"/>
          <w:vertAlign w:val="subscript"/>
        </w:rPr>
        <w:t>3</w:t>
      </w:r>
      <w:r>
        <w:rPr>
          <w:sz w:val="28"/>
          <w:szCs w:val="28"/>
        </w:rPr>
        <w:t xml:space="preserve"> и других компонентов огнеупоров и шлаков.</w:t>
      </w:r>
    </w:p>
    <w:p w:rsidR="00E22B30" w:rsidRDefault="00E22B30">
      <w:pPr>
        <w:ind w:firstLine="709"/>
        <w:jc w:val="both"/>
        <w:rPr>
          <w:sz w:val="28"/>
          <w:szCs w:val="28"/>
        </w:rPr>
      </w:pPr>
      <w:r>
        <w:rPr>
          <w:sz w:val="28"/>
          <w:szCs w:val="28"/>
        </w:rPr>
        <w:t>В связи с указанным при рассмотрении процессов, протека</w:t>
      </w:r>
      <w:r>
        <w:rPr>
          <w:sz w:val="28"/>
          <w:szCs w:val="28"/>
        </w:rPr>
        <w:t>ю</w:t>
      </w:r>
      <w:r>
        <w:rPr>
          <w:sz w:val="28"/>
          <w:szCs w:val="28"/>
        </w:rPr>
        <w:t>щих в огнеупорах и шлаках при высоких температурах, все большую роль приобретает парообразное агрегатное состояние.</w:t>
      </w:r>
    </w:p>
    <w:p w:rsidR="00E22B30" w:rsidRDefault="00E22B30">
      <w:pPr>
        <w:ind w:firstLine="709"/>
        <w:jc w:val="both"/>
        <w:rPr>
          <w:sz w:val="28"/>
          <w:szCs w:val="28"/>
        </w:rPr>
      </w:pPr>
      <w:r>
        <w:rPr>
          <w:sz w:val="28"/>
          <w:szCs w:val="28"/>
        </w:rPr>
        <w:t>Как известно, внешнее различие между этими состояниями з</w:t>
      </w:r>
      <w:r>
        <w:rPr>
          <w:sz w:val="28"/>
          <w:szCs w:val="28"/>
        </w:rPr>
        <w:t>а</w:t>
      </w:r>
      <w:r>
        <w:rPr>
          <w:sz w:val="28"/>
          <w:szCs w:val="28"/>
        </w:rPr>
        <w:t>ключается в том, что твердой тело сохраняет свою форму, жидкое - принимает форму сосуда, в котором находится, а вещество в пароо</w:t>
      </w:r>
      <w:r>
        <w:rPr>
          <w:sz w:val="28"/>
          <w:szCs w:val="28"/>
        </w:rPr>
        <w:t>б</w:t>
      </w:r>
      <w:r>
        <w:rPr>
          <w:sz w:val="28"/>
          <w:szCs w:val="28"/>
        </w:rPr>
        <w:t>разном состоянии стремится расшириться и равномерно заполнить весь объем. Часто бывает трудно лишь по внешним признакам пр</w:t>
      </w:r>
      <w:r>
        <w:rPr>
          <w:sz w:val="28"/>
          <w:szCs w:val="28"/>
        </w:rPr>
        <w:t>а</w:t>
      </w:r>
      <w:r>
        <w:rPr>
          <w:sz w:val="28"/>
          <w:szCs w:val="28"/>
        </w:rPr>
        <w:t>вильно установить агрегатное состояние вещества. Более глубокое различие агрегатных состояний заложено во внутренней структуре т</w:t>
      </w:r>
      <w:r>
        <w:rPr>
          <w:sz w:val="28"/>
          <w:szCs w:val="28"/>
        </w:rPr>
        <w:t>е</w:t>
      </w:r>
      <w:r>
        <w:rPr>
          <w:sz w:val="28"/>
          <w:szCs w:val="28"/>
        </w:rPr>
        <w:t>ла.</w:t>
      </w:r>
    </w:p>
    <w:p w:rsidR="00E22B30" w:rsidRDefault="00E22B30">
      <w:pPr>
        <w:ind w:firstLine="709"/>
        <w:jc w:val="both"/>
        <w:rPr>
          <w:sz w:val="28"/>
          <w:szCs w:val="28"/>
        </w:rPr>
      </w:pPr>
      <w:r>
        <w:rPr>
          <w:sz w:val="28"/>
          <w:szCs w:val="28"/>
        </w:rPr>
        <w:t>Кинетическая энергия внутреннего движения частиц для всех агрегатных состояний определяет температуру тела. Согласно мол</w:t>
      </w:r>
      <w:r>
        <w:rPr>
          <w:sz w:val="28"/>
          <w:szCs w:val="28"/>
        </w:rPr>
        <w:t>е</w:t>
      </w:r>
      <w:r>
        <w:rPr>
          <w:sz w:val="28"/>
          <w:szCs w:val="28"/>
        </w:rPr>
        <w:t>кулярно-кинетической теории</w:t>
      </w:r>
    </w:p>
    <w:p w:rsidR="00E22B30" w:rsidRDefault="00E22B30">
      <w:pPr>
        <w:ind w:firstLine="709"/>
        <w:jc w:val="both"/>
        <w:rPr>
          <w:sz w:val="28"/>
          <w:szCs w:val="28"/>
        </w:rPr>
      </w:pPr>
    </w:p>
    <w:p w:rsidR="00E22B30" w:rsidRDefault="00E22B30">
      <w:pPr>
        <w:ind w:firstLine="709"/>
        <w:jc w:val="center"/>
        <w:rPr>
          <w:sz w:val="28"/>
          <w:szCs w:val="28"/>
        </w:rPr>
      </w:pPr>
      <w:r>
        <w:rPr>
          <w:sz w:val="28"/>
          <w:szCs w:val="28"/>
        </w:rPr>
        <w:t xml:space="preserve">                            </w:t>
      </w:r>
      <w:r w:rsidR="00BC29E0">
        <w:rPr>
          <w:position w:val="-24"/>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79.8pt;height:34.8pt">
            <v:imagedata r:id="rId13" o:title=""/>
          </v:shape>
        </w:pict>
      </w:r>
      <w:r>
        <w:rPr>
          <w:sz w:val="28"/>
          <w:szCs w:val="28"/>
        </w:rPr>
        <w:t>°</w:t>
      </w:r>
      <w:r>
        <w:rPr>
          <w:sz w:val="28"/>
          <w:szCs w:val="28"/>
          <w:lang w:val="en-US"/>
        </w:rPr>
        <w:t>R</w:t>
      </w:r>
      <w:r>
        <w:rPr>
          <w:sz w:val="28"/>
          <w:szCs w:val="28"/>
        </w:rPr>
        <w:t>,                                               (1)</w:t>
      </w:r>
    </w:p>
    <w:p w:rsidR="00E22B30" w:rsidRDefault="00E22B30">
      <w:pPr>
        <w:ind w:firstLine="709"/>
        <w:jc w:val="both"/>
        <w:rPr>
          <w:sz w:val="28"/>
          <w:szCs w:val="28"/>
        </w:rPr>
      </w:pPr>
    </w:p>
    <w:p w:rsidR="00E22B30" w:rsidRDefault="00E22B30">
      <w:pPr>
        <w:ind w:firstLine="709"/>
        <w:jc w:val="both"/>
        <w:rPr>
          <w:sz w:val="28"/>
          <w:szCs w:val="28"/>
        </w:rPr>
      </w:pPr>
      <w:r>
        <w:rPr>
          <w:sz w:val="28"/>
          <w:szCs w:val="28"/>
        </w:rPr>
        <w:t xml:space="preserve">где </w:t>
      </w:r>
      <w:r>
        <w:rPr>
          <w:i/>
          <w:sz w:val="28"/>
          <w:szCs w:val="28"/>
          <w:lang w:val="en-US"/>
        </w:rPr>
        <w:t>m</w:t>
      </w:r>
      <w:r>
        <w:rPr>
          <w:sz w:val="28"/>
          <w:szCs w:val="28"/>
        </w:rPr>
        <w:t xml:space="preserve"> – масса молекулы, </w:t>
      </w:r>
      <w:r>
        <w:rPr>
          <w:i/>
          <w:sz w:val="28"/>
          <w:szCs w:val="28"/>
        </w:rPr>
        <w:t>г</w:t>
      </w:r>
      <w:r>
        <w:rPr>
          <w:sz w:val="28"/>
          <w:szCs w:val="28"/>
        </w:rPr>
        <w:t>;</w:t>
      </w:r>
    </w:p>
    <w:p w:rsidR="00E22B30" w:rsidRDefault="00E22B30">
      <w:pPr>
        <w:ind w:firstLine="709"/>
        <w:jc w:val="both"/>
        <w:rPr>
          <w:sz w:val="28"/>
          <w:szCs w:val="28"/>
        </w:rPr>
      </w:pPr>
      <w:r>
        <w:rPr>
          <w:sz w:val="28"/>
          <w:szCs w:val="28"/>
        </w:rPr>
        <w:t xml:space="preserve">      </w:t>
      </w:r>
      <w:r w:rsidR="00BC29E0">
        <w:rPr>
          <w:position w:val="-6"/>
          <w:sz w:val="28"/>
          <w:szCs w:val="28"/>
        </w:rPr>
        <w:pict>
          <v:shape id="_x0000_i1067" type="#_x0000_t75" style="width:10.2pt;height:16.8pt">
            <v:imagedata r:id="rId14" o:title=""/>
          </v:shape>
        </w:pict>
      </w:r>
      <w:r>
        <w:rPr>
          <w:sz w:val="28"/>
          <w:szCs w:val="28"/>
        </w:rPr>
        <w:t xml:space="preserve"> – средняя скорость движения молекул, см/сек;     </w:t>
      </w:r>
    </w:p>
    <w:p w:rsidR="00E22B30" w:rsidRDefault="00E22B30">
      <w:pPr>
        <w:ind w:firstLine="709"/>
        <w:jc w:val="both"/>
        <w:rPr>
          <w:sz w:val="28"/>
          <w:szCs w:val="28"/>
        </w:rPr>
      </w:pPr>
      <w:r>
        <w:rPr>
          <w:sz w:val="28"/>
          <w:szCs w:val="28"/>
        </w:rPr>
        <w:t xml:space="preserve">      </w:t>
      </w:r>
      <w:r>
        <w:rPr>
          <w:sz w:val="28"/>
          <w:szCs w:val="28"/>
          <w:lang w:val="en-US"/>
        </w:rPr>
        <w:t>N</w:t>
      </w:r>
      <w:r>
        <w:rPr>
          <w:sz w:val="28"/>
          <w:szCs w:val="28"/>
        </w:rPr>
        <w:t xml:space="preserve"> – число молекул в моле (число Авогадро); </w:t>
      </w:r>
    </w:p>
    <w:p w:rsidR="00E22B30" w:rsidRDefault="00E22B30">
      <w:pPr>
        <w:ind w:firstLine="709"/>
        <w:jc w:val="both"/>
        <w:rPr>
          <w:sz w:val="28"/>
          <w:szCs w:val="28"/>
        </w:rPr>
      </w:pPr>
      <w:r>
        <w:rPr>
          <w:sz w:val="28"/>
          <w:szCs w:val="28"/>
        </w:rPr>
        <w:t xml:space="preserve">      </w:t>
      </w:r>
      <w:r>
        <w:rPr>
          <w:sz w:val="28"/>
          <w:szCs w:val="28"/>
          <w:lang w:val="en-US"/>
        </w:rPr>
        <w:t>R</w:t>
      </w:r>
      <w:r>
        <w:rPr>
          <w:sz w:val="28"/>
          <w:szCs w:val="28"/>
        </w:rPr>
        <w:t xml:space="preserve"> – газовая постоянная, н см/(г град).</w:t>
      </w:r>
    </w:p>
    <w:p w:rsidR="00E22B30" w:rsidRDefault="00E22B30">
      <w:pPr>
        <w:ind w:firstLine="709"/>
        <w:jc w:val="both"/>
        <w:rPr>
          <w:sz w:val="28"/>
          <w:szCs w:val="28"/>
        </w:rPr>
      </w:pPr>
      <w:r>
        <w:rPr>
          <w:sz w:val="28"/>
          <w:szCs w:val="28"/>
        </w:rPr>
        <w:t>Прежде чем перейти к рассмотрению отдельных агрегатных с</w:t>
      </w:r>
      <w:r>
        <w:rPr>
          <w:sz w:val="28"/>
          <w:szCs w:val="28"/>
        </w:rPr>
        <w:t>о</w:t>
      </w:r>
      <w:r>
        <w:rPr>
          <w:sz w:val="28"/>
          <w:szCs w:val="28"/>
        </w:rPr>
        <w:t>стояний, интересно осветить процессы перехода из одного состояния в другое.</w:t>
      </w:r>
    </w:p>
    <w:p w:rsidR="00E22B30" w:rsidRDefault="00E22B30">
      <w:pPr>
        <w:ind w:firstLine="709"/>
        <w:jc w:val="both"/>
        <w:rPr>
          <w:sz w:val="28"/>
          <w:szCs w:val="28"/>
        </w:rPr>
      </w:pPr>
      <w:r>
        <w:rPr>
          <w:sz w:val="28"/>
          <w:szCs w:val="28"/>
        </w:rPr>
        <w:t>Элементы структуры тела в твердом состоянии (атомы, ионы или группы атомов в ионном состоянии) расположены в узлах так называемой кристаллической решетки.</w:t>
      </w:r>
    </w:p>
    <w:p w:rsidR="00E22B30" w:rsidRDefault="00E22B30">
      <w:pPr>
        <w:ind w:firstLine="709"/>
        <w:jc w:val="both"/>
        <w:rPr>
          <w:sz w:val="28"/>
          <w:szCs w:val="28"/>
        </w:rPr>
      </w:pPr>
      <w:r>
        <w:rPr>
          <w:sz w:val="28"/>
          <w:szCs w:val="28"/>
        </w:rPr>
        <w:t>Твердое состояние веществ характеризуется колебательным движением частиц, частота</w:t>
      </w:r>
      <w:r>
        <w:rPr>
          <w:sz w:val="28"/>
          <w:szCs w:val="28"/>
          <w:lang w:val="kk-KZ"/>
        </w:rPr>
        <w:t xml:space="preserve"> и</w:t>
      </w:r>
      <w:r>
        <w:rPr>
          <w:sz w:val="28"/>
          <w:szCs w:val="28"/>
        </w:rPr>
        <w:t xml:space="preserve"> амплитуда которого зависит от темпер</w:t>
      </w:r>
      <w:r>
        <w:rPr>
          <w:sz w:val="28"/>
          <w:szCs w:val="28"/>
        </w:rPr>
        <w:t>а</w:t>
      </w:r>
      <w:r>
        <w:rPr>
          <w:sz w:val="28"/>
          <w:szCs w:val="28"/>
        </w:rPr>
        <w:t>туры. Точки, около которых происходит колебание частиц в криста</w:t>
      </w:r>
      <w:r>
        <w:rPr>
          <w:sz w:val="28"/>
          <w:szCs w:val="28"/>
        </w:rPr>
        <w:t>л</w:t>
      </w:r>
      <w:r>
        <w:rPr>
          <w:sz w:val="28"/>
          <w:szCs w:val="28"/>
        </w:rPr>
        <w:t>ле называются узлами кристаллической решетки.</w:t>
      </w:r>
    </w:p>
    <w:p w:rsidR="00E22B30" w:rsidRDefault="00E22B30">
      <w:pPr>
        <w:ind w:firstLine="709"/>
        <w:jc w:val="both"/>
        <w:rPr>
          <w:sz w:val="28"/>
          <w:szCs w:val="28"/>
        </w:rPr>
      </w:pPr>
      <w:r>
        <w:rPr>
          <w:sz w:val="28"/>
          <w:szCs w:val="28"/>
        </w:rPr>
        <w:t>Расстояние между узлами в кристаллической решетке устана</w:t>
      </w:r>
      <w:r>
        <w:rPr>
          <w:sz w:val="28"/>
          <w:szCs w:val="28"/>
        </w:rPr>
        <w:t>в</w:t>
      </w:r>
      <w:r>
        <w:rPr>
          <w:sz w:val="28"/>
          <w:szCs w:val="28"/>
        </w:rPr>
        <w:t>ливается в результате уравновешивания сил отталкивания и притяж</w:t>
      </w:r>
      <w:r>
        <w:rPr>
          <w:sz w:val="28"/>
          <w:szCs w:val="28"/>
        </w:rPr>
        <w:t>е</w:t>
      </w:r>
      <w:r>
        <w:rPr>
          <w:sz w:val="28"/>
          <w:szCs w:val="28"/>
        </w:rPr>
        <w:t xml:space="preserve">ния. При этом кристаллической решетке, находящейся при данной </w:t>
      </w:r>
      <w:r>
        <w:rPr>
          <w:sz w:val="28"/>
          <w:szCs w:val="28"/>
        </w:rPr>
        <w:lastRenderedPageBreak/>
        <w:t>температуре, соответствует определенный запас внутренней (поте</w:t>
      </w:r>
      <w:r>
        <w:rPr>
          <w:sz w:val="28"/>
          <w:szCs w:val="28"/>
        </w:rPr>
        <w:t>н</w:t>
      </w:r>
      <w:r>
        <w:rPr>
          <w:sz w:val="28"/>
          <w:szCs w:val="28"/>
        </w:rPr>
        <w:t>циальной) энергии. Под энергией кристаллической решетки понимают работу, необходимую для сближения элементарных частиц из беск</w:t>
      </w:r>
      <w:r>
        <w:rPr>
          <w:sz w:val="28"/>
          <w:szCs w:val="28"/>
        </w:rPr>
        <w:t>о</w:t>
      </w:r>
      <w:r>
        <w:rPr>
          <w:sz w:val="28"/>
          <w:szCs w:val="28"/>
        </w:rPr>
        <w:t>нечности в узлы кристаллической решетки.</w:t>
      </w:r>
    </w:p>
    <w:p w:rsidR="00E22B30" w:rsidRDefault="00E22B30">
      <w:pPr>
        <w:ind w:firstLine="709"/>
        <w:jc w:val="both"/>
        <w:rPr>
          <w:sz w:val="28"/>
          <w:szCs w:val="28"/>
        </w:rPr>
      </w:pPr>
      <w:r>
        <w:rPr>
          <w:sz w:val="28"/>
          <w:szCs w:val="28"/>
        </w:rPr>
        <w:t>При разрушении кристаллической решетки и удалении частиц из узлов ее в бесконечность внутренняя энергия кристаллической р</w:t>
      </w:r>
      <w:r>
        <w:rPr>
          <w:sz w:val="28"/>
          <w:szCs w:val="28"/>
        </w:rPr>
        <w:t>е</w:t>
      </w:r>
      <w:r>
        <w:rPr>
          <w:sz w:val="28"/>
          <w:szCs w:val="28"/>
        </w:rPr>
        <w:t>шетки проявляется в виде теплового эффекта. На рис</w:t>
      </w:r>
      <w:r>
        <w:rPr>
          <w:sz w:val="28"/>
          <w:szCs w:val="28"/>
          <w:lang w:val="kk-KZ"/>
        </w:rPr>
        <w:t>унке</w:t>
      </w:r>
      <w:r>
        <w:rPr>
          <w:sz w:val="28"/>
          <w:szCs w:val="28"/>
        </w:rPr>
        <w:t xml:space="preserve"> 4 предста</w:t>
      </w:r>
      <w:r>
        <w:rPr>
          <w:sz w:val="28"/>
          <w:szCs w:val="28"/>
        </w:rPr>
        <w:t>в</w:t>
      </w:r>
      <w:r>
        <w:rPr>
          <w:sz w:val="28"/>
          <w:szCs w:val="28"/>
        </w:rPr>
        <w:t>лено изменение энергии взаимодействия двух элементарных частиц кристаллической решетки при изменении расстояния между ними: энергии отталкивания Е</w:t>
      </w:r>
      <w:r>
        <w:rPr>
          <w:sz w:val="28"/>
          <w:szCs w:val="28"/>
          <w:vertAlign w:val="subscript"/>
        </w:rPr>
        <w:t>от</w:t>
      </w:r>
      <w:r>
        <w:rPr>
          <w:sz w:val="28"/>
          <w:szCs w:val="28"/>
        </w:rPr>
        <w:t xml:space="preserve"> и притяжения Е</w:t>
      </w:r>
      <w:r>
        <w:rPr>
          <w:sz w:val="28"/>
          <w:szCs w:val="28"/>
          <w:vertAlign w:val="subscript"/>
        </w:rPr>
        <w:t>пр</w:t>
      </w:r>
      <w:r>
        <w:rPr>
          <w:sz w:val="28"/>
          <w:szCs w:val="28"/>
        </w:rPr>
        <w:t>. Приведена также и су</w:t>
      </w:r>
      <w:r>
        <w:rPr>
          <w:sz w:val="28"/>
          <w:szCs w:val="28"/>
        </w:rPr>
        <w:t>м</w:t>
      </w:r>
      <w:r>
        <w:rPr>
          <w:sz w:val="28"/>
          <w:szCs w:val="28"/>
        </w:rPr>
        <w:t>марная кривая. Последняя характеризует потенциальную энергию элемента кристаллической решетки и имеет своеобразную форму, благодаря чему и названа «потенциальной ямой». Частицы устанавл</w:t>
      </w:r>
      <w:r>
        <w:rPr>
          <w:sz w:val="28"/>
          <w:szCs w:val="28"/>
        </w:rPr>
        <w:t>и</w:t>
      </w:r>
      <w:r>
        <w:rPr>
          <w:sz w:val="28"/>
          <w:szCs w:val="28"/>
        </w:rPr>
        <w:t xml:space="preserve">ваются на расстоянии </w:t>
      </w:r>
      <w:r>
        <w:rPr>
          <w:sz w:val="28"/>
          <w:szCs w:val="28"/>
          <w:lang w:val="en-US"/>
        </w:rPr>
        <w:t>r</w:t>
      </w:r>
      <w:r>
        <w:rPr>
          <w:sz w:val="28"/>
          <w:szCs w:val="28"/>
          <w:vertAlign w:val="subscript"/>
        </w:rPr>
        <w:t>0</w:t>
      </w:r>
      <w:r>
        <w:rPr>
          <w:sz w:val="28"/>
          <w:szCs w:val="28"/>
        </w:rPr>
        <w:t xml:space="preserve"> одна от другой, что соответствует минимуму потенциальной энергии Е</w:t>
      </w:r>
      <w:r>
        <w:rPr>
          <w:sz w:val="28"/>
          <w:szCs w:val="28"/>
          <w:vertAlign w:val="subscript"/>
          <w:lang w:val="en-US"/>
        </w:rPr>
        <w:t>p</w:t>
      </w:r>
      <w:r>
        <w:rPr>
          <w:sz w:val="28"/>
          <w:szCs w:val="28"/>
        </w:rPr>
        <w:t xml:space="preserve"> или равенству сил отталкивания и прит</w:t>
      </w:r>
      <w:r>
        <w:rPr>
          <w:sz w:val="28"/>
          <w:szCs w:val="28"/>
        </w:rPr>
        <w:t>я</w:t>
      </w:r>
      <w:r>
        <w:rPr>
          <w:sz w:val="28"/>
          <w:szCs w:val="28"/>
        </w:rPr>
        <w:t>жения (сила равна частной производной энергии по расстоянию</w:t>
      </w:r>
      <w:r w:rsidR="00BC29E0">
        <w:rPr>
          <w:position w:val="-24"/>
          <w:sz w:val="28"/>
          <w:szCs w:val="28"/>
        </w:rPr>
        <w:pict>
          <v:shape id="_x0000_i1066" type="#_x0000_t75" style="width:46.8pt;height:33pt">
            <v:imagedata r:id="rId15" o:title=""/>
          </v:shape>
        </w:pict>
      </w:r>
      <w:r>
        <w:rPr>
          <w:sz w:val="28"/>
          <w:szCs w:val="28"/>
        </w:rPr>
        <w:t>). При сближении частиц (</w:t>
      </w:r>
      <w:r>
        <w:rPr>
          <w:sz w:val="28"/>
          <w:szCs w:val="28"/>
          <w:lang w:val="en-US"/>
        </w:rPr>
        <w:t>r</w:t>
      </w:r>
      <w:r>
        <w:rPr>
          <w:sz w:val="28"/>
          <w:szCs w:val="28"/>
        </w:rPr>
        <w:t>&lt;</w:t>
      </w:r>
      <w:r>
        <w:rPr>
          <w:sz w:val="28"/>
          <w:szCs w:val="28"/>
          <w:lang w:val="en-US"/>
        </w:rPr>
        <w:t>r</w:t>
      </w:r>
      <w:r>
        <w:rPr>
          <w:sz w:val="28"/>
          <w:szCs w:val="28"/>
          <w:vertAlign w:val="subscript"/>
        </w:rPr>
        <w:t>0</w:t>
      </w:r>
      <w:r>
        <w:rPr>
          <w:sz w:val="28"/>
          <w:szCs w:val="28"/>
        </w:rPr>
        <w:t>) возникают силы отталкивания, при взаимном удалении их (</w:t>
      </w:r>
      <w:r>
        <w:rPr>
          <w:sz w:val="28"/>
          <w:szCs w:val="28"/>
          <w:lang w:val="en-US"/>
        </w:rPr>
        <w:t>r</w:t>
      </w:r>
      <w:r>
        <w:rPr>
          <w:sz w:val="28"/>
          <w:szCs w:val="28"/>
        </w:rPr>
        <w:t>&gt;</w:t>
      </w:r>
      <w:r>
        <w:rPr>
          <w:sz w:val="28"/>
          <w:szCs w:val="28"/>
          <w:lang w:val="en-US"/>
        </w:rPr>
        <w:t>r</w:t>
      </w:r>
      <w:r>
        <w:rPr>
          <w:sz w:val="28"/>
          <w:szCs w:val="28"/>
          <w:vertAlign w:val="subscript"/>
        </w:rPr>
        <w:t>0</w:t>
      </w:r>
      <w:r>
        <w:rPr>
          <w:sz w:val="28"/>
          <w:szCs w:val="28"/>
        </w:rPr>
        <w:t>) – силы притяжения. Образующиеся при смещении частиц силы препятствуют их передвижению и стр</w:t>
      </w:r>
      <w:r>
        <w:rPr>
          <w:sz w:val="28"/>
          <w:szCs w:val="28"/>
        </w:rPr>
        <w:t>е</w:t>
      </w:r>
      <w:r>
        <w:rPr>
          <w:sz w:val="28"/>
          <w:szCs w:val="28"/>
        </w:rPr>
        <w:t>мятся вернуть их в прежнее положение.</w:t>
      </w:r>
    </w:p>
    <w:p w:rsidR="00E22B30" w:rsidRDefault="00E22B30">
      <w:pPr>
        <w:ind w:firstLine="709"/>
        <w:jc w:val="both"/>
        <w:rPr>
          <w:sz w:val="28"/>
          <w:szCs w:val="28"/>
        </w:rPr>
      </w:pPr>
    </w:p>
    <w:p w:rsidR="00E22B30" w:rsidRDefault="00F95380">
      <w:pPr>
        <w:ind w:firstLine="709"/>
        <w:jc w:val="center"/>
        <w:rPr>
          <w:sz w:val="28"/>
          <w:szCs w:val="28"/>
        </w:rPr>
      </w:pPr>
      <w:r>
        <w:rPr>
          <w:noProof/>
          <w:sz w:val="28"/>
          <w:szCs w:val="28"/>
        </w:rPr>
        <w:drawing>
          <wp:inline distT="0" distB="0" distL="0" distR="0" wp14:anchorId="3A370345" wp14:editId="6B853758">
            <wp:extent cx="3185160" cy="3497580"/>
            <wp:effectExtent l="0" t="0" r="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lum bright="-6000" contrast="12000"/>
                      <a:extLst>
                        <a:ext uri="{28A0092B-C50C-407E-A947-70E740481C1C}">
                          <a14:useLocalDpi xmlns:a14="http://schemas.microsoft.com/office/drawing/2010/main" val="0"/>
                        </a:ext>
                      </a:extLst>
                    </a:blip>
                    <a:srcRect l="3734"/>
                    <a:stretch>
                      <a:fillRect/>
                    </a:stretch>
                  </pic:blipFill>
                  <pic:spPr bwMode="auto">
                    <a:xfrm>
                      <a:off x="0" y="0"/>
                      <a:ext cx="3185160" cy="3497580"/>
                    </a:xfrm>
                    <a:prstGeom prst="rect">
                      <a:avLst/>
                    </a:prstGeom>
                    <a:noFill/>
                    <a:ln>
                      <a:noFill/>
                    </a:ln>
                  </pic:spPr>
                </pic:pic>
              </a:graphicData>
            </a:graphic>
          </wp:inline>
        </w:drawing>
      </w:r>
    </w:p>
    <w:p w:rsidR="00E22B30" w:rsidRDefault="00E22B30">
      <w:pPr>
        <w:ind w:firstLine="709"/>
        <w:jc w:val="both"/>
        <w:rPr>
          <w:sz w:val="28"/>
          <w:szCs w:val="28"/>
        </w:rPr>
      </w:pPr>
    </w:p>
    <w:p w:rsidR="00E22B30" w:rsidRDefault="00E22B30">
      <w:pPr>
        <w:ind w:firstLine="708"/>
        <w:jc w:val="both"/>
        <w:rPr>
          <w:sz w:val="28"/>
          <w:szCs w:val="28"/>
        </w:rPr>
      </w:pPr>
      <w:r>
        <w:rPr>
          <w:sz w:val="28"/>
          <w:szCs w:val="28"/>
        </w:rPr>
        <w:t xml:space="preserve">Рисунок 4 – Изменение потенциальной энергии двух </w:t>
      </w:r>
    </w:p>
    <w:p w:rsidR="00E22B30" w:rsidRDefault="00E22B30">
      <w:pPr>
        <w:jc w:val="both"/>
        <w:rPr>
          <w:sz w:val="28"/>
          <w:szCs w:val="28"/>
        </w:rPr>
      </w:pPr>
      <w:r>
        <w:rPr>
          <w:sz w:val="28"/>
          <w:szCs w:val="28"/>
        </w:rPr>
        <w:lastRenderedPageBreak/>
        <w:t xml:space="preserve">элементарных частиц в зависимости от расстояния между ними </w:t>
      </w:r>
    </w:p>
    <w:p w:rsidR="00E22B30" w:rsidRDefault="00E22B30">
      <w:pPr>
        <w:jc w:val="both"/>
        <w:rPr>
          <w:sz w:val="28"/>
          <w:szCs w:val="28"/>
        </w:rPr>
      </w:pPr>
      <w:r>
        <w:rPr>
          <w:sz w:val="28"/>
          <w:szCs w:val="28"/>
        </w:rPr>
        <w:t>(</w:t>
      </w:r>
      <w:r>
        <w:rPr>
          <w:sz w:val="28"/>
          <w:szCs w:val="28"/>
          <w:lang w:val="en-US"/>
        </w:rPr>
        <w:t>r</w:t>
      </w:r>
      <w:r>
        <w:rPr>
          <w:sz w:val="28"/>
          <w:szCs w:val="28"/>
        </w:rPr>
        <w:t xml:space="preserve"> – расстояние между частицами)</w:t>
      </w:r>
    </w:p>
    <w:p w:rsidR="00E22B30" w:rsidRDefault="00E22B30">
      <w:pPr>
        <w:ind w:firstLine="709"/>
        <w:jc w:val="center"/>
        <w:rPr>
          <w:sz w:val="28"/>
          <w:szCs w:val="28"/>
        </w:rPr>
      </w:pPr>
    </w:p>
    <w:p w:rsidR="00E22B30" w:rsidRDefault="00E22B30">
      <w:pPr>
        <w:ind w:firstLine="709"/>
        <w:jc w:val="both"/>
        <w:rPr>
          <w:sz w:val="28"/>
          <w:szCs w:val="28"/>
        </w:rPr>
      </w:pPr>
      <w:r>
        <w:rPr>
          <w:sz w:val="28"/>
          <w:szCs w:val="28"/>
        </w:rPr>
        <w:t>В результате теплового движения происходит непрерывное к</w:t>
      </w:r>
      <w:r>
        <w:rPr>
          <w:sz w:val="28"/>
          <w:szCs w:val="28"/>
        </w:rPr>
        <w:t>о</w:t>
      </w:r>
      <w:r>
        <w:rPr>
          <w:sz w:val="28"/>
          <w:szCs w:val="28"/>
        </w:rPr>
        <w:t>лебание частиц вокруг центров равновесия, причем амплитуда кол</w:t>
      </w:r>
      <w:r>
        <w:rPr>
          <w:sz w:val="28"/>
          <w:szCs w:val="28"/>
        </w:rPr>
        <w:t>е</w:t>
      </w:r>
      <w:r>
        <w:rPr>
          <w:sz w:val="28"/>
          <w:szCs w:val="28"/>
        </w:rPr>
        <w:t>баний ∆</w:t>
      </w:r>
      <w:r>
        <w:rPr>
          <w:sz w:val="28"/>
          <w:szCs w:val="28"/>
          <w:lang w:val="en-US"/>
        </w:rPr>
        <w:t>r</w:t>
      </w:r>
      <w:r>
        <w:rPr>
          <w:sz w:val="28"/>
          <w:szCs w:val="28"/>
        </w:rPr>
        <w:t xml:space="preserve"> определяется запасом потенциальной энергии. С повышен</w:t>
      </w:r>
      <w:r>
        <w:rPr>
          <w:sz w:val="28"/>
          <w:szCs w:val="28"/>
        </w:rPr>
        <w:t>и</w:t>
      </w:r>
      <w:r>
        <w:rPr>
          <w:sz w:val="28"/>
          <w:szCs w:val="28"/>
        </w:rPr>
        <w:t>ем температуры и увеличением запаса потенциальной энергии кр</w:t>
      </w:r>
      <w:r>
        <w:rPr>
          <w:sz w:val="28"/>
          <w:szCs w:val="28"/>
        </w:rPr>
        <w:t>и</w:t>
      </w:r>
      <w:r>
        <w:rPr>
          <w:sz w:val="28"/>
          <w:szCs w:val="28"/>
        </w:rPr>
        <w:t xml:space="preserve">сталлической решетки </w:t>
      </w:r>
      <w:r>
        <w:rPr>
          <w:sz w:val="28"/>
          <w:szCs w:val="28"/>
          <w:lang w:val="en-US"/>
        </w:rPr>
        <w:t>E</w:t>
      </w:r>
      <w:r>
        <w:rPr>
          <w:sz w:val="28"/>
          <w:szCs w:val="28"/>
          <w:vertAlign w:val="subscript"/>
          <w:lang w:val="en-US"/>
        </w:rPr>
        <w:t>p</w:t>
      </w:r>
      <w:r>
        <w:rPr>
          <w:sz w:val="28"/>
          <w:szCs w:val="28"/>
        </w:rPr>
        <w:t xml:space="preserve"> амплитуда колебаний увеличивается – пр</w:t>
      </w:r>
      <w:r>
        <w:rPr>
          <w:sz w:val="28"/>
          <w:szCs w:val="28"/>
        </w:rPr>
        <w:t>о</w:t>
      </w:r>
      <w:r>
        <w:rPr>
          <w:sz w:val="28"/>
          <w:szCs w:val="28"/>
        </w:rPr>
        <w:t>исходит расшатывание («разрыхление») кристаллической решетки.</w:t>
      </w:r>
    </w:p>
    <w:p w:rsidR="00E22B30" w:rsidRDefault="00E22B30">
      <w:pPr>
        <w:ind w:firstLine="709"/>
        <w:jc w:val="both"/>
        <w:rPr>
          <w:sz w:val="28"/>
          <w:szCs w:val="28"/>
        </w:rPr>
      </w:pPr>
      <w:r>
        <w:rPr>
          <w:sz w:val="28"/>
          <w:szCs w:val="28"/>
        </w:rPr>
        <w:t>Увеличение амплитуды колебаний ∆</w:t>
      </w:r>
      <w:r>
        <w:rPr>
          <w:sz w:val="28"/>
          <w:szCs w:val="28"/>
          <w:lang w:val="en-US"/>
        </w:rPr>
        <w:t>r</w:t>
      </w:r>
      <w:r>
        <w:rPr>
          <w:sz w:val="28"/>
          <w:szCs w:val="28"/>
        </w:rPr>
        <w:t xml:space="preserve"> до значений, соизмеримых с расстоянием между узлами </w:t>
      </w:r>
      <w:r>
        <w:rPr>
          <w:sz w:val="28"/>
          <w:szCs w:val="28"/>
          <w:lang w:val="en-US"/>
        </w:rPr>
        <w:t>r</w:t>
      </w:r>
      <w:r>
        <w:rPr>
          <w:sz w:val="28"/>
          <w:szCs w:val="28"/>
          <w:vertAlign w:val="subscript"/>
        </w:rPr>
        <w:t>0</w:t>
      </w:r>
      <w:r>
        <w:rPr>
          <w:sz w:val="28"/>
          <w:szCs w:val="28"/>
        </w:rPr>
        <w:t xml:space="preserve"> приводит к нарушению первоначал</w:t>
      </w:r>
      <w:r>
        <w:rPr>
          <w:sz w:val="28"/>
          <w:szCs w:val="28"/>
        </w:rPr>
        <w:t>ь</w:t>
      </w:r>
      <w:r>
        <w:rPr>
          <w:sz w:val="28"/>
          <w:szCs w:val="28"/>
        </w:rPr>
        <w:t>ных силовых связей между частицами и попаданию смещенной ч</w:t>
      </w:r>
      <w:r>
        <w:rPr>
          <w:sz w:val="28"/>
          <w:szCs w:val="28"/>
        </w:rPr>
        <w:t>а</w:t>
      </w:r>
      <w:r>
        <w:rPr>
          <w:sz w:val="28"/>
          <w:szCs w:val="28"/>
        </w:rPr>
        <w:t>стицы в сферу колебания другой частицы. Иными словами колеб</w:t>
      </w:r>
      <w:r>
        <w:rPr>
          <w:sz w:val="28"/>
          <w:szCs w:val="28"/>
        </w:rPr>
        <w:t>а</w:t>
      </w:r>
      <w:r>
        <w:rPr>
          <w:sz w:val="28"/>
          <w:szCs w:val="28"/>
        </w:rPr>
        <w:t>тельное движение около определенных неподвижных упорядоченно расположенных центров превращается в хаотическое поступательное движение. При этом кристаллическая решетка разрушается, наступает плавление вещества и переход его в жидкое агрегатное состояние.</w:t>
      </w:r>
    </w:p>
    <w:p w:rsidR="00E22B30" w:rsidRDefault="00E22B30">
      <w:pPr>
        <w:ind w:firstLine="709"/>
        <w:jc w:val="both"/>
        <w:rPr>
          <w:sz w:val="28"/>
          <w:szCs w:val="28"/>
        </w:rPr>
      </w:pPr>
      <w:r>
        <w:rPr>
          <w:sz w:val="28"/>
          <w:szCs w:val="28"/>
        </w:rPr>
        <w:t>В жидком состоянии при амплитуде колебаний ∆</w:t>
      </w:r>
      <w:r>
        <w:rPr>
          <w:sz w:val="28"/>
          <w:szCs w:val="28"/>
          <w:lang w:val="en-US"/>
        </w:rPr>
        <w:t>r</w:t>
      </w:r>
      <w:r>
        <w:rPr>
          <w:sz w:val="28"/>
          <w:szCs w:val="28"/>
        </w:rPr>
        <w:t xml:space="preserve"> &gt; </w:t>
      </w:r>
      <w:r>
        <w:rPr>
          <w:sz w:val="28"/>
          <w:szCs w:val="28"/>
          <w:lang w:val="en-US"/>
        </w:rPr>
        <w:t>r</w:t>
      </w:r>
      <w:r>
        <w:rPr>
          <w:sz w:val="28"/>
          <w:szCs w:val="28"/>
          <w:vertAlign w:val="subscript"/>
        </w:rPr>
        <w:t>0</w:t>
      </w:r>
      <w:r>
        <w:rPr>
          <w:sz w:val="28"/>
          <w:szCs w:val="28"/>
        </w:rPr>
        <w:t xml:space="preserve"> превал</w:t>
      </w:r>
      <w:r>
        <w:rPr>
          <w:sz w:val="28"/>
          <w:szCs w:val="28"/>
        </w:rPr>
        <w:t>и</w:t>
      </w:r>
      <w:r>
        <w:rPr>
          <w:sz w:val="28"/>
          <w:szCs w:val="28"/>
        </w:rPr>
        <w:t>руют силы притяжения частиц, обуславливающие сохранение опред</w:t>
      </w:r>
      <w:r>
        <w:rPr>
          <w:sz w:val="28"/>
          <w:szCs w:val="28"/>
        </w:rPr>
        <w:t>е</w:t>
      </w:r>
      <w:r>
        <w:rPr>
          <w:sz w:val="28"/>
          <w:szCs w:val="28"/>
        </w:rPr>
        <w:t>ленного объема жидкости. Однако силы притяжения в жидкости столь малы, что она принимает форму сосуда. С повышением температуры жидкости или расплава кинетическая энергия частиц растет, силы притяжения уже не могут удержать их в объеме. Частицы начинают отрываться от поверхности жидкости, и вещество переходит в газоо</w:t>
      </w:r>
      <w:r>
        <w:rPr>
          <w:sz w:val="28"/>
          <w:szCs w:val="28"/>
        </w:rPr>
        <w:t>б</w:t>
      </w:r>
      <w:r>
        <w:rPr>
          <w:sz w:val="28"/>
          <w:szCs w:val="28"/>
        </w:rPr>
        <w:t>разное или в парообразное состояние.</w:t>
      </w:r>
    </w:p>
    <w:p w:rsidR="00E22B30" w:rsidRDefault="00E22B30">
      <w:pPr>
        <w:ind w:firstLine="709"/>
        <w:jc w:val="both"/>
        <w:rPr>
          <w:sz w:val="28"/>
          <w:szCs w:val="28"/>
        </w:rPr>
      </w:pPr>
      <w:r>
        <w:rPr>
          <w:sz w:val="28"/>
          <w:szCs w:val="28"/>
        </w:rPr>
        <w:t>При дальнейшем росте температуры и увеличении внутренней энергии до величины, равной энергии диссоциации Е</w:t>
      </w:r>
      <w:r>
        <w:rPr>
          <w:sz w:val="28"/>
          <w:szCs w:val="28"/>
          <w:vertAlign w:val="subscript"/>
        </w:rPr>
        <w:t>Д</w:t>
      </w:r>
      <w:r>
        <w:rPr>
          <w:color w:val="FF0000"/>
          <w:sz w:val="28"/>
          <w:szCs w:val="28"/>
        </w:rPr>
        <w:t xml:space="preserve"> </w:t>
      </w:r>
      <w:r>
        <w:rPr>
          <w:sz w:val="28"/>
          <w:szCs w:val="28"/>
        </w:rPr>
        <w:t>происходит разложение вещества на отдельные атомы и группы атомов, удале</w:t>
      </w:r>
      <w:r>
        <w:rPr>
          <w:sz w:val="28"/>
          <w:szCs w:val="28"/>
        </w:rPr>
        <w:t>н</w:t>
      </w:r>
      <w:r>
        <w:rPr>
          <w:sz w:val="28"/>
          <w:szCs w:val="28"/>
        </w:rPr>
        <w:t>ные друг от друга на большое расстояние. Наступает диссоциация в</w:t>
      </w:r>
      <w:r>
        <w:rPr>
          <w:sz w:val="28"/>
          <w:szCs w:val="28"/>
        </w:rPr>
        <w:t>е</w:t>
      </w:r>
      <w:r>
        <w:rPr>
          <w:sz w:val="28"/>
          <w:szCs w:val="28"/>
        </w:rPr>
        <w:t>щества.</w:t>
      </w:r>
    </w:p>
    <w:p w:rsidR="00E22B30" w:rsidRDefault="00E22B30">
      <w:pPr>
        <w:ind w:firstLine="709"/>
        <w:jc w:val="both"/>
        <w:rPr>
          <w:sz w:val="28"/>
          <w:szCs w:val="28"/>
        </w:rPr>
      </w:pPr>
      <w:r>
        <w:rPr>
          <w:sz w:val="28"/>
          <w:szCs w:val="28"/>
        </w:rPr>
        <w:t>Каждое из трех основных агрегатных состояний вещества отл</w:t>
      </w:r>
      <w:r>
        <w:rPr>
          <w:sz w:val="28"/>
          <w:szCs w:val="28"/>
        </w:rPr>
        <w:t>и</w:t>
      </w:r>
      <w:r>
        <w:rPr>
          <w:sz w:val="28"/>
          <w:szCs w:val="28"/>
        </w:rPr>
        <w:t>чается сложными структурными зависимостями, без понимания о</w:t>
      </w:r>
      <w:r>
        <w:rPr>
          <w:sz w:val="28"/>
          <w:szCs w:val="28"/>
        </w:rPr>
        <w:t>с</w:t>
      </w:r>
      <w:r>
        <w:rPr>
          <w:sz w:val="28"/>
          <w:szCs w:val="28"/>
        </w:rPr>
        <w:t>новных элементов, строения которых трудно разобраться в свойствах огнеупорных материалов и шлаков и в процессах протекающих в них при высоких температурах.</w:t>
      </w:r>
    </w:p>
    <w:p w:rsidR="00E22B30" w:rsidRDefault="00E22B30">
      <w:pPr>
        <w:ind w:firstLine="709"/>
        <w:jc w:val="both"/>
        <w:rPr>
          <w:b/>
          <w:sz w:val="28"/>
          <w:szCs w:val="28"/>
        </w:rPr>
      </w:pPr>
    </w:p>
    <w:p w:rsidR="00E22B30" w:rsidRDefault="00E22B30">
      <w:pPr>
        <w:ind w:firstLine="709"/>
        <w:jc w:val="both"/>
        <w:rPr>
          <w:b/>
          <w:sz w:val="28"/>
          <w:szCs w:val="28"/>
        </w:rPr>
      </w:pPr>
      <w:r>
        <w:rPr>
          <w:b/>
          <w:sz w:val="28"/>
          <w:szCs w:val="28"/>
        </w:rPr>
        <w:t>2.2 Твердое агрегатное состояние</w:t>
      </w:r>
    </w:p>
    <w:p w:rsidR="00E22B30" w:rsidRDefault="00E22B30">
      <w:pPr>
        <w:ind w:firstLine="709"/>
        <w:jc w:val="both"/>
        <w:rPr>
          <w:sz w:val="28"/>
          <w:szCs w:val="28"/>
        </w:rPr>
      </w:pPr>
      <w:r>
        <w:rPr>
          <w:sz w:val="28"/>
          <w:szCs w:val="28"/>
        </w:rPr>
        <w:t>К твердому агрегатному состоянию, помимо кристаллического, часто относят аморфное и стекловидное состояния вещества.</w:t>
      </w:r>
    </w:p>
    <w:p w:rsidR="00E22B30" w:rsidRDefault="00E22B30">
      <w:pPr>
        <w:ind w:firstLine="709"/>
        <w:jc w:val="both"/>
        <w:rPr>
          <w:sz w:val="28"/>
          <w:szCs w:val="28"/>
        </w:rPr>
      </w:pPr>
      <w:r>
        <w:rPr>
          <w:sz w:val="28"/>
          <w:szCs w:val="28"/>
        </w:rPr>
        <w:t>Однако основным устойчивым состоянием является кристалл</w:t>
      </w:r>
      <w:r>
        <w:rPr>
          <w:sz w:val="28"/>
          <w:szCs w:val="28"/>
        </w:rPr>
        <w:t>и</w:t>
      </w:r>
      <w:r>
        <w:rPr>
          <w:sz w:val="28"/>
          <w:szCs w:val="28"/>
        </w:rPr>
        <w:t>ческое. Стекловидное и аморфное состояния рассматриваются далее.</w:t>
      </w:r>
    </w:p>
    <w:p w:rsidR="00E22B30" w:rsidRDefault="00E22B30">
      <w:pPr>
        <w:ind w:firstLine="709"/>
        <w:jc w:val="both"/>
        <w:rPr>
          <w:sz w:val="28"/>
          <w:szCs w:val="28"/>
        </w:rPr>
      </w:pPr>
      <w:r>
        <w:rPr>
          <w:sz w:val="28"/>
          <w:szCs w:val="28"/>
        </w:rPr>
        <w:lastRenderedPageBreak/>
        <w:t>Внутреннее расположение элементов структуры в узлах кр</w:t>
      </w:r>
      <w:r>
        <w:rPr>
          <w:sz w:val="28"/>
          <w:szCs w:val="28"/>
        </w:rPr>
        <w:t>и</w:t>
      </w:r>
      <w:r>
        <w:rPr>
          <w:sz w:val="28"/>
          <w:szCs w:val="28"/>
        </w:rPr>
        <w:t>сталлической решетки определяет внешнюю форму кристалла, скл</w:t>
      </w:r>
      <w:r>
        <w:rPr>
          <w:sz w:val="28"/>
          <w:szCs w:val="28"/>
        </w:rPr>
        <w:t>а</w:t>
      </w:r>
      <w:r>
        <w:rPr>
          <w:sz w:val="28"/>
          <w:szCs w:val="28"/>
        </w:rPr>
        <w:t>дывающуюся из элементарных кристалликов в большинстве случаев геометрически подобных крупному монокристаллу. Все физико-химические показатели кристаллического тела определяются сво</w:t>
      </w:r>
      <w:r>
        <w:rPr>
          <w:sz w:val="28"/>
          <w:szCs w:val="28"/>
        </w:rPr>
        <w:t>й</w:t>
      </w:r>
      <w:r>
        <w:rPr>
          <w:sz w:val="28"/>
          <w:szCs w:val="28"/>
        </w:rPr>
        <w:t>ствами и расположением структурных элементов.</w:t>
      </w:r>
    </w:p>
    <w:p w:rsidR="00E22B30" w:rsidRDefault="00E22B30">
      <w:pPr>
        <w:ind w:firstLine="709"/>
        <w:jc w:val="both"/>
        <w:rPr>
          <w:sz w:val="28"/>
          <w:szCs w:val="28"/>
        </w:rPr>
      </w:pPr>
      <w:r>
        <w:rPr>
          <w:sz w:val="28"/>
          <w:szCs w:val="28"/>
        </w:rPr>
        <w:t>Примером наиболее простого расположения структурных эл</w:t>
      </w:r>
      <w:r>
        <w:rPr>
          <w:sz w:val="28"/>
          <w:szCs w:val="28"/>
        </w:rPr>
        <w:t>е</w:t>
      </w:r>
      <w:r>
        <w:rPr>
          <w:sz w:val="28"/>
          <w:szCs w:val="28"/>
        </w:rPr>
        <w:t xml:space="preserve">ментов кристалла в узлах решетки служит кристалл поваренной соли, в котором на равных расстояниях расположены чередующиеся ионы </w:t>
      </w:r>
      <w:r>
        <w:rPr>
          <w:sz w:val="28"/>
          <w:szCs w:val="28"/>
          <w:lang w:val="en-US"/>
        </w:rPr>
        <w:t>Na</w:t>
      </w:r>
      <w:r>
        <w:rPr>
          <w:sz w:val="28"/>
          <w:szCs w:val="28"/>
          <w:vertAlign w:val="superscript"/>
        </w:rPr>
        <w:t>+</w:t>
      </w:r>
      <w:r>
        <w:rPr>
          <w:sz w:val="28"/>
          <w:szCs w:val="28"/>
        </w:rPr>
        <w:t xml:space="preserve"> и </w:t>
      </w:r>
      <w:r>
        <w:rPr>
          <w:sz w:val="28"/>
          <w:szCs w:val="28"/>
          <w:lang w:val="en-US"/>
        </w:rPr>
        <w:t>Cl</w:t>
      </w:r>
      <w:r>
        <w:rPr>
          <w:sz w:val="28"/>
          <w:szCs w:val="28"/>
          <w:vertAlign w:val="superscript"/>
        </w:rPr>
        <w:t>-</w:t>
      </w:r>
      <w:r>
        <w:rPr>
          <w:sz w:val="28"/>
          <w:szCs w:val="28"/>
        </w:rPr>
        <w:t>. Такая простая кристаллическая решетка приводит к простой внешней форме кристалла – кубу. Более сложна структура кристалл</w:t>
      </w:r>
      <w:r>
        <w:rPr>
          <w:sz w:val="28"/>
          <w:szCs w:val="28"/>
        </w:rPr>
        <w:t>и</w:t>
      </w:r>
      <w:r>
        <w:rPr>
          <w:sz w:val="28"/>
          <w:szCs w:val="28"/>
        </w:rPr>
        <w:t>ческой решетки силикатов (рис</w:t>
      </w:r>
      <w:r>
        <w:rPr>
          <w:sz w:val="28"/>
          <w:szCs w:val="28"/>
          <w:lang w:val="kk-KZ"/>
        </w:rPr>
        <w:t>унок</w:t>
      </w:r>
      <w:r>
        <w:rPr>
          <w:sz w:val="28"/>
          <w:szCs w:val="28"/>
        </w:rPr>
        <w:t xml:space="preserve"> 5).</w:t>
      </w:r>
    </w:p>
    <w:p w:rsidR="00E22B30" w:rsidRDefault="00F95380">
      <w:pPr>
        <w:ind w:firstLine="709"/>
        <w:jc w:val="both"/>
        <w:rPr>
          <w:sz w:val="28"/>
          <w:szCs w:val="28"/>
        </w:rPr>
      </w:pPr>
      <w:r>
        <w:rPr>
          <w:noProof/>
          <w:sz w:val="28"/>
          <w:szCs w:val="28"/>
        </w:rPr>
        <w:drawing>
          <wp:anchor distT="0" distB="0" distL="114300" distR="114300" simplePos="0" relativeHeight="251655168" behindDoc="0" locked="0" layoutInCell="1" allowOverlap="1" wp14:anchorId="70A91D88" wp14:editId="22DEE045">
            <wp:simplePos x="0" y="0"/>
            <wp:positionH relativeFrom="column">
              <wp:posOffset>457200</wp:posOffset>
            </wp:positionH>
            <wp:positionV relativeFrom="paragraph">
              <wp:posOffset>186690</wp:posOffset>
            </wp:positionV>
            <wp:extent cx="4914900" cy="3295650"/>
            <wp:effectExtent l="0" t="0" r="0" b="0"/>
            <wp:wrapTight wrapText="bothSides">
              <wp:wrapPolygon edited="0">
                <wp:start x="0" y="0"/>
                <wp:lineTo x="0" y="21475"/>
                <wp:lineTo x="21516" y="21475"/>
                <wp:lineTo x="21516" y="0"/>
                <wp:lineTo x="0" y="0"/>
              </wp:wrapPolygon>
            </wp:wrapT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extLst>
                        <a:ext uri="{28A0092B-C50C-407E-A947-70E740481C1C}">
                          <a14:useLocalDpi xmlns:a14="http://schemas.microsoft.com/office/drawing/2010/main" val="0"/>
                        </a:ext>
                      </a:extLst>
                    </a:blip>
                    <a:srcRect l="5705" t="2994" r="2402"/>
                    <a:stretch>
                      <a:fillRect/>
                    </a:stretch>
                  </pic:blipFill>
                  <pic:spPr bwMode="auto">
                    <a:xfrm>
                      <a:off x="0" y="0"/>
                      <a:ext cx="4914900" cy="3295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2B30" w:rsidRDefault="00E22B30">
      <w:pPr>
        <w:ind w:firstLine="709"/>
        <w:jc w:val="center"/>
        <w:rPr>
          <w:sz w:val="28"/>
          <w:szCs w:val="28"/>
        </w:rPr>
      </w:pPr>
    </w:p>
    <w:p w:rsidR="00E22B30" w:rsidRDefault="00E22B30">
      <w:pPr>
        <w:ind w:firstLine="709"/>
        <w:jc w:val="both"/>
        <w:rPr>
          <w:sz w:val="28"/>
          <w:szCs w:val="28"/>
        </w:rPr>
      </w:pPr>
      <w:r>
        <w:rPr>
          <w:sz w:val="28"/>
          <w:szCs w:val="28"/>
        </w:rPr>
        <w:t xml:space="preserve">а – кристобалит </w:t>
      </w:r>
      <w:r>
        <w:rPr>
          <w:sz w:val="28"/>
          <w:szCs w:val="28"/>
          <w:lang w:val="en-US"/>
        </w:rPr>
        <w:t>SiO</w:t>
      </w:r>
      <w:r>
        <w:rPr>
          <w:sz w:val="28"/>
          <w:szCs w:val="28"/>
          <w:vertAlign w:val="subscript"/>
        </w:rPr>
        <w:t>2</w:t>
      </w:r>
      <w:r>
        <w:rPr>
          <w:sz w:val="28"/>
          <w:szCs w:val="28"/>
        </w:rPr>
        <w:t xml:space="preserve">; </w:t>
      </w:r>
    </w:p>
    <w:p w:rsidR="00E22B30" w:rsidRDefault="00E22B30">
      <w:pPr>
        <w:ind w:firstLine="709"/>
        <w:jc w:val="both"/>
        <w:rPr>
          <w:sz w:val="28"/>
          <w:szCs w:val="28"/>
        </w:rPr>
      </w:pPr>
      <w:r>
        <w:rPr>
          <w:sz w:val="28"/>
          <w:szCs w:val="28"/>
        </w:rPr>
        <w:t xml:space="preserve">б – </w:t>
      </w:r>
      <w:r>
        <w:rPr>
          <w:sz w:val="28"/>
          <w:szCs w:val="28"/>
          <w:lang w:val="en-US"/>
        </w:rPr>
        <w:t>ZrO</w:t>
      </w:r>
      <w:r>
        <w:rPr>
          <w:sz w:val="28"/>
          <w:szCs w:val="28"/>
          <w:vertAlign w:val="subscript"/>
        </w:rPr>
        <w:t>2</w:t>
      </w:r>
      <w:r>
        <w:rPr>
          <w:sz w:val="28"/>
          <w:szCs w:val="28"/>
        </w:rPr>
        <w:t xml:space="preserve"> - </w:t>
      </w:r>
      <w:r>
        <w:rPr>
          <w:sz w:val="28"/>
          <w:szCs w:val="28"/>
          <w:lang w:val="en-US"/>
        </w:rPr>
        <w:t>SiO</w:t>
      </w:r>
      <w:r>
        <w:rPr>
          <w:sz w:val="28"/>
          <w:szCs w:val="28"/>
          <w:vertAlign w:val="subscript"/>
        </w:rPr>
        <w:t>2</w:t>
      </w:r>
    </w:p>
    <w:p w:rsidR="00E22B30" w:rsidRDefault="00E22B30">
      <w:pPr>
        <w:ind w:firstLine="709"/>
        <w:jc w:val="center"/>
        <w:rPr>
          <w:sz w:val="28"/>
          <w:szCs w:val="28"/>
        </w:rPr>
      </w:pPr>
    </w:p>
    <w:p w:rsidR="00E22B30" w:rsidRDefault="00E22B30">
      <w:pPr>
        <w:ind w:firstLine="709"/>
        <w:jc w:val="center"/>
        <w:rPr>
          <w:sz w:val="28"/>
          <w:szCs w:val="28"/>
        </w:rPr>
      </w:pPr>
      <w:r>
        <w:rPr>
          <w:sz w:val="28"/>
          <w:szCs w:val="28"/>
        </w:rPr>
        <w:t>Рисунок 5 – Элементы кристаллической решетки силикатов</w:t>
      </w:r>
    </w:p>
    <w:p w:rsidR="00E22B30" w:rsidRDefault="00E22B30">
      <w:pPr>
        <w:ind w:firstLine="709"/>
        <w:jc w:val="both"/>
        <w:rPr>
          <w:sz w:val="28"/>
          <w:szCs w:val="28"/>
        </w:rPr>
      </w:pPr>
    </w:p>
    <w:p w:rsidR="00E22B30" w:rsidRDefault="00E22B30">
      <w:pPr>
        <w:ind w:firstLine="709"/>
        <w:jc w:val="both"/>
        <w:rPr>
          <w:sz w:val="28"/>
          <w:szCs w:val="28"/>
        </w:rPr>
      </w:pPr>
      <w:r>
        <w:rPr>
          <w:sz w:val="28"/>
          <w:szCs w:val="28"/>
        </w:rPr>
        <w:t>Упорядоченная структура кристаллов вызывает появление сво</w:t>
      </w:r>
      <w:r>
        <w:rPr>
          <w:sz w:val="28"/>
          <w:szCs w:val="28"/>
        </w:rPr>
        <w:t>й</w:t>
      </w:r>
      <w:r>
        <w:rPr>
          <w:sz w:val="28"/>
          <w:szCs w:val="28"/>
        </w:rPr>
        <w:t>ства анизотропности, т.е. изменения физических и физико-химических показателей кристалла в разных направлениях.</w:t>
      </w:r>
    </w:p>
    <w:p w:rsidR="00E22B30" w:rsidRDefault="00E22B30">
      <w:pPr>
        <w:ind w:firstLine="709"/>
        <w:jc w:val="both"/>
        <w:rPr>
          <w:sz w:val="28"/>
          <w:szCs w:val="28"/>
        </w:rPr>
      </w:pPr>
      <w:r>
        <w:rPr>
          <w:sz w:val="28"/>
          <w:szCs w:val="28"/>
        </w:rPr>
        <w:t>В отличие от этого аморфные вещества обладают изотропн</w:t>
      </w:r>
      <w:r>
        <w:rPr>
          <w:sz w:val="28"/>
          <w:szCs w:val="28"/>
        </w:rPr>
        <w:t>о</w:t>
      </w:r>
      <w:r>
        <w:rPr>
          <w:sz w:val="28"/>
          <w:szCs w:val="28"/>
        </w:rPr>
        <w:t>стью, т.е. одинаковостью показателей во всех направлениях. Наглядно причину анизотропности свойств можно представить, если криста</w:t>
      </w:r>
      <w:r>
        <w:rPr>
          <w:sz w:val="28"/>
          <w:szCs w:val="28"/>
        </w:rPr>
        <w:t>л</w:t>
      </w:r>
      <w:r>
        <w:rPr>
          <w:sz w:val="28"/>
          <w:szCs w:val="28"/>
        </w:rPr>
        <w:t xml:space="preserve">лическую решетку условно пересечь плоскостями в различных </w:t>
      </w:r>
      <w:r>
        <w:rPr>
          <w:sz w:val="28"/>
          <w:szCs w:val="28"/>
        </w:rPr>
        <w:lastRenderedPageBreak/>
        <w:t>направлениях (рис</w:t>
      </w:r>
      <w:r>
        <w:rPr>
          <w:sz w:val="28"/>
          <w:szCs w:val="28"/>
          <w:lang w:val="kk-KZ"/>
        </w:rPr>
        <w:t>унок</w:t>
      </w:r>
      <w:r>
        <w:rPr>
          <w:sz w:val="28"/>
          <w:szCs w:val="28"/>
        </w:rPr>
        <w:t xml:space="preserve"> 6). Анизотропностью кристаллов объясняется ряд их свойств: например, двойное лучепреломление способность расщепляться на пластинки (спайность) и др</w:t>
      </w:r>
      <w:r>
        <w:rPr>
          <w:sz w:val="28"/>
          <w:szCs w:val="28"/>
          <w:lang w:val="ru-MO"/>
        </w:rPr>
        <w:t>угие</w:t>
      </w:r>
      <w:r>
        <w:rPr>
          <w:sz w:val="28"/>
          <w:szCs w:val="28"/>
        </w:rPr>
        <w:t>.</w:t>
      </w:r>
    </w:p>
    <w:p w:rsidR="00E22B30" w:rsidRDefault="00F95380">
      <w:pPr>
        <w:ind w:firstLine="709"/>
        <w:jc w:val="center"/>
        <w:rPr>
          <w:sz w:val="28"/>
          <w:szCs w:val="28"/>
        </w:rPr>
      </w:pPr>
      <w:r>
        <w:rPr>
          <w:noProof/>
          <w:sz w:val="28"/>
          <w:szCs w:val="28"/>
        </w:rPr>
        <w:drawing>
          <wp:inline distT="0" distB="0" distL="0" distR="0" wp14:anchorId="5B4E8644" wp14:editId="6E81B851">
            <wp:extent cx="3665220" cy="29718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l="3603" t="3201" r="4193" b="18962"/>
                    <a:stretch>
                      <a:fillRect/>
                    </a:stretch>
                  </pic:blipFill>
                  <pic:spPr bwMode="auto">
                    <a:xfrm>
                      <a:off x="0" y="0"/>
                      <a:ext cx="3665220" cy="2971800"/>
                    </a:xfrm>
                    <a:prstGeom prst="rect">
                      <a:avLst/>
                    </a:prstGeom>
                    <a:noFill/>
                    <a:ln>
                      <a:noFill/>
                    </a:ln>
                  </pic:spPr>
                </pic:pic>
              </a:graphicData>
            </a:graphic>
          </wp:inline>
        </w:drawing>
      </w:r>
    </w:p>
    <w:p w:rsidR="00E22B30" w:rsidRDefault="00E22B30">
      <w:pPr>
        <w:ind w:firstLine="709"/>
        <w:jc w:val="both"/>
        <w:rPr>
          <w:sz w:val="28"/>
          <w:szCs w:val="28"/>
        </w:rPr>
      </w:pPr>
    </w:p>
    <w:p w:rsidR="00E22B30" w:rsidRDefault="00E22B30">
      <w:pPr>
        <w:ind w:firstLine="709"/>
        <w:jc w:val="both"/>
        <w:rPr>
          <w:sz w:val="28"/>
          <w:szCs w:val="28"/>
          <w:lang w:val="kk-KZ"/>
        </w:rPr>
      </w:pPr>
      <w:r>
        <w:rPr>
          <w:sz w:val="28"/>
          <w:szCs w:val="28"/>
          <w:lang w:val="kk-KZ"/>
        </w:rPr>
        <w:t>Рисунок 6 – Появление анизотропности свойств в кристаллической решетке (идеальная решетка)</w:t>
      </w:r>
    </w:p>
    <w:p w:rsidR="00E22B30" w:rsidRDefault="00E22B30">
      <w:pPr>
        <w:ind w:firstLine="709"/>
        <w:jc w:val="both"/>
        <w:rPr>
          <w:sz w:val="28"/>
          <w:szCs w:val="28"/>
          <w:lang w:val="kk-KZ"/>
        </w:rPr>
      </w:pPr>
    </w:p>
    <w:p w:rsidR="00E22B30" w:rsidRDefault="00E22B30">
      <w:pPr>
        <w:ind w:firstLine="709"/>
        <w:jc w:val="both"/>
        <w:rPr>
          <w:sz w:val="28"/>
          <w:szCs w:val="28"/>
        </w:rPr>
      </w:pPr>
      <w:r>
        <w:rPr>
          <w:sz w:val="28"/>
          <w:szCs w:val="28"/>
        </w:rPr>
        <w:t>Сложность внутренней кристаллической решетки приводит к большому разнообразию кристаллических форм. Однако, не смотря на многообразие форм различных кристаллов, существует ряд законов, ограничивающие возможное количество кристаллических форм и позволяющих их классифицировать.</w:t>
      </w:r>
    </w:p>
    <w:p w:rsidR="00E22B30" w:rsidRDefault="00E22B30">
      <w:pPr>
        <w:ind w:firstLine="709"/>
        <w:jc w:val="both"/>
        <w:rPr>
          <w:sz w:val="28"/>
          <w:szCs w:val="28"/>
        </w:rPr>
      </w:pPr>
      <w:r>
        <w:rPr>
          <w:sz w:val="28"/>
          <w:szCs w:val="28"/>
        </w:rPr>
        <w:t>Первым таким признаком является требование обязательного полного (сплошного) заполнения одинаковыми элементарными кр</w:t>
      </w:r>
      <w:r>
        <w:rPr>
          <w:sz w:val="28"/>
          <w:szCs w:val="28"/>
        </w:rPr>
        <w:t>и</w:t>
      </w:r>
      <w:r>
        <w:rPr>
          <w:sz w:val="28"/>
          <w:szCs w:val="28"/>
        </w:rPr>
        <w:t>сталликами объема большого кристалла. Сами расстояния между у</w:t>
      </w:r>
      <w:r>
        <w:rPr>
          <w:sz w:val="28"/>
          <w:szCs w:val="28"/>
        </w:rPr>
        <w:t>з</w:t>
      </w:r>
      <w:r>
        <w:rPr>
          <w:sz w:val="28"/>
          <w:szCs w:val="28"/>
        </w:rPr>
        <w:t>лами решетки внутри кристалла должны удовлетворять условиях ма</w:t>
      </w:r>
      <w:r>
        <w:rPr>
          <w:sz w:val="28"/>
          <w:szCs w:val="28"/>
        </w:rPr>
        <w:t>к</w:t>
      </w:r>
      <w:r>
        <w:rPr>
          <w:sz w:val="28"/>
          <w:szCs w:val="28"/>
        </w:rPr>
        <w:t>симальной</w:t>
      </w:r>
      <w:r>
        <w:rPr>
          <w:sz w:val="28"/>
          <w:szCs w:val="28"/>
          <w:lang w:val="kk-KZ"/>
        </w:rPr>
        <w:t xml:space="preserve"> </w:t>
      </w:r>
      <w:r>
        <w:rPr>
          <w:sz w:val="28"/>
          <w:szCs w:val="28"/>
        </w:rPr>
        <w:t>плотности при данных внешних условиях (давление, те</w:t>
      </w:r>
      <w:r>
        <w:rPr>
          <w:sz w:val="28"/>
          <w:szCs w:val="28"/>
        </w:rPr>
        <w:t>м</w:t>
      </w:r>
      <w:r>
        <w:rPr>
          <w:sz w:val="28"/>
          <w:szCs w:val="28"/>
        </w:rPr>
        <w:t>пература и др), обеспечивающей максимальную прочность решеток.</w:t>
      </w:r>
    </w:p>
    <w:p w:rsidR="00E22B30" w:rsidRDefault="00E22B30">
      <w:pPr>
        <w:ind w:firstLine="709"/>
        <w:jc w:val="both"/>
        <w:rPr>
          <w:sz w:val="28"/>
          <w:szCs w:val="28"/>
        </w:rPr>
      </w:pPr>
      <w:r>
        <w:rPr>
          <w:sz w:val="28"/>
          <w:szCs w:val="28"/>
        </w:rPr>
        <w:t>В процессе кристаллизации возможно искажение формы кр</w:t>
      </w:r>
      <w:r>
        <w:rPr>
          <w:sz w:val="28"/>
          <w:szCs w:val="28"/>
        </w:rPr>
        <w:t>и</w:t>
      </w:r>
      <w:r>
        <w:rPr>
          <w:sz w:val="28"/>
          <w:szCs w:val="28"/>
        </w:rPr>
        <w:t>сталлов при неравномерном росте отдельных граней. Однако велич</w:t>
      </w:r>
      <w:r>
        <w:rPr>
          <w:sz w:val="28"/>
          <w:szCs w:val="28"/>
        </w:rPr>
        <w:t>и</w:t>
      </w:r>
      <w:r>
        <w:rPr>
          <w:sz w:val="28"/>
          <w:szCs w:val="28"/>
        </w:rPr>
        <w:t>на углов, образованных гранями для кристаллов данного вида, являе</w:t>
      </w:r>
      <w:r>
        <w:rPr>
          <w:sz w:val="28"/>
          <w:szCs w:val="28"/>
        </w:rPr>
        <w:t>т</w:t>
      </w:r>
      <w:r>
        <w:rPr>
          <w:sz w:val="28"/>
          <w:szCs w:val="28"/>
        </w:rPr>
        <w:t>ся постоянной и служит одним из основных признаков установления типа кристалла.</w:t>
      </w:r>
    </w:p>
    <w:p w:rsidR="00E22B30" w:rsidRDefault="00E22B30">
      <w:pPr>
        <w:ind w:firstLine="709"/>
        <w:jc w:val="both"/>
        <w:rPr>
          <w:sz w:val="28"/>
          <w:szCs w:val="28"/>
        </w:rPr>
      </w:pPr>
      <w:r>
        <w:rPr>
          <w:sz w:val="28"/>
          <w:szCs w:val="28"/>
        </w:rPr>
        <w:t>По своим внешним формам кристаллы делятся на 32 класса и 7 систем: кубическую, тетрагональную, гексагональную, ромбоэдрич</w:t>
      </w:r>
      <w:r>
        <w:rPr>
          <w:sz w:val="28"/>
          <w:szCs w:val="28"/>
        </w:rPr>
        <w:t>е</w:t>
      </w:r>
      <w:r>
        <w:rPr>
          <w:sz w:val="28"/>
          <w:szCs w:val="28"/>
        </w:rPr>
        <w:t>скую, ромбическую, моноклинную и триклинную. Признаки этих с</w:t>
      </w:r>
      <w:r>
        <w:rPr>
          <w:sz w:val="28"/>
          <w:szCs w:val="28"/>
        </w:rPr>
        <w:t>и</w:t>
      </w:r>
      <w:r>
        <w:rPr>
          <w:sz w:val="28"/>
          <w:szCs w:val="28"/>
        </w:rPr>
        <w:t xml:space="preserve">стем рассмотрены в специальных курсах кристаллографии и разделах </w:t>
      </w:r>
      <w:r>
        <w:rPr>
          <w:sz w:val="28"/>
          <w:szCs w:val="28"/>
        </w:rPr>
        <w:lastRenderedPageBreak/>
        <w:t>физической химии силикатов. Основным признаком этой классифик</w:t>
      </w:r>
      <w:r>
        <w:rPr>
          <w:sz w:val="28"/>
          <w:szCs w:val="28"/>
        </w:rPr>
        <w:t>а</w:t>
      </w:r>
      <w:r>
        <w:rPr>
          <w:sz w:val="28"/>
          <w:szCs w:val="28"/>
        </w:rPr>
        <w:t>ции является разбивка по осям симметрии. Количество повторений при вращении вокруг оси симметрии определят порядок оси. Так, ось, проходящая через центр равностороннего треугольника, является осью третьего порядка, а через центр квадрата осью четвертого п</w:t>
      </w:r>
      <w:r>
        <w:rPr>
          <w:sz w:val="28"/>
          <w:szCs w:val="28"/>
        </w:rPr>
        <w:t>о</w:t>
      </w:r>
      <w:r>
        <w:rPr>
          <w:sz w:val="28"/>
          <w:szCs w:val="28"/>
        </w:rPr>
        <w:t>рядка.</w:t>
      </w:r>
    </w:p>
    <w:p w:rsidR="00E22B30" w:rsidRDefault="00E22B30">
      <w:pPr>
        <w:ind w:firstLine="709"/>
        <w:jc w:val="both"/>
        <w:rPr>
          <w:sz w:val="28"/>
          <w:szCs w:val="28"/>
        </w:rPr>
      </w:pPr>
      <w:r>
        <w:rPr>
          <w:sz w:val="28"/>
          <w:szCs w:val="28"/>
        </w:rPr>
        <w:t>Поведение кристаллов при высоких температурах в большой степени определяется внутренними силами взаимодействия между у</w:t>
      </w:r>
      <w:r>
        <w:rPr>
          <w:sz w:val="28"/>
          <w:szCs w:val="28"/>
        </w:rPr>
        <w:t>з</w:t>
      </w:r>
      <w:r>
        <w:rPr>
          <w:sz w:val="28"/>
          <w:szCs w:val="28"/>
        </w:rPr>
        <w:t>лами кристаллической решетки.</w:t>
      </w:r>
    </w:p>
    <w:p w:rsidR="00E22B30" w:rsidRDefault="00E22B30">
      <w:pPr>
        <w:ind w:firstLine="709"/>
        <w:jc w:val="both"/>
        <w:rPr>
          <w:sz w:val="28"/>
          <w:szCs w:val="28"/>
        </w:rPr>
      </w:pPr>
      <w:r>
        <w:rPr>
          <w:sz w:val="28"/>
          <w:szCs w:val="28"/>
        </w:rPr>
        <w:t>На величину этих сил влияет величина зарядов, составляющих узлы решетки и расстояние между ними.</w:t>
      </w:r>
    </w:p>
    <w:p w:rsidR="00E22B30" w:rsidRDefault="00E22B30">
      <w:pPr>
        <w:ind w:firstLine="709"/>
        <w:jc w:val="both"/>
        <w:rPr>
          <w:sz w:val="28"/>
          <w:szCs w:val="28"/>
        </w:rPr>
      </w:pPr>
      <w:r>
        <w:rPr>
          <w:sz w:val="28"/>
          <w:szCs w:val="28"/>
        </w:rPr>
        <w:t>По существу процесс плавления есть процесс преодоления сил притяжения частиц повышением их кинетической энергии.</w:t>
      </w:r>
    </w:p>
    <w:p w:rsidR="00E22B30" w:rsidRDefault="00E22B30">
      <w:pPr>
        <w:ind w:firstLine="709"/>
        <w:jc w:val="both"/>
        <w:rPr>
          <w:sz w:val="28"/>
          <w:szCs w:val="28"/>
        </w:rPr>
      </w:pPr>
      <w:r>
        <w:rPr>
          <w:sz w:val="28"/>
          <w:szCs w:val="28"/>
        </w:rPr>
        <w:t>Поэтому прочность кристаллической решетки может измеряться величиной ее энергии.</w:t>
      </w:r>
    </w:p>
    <w:p w:rsidR="00E22B30" w:rsidRDefault="00E22B30">
      <w:pPr>
        <w:ind w:firstLine="709"/>
        <w:jc w:val="both"/>
        <w:rPr>
          <w:sz w:val="28"/>
          <w:szCs w:val="28"/>
        </w:rPr>
      </w:pPr>
      <w:r>
        <w:rPr>
          <w:sz w:val="28"/>
          <w:szCs w:val="28"/>
        </w:rPr>
        <w:t>Энергия кристаллической решетки связана, таким образом, с прочностью кристалла и его твердостью. Поэтому не случайно бол</w:t>
      </w:r>
      <w:r>
        <w:rPr>
          <w:sz w:val="28"/>
          <w:szCs w:val="28"/>
        </w:rPr>
        <w:t>ь</w:t>
      </w:r>
      <w:r>
        <w:rPr>
          <w:sz w:val="28"/>
          <w:szCs w:val="28"/>
        </w:rPr>
        <w:t>шинству твердых материалов свойственна высокая температура пла</w:t>
      </w:r>
      <w:r>
        <w:rPr>
          <w:sz w:val="28"/>
          <w:szCs w:val="28"/>
        </w:rPr>
        <w:t>в</w:t>
      </w:r>
      <w:r>
        <w:rPr>
          <w:sz w:val="28"/>
          <w:szCs w:val="28"/>
        </w:rPr>
        <w:t>ления. Для корунда (</w:t>
      </w:r>
      <w:r>
        <w:rPr>
          <w:sz w:val="28"/>
          <w:szCs w:val="28"/>
          <w:lang w:val="en-US"/>
        </w:rPr>
        <w:t>Al</w:t>
      </w:r>
      <w:r>
        <w:rPr>
          <w:sz w:val="28"/>
          <w:szCs w:val="28"/>
          <w:vertAlign w:val="subscript"/>
        </w:rPr>
        <w:t>2</w:t>
      </w:r>
      <w:r>
        <w:rPr>
          <w:sz w:val="28"/>
          <w:szCs w:val="28"/>
          <w:lang w:val="en-US"/>
        </w:rPr>
        <w:t>O</w:t>
      </w:r>
      <w:r>
        <w:rPr>
          <w:sz w:val="28"/>
          <w:szCs w:val="28"/>
          <w:vertAlign w:val="subscript"/>
        </w:rPr>
        <w:t>3</w:t>
      </w:r>
      <w:r>
        <w:rPr>
          <w:sz w:val="28"/>
          <w:szCs w:val="28"/>
        </w:rPr>
        <w:t>) она составляет 2050°С, для карборунда (</w:t>
      </w:r>
      <w:r>
        <w:rPr>
          <w:sz w:val="28"/>
          <w:szCs w:val="28"/>
          <w:lang w:val="en-US"/>
        </w:rPr>
        <w:t>Si</w:t>
      </w:r>
      <w:r>
        <w:rPr>
          <w:sz w:val="28"/>
          <w:szCs w:val="28"/>
        </w:rPr>
        <w:t>С) – более 3000°С.</w:t>
      </w:r>
    </w:p>
    <w:p w:rsidR="00E22B30" w:rsidRDefault="00E22B30">
      <w:pPr>
        <w:ind w:firstLine="709"/>
        <w:jc w:val="both"/>
        <w:rPr>
          <w:sz w:val="28"/>
          <w:szCs w:val="28"/>
        </w:rPr>
      </w:pPr>
      <w:r>
        <w:rPr>
          <w:sz w:val="28"/>
          <w:szCs w:val="28"/>
        </w:rPr>
        <w:t>Природа сил, связывающих частицы в кристаллической реше</w:t>
      </w:r>
      <w:r>
        <w:rPr>
          <w:sz w:val="28"/>
          <w:szCs w:val="28"/>
        </w:rPr>
        <w:t>т</w:t>
      </w:r>
      <w:r>
        <w:rPr>
          <w:sz w:val="28"/>
          <w:szCs w:val="28"/>
        </w:rPr>
        <w:t>ке, может быть различной. Существуют четыре основных вида связей в кристаллических решетках.</w:t>
      </w:r>
    </w:p>
    <w:p w:rsidR="00E22B30" w:rsidRDefault="00E22B30">
      <w:pPr>
        <w:ind w:firstLine="709"/>
        <w:jc w:val="both"/>
        <w:rPr>
          <w:sz w:val="28"/>
          <w:szCs w:val="28"/>
        </w:rPr>
      </w:pPr>
      <w:r>
        <w:rPr>
          <w:sz w:val="28"/>
          <w:szCs w:val="28"/>
        </w:rPr>
        <w:t>В силикатах наиболее распространена ионная связь, при кот</w:t>
      </w:r>
      <w:r>
        <w:rPr>
          <w:sz w:val="28"/>
          <w:szCs w:val="28"/>
        </w:rPr>
        <w:t>о</w:t>
      </w:r>
      <w:r>
        <w:rPr>
          <w:sz w:val="28"/>
          <w:szCs w:val="28"/>
        </w:rPr>
        <w:t>рой вследствие стремления к устойчивой внешней электронной об</w:t>
      </w:r>
      <w:r>
        <w:rPr>
          <w:sz w:val="28"/>
          <w:szCs w:val="28"/>
        </w:rPr>
        <w:t>о</w:t>
      </w:r>
      <w:r>
        <w:rPr>
          <w:sz w:val="28"/>
          <w:szCs w:val="28"/>
        </w:rPr>
        <w:t>лочке внешние валентные электроны одного атома переходят к др</w:t>
      </w:r>
      <w:r>
        <w:rPr>
          <w:sz w:val="28"/>
          <w:szCs w:val="28"/>
        </w:rPr>
        <w:t>у</w:t>
      </w:r>
      <w:r>
        <w:rPr>
          <w:sz w:val="28"/>
          <w:szCs w:val="28"/>
        </w:rPr>
        <w:t>гому. Атомы превращаются в заряженные ионы, между которыми возникают электростатические силы притяжения. Ионная связь об</w:t>
      </w:r>
      <w:r>
        <w:rPr>
          <w:sz w:val="28"/>
          <w:szCs w:val="28"/>
        </w:rPr>
        <w:t>у</w:t>
      </w:r>
      <w:r>
        <w:rPr>
          <w:sz w:val="28"/>
          <w:szCs w:val="28"/>
        </w:rPr>
        <w:t>словливает высокую температуру плавления и сравнительно малую летучесть таких соединений, как М</w:t>
      </w:r>
      <w:r>
        <w:rPr>
          <w:sz w:val="28"/>
          <w:szCs w:val="28"/>
          <w:lang w:val="en-US"/>
        </w:rPr>
        <w:t>gO</w:t>
      </w:r>
      <w:r>
        <w:rPr>
          <w:sz w:val="28"/>
          <w:szCs w:val="28"/>
        </w:rPr>
        <w:t>, А</w:t>
      </w:r>
      <w:r>
        <w:rPr>
          <w:sz w:val="28"/>
          <w:szCs w:val="28"/>
          <w:lang w:val="en-US"/>
        </w:rPr>
        <w:t>l</w:t>
      </w:r>
      <w:r>
        <w:rPr>
          <w:sz w:val="28"/>
          <w:szCs w:val="28"/>
          <w:vertAlign w:val="subscript"/>
        </w:rPr>
        <w:t>2</w:t>
      </w:r>
      <w:r>
        <w:rPr>
          <w:sz w:val="28"/>
          <w:szCs w:val="28"/>
          <w:lang w:val="en-US"/>
        </w:rPr>
        <w:t>O</w:t>
      </w:r>
      <w:r>
        <w:rPr>
          <w:sz w:val="28"/>
          <w:szCs w:val="28"/>
          <w:vertAlign w:val="subscript"/>
        </w:rPr>
        <w:t>3</w:t>
      </w:r>
      <w:r>
        <w:rPr>
          <w:sz w:val="28"/>
          <w:szCs w:val="28"/>
        </w:rPr>
        <w:t xml:space="preserve">, </w:t>
      </w:r>
      <w:r>
        <w:rPr>
          <w:sz w:val="28"/>
          <w:szCs w:val="28"/>
          <w:lang w:val="en-US"/>
        </w:rPr>
        <w:t>SiO</w:t>
      </w:r>
      <w:r>
        <w:rPr>
          <w:sz w:val="28"/>
          <w:szCs w:val="28"/>
          <w:vertAlign w:val="subscript"/>
        </w:rPr>
        <w:t>2</w:t>
      </w:r>
      <w:r>
        <w:rPr>
          <w:sz w:val="28"/>
          <w:szCs w:val="28"/>
        </w:rPr>
        <w:t xml:space="preserve"> и др</w:t>
      </w:r>
      <w:r>
        <w:rPr>
          <w:sz w:val="28"/>
          <w:szCs w:val="28"/>
          <w:lang w:val="ru-MO"/>
        </w:rPr>
        <w:t>угие</w:t>
      </w:r>
      <w:r>
        <w:rPr>
          <w:sz w:val="28"/>
          <w:szCs w:val="28"/>
        </w:rPr>
        <w:t>.</w:t>
      </w:r>
    </w:p>
    <w:p w:rsidR="00E22B30" w:rsidRDefault="00E22B30">
      <w:pPr>
        <w:ind w:firstLine="709"/>
        <w:jc w:val="both"/>
        <w:rPr>
          <w:sz w:val="28"/>
          <w:szCs w:val="28"/>
        </w:rPr>
      </w:pPr>
      <w:r>
        <w:rPr>
          <w:sz w:val="28"/>
          <w:szCs w:val="28"/>
        </w:rPr>
        <w:t xml:space="preserve">Для наиболее тугоплавких, твердых и малолетучих соединений (алмаз, </w:t>
      </w:r>
      <w:r>
        <w:rPr>
          <w:sz w:val="28"/>
          <w:szCs w:val="28"/>
          <w:lang w:val="en-US"/>
        </w:rPr>
        <w:t>Si</w:t>
      </w:r>
      <w:r>
        <w:rPr>
          <w:sz w:val="28"/>
          <w:szCs w:val="28"/>
        </w:rPr>
        <w:t>С</w:t>
      </w:r>
      <w:r>
        <w:rPr>
          <w:color w:val="FF0000"/>
          <w:sz w:val="28"/>
          <w:szCs w:val="28"/>
        </w:rPr>
        <w:t xml:space="preserve"> </w:t>
      </w:r>
      <w:r>
        <w:rPr>
          <w:sz w:val="28"/>
          <w:szCs w:val="28"/>
        </w:rPr>
        <w:t>и др.) характерна ковалентная связь между частицами, обеспечивающая наиболее прочное их соединение в решетке. При к</w:t>
      </w:r>
      <w:r>
        <w:rPr>
          <w:sz w:val="28"/>
          <w:szCs w:val="28"/>
        </w:rPr>
        <w:t>о</w:t>
      </w:r>
      <w:r>
        <w:rPr>
          <w:sz w:val="28"/>
          <w:szCs w:val="28"/>
        </w:rPr>
        <w:t>валентной связи внешние электроны имея общие орбиты движутся вокруг обоих атомов. Такая система характеризуется наименьшим з</w:t>
      </w:r>
      <w:r>
        <w:rPr>
          <w:sz w:val="28"/>
          <w:szCs w:val="28"/>
        </w:rPr>
        <w:t>а</w:t>
      </w:r>
      <w:r>
        <w:rPr>
          <w:sz w:val="28"/>
          <w:szCs w:val="28"/>
        </w:rPr>
        <w:t>пасом потенциальной энергии, что и предопределяет ее высокую прочность.</w:t>
      </w:r>
    </w:p>
    <w:p w:rsidR="00E22B30" w:rsidRDefault="00E22B30">
      <w:pPr>
        <w:ind w:firstLine="709"/>
        <w:jc w:val="both"/>
        <w:rPr>
          <w:sz w:val="28"/>
          <w:szCs w:val="28"/>
        </w:rPr>
      </w:pPr>
      <w:r>
        <w:rPr>
          <w:sz w:val="28"/>
          <w:szCs w:val="28"/>
        </w:rPr>
        <w:t>Эти два вида связи являются чисто химическими, поскольку в образовании их участвуют только электроны внешней орбиты атомов.</w:t>
      </w:r>
    </w:p>
    <w:p w:rsidR="00E22B30" w:rsidRDefault="00E22B30">
      <w:pPr>
        <w:ind w:firstLine="709"/>
        <w:jc w:val="both"/>
        <w:rPr>
          <w:sz w:val="28"/>
          <w:szCs w:val="28"/>
        </w:rPr>
      </w:pPr>
      <w:r>
        <w:rPr>
          <w:sz w:val="28"/>
          <w:szCs w:val="28"/>
        </w:rPr>
        <w:t>При этом характерно свойство насыщаемости связей каждой ч</w:t>
      </w:r>
      <w:r>
        <w:rPr>
          <w:sz w:val="28"/>
          <w:szCs w:val="28"/>
        </w:rPr>
        <w:t>а</w:t>
      </w:r>
      <w:r>
        <w:rPr>
          <w:sz w:val="28"/>
          <w:szCs w:val="28"/>
        </w:rPr>
        <w:t>стицы, количество которых определяется валентностями атомов.</w:t>
      </w:r>
    </w:p>
    <w:p w:rsidR="00E22B30" w:rsidRDefault="00E22B30">
      <w:pPr>
        <w:ind w:firstLine="709"/>
        <w:jc w:val="both"/>
        <w:rPr>
          <w:sz w:val="28"/>
          <w:szCs w:val="28"/>
        </w:rPr>
      </w:pPr>
      <w:r>
        <w:rPr>
          <w:sz w:val="28"/>
          <w:szCs w:val="28"/>
        </w:rPr>
        <w:lastRenderedPageBreak/>
        <w:t>Для некоторых соединений, входящих в огнеупоры и шлаки, х</w:t>
      </w:r>
      <w:r>
        <w:rPr>
          <w:sz w:val="28"/>
          <w:szCs w:val="28"/>
        </w:rPr>
        <w:t>а</w:t>
      </w:r>
      <w:r>
        <w:rPr>
          <w:sz w:val="28"/>
          <w:szCs w:val="28"/>
        </w:rPr>
        <w:t>рактерна молекулярная связь, обусловленная силами электростатич</w:t>
      </w:r>
      <w:r>
        <w:rPr>
          <w:sz w:val="28"/>
          <w:szCs w:val="28"/>
        </w:rPr>
        <w:t>е</w:t>
      </w:r>
      <w:r>
        <w:rPr>
          <w:sz w:val="28"/>
          <w:szCs w:val="28"/>
        </w:rPr>
        <w:t>ского взаимодействия Ван-дер-Ваальса, возникающими между кру</w:t>
      </w:r>
      <w:r>
        <w:rPr>
          <w:sz w:val="28"/>
          <w:szCs w:val="28"/>
        </w:rPr>
        <w:t>п</w:t>
      </w:r>
      <w:r>
        <w:rPr>
          <w:sz w:val="28"/>
          <w:szCs w:val="28"/>
        </w:rPr>
        <w:t>ными взаимно поляризованными молекулами. Силы, возникающие при молекулярной связи, в 100–1000 раз слабее, чем в химических связях. Молекулярные связи не насыщаются.</w:t>
      </w:r>
    </w:p>
    <w:p w:rsidR="00E22B30" w:rsidRDefault="00E22B30">
      <w:pPr>
        <w:ind w:firstLine="709"/>
        <w:jc w:val="both"/>
        <w:rPr>
          <w:sz w:val="28"/>
          <w:szCs w:val="28"/>
        </w:rPr>
      </w:pPr>
      <w:r>
        <w:rPr>
          <w:sz w:val="28"/>
          <w:szCs w:val="28"/>
        </w:rPr>
        <w:t>Для металлов и неметаллов – проводников электрического тока – характерна металлическая связь. При ней кристаллическая решетка состоят из положительных ионов, между которыми перемещаются электроны, находящиеся в мгновенной, динамической связи с кати</w:t>
      </w:r>
      <w:r>
        <w:rPr>
          <w:sz w:val="28"/>
          <w:szCs w:val="28"/>
        </w:rPr>
        <w:t>о</w:t>
      </w:r>
      <w:r>
        <w:rPr>
          <w:sz w:val="28"/>
          <w:szCs w:val="28"/>
        </w:rPr>
        <w:t>нами.</w:t>
      </w:r>
    </w:p>
    <w:p w:rsidR="00E22B30" w:rsidRDefault="00E22B30">
      <w:pPr>
        <w:ind w:firstLine="709"/>
        <w:jc w:val="both"/>
        <w:rPr>
          <w:sz w:val="28"/>
          <w:szCs w:val="28"/>
        </w:rPr>
      </w:pPr>
      <w:r>
        <w:rPr>
          <w:sz w:val="28"/>
          <w:szCs w:val="28"/>
        </w:rPr>
        <w:t>Рассмотренные четыре вида связей в кристаллической решетке практически никогда не встречаются в чистом виде. Их можно наблюдать лишь в различных комбинациях друг с другом.</w:t>
      </w:r>
    </w:p>
    <w:p w:rsidR="00E22B30" w:rsidRDefault="00E22B30">
      <w:pPr>
        <w:ind w:firstLine="709"/>
        <w:jc w:val="both"/>
        <w:rPr>
          <w:sz w:val="28"/>
          <w:szCs w:val="28"/>
        </w:rPr>
      </w:pPr>
      <w:r>
        <w:rPr>
          <w:sz w:val="28"/>
          <w:szCs w:val="28"/>
        </w:rPr>
        <w:t>Полиморфизм. При построении кристаллической решетки во</w:t>
      </w:r>
      <w:r>
        <w:rPr>
          <w:sz w:val="28"/>
          <w:szCs w:val="28"/>
        </w:rPr>
        <w:t>з</w:t>
      </w:r>
      <w:r>
        <w:rPr>
          <w:sz w:val="28"/>
          <w:szCs w:val="28"/>
        </w:rPr>
        <w:t>можно лишь такое расположение ионов в ее узлах, при котором д</w:t>
      </w:r>
      <w:r>
        <w:rPr>
          <w:sz w:val="28"/>
          <w:szCs w:val="28"/>
        </w:rPr>
        <w:t>о</w:t>
      </w:r>
      <w:r>
        <w:rPr>
          <w:sz w:val="28"/>
          <w:szCs w:val="28"/>
        </w:rPr>
        <w:t>стигается минимальный запас потенциальной энергии Е</w:t>
      </w:r>
      <w:r>
        <w:rPr>
          <w:sz w:val="28"/>
          <w:szCs w:val="28"/>
          <w:vertAlign w:val="subscript"/>
          <w:lang w:val="en-US"/>
        </w:rPr>
        <w:t>p</w:t>
      </w:r>
      <w:r>
        <w:rPr>
          <w:sz w:val="28"/>
          <w:szCs w:val="28"/>
        </w:rPr>
        <w:t>, в данных условиях. Такому расположению ионов соответствует наибольшая устойчивость решетки. При этом строение решетки зависит от числа зарядов ионов и их взаимных расстояний или, что то же самое, от типа химического соединения (АВ; АВ</w:t>
      </w:r>
      <w:r>
        <w:rPr>
          <w:sz w:val="28"/>
          <w:szCs w:val="28"/>
          <w:vertAlign w:val="subscript"/>
        </w:rPr>
        <w:t>2</w:t>
      </w:r>
      <w:r>
        <w:rPr>
          <w:sz w:val="28"/>
          <w:szCs w:val="28"/>
        </w:rPr>
        <w:t>; АВ</w:t>
      </w:r>
      <w:r>
        <w:rPr>
          <w:sz w:val="28"/>
          <w:szCs w:val="28"/>
          <w:vertAlign w:val="subscript"/>
        </w:rPr>
        <w:t>3</w:t>
      </w:r>
      <w:r>
        <w:rPr>
          <w:sz w:val="28"/>
          <w:szCs w:val="28"/>
        </w:rPr>
        <w:t xml:space="preserve"> и т. д.) и отношения радиусов катиона </w:t>
      </w:r>
      <w:r>
        <w:rPr>
          <w:sz w:val="28"/>
          <w:szCs w:val="28"/>
          <w:lang w:val="en-US"/>
        </w:rPr>
        <w:t>R</w:t>
      </w:r>
      <w:r>
        <w:rPr>
          <w:sz w:val="28"/>
          <w:szCs w:val="28"/>
          <w:vertAlign w:val="subscript"/>
          <w:lang w:val="en-US"/>
        </w:rPr>
        <w:t>K</w:t>
      </w:r>
      <w:r>
        <w:rPr>
          <w:sz w:val="28"/>
          <w:szCs w:val="28"/>
        </w:rPr>
        <w:t xml:space="preserve">, и аниона </w:t>
      </w:r>
      <w:r>
        <w:rPr>
          <w:sz w:val="28"/>
          <w:szCs w:val="28"/>
          <w:lang w:val="en-US"/>
        </w:rPr>
        <w:t>R</w:t>
      </w:r>
      <w:r>
        <w:rPr>
          <w:sz w:val="28"/>
          <w:szCs w:val="28"/>
          <w:vertAlign w:val="subscript"/>
        </w:rPr>
        <w:t>а</w:t>
      </w:r>
      <w:r>
        <w:rPr>
          <w:sz w:val="28"/>
          <w:szCs w:val="28"/>
        </w:rPr>
        <w:t>. В силикатах каждый катион окружен н</w:t>
      </w:r>
      <w:r>
        <w:rPr>
          <w:sz w:val="28"/>
          <w:szCs w:val="28"/>
        </w:rPr>
        <w:t>е</w:t>
      </w:r>
      <w:r>
        <w:rPr>
          <w:sz w:val="28"/>
          <w:szCs w:val="28"/>
        </w:rPr>
        <w:t>сколькими анионами, причем число ионов, окружающих катион, называется координационным числом.</w:t>
      </w:r>
    </w:p>
    <w:p w:rsidR="00E22B30" w:rsidRDefault="00E22B30">
      <w:pPr>
        <w:ind w:firstLine="709"/>
        <w:jc w:val="both"/>
        <w:rPr>
          <w:sz w:val="28"/>
          <w:szCs w:val="28"/>
        </w:rPr>
      </w:pPr>
      <w:r>
        <w:rPr>
          <w:sz w:val="28"/>
          <w:szCs w:val="28"/>
        </w:rPr>
        <w:t>На рис</w:t>
      </w:r>
      <w:r>
        <w:rPr>
          <w:sz w:val="28"/>
          <w:szCs w:val="28"/>
          <w:lang w:val="kk-KZ"/>
        </w:rPr>
        <w:t>унке</w:t>
      </w:r>
      <w:r>
        <w:rPr>
          <w:sz w:val="28"/>
          <w:szCs w:val="28"/>
        </w:rPr>
        <w:t xml:space="preserve"> 7 представлены элементы двух плоских кристалл</w:t>
      </w:r>
      <w:r>
        <w:rPr>
          <w:sz w:val="28"/>
          <w:szCs w:val="28"/>
        </w:rPr>
        <w:t>и</w:t>
      </w:r>
      <w:r>
        <w:rPr>
          <w:sz w:val="28"/>
          <w:szCs w:val="28"/>
        </w:rPr>
        <w:t>ческих решеток с разными координационными числами. Координац</w:t>
      </w:r>
      <w:r>
        <w:rPr>
          <w:sz w:val="28"/>
          <w:szCs w:val="28"/>
        </w:rPr>
        <w:t>и</w:t>
      </w:r>
      <w:r>
        <w:rPr>
          <w:sz w:val="28"/>
          <w:szCs w:val="28"/>
        </w:rPr>
        <w:t>онные числа зависят от соотношения радиусов анионов и катионов</w:t>
      </w:r>
      <w:r w:rsidR="00BC29E0">
        <w:rPr>
          <w:position w:val="-30"/>
          <w:sz w:val="28"/>
          <w:szCs w:val="28"/>
        </w:rPr>
        <w:pict>
          <v:shape id="_x0000_i1065" type="#_x0000_t75" style="width:21pt;height:34.8pt">
            <v:imagedata r:id="rId19" o:title=""/>
          </v:shape>
        </w:pict>
      </w:r>
      <w:r>
        <w:rPr>
          <w:color w:val="FF0000"/>
          <w:sz w:val="28"/>
          <w:szCs w:val="28"/>
        </w:rPr>
        <w:t>.</w:t>
      </w:r>
    </w:p>
    <w:p w:rsidR="00E22B30" w:rsidRDefault="00E22B30">
      <w:pPr>
        <w:ind w:firstLine="709"/>
        <w:jc w:val="both"/>
        <w:rPr>
          <w:sz w:val="28"/>
          <w:szCs w:val="28"/>
          <w:lang w:val="kk-KZ"/>
        </w:rPr>
      </w:pPr>
      <w:r>
        <w:rPr>
          <w:sz w:val="28"/>
          <w:szCs w:val="28"/>
          <w:lang w:val="kk-KZ"/>
        </w:rPr>
        <w:t xml:space="preserve">При изменении внешних условий – давления и температуры – соотношение радиусов </w:t>
      </w:r>
      <w:r w:rsidR="00BC29E0">
        <w:rPr>
          <w:position w:val="-30"/>
          <w:sz w:val="28"/>
          <w:szCs w:val="28"/>
        </w:rPr>
        <w:pict>
          <v:shape id="_x0000_i1064" type="#_x0000_t75" style="width:21pt;height:34.8pt">
            <v:imagedata r:id="rId19" o:title=""/>
          </v:shape>
        </w:pict>
      </w:r>
      <w:r>
        <w:rPr>
          <w:sz w:val="28"/>
          <w:szCs w:val="28"/>
          <w:lang w:val="kk-KZ"/>
        </w:rPr>
        <w:t xml:space="preserve"> изменяется. </w:t>
      </w:r>
    </w:p>
    <w:p w:rsidR="00E22B30" w:rsidRDefault="00E22B30">
      <w:pPr>
        <w:ind w:firstLine="709"/>
        <w:jc w:val="both"/>
        <w:rPr>
          <w:sz w:val="28"/>
          <w:szCs w:val="28"/>
        </w:rPr>
      </w:pPr>
      <w:r>
        <w:rPr>
          <w:sz w:val="28"/>
          <w:szCs w:val="28"/>
        </w:rPr>
        <w:t xml:space="preserve">С увеличением относительного радиуса катиона </w:t>
      </w:r>
      <w:r>
        <w:rPr>
          <w:sz w:val="28"/>
          <w:szCs w:val="28"/>
          <w:lang w:val="en-US"/>
        </w:rPr>
        <w:t>R</w:t>
      </w:r>
      <w:r>
        <w:rPr>
          <w:sz w:val="28"/>
          <w:szCs w:val="28"/>
          <w:vertAlign w:val="subscript"/>
          <w:lang w:val="en-US"/>
        </w:rPr>
        <w:t>K</w:t>
      </w:r>
      <w:r>
        <w:rPr>
          <w:sz w:val="28"/>
          <w:szCs w:val="28"/>
        </w:rPr>
        <w:t xml:space="preserve"> последний раздвигает анионы и наступает момент, когда вокруг катиона могут плотно разместиться, например, уже не три, а четыре аниона.</w:t>
      </w:r>
    </w:p>
    <w:p w:rsidR="00E22B30" w:rsidRDefault="00E22B30">
      <w:pPr>
        <w:ind w:firstLine="709"/>
        <w:jc w:val="both"/>
        <w:rPr>
          <w:sz w:val="28"/>
          <w:szCs w:val="28"/>
        </w:rPr>
      </w:pPr>
      <w:r>
        <w:rPr>
          <w:sz w:val="28"/>
          <w:szCs w:val="28"/>
        </w:rPr>
        <w:t>В этих условиях прежняя форма кристаллической решетки ст</w:t>
      </w:r>
      <w:r>
        <w:rPr>
          <w:sz w:val="28"/>
          <w:szCs w:val="28"/>
        </w:rPr>
        <w:t>а</w:t>
      </w:r>
      <w:r>
        <w:rPr>
          <w:sz w:val="28"/>
          <w:szCs w:val="28"/>
        </w:rPr>
        <w:t>новится неустойчивой, и решетка перестраивается. При этом появл</w:t>
      </w:r>
      <w:r>
        <w:rPr>
          <w:sz w:val="28"/>
          <w:szCs w:val="28"/>
        </w:rPr>
        <w:t>я</w:t>
      </w:r>
      <w:r>
        <w:rPr>
          <w:sz w:val="28"/>
          <w:szCs w:val="28"/>
        </w:rPr>
        <w:t>ется новая стабильная решетка, в которой в изменившихся условиях достигается максимум потенциальной энергии. Поэтому одно и то же химическое соединение может кристаллизоваться в различных фо</w:t>
      </w:r>
      <w:r>
        <w:rPr>
          <w:sz w:val="28"/>
          <w:szCs w:val="28"/>
        </w:rPr>
        <w:t>р</w:t>
      </w:r>
      <w:r>
        <w:rPr>
          <w:sz w:val="28"/>
          <w:szCs w:val="28"/>
        </w:rPr>
        <w:lastRenderedPageBreak/>
        <w:t>мах, соответствующих разным кристаллическим решеткам. Это явл</w:t>
      </w:r>
      <w:r>
        <w:rPr>
          <w:sz w:val="28"/>
          <w:szCs w:val="28"/>
        </w:rPr>
        <w:t>е</w:t>
      </w:r>
      <w:r>
        <w:rPr>
          <w:sz w:val="28"/>
          <w:szCs w:val="28"/>
        </w:rPr>
        <w:t>ние носит название полиморфизма.</w:t>
      </w:r>
    </w:p>
    <w:p w:rsidR="00E22B30" w:rsidRDefault="00E22B30">
      <w:pPr>
        <w:ind w:firstLine="709"/>
        <w:jc w:val="both"/>
        <w:rPr>
          <w:sz w:val="28"/>
          <w:szCs w:val="28"/>
        </w:rPr>
      </w:pPr>
      <w:r>
        <w:rPr>
          <w:sz w:val="28"/>
          <w:szCs w:val="28"/>
        </w:rPr>
        <w:t>Перестройка кристаллической решетки существенно меняет все физико-химические и физические свойства кристаллов. Наиболее я</w:t>
      </w:r>
      <w:r>
        <w:rPr>
          <w:sz w:val="28"/>
          <w:szCs w:val="28"/>
        </w:rPr>
        <w:t>р</w:t>
      </w:r>
      <w:r>
        <w:rPr>
          <w:sz w:val="28"/>
          <w:szCs w:val="28"/>
        </w:rPr>
        <w:t>ким примером зависимости свойств вещества от формы кристаллич</w:t>
      </w:r>
      <w:r>
        <w:rPr>
          <w:sz w:val="28"/>
          <w:szCs w:val="28"/>
        </w:rPr>
        <w:t>е</w:t>
      </w:r>
      <w:r>
        <w:rPr>
          <w:sz w:val="28"/>
          <w:szCs w:val="28"/>
        </w:rPr>
        <w:t>ской решетки при полиморфных превращениях являются алмаз и гр</w:t>
      </w:r>
      <w:r>
        <w:rPr>
          <w:sz w:val="28"/>
          <w:szCs w:val="28"/>
        </w:rPr>
        <w:t>а</w:t>
      </w:r>
      <w:r>
        <w:rPr>
          <w:sz w:val="28"/>
          <w:szCs w:val="28"/>
        </w:rPr>
        <w:t>фит; графит – очень мягкий минерал, алмаз самый твердый.</w:t>
      </w:r>
    </w:p>
    <w:p w:rsidR="00E22B30" w:rsidRDefault="00E22B30">
      <w:pPr>
        <w:ind w:firstLine="709"/>
        <w:jc w:val="both"/>
        <w:rPr>
          <w:sz w:val="28"/>
          <w:szCs w:val="28"/>
        </w:rPr>
      </w:pPr>
      <w:r>
        <w:rPr>
          <w:sz w:val="28"/>
          <w:szCs w:val="28"/>
        </w:rPr>
        <w:t>Высокая стабильность целого ряда огнеупорных изделий при нагреве зависит от образования той или иной полиморфной формы кристалла. Понятия устойчивости или стабильности одной формы и нестабильности другой относительны. Нестабильная при данной те</w:t>
      </w:r>
      <w:r>
        <w:rPr>
          <w:sz w:val="28"/>
          <w:szCs w:val="28"/>
        </w:rPr>
        <w:t>м</w:t>
      </w:r>
      <w:r>
        <w:rPr>
          <w:sz w:val="28"/>
          <w:szCs w:val="28"/>
        </w:rPr>
        <w:t>пературе форма со временем переходит в более стабильную.</w:t>
      </w:r>
    </w:p>
    <w:p w:rsidR="00E22B30" w:rsidRDefault="00F95380">
      <w:pPr>
        <w:ind w:firstLine="709"/>
        <w:jc w:val="both"/>
        <w:rPr>
          <w:sz w:val="28"/>
          <w:szCs w:val="28"/>
        </w:rPr>
      </w:pPr>
      <w:r>
        <w:rPr>
          <w:noProof/>
          <w:sz w:val="28"/>
          <w:szCs w:val="28"/>
        </w:rPr>
        <mc:AlternateContent>
          <mc:Choice Requires="wpg">
            <w:drawing>
              <wp:anchor distT="0" distB="0" distL="114300" distR="114300" simplePos="0" relativeHeight="251656192" behindDoc="0" locked="0" layoutInCell="1" allowOverlap="1" wp14:anchorId="0188DE8F" wp14:editId="7ACED369">
                <wp:simplePos x="0" y="0"/>
                <wp:positionH relativeFrom="column">
                  <wp:posOffset>914400</wp:posOffset>
                </wp:positionH>
                <wp:positionV relativeFrom="paragraph">
                  <wp:posOffset>92710</wp:posOffset>
                </wp:positionV>
                <wp:extent cx="3733800" cy="2676525"/>
                <wp:effectExtent l="0" t="0" r="0" b="2540"/>
                <wp:wrapNone/>
                <wp:docPr id="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33800" cy="2676525"/>
                          <a:chOff x="3362" y="7212"/>
                          <a:chExt cx="5880" cy="4215"/>
                        </a:xfrm>
                      </wpg:grpSpPr>
                      <pic:pic xmlns:pic="http://schemas.openxmlformats.org/drawingml/2006/picture">
                        <pic:nvPicPr>
                          <pic:cNvPr id="9" name="Picture 27"/>
                          <pic:cNvPicPr>
                            <a:picLocks noChangeAspect="1" noChangeArrowheads="1"/>
                          </pic:cNvPicPr>
                        </pic:nvPicPr>
                        <pic:blipFill>
                          <a:blip r:embed="rId20">
                            <a:lum contrast="6000"/>
                            <a:extLst>
                              <a:ext uri="{28A0092B-C50C-407E-A947-70E740481C1C}">
                                <a14:useLocalDpi xmlns:a14="http://schemas.microsoft.com/office/drawing/2010/main" val="0"/>
                              </a:ext>
                            </a:extLst>
                          </a:blip>
                          <a:srcRect b="21814"/>
                          <a:stretch>
                            <a:fillRect/>
                          </a:stretch>
                        </pic:blipFill>
                        <pic:spPr bwMode="auto">
                          <a:xfrm>
                            <a:off x="3362" y="7212"/>
                            <a:ext cx="5880" cy="4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Text Box 28"/>
                        <wps:cNvSpPr txBox="1">
                          <a:spLocks noChangeArrowheads="1"/>
                        </wps:cNvSpPr>
                        <wps:spPr bwMode="auto">
                          <a:xfrm>
                            <a:off x="3921" y="7311"/>
                            <a:ext cx="450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3776" w:rsidRDefault="00563776">
                              <w:pPr>
                                <w:jc w:val="center"/>
                              </w:pPr>
                              <w:r>
                                <w:t>Координационное число</w:t>
                              </w:r>
                            </w:p>
                          </w:txbxContent>
                        </wps:txbx>
                        <wps:bodyPr rot="0" vert="horz" wrap="square" lIns="91440" tIns="45720" rIns="91440" bIns="45720" anchor="t" anchorCtr="0" upright="1">
                          <a:noAutofit/>
                        </wps:bodyPr>
                      </wps:wsp>
                      <wps:wsp>
                        <wps:cNvPr id="14" name="Text Box 29"/>
                        <wps:cNvSpPr txBox="1">
                          <a:spLocks noChangeArrowheads="1"/>
                        </wps:cNvSpPr>
                        <wps:spPr bwMode="auto">
                          <a:xfrm>
                            <a:off x="6021" y="9981"/>
                            <a:ext cx="108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3776" w:rsidRDefault="00563776">
                              <w:r>
                                <w:t>катион</w:t>
                              </w:r>
                            </w:p>
                          </w:txbxContent>
                        </wps:txbx>
                        <wps:bodyPr rot="0" vert="horz" wrap="square" lIns="91440" tIns="45720" rIns="91440" bIns="45720" anchor="t" anchorCtr="0" upright="1">
                          <a:noAutofit/>
                        </wps:bodyPr>
                      </wps:wsp>
                      <wps:wsp>
                        <wps:cNvPr id="15" name="Text Box 30"/>
                        <wps:cNvSpPr txBox="1">
                          <a:spLocks noChangeArrowheads="1"/>
                        </wps:cNvSpPr>
                        <wps:spPr bwMode="auto">
                          <a:xfrm>
                            <a:off x="6036" y="10731"/>
                            <a:ext cx="108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3776" w:rsidRDefault="00563776">
                              <w:r>
                                <w:t>анион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 o:spid="_x0000_s1040" style="position:absolute;left:0;text-align:left;margin-left:1in;margin-top:7.3pt;width:294pt;height:210.75pt;z-index:251656192" coordorigin="3362,7212" coordsize="5880,42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">
                <v:shape id="Picture 27" o:spid="_x0000_s1041" type="#_x0000_t75" style="position:absolute;left:3362;top:7212;width:5880;height:42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NX0bBAAAA2gAAAA8AAABkcnMvZG93bnJldi54bWxET89rwjAUvg/8H8ITdhk2mQOp1SgiOHbZ&#10;YG4Xb8/m2Rabl5pk2vnXLwPB48f3e77sbSvO5EPjWMNzpkAQl840XGn4/tqMchAhIhtsHZOGXwqw&#10;XAwe5lgYd+FPOm9jJVIIhwI11DF2hZShrMliyFxHnLiD8xZjgr6SxuMlhdtWjpWaSIsNp4YaO1rX&#10;VB63PzbN2OTt086pl/zj9f16Umj3Vz/W+nHYr2YgIvXxLr6534yGKfxfSX6Qi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YNX0bBAAAA2gAAAA8AAAAAAAAAAAAAAAAAnwIA&#10;AGRycy9kb3ducmV2LnhtbFBLBQYAAAAABAAEAPcAAACNAwAAAAA=&#10;">
                  <v:imagedata r:id="rId26" o:title="" cropbottom="14296f" gain="69719f"/>
                </v:shape>
                <v:shape id="Text Box 28" o:spid="_x0000_s1042" type="#_x0000_t202" style="position:absolute;left:3921;top:7311;width:45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H7fcIA&#10;AADbAAAADwAAAGRycy9kb3ducmV2LnhtbESPzW7CQAyE70h9h5Ur9YJg04rfwIJaJBBXfh7AZE0S&#10;kfVG2S0Jb48PSNxszXjm83LduUrdqQmlZwPfwwQUceZtybmB82k7mIEKEdli5ZkMPCjAevXRW2Jq&#10;fcsHuh9jriSEQ4oGihjrVOuQFeQwDH1NLNrVNw6jrE2ubYOthLtK/yTJRDssWRoKrGlTUHY7/jsD&#10;133bH8/byy6ep4fR5A/L6cU/jPn67H4XoCJ18W1+Xe+t4Au9/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Yft9wgAAANsAAAAPAAAAAAAAAAAAAAAAAJgCAABkcnMvZG93&#10;bnJldi54bWxQSwUGAAAAAAQABAD1AAAAhwMAAAAA&#10;" stroked="f">
                  <v:textbox>
                    <w:txbxContent>
                      <w:p w:rsidR="00563776" w:rsidRDefault="00563776">
                        <w:pPr>
                          <w:jc w:val="center"/>
                        </w:pPr>
                        <w:r>
                          <w:t>Координационное число</w:t>
                        </w:r>
                      </w:p>
                    </w:txbxContent>
                  </v:textbox>
                </v:shape>
                <v:shape id="Text Box 29" o:spid="_x0000_s1043" type="#_x0000_t202" style="position:absolute;left:6021;top:9981;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r9fsEA&#10;AADbAAAADwAAAGRycy9kb3ducmV2LnhtbERPzWrCQBC+F/oOyxS8FN1UbGyjm1ALitdEH2DMjkkw&#10;Oxuyq4lv3xWE3ubj+511NppW3Kh3jWUFH7MIBHFpdcOVguNhO/0C4TyyxtYyKbiTgyx9fVljou3A&#10;Od0KX4kQwi5BBbX3XSKlK2sy6Ga2Iw7c2fYGfYB9JXWPQwg3rZxHUSwNNhwaauzot6byUlyNgvN+&#10;eP/8Hk47f1zmi3iDzfJk70pN3safFQhPo/8XP917HeYv4PFLOEC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a/X7BAAAA2wAAAA8AAAAAAAAAAAAAAAAAmAIAAGRycy9kb3du&#10;cmV2LnhtbFBLBQYAAAAABAAEAPUAAACGAwAAAAA=&#10;" stroked="f">
                  <v:textbox>
                    <w:txbxContent>
                      <w:p w:rsidR="00563776" w:rsidRDefault="00563776">
                        <w:r>
                          <w:t>катион</w:t>
                        </w:r>
                      </w:p>
                    </w:txbxContent>
                  </v:textbox>
                </v:shape>
                <v:shape id="Text Box 30" o:spid="_x0000_s1044" type="#_x0000_t202" style="position:absolute;left:6036;top:10731;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ZY5cEA&#10;AADbAAAADwAAAGRycy9kb3ducmV2LnhtbERPzWrCQBC+F/oOyxS8lLqpaGyjm1ALitekPsCYHZNg&#10;djZkVxPfvisI3ubj+511NppWXKl3jWUFn9MIBHFpdcOVgsPf9uMLhPPIGlvLpOBGDrL09WWNibYD&#10;53QtfCVCCLsEFdTed4mUrqzJoJvajjhwJ9sb9AH2ldQ9DiHctHIWRbE02HBoqLGj35rKc3ExCk77&#10;4X3xPRx3/rDM5/EGm+XR3pSavI0/KxCeRv8UP9x7HeYv4P5LOEC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0WWOXBAAAA2wAAAA8AAAAAAAAAAAAAAAAAmAIAAGRycy9kb3du&#10;cmV2LnhtbFBLBQYAAAAABAAEAPUAAACGAwAAAAA=&#10;" stroked="f">
                  <v:textbox>
                    <w:txbxContent>
                      <w:p w:rsidR="00563776" w:rsidRDefault="00563776">
                        <w:r>
                          <w:t>анион</w:t>
                        </w:r>
                      </w:p>
                    </w:txbxContent>
                  </v:textbox>
                </v:shape>
              </v:group>
            </w:pict>
          </mc:Fallback>
        </mc:AlternateContent>
      </w:r>
    </w:p>
    <w:p w:rsidR="00E22B30" w:rsidRDefault="00E22B30">
      <w:pPr>
        <w:ind w:firstLine="709"/>
        <w:jc w:val="center"/>
        <w:rPr>
          <w:sz w:val="28"/>
          <w:szCs w:val="28"/>
        </w:rPr>
      </w:pPr>
    </w:p>
    <w:p w:rsidR="00E22B30" w:rsidRDefault="00E22B30">
      <w:pPr>
        <w:ind w:firstLine="709"/>
        <w:jc w:val="both"/>
        <w:rPr>
          <w:sz w:val="28"/>
          <w:szCs w:val="28"/>
        </w:rPr>
      </w:pPr>
    </w:p>
    <w:p w:rsidR="00E22B30" w:rsidRDefault="00E22B30">
      <w:pPr>
        <w:ind w:firstLine="709"/>
        <w:jc w:val="center"/>
        <w:rPr>
          <w:sz w:val="28"/>
          <w:szCs w:val="28"/>
        </w:rPr>
      </w:pPr>
    </w:p>
    <w:p w:rsidR="00E22B30" w:rsidRDefault="00E22B30">
      <w:pPr>
        <w:ind w:firstLine="709"/>
        <w:jc w:val="center"/>
        <w:rPr>
          <w:sz w:val="28"/>
          <w:szCs w:val="28"/>
        </w:rPr>
      </w:pPr>
    </w:p>
    <w:p w:rsidR="00E22B30" w:rsidRDefault="00E22B30">
      <w:pPr>
        <w:ind w:firstLine="709"/>
        <w:jc w:val="center"/>
        <w:rPr>
          <w:sz w:val="28"/>
          <w:szCs w:val="28"/>
        </w:rPr>
      </w:pPr>
    </w:p>
    <w:p w:rsidR="00E22B30" w:rsidRDefault="00E22B30">
      <w:pPr>
        <w:ind w:firstLine="709"/>
        <w:jc w:val="center"/>
        <w:rPr>
          <w:sz w:val="28"/>
          <w:szCs w:val="28"/>
        </w:rPr>
      </w:pPr>
    </w:p>
    <w:p w:rsidR="00E22B30" w:rsidRDefault="00E22B30">
      <w:pPr>
        <w:ind w:firstLine="709"/>
        <w:jc w:val="center"/>
        <w:rPr>
          <w:sz w:val="28"/>
          <w:szCs w:val="28"/>
        </w:rPr>
      </w:pPr>
    </w:p>
    <w:p w:rsidR="00E22B30" w:rsidRDefault="00E22B30">
      <w:pPr>
        <w:ind w:firstLine="709"/>
        <w:jc w:val="center"/>
        <w:rPr>
          <w:sz w:val="28"/>
          <w:szCs w:val="28"/>
        </w:rPr>
      </w:pPr>
    </w:p>
    <w:p w:rsidR="00E22B30" w:rsidRDefault="00E22B30">
      <w:pPr>
        <w:ind w:firstLine="709"/>
        <w:jc w:val="center"/>
        <w:rPr>
          <w:sz w:val="28"/>
          <w:szCs w:val="28"/>
        </w:rPr>
      </w:pPr>
    </w:p>
    <w:p w:rsidR="00E22B30" w:rsidRDefault="00E22B30">
      <w:pPr>
        <w:ind w:firstLine="709"/>
        <w:jc w:val="center"/>
        <w:rPr>
          <w:sz w:val="28"/>
          <w:szCs w:val="28"/>
        </w:rPr>
      </w:pPr>
    </w:p>
    <w:p w:rsidR="00E22B30" w:rsidRDefault="00E22B30">
      <w:pPr>
        <w:ind w:firstLine="709"/>
        <w:jc w:val="center"/>
        <w:rPr>
          <w:sz w:val="28"/>
          <w:szCs w:val="28"/>
        </w:rPr>
      </w:pPr>
    </w:p>
    <w:p w:rsidR="00E22B30" w:rsidRDefault="00E22B30">
      <w:pPr>
        <w:ind w:firstLine="709"/>
        <w:jc w:val="center"/>
        <w:rPr>
          <w:sz w:val="28"/>
          <w:szCs w:val="28"/>
        </w:rPr>
      </w:pPr>
    </w:p>
    <w:p w:rsidR="00E22B30" w:rsidRDefault="00E22B30">
      <w:pPr>
        <w:ind w:firstLine="709"/>
        <w:jc w:val="center"/>
        <w:rPr>
          <w:sz w:val="28"/>
          <w:szCs w:val="28"/>
        </w:rPr>
      </w:pPr>
    </w:p>
    <w:p w:rsidR="00E22B30" w:rsidRDefault="00E22B30">
      <w:pPr>
        <w:ind w:firstLine="709"/>
        <w:jc w:val="center"/>
        <w:rPr>
          <w:sz w:val="28"/>
          <w:szCs w:val="28"/>
        </w:rPr>
      </w:pPr>
    </w:p>
    <w:p w:rsidR="00E22B30" w:rsidRDefault="00E22B30">
      <w:pPr>
        <w:ind w:firstLine="709"/>
        <w:jc w:val="both"/>
        <w:rPr>
          <w:sz w:val="28"/>
          <w:szCs w:val="28"/>
        </w:rPr>
      </w:pPr>
      <w:r>
        <w:rPr>
          <w:sz w:val="28"/>
          <w:szCs w:val="28"/>
        </w:rPr>
        <w:t>Рис</w:t>
      </w:r>
      <w:r>
        <w:rPr>
          <w:sz w:val="28"/>
          <w:szCs w:val="28"/>
          <w:lang w:val="kk-KZ"/>
        </w:rPr>
        <w:t xml:space="preserve">унок </w:t>
      </w:r>
      <w:r>
        <w:rPr>
          <w:sz w:val="28"/>
          <w:szCs w:val="28"/>
        </w:rPr>
        <w:t xml:space="preserve">7 </w:t>
      </w:r>
      <w:r>
        <w:rPr>
          <w:sz w:val="28"/>
          <w:szCs w:val="28"/>
          <w:lang w:val="kk-KZ"/>
        </w:rPr>
        <w:t>–</w:t>
      </w:r>
      <w:r>
        <w:rPr>
          <w:sz w:val="28"/>
          <w:szCs w:val="28"/>
        </w:rPr>
        <w:t xml:space="preserve"> Плоские кристаллические решетки с различными координационными числами</w:t>
      </w:r>
    </w:p>
    <w:p w:rsidR="00E22B30" w:rsidRDefault="00E22B30">
      <w:pPr>
        <w:ind w:firstLine="709"/>
        <w:jc w:val="both"/>
        <w:rPr>
          <w:sz w:val="28"/>
          <w:szCs w:val="28"/>
        </w:rPr>
      </w:pPr>
    </w:p>
    <w:p w:rsidR="00E22B30" w:rsidRDefault="00E22B30">
      <w:pPr>
        <w:ind w:firstLine="709"/>
        <w:jc w:val="both"/>
        <w:rPr>
          <w:sz w:val="28"/>
          <w:szCs w:val="28"/>
        </w:rPr>
      </w:pPr>
      <w:r>
        <w:rPr>
          <w:sz w:val="28"/>
          <w:szCs w:val="28"/>
        </w:rPr>
        <w:t>Скорость перехода из одной формы в другую и сравнительная их устойчивость определяются разностью энергий этих решеток: ∆</w:t>
      </w:r>
      <w:r>
        <w:rPr>
          <w:sz w:val="28"/>
          <w:szCs w:val="28"/>
          <w:lang w:val="kk-KZ"/>
        </w:rPr>
        <w:t>Е</w:t>
      </w:r>
      <w:r>
        <w:rPr>
          <w:sz w:val="28"/>
          <w:szCs w:val="28"/>
          <w:vertAlign w:val="subscript"/>
          <w:lang w:val="kk-KZ"/>
        </w:rPr>
        <w:t>Р</w:t>
      </w:r>
      <w:r>
        <w:rPr>
          <w:sz w:val="28"/>
          <w:szCs w:val="28"/>
        </w:rPr>
        <w:t>=Е</w:t>
      </w:r>
      <w:r>
        <w:rPr>
          <w:sz w:val="28"/>
          <w:szCs w:val="28"/>
          <w:vertAlign w:val="subscript"/>
        </w:rPr>
        <w:t>Р1</w:t>
      </w:r>
      <w:r>
        <w:rPr>
          <w:sz w:val="28"/>
          <w:szCs w:val="28"/>
        </w:rPr>
        <w:t>–Е</w:t>
      </w:r>
      <w:r>
        <w:rPr>
          <w:sz w:val="28"/>
          <w:szCs w:val="28"/>
          <w:vertAlign w:val="subscript"/>
        </w:rPr>
        <w:t>Р2</w:t>
      </w:r>
      <w:r>
        <w:rPr>
          <w:sz w:val="28"/>
          <w:szCs w:val="28"/>
        </w:rPr>
        <w:t>.</w:t>
      </w:r>
      <w:r>
        <w:rPr>
          <w:color w:val="FF0000"/>
          <w:sz w:val="28"/>
          <w:szCs w:val="28"/>
        </w:rPr>
        <w:t xml:space="preserve"> </w:t>
      </w:r>
      <w:r>
        <w:rPr>
          <w:sz w:val="28"/>
          <w:szCs w:val="28"/>
        </w:rPr>
        <w:t>Поэтому в одних случаях этот переход осуществляется практически моментально, в других – в течение весьма длительного времени. В последнем случае нестабильность этой формы практич</w:t>
      </w:r>
      <w:r>
        <w:rPr>
          <w:sz w:val="28"/>
          <w:szCs w:val="28"/>
        </w:rPr>
        <w:t>е</w:t>
      </w:r>
      <w:r>
        <w:rPr>
          <w:sz w:val="28"/>
          <w:szCs w:val="28"/>
        </w:rPr>
        <w:t>ски не проявляется. Последнее обстоятельство приводит к тому, что при одних и тех же условиях практически могут существовать две и более различные кристаллические формы одного и того же химич</w:t>
      </w:r>
      <w:r>
        <w:rPr>
          <w:sz w:val="28"/>
          <w:szCs w:val="28"/>
        </w:rPr>
        <w:t>е</w:t>
      </w:r>
      <w:r>
        <w:rPr>
          <w:sz w:val="28"/>
          <w:szCs w:val="28"/>
        </w:rPr>
        <w:t>ского соединения – как стабильные в данных условиях, так и нест</w:t>
      </w:r>
      <w:r>
        <w:rPr>
          <w:sz w:val="28"/>
          <w:szCs w:val="28"/>
        </w:rPr>
        <w:t>а</w:t>
      </w:r>
      <w:r>
        <w:rPr>
          <w:sz w:val="28"/>
          <w:szCs w:val="28"/>
        </w:rPr>
        <w:t>бильные.</w:t>
      </w:r>
    </w:p>
    <w:p w:rsidR="00E22B30" w:rsidRDefault="00E22B30">
      <w:pPr>
        <w:ind w:firstLine="709"/>
        <w:jc w:val="both"/>
        <w:rPr>
          <w:sz w:val="28"/>
          <w:szCs w:val="28"/>
        </w:rPr>
      </w:pPr>
      <w:r>
        <w:rPr>
          <w:sz w:val="28"/>
          <w:szCs w:val="28"/>
        </w:rPr>
        <w:lastRenderedPageBreak/>
        <w:t>Переход на одной полиморфной формы в другую обычно хара</w:t>
      </w:r>
      <w:r>
        <w:rPr>
          <w:sz w:val="28"/>
          <w:szCs w:val="28"/>
        </w:rPr>
        <w:t>к</w:t>
      </w:r>
      <w:r>
        <w:rPr>
          <w:sz w:val="28"/>
          <w:szCs w:val="28"/>
        </w:rPr>
        <w:t>теризуется диаграммами равновесия, показывающими зависимость упругости паров при насыщении (Р) от температуры (</w:t>
      </w:r>
      <w:r>
        <w:rPr>
          <w:sz w:val="28"/>
          <w:szCs w:val="28"/>
          <w:lang w:val="en-US"/>
        </w:rPr>
        <w:t>t</w:t>
      </w:r>
      <w:r>
        <w:rPr>
          <w:sz w:val="28"/>
          <w:szCs w:val="28"/>
        </w:rPr>
        <w:t>). Каждая пол</w:t>
      </w:r>
      <w:r>
        <w:rPr>
          <w:sz w:val="28"/>
          <w:szCs w:val="28"/>
        </w:rPr>
        <w:t>и</w:t>
      </w:r>
      <w:r>
        <w:rPr>
          <w:sz w:val="28"/>
          <w:szCs w:val="28"/>
        </w:rPr>
        <w:t>морфная модификация данного вещества характеризуется своей кр</w:t>
      </w:r>
      <w:r>
        <w:rPr>
          <w:sz w:val="28"/>
          <w:szCs w:val="28"/>
        </w:rPr>
        <w:t>и</w:t>
      </w:r>
      <w:r>
        <w:rPr>
          <w:sz w:val="28"/>
          <w:szCs w:val="28"/>
        </w:rPr>
        <w:t>вой изменения упругости паров насыщения. Из рис</w:t>
      </w:r>
      <w:r>
        <w:rPr>
          <w:sz w:val="28"/>
          <w:szCs w:val="28"/>
          <w:lang w:val="kk-KZ"/>
        </w:rPr>
        <w:t>унка</w:t>
      </w:r>
      <w:r>
        <w:rPr>
          <w:sz w:val="28"/>
          <w:szCs w:val="28"/>
        </w:rPr>
        <w:t xml:space="preserve"> 8 видно, что кривые изменения давления паров различных модификаций (α</w:t>
      </w:r>
      <w:r>
        <w:rPr>
          <w:sz w:val="28"/>
          <w:szCs w:val="28"/>
          <w:lang w:val="kk-KZ"/>
        </w:rPr>
        <w:t xml:space="preserve">, </w:t>
      </w:r>
      <w:r>
        <w:rPr>
          <w:sz w:val="28"/>
          <w:szCs w:val="28"/>
        </w:rPr>
        <w:t>β</w:t>
      </w:r>
      <w:r>
        <w:rPr>
          <w:sz w:val="28"/>
          <w:szCs w:val="28"/>
          <w:lang w:val="kk-KZ"/>
        </w:rPr>
        <w:t xml:space="preserve">, </w:t>
      </w:r>
      <w:r>
        <w:rPr>
          <w:sz w:val="28"/>
          <w:szCs w:val="28"/>
        </w:rPr>
        <w:t>γ) пересекаются в определенных точках. Ценность таких диаграмм з</w:t>
      </w:r>
      <w:r>
        <w:rPr>
          <w:sz w:val="28"/>
          <w:szCs w:val="28"/>
        </w:rPr>
        <w:t>а</w:t>
      </w:r>
      <w:r>
        <w:rPr>
          <w:sz w:val="28"/>
          <w:szCs w:val="28"/>
        </w:rPr>
        <w:t>ключается, в частности в том, что они дают возможность найти устойчивую модификацию в данных условиях. Существует термод</w:t>
      </w:r>
      <w:r>
        <w:rPr>
          <w:sz w:val="28"/>
          <w:szCs w:val="28"/>
        </w:rPr>
        <w:t>и</w:t>
      </w:r>
      <w:r>
        <w:rPr>
          <w:sz w:val="28"/>
          <w:szCs w:val="28"/>
        </w:rPr>
        <w:t>намическое правило, согласно которому устойчивой является та м</w:t>
      </w:r>
      <w:r>
        <w:rPr>
          <w:sz w:val="28"/>
          <w:szCs w:val="28"/>
        </w:rPr>
        <w:t>о</w:t>
      </w:r>
      <w:r>
        <w:rPr>
          <w:sz w:val="28"/>
          <w:szCs w:val="28"/>
        </w:rPr>
        <w:t>дификация, у которой упругость насыщающих паров ниже.</w:t>
      </w:r>
    </w:p>
    <w:p w:rsidR="00E22B30" w:rsidRDefault="00E22B30">
      <w:pPr>
        <w:ind w:firstLine="709"/>
        <w:jc w:val="both"/>
        <w:rPr>
          <w:sz w:val="28"/>
          <w:szCs w:val="28"/>
        </w:rPr>
      </w:pPr>
      <w:r>
        <w:rPr>
          <w:sz w:val="28"/>
          <w:szCs w:val="28"/>
        </w:rPr>
        <w:t>Действительно, пусть в замкнутый сосуд (рис</w:t>
      </w:r>
      <w:r>
        <w:rPr>
          <w:sz w:val="28"/>
          <w:szCs w:val="28"/>
          <w:lang w:val="kk-KZ"/>
        </w:rPr>
        <w:t>унок</w:t>
      </w:r>
      <w:r>
        <w:rPr>
          <w:sz w:val="28"/>
          <w:szCs w:val="28"/>
        </w:rPr>
        <w:t xml:space="preserve"> 8) при темп</w:t>
      </w:r>
      <w:r>
        <w:rPr>
          <w:sz w:val="28"/>
          <w:szCs w:val="28"/>
        </w:rPr>
        <w:t>е</w:t>
      </w:r>
      <w:r>
        <w:rPr>
          <w:sz w:val="28"/>
          <w:szCs w:val="28"/>
        </w:rPr>
        <w:t xml:space="preserve">ратуре </w:t>
      </w:r>
      <w:r>
        <w:rPr>
          <w:sz w:val="28"/>
          <w:szCs w:val="28"/>
          <w:lang w:val="en-US"/>
        </w:rPr>
        <w:t>t</w:t>
      </w:r>
      <w:r>
        <w:rPr>
          <w:sz w:val="28"/>
          <w:szCs w:val="28"/>
          <w:vertAlign w:val="subscript"/>
        </w:rPr>
        <w:t>2</w:t>
      </w:r>
      <w:r>
        <w:rPr>
          <w:sz w:val="28"/>
          <w:szCs w:val="28"/>
        </w:rPr>
        <w:t>‚ поместили вещество в двух полиморфных формах α и β. О</w:t>
      </w:r>
      <w:r>
        <w:rPr>
          <w:sz w:val="28"/>
          <w:szCs w:val="28"/>
        </w:rPr>
        <w:t>б</w:t>
      </w:r>
      <w:r>
        <w:rPr>
          <w:sz w:val="28"/>
          <w:szCs w:val="28"/>
        </w:rPr>
        <w:t>разовавшиеся в объеме сосуда пары вещества (свойства паров не зав</w:t>
      </w:r>
      <w:r>
        <w:rPr>
          <w:sz w:val="28"/>
          <w:szCs w:val="28"/>
        </w:rPr>
        <w:t>и</w:t>
      </w:r>
      <w:r>
        <w:rPr>
          <w:sz w:val="28"/>
          <w:szCs w:val="28"/>
        </w:rPr>
        <w:t xml:space="preserve">сят от строения исходной модификации и одинаковы при испарении α и β) начнут конденсироваться в первую очередь в кристаллической модификации β, так как давление насыщения паров модификации β при температуре </w:t>
      </w:r>
      <w:r>
        <w:rPr>
          <w:sz w:val="28"/>
          <w:szCs w:val="28"/>
          <w:lang w:val="en-US"/>
        </w:rPr>
        <w:t>t</w:t>
      </w:r>
      <w:r>
        <w:rPr>
          <w:sz w:val="28"/>
          <w:szCs w:val="28"/>
          <w:vertAlign w:val="subscript"/>
        </w:rPr>
        <w:t>2</w:t>
      </w:r>
      <w:r>
        <w:rPr>
          <w:sz w:val="28"/>
          <w:szCs w:val="28"/>
        </w:rPr>
        <w:t xml:space="preserve"> наступает раньше, чем модификации α: р</w:t>
      </w:r>
      <w:r>
        <w:rPr>
          <w:sz w:val="28"/>
          <w:szCs w:val="28"/>
          <w:vertAlign w:val="subscript"/>
        </w:rPr>
        <w:t>α</w:t>
      </w:r>
      <w:r>
        <w:rPr>
          <w:sz w:val="28"/>
          <w:szCs w:val="28"/>
        </w:rPr>
        <w:t xml:space="preserve"> &gt; </w:t>
      </w:r>
      <w:r>
        <w:rPr>
          <w:sz w:val="28"/>
          <w:szCs w:val="28"/>
          <w:lang w:val="en-US"/>
        </w:rPr>
        <w:t>p</w:t>
      </w:r>
      <w:r>
        <w:rPr>
          <w:sz w:val="28"/>
          <w:szCs w:val="28"/>
          <w:vertAlign w:val="subscript"/>
        </w:rPr>
        <w:t>β</w:t>
      </w:r>
      <w:r>
        <w:rPr>
          <w:sz w:val="28"/>
          <w:szCs w:val="28"/>
        </w:rPr>
        <w:t>. Следовательно, наряду с испарением вещества в форме α протекает процесс конденсации паров в форме β. Этот процесс приводит к по</w:t>
      </w:r>
      <w:r>
        <w:rPr>
          <w:sz w:val="28"/>
          <w:szCs w:val="28"/>
        </w:rPr>
        <w:t>л</w:t>
      </w:r>
      <w:r>
        <w:rPr>
          <w:sz w:val="28"/>
          <w:szCs w:val="28"/>
        </w:rPr>
        <w:t>ному переходу полиморфной модификации α и β.</w:t>
      </w:r>
    </w:p>
    <w:p w:rsidR="00E22B30" w:rsidRDefault="00E22B30">
      <w:pPr>
        <w:ind w:firstLine="709"/>
        <w:jc w:val="both"/>
        <w:rPr>
          <w:sz w:val="28"/>
          <w:szCs w:val="28"/>
        </w:rPr>
      </w:pPr>
      <w:r>
        <w:rPr>
          <w:sz w:val="28"/>
          <w:szCs w:val="28"/>
        </w:rPr>
        <w:t xml:space="preserve">Перегибы кривой (точки М и </w:t>
      </w:r>
      <w:r>
        <w:rPr>
          <w:sz w:val="28"/>
          <w:szCs w:val="28"/>
          <w:lang w:val="en-US"/>
        </w:rPr>
        <w:t>N</w:t>
      </w:r>
      <w:r>
        <w:rPr>
          <w:sz w:val="28"/>
          <w:szCs w:val="28"/>
        </w:rPr>
        <w:t>) являются температурными то</w:t>
      </w:r>
      <w:r>
        <w:rPr>
          <w:sz w:val="28"/>
          <w:szCs w:val="28"/>
        </w:rPr>
        <w:t>ч</w:t>
      </w:r>
      <w:r>
        <w:rPr>
          <w:sz w:val="28"/>
          <w:szCs w:val="28"/>
        </w:rPr>
        <w:t>ками перехода из одной модификации в другую.</w:t>
      </w:r>
    </w:p>
    <w:p w:rsidR="00E22B30" w:rsidRDefault="00E22B30">
      <w:pPr>
        <w:ind w:firstLine="709"/>
        <w:jc w:val="both"/>
        <w:rPr>
          <w:sz w:val="28"/>
          <w:szCs w:val="28"/>
        </w:rPr>
      </w:pPr>
      <w:r>
        <w:rPr>
          <w:sz w:val="28"/>
          <w:szCs w:val="28"/>
        </w:rPr>
        <w:t>Изоморфизм и твердые растворы. Существенное значение для понимания многих процессов, протекающих в огнеупорах и шлаках при высоких температурах, имеет явление изоморфизма, т. е. один</w:t>
      </w:r>
      <w:r>
        <w:rPr>
          <w:sz w:val="28"/>
          <w:szCs w:val="28"/>
        </w:rPr>
        <w:t>а</w:t>
      </w:r>
      <w:r>
        <w:rPr>
          <w:sz w:val="28"/>
          <w:szCs w:val="28"/>
        </w:rPr>
        <w:t>ковость кристалл формы у различных химических соединений. Од</w:t>
      </w:r>
      <w:r>
        <w:rPr>
          <w:sz w:val="28"/>
          <w:szCs w:val="28"/>
        </w:rPr>
        <w:t>и</w:t>
      </w:r>
      <w:r>
        <w:rPr>
          <w:sz w:val="28"/>
          <w:szCs w:val="28"/>
        </w:rPr>
        <w:t>наковую или весьма близкую по своему строению кристаллическую решетку могут иметь химические соединения, обычно сходные по формуле, в которых ионы близки по радиусам. Последнее обусловл</w:t>
      </w:r>
      <w:r>
        <w:rPr>
          <w:sz w:val="28"/>
          <w:szCs w:val="28"/>
        </w:rPr>
        <w:t>и</w:t>
      </w:r>
      <w:r>
        <w:rPr>
          <w:sz w:val="28"/>
          <w:szCs w:val="28"/>
        </w:rPr>
        <w:t>вает близость сил взаимодействия и расстояний между ионами в эл</w:t>
      </w:r>
      <w:r>
        <w:rPr>
          <w:sz w:val="28"/>
          <w:szCs w:val="28"/>
        </w:rPr>
        <w:t>е</w:t>
      </w:r>
      <w:r>
        <w:rPr>
          <w:sz w:val="28"/>
          <w:szCs w:val="28"/>
        </w:rPr>
        <w:t>ментарной ячейке.</w:t>
      </w:r>
    </w:p>
    <w:p w:rsidR="00E22B30" w:rsidRDefault="00E22B30">
      <w:pPr>
        <w:ind w:firstLine="709"/>
        <w:jc w:val="both"/>
        <w:rPr>
          <w:sz w:val="28"/>
          <w:szCs w:val="28"/>
        </w:rPr>
      </w:pPr>
    </w:p>
    <w:p w:rsidR="00E22B30" w:rsidRDefault="00F95380">
      <w:pPr>
        <w:ind w:firstLine="709"/>
        <w:jc w:val="center"/>
        <w:rPr>
          <w:sz w:val="28"/>
          <w:szCs w:val="28"/>
        </w:rPr>
      </w:pPr>
      <w:r>
        <w:rPr>
          <w:noProof/>
          <w:sz w:val="28"/>
          <w:szCs w:val="28"/>
        </w:rPr>
        <w:lastRenderedPageBreak/>
        <mc:AlternateContent>
          <mc:Choice Requires="wps">
            <w:drawing>
              <wp:anchor distT="0" distB="0" distL="114300" distR="114300" simplePos="0" relativeHeight="251658240" behindDoc="0" locked="0" layoutInCell="1" allowOverlap="1" wp14:anchorId="6B915D94" wp14:editId="42BFD480">
                <wp:simplePos x="0" y="0"/>
                <wp:positionH relativeFrom="column">
                  <wp:posOffset>3200400</wp:posOffset>
                </wp:positionH>
                <wp:positionV relativeFrom="paragraph">
                  <wp:posOffset>4114800</wp:posOffset>
                </wp:positionV>
                <wp:extent cx="1600200" cy="342900"/>
                <wp:effectExtent l="0" t="0" r="0" b="0"/>
                <wp:wrapNone/>
                <wp:docPr id="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3776" w:rsidRDefault="00563776">
                            <w:r>
                              <w:t xml:space="preserve">Температура </w:t>
                            </w:r>
                            <w:r>
                              <w:rPr>
                                <w:lang w:val="en-US"/>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45" type="#_x0000_t202" style="position:absolute;left:0;text-align:left;margin-left:252pt;margin-top:324pt;width:126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" stroked="f">
                <v:textbox>
                  <w:txbxContent>
                    <w:p w:rsidR="00563776" w:rsidRDefault="00563776">
                      <w:r>
                        <w:t xml:space="preserve">Температура </w:t>
                      </w:r>
                      <w:r>
                        <w:rPr>
                          <w:lang w:val="en-US"/>
                        </w:rPr>
                        <w:t>t</w:t>
                      </w:r>
                    </w:p>
                  </w:txbxContent>
                </v:textbox>
              </v:shape>
            </w:pict>
          </mc:Fallback>
        </mc:AlternateContent>
      </w:r>
      <w:r>
        <w:rPr>
          <w:noProof/>
          <w:sz w:val="28"/>
          <w:szCs w:val="28"/>
        </w:rPr>
        <mc:AlternateContent>
          <mc:Choice Requires="wps">
            <w:drawing>
              <wp:anchor distT="0" distB="0" distL="114300" distR="114300" simplePos="0" relativeHeight="251657216" behindDoc="0" locked="0" layoutInCell="1" allowOverlap="1" wp14:anchorId="54481554" wp14:editId="6C6727C1">
                <wp:simplePos x="0" y="0"/>
                <wp:positionH relativeFrom="column">
                  <wp:posOffset>800100</wp:posOffset>
                </wp:positionH>
                <wp:positionV relativeFrom="paragraph">
                  <wp:posOffset>1704975</wp:posOffset>
                </wp:positionV>
                <wp:extent cx="457200" cy="1485900"/>
                <wp:effectExtent l="0" t="0" r="0" b="0"/>
                <wp:wrapNone/>
                <wp:docPr id="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8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3776" w:rsidRDefault="00563776">
                            <w:r>
                              <w:t>Давление Р</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46" type="#_x0000_t202" style="position:absolute;left:0;text-align:left;margin-left:63pt;margin-top:134.25pt;width:36pt;height:1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" stroked="f">
                <v:textbox style="layout-flow:vertical;mso-layout-flow-alt:bottom-to-top">
                  <w:txbxContent>
                    <w:p w:rsidR="00563776" w:rsidRDefault="00563776">
                      <w:r>
                        <w:t>Давление Р</w:t>
                      </w:r>
                    </w:p>
                  </w:txbxContent>
                </v:textbox>
              </v:shape>
            </w:pict>
          </mc:Fallback>
        </mc:AlternateContent>
      </w:r>
      <w:r>
        <w:rPr>
          <w:noProof/>
          <w:sz w:val="28"/>
          <w:szCs w:val="28"/>
        </w:rPr>
        <w:drawing>
          <wp:inline distT="0" distB="0" distL="0" distR="0" wp14:anchorId="4C6D1B10" wp14:editId="10B409B6">
            <wp:extent cx="4091940" cy="4351020"/>
            <wp:effectExtent l="0" t="0" r="381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l="5833" r="9401"/>
                    <a:stretch>
                      <a:fillRect/>
                    </a:stretch>
                  </pic:blipFill>
                  <pic:spPr bwMode="auto">
                    <a:xfrm>
                      <a:off x="0" y="0"/>
                      <a:ext cx="4091940" cy="4351020"/>
                    </a:xfrm>
                    <a:prstGeom prst="rect">
                      <a:avLst/>
                    </a:prstGeom>
                    <a:noFill/>
                    <a:ln>
                      <a:noFill/>
                    </a:ln>
                  </pic:spPr>
                </pic:pic>
              </a:graphicData>
            </a:graphic>
          </wp:inline>
        </w:drawing>
      </w:r>
    </w:p>
    <w:p w:rsidR="00E22B30" w:rsidRDefault="00E22B30">
      <w:pPr>
        <w:ind w:firstLine="709"/>
        <w:jc w:val="both"/>
        <w:rPr>
          <w:sz w:val="28"/>
          <w:szCs w:val="28"/>
        </w:rPr>
      </w:pPr>
    </w:p>
    <w:p w:rsidR="00E22B30" w:rsidRDefault="00E22B30">
      <w:pPr>
        <w:ind w:firstLine="709"/>
        <w:jc w:val="both"/>
        <w:rPr>
          <w:sz w:val="28"/>
          <w:szCs w:val="28"/>
        </w:rPr>
      </w:pPr>
      <w:r>
        <w:rPr>
          <w:sz w:val="28"/>
          <w:szCs w:val="28"/>
        </w:rPr>
        <w:t>Рисунок 8 – Однокомпонентная диаграмма с полиморфными превращениями</w:t>
      </w:r>
    </w:p>
    <w:p w:rsidR="00E22B30" w:rsidRDefault="00E22B30">
      <w:pPr>
        <w:ind w:firstLine="709"/>
        <w:jc w:val="both"/>
        <w:rPr>
          <w:sz w:val="28"/>
          <w:szCs w:val="28"/>
        </w:rPr>
      </w:pPr>
    </w:p>
    <w:p w:rsidR="00E22B30" w:rsidRDefault="00E22B30">
      <w:pPr>
        <w:ind w:firstLine="709"/>
        <w:jc w:val="both"/>
        <w:rPr>
          <w:sz w:val="28"/>
          <w:szCs w:val="28"/>
        </w:rPr>
      </w:pPr>
      <w:r>
        <w:rPr>
          <w:sz w:val="28"/>
          <w:szCs w:val="28"/>
        </w:rPr>
        <w:t>При этом создается возможность образования так называемых смешанных кристаллов или твердых растворов, т. е. однородной см</w:t>
      </w:r>
      <w:r>
        <w:rPr>
          <w:sz w:val="28"/>
          <w:szCs w:val="28"/>
        </w:rPr>
        <w:t>е</w:t>
      </w:r>
      <w:r>
        <w:rPr>
          <w:sz w:val="28"/>
          <w:szCs w:val="28"/>
        </w:rPr>
        <w:t>си различных химических соединений, образующих общую криста</w:t>
      </w:r>
      <w:r>
        <w:rPr>
          <w:sz w:val="28"/>
          <w:szCs w:val="28"/>
        </w:rPr>
        <w:t>л</w:t>
      </w:r>
      <w:r>
        <w:rPr>
          <w:sz w:val="28"/>
          <w:szCs w:val="28"/>
        </w:rPr>
        <w:t>лическую решетку. В зависимости от близости показателей криста</w:t>
      </w:r>
      <w:r>
        <w:rPr>
          <w:sz w:val="28"/>
          <w:szCs w:val="28"/>
        </w:rPr>
        <w:t>л</w:t>
      </w:r>
      <w:r>
        <w:rPr>
          <w:sz w:val="28"/>
          <w:szCs w:val="28"/>
        </w:rPr>
        <w:t>лической решетки изоморфных химических соединений могут обр</w:t>
      </w:r>
      <w:r>
        <w:rPr>
          <w:sz w:val="28"/>
          <w:szCs w:val="28"/>
        </w:rPr>
        <w:t>а</w:t>
      </w:r>
      <w:r>
        <w:rPr>
          <w:sz w:val="28"/>
          <w:szCs w:val="28"/>
        </w:rPr>
        <w:t>зовываться твердые растворы с различным содержанием одного и другого соединений.</w:t>
      </w:r>
    </w:p>
    <w:p w:rsidR="00E22B30" w:rsidRDefault="00E22B30">
      <w:pPr>
        <w:ind w:firstLine="709"/>
        <w:jc w:val="both"/>
        <w:rPr>
          <w:sz w:val="28"/>
          <w:szCs w:val="28"/>
        </w:rPr>
      </w:pPr>
      <w:r>
        <w:rPr>
          <w:sz w:val="28"/>
          <w:szCs w:val="28"/>
        </w:rPr>
        <w:t>При полной взаимозаменяемости узлов кристаллической реше</w:t>
      </w:r>
      <w:r>
        <w:rPr>
          <w:sz w:val="28"/>
          <w:szCs w:val="28"/>
        </w:rPr>
        <w:t>т</w:t>
      </w:r>
      <w:r>
        <w:rPr>
          <w:sz w:val="28"/>
          <w:szCs w:val="28"/>
        </w:rPr>
        <w:t>ки два изоморфных химических соединений образуют непрерывный ряд твердых растворов от 100% одного соединения до 100% другого или так называемые твердые растворы замещения. Здесь ионы одного соединения в кристаллической решетке могут замещаться ионами изоморфного вещества.</w:t>
      </w:r>
    </w:p>
    <w:p w:rsidR="00E22B30" w:rsidRDefault="00E22B30">
      <w:pPr>
        <w:ind w:firstLine="709"/>
        <w:jc w:val="both"/>
        <w:rPr>
          <w:sz w:val="28"/>
          <w:szCs w:val="28"/>
        </w:rPr>
      </w:pPr>
      <w:r>
        <w:rPr>
          <w:sz w:val="28"/>
          <w:szCs w:val="28"/>
        </w:rPr>
        <w:t xml:space="preserve">С увеличением различия показателей кристаллических решеток двух соединений может возникнуть лишь ограниченный ряд твердых растворов или так называемые твердые растворы внедрения. В этом </w:t>
      </w:r>
      <w:r>
        <w:rPr>
          <w:sz w:val="28"/>
          <w:szCs w:val="28"/>
        </w:rPr>
        <w:lastRenderedPageBreak/>
        <w:t>случае кристаллическая решетка одного соединения внедряется в р</w:t>
      </w:r>
      <w:r>
        <w:rPr>
          <w:sz w:val="28"/>
          <w:szCs w:val="28"/>
        </w:rPr>
        <w:t>е</w:t>
      </w:r>
      <w:r>
        <w:rPr>
          <w:sz w:val="28"/>
          <w:szCs w:val="28"/>
        </w:rPr>
        <w:t>шетку другого. Существование таких твердых растворов возможно лишь в определенных пределах концентраций химических соедин</w:t>
      </w:r>
      <w:r>
        <w:rPr>
          <w:sz w:val="28"/>
          <w:szCs w:val="28"/>
        </w:rPr>
        <w:t>е</w:t>
      </w:r>
      <w:r>
        <w:rPr>
          <w:sz w:val="28"/>
          <w:szCs w:val="28"/>
        </w:rPr>
        <w:t xml:space="preserve">ний А и В: от 100% В до </w:t>
      </w:r>
      <w:r>
        <w:rPr>
          <w:sz w:val="28"/>
          <w:szCs w:val="28"/>
          <w:lang w:val="en-US"/>
        </w:rPr>
        <w:t>m</w:t>
      </w:r>
      <w:r>
        <w:rPr>
          <w:sz w:val="28"/>
          <w:szCs w:val="28"/>
        </w:rPr>
        <w:t xml:space="preserve">% В и от 100% А до </w:t>
      </w:r>
      <w:r>
        <w:rPr>
          <w:sz w:val="28"/>
          <w:szCs w:val="28"/>
          <w:lang w:val="en-US"/>
        </w:rPr>
        <w:t>n</w:t>
      </w:r>
      <w:r>
        <w:rPr>
          <w:sz w:val="28"/>
          <w:szCs w:val="28"/>
        </w:rPr>
        <w:t xml:space="preserve"> % А.</w:t>
      </w:r>
    </w:p>
    <w:p w:rsidR="00E22B30" w:rsidRDefault="00E22B30">
      <w:pPr>
        <w:ind w:firstLine="709"/>
        <w:jc w:val="both"/>
        <w:rPr>
          <w:sz w:val="28"/>
          <w:szCs w:val="28"/>
        </w:rPr>
      </w:pPr>
      <w:r>
        <w:rPr>
          <w:sz w:val="28"/>
          <w:szCs w:val="28"/>
        </w:rPr>
        <w:t>Образование твердых растворов имеет значение для процессов получения огнеупорных материалов. Если примесь, добавляемая в о</w:t>
      </w:r>
      <w:r>
        <w:rPr>
          <w:sz w:val="28"/>
          <w:szCs w:val="28"/>
        </w:rPr>
        <w:t>г</w:t>
      </w:r>
      <w:r>
        <w:rPr>
          <w:sz w:val="28"/>
          <w:szCs w:val="28"/>
        </w:rPr>
        <w:t>неупор, образует изоморфную смесь с основным материалом, то она не вызовет существенного нарушения основной кристаллической р</w:t>
      </w:r>
      <w:r>
        <w:rPr>
          <w:sz w:val="28"/>
          <w:szCs w:val="28"/>
        </w:rPr>
        <w:t>е</w:t>
      </w:r>
      <w:r>
        <w:rPr>
          <w:sz w:val="28"/>
          <w:szCs w:val="28"/>
        </w:rPr>
        <w:t>шетки и поэтому мало снизит огнеупорные свойства материала.</w:t>
      </w:r>
    </w:p>
    <w:p w:rsidR="00E22B30" w:rsidRDefault="00E22B30">
      <w:pPr>
        <w:ind w:firstLine="709"/>
        <w:jc w:val="both"/>
        <w:rPr>
          <w:sz w:val="28"/>
          <w:szCs w:val="28"/>
        </w:rPr>
      </w:pPr>
      <w:r>
        <w:rPr>
          <w:sz w:val="28"/>
          <w:szCs w:val="28"/>
        </w:rPr>
        <w:t>В шлаке наличие химических соединений, образующих из</w:t>
      </w:r>
      <w:r>
        <w:rPr>
          <w:sz w:val="28"/>
          <w:szCs w:val="28"/>
        </w:rPr>
        <w:t>о</w:t>
      </w:r>
      <w:r>
        <w:rPr>
          <w:sz w:val="28"/>
          <w:szCs w:val="28"/>
        </w:rPr>
        <w:t>морфные смеси, часто ведет к усилению его кристаллизации при з</w:t>
      </w:r>
      <w:r>
        <w:rPr>
          <w:sz w:val="28"/>
          <w:szCs w:val="28"/>
        </w:rPr>
        <w:t>а</w:t>
      </w:r>
      <w:r>
        <w:rPr>
          <w:sz w:val="28"/>
          <w:szCs w:val="28"/>
        </w:rPr>
        <w:t>стывании.</w:t>
      </w:r>
    </w:p>
    <w:p w:rsidR="00E22B30" w:rsidRDefault="00E22B30">
      <w:pPr>
        <w:ind w:firstLine="709"/>
        <w:jc w:val="both"/>
        <w:rPr>
          <w:sz w:val="28"/>
          <w:szCs w:val="28"/>
        </w:rPr>
      </w:pPr>
      <w:r>
        <w:rPr>
          <w:b/>
          <w:sz w:val="28"/>
          <w:szCs w:val="28"/>
        </w:rPr>
        <w:t>Дефекты кристаллической решетки в реальных кристаллах.</w:t>
      </w:r>
      <w:r>
        <w:rPr>
          <w:sz w:val="28"/>
          <w:szCs w:val="28"/>
        </w:rPr>
        <w:t xml:space="preserve"> Под идеальными понимаются рассмотренные ранее кристаллы с абс</w:t>
      </w:r>
      <w:r>
        <w:rPr>
          <w:sz w:val="28"/>
          <w:szCs w:val="28"/>
        </w:rPr>
        <w:t>о</w:t>
      </w:r>
      <w:r>
        <w:rPr>
          <w:sz w:val="28"/>
          <w:szCs w:val="28"/>
        </w:rPr>
        <w:t>лютно правильным чередованием узлов и строгой геометрической формой. В идеальных кристаллах силы взаимодействия между ионами полностью уравновешены как в каждой элементарной ячейке, так и в кристалле в целом, а потенциальная энергия решетки минимальна.</w:t>
      </w:r>
    </w:p>
    <w:p w:rsidR="00E22B30" w:rsidRDefault="00E22B30">
      <w:pPr>
        <w:ind w:firstLine="709"/>
        <w:jc w:val="both"/>
        <w:rPr>
          <w:sz w:val="28"/>
          <w:szCs w:val="28"/>
        </w:rPr>
      </w:pPr>
      <w:r>
        <w:rPr>
          <w:sz w:val="28"/>
          <w:szCs w:val="28"/>
        </w:rPr>
        <w:t>Практически во всех реальных кристаллах наблюдаются те или иные дефекты кристаллической решетки, т. е. нарушения соверше</w:t>
      </w:r>
      <w:r>
        <w:rPr>
          <w:sz w:val="28"/>
          <w:szCs w:val="28"/>
        </w:rPr>
        <w:t>н</w:t>
      </w:r>
      <w:r>
        <w:rPr>
          <w:sz w:val="28"/>
          <w:szCs w:val="28"/>
        </w:rPr>
        <w:t>ной решетки идеального кристалла.</w:t>
      </w:r>
    </w:p>
    <w:p w:rsidR="00E22B30" w:rsidRDefault="00E22B30">
      <w:pPr>
        <w:ind w:firstLine="709"/>
        <w:jc w:val="both"/>
        <w:rPr>
          <w:sz w:val="28"/>
          <w:szCs w:val="28"/>
        </w:rPr>
      </w:pPr>
      <w:r>
        <w:rPr>
          <w:sz w:val="28"/>
          <w:szCs w:val="28"/>
        </w:rPr>
        <w:t>Реальная кристаллическая решетка с дефектами микронеодн</w:t>
      </w:r>
      <w:r>
        <w:rPr>
          <w:sz w:val="28"/>
          <w:szCs w:val="28"/>
        </w:rPr>
        <w:t>о</w:t>
      </w:r>
      <w:r>
        <w:rPr>
          <w:sz w:val="28"/>
          <w:szCs w:val="28"/>
        </w:rPr>
        <w:t>родна. Каждый отдельный дефект решетки носит случайный характер. Но поскольку в каждом, даже весьма малом объеме кристалла множ</w:t>
      </w:r>
      <w:r>
        <w:rPr>
          <w:sz w:val="28"/>
          <w:szCs w:val="28"/>
        </w:rPr>
        <w:t>е</w:t>
      </w:r>
      <w:r>
        <w:rPr>
          <w:sz w:val="28"/>
          <w:szCs w:val="28"/>
        </w:rPr>
        <w:t xml:space="preserve">ство узлов решетки, а следовательно, </w:t>
      </w:r>
      <w:r>
        <w:rPr>
          <w:sz w:val="28"/>
          <w:szCs w:val="28"/>
          <w:lang w:val="kk-KZ"/>
        </w:rPr>
        <w:t>и</w:t>
      </w:r>
      <w:r>
        <w:rPr>
          <w:sz w:val="28"/>
          <w:szCs w:val="28"/>
        </w:rPr>
        <w:t xml:space="preserve"> дефектов, то в силу статист</w:t>
      </w:r>
      <w:r>
        <w:rPr>
          <w:sz w:val="28"/>
          <w:szCs w:val="28"/>
        </w:rPr>
        <w:t>и</w:t>
      </w:r>
      <w:r>
        <w:rPr>
          <w:sz w:val="28"/>
          <w:szCs w:val="28"/>
        </w:rPr>
        <w:t>ческих законов совокупность их составляет определенную закономе</w:t>
      </w:r>
      <w:r>
        <w:rPr>
          <w:sz w:val="28"/>
          <w:szCs w:val="28"/>
        </w:rPr>
        <w:t>р</w:t>
      </w:r>
      <w:r>
        <w:rPr>
          <w:sz w:val="28"/>
          <w:szCs w:val="28"/>
        </w:rPr>
        <w:t>ность. При каждой температуре устанавливается определенное кол</w:t>
      </w:r>
      <w:r>
        <w:rPr>
          <w:sz w:val="28"/>
          <w:szCs w:val="28"/>
        </w:rPr>
        <w:t>и</w:t>
      </w:r>
      <w:r>
        <w:rPr>
          <w:sz w:val="28"/>
          <w:szCs w:val="28"/>
        </w:rPr>
        <w:t>чество дефектов. С повышением температуры подвижность ионов растет, ускоряется их обмен местами и в результате процессов вну</w:t>
      </w:r>
      <w:r>
        <w:rPr>
          <w:sz w:val="28"/>
          <w:szCs w:val="28"/>
        </w:rPr>
        <w:t>т</w:t>
      </w:r>
      <w:r>
        <w:rPr>
          <w:sz w:val="28"/>
          <w:szCs w:val="28"/>
        </w:rPr>
        <w:t>ренней самодиффузии происходит «залечивание» существующих д</w:t>
      </w:r>
      <w:r>
        <w:rPr>
          <w:sz w:val="28"/>
          <w:szCs w:val="28"/>
        </w:rPr>
        <w:t>е</w:t>
      </w:r>
      <w:r>
        <w:rPr>
          <w:sz w:val="28"/>
          <w:szCs w:val="28"/>
        </w:rPr>
        <w:t>фектов решетки и появление новых.</w:t>
      </w:r>
    </w:p>
    <w:p w:rsidR="00E22B30" w:rsidRDefault="00E22B30">
      <w:pPr>
        <w:ind w:firstLine="709"/>
        <w:jc w:val="both"/>
        <w:rPr>
          <w:sz w:val="28"/>
          <w:szCs w:val="28"/>
        </w:rPr>
      </w:pPr>
      <w:r>
        <w:rPr>
          <w:sz w:val="28"/>
          <w:szCs w:val="28"/>
        </w:rPr>
        <w:t>Чем более упорядочено расположение частиц в решетке, тем меньше запас внутренней потенциальной энергии. Вообще в природе течение самопроизвольных процессов направлено к достижению м</w:t>
      </w:r>
      <w:r>
        <w:rPr>
          <w:sz w:val="28"/>
          <w:szCs w:val="28"/>
        </w:rPr>
        <w:t>и</w:t>
      </w:r>
      <w:r>
        <w:rPr>
          <w:sz w:val="28"/>
          <w:szCs w:val="28"/>
        </w:rPr>
        <w:t>нимума внутренней энергии системы; сама система стремится к устойчивому стабильному состоянию.</w:t>
      </w:r>
    </w:p>
    <w:p w:rsidR="00E22B30" w:rsidRDefault="00E22B30">
      <w:pPr>
        <w:ind w:firstLine="709"/>
        <w:jc w:val="both"/>
        <w:rPr>
          <w:sz w:val="28"/>
          <w:szCs w:val="28"/>
        </w:rPr>
      </w:pPr>
      <w:r>
        <w:rPr>
          <w:sz w:val="28"/>
          <w:szCs w:val="28"/>
        </w:rPr>
        <w:t>Поэтому чем больше избыток внутренней энергии, т.е. чем больше дефектов в решетке, тем быстрее и энергичнее «залечиваю</w:t>
      </w:r>
      <w:r>
        <w:rPr>
          <w:sz w:val="28"/>
          <w:szCs w:val="28"/>
        </w:rPr>
        <w:t>т</w:t>
      </w:r>
      <w:r>
        <w:rPr>
          <w:sz w:val="28"/>
          <w:szCs w:val="28"/>
        </w:rPr>
        <w:t>ся» дефекты. В процессе залечивания происходит, например, спекание мелкодисперсных частиц в результате так называемой собирательной рекристаллизации.</w:t>
      </w:r>
    </w:p>
    <w:p w:rsidR="00E22B30" w:rsidRDefault="00E22B30">
      <w:pPr>
        <w:ind w:firstLine="709"/>
        <w:jc w:val="both"/>
        <w:rPr>
          <w:sz w:val="28"/>
          <w:szCs w:val="28"/>
        </w:rPr>
      </w:pPr>
      <w:r>
        <w:rPr>
          <w:sz w:val="28"/>
          <w:szCs w:val="28"/>
        </w:rPr>
        <w:lastRenderedPageBreak/>
        <w:t>Дефекты в решетке существенно влияют на свойства реальных кристаллов, которые играют большую роль в современной технике. Так, например, дефекты повышают химическую активность криста</w:t>
      </w:r>
      <w:r>
        <w:rPr>
          <w:sz w:val="28"/>
          <w:szCs w:val="28"/>
        </w:rPr>
        <w:t>л</w:t>
      </w:r>
      <w:r>
        <w:rPr>
          <w:sz w:val="28"/>
          <w:szCs w:val="28"/>
        </w:rPr>
        <w:t>лов. Особые свойства полупроводников объясняются наличием д</w:t>
      </w:r>
      <w:r>
        <w:rPr>
          <w:sz w:val="28"/>
          <w:szCs w:val="28"/>
        </w:rPr>
        <w:t>е</w:t>
      </w:r>
      <w:r>
        <w:rPr>
          <w:sz w:val="28"/>
          <w:szCs w:val="28"/>
        </w:rPr>
        <w:t>фектов в решетке кристаллов.</w:t>
      </w:r>
    </w:p>
    <w:p w:rsidR="00E22B30" w:rsidRDefault="00E22B30">
      <w:pPr>
        <w:ind w:firstLine="709"/>
        <w:jc w:val="both"/>
        <w:rPr>
          <w:sz w:val="28"/>
          <w:szCs w:val="28"/>
        </w:rPr>
      </w:pPr>
      <w:r>
        <w:rPr>
          <w:sz w:val="28"/>
          <w:szCs w:val="28"/>
        </w:rPr>
        <w:t>В технологии высокоогнеупорных материалов дефекты обесп</w:t>
      </w:r>
      <w:r>
        <w:rPr>
          <w:sz w:val="28"/>
          <w:szCs w:val="28"/>
        </w:rPr>
        <w:t>е</w:t>
      </w:r>
      <w:r>
        <w:rPr>
          <w:sz w:val="28"/>
          <w:szCs w:val="28"/>
        </w:rPr>
        <w:t>чивают спекание кристаллических порошков в твердом состоянии при температурах ниже температур плавления материала.</w:t>
      </w:r>
    </w:p>
    <w:p w:rsidR="00E22B30" w:rsidRDefault="00E22B30">
      <w:pPr>
        <w:ind w:firstLine="709"/>
        <w:jc w:val="both"/>
        <w:rPr>
          <w:sz w:val="28"/>
          <w:szCs w:val="28"/>
        </w:rPr>
      </w:pPr>
      <w:r>
        <w:rPr>
          <w:sz w:val="28"/>
          <w:szCs w:val="28"/>
        </w:rPr>
        <w:t>Поскольку дефекты обеспечивают необходимые специфические свойства кристаллических материалов, все шире используемые в те</w:t>
      </w:r>
      <w:r>
        <w:rPr>
          <w:sz w:val="28"/>
          <w:szCs w:val="28"/>
        </w:rPr>
        <w:t>х</w:t>
      </w:r>
      <w:r>
        <w:rPr>
          <w:sz w:val="28"/>
          <w:szCs w:val="28"/>
        </w:rPr>
        <w:t>нике, ведутся работы в направлении получения заданных «дефектов» в кристаллической решетке.</w:t>
      </w:r>
    </w:p>
    <w:p w:rsidR="00E22B30" w:rsidRDefault="00E22B30">
      <w:pPr>
        <w:ind w:firstLine="709"/>
        <w:jc w:val="both"/>
        <w:rPr>
          <w:sz w:val="28"/>
          <w:szCs w:val="28"/>
        </w:rPr>
      </w:pPr>
      <w:r>
        <w:rPr>
          <w:sz w:val="28"/>
          <w:szCs w:val="28"/>
        </w:rPr>
        <w:t>В реальных кристаллах различают следующие виды дефектов: незаполненные узлы или «дырки» в решетке (так называемые вака</w:t>
      </w:r>
      <w:r>
        <w:rPr>
          <w:sz w:val="28"/>
          <w:szCs w:val="28"/>
        </w:rPr>
        <w:t>н</w:t>
      </w:r>
      <w:r>
        <w:rPr>
          <w:sz w:val="28"/>
          <w:szCs w:val="28"/>
        </w:rPr>
        <w:t xml:space="preserve">сии); блуждающие ионы, располагающиеся чаще всего между узлами; нарушения правильного чередования узлов решетки (например + +—+ вместо +—+—); нарушение постоянства расстояний между узлами решетки; нарушение правильного чередования атомных плоскостей в кристалле — так называемые дислокации и другие [43] </w:t>
      </w:r>
    </w:p>
    <w:p w:rsidR="00E22B30" w:rsidRDefault="00E22B30">
      <w:pPr>
        <w:ind w:firstLine="709"/>
        <w:jc w:val="both"/>
        <w:rPr>
          <w:sz w:val="28"/>
          <w:szCs w:val="28"/>
        </w:rPr>
      </w:pPr>
      <w:r>
        <w:rPr>
          <w:sz w:val="28"/>
          <w:szCs w:val="28"/>
        </w:rPr>
        <w:t>Широко распространены дефекты в кристаллах, возникающие в результате добавления примесей посторонних веществ. Примесные ионы могут либо замещать ионы основных компонентов, либо расп</w:t>
      </w:r>
      <w:r>
        <w:rPr>
          <w:sz w:val="28"/>
          <w:szCs w:val="28"/>
        </w:rPr>
        <w:t>о</w:t>
      </w:r>
      <w:r>
        <w:rPr>
          <w:sz w:val="28"/>
          <w:szCs w:val="28"/>
        </w:rPr>
        <w:t>лагаться в междоузлиях решетки. На рис</w:t>
      </w:r>
      <w:r>
        <w:rPr>
          <w:sz w:val="28"/>
          <w:szCs w:val="28"/>
          <w:lang w:val="kk-KZ"/>
        </w:rPr>
        <w:t>унке</w:t>
      </w:r>
      <w:r>
        <w:rPr>
          <w:sz w:val="28"/>
          <w:szCs w:val="28"/>
        </w:rPr>
        <w:t xml:space="preserve"> 9 представлена плоская схема реальной кристаллической решетки с дефектами.</w:t>
      </w:r>
    </w:p>
    <w:p w:rsidR="00E22B30" w:rsidRDefault="00E22B30">
      <w:pPr>
        <w:ind w:firstLine="709"/>
        <w:jc w:val="both"/>
        <w:rPr>
          <w:sz w:val="28"/>
          <w:szCs w:val="28"/>
        </w:rPr>
      </w:pPr>
      <w:r>
        <w:rPr>
          <w:sz w:val="28"/>
          <w:szCs w:val="28"/>
        </w:rPr>
        <w:t>Дефекты возникают как  в процессе роста кристалла (так наз</w:t>
      </w:r>
      <w:r>
        <w:rPr>
          <w:sz w:val="28"/>
          <w:szCs w:val="28"/>
        </w:rPr>
        <w:t>ы</w:t>
      </w:r>
      <w:r>
        <w:rPr>
          <w:sz w:val="28"/>
          <w:szCs w:val="28"/>
        </w:rPr>
        <w:t xml:space="preserve">ваемые «биографические»), так и в результате воздействия внешней среды. </w:t>
      </w:r>
      <w:r>
        <w:rPr>
          <w:sz w:val="28"/>
          <w:szCs w:val="28"/>
          <w:lang w:val="kk-KZ"/>
        </w:rPr>
        <w:t>Д</w:t>
      </w:r>
      <w:r>
        <w:rPr>
          <w:sz w:val="28"/>
          <w:szCs w:val="28"/>
        </w:rPr>
        <w:t>ефекты в кристаллической решетке образуются при разли</w:t>
      </w:r>
      <w:r>
        <w:rPr>
          <w:sz w:val="28"/>
          <w:szCs w:val="28"/>
        </w:rPr>
        <w:t>ч</w:t>
      </w:r>
      <w:r>
        <w:rPr>
          <w:sz w:val="28"/>
          <w:szCs w:val="28"/>
        </w:rPr>
        <w:t>ных физических воздействиях тепловом, механическом, радиацио</w:t>
      </w:r>
      <w:r>
        <w:rPr>
          <w:sz w:val="28"/>
          <w:szCs w:val="28"/>
        </w:rPr>
        <w:t>н</w:t>
      </w:r>
      <w:r>
        <w:rPr>
          <w:sz w:val="28"/>
          <w:szCs w:val="28"/>
        </w:rPr>
        <w:t xml:space="preserve">ном, электрическом и т. п. </w:t>
      </w:r>
    </w:p>
    <w:p w:rsidR="00E22B30" w:rsidRDefault="00E22B30">
      <w:pPr>
        <w:ind w:firstLine="709"/>
        <w:jc w:val="both"/>
        <w:rPr>
          <w:sz w:val="28"/>
          <w:szCs w:val="28"/>
          <w:lang w:val="kk-KZ"/>
        </w:rPr>
      </w:pPr>
      <w:r>
        <w:rPr>
          <w:sz w:val="28"/>
          <w:szCs w:val="28"/>
        </w:rPr>
        <w:t>Дефекты могут также возникнуть при измельчении кристаллов, сопровождающемся ростом поверхностной энергии и появлением д</w:t>
      </w:r>
      <w:r>
        <w:rPr>
          <w:sz w:val="28"/>
          <w:szCs w:val="28"/>
        </w:rPr>
        <w:t>о</w:t>
      </w:r>
      <w:r>
        <w:rPr>
          <w:sz w:val="28"/>
          <w:szCs w:val="28"/>
        </w:rPr>
        <w:t xml:space="preserve">полнительных электростатических неуравновешенных поверхностей. </w:t>
      </w:r>
    </w:p>
    <w:p w:rsidR="00E22B30" w:rsidRDefault="00F95380">
      <w:pPr>
        <w:ind w:firstLine="709"/>
        <w:jc w:val="center"/>
        <w:rPr>
          <w:sz w:val="28"/>
          <w:szCs w:val="28"/>
        </w:rPr>
      </w:pPr>
      <w:r>
        <w:rPr>
          <w:noProof/>
          <w:sz w:val="28"/>
          <w:szCs w:val="28"/>
        </w:rPr>
        <w:lastRenderedPageBreak/>
        <w:drawing>
          <wp:inline distT="0" distB="0" distL="0" distR="0" wp14:anchorId="65E536E0" wp14:editId="25770C37">
            <wp:extent cx="4312920" cy="256032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lum contrast="54000"/>
                      <a:extLst>
                        <a:ext uri="{28A0092B-C50C-407E-A947-70E740481C1C}">
                          <a14:useLocalDpi xmlns:a14="http://schemas.microsoft.com/office/drawing/2010/main" val="0"/>
                        </a:ext>
                      </a:extLst>
                    </a:blip>
                    <a:srcRect/>
                    <a:stretch>
                      <a:fillRect/>
                    </a:stretch>
                  </pic:blipFill>
                  <pic:spPr bwMode="auto">
                    <a:xfrm>
                      <a:off x="0" y="0"/>
                      <a:ext cx="4312920" cy="2560320"/>
                    </a:xfrm>
                    <a:prstGeom prst="rect">
                      <a:avLst/>
                    </a:prstGeom>
                    <a:noFill/>
                    <a:ln>
                      <a:noFill/>
                    </a:ln>
                  </pic:spPr>
                </pic:pic>
              </a:graphicData>
            </a:graphic>
          </wp:inline>
        </w:drawing>
      </w:r>
    </w:p>
    <w:p w:rsidR="00E22B30" w:rsidRDefault="00E22B30">
      <w:pPr>
        <w:ind w:firstLine="709"/>
        <w:jc w:val="both"/>
        <w:rPr>
          <w:sz w:val="28"/>
          <w:szCs w:val="28"/>
        </w:rPr>
      </w:pPr>
    </w:p>
    <w:p w:rsidR="00E22B30" w:rsidRDefault="00E22B30">
      <w:pPr>
        <w:ind w:firstLine="709"/>
        <w:jc w:val="both"/>
        <w:rPr>
          <w:sz w:val="28"/>
          <w:szCs w:val="28"/>
        </w:rPr>
      </w:pPr>
      <w:r>
        <w:rPr>
          <w:sz w:val="28"/>
          <w:szCs w:val="28"/>
        </w:rPr>
        <w:t>Рис</w:t>
      </w:r>
      <w:r>
        <w:rPr>
          <w:sz w:val="28"/>
          <w:szCs w:val="28"/>
          <w:lang w:val="kk-KZ"/>
        </w:rPr>
        <w:t>унок</w:t>
      </w:r>
      <w:r>
        <w:rPr>
          <w:sz w:val="28"/>
          <w:szCs w:val="28"/>
        </w:rPr>
        <w:t xml:space="preserve"> 9</w:t>
      </w:r>
      <w:r>
        <w:rPr>
          <w:sz w:val="28"/>
          <w:szCs w:val="28"/>
          <w:lang w:val="kk-KZ"/>
        </w:rPr>
        <w:t xml:space="preserve"> – </w:t>
      </w:r>
      <w:r>
        <w:rPr>
          <w:sz w:val="28"/>
          <w:szCs w:val="28"/>
        </w:rPr>
        <w:t>Плоская схема реальной кристаллической решетки с дефектами</w:t>
      </w:r>
    </w:p>
    <w:p w:rsidR="00E22B30" w:rsidRDefault="00E22B30">
      <w:pPr>
        <w:ind w:firstLine="709"/>
        <w:jc w:val="both"/>
        <w:rPr>
          <w:sz w:val="28"/>
          <w:szCs w:val="28"/>
        </w:rPr>
      </w:pPr>
    </w:p>
    <w:p w:rsidR="00E22B30" w:rsidRDefault="00E22B30">
      <w:pPr>
        <w:ind w:firstLine="709"/>
        <w:jc w:val="both"/>
        <w:rPr>
          <w:b/>
          <w:sz w:val="28"/>
          <w:szCs w:val="28"/>
        </w:rPr>
      </w:pPr>
      <w:r>
        <w:rPr>
          <w:b/>
          <w:sz w:val="28"/>
          <w:szCs w:val="28"/>
          <w:lang w:val="kk-KZ"/>
        </w:rPr>
        <w:t>2.</w:t>
      </w:r>
      <w:r>
        <w:rPr>
          <w:b/>
          <w:sz w:val="28"/>
          <w:szCs w:val="28"/>
        </w:rPr>
        <w:t>3 Жидкое агрегатное состояние</w:t>
      </w:r>
    </w:p>
    <w:p w:rsidR="00E22B30" w:rsidRDefault="00E22B30">
      <w:pPr>
        <w:ind w:firstLine="709"/>
        <w:jc w:val="both"/>
        <w:rPr>
          <w:sz w:val="28"/>
          <w:szCs w:val="28"/>
        </w:rPr>
      </w:pPr>
      <w:r>
        <w:rPr>
          <w:sz w:val="28"/>
          <w:szCs w:val="28"/>
        </w:rPr>
        <w:t>Первоначальные представления о жидком состоянии огранич</w:t>
      </w:r>
      <w:r>
        <w:rPr>
          <w:sz w:val="28"/>
          <w:szCs w:val="28"/>
        </w:rPr>
        <w:t>и</w:t>
      </w:r>
      <w:r>
        <w:rPr>
          <w:sz w:val="28"/>
          <w:szCs w:val="28"/>
        </w:rPr>
        <w:t>вались понятиями лишь хаотического поступательного движения ч</w:t>
      </w:r>
      <w:r>
        <w:rPr>
          <w:sz w:val="28"/>
          <w:szCs w:val="28"/>
        </w:rPr>
        <w:t>а</w:t>
      </w:r>
      <w:r>
        <w:rPr>
          <w:sz w:val="28"/>
          <w:szCs w:val="28"/>
        </w:rPr>
        <w:t>стиц, что справедливо только для очень высоких температур, близких к критической.</w:t>
      </w:r>
    </w:p>
    <w:p w:rsidR="00E22B30" w:rsidRDefault="00E22B30">
      <w:pPr>
        <w:ind w:firstLine="709"/>
        <w:jc w:val="both"/>
        <w:rPr>
          <w:sz w:val="28"/>
          <w:szCs w:val="28"/>
        </w:rPr>
      </w:pPr>
      <w:r>
        <w:rPr>
          <w:sz w:val="28"/>
          <w:szCs w:val="28"/>
        </w:rPr>
        <w:t>Средние величины скоростей частиц жидкости определяются приведенным ранее уравнением (1) молекулярно-кинетической теории материи. Кинетическая энергия, рассчитанная по этой формуле, соо</w:t>
      </w:r>
      <w:r>
        <w:rPr>
          <w:sz w:val="28"/>
          <w:szCs w:val="28"/>
        </w:rPr>
        <w:t>т</w:t>
      </w:r>
      <w:r>
        <w:rPr>
          <w:sz w:val="28"/>
          <w:szCs w:val="28"/>
        </w:rPr>
        <w:t>ветствует средней кинетической энергии частиц. Однако отдельные частицы при этом могут обладать энергией, значительно превыша</w:t>
      </w:r>
      <w:r>
        <w:rPr>
          <w:sz w:val="28"/>
          <w:szCs w:val="28"/>
        </w:rPr>
        <w:t>ю</w:t>
      </w:r>
      <w:r>
        <w:rPr>
          <w:sz w:val="28"/>
          <w:szCs w:val="28"/>
        </w:rPr>
        <w:t>щей средний уровень, и благодаря этому вылетать из объема жидк</w:t>
      </w:r>
      <w:r>
        <w:rPr>
          <w:sz w:val="28"/>
          <w:szCs w:val="28"/>
        </w:rPr>
        <w:t>о</w:t>
      </w:r>
      <w:r>
        <w:rPr>
          <w:sz w:val="28"/>
          <w:szCs w:val="28"/>
        </w:rPr>
        <w:t>сти еще до температуры кипения. Этим объясняется испарение, во</w:t>
      </w:r>
      <w:r>
        <w:rPr>
          <w:sz w:val="28"/>
          <w:szCs w:val="28"/>
        </w:rPr>
        <w:t>з</w:t>
      </w:r>
      <w:r>
        <w:rPr>
          <w:sz w:val="28"/>
          <w:szCs w:val="28"/>
        </w:rPr>
        <w:t>никающее ниже температуры кипения жидкости, даже при твердом состоянии вещества и наличие при этом определенной упругости п</w:t>
      </w:r>
      <w:r>
        <w:rPr>
          <w:sz w:val="28"/>
          <w:szCs w:val="28"/>
        </w:rPr>
        <w:t>а</w:t>
      </w:r>
      <w:r>
        <w:rPr>
          <w:sz w:val="28"/>
          <w:szCs w:val="28"/>
        </w:rPr>
        <w:t>ров.</w:t>
      </w:r>
    </w:p>
    <w:p w:rsidR="00E22B30" w:rsidRDefault="00E22B30">
      <w:pPr>
        <w:ind w:firstLine="709"/>
        <w:jc w:val="both"/>
        <w:rPr>
          <w:sz w:val="28"/>
          <w:szCs w:val="28"/>
        </w:rPr>
      </w:pPr>
      <w:r>
        <w:rPr>
          <w:sz w:val="28"/>
          <w:szCs w:val="28"/>
        </w:rPr>
        <w:t>При температурах значительно ниже критической для жидкости характерны определенные закономерности в расположении центров колебаний соседних частиц, т.е. так называемый ближний порядок. Однако в отличие от кристаллов, где центры колебаний неподвижны, в жидкости происходит скачкообразное смещение самих положений равновесия, вокруг которых колеблются ионы. Отдельные элемента</w:t>
      </w:r>
      <w:r>
        <w:rPr>
          <w:sz w:val="28"/>
          <w:szCs w:val="28"/>
        </w:rPr>
        <w:t>р</w:t>
      </w:r>
      <w:r>
        <w:rPr>
          <w:sz w:val="28"/>
          <w:szCs w:val="28"/>
        </w:rPr>
        <w:t>ные упорядоченные группы в жидкости расположены хаотически, т.е. так называемый дальний порядок здесь отсутствует.</w:t>
      </w:r>
    </w:p>
    <w:p w:rsidR="00E22B30" w:rsidRDefault="00E22B30">
      <w:pPr>
        <w:ind w:firstLine="709"/>
        <w:jc w:val="both"/>
        <w:rPr>
          <w:sz w:val="28"/>
          <w:szCs w:val="28"/>
        </w:rPr>
      </w:pPr>
      <w:r>
        <w:rPr>
          <w:sz w:val="28"/>
          <w:szCs w:val="28"/>
        </w:rPr>
        <w:lastRenderedPageBreak/>
        <w:t>Наличие ближнего порядка в жидкости, особенно при темпер</w:t>
      </w:r>
      <w:r>
        <w:rPr>
          <w:sz w:val="28"/>
          <w:szCs w:val="28"/>
        </w:rPr>
        <w:t>а</w:t>
      </w:r>
      <w:r>
        <w:rPr>
          <w:sz w:val="28"/>
          <w:szCs w:val="28"/>
        </w:rPr>
        <w:t>турах, близких к точке кристаллизации, установлено экспериментал</w:t>
      </w:r>
      <w:r>
        <w:rPr>
          <w:sz w:val="28"/>
          <w:szCs w:val="28"/>
        </w:rPr>
        <w:t>ь</w:t>
      </w:r>
      <w:r>
        <w:rPr>
          <w:sz w:val="28"/>
          <w:szCs w:val="28"/>
        </w:rPr>
        <w:t>но с помощью рентгеноструктурного анализа.</w:t>
      </w:r>
    </w:p>
    <w:p w:rsidR="00E22B30" w:rsidRDefault="00E22B30">
      <w:pPr>
        <w:ind w:firstLine="709"/>
        <w:jc w:val="both"/>
        <w:rPr>
          <w:sz w:val="28"/>
          <w:szCs w:val="28"/>
        </w:rPr>
      </w:pPr>
      <w:r>
        <w:rPr>
          <w:sz w:val="28"/>
          <w:szCs w:val="28"/>
        </w:rPr>
        <w:t>Движение частиц в жидкости недостаточно упорядочено по сравнению с кристаллами и недостаточно хаотично по сравнению с газами. Поэтому теория жидкого состояния наиболее трудна и отн</w:t>
      </w:r>
      <w:r>
        <w:rPr>
          <w:sz w:val="28"/>
          <w:szCs w:val="28"/>
        </w:rPr>
        <w:t>о</w:t>
      </w:r>
      <w:r>
        <w:rPr>
          <w:sz w:val="28"/>
          <w:szCs w:val="28"/>
        </w:rPr>
        <w:t>сительно мало разработана.</w:t>
      </w:r>
    </w:p>
    <w:p w:rsidR="00E22B30" w:rsidRDefault="00E22B30">
      <w:pPr>
        <w:ind w:firstLine="709"/>
        <w:jc w:val="both"/>
        <w:rPr>
          <w:sz w:val="28"/>
          <w:szCs w:val="28"/>
          <w:lang w:val="ru-MO"/>
        </w:rPr>
      </w:pPr>
      <w:r>
        <w:rPr>
          <w:sz w:val="28"/>
          <w:szCs w:val="28"/>
        </w:rPr>
        <w:t>Существует ряд теорий, рассматривающих жидкость как сист</w:t>
      </w:r>
      <w:r>
        <w:rPr>
          <w:sz w:val="28"/>
          <w:szCs w:val="28"/>
        </w:rPr>
        <w:t>е</w:t>
      </w:r>
      <w:r>
        <w:rPr>
          <w:sz w:val="28"/>
          <w:szCs w:val="28"/>
        </w:rPr>
        <w:t>му с сильно искаженной структурой кристалла (квазикристаллическая и субмикрокристаллическая теории) и различные статистические те</w:t>
      </w:r>
      <w:r>
        <w:rPr>
          <w:sz w:val="28"/>
          <w:szCs w:val="28"/>
        </w:rPr>
        <w:t>о</w:t>
      </w:r>
      <w:r>
        <w:rPr>
          <w:sz w:val="28"/>
          <w:szCs w:val="28"/>
        </w:rPr>
        <w:t>рии (свободного объема, дырочная и релаксационная) [44]</w:t>
      </w:r>
    </w:p>
    <w:p w:rsidR="00E22B30" w:rsidRDefault="00E22B30">
      <w:pPr>
        <w:ind w:firstLine="709"/>
        <w:jc w:val="both"/>
        <w:rPr>
          <w:sz w:val="28"/>
          <w:szCs w:val="28"/>
        </w:rPr>
      </w:pPr>
      <w:r>
        <w:rPr>
          <w:sz w:val="28"/>
          <w:szCs w:val="28"/>
        </w:rPr>
        <w:t>Применительно к силикатным расплавам О.А. Есиным и др</w:t>
      </w:r>
      <w:r>
        <w:rPr>
          <w:sz w:val="28"/>
          <w:szCs w:val="28"/>
          <w:lang w:val="ru-MO"/>
        </w:rPr>
        <w:t>угие</w:t>
      </w:r>
      <w:r>
        <w:rPr>
          <w:sz w:val="28"/>
          <w:szCs w:val="28"/>
        </w:rPr>
        <w:t xml:space="preserve"> [45] разработана ионная теория, которая хорошо объясняет электр</w:t>
      </w:r>
      <w:r>
        <w:rPr>
          <w:sz w:val="28"/>
          <w:szCs w:val="28"/>
        </w:rPr>
        <w:t>о</w:t>
      </w:r>
      <w:r>
        <w:rPr>
          <w:sz w:val="28"/>
          <w:szCs w:val="28"/>
        </w:rPr>
        <w:t>проводность шлаковых расплавов и дает возможность установить связь с последующими процессами кристаллизации. Этими последн</w:t>
      </w:r>
      <w:r>
        <w:rPr>
          <w:sz w:val="28"/>
          <w:szCs w:val="28"/>
        </w:rPr>
        <w:t>и</w:t>
      </w:r>
      <w:r>
        <w:rPr>
          <w:sz w:val="28"/>
          <w:szCs w:val="28"/>
        </w:rPr>
        <w:t>ми работами опровергнута молекулярная теория расплавов Таммана.</w:t>
      </w:r>
    </w:p>
    <w:p w:rsidR="00E22B30" w:rsidRDefault="00E22B30">
      <w:pPr>
        <w:ind w:firstLine="709"/>
        <w:jc w:val="both"/>
        <w:rPr>
          <w:sz w:val="28"/>
          <w:szCs w:val="28"/>
          <w:lang w:val="ru-MO"/>
        </w:rPr>
      </w:pPr>
      <w:r>
        <w:rPr>
          <w:sz w:val="28"/>
          <w:szCs w:val="28"/>
        </w:rPr>
        <w:t>Согласно ионной теории, первую стадию образования структ</w:t>
      </w:r>
      <w:r>
        <w:rPr>
          <w:sz w:val="28"/>
          <w:szCs w:val="28"/>
        </w:rPr>
        <w:t>у</w:t>
      </w:r>
      <w:r>
        <w:rPr>
          <w:sz w:val="28"/>
          <w:szCs w:val="28"/>
        </w:rPr>
        <w:t>ры силикатного расплава условно можно представить как распадение кристалла при плавлении на простейшие ионы, соответствующие х</w:t>
      </w:r>
      <w:r>
        <w:rPr>
          <w:sz w:val="28"/>
          <w:szCs w:val="28"/>
        </w:rPr>
        <w:t>и</w:t>
      </w:r>
      <w:r>
        <w:rPr>
          <w:sz w:val="28"/>
          <w:szCs w:val="28"/>
        </w:rPr>
        <w:t xml:space="preserve">мическим элементам: </w:t>
      </w:r>
      <w:r>
        <w:rPr>
          <w:sz w:val="28"/>
          <w:szCs w:val="28"/>
          <w:lang w:val="en-US"/>
        </w:rPr>
        <w:t>Si</w:t>
      </w:r>
      <w:r>
        <w:rPr>
          <w:sz w:val="28"/>
          <w:szCs w:val="28"/>
          <w:vertAlign w:val="superscript"/>
        </w:rPr>
        <w:t>++++</w:t>
      </w:r>
      <w:r>
        <w:rPr>
          <w:sz w:val="28"/>
          <w:szCs w:val="28"/>
        </w:rPr>
        <w:t>,</w:t>
      </w:r>
      <w:r>
        <w:rPr>
          <w:sz w:val="28"/>
          <w:szCs w:val="28"/>
          <w:vertAlign w:val="superscript"/>
        </w:rPr>
        <w:t xml:space="preserve"> </w:t>
      </w:r>
      <w:r>
        <w:rPr>
          <w:sz w:val="28"/>
          <w:szCs w:val="28"/>
          <w:lang w:val="en-US"/>
        </w:rPr>
        <w:t>Al</w:t>
      </w:r>
      <w:r>
        <w:rPr>
          <w:sz w:val="28"/>
          <w:szCs w:val="28"/>
          <w:vertAlign w:val="superscript"/>
        </w:rPr>
        <w:t>+++</w:t>
      </w:r>
      <w:r>
        <w:rPr>
          <w:sz w:val="28"/>
          <w:szCs w:val="28"/>
        </w:rPr>
        <w:t xml:space="preserve">, </w:t>
      </w:r>
      <w:r>
        <w:rPr>
          <w:sz w:val="28"/>
          <w:szCs w:val="28"/>
          <w:lang w:val="en-US"/>
        </w:rPr>
        <w:t>Fe</w:t>
      </w:r>
      <w:r>
        <w:rPr>
          <w:sz w:val="28"/>
          <w:szCs w:val="28"/>
          <w:vertAlign w:val="superscript"/>
        </w:rPr>
        <w:t>++</w:t>
      </w:r>
      <w:r>
        <w:rPr>
          <w:sz w:val="28"/>
          <w:szCs w:val="28"/>
        </w:rPr>
        <w:t xml:space="preserve">, </w:t>
      </w:r>
      <w:r>
        <w:rPr>
          <w:sz w:val="28"/>
          <w:szCs w:val="28"/>
          <w:lang w:val="en-US"/>
        </w:rPr>
        <w:t>O</w:t>
      </w:r>
      <w:r>
        <w:rPr>
          <w:sz w:val="28"/>
          <w:szCs w:val="28"/>
        </w:rPr>
        <w:t xml:space="preserve"> </w:t>
      </w:r>
      <w:r>
        <w:rPr>
          <w:sz w:val="28"/>
          <w:szCs w:val="28"/>
          <w:vertAlign w:val="superscript"/>
        </w:rPr>
        <w:t>- -</w:t>
      </w:r>
      <w:r>
        <w:rPr>
          <w:sz w:val="28"/>
          <w:szCs w:val="28"/>
        </w:rPr>
        <w:t xml:space="preserve"> и другие.</w:t>
      </w:r>
    </w:p>
    <w:p w:rsidR="00E22B30" w:rsidRDefault="00E22B30">
      <w:pPr>
        <w:ind w:firstLine="709"/>
        <w:jc w:val="both"/>
        <w:rPr>
          <w:sz w:val="28"/>
          <w:szCs w:val="28"/>
        </w:rPr>
      </w:pPr>
      <w:r>
        <w:rPr>
          <w:sz w:val="28"/>
          <w:szCs w:val="28"/>
        </w:rPr>
        <w:t>Далее в результате действия сил притяжения между разноиме</w:t>
      </w:r>
      <w:r>
        <w:rPr>
          <w:sz w:val="28"/>
          <w:szCs w:val="28"/>
        </w:rPr>
        <w:t>н</w:t>
      </w:r>
      <w:r>
        <w:rPr>
          <w:sz w:val="28"/>
          <w:szCs w:val="28"/>
        </w:rPr>
        <w:t xml:space="preserve">ными ионами происходит образование комплексных ионов типа </w:t>
      </w:r>
      <w:r>
        <w:rPr>
          <w:sz w:val="28"/>
          <w:szCs w:val="28"/>
          <w:lang w:val="en-US"/>
        </w:rPr>
        <w:t>SiO</w:t>
      </w:r>
      <w:r>
        <w:rPr>
          <w:sz w:val="28"/>
          <w:szCs w:val="28"/>
          <w:vertAlign w:val="subscript"/>
        </w:rPr>
        <w:t xml:space="preserve">4 </w:t>
      </w:r>
      <w:r>
        <w:rPr>
          <w:sz w:val="28"/>
          <w:szCs w:val="28"/>
          <w:vertAlign w:val="superscript"/>
        </w:rPr>
        <w:t xml:space="preserve">- - - - </w:t>
      </w:r>
      <w:r>
        <w:rPr>
          <w:sz w:val="28"/>
          <w:szCs w:val="28"/>
        </w:rPr>
        <w:t xml:space="preserve"> ,</w:t>
      </w:r>
      <w:r>
        <w:rPr>
          <w:sz w:val="28"/>
          <w:szCs w:val="28"/>
          <w:lang w:val="en-US"/>
        </w:rPr>
        <w:t>PO</w:t>
      </w:r>
      <w:r>
        <w:rPr>
          <w:sz w:val="28"/>
          <w:szCs w:val="28"/>
          <w:vertAlign w:val="subscript"/>
        </w:rPr>
        <w:t>4</w:t>
      </w:r>
      <w:r>
        <w:rPr>
          <w:sz w:val="28"/>
          <w:szCs w:val="28"/>
          <w:vertAlign w:val="superscript"/>
        </w:rPr>
        <w:t xml:space="preserve">- - - - </w:t>
      </w:r>
      <w:r>
        <w:rPr>
          <w:sz w:val="28"/>
          <w:szCs w:val="28"/>
          <w:vertAlign w:val="subscript"/>
        </w:rPr>
        <w:t>,</w:t>
      </w:r>
      <w:r>
        <w:rPr>
          <w:sz w:val="28"/>
          <w:szCs w:val="28"/>
        </w:rPr>
        <w:t xml:space="preserve"> </w:t>
      </w:r>
      <w:r>
        <w:rPr>
          <w:sz w:val="28"/>
          <w:szCs w:val="28"/>
          <w:lang w:val="en-US"/>
        </w:rPr>
        <w:t>AlO</w:t>
      </w:r>
      <w:r>
        <w:rPr>
          <w:sz w:val="28"/>
          <w:szCs w:val="28"/>
          <w:vertAlign w:val="subscript"/>
        </w:rPr>
        <w:t xml:space="preserve">3 </w:t>
      </w:r>
      <w:r>
        <w:rPr>
          <w:sz w:val="28"/>
          <w:szCs w:val="28"/>
          <w:vertAlign w:val="superscript"/>
        </w:rPr>
        <w:t xml:space="preserve">- - -  </w:t>
      </w:r>
      <w:r>
        <w:rPr>
          <w:sz w:val="28"/>
          <w:szCs w:val="28"/>
        </w:rPr>
        <w:t xml:space="preserve"> др., из которых строятся цепочки различной дл</w:t>
      </w:r>
      <w:r>
        <w:rPr>
          <w:sz w:val="28"/>
          <w:szCs w:val="28"/>
        </w:rPr>
        <w:t>и</w:t>
      </w:r>
      <w:r>
        <w:rPr>
          <w:sz w:val="28"/>
          <w:szCs w:val="28"/>
        </w:rPr>
        <w:t xml:space="preserve">ны </w:t>
      </w:r>
      <w:r>
        <w:rPr>
          <w:sz w:val="28"/>
          <w:szCs w:val="28"/>
          <w:lang w:val="en-US"/>
        </w:rPr>
        <w:t>Si</w:t>
      </w:r>
      <w:r>
        <w:rPr>
          <w:sz w:val="28"/>
          <w:szCs w:val="28"/>
          <w:vertAlign w:val="subscript"/>
          <w:lang w:val="en-US"/>
        </w:rPr>
        <w:t>x</w:t>
      </w:r>
      <w:r>
        <w:rPr>
          <w:sz w:val="28"/>
          <w:szCs w:val="28"/>
          <w:lang w:val="en-US"/>
        </w:rPr>
        <w:t>O</w:t>
      </w:r>
      <w:r>
        <w:rPr>
          <w:sz w:val="28"/>
          <w:szCs w:val="28"/>
          <w:vertAlign w:val="subscript"/>
          <w:lang w:val="en-US"/>
        </w:rPr>
        <w:t>y</w:t>
      </w:r>
      <w:r>
        <w:rPr>
          <w:sz w:val="28"/>
          <w:szCs w:val="28"/>
          <w:vertAlign w:val="superscript"/>
        </w:rPr>
        <w:t>-</w:t>
      </w:r>
      <w:r>
        <w:rPr>
          <w:sz w:val="28"/>
          <w:szCs w:val="28"/>
          <w:vertAlign w:val="superscript"/>
          <w:lang w:val="en-US"/>
        </w:rPr>
        <w:t>z</w:t>
      </w:r>
      <w:r>
        <w:rPr>
          <w:sz w:val="28"/>
          <w:szCs w:val="28"/>
        </w:rPr>
        <w:t xml:space="preserve">, </w:t>
      </w:r>
      <w:r>
        <w:rPr>
          <w:sz w:val="28"/>
          <w:szCs w:val="28"/>
          <w:lang w:val="en-US"/>
        </w:rPr>
        <w:t>Al</w:t>
      </w:r>
      <w:r>
        <w:rPr>
          <w:sz w:val="28"/>
          <w:szCs w:val="28"/>
          <w:vertAlign w:val="subscript"/>
          <w:lang w:val="en-US"/>
        </w:rPr>
        <w:t>m</w:t>
      </w:r>
      <w:r>
        <w:rPr>
          <w:sz w:val="28"/>
          <w:szCs w:val="28"/>
          <w:lang w:val="en-US"/>
        </w:rPr>
        <w:t>O</w:t>
      </w:r>
      <w:r>
        <w:rPr>
          <w:sz w:val="28"/>
          <w:szCs w:val="28"/>
          <w:vertAlign w:val="subscript"/>
          <w:lang w:val="en-US"/>
        </w:rPr>
        <w:t>n</w:t>
      </w:r>
      <w:r>
        <w:rPr>
          <w:sz w:val="28"/>
          <w:szCs w:val="28"/>
          <w:vertAlign w:val="superscript"/>
        </w:rPr>
        <w:t>-</w:t>
      </w:r>
      <w:r>
        <w:rPr>
          <w:sz w:val="28"/>
          <w:szCs w:val="28"/>
          <w:vertAlign w:val="superscript"/>
          <w:lang w:val="en-US"/>
        </w:rPr>
        <w:t>k</w:t>
      </w:r>
      <w:r>
        <w:rPr>
          <w:color w:val="FF0000"/>
          <w:sz w:val="28"/>
          <w:szCs w:val="28"/>
        </w:rPr>
        <w:t xml:space="preserve"> </w:t>
      </w:r>
      <w:r>
        <w:rPr>
          <w:sz w:val="28"/>
          <w:szCs w:val="28"/>
        </w:rPr>
        <w:t>и т. п.</w:t>
      </w:r>
    </w:p>
    <w:p w:rsidR="00E22B30" w:rsidRDefault="00E22B30">
      <w:pPr>
        <w:ind w:firstLine="709"/>
        <w:jc w:val="both"/>
        <w:rPr>
          <w:sz w:val="28"/>
          <w:szCs w:val="28"/>
        </w:rPr>
      </w:pPr>
      <w:r>
        <w:rPr>
          <w:sz w:val="28"/>
          <w:szCs w:val="28"/>
        </w:rPr>
        <w:t>Группировка простых ионов происходит не случайно (согласно статистическому распределению), а в соответствии со «сродством» друг к другу (ближний порядок), т.е. ионы, энергия взаимодействия которых велика, группируются друг около друга, оттесняя слабые и</w:t>
      </w:r>
      <w:r>
        <w:rPr>
          <w:sz w:val="28"/>
          <w:szCs w:val="28"/>
        </w:rPr>
        <w:t>о</w:t>
      </w:r>
      <w:r>
        <w:rPr>
          <w:sz w:val="28"/>
          <w:szCs w:val="28"/>
        </w:rPr>
        <w:t>ны. Последние в свою очередь образуют свои упорядоченные группы. Отсюда возникает микронеоднородность расплава, приводящая в пр</w:t>
      </w:r>
      <w:r>
        <w:rPr>
          <w:sz w:val="28"/>
          <w:szCs w:val="28"/>
        </w:rPr>
        <w:t>е</w:t>
      </w:r>
      <w:r>
        <w:rPr>
          <w:sz w:val="28"/>
          <w:szCs w:val="28"/>
        </w:rPr>
        <w:t>дельных случаях к образованию двух различных несмешивающихся жидкостей (так называемая ликвация).</w:t>
      </w:r>
    </w:p>
    <w:p w:rsidR="00E22B30" w:rsidRDefault="00E22B30">
      <w:pPr>
        <w:ind w:firstLine="709"/>
        <w:jc w:val="both"/>
        <w:rPr>
          <w:sz w:val="28"/>
          <w:szCs w:val="28"/>
        </w:rPr>
      </w:pPr>
      <w:r>
        <w:rPr>
          <w:sz w:val="28"/>
          <w:szCs w:val="28"/>
        </w:rPr>
        <w:t>Величина комплексных ионов в расплаве зависит, например, для SiO</w:t>
      </w:r>
      <w:r>
        <w:rPr>
          <w:sz w:val="28"/>
          <w:szCs w:val="28"/>
          <w:vertAlign w:val="subscript"/>
        </w:rPr>
        <w:t>2</w:t>
      </w:r>
      <w:r>
        <w:rPr>
          <w:sz w:val="28"/>
          <w:szCs w:val="28"/>
        </w:rPr>
        <w:t xml:space="preserve"> от соотношения </w:t>
      </w:r>
      <w:r>
        <w:rPr>
          <w:sz w:val="28"/>
          <w:szCs w:val="28"/>
          <w:lang w:val="en-US"/>
        </w:rPr>
        <w:t>O</w:t>
      </w:r>
      <w:r>
        <w:rPr>
          <w:sz w:val="28"/>
          <w:szCs w:val="28"/>
        </w:rPr>
        <w:t xml:space="preserve">: </w:t>
      </w:r>
      <w:r>
        <w:rPr>
          <w:sz w:val="28"/>
          <w:szCs w:val="28"/>
          <w:lang w:val="en-US"/>
        </w:rPr>
        <w:t>Si</w:t>
      </w:r>
      <w:r>
        <w:rPr>
          <w:sz w:val="28"/>
          <w:szCs w:val="28"/>
        </w:rPr>
        <w:t xml:space="preserve"> (рисунок 10). При увеличения этого соо</w:t>
      </w:r>
      <w:r>
        <w:rPr>
          <w:sz w:val="28"/>
          <w:szCs w:val="28"/>
        </w:rPr>
        <w:t>т</w:t>
      </w:r>
      <w:r>
        <w:rPr>
          <w:sz w:val="28"/>
          <w:szCs w:val="28"/>
        </w:rPr>
        <w:t>ношения от 2 до 4 (что достигается введением в расплав ионов кисл</w:t>
      </w:r>
      <w:r>
        <w:rPr>
          <w:sz w:val="28"/>
          <w:szCs w:val="28"/>
        </w:rPr>
        <w:t>о</w:t>
      </w:r>
      <w:r>
        <w:rPr>
          <w:sz w:val="28"/>
          <w:szCs w:val="28"/>
        </w:rPr>
        <w:t xml:space="preserve">рода с соединениями типа </w:t>
      </w:r>
      <w:r>
        <w:rPr>
          <w:sz w:val="28"/>
          <w:szCs w:val="28"/>
          <w:lang w:val="en-US"/>
        </w:rPr>
        <w:t>FeO</w:t>
      </w:r>
      <w:r>
        <w:rPr>
          <w:sz w:val="28"/>
          <w:szCs w:val="28"/>
        </w:rPr>
        <w:t xml:space="preserve">, </w:t>
      </w:r>
      <w:r>
        <w:rPr>
          <w:sz w:val="28"/>
          <w:szCs w:val="28"/>
          <w:lang w:val="en-US"/>
        </w:rPr>
        <w:t>MgO</w:t>
      </w:r>
      <w:r>
        <w:rPr>
          <w:sz w:val="28"/>
          <w:szCs w:val="28"/>
        </w:rPr>
        <w:t xml:space="preserve">, </w:t>
      </w:r>
      <w:r>
        <w:rPr>
          <w:sz w:val="28"/>
          <w:szCs w:val="28"/>
          <w:lang w:val="en-US"/>
        </w:rPr>
        <w:t>CaO</w:t>
      </w:r>
      <w:r>
        <w:rPr>
          <w:sz w:val="28"/>
          <w:szCs w:val="28"/>
        </w:rPr>
        <w:t xml:space="preserve">, </w:t>
      </w:r>
      <w:r>
        <w:rPr>
          <w:sz w:val="28"/>
          <w:szCs w:val="28"/>
          <w:lang w:val="en-US"/>
        </w:rPr>
        <w:t>MnO</w:t>
      </w:r>
      <w:r>
        <w:rPr>
          <w:sz w:val="28"/>
          <w:szCs w:val="28"/>
        </w:rPr>
        <w:t xml:space="preserve"> и др</w:t>
      </w:r>
      <w:r>
        <w:rPr>
          <w:sz w:val="28"/>
          <w:szCs w:val="28"/>
          <w:lang w:val="ru-MO"/>
        </w:rPr>
        <w:t>угие</w:t>
      </w:r>
      <w:r>
        <w:rPr>
          <w:sz w:val="28"/>
          <w:szCs w:val="28"/>
        </w:rPr>
        <w:t xml:space="preserve">) размер комплексных ионов уменьшается. Объемная решетка </w:t>
      </w:r>
      <w:r>
        <w:rPr>
          <w:sz w:val="28"/>
          <w:szCs w:val="28"/>
          <w:lang w:val="en-US"/>
        </w:rPr>
        <w:t>SiO</w:t>
      </w:r>
      <w:r>
        <w:rPr>
          <w:sz w:val="28"/>
          <w:szCs w:val="28"/>
          <w:vertAlign w:val="subscript"/>
        </w:rPr>
        <w:t>2</w:t>
      </w:r>
      <w:r>
        <w:rPr>
          <w:sz w:val="28"/>
          <w:szCs w:val="28"/>
        </w:rPr>
        <w:t xml:space="preserve"> дробится на цепочки разной длины, а при </w:t>
      </w:r>
      <w:r>
        <w:rPr>
          <w:sz w:val="28"/>
          <w:szCs w:val="28"/>
          <w:lang w:val="en-US"/>
        </w:rPr>
        <w:t>O</w:t>
      </w:r>
      <w:r>
        <w:rPr>
          <w:sz w:val="28"/>
          <w:szCs w:val="28"/>
        </w:rPr>
        <w:t>/Si = 4 превращается в отдельные тетраэдры. Катионы Mg</w:t>
      </w:r>
      <w:r>
        <w:rPr>
          <w:sz w:val="28"/>
          <w:szCs w:val="28"/>
          <w:vertAlign w:val="superscript"/>
        </w:rPr>
        <w:t>++</w:t>
      </w:r>
      <w:r>
        <w:rPr>
          <w:sz w:val="28"/>
          <w:szCs w:val="28"/>
        </w:rPr>
        <w:t xml:space="preserve">, </w:t>
      </w:r>
      <w:r>
        <w:rPr>
          <w:sz w:val="28"/>
          <w:szCs w:val="28"/>
          <w:lang w:val="en-US"/>
        </w:rPr>
        <w:t>Cu</w:t>
      </w:r>
      <w:r>
        <w:rPr>
          <w:sz w:val="28"/>
          <w:szCs w:val="28"/>
          <w:vertAlign w:val="superscript"/>
        </w:rPr>
        <w:t>++</w:t>
      </w:r>
      <w:r>
        <w:rPr>
          <w:sz w:val="28"/>
          <w:szCs w:val="28"/>
        </w:rPr>
        <w:t xml:space="preserve">, </w:t>
      </w:r>
      <w:r>
        <w:rPr>
          <w:sz w:val="28"/>
          <w:szCs w:val="28"/>
          <w:lang w:val="en-US"/>
        </w:rPr>
        <w:t>Mn</w:t>
      </w:r>
      <w:r>
        <w:rPr>
          <w:sz w:val="28"/>
          <w:szCs w:val="28"/>
          <w:vertAlign w:val="superscript"/>
        </w:rPr>
        <w:t>++</w:t>
      </w:r>
      <w:r>
        <w:rPr>
          <w:sz w:val="28"/>
          <w:szCs w:val="28"/>
        </w:rPr>
        <w:t xml:space="preserve"> и др</w:t>
      </w:r>
      <w:r>
        <w:rPr>
          <w:sz w:val="28"/>
          <w:szCs w:val="28"/>
          <w:lang w:val="ru-MO"/>
        </w:rPr>
        <w:t>угие</w:t>
      </w:r>
      <w:r>
        <w:rPr>
          <w:sz w:val="28"/>
          <w:szCs w:val="28"/>
        </w:rPr>
        <w:t xml:space="preserve"> располагаются против свободных зарядов на концах цепи. Поэтому длина комплексов зав</w:t>
      </w:r>
      <w:r>
        <w:rPr>
          <w:sz w:val="28"/>
          <w:szCs w:val="28"/>
        </w:rPr>
        <w:t>и</w:t>
      </w:r>
      <w:r>
        <w:rPr>
          <w:sz w:val="28"/>
          <w:szCs w:val="28"/>
        </w:rPr>
        <w:lastRenderedPageBreak/>
        <w:t>сит от соотношения кислорода к основным металлам Mg, Ca, Fe, M</w:t>
      </w:r>
      <w:r>
        <w:rPr>
          <w:sz w:val="28"/>
          <w:szCs w:val="28"/>
          <w:lang w:val="en-US"/>
        </w:rPr>
        <w:t>n</w:t>
      </w:r>
      <w:r>
        <w:rPr>
          <w:sz w:val="28"/>
          <w:szCs w:val="28"/>
        </w:rPr>
        <w:t>, и другие [46]</w:t>
      </w:r>
    </w:p>
    <w:p w:rsidR="00E22B30" w:rsidRDefault="00E22B30">
      <w:pPr>
        <w:ind w:firstLine="709"/>
        <w:jc w:val="both"/>
        <w:rPr>
          <w:sz w:val="28"/>
          <w:szCs w:val="28"/>
        </w:rPr>
      </w:pPr>
    </w:p>
    <w:p w:rsidR="00E22B30" w:rsidRDefault="00F95380">
      <w:pPr>
        <w:ind w:firstLine="709"/>
        <w:jc w:val="center"/>
        <w:rPr>
          <w:sz w:val="28"/>
          <w:szCs w:val="28"/>
        </w:rPr>
      </w:pPr>
      <w:r>
        <w:rPr>
          <w:noProof/>
          <w:sz w:val="28"/>
          <w:szCs w:val="28"/>
        </w:rPr>
        <w:drawing>
          <wp:inline distT="0" distB="0" distL="0" distR="0" wp14:anchorId="631C4F7A" wp14:editId="5021EFAF">
            <wp:extent cx="4572000" cy="3268980"/>
            <wp:effectExtent l="0" t="0" r="0"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l="189" t="-5754" r="7628" b="746"/>
                    <a:stretch>
                      <a:fillRect/>
                    </a:stretch>
                  </pic:blipFill>
                  <pic:spPr bwMode="auto">
                    <a:xfrm>
                      <a:off x="0" y="0"/>
                      <a:ext cx="4572000" cy="3268980"/>
                    </a:xfrm>
                    <a:prstGeom prst="rect">
                      <a:avLst/>
                    </a:prstGeom>
                    <a:noFill/>
                    <a:ln>
                      <a:noFill/>
                    </a:ln>
                  </pic:spPr>
                </pic:pic>
              </a:graphicData>
            </a:graphic>
          </wp:inline>
        </w:drawing>
      </w:r>
    </w:p>
    <w:p w:rsidR="00E22B30" w:rsidRDefault="00E22B30">
      <w:pPr>
        <w:ind w:firstLine="709"/>
        <w:jc w:val="both"/>
        <w:rPr>
          <w:sz w:val="28"/>
          <w:szCs w:val="28"/>
        </w:rPr>
      </w:pPr>
    </w:p>
    <w:p w:rsidR="00E22B30" w:rsidRDefault="00E22B30">
      <w:pPr>
        <w:ind w:firstLine="709"/>
        <w:jc w:val="both"/>
        <w:rPr>
          <w:sz w:val="28"/>
          <w:szCs w:val="28"/>
        </w:rPr>
      </w:pPr>
      <w:r>
        <w:rPr>
          <w:sz w:val="28"/>
          <w:szCs w:val="28"/>
        </w:rPr>
        <w:t xml:space="preserve">Рисунок 10 – Комплексные ноны типа Si </w:t>
      </w:r>
      <w:r>
        <w:rPr>
          <w:sz w:val="28"/>
          <w:szCs w:val="28"/>
          <w:vertAlign w:val="subscript"/>
          <w:lang w:val="en-US"/>
        </w:rPr>
        <w:t>x</w:t>
      </w:r>
      <w:r>
        <w:rPr>
          <w:sz w:val="28"/>
          <w:szCs w:val="28"/>
          <w:lang w:val="en-US"/>
        </w:rPr>
        <w:t>O</w:t>
      </w:r>
      <w:r>
        <w:rPr>
          <w:sz w:val="28"/>
          <w:szCs w:val="28"/>
          <w:vertAlign w:val="subscript"/>
          <w:lang w:val="en-US"/>
        </w:rPr>
        <w:t>y</w:t>
      </w:r>
      <w:r>
        <w:rPr>
          <w:sz w:val="28"/>
          <w:szCs w:val="28"/>
          <w:vertAlign w:val="subscript"/>
        </w:rPr>
        <w:t xml:space="preserve"> </w:t>
      </w:r>
      <w:r>
        <w:rPr>
          <w:sz w:val="28"/>
          <w:szCs w:val="28"/>
          <w:vertAlign w:val="superscript"/>
          <w:lang w:val="en-US"/>
        </w:rPr>
        <w:t>z</w:t>
      </w:r>
      <w:r>
        <w:rPr>
          <w:sz w:val="28"/>
          <w:szCs w:val="28"/>
          <w:vertAlign w:val="superscript"/>
        </w:rPr>
        <w:t xml:space="preserve"> </w:t>
      </w:r>
      <w:r>
        <w:rPr>
          <w:sz w:val="28"/>
          <w:szCs w:val="28"/>
        </w:rPr>
        <w:t xml:space="preserve">при разных </w:t>
      </w:r>
    </w:p>
    <w:p w:rsidR="00E22B30" w:rsidRDefault="00E22B30">
      <w:pPr>
        <w:jc w:val="both"/>
        <w:rPr>
          <w:sz w:val="28"/>
          <w:szCs w:val="28"/>
        </w:rPr>
      </w:pPr>
      <w:r>
        <w:rPr>
          <w:sz w:val="28"/>
          <w:szCs w:val="28"/>
        </w:rPr>
        <w:t>отношениях O : Si</w:t>
      </w:r>
    </w:p>
    <w:p w:rsidR="00E22B30" w:rsidRDefault="00E22B30">
      <w:pPr>
        <w:ind w:firstLine="709"/>
        <w:jc w:val="both"/>
        <w:rPr>
          <w:sz w:val="28"/>
          <w:szCs w:val="28"/>
        </w:rPr>
      </w:pPr>
    </w:p>
    <w:p w:rsidR="00E22B30" w:rsidRDefault="00E22B30">
      <w:pPr>
        <w:ind w:firstLine="709"/>
        <w:jc w:val="both"/>
        <w:rPr>
          <w:sz w:val="28"/>
          <w:szCs w:val="28"/>
        </w:rPr>
      </w:pPr>
      <w:r>
        <w:rPr>
          <w:sz w:val="28"/>
          <w:szCs w:val="28"/>
        </w:rPr>
        <w:t>Вязкость расплавов. Основной характеристикой жидкого агр</w:t>
      </w:r>
      <w:r>
        <w:rPr>
          <w:sz w:val="28"/>
          <w:szCs w:val="28"/>
        </w:rPr>
        <w:t>е</w:t>
      </w:r>
      <w:r>
        <w:rPr>
          <w:sz w:val="28"/>
          <w:szCs w:val="28"/>
        </w:rPr>
        <w:t>гатного состояния, играющей существенную роль в целом ряде тепл</w:t>
      </w:r>
      <w:r>
        <w:rPr>
          <w:sz w:val="28"/>
          <w:szCs w:val="28"/>
        </w:rPr>
        <w:t>о</w:t>
      </w:r>
      <w:r>
        <w:rPr>
          <w:sz w:val="28"/>
          <w:szCs w:val="28"/>
        </w:rPr>
        <w:t>вых и технологических процессов, является вязкость. Вязкость хара</w:t>
      </w:r>
      <w:r>
        <w:rPr>
          <w:sz w:val="28"/>
          <w:szCs w:val="28"/>
        </w:rPr>
        <w:t>к</w:t>
      </w:r>
      <w:r>
        <w:rPr>
          <w:sz w:val="28"/>
          <w:szCs w:val="28"/>
        </w:rPr>
        <w:t>теризует внутреннее трение в жидкости. Согласно уравнению Ньют</w:t>
      </w:r>
      <w:r>
        <w:rPr>
          <w:sz w:val="28"/>
          <w:szCs w:val="28"/>
        </w:rPr>
        <w:t>о</w:t>
      </w:r>
      <w:r>
        <w:rPr>
          <w:sz w:val="28"/>
          <w:szCs w:val="28"/>
        </w:rPr>
        <w:t>на, силы внутреннего трения связаны со скоростью движения след</w:t>
      </w:r>
      <w:r>
        <w:rPr>
          <w:sz w:val="28"/>
          <w:szCs w:val="28"/>
        </w:rPr>
        <w:t>у</w:t>
      </w:r>
      <w:r>
        <w:rPr>
          <w:sz w:val="28"/>
          <w:szCs w:val="28"/>
        </w:rPr>
        <w:t>ющей зависимостью</w:t>
      </w:r>
    </w:p>
    <w:p w:rsidR="00E22B30" w:rsidRDefault="00E22B30">
      <w:pPr>
        <w:ind w:firstLine="709"/>
        <w:jc w:val="both"/>
        <w:rPr>
          <w:sz w:val="28"/>
          <w:szCs w:val="28"/>
        </w:rPr>
      </w:pPr>
    </w:p>
    <w:p w:rsidR="00E22B30" w:rsidRDefault="00E22B30">
      <w:pPr>
        <w:ind w:firstLine="709"/>
        <w:jc w:val="center"/>
        <w:rPr>
          <w:sz w:val="28"/>
          <w:szCs w:val="28"/>
        </w:rPr>
      </w:pPr>
      <w:r>
        <w:rPr>
          <w:sz w:val="28"/>
          <w:szCs w:val="28"/>
        </w:rPr>
        <w:t xml:space="preserve">                                    </w:t>
      </w:r>
      <w:r>
        <w:rPr>
          <w:sz w:val="28"/>
          <w:szCs w:val="28"/>
          <w:lang w:val="en-US"/>
        </w:rPr>
        <w:t>F</w:t>
      </w:r>
      <w:r>
        <w:rPr>
          <w:sz w:val="28"/>
          <w:szCs w:val="28"/>
        </w:rPr>
        <w:t xml:space="preserve"> = </w:t>
      </w:r>
      <w:r>
        <w:rPr>
          <w:sz w:val="28"/>
          <w:szCs w:val="28"/>
          <w:lang w:val="en-US"/>
        </w:rPr>
        <w:t>S</w:t>
      </w:r>
      <w:r>
        <w:rPr>
          <w:sz w:val="28"/>
          <w:szCs w:val="28"/>
        </w:rPr>
        <w:t>·</w:t>
      </w:r>
      <w:r>
        <w:rPr>
          <w:sz w:val="28"/>
          <w:szCs w:val="28"/>
          <w:lang w:val="en-US"/>
        </w:rPr>
        <w:t>η</w:t>
      </w:r>
      <w:r>
        <w:rPr>
          <w:sz w:val="28"/>
          <w:szCs w:val="28"/>
        </w:rPr>
        <w:t>(</w:t>
      </w:r>
      <w:r>
        <w:rPr>
          <w:sz w:val="28"/>
          <w:szCs w:val="28"/>
          <w:lang w:val="en-US"/>
        </w:rPr>
        <w:t>dω</w:t>
      </w:r>
      <w:r>
        <w:rPr>
          <w:sz w:val="28"/>
          <w:szCs w:val="28"/>
        </w:rPr>
        <w:t>/</w:t>
      </w:r>
      <w:r>
        <w:rPr>
          <w:sz w:val="28"/>
          <w:szCs w:val="28"/>
          <w:lang w:val="en-US"/>
        </w:rPr>
        <w:t>dn</w:t>
      </w:r>
      <w:r>
        <w:rPr>
          <w:sz w:val="28"/>
          <w:szCs w:val="28"/>
        </w:rPr>
        <w:t>), Н                                        (2)</w:t>
      </w:r>
    </w:p>
    <w:p w:rsidR="00E22B30" w:rsidRDefault="00E22B30">
      <w:pPr>
        <w:ind w:firstLine="709"/>
        <w:jc w:val="both"/>
        <w:rPr>
          <w:color w:val="FF0000"/>
          <w:sz w:val="28"/>
          <w:szCs w:val="28"/>
        </w:rPr>
      </w:pPr>
    </w:p>
    <w:p w:rsidR="00E22B30" w:rsidRDefault="00E22B30">
      <w:pPr>
        <w:ind w:firstLine="709"/>
        <w:jc w:val="both"/>
        <w:rPr>
          <w:sz w:val="28"/>
          <w:szCs w:val="28"/>
        </w:rPr>
      </w:pPr>
      <w:r>
        <w:rPr>
          <w:sz w:val="28"/>
          <w:szCs w:val="28"/>
        </w:rPr>
        <w:t xml:space="preserve">гдe </w:t>
      </w:r>
      <w:r>
        <w:rPr>
          <w:sz w:val="28"/>
          <w:szCs w:val="28"/>
          <w:lang w:val="en-US"/>
        </w:rPr>
        <w:t>S</w:t>
      </w:r>
      <w:r>
        <w:rPr>
          <w:sz w:val="28"/>
          <w:szCs w:val="28"/>
        </w:rPr>
        <w:t xml:space="preserve"> – поверхность двух слоев жидкости (см</w:t>
      </w:r>
      <w:r>
        <w:rPr>
          <w:sz w:val="28"/>
          <w:szCs w:val="28"/>
          <w:vertAlign w:val="superscript"/>
        </w:rPr>
        <w:t>2</w:t>
      </w:r>
      <w:r>
        <w:rPr>
          <w:sz w:val="28"/>
          <w:szCs w:val="28"/>
        </w:rPr>
        <w:t xml:space="preserve">), </w:t>
      </w:r>
    </w:p>
    <w:p w:rsidR="00E22B30" w:rsidRDefault="00E22B30">
      <w:pPr>
        <w:ind w:firstLine="709"/>
        <w:jc w:val="both"/>
        <w:rPr>
          <w:sz w:val="28"/>
          <w:szCs w:val="28"/>
        </w:rPr>
      </w:pPr>
      <w:r>
        <w:rPr>
          <w:sz w:val="28"/>
          <w:szCs w:val="28"/>
        </w:rPr>
        <w:t xml:space="preserve">            сдвигающихся друг относительно друга </w:t>
      </w:r>
    </w:p>
    <w:p w:rsidR="00E22B30" w:rsidRDefault="00E22B30">
      <w:pPr>
        <w:ind w:firstLine="709"/>
        <w:jc w:val="both"/>
        <w:rPr>
          <w:sz w:val="28"/>
          <w:szCs w:val="28"/>
        </w:rPr>
      </w:pPr>
      <w:r>
        <w:rPr>
          <w:sz w:val="28"/>
          <w:szCs w:val="28"/>
        </w:rPr>
        <w:t xml:space="preserve">            на расстоянии dn, см, со скоростью d</w:t>
      </w:r>
      <w:r>
        <w:rPr>
          <w:sz w:val="28"/>
          <w:szCs w:val="28"/>
          <w:lang w:val="en-US"/>
        </w:rPr>
        <w:t>ω</w:t>
      </w:r>
      <w:r>
        <w:rPr>
          <w:sz w:val="28"/>
          <w:szCs w:val="28"/>
        </w:rPr>
        <w:t>, см/сек.</w:t>
      </w:r>
    </w:p>
    <w:p w:rsidR="00E22B30" w:rsidRDefault="00E22B30">
      <w:pPr>
        <w:ind w:firstLine="709"/>
        <w:jc w:val="both"/>
        <w:rPr>
          <w:sz w:val="28"/>
          <w:szCs w:val="28"/>
        </w:rPr>
      </w:pPr>
      <w:r>
        <w:rPr>
          <w:sz w:val="28"/>
          <w:szCs w:val="28"/>
        </w:rPr>
        <w:t xml:space="preserve">В данном уравнении </w:t>
      </w:r>
      <w:r>
        <w:rPr>
          <w:sz w:val="28"/>
          <w:szCs w:val="28"/>
          <w:lang w:val="en-US"/>
        </w:rPr>
        <w:t>η</w:t>
      </w:r>
      <w:r>
        <w:rPr>
          <w:sz w:val="28"/>
          <w:szCs w:val="28"/>
        </w:rPr>
        <w:t xml:space="preserve"> — коэффициент вязкости или, как его называют, вязкость жидкости. Если принять все величины равными единице, то вязкость характеризует силу (</w:t>
      </w:r>
      <w:r>
        <w:rPr>
          <w:i/>
          <w:sz w:val="28"/>
          <w:szCs w:val="28"/>
        </w:rPr>
        <w:t>н</w:t>
      </w:r>
      <w:r>
        <w:rPr>
          <w:sz w:val="28"/>
          <w:szCs w:val="28"/>
        </w:rPr>
        <w:t>), действующую на 1 см</w:t>
      </w:r>
      <w:r>
        <w:rPr>
          <w:sz w:val="28"/>
          <w:szCs w:val="28"/>
          <w:vertAlign w:val="superscript"/>
        </w:rPr>
        <w:t>2</w:t>
      </w:r>
      <w:r>
        <w:rPr>
          <w:sz w:val="28"/>
          <w:szCs w:val="28"/>
        </w:rPr>
        <w:t xml:space="preserve"> поверхности слоев жидкости, отстоящих один от другого на 1 см и движущихся с разницей скоростей в 1 см/сек.</w:t>
      </w:r>
    </w:p>
    <w:p w:rsidR="00E22B30" w:rsidRDefault="00E22B30">
      <w:pPr>
        <w:ind w:firstLine="709"/>
        <w:jc w:val="both"/>
        <w:rPr>
          <w:sz w:val="28"/>
          <w:szCs w:val="28"/>
        </w:rPr>
      </w:pPr>
      <w:r>
        <w:rPr>
          <w:sz w:val="28"/>
          <w:szCs w:val="28"/>
        </w:rPr>
        <w:t>Вязкость</w:t>
      </w:r>
    </w:p>
    <w:p w:rsidR="00E22B30" w:rsidRDefault="00E22B30">
      <w:pPr>
        <w:ind w:firstLine="709"/>
        <w:jc w:val="both"/>
        <w:rPr>
          <w:sz w:val="28"/>
          <w:szCs w:val="28"/>
        </w:rPr>
      </w:pPr>
    </w:p>
    <w:p w:rsidR="00E22B30" w:rsidRDefault="00E22B30">
      <w:pPr>
        <w:ind w:firstLine="709"/>
        <w:rPr>
          <w:color w:val="FF0000"/>
          <w:sz w:val="28"/>
          <w:szCs w:val="28"/>
        </w:rPr>
      </w:pPr>
      <w:r>
        <w:rPr>
          <w:sz w:val="28"/>
          <w:szCs w:val="28"/>
        </w:rPr>
        <w:t xml:space="preserve">                                           </w:t>
      </w:r>
      <w:r>
        <w:rPr>
          <w:sz w:val="28"/>
          <w:szCs w:val="28"/>
          <w:lang w:val="en-US"/>
        </w:rPr>
        <w:t>η</w:t>
      </w:r>
      <w:r>
        <w:rPr>
          <w:sz w:val="28"/>
          <w:szCs w:val="28"/>
        </w:rPr>
        <w:t xml:space="preserve"> = </w:t>
      </w:r>
      <w:r w:rsidR="00BC29E0">
        <w:rPr>
          <w:position w:val="-48"/>
          <w:sz w:val="28"/>
          <w:szCs w:val="28"/>
          <w:lang w:val="en-US"/>
        </w:rPr>
        <w:pict>
          <v:shape id="_x0000_i1063" type="#_x0000_t75" style="width:40.2pt;height:40.8pt">
            <v:imagedata r:id="rId30" o:title=""/>
          </v:shape>
        </w:pict>
      </w:r>
      <w:r>
        <w:rPr>
          <w:sz w:val="28"/>
          <w:szCs w:val="28"/>
        </w:rPr>
        <w:t xml:space="preserve"> н·сек/м</w:t>
      </w:r>
      <w:r>
        <w:rPr>
          <w:sz w:val="28"/>
          <w:szCs w:val="28"/>
          <w:vertAlign w:val="superscript"/>
        </w:rPr>
        <w:t>2</w:t>
      </w:r>
      <w:r>
        <w:rPr>
          <w:sz w:val="28"/>
          <w:szCs w:val="28"/>
        </w:rPr>
        <w:t>.                             (3)</w:t>
      </w:r>
    </w:p>
    <w:p w:rsidR="00E22B30" w:rsidRDefault="00E22B30">
      <w:pPr>
        <w:ind w:firstLine="709"/>
        <w:jc w:val="both"/>
        <w:rPr>
          <w:sz w:val="28"/>
          <w:szCs w:val="28"/>
        </w:rPr>
      </w:pPr>
    </w:p>
    <w:p w:rsidR="00E22B30" w:rsidRDefault="00E22B30">
      <w:pPr>
        <w:ind w:firstLine="709"/>
        <w:jc w:val="both"/>
        <w:rPr>
          <w:sz w:val="28"/>
          <w:szCs w:val="28"/>
        </w:rPr>
      </w:pPr>
      <w:r>
        <w:rPr>
          <w:sz w:val="28"/>
          <w:szCs w:val="28"/>
        </w:rPr>
        <w:t>Вязкость расплавленных шлаков определяется строением ра</w:t>
      </w:r>
      <w:r>
        <w:rPr>
          <w:sz w:val="28"/>
          <w:szCs w:val="28"/>
        </w:rPr>
        <w:t>с</w:t>
      </w:r>
      <w:r>
        <w:rPr>
          <w:sz w:val="28"/>
          <w:szCs w:val="28"/>
        </w:rPr>
        <w:t>плава и силами взаимодействия между отдельными ионами. Различ</w:t>
      </w:r>
      <w:r>
        <w:rPr>
          <w:sz w:val="28"/>
          <w:szCs w:val="28"/>
        </w:rPr>
        <w:t>а</w:t>
      </w:r>
      <w:r>
        <w:rPr>
          <w:sz w:val="28"/>
          <w:szCs w:val="28"/>
        </w:rPr>
        <w:t>ют два типа вязкости [45]: структурную вязкость, обусловленную с</w:t>
      </w:r>
      <w:r>
        <w:rPr>
          <w:sz w:val="28"/>
          <w:szCs w:val="28"/>
        </w:rPr>
        <w:t>и</w:t>
      </w:r>
      <w:r>
        <w:rPr>
          <w:sz w:val="28"/>
          <w:szCs w:val="28"/>
        </w:rPr>
        <w:t>лами связи атомов в крупных комплексных ионах, подвижность кот</w:t>
      </w:r>
      <w:r>
        <w:rPr>
          <w:sz w:val="28"/>
          <w:szCs w:val="28"/>
        </w:rPr>
        <w:t>о</w:t>
      </w:r>
      <w:r>
        <w:rPr>
          <w:sz w:val="28"/>
          <w:szCs w:val="28"/>
        </w:rPr>
        <w:t>рых ограничена, и электростатическую вязкость, вызываемую эле</w:t>
      </w:r>
      <w:r>
        <w:rPr>
          <w:sz w:val="28"/>
          <w:szCs w:val="28"/>
        </w:rPr>
        <w:t>к</w:t>
      </w:r>
      <w:r>
        <w:rPr>
          <w:sz w:val="28"/>
          <w:szCs w:val="28"/>
        </w:rPr>
        <w:t>тростатическими силами взаимодействия между катионами и анион</w:t>
      </w:r>
      <w:r>
        <w:rPr>
          <w:sz w:val="28"/>
          <w:szCs w:val="28"/>
        </w:rPr>
        <w:t>а</w:t>
      </w:r>
      <w:r>
        <w:rPr>
          <w:sz w:val="28"/>
          <w:szCs w:val="28"/>
        </w:rPr>
        <w:t>ми.</w:t>
      </w:r>
    </w:p>
    <w:p w:rsidR="00E22B30" w:rsidRDefault="00E22B30">
      <w:pPr>
        <w:ind w:firstLine="709"/>
        <w:jc w:val="both"/>
        <w:rPr>
          <w:sz w:val="28"/>
          <w:szCs w:val="28"/>
        </w:rPr>
      </w:pPr>
      <w:r>
        <w:rPr>
          <w:sz w:val="28"/>
          <w:szCs w:val="28"/>
        </w:rPr>
        <w:t>Для расплавов, в которых много длинных цепочек и крупных комплексных ионов, вязкость определяется в основном структурой расплава. Именно поэтому кислые расплавы характеризуются выс</w:t>
      </w:r>
      <w:r>
        <w:rPr>
          <w:sz w:val="28"/>
          <w:szCs w:val="28"/>
        </w:rPr>
        <w:t>о</w:t>
      </w:r>
      <w:r>
        <w:rPr>
          <w:sz w:val="28"/>
          <w:szCs w:val="28"/>
        </w:rPr>
        <w:t>кой вязкостью.</w:t>
      </w:r>
    </w:p>
    <w:p w:rsidR="00E22B30" w:rsidRDefault="00E22B30">
      <w:pPr>
        <w:pStyle w:val="a7"/>
        <w:spacing w:after="0"/>
        <w:ind w:left="0" w:firstLine="709"/>
        <w:jc w:val="both"/>
        <w:rPr>
          <w:sz w:val="28"/>
          <w:szCs w:val="28"/>
        </w:rPr>
      </w:pPr>
      <w:r>
        <w:rPr>
          <w:sz w:val="28"/>
          <w:szCs w:val="28"/>
        </w:rPr>
        <w:t>Для основных расплавов, состоящих из мелких легкоподвижных ионов, вязкость обусловлена в основном электростатическими сил</w:t>
      </w:r>
      <w:r>
        <w:rPr>
          <w:sz w:val="28"/>
          <w:szCs w:val="28"/>
        </w:rPr>
        <w:t>а</w:t>
      </w:r>
      <w:r>
        <w:rPr>
          <w:sz w:val="28"/>
          <w:szCs w:val="28"/>
        </w:rPr>
        <w:t>ми, пропорциональным количеству ионов и их заряду, и относительно не велика.</w:t>
      </w:r>
    </w:p>
    <w:p w:rsidR="00E22B30" w:rsidRDefault="00E22B30">
      <w:pPr>
        <w:ind w:firstLine="709"/>
        <w:jc w:val="both"/>
        <w:rPr>
          <w:sz w:val="28"/>
          <w:szCs w:val="28"/>
        </w:rPr>
      </w:pPr>
      <w:r>
        <w:rPr>
          <w:sz w:val="28"/>
          <w:szCs w:val="28"/>
        </w:rPr>
        <w:t>С повышением температуры расплава комплексные ионы ч</w:t>
      </w:r>
      <w:r>
        <w:rPr>
          <w:sz w:val="28"/>
          <w:szCs w:val="28"/>
        </w:rPr>
        <w:t>а</w:t>
      </w:r>
      <w:r>
        <w:rPr>
          <w:sz w:val="28"/>
          <w:szCs w:val="28"/>
        </w:rPr>
        <w:t>стично диссоциируют, крупные ноны дробятся, подвижность всех ионов растет. Поэтому такие условия вызывают значительно более резкое падение вязкости кислых расплавов, чем основных (рисунок 11). Вследствие повышения температуры расплава сразу уменьшается вя</w:t>
      </w:r>
      <w:r>
        <w:rPr>
          <w:sz w:val="28"/>
          <w:szCs w:val="28"/>
        </w:rPr>
        <w:t>з</w:t>
      </w:r>
      <w:r>
        <w:rPr>
          <w:sz w:val="28"/>
          <w:szCs w:val="28"/>
        </w:rPr>
        <w:t>кость. Существует целый ряд эмпирических формул, связывающих вязкость с температурой. Для расплавов типа шлака наиболее униве</w:t>
      </w:r>
      <w:r>
        <w:rPr>
          <w:sz w:val="28"/>
          <w:szCs w:val="28"/>
        </w:rPr>
        <w:t>р</w:t>
      </w:r>
      <w:r>
        <w:rPr>
          <w:sz w:val="28"/>
          <w:szCs w:val="28"/>
        </w:rPr>
        <w:t>сальной является следующая формула</w:t>
      </w:r>
    </w:p>
    <w:p w:rsidR="00E22B30" w:rsidRDefault="00E22B30">
      <w:pPr>
        <w:ind w:firstLine="709"/>
        <w:jc w:val="both"/>
        <w:rPr>
          <w:sz w:val="28"/>
          <w:szCs w:val="28"/>
        </w:rPr>
      </w:pPr>
    </w:p>
    <w:p w:rsidR="00E22B30" w:rsidRDefault="00E22B30">
      <w:pPr>
        <w:ind w:firstLine="709"/>
        <w:rPr>
          <w:sz w:val="28"/>
          <w:szCs w:val="28"/>
        </w:rPr>
      </w:pPr>
      <w:r>
        <w:rPr>
          <w:sz w:val="28"/>
          <w:szCs w:val="28"/>
        </w:rPr>
        <w:t xml:space="preserve">                                   </w:t>
      </w:r>
      <w:r w:rsidR="00BC29E0">
        <w:rPr>
          <w:position w:val="-32"/>
          <w:sz w:val="28"/>
          <w:szCs w:val="28"/>
          <w:lang w:val="en-US"/>
        </w:rPr>
        <w:pict>
          <v:shape id="_x0000_i1062" type="#_x0000_t75" style="width:40.2pt;height:33pt">
            <v:imagedata r:id="rId31" o:title=""/>
          </v:shape>
        </w:pict>
      </w:r>
      <w:r>
        <w:rPr>
          <w:sz w:val="28"/>
          <w:szCs w:val="28"/>
        </w:rPr>
        <w:t>н·сек/м</w:t>
      </w:r>
      <w:r>
        <w:rPr>
          <w:sz w:val="28"/>
          <w:szCs w:val="28"/>
          <w:vertAlign w:val="superscript"/>
        </w:rPr>
        <w:t xml:space="preserve">2 </w:t>
      </w:r>
      <w:r>
        <w:rPr>
          <w:sz w:val="28"/>
          <w:szCs w:val="28"/>
        </w:rPr>
        <w:t>,                                             (4)</w:t>
      </w:r>
    </w:p>
    <w:p w:rsidR="00E22B30" w:rsidRDefault="00E22B30">
      <w:pPr>
        <w:ind w:firstLine="709"/>
        <w:jc w:val="both"/>
        <w:rPr>
          <w:sz w:val="28"/>
          <w:szCs w:val="28"/>
        </w:rPr>
      </w:pPr>
    </w:p>
    <w:p w:rsidR="00E22B30" w:rsidRDefault="00E22B30">
      <w:pPr>
        <w:ind w:firstLine="709"/>
        <w:jc w:val="both"/>
        <w:rPr>
          <w:sz w:val="28"/>
          <w:szCs w:val="28"/>
        </w:rPr>
      </w:pPr>
      <w:r>
        <w:rPr>
          <w:sz w:val="28"/>
          <w:szCs w:val="28"/>
        </w:rPr>
        <w:t xml:space="preserve">где </w:t>
      </w:r>
      <w:r>
        <w:rPr>
          <w:i/>
          <w:iCs/>
          <w:sz w:val="28"/>
          <w:szCs w:val="28"/>
          <w:lang w:val="en-US"/>
        </w:rPr>
        <w:t>a</w:t>
      </w:r>
      <w:r>
        <w:rPr>
          <w:sz w:val="28"/>
          <w:szCs w:val="28"/>
        </w:rPr>
        <w:t xml:space="preserve"> и </w:t>
      </w:r>
      <w:r>
        <w:rPr>
          <w:i/>
          <w:iCs/>
          <w:sz w:val="28"/>
          <w:szCs w:val="28"/>
          <w:lang w:val="en-US"/>
        </w:rPr>
        <w:t>b</w:t>
      </w:r>
      <w:r>
        <w:rPr>
          <w:sz w:val="28"/>
          <w:szCs w:val="28"/>
        </w:rPr>
        <w:t xml:space="preserve"> – эмпирические коэффициенты;</w:t>
      </w:r>
    </w:p>
    <w:p w:rsidR="00E22B30" w:rsidRDefault="00E22B30">
      <w:pPr>
        <w:ind w:firstLine="709"/>
        <w:jc w:val="both"/>
        <w:rPr>
          <w:sz w:val="28"/>
          <w:szCs w:val="28"/>
        </w:rPr>
      </w:pPr>
      <w:r>
        <w:rPr>
          <w:sz w:val="28"/>
          <w:szCs w:val="28"/>
        </w:rPr>
        <w:t xml:space="preserve">      Т – температура, °К.</w:t>
      </w:r>
    </w:p>
    <w:p w:rsidR="00E22B30" w:rsidRDefault="00E22B30">
      <w:pPr>
        <w:ind w:firstLine="709"/>
        <w:jc w:val="both"/>
        <w:rPr>
          <w:sz w:val="28"/>
          <w:szCs w:val="28"/>
        </w:rPr>
      </w:pPr>
      <w:r>
        <w:rPr>
          <w:sz w:val="28"/>
          <w:szCs w:val="28"/>
        </w:rPr>
        <w:t>Величина, обратная вязкости, характеризует текучесть расплава.</w:t>
      </w:r>
    </w:p>
    <w:p w:rsidR="00E22B30" w:rsidRDefault="00F95380">
      <w:pPr>
        <w:ind w:firstLine="709"/>
        <w:jc w:val="center"/>
        <w:rPr>
          <w:sz w:val="28"/>
          <w:szCs w:val="28"/>
        </w:rPr>
      </w:pPr>
      <w:r>
        <w:rPr>
          <w:noProof/>
        </w:rPr>
        <w:lastRenderedPageBreak/>
        <w:drawing>
          <wp:anchor distT="0" distB="0" distL="114300" distR="114300" simplePos="0" relativeHeight="251660288" behindDoc="1" locked="0" layoutInCell="1" allowOverlap="1" wp14:anchorId="40F4E9C9" wp14:editId="0EB99C5D">
            <wp:simplePos x="0" y="0"/>
            <wp:positionH relativeFrom="column">
              <wp:posOffset>442595</wp:posOffset>
            </wp:positionH>
            <wp:positionV relativeFrom="paragraph">
              <wp:posOffset>0</wp:posOffset>
            </wp:positionV>
            <wp:extent cx="4600575" cy="4495800"/>
            <wp:effectExtent l="0" t="0" r="9525" b="0"/>
            <wp:wrapTight wrapText="bothSides">
              <wp:wrapPolygon edited="0">
                <wp:start x="0" y="0"/>
                <wp:lineTo x="0" y="21508"/>
                <wp:lineTo x="21555" y="21508"/>
                <wp:lineTo x="21555" y="0"/>
                <wp:lineTo x="0" y="0"/>
              </wp:wrapPolygon>
            </wp:wrapTight>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2">
                      <a:extLst>
                        <a:ext uri="{28A0092B-C50C-407E-A947-70E740481C1C}">
                          <a14:useLocalDpi xmlns:a14="http://schemas.microsoft.com/office/drawing/2010/main" val="0"/>
                        </a:ext>
                      </a:extLst>
                    </a:blip>
                    <a:srcRect b="20642"/>
                    <a:stretch>
                      <a:fillRect/>
                    </a:stretch>
                  </pic:blipFill>
                  <pic:spPr bwMode="auto">
                    <a:xfrm>
                      <a:off x="0" y="0"/>
                      <a:ext cx="4600575" cy="4495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2B30" w:rsidRDefault="00E22B30">
      <w:pPr>
        <w:pStyle w:val="a7"/>
        <w:spacing w:after="0"/>
        <w:ind w:left="0" w:firstLine="709"/>
        <w:jc w:val="both"/>
        <w:rPr>
          <w:sz w:val="28"/>
          <w:szCs w:val="28"/>
        </w:rPr>
      </w:pPr>
      <w:r>
        <w:rPr>
          <w:sz w:val="28"/>
          <w:szCs w:val="28"/>
        </w:rPr>
        <w:t>а – кислый расплав;</w:t>
      </w:r>
    </w:p>
    <w:p w:rsidR="00E22B30" w:rsidRDefault="00E22B30">
      <w:pPr>
        <w:ind w:firstLine="709"/>
        <w:jc w:val="both"/>
        <w:rPr>
          <w:sz w:val="28"/>
          <w:szCs w:val="28"/>
        </w:rPr>
      </w:pPr>
      <w:r>
        <w:rPr>
          <w:sz w:val="28"/>
          <w:szCs w:val="28"/>
        </w:rPr>
        <w:t>б – основной расплав</w:t>
      </w:r>
    </w:p>
    <w:p w:rsidR="00E22B30" w:rsidRDefault="00E22B30">
      <w:pPr>
        <w:ind w:firstLine="709"/>
        <w:jc w:val="both"/>
        <w:rPr>
          <w:sz w:val="28"/>
          <w:szCs w:val="28"/>
        </w:rPr>
      </w:pPr>
    </w:p>
    <w:p w:rsidR="00E22B30" w:rsidRDefault="00E22B30">
      <w:pPr>
        <w:ind w:firstLine="709"/>
        <w:jc w:val="both"/>
        <w:rPr>
          <w:sz w:val="28"/>
          <w:szCs w:val="28"/>
        </w:rPr>
      </w:pPr>
      <w:r>
        <w:rPr>
          <w:sz w:val="28"/>
          <w:szCs w:val="28"/>
        </w:rPr>
        <w:t>Рисунок 11 – Зависимость вязкости силикатных расплавов от температуры</w:t>
      </w:r>
    </w:p>
    <w:p w:rsidR="00E22B30" w:rsidRDefault="00E22B30">
      <w:pPr>
        <w:ind w:firstLine="709"/>
        <w:jc w:val="both"/>
        <w:rPr>
          <w:sz w:val="28"/>
          <w:szCs w:val="28"/>
        </w:rPr>
      </w:pPr>
    </w:p>
    <w:p w:rsidR="00E22B30" w:rsidRDefault="00E22B30">
      <w:pPr>
        <w:ind w:firstLine="709"/>
        <w:jc w:val="both"/>
        <w:rPr>
          <w:sz w:val="28"/>
          <w:szCs w:val="28"/>
        </w:rPr>
      </w:pPr>
      <w:r>
        <w:rPr>
          <w:sz w:val="28"/>
          <w:szCs w:val="28"/>
        </w:rPr>
        <w:t>Величина вязкости характеризует внутреннюю структуру жи</w:t>
      </w:r>
      <w:r>
        <w:rPr>
          <w:sz w:val="28"/>
          <w:szCs w:val="28"/>
        </w:rPr>
        <w:t>д</w:t>
      </w:r>
      <w:r>
        <w:rPr>
          <w:sz w:val="28"/>
          <w:szCs w:val="28"/>
        </w:rPr>
        <w:t>кости. Так, например, удлинение цепи кремнеземистых групп в ра</w:t>
      </w:r>
      <w:r>
        <w:rPr>
          <w:sz w:val="28"/>
          <w:szCs w:val="28"/>
        </w:rPr>
        <w:t>с</w:t>
      </w:r>
      <w:r>
        <w:rPr>
          <w:sz w:val="28"/>
          <w:szCs w:val="28"/>
        </w:rPr>
        <w:t>плавах повышает вязкость расплавов при одной и той же температуре. Наибольшей вязкостью отличается силикатный расплав из чистого SiO</w:t>
      </w:r>
      <w:r>
        <w:rPr>
          <w:sz w:val="28"/>
          <w:szCs w:val="28"/>
          <w:vertAlign w:val="subscript"/>
        </w:rPr>
        <w:t>2</w:t>
      </w:r>
      <w:r>
        <w:rPr>
          <w:sz w:val="28"/>
          <w:szCs w:val="28"/>
        </w:rPr>
        <w:t xml:space="preserve"> (кварцевый расплав), строение которого имеет наиболее длинные цепочки.</w:t>
      </w:r>
    </w:p>
    <w:p w:rsidR="00E22B30" w:rsidRDefault="00E22B30">
      <w:pPr>
        <w:ind w:firstLine="709"/>
        <w:jc w:val="both"/>
        <w:rPr>
          <w:sz w:val="28"/>
          <w:szCs w:val="28"/>
        </w:rPr>
      </w:pPr>
      <w:r>
        <w:rPr>
          <w:sz w:val="28"/>
          <w:szCs w:val="28"/>
        </w:rPr>
        <w:t>При введении в силикатный расплав основных окислов FeO, CaO, MgO, которые диссоциируют и освобождают ионы кислорода, происходит разрыв цепочек по кислороду (рисунок 12), длина цепочек уменьшается, что вызывает падение вязкости расплава. На этом явл</w:t>
      </w:r>
      <w:r>
        <w:rPr>
          <w:sz w:val="28"/>
          <w:szCs w:val="28"/>
        </w:rPr>
        <w:t>е</w:t>
      </w:r>
      <w:r>
        <w:rPr>
          <w:sz w:val="28"/>
          <w:szCs w:val="28"/>
        </w:rPr>
        <w:t>нии основано флюсование, применяемое для разжижения шлака.</w:t>
      </w:r>
    </w:p>
    <w:p w:rsidR="00E22B30" w:rsidRDefault="00E22B30">
      <w:pPr>
        <w:ind w:firstLine="709"/>
        <w:jc w:val="both"/>
        <w:rPr>
          <w:sz w:val="28"/>
          <w:szCs w:val="28"/>
        </w:rPr>
      </w:pPr>
      <w:r>
        <w:rPr>
          <w:sz w:val="28"/>
          <w:szCs w:val="28"/>
        </w:rPr>
        <w:t>Поверхностное натяжение расплавов. Другим свойством ра</w:t>
      </w:r>
      <w:r>
        <w:rPr>
          <w:sz w:val="28"/>
          <w:szCs w:val="28"/>
        </w:rPr>
        <w:t>с</w:t>
      </w:r>
      <w:r>
        <w:rPr>
          <w:sz w:val="28"/>
          <w:szCs w:val="28"/>
        </w:rPr>
        <w:t xml:space="preserve">плавов, определяющим ряд процессов – смачиваемость огнеупоров </w:t>
      </w:r>
      <w:r>
        <w:rPr>
          <w:sz w:val="28"/>
          <w:szCs w:val="28"/>
        </w:rPr>
        <w:lastRenderedPageBreak/>
        <w:t>шлаками, проникновение шлака в структуру огнеупора и образование тонких пленок, является поверхностное натяжение. Поверхностное натяжение выражается энергией, необходимой для образования ед</w:t>
      </w:r>
      <w:r>
        <w:rPr>
          <w:sz w:val="28"/>
          <w:szCs w:val="28"/>
        </w:rPr>
        <w:t>и</w:t>
      </w:r>
      <w:r>
        <w:rPr>
          <w:sz w:val="28"/>
          <w:szCs w:val="28"/>
        </w:rPr>
        <w:t>ницы новой поверхности раздела двух фаз, или силой, действующей при этом на один линейный сантиметр поверхности пленки.</w:t>
      </w:r>
    </w:p>
    <w:p w:rsidR="00E22B30" w:rsidRDefault="00E22B30">
      <w:pPr>
        <w:ind w:firstLine="709"/>
        <w:jc w:val="both"/>
        <w:rPr>
          <w:sz w:val="28"/>
          <w:szCs w:val="28"/>
        </w:rPr>
      </w:pPr>
    </w:p>
    <w:p w:rsidR="00E22B30" w:rsidRDefault="00F95380">
      <w:pPr>
        <w:ind w:firstLine="709"/>
        <w:jc w:val="center"/>
        <w:rPr>
          <w:sz w:val="28"/>
          <w:szCs w:val="28"/>
        </w:rPr>
      </w:pPr>
      <w:r>
        <w:rPr>
          <w:noProof/>
          <w:sz w:val="28"/>
          <w:szCs w:val="28"/>
        </w:rPr>
        <w:drawing>
          <wp:inline distT="0" distB="0" distL="0" distR="0" wp14:anchorId="01B0552F" wp14:editId="64C0A4CB">
            <wp:extent cx="4815840" cy="2697480"/>
            <wp:effectExtent l="0" t="0" r="3810"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extLst>
                        <a:ext uri="{28A0092B-C50C-407E-A947-70E740481C1C}">
                          <a14:useLocalDpi xmlns:a14="http://schemas.microsoft.com/office/drawing/2010/main" val="0"/>
                        </a:ext>
                      </a:extLst>
                    </a:blip>
                    <a:srcRect b="21281"/>
                    <a:stretch>
                      <a:fillRect/>
                    </a:stretch>
                  </pic:blipFill>
                  <pic:spPr bwMode="auto">
                    <a:xfrm>
                      <a:off x="0" y="0"/>
                      <a:ext cx="4815840" cy="2697480"/>
                    </a:xfrm>
                    <a:prstGeom prst="rect">
                      <a:avLst/>
                    </a:prstGeom>
                    <a:noFill/>
                    <a:ln>
                      <a:noFill/>
                    </a:ln>
                  </pic:spPr>
                </pic:pic>
              </a:graphicData>
            </a:graphic>
          </wp:inline>
        </w:drawing>
      </w:r>
    </w:p>
    <w:p w:rsidR="00E22B30" w:rsidRDefault="00E22B30">
      <w:pPr>
        <w:pStyle w:val="a9"/>
      </w:pPr>
      <w:r>
        <w:t xml:space="preserve">Рисунок 12 – Схема дробления кислых цепочек добавкой </w:t>
      </w:r>
    </w:p>
    <w:p w:rsidR="00E22B30" w:rsidRDefault="00E22B30">
      <w:pPr>
        <w:rPr>
          <w:sz w:val="28"/>
          <w:szCs w:val="28"/>
        </w:rPr>
      </w:pPr>
      <w:r>
        <w:rPr>
          <w:sz w:val="28"/>
          <w:szCs w:val="28"/>
        </w:rPr>
        <w:t>основных окислов</w:t>
      </w:r>
    </w:p>
    <w:p w:rsidR="00E22B30" w:rsidRDefault="00E22B30">
      <w:pPr>
        <w:ind w:firstLine="709"/>
        <w:jc w:val="both"/>
        <w:rPr>
          <w:sz w:val="28"/>
          <w:szCs w:val="28"/>
        </w:rPr>
      </w:pPr>
    </w:p>
    <w:p w:rsidR="00E22B30" w:rsidRDefault="00E22B30">
      <w:pPr>
        <w:ind w:firstLine="709"/>
        <w:jc w:val="both"/>
        <w:rPr>
          <w:sz w:val="28"/>
          <w:szCs w:val="28"/>
        </w:rPr>
      </w:pPr>
      <w:r>
        <w:rPr>
          <w:sz w:val="28"/>
          <w:szCs w:val="28"/>
        </w:rPr>
        <w:t>Смачиваемость расплавом той или иной поверхности характер</w:t>
      </w:r>
      <w:r>
        <w:rPr>
          <w:sz w:val="28"/>
          <w:szCs w:val="28"/>
        </w:rPr>
        <w:t>и</w:t>
      </w:r>
      <w:r>
        <w:rPr>
          <w:sz w:val="28"/>
          <w:szCs w:val="28"/>
        </w:rPr>
        <w:t>зуется формой капли на этой поверхности или, точнее, краевым углом смачивания (рисунок 13). На границе трех фаз (точка А) действуют тангенциальные к границам раздела силы поверхностного натяжения F</w:t>
      </w:r>
      <w:r>
        <w:rPr>
          <w:sz w:val="28"/>
          <w:szCs w:val="28"/>
          <w:vertAlign w:val="subscript"/>
        </w:rPr>
        <w:t xml:space="preserve">тг </w:t>
      </w:r>
      <w:r>
        <w:rPr>
          <w:sz w:val="28"/>
          <w:szCs w:val="28"/>
        </w:rPr>
        <w:t>, F</w:t>
      </w:r>
      <w:r>
        <w:rPr>
          <w:sz w:val="28"/>
          <w:szCs w:val="28"/>
          <w:vertAlign w:val="subscript"/>
        </w:rPr>
        <w:t xml:space="preserve">тж </w:t>
      </w:r>
      <w:r>
        <w:rPr>
          <w:sz w:val="28"/>
          <w:szCs w:val="28"/>
        </w:rPr>
        <w:t>, и F</w:t>
      </w:r>
      <w:r>
        <w:rPr>
          <w:sz w:val="28"/>
          <w:szCs w:val="28"/>
          <w:vertAlign w:val="subscript"/>
        </w:rPr>
        <w:t>жг</w:t>
      </w:r>
      <w:r>
        <w:rPr>
          <w:sz w:val="28"/>
          <w:szCs w:val="28"/>
        </w:rPr>
        <w:t xml:space="preserve"> – соответственно в плоскости раздела фаз твердой и г</w:t>
      </w:r>
      <w:r>
        <w:rPr>
          <w:sz w:val="28"/>
          <w:szCs w:val="28"/>
        </w:rPr>
        <w:t>а</w:t>
      </w:r>
      <w:r>
        <w:rPr>
          <w:sz w:val="28"/>
          <w:szCs w:val="28"/>
        </w:rPr>
        <w:t>зообразной, твердой и жидкой, жидкой и газообразной.</w:t>
      </w:r>
    </w:p>
    <w:p w:rsidR="00E22B30" w:rsidRDefault="00E22B30">
      <w:pPr>
        <w:ind w:firstLine="709"/>
        <w:jc w:val="both"/>
        <w:rPr>
          <w:sz w:val="28"/>
          <w:szCs w:val="28"/>
        </w:rPr>
      </w:pPr>
      <w:r>
        <w:rPr>
          <w:sz w:val="28"/>
          <w:szCs w:val="28"/>
        </w:rPr>
        <w:t>Угол смачивания определяется из уравнения</w:t>
      </w:r>
    </w:p>
    <w:p w:rsidR="00E22B30" w:rsidRDefault="00E22B30">
      <w:pPr>
        <w:ind w:firstLine="709"/>
        <w:jc w:val="both"/>
        <w:rPr>
          <w:sz w:val="28"/>
          <w:szCs w:val="28"/>
        </w:rPr>
      </w:pPr>
    </w:p>
    <w:p w:rsidR="00E22B30" w:rsidRDefault="00BC29E0">
      <w:pPr>
        <w:ind w:firstLine="709"/>
        <w:jc w:val="center"/>
        <w:rPr>
          <w:color w:val="FF0000"/>
          <w:sz w:val="28"/>
          <w:szCs w:val="28"/>
        </w:rPr>
      </w:pPr>
      <w:r>
        <w:rPr>
          <w:color w:val="FF0000"/>
          <w:position w:val="-36"/>
          <w:sz w:val="28"/>
          <w:szCs w:val="28"/>
        </w:rPr>
        <w:pict>
          <v:shape id="_x0000_i1061" type="#_x0000_t75" style="width:112.8pt;height:42pt">
            <v:imagedata r:id="rId34" o:title=""/>
          </v:shape>
        </w:pict>
      </w:r>
    </w:p>
    <w:p w:rsidR="00E22B30" w:rsidRDefault="00E22B30">
      <w:pPr>
        <w:ind w:firstLine="709"/>
        <w:jc w:val="both"/>
        <w:rPr>
          <w:sz w:val="28"/>
          <w:szCs w:val="28"/>
        </w:rPr>
      </w:pPr>
    </w:p>
    <w:p w:rsidR="00E22B30" w:rsidRDefault="00E22B30">
      <w:pPr>
        <w:ind w:firstLine="709"/>
        <w:jc w:val="both"/>
        <w:rPr>
          <w:sz w:val="28"/>
          <w:szCs w:val="28"/>
        </w:rPr>
      </w:pPr>
      <w:r>
        <w:rPr>
          <w:sz w:val="28"/>
          <w:szCs w:val="28"/>
        </w:rPr>
        <w:t>Природа сил поверхностного натяжения обусловлена разли</w:t>
      </w:r>
      <w:r>
        <w:rPr>
          <w:sz w:val="28"/>
          <w:szCs w:val="28"/>
        </w:rPr>
        <w:t>ч</w:t>
      </w:r>
      <w:r>
        <w:rPr>
          <w:sz w:val="28"/>
          <w:szCs w:val="28"/>
        </w:rPr>
        <w:t>ным притяжением молекул на границе раздела двух фаз – внутрь ра</w:t>
      </w:r>
      <w:r>
        <w:rPr>
          <w:sz w:val="28"/>
          <w:szCs w:val="28"/>
        </w:rPr>
        <w:t>с</w:t>
      </w:r>
      <w:r>
        <w:rPr>
          <w:sz w:val="28"/>
          <w:szCs w:val="28"/>
        </w:rPr>
        <w:t>плава и наружу.</w:t>
      </w:r>
    </w:p>
    <w:p w:rsidR="00E22B30" w:rsidRDefault="00F95380">
      <w:pPr>
        <w:ind w:firstLine="709"/>
        <w:jc w:val="center"/>
        <w:rPr>
          <w:sz w:val="28"/>
          <w:szCs w:val="28"/>
        </w:rPr>
      </w:pPr>
      <w:r>
        <w:rPr>
          <w:noProof/>
          <w:sz w:val="28"/>
          <w:szCs w:val="28"/>
        </w:rPr>
        <w:lastRenderedPageBreak/>
        <w:drawing>
          <wp:inline distT="0" distB="0" distL="0" distR="0" wp14:anchorId="4D7EECD8" wp14:editId="1950F6EF">
            <wp:extent cx="4137660" cy="13792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5">
                      <a:extLst>
                        <a:ext uri="{28A0092B-C50C-407E-A947-70E740481C1C}">
                          <a14:useLocalDpi xmlns:a14="http://schemas.microsoft.com/office/drawing/2010/main" val="0"/>
                        </a:ext>
                      </a:extLst>
                    </a:blip>
                    <a:srcRect l="10826" r="13098" b="35289"/>
                    <a:stretch>
                      <a:fillRect/>
                    </a:stretch>
                  </pic:blipFill>
                  <pic:spPr bwMode="auto">
                    <a:xfrm>
                      <a:off x="0" y="0"/>
                      <a:ext cx="4137660" cy="1379220"/>
                    </a:xfrm>
                    <a:prstGeom prst="rect">
                      <a:avLst/>
                    </a:prstGeom>
                    <a:noFill/>
                    <a:ln>
                      <a:noFill/>
                    </a:ln>
                  </pic:spPr>
                </pic:pic>
              </a:graphicData>
            </a:graphic>
          </wp:inline>
        </w:drawing>
      </w:r>
    </w:p>
    <w:p w:rsidR="00E22B30" w:rsidRDefault="00E22B30">
      <w:pPr>
        <w:ind w:firstLine="709"/>
        <w:jc w:val="both"/>
        <w:rPr>
          <w:sz w:val="28"/>
          <w:szCs w:val="28"/>
        </w:rPr>
      </w:pPr>
    </w:p>
    <w:p w:rsidR="00E22B30" w:rsidRDefault="00E22B30">
      <w:pPr>
        <w:pStyle w:val="7"/>
      </w:pPr>
      <w:r>
        <w:t xml:space="preserve">Рисунок 13 – Схема распределения сил при смачивании </w:t>
      </w:r>
    </w:p>
    <w:p w:rsidR="00E22B30" w:rsidRDefault="00E22B30">
      <w:pPr>
        <w:jc w:val="both"/>
        <w:rPr>
          <w:sz w:val="28"/>
          <w:szCs w:val="28"/>
        </w:rPr>
      </w:pPr>
      <w:r>
        <w:rPr>
          <w:sz w:val="28"/>
          <w:szCs w:val="28"/>
        </w:rPr>
        <w:t>поверхности расплавом</w:t>
      </w:r>
    </w:p>
    <w:p w:rsidR="00E22B30" w:rsidRDefault="00E22B30">
      <w:pPr>
        <w:ind w:firstLine="709"/>
        <w:jc w:val="both"/>
        <w:rPr>
          <w:sz w:val="28"/>
          <w:szCs w:val="28"/>
        </w:rPr>
      </w:pPr>
    </w:p>
    <w:p w:rsidR="00E22B30" w:rsidRDefault="00E22B30">
      <w:pPr>
        <w:ind w:firstLine="709"/>
        <w:jc w:val="both"/>
        <w:rPr>
          <w:sz w:val="28"/>
          <w:szCs w:val="28"/>
        </w:rPr>
      </w:pPr>
      <w:r>
        <w:rPr>
          <w:sz w:val="28"/>
          <w:szCs w:val="28"/>
        </w:rPr>
        <w:t>Механизм смачивания огнеупора шлаковым расплавом опред</w:t>
      </w:r>
      <w:r>
        <w:rPr>
          <w:sz w:val="28"/>
          <w:szCs w:val="28"/>
        </w:rPr>
        <w:t>е</w:t>
      </w:r>
      <w:r>
        <w:rPr>
          <w:sz w:val="28"/>
          <w:szCs w:val="28"/>
        </w:rPr>
        <w:t>ляется, прежде всего, молекулярным строением шлака и огнеупора. В случае, когда огнеупор и шлаковый расплав представляют собой д</w:t>
      </w:r>
      <w:r>
        <w:rPr>
          <w:sz w:val="28"/>
          <w:szCs w:val="28"/>
        </w:rPr>
        <w:t>и</w:t>
      </w:r>
      <w:r>
        <w:rPr>
          <w:sz w:val="28"/>
          <w:szCs w:val="28"/>
        </w:rPr>
        <w:t>поли, происходит соответствующее взаимодействие диполей и орие</w:t>
      </w:r>
      <w:r>
        <w:rPr>
          <w:sz w:val="28"/>
          <w:szCs w:val="28"/>
        </w:rPr>
        <w:t>н</w:t>
      </w:r>
      <w:r>
        <w:rPr>
          <w:sz w:val="28"/>
          <w:szCs w:val="28"/>
        </w:rPr>
        <w:t>тировка молекул расплава на поверхности твердого огнеупора и ее смачивание. Когда же только одно из рассмотренных тел имеет д</w:t>
      </w:r>
      <w:r>
        <w:rPr>
          <w:sz w:val="28"/>
          <w:szCs w:val="28"/>
        </w:rPr>
        <w:t>и</w:t>
      </w:r>
      <w:r>
        <w:rPr>
          <w:sz w:val="28"/>
          <w:szCs w:val="28"/>
        </w:rPr>
        <w:t>польное строение, ориентирующие электростатические силы взаим</w:t>
      </w:r>
      <w:r>
        <w:rPr>
          <w:sz w:val="28"/>
          <w:szCs w:val="28"/>
        </w:rPr>
        <w:t>о</w:t>
      </w:r>
      <w:r>
        <w:rPr>
          <w:sz w:val="28"/>
          <w:szCs w:val="28"/>
        </w:rPr>
        <w:t>действия отсутствуют, и расплав не смачивает поверхности.</w:t>
      </w:r>
    </w:p>
    <w:p w:rsidR="00E22B30" w:rsidRDefault="00E22B30">
      <w:pPr>
        <w:ind w:firstLine="709"/>
        <w:jc w:val="both"/>
        <w:rPr>
          <w:sz w:val="28"/>
          <w:szCs w:val="28"/>
        </w:rPr>
      </w:pPr>
    </w:p>
    <w:p w:rsidR="00E22B30" w:rsidRDefault="00F95380">
      <w:pPr>
        <w:ind w:firstLine="709"/>
        <w:jc w:val="both"/>
        <w:rPr>
          <w:sz w:val="28"/>
          <w:szCs w:val="28"/>
        </w:rPr>
      </w:pPr>
      <w:r>
        <w:rPr>
          <w:noProof/>
          <w:sz w:val="28"/>
          <w:szCs w:val="28"/>
        </w:rPr>
        <w:drawing>
          <wp:inline distT="0" distB="0" distL="0" distR="0" wp14:anchorId="521DE7D8" wp14:editId="60542C13">
            <wp:extent cx="4815840" cy="2026920"/>
            <wp:effectExtent l="0" t="0" r="381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a:extLst>
                        <a:ext uri="{28A0092B-C50C-407E-A947-70E740481C1C}">
                          <a14:useLocalDpi xmlns:a14="http://schemas.microsoft.com/office/drawing/2010/main" val="0"/>
                        </a:ext>
                      </a:extLst>
                    </a:blip>
                    <a:srcRect l="6007" t="4291" r="3467" b="23424"/>
                    <a:stretch>
                      <a:fillRect/>
                    </a:stretch>
                  </pic:blipFill>
                  <pic:spPr bwMode="auto">
                    <a:xfrm>
                      <a:off x="0" y="0"/>
                      <a:ext cx="4815840" cy="2026920"/>
                    </a:xfrm>
                    <a:prstGeom prst="rect">
                      <a:avLst/>
                    </a:prstGeom>
                    <a:noFill/>
                    <a:ln>
                      <a:noFill/>
                    </a:ln>
                  </pic:spPr>
                </pic:pic>
              </a:graphicData>
            </a:graphic>
          </wp:inline>
        </w:drawing>
      </w:r>
    </w:p>
    <w:p w:rsidR="00E22B30" w:rsidRDefault="00E22B30">
      <w:pPr>
        <w:ind w:left="2123" w:firstLine="709"/>
        <w:jc w:val="both"/>
        <w:rPr>
          <w:sz w:val="28"/>
          <w:szCs w:val="28"/>
        </w:rPr>
      </w:pPr>
      <w:r>
        <w:rPr>
          <w:sz w:val="28"/>
          <w:szCs w:val="28"/>
        </w:rPr>
        <w:t>а)</w:t>
      </w:r>
      <w:r>
        <w:rPr>
          <w:sz w:val="28"/>
          <w:szCs w:val="28"/>
        </w:rPr>
        <w:tab/>
      </w:r>
      <w:r>
        <w:rPr>
          <w:sz w:val="28"/>
          <w:szCs w:val="28"/>
        </w:rPr>
        <w:tab/>
      </w:r>
      <w:r>
        <w:rPr>
          <w:sz w:val="28"/>
          <w:szCs w:val="28"/>
        </w:rPr>
        <w:tab/>
      </w:r>
      <w:r>
        <w:rPr>
          <w:sz w:val="28"/>
          <w:szCs w:val="28"/>
        </w:rPr>
        <w:tab/>
      </w:r>
      <w:r>
        <w:rPr>
          <w:sz w:val="28"/>
          <w:szCs w:val="28"/>
        </w:rPr>
        <w:tab/>
        <w:t xml:space="preserve"> б) </w:t>
      </w:r>
    </w:p>
    <w:p w:rsidR="00E22B30" w:rsidRDefault="00E22B30">
      <w:pPr>
        <w:ind w:firstLine="709"/>
        <w:jc w:val="both"/>
        <w:rPr>
          <w:sz w:val="28"/>
          <w:szCs w:val="28"/>
        </w:rPr>
      </w:pPr>
    </w:p>
    <w:p w:rsidR="00E22B30" w:rsidRDefault="00E22B30">
      <w:pPr>
        <w:ind w:firstLine="709"/>
        <w:jc w:val="both"/>
        <w:rPr>
          <w:sz w:val="28"/>
          <w:szCs w:val="28"/>
        </w:rPr>
      </w:pPr>
      <w:r>
        <w:rPr>
          <w:sz w:val="28"/>
          <w:szCs w:val="28"/>
        </w:rPr>
        <w:t>а) расплав смачивает поверхность огнеупора;</w:t>
      </w:r>
    </w:p>
    <w:p w:rsidR="00E22B30" w:rsidRDefault="00E22B30">
      <w:pPr>
        <w:ind w:firstLine="709"/>
        <w:jc w:val="both"/>
        <w:rPr>
          <w:sz w:val="28"/>
          <w:szCs w:val="28"/>
        </w:rPr>
      </w:pPr>
      <w:r>
        <w:rPr>
          <w:sz w:val="28"/>
          <w:szCs w:val="28"/>
        </w:rPr>
        <w:t xml:space="preserve">б) тот же расплав не смачивает поверхность огнеупора </w:t>
      </w:r>
    </w:p>
    <w:p w:rsidR="00E22B30" w:rsidRDefault="00E22B30">
      <w:pPr>
        <w:ind w:firstLine="709"/>
        <w:jc w:val="both"/>
        <w:rPr>
          <w:sz w:val="28"/>
          <w:szCs w:val="28"/>
        </w:rPr>
      </w:pPr>
      <w:r>
        <w:rPr>
          <w:sz w:val="28"/>
          <w:szCs w:val="28"/>
        </w:rPr>
        <w:t xml:space="preserve">    после нанесения на нее пленки </w:t>
      </w:r>
      <w:r>
        <w:rPr>
          <w:sz w:val="28"/>
          <w:szCs w:val="28"/>
          <w:lang w:val="en-US"/>
        </w:rPr>
        <w:t>V</w:t>
      </w:r>
      <w:r>
        <w:rPr>
          <w:sz w:val="28"/>
          <w:szCs w:val="28"/>
          <w:vertAlign w:val="subscript"/>
        </w:rPr>
        <w:t>2</w:t>
      </w:r>
      <w:r>
        <w:rPr>
          <w:sz w:val="28"/>
          <w:szCs w:val="28"/>
          <w:lang w:val="en-US"/>
        </w:rPr>
        <w:t>O</w:t>
      </w:r>
      <w:r>
        <w:rPr>
          <w:sz w:val="28"/>
          <w:szCs w:val="28"/>
          <w:vertAlign w:val="subscript"/>
        </w:rPr>
        <w:t>5</w:t>
      </w:r>
    </w:p>
    <w:p w:rsidR="00E22B30" w:rsidRDefault="00E22B30">
      <w:pPr>
        <w:ind w:firstLine="709"/>
        <w:jc w:val="both"/>
        <w:rPr>
          <w:sz w:val="28"/>
          <w:szCs w:val="28"/>
        </w:rPr>
      </w:pPr>
    </w:p>
    <w:p w:rsidR="00E22B30" w:rsidRDefault="00E22B30">
      <w:pPr>
        <w:pStyle w:val="7"/>
      </w:pPr>
      <w:r>
        <w:t xml:space="preserve">Рисунок 14 – Фотография капли расплава на поверхности </w:t>
      </w:r>
    </w:p>
    <w:p w:rsidR="00E22B30" w:rsidRDefault="00E22B30">
      <w:pPr>
        <w:jc w:val="both"/>
        <w:rPr>
          <w:sz w:val="28"/>
          <w:szCs w:val="28"/>
        </w:rPr>
      </w:pPr>
      <w:r>
        <w:rPr>
          <w:sz w:val="28"/>
          <w:szCs w:val="28"/>
        </w:rPr>
        <w:t>огнеупора</w:t>
      </w:r>
    </w:p>
    <w:p w:rsidR="00E22B30" w:rsidRDefault="00E22B30">
      <w:pPr>
        <w:ind w:firstLine="709"/>
        <w:jc w:val="both"/>
        <w:rPr>
          <w:sz w:val="28"/>
          <w:szCs w:val="28"/>
        </w:rPr>
      </w:pPr>
    </w:p>
    <w:p w:rsidR="00E22B30" w:rsidRDefault="00E22B30">
      <w:pPr>
        <w:ind w:firstLine="709"/>
        <w:jc w:val="both"/>
        <w:rPr>
          <w:sz w:val="28"/>
          <w:szCs w:val="28"/>
        </w:rPr>
      </w:pPr>
      <w:r>
        <w:rPr>
          <w:sz w:val="28"/>
          <w:szCs w:val="28"/>
        </w:rPr>
        <w:t>За последнее время в литературе появился ряд указаний на во</w:t>
      </w:r>
      <w:r>
        <w:rPr>
          <w:sz w:val="28"/>
          <w:szCs w:val="28"/>
        </w:rPr>
        <w:t>з</w:t>
      </w:r>
      <w:r>
        <w:rPr>
          <w:sz w:val="28"/>
          <w:szCs w:val="28"/>
        </w:rPr>
        <w:t>можность снижения шлакоразъединения огнеупоров благодаря обр</w:t>
      </w:r>
      <w:r>
        <w:rPr>
          <w:sz w:val="28"/>
          <w:szCs w:val="28"/>
        </w:rPr>
        <w:t>а</w:t>
      </w:r>
      <w:r>
        <w:rPr>
          <w:sz w:val="28"/>
          <w:szCs w:val="28"/>
        </w:rPr>
        <w:lastRenderedPageBreak/>
        <w:t>ботке их поверхностей соединениям и, снижающими смачиваемость футеровки шлаками.</w:t>
      </w:r>
    </w:p>
    <w:p w:rsidR="00E22B30" w:rsidRDefault="00E22B30">
      <w:pPr>
        <w:ind w:firstLine="709"/>
        <w:jc w:val="both"/>
        <w:rPr>
          <w:sz w:val="28"/>
          <w:szCs w:val="28"/>
        </w:rPr>
      </w:pPr>
      <w:r>
        <w:rPr>
          <w:sz w:val="28"/>
          <w:szCs w:val="28"/>
        </w:rPr>
        <w:t xml:space="preserve">Известно, например, что поверхностное натяжение расплавов уменьшается (рисунок 14) при увеличении содержания в них окислов </w:t>
      </w:r>
      <w:r>
        <w:rPr>
          <w:sz w:val="28"/>
          <w:szCs w:val="28"/>
          <w:lang w:val="en-US"/>
        </w:rPr>
        <w:t>V</w:t>
      </w:r>
      <w:r>
        <w:rPr>
          <w:sz w:val="28"/>
          <w:szCs w:val="28"/>
          <w:vertAlign w:val="subscript"/>
        </w:rPr>
        <w:t>2</w:t>
      </w:r>
      <w:r>
        <w:rPr>
          <w:sz w:val="28"/>
          <w:szCs w:val="28"/>
          <w:lang w:val="en-US"/>
        </w:rPr>
        <w:t>O</w:t>
      </w:r>
      <w:r>
        <w:rPr>
          <w:sz w:val="28"/>
          <w:szCs w:val="28"/>
          <w:vertAlign w:val="subscript"/>
        </w:rPr>
        <w:t>5</w:t>
      </w:r>
      <w:r>
        <w:rPr>
          <w:sz w:val="28"/>
          <w:szCs w:val="28"/>
        </w:rPr>
        <w:t>, МоО</w:t>
      </w:r>
      <w:r>
        <w:rPr>
          <w:sz w:val="28"/>
          <w:szCs w:val="28"/>
          <w:vertAlign w:val="subscript"/>
        </w:rPr>
        <w:t>3</w:t>
      </w:r>
      <w:r>
        <w:rPr>
          <w:sz w:val="28"/>
          <w:szCs w:val="28"/>
        </w:rPr>
        <w:t xml:space="preserve"> и увеличивается при добавке </w:t>
      </w:r>
      <w:r>
        <w:rPr>
          <w:sz w:val="28"/>
          <w:szCs w:val="28"/>
          <w:lang w:val="en-US"/>
        </w:rPr>
        <w:t>ZrO</w:t>
      </w:r>
      <w:r>
        <w:rPr>
          <w:sz w:val="28"/>
          <w:szCs w:val="28"/>
          <w:vertAlign w:val="subscript"/>
        </w:rPr>
        <w:t>2</w:t>
      </w:r>
      <w:r>
        <w:rPr>
          <w:sz w:val="28"/>
          <w:szCs w:val="28"/>
        </w:rPr>
        <w:t xml:space="preserve"> [47]</w:t>
      </w:r>
    </w:p>
    <w:p w:rsidR="00E22B30" w:rsidRDefault="00E22B30">
      <w:pPr>
        <w:ind w:firstLine="709"/>
        <w:jc w:val="both"/>
        <w:rPr>
          <w:b/>
          <w:sz w:val="28"/>
          <w:szCs w:val="28"/>
        </w:rPr>
      </w:pPr>
    </w:p>
    <w:p w:rsidR="00E22B30" w:rsidRDefault="00E22B30">
      <w:pPr>
        <w:ind w:firstLine="709"/>
        <w:jc w:val="both"/>
        <w:rPr>
          <w:b/>
          <w:sz w:val="28"/>
          <w:szCs w:val="28"/>
        </w:rPr>
      </w:pPr>
      <w:r>
        <w:rPr>
          <w:b/>
          <w:sz w:val="28"/>
          <w:szCs w:val="28"/>
        </w:rPr>
        <w:t xml:space="preserve">3 Общие свойства и методы исследования огнеупорных </w:t>
      </w:r>
    </w:p>
    <w:p w:rsidR="00E22B30" w:rsidRDefault="00E22B30">
      <w:pPr>
        <w:jc w:val="both"/>
        <w:rPr>
          <w:b/>
          <w:sz w:val="28"/>
          <w:szCs w:val="28"/>
        </w:rPr>
      </w:pPr>
      <w:r>
        <w:rPr>
          <w:b/>
          <w:sz w:val="28"/>
          <w:szCs w:val="28"/>
        </w:rPr>
        <w:t xml:space="preserve">материалов, характеризующие их работу при высоких </w:t>
      </w:r>
    </w:p>
    <w:p w:rsidR="00E22B30" w:rsidRDefault="00E22B30">
      <w:pPr>
        <w:jc w:val="both"/>
        <w:rPr>
          <w:b/>
          <w:sz w:val="28"/>
          <w:szCs w:val="28"/>
        </w:rPr>
      </w:pPr>
      <w:r>
        <w:rPr>
          <w:b/>
          <w:sz w:val="28"/>
          <w:szCs w:val="28"/>
        </w:rPr>
        <w:t>температурах</w:t>
      </w:r>
    </w:p>
    <w:p w:rsidR="00E22B30" w:rsidRDefault="00E22B30">
      <w:pPr>
        <w:ind w:firstLine="709"/>
        <w:jc w:val="both"/>
        <w:rPr>
          <w:b/>
          <w:sz w:val="28"/>
          <w:szCs w:val="28"/>
        </w:rPr>
      </w:pPr>
    </w:p>
    <w:p w:rsidR="00E22B30" w:rsidRDefault="00E22B30">
      <w:pPr>
        <w:ind w:firstLine="709"/>
        <w:jc w:val="both"/>
        <w:rPr>
          <w:b/>
          <w:sz w:val="28"/>
          <w:szCs w:val="28"/>
        </w:rPr>
      </w:pPr>
      <w:r>
        <w:rPr>
          <w:b/>
          <w:sz w:val="28"/>
          <w:szCs w:val="28"/>
        </w:rPr>
        <w:t>3.1 Основные понятия</w:t>
      </w:r>
    </w:p>
    <w:p w:rsidR="00E22B30" w:rsidRDefault="00E22B30">
      <w:pPr>
        <w:ind w:firstLine="709"/>
        <w:jc w:val="both"/>
        <w:rPr>
          <w:sz w:val="28"/>
          <w:szCs w:val="28"/>
        </w:rPr>
      </w:pPr>
      <w:r>
        <w:rPr>
          <w:sz w:val="28"/>
          <w:szCs w:val="28"/>
        </w:rPr>
        <w:t>Неметаллические материалы работающие в тепловых агрегатах при температурах выше 800 – 1000°С, называются огнеупорными.</w:t>
      </w:r>
    </w:p>
    <w:p w:rsidR="00E22B30" w:rsidRDefault="00E22B30">
      <w:pPr>
        <w:ind w:firstLine="709"/>
        <w:jc w:val="both"/>
        <w:rPr>
          <w:sz w:val="28"/>
          <w:szCs w:val="28"/>
        </w:rPr>
      </w:pPr>
      <w:r>
        <w:rPr>
          <w:sz w:val="28"/>
          <w:szCs w:val="28"/>
        </w:rPr>
        <w:t>Условия работы огнеупоров в различных тепловых агрегатах чрезвычайно сложны. Как известно, все физико-химические процессы с повышением температуры резко ускоряются. Это вызывает целый ряд изменений как внутри огнеупорного материала, так и в результате взаимодействия его с атмосферой печи или топки. Сложной является и работа огнеупорной футеровки как строительной конструкции, пр</w:t>
      </w:r>
      <w:r>
        <w:rPr>
          <w:sz w:val="28"/>
          <w:szCs w:val="28"/>
        </w:rPr>
        <w:t>е</w:t>
      </w:r>
      <w:r>
        <w:rPr>
          <w:sz w:val="28"/>
          <w:szCs w:val="28"/>
        </w:rPr>
        <w:t>терпевающей наряду с упругими, большие пластические деформации.</w:t>
      </w:r>
    </w:p>
    <w:p w:rsidR="00E22B30" w:rsidRDefault="00E22B30">
      <w:pPr>
        <w:ind w:firstLine="709"/>
        <w:jc w:val="both"/>
        <w:rPr>
          <w:sz w:val="28"/>
          <w:szCs w:val="28"/>
        </w:rPr>
      </w:pPr>
      <w:r>
        <w:rPr>
          <w:sz w:val="28"/>
          <w:szCs w:val="28"/>
        </w:rPr>
        <w:t>Все это говорит о том, что рабочие свойства огнеупорного мат</w:t>
      </w:r>
      <w:r>
        <w:rPr>
          <w:sz w:val="28"/>
          <w:szCs w:val="28"/>
        </w:rPr>
        <w:t>е</w:t>
      </w:r>
      <w:r>
        <w:rPr>
          <w:sz w:val="28"/>
          <w:szCs w:val="28"/>
        </w:rPr>
        <w:t>риала следует оценивать всесторонне, учитывая различные физич</w:t>
      </w:r>
      <w:r>
        <w:rPr>
          <w:sz w:val="28"/>
          <w:szCs w:val="28"/>
        </w:rPr>
        <w:t>е</w:t>
      </w:r>
      <w:r>
        <w:rPr>
          <w:sz w:val="28"/>
          <w:szCs w:val="28"/>
        </w:rPr>
        <w:t>ские показатели, а выбор огнеупора увязывать с условиями работы теплового агрегата.</w:t>
      </w:r>
    </w:p>
    <w:p w:rsidR="00E22B30" w:rsidRDefault="00E22B30">
      <w:pPr>
        <w:ind w:firstLine="709"/>
        <w:jc w:val="both"/>
        <w:rPr>
          <w:sz w:val="28"/>
          <w:szCs w:val="28"/>
        </w:rPr>
      </w:pPr>
      <w:r>
        <w:rPr>
          <w:sz w:val="28"/>
          <w:szCs w:val="28"/>
        </w:rPr>
        <w:t>Вместе с тем на практике встречается чрезвычайное упрощение этого вопроса. Часто условия работы огнеупора характеризуются только одним показателем – температурой. Как будет видно из дал</w:t>
      </w:r>
      <w:r>
        <w:rPr>
          <w:sz w:val="28"/>
          <w:szCs w:val="28"/>
        </w:rPr>
        <w:t>ь</w:t>
      </w:r>
      <w:r>
        <w:rPr>
          <w:sz w:val="28"/>
          <w:szCs w:val="28"/>
        </w:rPr>
        <w:t>нейшего, этот показатель только очень приближенно определяет н</w:t>
      </w:r>
      <w:r>
        <w:rPr>
          <w:sz w:val="28"/>
          <w:szCs w:val="28"/>
        </w:rPr>
        <w:t>е</w:t>
      </w:r>
      <w:r>
        <w:rPr>
          <w:sz w:val="28"/>
          <w:szCs w:val="28"/>
        </w:rPr>
        <w:t>обходимые свойства огнеупора. Для описания разрушения огнеупо</w:t>
      </w:r>
      <w:r>
        <w:rPr>
          <w:sz w:val="28"/>
          <w:szCs w:val="28"/>
        </w:rPr>
        <w:t>р</w:t>
      </w:r>
      <w:r>
        <w:rPr>
          <w:sz w:val="28"/>
          <w:szCs w:val="28"/>
        </w:rPr>
        <w:t>ной конструкции применяют выражение «свод горит», «стенка сгор</w:t>
      </w:r>
      <w:r>
        <w:rPr>
          <w:sz w:val="28"/>
          <w:szCs w:val="28"/>
        </w:rPr>
        <w:t>е</w:t>
      </w:r>
      <w:r>
        <w:rPr>
          <w:sz w:val="28"/>
          <w:szCs w:val="28"/>
        </w:rPr>
        <w:t>ла» и т. д. Не говоря о нелепости применения этого «термина» к огн</w:t>
      </w:r>
      <w:r>
        <w:rPr>
          <w:sz w:val="28"/>
          <w:szCs w:val="28"/>
        </w:rPr>
        <w:t>е</w:t>
      </w:r>
      <w:r>
        <w:rPr>
          <w:sz w:val="28"/>
          <w:szCs w:val="28"/>
        </w:rPr>
        <w:t>упорам, которые в большинстве случаев сами являются высшими окислами и не могут гореть, это выражение не вскрывает причин ра</w:t>
      </w:r>
      <w:r>
        <w:rPr>
          <w:sz w:val="28"/>
          <w:szCs w:val="28"/>
        </w:rPr>
        <w:t>з</w:t>
      </w:r>
      <w:r>
        <w:rPr>
          <w:sz w:val="28"/>
          <w:szCs w:val="28"/>
        </w:rPr>
        <w:t>рушения и не дает возможности правильно подойти к выбору необх</w:t>
      </w:r>
      <w:r>
        <w:rPr>
          <w:sz w:val="28"/>
          <w:szCs w:val="28"/>
        </w:rPr>
        <w:t>о</w:t>
      </w:r>
      <w:r>
        <w:rPr>
          <w:sz w:val="28"/>
          <w:szCs w:val="28"/>
        </w:rPr>
        <w:t>димого материала.</w:t>
      </w:r>
    </w:p>
    <w:p w:rsidR="00E22B30" w:rsidRDefault="00E22B30">
      <w:pPr>
        <w:ind w:firstLine="709"/>
        <w:jc w:val="both"/>
        <w:rPr>
          <w:sz w:val="28"/>
          <w:szCs w:val="28"/>
        </w:rPr>
      </w:pPr>
      <w:r>
        <w:rPr>
          <w:sz w:val="28"/>
          <w:szCs w:val="28"/>
        </w:rPr>
        <w:t>Все свойства огнеупорных материалов, влияющие на их сто</w:t>
      </w:r>
      <w:r>
        <w:rPr>
          <w:sz w:val="28"/>
          <w:szCs w:val="28"/>
        </w:rPr>
        <w:t>й</w:t>
      </w:r>
      <w:r>
        <w:rPr>
          <w:sz w:val="28"/>
          <w:szCs w:val="28"/>
        </w:rPr>
        <w:t>кость в условиях высоких температур тепловых агрегатов, можно ра</w:t>
      </w:r>
      <w:r>
        <w:rPr>
          <w:sz w:val="28"/>
          <w:szCs w:val="28"/>
        </w:rPr>
        <w:t>з</w:t>
      </w:r>
      <w:r>
        <w:rPr>
          <w:sz w:val="28"/>
          <w:szCs w:val="28"/>
        </w:rPr>
        <w:t>бить на несколько групп.</w:t>
      </w:r>
    </w:p>
    <w:p w:rsidR="00E22B30" w:rsidRDefault="00E22B30">
      <w:pPr>
        <w:ind w:firstLine="709"/>
        <w:jc w:val="both"/>
        <w:rPr>
          <w:sz w:val="28"/>
          <w:szCs w:val="28"/>
        </w:rPr>
      </w:pPr>
      <w:r>
        <w:rPr>
          <w:sz w:val="28"/>
          <w:szCs w:val="28"/>
        </w:rPr>
        <w:t xml:space="preserve">Пирокластические свойства </w:t>
      </w:r>
      <w:r>
        <w:rPr>
          <w:sz w:val="28"/>
          <w:szCs w:val="28"/>
          <w:lang w:val="ru-MO"/>
        </w:rPr>
        <w:t>–</w:t>
      </w:r>
      <w:r>
        <w:rPr>
          <w:sz w:val="28"/>
          <w:szCs w:val="28"/>
        </w:rPr>
        <w:t xml:space="preserve"> это показатели огнеупорности, т.е. температуры полного размягчения огнеупора; деформация огнеупоров </w:t>
      </w:r>
      <w:r>
        <w:rPr>
          <w:sz w:val="28"/>
          <w:szCs w:val="28"/>
        </w:rPr>
        <w:lastRenderedPageBreak/>
        <w:t>под нагрузкой при высоких температурах при сжатии, кручении и других видах нагрузки.</w:t>
      </w:r>
    </w:p>
    <w:p w:rsidR="00E22B30" w:rsidRDefault="00E22B30">
      <w:pPr>
        <w:ind w:firstLine="709"/>
        <w:jc w:val="both"/>
        <w:rPr>
          <w:sz w:val="28"/>
          <w:szCs w:val="28"/>
        </w:rPr>
      </w:pPr>
      <w:r>
        <w:rPr>
          <w:sz w:val="28"/>
          <w:szCs w:val="28"/>
        </w:rPr>
        <w:t>Термические свойства обусловливают сопротивление огнеупора растрескиванию при возникающих в ряде случаев температурных напряжениях. Термическая стойкость является показателем, завис</w:t>
      </w:r>
      <w:r>
        <w:rPr>
          <w:sz w:val="28"/>
          <w:szCs w:val="28"/>
        </w:rPr>
        <w:t>я</w:t>
      </w:r>
      <w:r>
        <w:rPr>
          <w:sz w:val="28"/>
          <w:szCs w:val="28"/>
        </w:rPr>
        <w:t>щим от структуры и теплофизических свойств огнеупора (теплопр</w:t>
      </w:r>
      <w:r>
        <w:rPr>
          <w:sz w:val="28"/>
          <w:szCs w:val="28"/>
        </w:rPr>
        <w:t>о</w:t>
      </w:r>
      <w:r>
        <w:rPr>
          <w:sz w:val="28"/>
          <w:szCs w:val="28"/>
        </w:rPr>
        <w:t>водности, температуропроводности, коэффициента теплового расш</w:t>
      </w:r>
      <w:r>
        <w:rPr>
          <w:sz w:val="28"/>
          <w:szCs w:val="28"/>
        </w:rPr>
        <w:t>и</w:t>
      </w:r>
      <w:r>
        <w:rPr>
          <w:sz w:val="28"/>
          <w:szCs w:val="28"/>
        </w:rPr>
        <w:t>рения и др</w:t>
      </w:r>
      <w:r>
        <w:rPr>
          <w:sz w:val="28"/>
          <w:szCs w:val="28"/>
          <w:lang w:val="ru-MO"/>
        </w:rPr>
        <w:t>угие</w:t>
      </w:r>
      <w:r>
        <w:rPr>
          <w:sz w:val="28"/>
          <w:szCs w:val="28"/>
        </w:rPr>
        <w:t>).</w:t>
      </w:r>
    </w:p>
    <w:p w:rsidR="00E22B30" w:rsidRDefault="00E22B30">
      <w:pPr>
        <w:ind w:firstLine="709"/>
        <w:jc w:val="both"/>
        <w:rPr>
          <w:sz w:val="28"/>
          <w:szCs w:val="28"/>
        </w:rPr>
      </w:pPr>
      <w:r>
        <w:rPr>
          <w:sz w:val="28"/>
          <w:szCs w:val="28"/>
        </w:rPr>
        <w:t>Постоянство объема это отсутствие самопроизвольных, без применения внешней силы, изменений объема и линейных размеров при высоких температурах – усадки и расширения.</w:t>
      </w:r>
    </w:p>
    <w:p w:rsidR="00E22B30" w:rsidRDefault="00E22B30">
      <w:pPr>
        <w:ind w:firstLine="709"/>
        <w:jc w:val="both"/>
        <w:rPr>
          <w:sz w:val="28"/>
          <w:szCs w:val="28"/>
        </w:rPr>
      </w:pPr>
      <w:r>
        <w:rPr>
          <w:sz w:val="28"/>
          <w:szCs w:val="28"/>
        </w:rPr>
        <w:t>Шлакоустойчивость – сопротивление разрушению от возде</w:t>
      </w:r>
      <w:r>
        <w:rPr>
          <w:sz w:val="28"/>
          <w:szCs w:val="28"/>
        </w:rPr>
        <w:t>й</w:t>
      </w:r>
      <w:r>
        <w:rPr>
          <w:sz w:val="28"/>
          <w:szCs w:val="28"/>
        </w:rPr>
        <w:t>ствия на огнеупор печной атмосферы, включающей частицы золы, м</w:t>
      </w:r>
      <w:r>
        <w:rPr>
          <w:sz w:val="28"/>
          <w:szCs w:val="28"/>
        </w:rPr>
        <w:t>е</w:t>
      </w:r>
      <w:r>
        <w:rPr>
          <w:sz w:val="28"/>
          <w:szCs w:val="28"/>
        </w:rPr>
        <w:t>талла и других реагентов.</w:t>
      </w:r>
    </w:p>
    <w:p w:rsidR="00E22B30" w:rsidRDefault="00E22B30">
      <w:pPr>
        <w:ind w:firstLine="709"/>
        <w:jc w:val="both"/>
        <w:rPr>
          <w:sz w:val="28"/>
          <w:szCs w:val="28"/>
        </w:rPr>
      </w:pPr>
      <w:r>
        <w:rPr>
          <w:sz w:val="28"/>
          <w:szCs w:val="28"/>
        </w:rPr>
        <w:t>Механическая прочность огнеупора – показатель, характериз</w:t>
      </w:r>
      <w:r>
        <w:rPr>
          <w:sz w:val="28"/>
          <w:szCs w:val="28"/>
        </w:rPr>
        <w:t>у</w:t>
      </w:r>
      <w:r>
        <w:rPr>
          <w:sz w:val="28"/>
          <w:szCs w:val="28"/>
        </w:rPr>
        <w:t>ющий стойкость против ряда механических воздействий (удар кусков шихты, истирание взвешенными в газовом потоке частицами золы или шлаков и т.д.). Это свойство не является специфическим для огн</w:t>
      </w:r>
      <w:r>
        <w:rPr>
          <w:sz w:val="28"/>
          <w:szCs w:val="28"/>
        </w:rPr>
        <w:t>е</w:t>
      </w:r>
      <w:r>
        <w:rPr>
          <w:sz w:val="28"/>
          <w:szCs w:val="28"/>
        </w:rPr>
        <w:t>упорных материалов, так как оно необходимо для любого строител</w:t>
      </w:r>
      <w:r>
        <w:rPr>
          <w:sz w:val="28"/>
          <w:szCs w:val="28"/>
        </w:rPr>
        <w:t>ь</w:t>
      </w:r>
      <w:r>
        <w:rPr>
          <w:sz w:val="28"/>
          <w:szCs w:val="28"/>
        </w:rPr>
        <w:t>ного материала; тем не менее оно важно для огнеупорных материалов, так как механические разрушения часто усиливают износ от возде</w:t>
      </w:r>
      <w:r>
        <w:rPr>
          <w:sz w:val="28"/>
          <w:szCs w:val="28"/>
        </w:rPr>
        <w:t>й</w:t>
      </w:r>
      <w:r>
        <w:rPr>
          <w:sz w:val="28"/>
          <w:szCs w:val="28"/>
        </w:rPr>
        <w:t>ствия других факторов (термические разрушения, шлакоразъедание и деформация под нагрузкой).</w:t>
      </w:r>
    </w:p>
    <w:p w:rsidR="00E22B30" w:rsidRDefault="00E22B30">
      <w:pPr>
        <w:ind w:firstLine="709"/>
        <w:jc w:val="both"/>
        <w:rPr>
          <w:b/>
          <w:sz w:val="28"/>
          <w:szCs w:val="28"/>
        </w:rPr>
      </w:pPr>
    </w:p>
    <w:p w:rsidR="00E22B30" w:rsidRDefault="00E22B30">
      <w:pPr>
        <w:ind w:firstLine="709"/>
        <w:jc w:val="both"/>
        <w:rPr>
          <w:b/>
          <w:sz w:val="28"/>
          <w:szCs w:val="28"/>
        </w:rPr>
      </w:pPr>
      <w:r>
        <w:rPr>
          <w:b/>
          <w:sz w:val="28"/>
          <w:szCs w:val="28"/>
        </w:rPr>
        <w:t>3.2 Огнеупорность</w:t>
      </w:r>
    </w:p>
    <w:p w:rsidR="00E22B30" w:rsidRDefault="00E22B30">
      <w:pPr>
        <w:ind w:firstLine="709"/>
        <w:jc w:val="both"/>
        <w:rPr>
          <w:sz w:val="28"/>
          <w:szCs w:val="28"/>
        </w:rPr>
      </w:pPr>
      <w:r>
        <w:rPr>
          <w:sz w:val="28"/>
          <w:szCs w:val="28"/>
        </w:rPr>
        <w:t>Если огнеупорный материал находится в идеальных условиях, т.е., кроме температуры, не испытывает воздействия механической нагрузки, шлаков, газовой среды и прочие, то пределом работы огн</w:t>
      </w:r>
      <w:r>
        <w:rPr>
          <w:sz w:val="28"/>
          <w:szCs w:val="28"/>
        </w:rPr>
        <w:t>е</w:t>
      </w:r>
      <w:r>
        <w:rPr>
          <w:sz w:val="28"/>
          <w:szCs w:val="28"/>
        </w:rPr>
        <w:t>упора будет температура плавления.</w:t>
      </w:r>
    </w:p>
    <w:p w:rsidR="00E22B30" w:rsidRDefault="00E22B30">
      <w:pPr>
        <w:ind w:firstLine="709"/>
        <w:jc w:val="both"/>
        <w:rPr>
          <w:sz w:val="28"/>
          <w:szCs w:val="28"/>
        </w:rPr>
      </w:pPr>
      <w:r>
        <w:rPr>
          <w:sz w:val="28"/>
          <w:szCs w:val="28"/>
        </w:rPr>
        <w:t>Однако понятие определенной температуры плавления прим</w:t>
      </w:r>
      <w:r>
        <w:rPr>
          <w:sz w:val="28"/>
          <w:szCs w:val="28"/>
        </w:rPr>
        <w:t>е</w:t>
      </w:r>
      <w:r>
        <w:rPr>
          <w:sz w:val="28"/>
          <w:szCs w:val="28"/>
        </w:rPr>
        <w:t>нимо только к химически чистым однокомпонентным системам. О</w:t>
      </w:r>
      <w:r>
        <w:rPr>
          <w:sz w:val="28"/>
          <w:szCs w:val="28"/>
        </w:rPr>
        <w:t>г</w:t>
      </w:r>
      <w:r>
        <w:rPr>
          <w:sz w:val="28"/>
          <w:szCs w:val="28"/>
        </w:rPr>
        <w:t>неупоры же в большинстве случаев являются гетерогенными сист</w:t>
      </w:r>
      <w:r>
        <w:rPr>
          <w:sz w:val="28"/>
          <w:szCs w:val="28"/>
        </w:rPr>
        <w:t>е</w:t>
      </w:r>
      <w:r>
        <w:rPr>
          <w:sz w:val="28"/>
          <w:szCs w:val="28"/>
        </w:rPr>
        <w:t>мами по своему основному составу или из–за присутствия примесей. Поэтому для огнеупорных материалов понятие «температура плавл</w:t>
      </w:r>
      <w:r>
        <w:rPr>
          <w:sz w:val="28"/>
          <w:szCs w:val="28"/>
        </w:rPr>
        <w:t>е</w:t>
      </w:r>
      <w:r>
        <w:rPr>
          <w:sz w:val="28"/>
          <w:szCs w:val="28"/>
        </w:rPr>
        <w:t>ния» в известной степени заменяется показателем «огнеупорность».</w:t>
      </w:r>
    </w:p>
    <w:p w:rsidR="00E22B30" w:rsidRDefault="00E22B30">
      <w:pPr>
        <w:ind w:firstLine="709"/>
        <w:jc w:val="both"/>
        <w:rPr>
          <w:sz w:val="28"/>
          <w:szCs w:val="28"/>
        </w:rPr>
      </w:pPr>
      <w:r>
        <w:rPr>
          <w:sz w:val="28"/>
          <w:szCs w:val="28"/>
        </w:rPr>
        <w:t>Под огнеупорностью материала условную температуру, при к</w:t>
      </w:r>
      <w:r>
        <w:rPr>
          <w:sz w:val="28"/>
          <w:szCs w:val="28"/>
        </w:rPr>
        <w:t>о</w:t>
      </w:r>
      <w:r>
        <w:rPr>
          <w:sz w:val="28"/>
          <w:szCs w:val="28"/>
        </w:rPr>
        <w:t>торой образец стандартных размеров, деформируясь, касается ве</w:t>
      </w:r>
      <w:r>
        <w:rPr>
          <w:sz w:val="28"/>
          <w:szCs w:val="28"/>
        </w:rPr>
        <w:t>р</w:t>
      </w:r>
      <w:r>
        <w:rPr>
          <w:sz w:val="28"/>
          <w:szCs w:val="28"/>
        </w:rPr>
        <w:t>хушкой подставки. Согласно ГОСТ 4069–48 [48] образец имеет форму усеченной трехгранной пирамиды, размеры которой представлены на рисунке 15. Образец нагревают в электрической криптоловой печи – весьма распространенной установке в лабораториях огнеупорных м</w:t>
      </w:r>
      <w:r>
        <w:rPr>
          <w:sz w:val="28"/>
          <w:szCs w:val="28"/>
        </w:rPr>
        <w:t>а</w:t>
      </w:r>
      <w:r>
        <w:rPr>
          <w:sz w:val="28"/>
          <w:szCs w:val="28"/>
        </w:rPr>
        <w:lastRenderedPageBreak/>
        <w:t>териалов [49]. Нагревательным элементом в криптоловых печах сл</w:t>
      </w:r>
      <w:r>
        <w:rPr>
          <w:sz w:val="28"/>
          <w:szCs w:val="28"/>
        </w:rPr>
        <w:t>у</w:t>
      </w:r>
      <w:r>
        <w:rPr>
          <w:sz w:val="28"/>
          <w:szCs w:val="28"/>
        </w:rPr>
        <w:t>жит электродная крошка – криптол, засыпанная между двумя конце</w:t>
      </w:r>
      <w:r>
        <w:rPr>
          <w:sz w:val="28"/>
          <w:szCs w:val="28"/>
        </w:rPr>
        <w:t>н</w:t>
      </w:r>
      <w:r>
        <w:rPr>
          <w:sz w:val="28"/>
          <w:szCs w:val="28"/>
        </w:rPr>
        <w:t>трическими цилиндрами из огнеупорной (корундовой или магнезит</w:t>
      </w:r>
      <w:r>
        <w:rPr>
          <w:sz w:val="28"/>
          <w:szCs w:val="28"/>
        </w:rPr>
        <w:t>о</w:t>
      </w:r>
      <w:r>
        <w:rPr>
          <w:sz w:val="28"/>
          <w:szCs w:val="28"/>
        </w:rPr>
        <w:t>вой) массы (рисунок 16).</w:t>
      </w:r>
    </w:p>
    <w:p w:rsidR="00E22B30" w:rsidRDefault="00BC29E0">
      <w:pPr>
        <w:ind w:firstLine="709"/>
        <w:jc w:val="center"/>
        <w:rPr>
          <w:sz w:val="28"/>
          <w:szCs w:val="28"/>
        </w:rPr>
      </w:pPr>
      <w:r>
        <w:rPr>
          <w:sz w:val="28"/>
          <w:szCs w:val="28"/>
        </w:rPr>
        <w:pict>
          <v:shape id="_x0000_i1060" type="#_x0000_t75" style="width:144.6pt;height:155.4pt">
            <v:imagedata r:id="rId37" o:title="" croptop="20009f" cropbottom="31278f" cropleft="37161f" cropright="22925f"/>
          </v:shape>
        </w:pict>
      </w:r>
    </w:p>
    <w:p w:rsidR="00E22B30" w:rsidRDefault="00E22B30">
      <w:pPr>
        <w:ind w:firstLine="709"/>
        <w:jc w:val="center"/>
        <w:rPr>
          <w:sz w:val="28"/>
          <w:szCs w:val="28"/>
        </w:rPr>
      </w:pPr>
      <w:r>
        <w:rPr>
          <w:sz w:val="28"/>
          <w:szCs w:val="28"/>
        </w:rPr>
        <w:t>Рисунок 15 – Образец для определения огнеупорности</w:t>
      </w:r>
    </w:p>
    <w:p w:rsidR="00E22B30" w:rsidRDefault="00E22B30">
      <w:pPr>
        <w:ind w:firstLine="709"/>
        <w:jc w:val="both"/>
        <w:rPr>
          <w:sz w:val="28"/>
          <w:szCs w:val="28"/>
        </w:rPr>
      </w:pPr>
    </w:p>
    <w:p w:rsidR="00E22B30" w:rsidRDefault="00BC29E0">
      <w:pPr>
        <w:ind w:firstLine="709"/>
        <w:jc w:val="center"/>
        <w:rPr>
          <w:sz w:val="28"/>
          <w:szCs w:val="28"/>
        </w:rPr>
      </w:pPr>
      <w:r>
        <w:rPr>
          <w:sz w:val="28"/>
          <w:szCs w:val="28"/>
        </w:rPr>
        <w:pict>
          <v:shape id="_x0000_i1059" type="#_x0000_t75" style="width:332.4pt;height:283.2pt">
            <v:imagedata r:id="rId37" o:title="" croptop="14800f" cropbottom="29023f" cropleft="43770f" cropright="6600f"/>
          </v:shape>
        </w:pict>
      </w:r>
    </w:p>
    <w:p w:rsidR="00E22B30" w:rsidRDefault="00E22B30">
      <w:pPr>
        <w:ind w:firstLine="709"/>
        <w:jc w:val="both"/>
        <w:rPr>
          <w:sz w:val="28"/>
          <w:szCs w:val="28"/>
        </w:rPr>
      </w:pPr>
      <w:r>
        <w:rPr>
          <w:sz w:val="28"/>
          <w:szCs w:val="28"/>
        </w:rPr>
        <w:t>а – внутренняя жаровая труба;</w:t>
      </w:r>
    </w:p>
    <w:p w:rsidR="00E22B30" w:rsidRDefault="00E22B30">
      <w:pPr>
        <w:ind w:firstLine="709"/>
        <w:jc w:val="both"/>
        <w:rPr>
          <w:sz w:val="28"/>
          <w:szCs w:val="28"/>
        </w:rPr>
      </w:pPr>
      <w:r>
        <w:rPr>
          <w:sz w:val="28"/>
          <w:szCs w:val="28"/>
        </w:rPr>
        <w:t>б – криптоловместилище;</w:t>
      </w:r>
    </w:p>
    <w:p w:rsidR="00E22B30" w:rsidRDefault="00E22B30">
      <w:pPr>
        <w:ind w:firstLine="709"/>
        <w:jc w:val="both"/>
        <w:rPr>
          <w:sz w:val="28"/>
          <w:szCs w:val="28"/>
        </w:rPr>
      </w:pPr>
      <w:r>
        <w:rPr>
          <w:sz w:val="28"/>
          <w:szCs w:val="28"/>
        </w:rPr>
        <w:t>в – стальные электроды</w:t>
      </w:r>
    </w:p>
    <w:p w:rsidR="00E22B30" w:rsidRDefault="00E22B30">
      <w:pPr>
        <w:ind w:firstLine="709"/>
        <w:jc w:val="both"/>
        <w:rPr>
          <w:sz w:val="28"/>
          <w:szCs w:val="28"/>
        </w:rPr>
      </w:pPr>
    </w:p>
    <w:p w:rsidR="00E22B30" w:rsidRDefault="00E22B30">
      <w:pPr>
        <w:pStyle w:val="7"/>
      </w:pPr>
      <w:r>
        <w:t xml:space="preserve">Рисунок 16 – Криптоловая электрическая печь для высоких </w:t>
      </w:r>
    </w:p>
    <w:p w:rsidR="00E22B30" w:rsidRDefault="00E22B30">
      <w:pPr>
        <w:rPr>
          <w:sz w:val="28"/>
          <w:szCs w:val="28"/>
        </w:rPr>
      </w:pPr>
      <w:r>
        <w:rPr>
          <w:sz w:val="28"/>
          <w:szCs w:val="28"/>
        </w:rPr>
        <w:t>температур</w:t>
      </w:r>
    </w:p>
    <w:p w:rsidR="00E22B30" w:rsidRDefault="00E22B30">
      <w:pPr>
        <w:ind w:firstLine="709"/>
        <w:jc w:val="both"/>
        <w:rPr>
          <w:sz w:val="28"/>
          <w:szCs w:val="28"/>
        </w:rPr>
      </w:pPr>
    </w:p>
    <w:p w:rsidR="00E22B30" w:rsidRDefault="00E22B30">
      <w:pPr>
        <w:ind w:firstLine="709"/>
        <w:jc w:val="both"/>
        <w:rPr>
          <w:sz w:val="28"/>
          <w:szCs w:val="28"/>
        </w:rPr>
      </w:pPr>
    </w:p>
    <w:p w:rsidR="00E22B30" w:rsidRDefault="00E22B30">
      <w:pPr>
        <w:ind w:firstLine="709"/>
        <w:jc w:val="both"/>
        <w:rPr>
          <w:sz w:val="28"/>
          <w:szCs w:val="28"/>
        </w:rPr>
      </w:pPr>
      <w:r>
        <w:rPr>
          <w:sz w:val="28"/>
          <w:szCs w:val="28"/>
        </w:rPr>
        <w:lastRenderedPageBreak/>
        <w:t>Температуру огнеупорности фиксируют, когда вершина конуса, сгибаясь, касается подставки (рисунок 17,б).</w:t>
      </w:r>
    </w:p>
    <w:p w:rsidR="00E22B30" w:rsidRDefault="00BC29E0">
      <w:pPr>
        <w:ind w:firstLine="709"/>
        <w:jc w:val="center"/>
        <w:rPr>
          <w:sz w:val="28"/>
          <w:szCs w:val="28"/>
        </w:rPr>
      </w:pPr>
      <w:r>
        <w:rPr>
          <w:sz w:val="28"/>
          <w:szCs w:val="28"/>
        </w:rPr>
        <w:pict>
          <v:shape id="_x0000_i1058" type="#_x0000_t75" style="width:351.6pt;height:126pt">
            <v:imagedata r:id="rId38" o:title="" croptop="2765f" cropbottom="16916f" cropleft="4556f" cropright="3732f"/>
          </v:shape>
        </w:pict>
      </w:r>
    </w:p>
    <w:p w:rsidR="00E22B30" w:rsidRDefault="00E22B30">
      <w:pPr>
        <w:ind w:left="1415" w:firstLine="709"/>
        <w:rPr>
          <w:sz w:val="28"/>
          <w:szCs w:val="28"/>
        </w:rPr>
      </w:pPr>
      <w:r>
        <w:rPr>
          <w:sz w:val="28"/>
          <w:szCs w:val="28"/>
        </w:rPr>
        <w:t>а)</w:t>
      </w:r>
      <w:r>
        <w:rPr>
          <w:sz w:val="28"/>
          <w:szCs w:val="28"/>
        </w:rPr>
        <w:tab/>
      </w:r>
      <w:r>
        <w:rPr>
          <w:sz w:val="28"/>
          <w:szCs w:val="28"/>
        </w:rPr>
        <w:tab/>
      </w:r>
      <w:r>
        <w:rPr>
          <w:sz w:val="28"/>
          <w:szCs w:val="28"/>
        </w:rPr>
        <w:tab/>
        <w:t xml:space="preserve"> б) </w:t>
      </w:r>
      <w:r>
        <w:rPr>
          <w:sz w:val="28"/>
          <w:szCs w:val="28"/>
        </w:rPr>
        <w:tab/>
      </w:r>
      <w:r>
        <w:rPr>
          <w:sz w:val="28"/>
          <w:szCs w:val="28"/>
        </w:rPr>
        <w:tab/>
      </w:r>
      <w:r>
        <w:rPr>
          <w:sz w:val="28"/>
          <w:szCs w:val="28"/>
        </w:rPr>
        <w:tab/>
        <w:t>в)</w:t>
      </w:r>
    </w:p>
    <w:p w:rsidR="00E22B30" w:rsidRDefault="00E22B30">
      <w:pPr>
        <w:ind w:firstLine="709"/>
        <w:jc w:val="both"/>
        <w:rPr>
          <w:sz w:val="28"/>
          <w:szCs w:val="28"/>
        </w:rPr>
      </w:pPr>
      <w:r>
        <w:rPr>
          <w:sz w:val="28"/>
          <w:szCs w:val="28"/>
        </w:rPr>
        <w:t>а – ниже температуры огнеупорности;</w:t>
      </w:r>
    </w:p>
    <w:p w:rsidR="00E22B30" w:rsidRDefault="00E22B30">
      <w:pPr>
        <w:ind w:firstLine="709"/>
        <w:jc w:val="both"/>
        <w:rPr>
          <w:sz w:val="28"/>
          <w:szCs w:val="28"/>
        </w:rPr>
      </w:pPr>
      <w:r>
        <w:rPr>
          <w:sz w:val="28"/>
          <w:szCs w:val="28"/>
        </w:rPr>
        <w:t xml:space="preserve">б – температура огнеупорности; </w:t>
      </w:r>
    </w:p>
    <w:p w:rsidR="00E22B30" w:rsidRDefault="00E22B30">
      <w:pPr>
        <w:ind w:firstLine="709"/>
        <w:jc w:val="both"/>
        <w:rPr>
          <w:sz w:val="28"/>
          <w:szCs w:val="28"/>
        </w:rPr>
      </w:pPr>
      <w:r>
        <w:rPr>
          <w:sz w:val="28"/>
          <w:szCs w:val="28"/>
        </w:rPr>
        <w:t>в – выше температуры огнеупорности</w:t>
      </w:r>
    </w:p>
    <w:p w:rsidR="00E22B30" w:rsidRDefault="00E22B30">
      <w:pPr>
        <w:pStyle w:val="21"/>
        <w:spacing w:after="0" w:line="240" w:lineRule="auto"/>
        <w:ind w:left="0"/>
        <w:jc w:val="center"/>
        <w:rPr>
          <w:sz w:val="28"/>
          <w:szCs w:val="28"/>
        </w:rPr>
      </w:pPr>
    </w:p>
    <w:p w:rsidR="00E22B30" w:rsidRDefault="00E22B30">
      <w:pPr>
        <w:pStyle w:val="21"/>
        <w:spacing w:after="0" w:line="240" w:lineRule="auto"/>
        <w:ind w:left="0" w:firstLine="708"/>
        <w:jc w:val="both"/>
        <w:rPr>
          <w:sz w:val="28"/>
          <w:szCs w:val="28"/>
        </w:rPr>
      </w:pPr>
      <w:r>
        <w:rPr>
          <w:sz w:val="28"/>
          <w:szCs w:val="28"/>
        </w:rPr>
        <w:t xml:space="preserve">Рисунок 17 – Различные стадии деформации конусов при </w:t>
      </w:r>
    </w:p>
    <w:p w:rsidR="00E22B30" w:rsidRDefault="00E22B30">
      <w:pPr>
        <w:pStyle w:val="21"/>
        <w:spacing w:after="0" w:line="240" w:lineRule="auto"/>
        <w:ind w:left="0"/>
        <w:jc w:val="both"/>
        <w:rPr>
          <w:sz w:val="28"/>
          <w:szCs w:val="28"/>
        </w:rPr>
      </w:pPr>
      <w:r>
        <w:rPr>
          <w:sz w:val="28"/>
          <w:szCs w:val="28"/>
        </w:rPr>
        <w:t>определении огнеупорности</w:t>
      </w:r>
    </w:p>
    <w:p w:rsidR="00E22B30" w:rsidRDefault="00E22B30">
      <w:pPr>
        <w:ind w:firstLine="709"/>
        <w:jc w:val="both"/>
        <w:rPr>
          <w:sz w:val="28"/>
          <w:szCs w:val="28"/>
        </w:rPr>
      </w:pPr>
    </w:p>
    <w:p w:rsidR="00E22B30" w:rsidRDefault="00E22B30">
      <w:pPr>
        <w:ind w:firstLine="709"/>
        <w:jc w:val="both"/>
        <w:rPr>
          <w:sz w:val="28"/>
          <w:szCs w:val="28"/>
        </w:rPr>
      </w:pPr>
      <w:r>
        <w:rPr>
          <w:sz w:val="28"/>
          <w:szCs w:val="28"/>
        </w:rPr>
        <w:t>Как уже было сказано, стадия размягчения, фиксируемая как о</w:t>
      </w:r>
      <w:r>
        <w:rPr>
          <w:sz w:val="28"/>
          <w:szCs w:val="28"/>
        </w:rPr>
        <w:t>г</w:t>
      </w:r>
      <w:r>
        <w:rPr>
          <w:sz w:val="28"/>
          <w:szCs w:val="28"/>
        </w:rPr>
        <w:t>неупорность, соответствует пиропластическому состоянию материала. Эта точка характеризуется температурой ниже кривой ликвидуса, определяемой по диаграммам равновесия, и совпадает с ней только для составов, соответствующих чистым химическим соединениям или эвтектике, т.е. там, где происходит непосредственный переход мат</w:t>
      </w:r>
      <w:r>
        <w:rPr>
          <w:sz w:val="28"/>
          <w:szCs w:val="28"/>
        </w:rPr>
        <w:t>е</w:t>
      </w:r>
      <w:r>
        <w:rPr>
          <w:sz w:val="28"/>
          <w:szCs w:val="28"/>
        </w:rPr>
        <w:t>риала из твердого в жидкое состояние (рисунок 18).</w:t>
      </w:r>
    </w:p>
    <w:p w:rsidR="00E22B30" w:rsidRDefault="00E22B30">
      <w:pPr>
        <w:pStyle w:val="a7"/>
        <w:spacing w:after="0"/>
        <w:ind w:left="0" w:firstLine="709"/>
        <w:jc w:val="both"/>
        <w:rPr>
          <w:sz w:val="28"/>
          <w:szCs w:val="28"/>
        </w:rPr>
      </w:pPr>
      <w:r>
        <w:rPr>
          <w:sz w:val="28"/>
          <w:szCs w:val="28"/>
        </w:rPr>
        <w:t>Размеры образца и режим повышения температуры условны. Их принимают из соображений удобства проведения испытаний. Однако отклонение от условий стандарта приводит к искажению результатов и расхождению между параллельными испытаниями.</w:t>
      </w:r>
    </w:p>
    <w:p w:rsidR="00E22B30" w:rsidRDefault="00E22B30">
      <w:pPr>
        <w:ind w:firstLine="709"/>
        <w:jc w:val="both"/>
        <w:rPr>
          <w:sz w:val="28"/>
          <w:szCs w:val="28"/>
        </w:rPr>
      </w:pPr>
    </w:p>
    <w:p w:rsidR="00E22B30" w:rsidRDefault="00BC29E0">
      <w:pPr>
        <w:ind w:firstLine="709"/>
        <w:jc w:val="center"/>
        <w:rPr>
          <w:sz w:val="28"/>
          <w:szCs w:val="28"/>
        </w:rPr>
      </w:pPr>
      <w:r>
        <w:rPr>
          <w:sz w:val="28"/>
          <w:szCs w:val="28"/>
        </w:rPr>
        <w:lastRenderedPageBreak/>
        <w:pict>
          <v:shape id="_x0000_i1057" type="#_x0000_t75" style="width:343.8pt;height:273pt">
            <v:imagedata r:id="rId39" o:title="" cropbottom="9413f" cropleft="6453f" cropright="2272f"/>
          </v:shape>
        </w:pict>
      </w:r>
    </w:p>
    <w:p w:rsidR="00E22B30" w:rsidRDefault="00E22B30">
      <w:pPr>
        <w:ind w:firstLine="709"/>
        <w:jc w:val="both"/>
        <w:rPr>
          <w:sz w:val="28"/>
          <w:szCs w:val="28"/>
        </w:rPr>
      </w:pPr>
      <w:r>
        <w:rPr>
          <w:sz w:val="28"/>
          <w:szCs w:val="28"/>
        </w:rPr>
        <w:t>а – линия ликвидуса;</w:t>
      </w:r>
    </w:p>
    <w:p w:rsidR="00E22B30" w:rsidRDefault="00E22B30">
      <w:pPr>
        <w:ind w:firstLine="709"/>
        <w:jc w:val="both"/>
        <w:rPr>
          <w:sz w:val="28"/>
          <w:szCs w:val="28"/>
        </w:rPr>
      </w:pPr>
      <w:r>
        <w:rPr>
          <w:sz w:val="28"/>
          <w:szCs w:val="28"/>
        </w:rPr>
        <w:t>б – линия огнеупорности</w:t>
      </w:r>
    </w:p>
    <w:p w:rsidR="00E22B30" w:rsidRDefault="00E22B30">
      <w:pPr>
        <w:ind w:firstLine="709"/>
        <w:jc w:val="center"/>
        <w:rPr>
          <w:sz w:val="28"/>
          <w:szCs w:val="28"/>
        </w:rPr>
      </w:pPr>
    </w:p>
    <w:p w:rsidR="00E22B30" w:rsidRDefault="00E22B30">
      <w:pPr>
        <w:pStyle w:val="21"/>
        <w:spacing w:after="0" w:line="240" w:lineRule="auto"/>
        <w:ind w:left="0" w:firstLine="708"/>
        <w:jc w:val="both"/>
        <w:rPr>
          <w:sz w:val="28"/>
          <w:szCs w:val="28"/>
        </w:rPr>
      </w:pPr>
      <w:r>
        <w:rPr>
          <w:sz w:val="28"/>
          <w:szCs w:val="28"/>
        </w:rPr>
        <w:t xml:space="preserve">Рисунок 18 – Связь между диаграммой равновесия и </w:t>
      </w:r>
    </w:p>
    <w:p w:rsidR="00E22B30" w:rsidRDefault="00E22B30">
      <w:pPr>
        <w:pStyle w:val="21"/>
        <w:spacing w:after="0" w:line="240" w:lineRule="auto"/>
        <w:ind w:left="0"/>
        <w:jc w:val="both"/>
        <w:rPr>
          <w:sz w:val="28"/>
          <w:szCs w:val="28"/>
        </w:rPr>
      </w:pPr>
      <w:r>
        <w:rPr>
          <w:sz w:val="28"/>
          <w:szCs w:val="28"/>
        </w:rPr>
        <w:t>диаграммой огнеупорности в двухкомпонентной системе</w:t>
      </w:r>
    </w:p>
    <w:p w:rsidR="00E22B30" w:rsidRDefault="00E22B30">
      <w:pPr>
        <w:pStyle w:val="a7"/>
        <w:spacing w:after="0"/>
        <w:ind w:left="0" w:firstLine="709"/>
        <w:jc w:val="both"/>
        <w:rPr>
          <w:sz w:val="28"/>
          <w:szCs w:val="28"/>
        </w:rPr>
      </w:pPr>
    </w:p>
    <w:p w:rsidR="00E22B30" w:rsidRDefault="00E22B30">
      <w:pPr>
        <w:ind w:firstLine="709"/>
        <w:jc w:val="both"/>
        <w:rPr>
          <w:sz w:val="28"/>
          <w:szCs w:val="28"/>
        </w:rPr>
      </w:pPr>
      <w:r>
        <w:rPr>
          <w:sz w:val="28"/>
          <w:szCs w:val="28"/>
        </w:rPr>
        <w:t>При температуре огнеупорности в материале наблюдается опр</w:t>
      </w:r>
      <w:r>
        <w:rPr>
          <w:sz w:val="28"/>
          <w:szCs w:val="28"/>
        </w:rPr>
        <w:t>е</w:t>
      </w:r>
      <w:r>
        <w:rPr>
          <w:sz w:val="28"/>
          <w:szCs w:val="28"/>
        </w:rPr>
        <w:t>деленное соотношение между твердой и жидкой фазами, которое с</w:t>
      </w:r>
      <w:r>
        <w:rPr>
          <w:sz w:val="28"/>
          <w:szCs w:val="28"/>
        </w:rPr>
        <w:t>о</w:t>
      </w:r>
      <w:r>
        <w:rPr>
          <w:sz w:val="28"/>
          <w:szCs w:val="28"/>
        </w:rPr>
        <w:t>ответствует такой величине вязкости в пластическом состоянии, при которой вес конуса вызывает самопроизвольную деформацию обра</w:t>
      </w:r>
      <w:r>
        <w:rPr>
          <w:sz w:val="28"/>
          <w:szCs w:val="28"/>
        </w:rPr>
        <w:t>з</w:t>
      </w:r>
      <w:r>
        <w:rPr>
          <w:sz w:val="28"/>
          <w:szCs w:val="28"/>
        </w:rPr>
        <w:t>ца. Сама величина вязкости в зависимости от структуры и свойств жидкой и кристаллической фаз колеблется в пределах 2·10</w:t>
      </w:r>
      <w:r>
        <w:rPr>
          <w:sz w:val="28"/>
          <w:szCs w:val="28"/>
          <w:vertAlign w:val="superscript"/>
        </w:rPr>
        <w:t>2</w:t>
      </w:r>
      <w:r>
        <w:rPr>
          <w:sz w:val="28"/>
          <w:szCs w:val="28"/>
        </w:rPr>
        <w:t xml:space="preserve"> – 1·10</w:t>
      </w:r>
      <w:r>
        <w:rPr>
          <w:sz w:val="28"/>
          <w:szCs w:val="28"/>
          <w:vertAlign w:val="superscript"/>
        </w:rPr>
        <w:t>8</w:t>
      </w:r>
      <w:r>
        <w:rPr>
          <w:sz w:val="28"/>
          <w:szCs w:val="28"/>
        </w:rPr>
        <w:t xml:space="preserve"> н·сек/м </w:t>
      </w:r>
      <w:r>
        <w:rPr>
          <w:sz w:val="28"/>
          <w:szCs w:val="28"/>
          <w:vertAlign w:val="superscript"/>
        </w:rPr>
        <w:t>2</w:t>
      </w:r>
      <w:r>
        <w:rPr>
          <w:sz w:val="28"/>
          <w:szCs w:val="28"/>
        </w:rPr>
        <w:t>.</w:t>
      </w:r>
    </w:p>
    <w:p w:rsidR="00E22B30" w:rsidRDefault="00E22B30">
      <w:pPr>
        <w:ind w:firstLine="709"/>
        <w:jc w:val="both"/>
        <w:rPr>
          <w:sz w:val="28"/>
          <w:szCs w:val="28"/>
        </w:rPr>
      </w:pPr>
      <w:r>
        <w:rPr>
          <w:sz w:val="28"/>
          <w:szCs w:val="28"/>
        </w:rPr>
        <w:t>Вполне естественно, что при непрерывном повышении темпер</w:t>
      </w:r>
      <w:r>
        <w:rPr>
          <w:sz w:val="28"/>
          <w:szCs w:val="28"/>
        </w:rPr>
        <w:t>а</w:t>
      </w:r>
      <w:r>
        <w:rPr>
          <w:sz w:val="28"/>
          <w:szCs w:val="28"/>
        </w:rPr>
        <w:t>туры с конечной скоростью в массе образца не наступает равновесия. Степень отклонения от равновесного состояния при данной темпер</w:t>
      </w:r>
      <w:r>
        <w:rPr>
          <w:sz w:val="28"/>
          <w:szCs w:val="28"/>
        </w:rPr>
        <w:t>а</w:t>
      </w:r>
      <w:r>
        <w:rPr>
          <w:sz w:val="28"/>
          <w:szCs w:val="28"/>
        </w:rPr>
        <w:t>туре зависит от скорости подъема температуры.</w:t>
      </w:r>
    </w:p>
    <w:p w:rsidR="00E22B30" w:rsidRDefault="00E22B30">
      <w:pPr>
        <w:ind w:firstLine="709"/>
        <w:jc w:val="both"/>
        <w:rPr>
          <w:sz w:val="28"/>
          <w:szCs w:val="28"/>
        </w:rPr>
      </w:pPr>
      <w:r>
        <w:rPr>
          <w:sz w:val="28"/>
          <w:szCs w:val="28"/>
        </w:rPr>
        <w:t>Деформация образца также протекает во времени и конечная фиксируемая ее стадия может наступить при относительно более ни</w:t>
      </w:r>
      <w:r>
        <w:rPr>
          <w:sz w:val="28"/>
          <w:szCs w:val="28"/>
        </w:rPr>
        <w:t>з</w:t>
      </w:r>
      <w:r>
        <w:rPr>
          <w:sz w:val="28"/>
          <w:szCs w:val="28"/>
        </w:rPr>
        <w:t>кой или более высокой температуре в зависимости от скорости пов</w:t>
      </w:r>
      <w:r>
        <w:rPr>
          <w:sz w:val="28"/>
          <w:szCs w:val="28"/>
        </w:rPr>
        <w:t>ы</w:t>
      </w:r>
      <w:r>
        <w:rPr>
          <w:sz w:val="28"/>
          <w:szCs w:val="28"/>
        </w:rPr>
        <w:t>шения температуры. Поэтому самые точные измерения температуры в момент деформации не дадут правильных результатов, если нарушен режим.</w:t>
      </w:r>
    </w:p>
    <w:p w:rsidR="00E22B30" w:rsidRDefault="00E22B30">
      <w:pPr>
        <w:ind w:firstLine="709"/>
        <w:jc w:val="both"/>
        <w:rPr>
          <w:sz w:val="28"/>
          <w:szCs w:val="28"/>
        </w:rPr>
      </w:pPr>
      <w:r>
        <w:rPr>
          <w:sz w:val="28"/>
          <w:szCs w:val="28"/>
        </w:rPr>
        <w:lastRenderedPageBreak/>
        <w:t>Для уменьшения ошибки, возникающей при отступлении от р</w:t>
      </w:r>
      <w:r>
        <w:rPr>
          <w:sz w:val="28"/>
          <w:szCs w:val="28"/>
        </w:rPr>
        <w:t>е</w:t>
      </w:r>
      <w:r>
        <w:rPr>
          <w:sz w:val="28"/>
          <w:szCs w:val="28"/>
        </w:rPr>
        <w:t>жима, применяют так называемые пироскопы или конусы Зегера, к</w:t>
      </w:r>
      <w:r>
        <w:rPr>
          <w:sz w:val="28"/>
          <w:szCs w:val="28"/>
        </w:rPr>
        <w:t>о</w:t>
      </w:r>
      <w:r>
        <w:rPr>
          <w:sz w:val="28"/>
          <w:szCs w:val="28"/>
        </w:rPr>
        <w:t>торые представляют собой образцы той же формы и размеров, пред</w:t>
      </w:r>
      <w:r>
        <w:rPr>
          <w:sz w:val="28"/>
          <w:szCs w:val="28"/>
        </w:rPr>
        <w:t>у</w:t>
      </w:r>
      <w:r>
        <w:rPr>
          <w:sz w:val="28"/>
          <w:szCs w:val="28"/>
        </w:rPr>
        <w:t>смотренные ГОСТом, изготовленные из стандартной массы, огн</w:t>
      </w:r>
      <w:r>
        <w:rPr>
          <w:sz w:val="28"/>
          <w:szCs w:val="28"/>
        </w:rPr>
        <w:t>е</w:t>
      </w:r>
      <w:r>
        <w:rPr>
          <w:sz w:val="28"/>
          <w:szCs w:val="28"/>
        </w:rPr>
        <w:t>упорность которой определена заранее в условиях высокой точности.</w:t>
      </w:r>
    </w:p>
    <w:p w:rsidR="00E22B30" w:rsidRDefault="00E22B30">
      <w:pPr>
        <w:ind w:firstLine="709"/>
        <w:jc w:val="both"/>
        <w:rPr>
          <w:sz w:val="28"/>
          <w:szCs w:val="28"/>
        </w:rPr>
      </w:pPr>
      <w:r>
        <w:rPr>
          <w:sz w:val="28"/>
          <w:szCs w:val="28"/>
        </w:rPr>
        <w:t>Пироскопы, соответствующие различным температурам огн</w:t>
      </w:r>
      <w:r>
        <w:rPr>
          <w:sz w:val="28"/>
          <w:szCs w:val="28"/>
        </w:rPr>
        <w:t>е</w:t>
      </w:r>
      <w:r>
        <w:rPr>
          <w:sz w:val="28"/>
          <w:szCs w:val="28"/>
        </w:rPr>
        <w:t>упорности устанавливают в печи рядом с испытуемым конусом на о</w:t>
      </w:r>
      <w:r>
        <w:rPr>
          <w:sz w:val="28"/>
          <w:szCs w:val="28"/>
        </w:rPr>
        <w:t>г</w:t>
      </w:r>
      <w:r>
        <w:rPr>
          <w:sz w:val="28"/>
          <w:szCs w:val="28"/>
        </w:rPr>
        <w:t>неупорной подставке. При таких испытаниях всякое отступление от режима может быть уловлено по расхождению между замеряемой температурой и падением пироскопов определенных номеров.</w:t>
      </w:r>
    </w:p>
    <w:p w:rsidR="00E22B30" w:rsidRDefault="00E22B30">
      <w:pPr>
        <w:ind w:firstLine="709"/>
        <w:jc w:val="both"/>
        <w:rPr>
          <w:sz w:val="28"/>
          <w:szCs w:val="28"/>
        </w:rPr>
      </w:pPr>
      <w:r>
        <w:rPr>
          <w:sz w:val="28"/>
          <w:szCs w:val="28"/>
        </w:rPr>
        <w:t>Для получения точных результатов испытания повторяют н</w:t>
      </w:r>
      <w:r>
        <w:rPr>
          <w:sz w:val="28"/>
          <w:szCs w:val="28"/>
        </w:rPr>
        <w:t>е</w:t>
      </w:r>
      <w:r>
        <w:rPr>
          <w:sz w:val="28"/>
          <w:szCs w:val="28"/>
        </w:rPr>
        <w:t>сколько раз, подбирая пироскопы так, чтобы один из них упал при температуре ниже, а другой выше, чем испытуемый.</w:t>
      </w:r>
    </w:p>
    <w:p w:rsidR="00E22B30" w:rsidRDefault="00E22B30">
      <w:pPr>
        <w:ind w:firstLine="709"/>
        <w:jc w:val="both"/>
        <w:rPr>
          <w:sz w:val="28"/>
          <w:szCs w:val="28"/>
        </w:rPr>
      </w:pPr>
      <w:r>
        <w:rPr>
          <w:sz w:val="28"/>
          <w:szCs w:val="28"/>
        </w:rPr>
        <w:t>Огнеупорность показывает ту предельную температуру, при к</w:t>
      </w:r>
      <w:r>
        <w:rPr>
          <w:sz w:val="28"/>
          <w:szCs w:val="28"/>
        </w:rPr>
        <w:t>о</w:t>
      </w:r>
      <w:r>
        <w:rPr>
          <w:sz w:val="28"/>
          <w:szCs w:val="28"/>
        </w:rPr>
        <w:t>торой теоретически огнеупор может работать в идеальных условиях при отсутствии воздействия механической нагрузки, среды и других факторов, вызывающих дополнительные разрушения. Практически при температуре огнеупорности материал не может работать даже в лабораторных условиях. В производственных агрегатах огнеупоры обычно применяют при температуре на 100–600°С ниже показателя их огнеупорности, в зависимости от эксплуатационных условий и свойств.</w:t>
      </w:r>
    </w:p>
    <w:p w:rsidR="00E22B30" w:rsidRDefault="00E22B30">
      <w:pPr>
        <w:ind w:firstLine="709"/>
        <w:jc w:val="both"/>
        <w:rPr>
          <w:sz w:val="28"/>
          <w:szCs w:val="28"/>
        </w:rPr>
      </w:pPr>
      <w:r>
        <w:rPr>
          <w:sz w:val="28"/>
          <w:szCs w:val="28"/>
        </w:rPr>
        <w:t>Однако огнеупорность является важной характеристикой мат</w:t>
      </w:r>
      <w:r>
        <w:rPr>
          <w:sz w:val="28"/>
          <w:szCs w:val="28"/>
        </w:rPr>
        <w:t>е</w:t>
      </w:r>
      <w:r>
        <w:rPr>
          <w:sz w:val="28"/>
          <w:szCs w:val="28"/>
        </w:rPr>
        <w:t>риалов, особенно сырья, указывающей на предельную температуру, к которой могут приближаться остальные рабочие свойства огнеупора.</w:t>
      </w:r>
    </w:p>
    <w:p w:rsidR="00E22B30" w:rsidRDefault="00E22B30">
      <w:pPr>
        <w:ind w:firstLine="709"/>
        <w:jc w:val="both"/>
        <w:rPr>
          <w:color w:val="FF0000"/>
          <w:sz w:val="28"/>
          <w:szCs w:val="28"/>
        </w:rPr>
      </w:pPr>
    </w:p>
    <w:p w:rsidR="00E22B30" w:rsidRDefault="00E22B30">
      <w:pPr>
        <w:pStyle w:val="1"/>
        <w:rPr>
          <w:sz w:val="28"/>
          <w:szCs w:val="28"/>
        </w:rPr>
      </w:pPr>
      <w:r>
        <w:rPr>
          <w:sz w:val="28"/>
          <w:szCs w:val="28"/>
        </w:rPr>
        <w:t>3.3 Деформация огнеупоров под нагрузкой при высокой температуре</w:t>
      </w:r>
    </w:p>
    <w:p w:rsidR="00E22B30" w:rsidRDefault="00E22B30">
      <w:pPr>
        <w:ind w:firstLine="709"/>
        <w:jc w:val="both"/>
        <w:rPr>
          <w:sz w:val="28"/>
          <w:szCs w:val="28"/>
        </w:rPr>
      </w:pPr>
      <w:r>
        <w:rPr>
          <w:sz w:val="28"/>
          <w:szCs w:val="28"/>
        </w:rPr>
        <w:t>При определении огнеупорности стандартный образец дефо</w:t>
      </w:r>
      <w:r>
        <w:rPr>
          <w:sz w:val="28"/>
          <w:szCs w:val="28"/>
        </w:rPr>
        <w:t>р</w:t>
      </w:r>
      <w:r>
        <w:rPr>
          <w:sz w:val="28"/>
          <w:szCs w:val="28"/>
        </w:rPr>
        <w:t>мируется под действием весьма низкой нагрузки, равной лишь весу конуса (0,2 н/см</w:t>
      </w:r>
      <w:r>
        <w:rPr>
          <w:sz w:val="28"/>
          <w:szCs w:val="28"/>
          <w:vertAlign w:val="superscript"/>
        </w:rPr>
        <w:t>2</w:t>
      </w:r>
      <w:r>
        <w:rPr>
          <w:sz w:val="28"/>
          <w:szCs w:val="28"/>
        </w:rPr>
        <w:t xml:space="preserve">). Фактическая нагрузка от собственного веса кладки в тепловых агрегатах колеблется от 1 до 20 н/см </w:t>
      </w:r>
      <w:r>
        <w:rPr>
          <w:sz w:val="28"/>
          <w:szCs w:val="28"/>
          <w:vertAlign w:val="superscript"/>
        </w:rPr>
        <w:t>2</w:t>
      </w:r>
      <w:r>
        <w:rPr>
          <w:sz w:val="28"/>
          <w:szCs w:val="28"/>
        </w:rPr>
        <w:t>.</w:t>
      </w:r>
    </w:p>
    <w:p w:rsidR="00E22B30" w:rsidRDefault="00E22B30">
      <w:pPr>
        <w:pStyle w:val="a7"/>
        <w:spacing w:after="0"/>
        <w:ind w:left="0" w:firstLine="709"/>
        <w:jc w:val="both"/>
        <w:rPr>
          <w:sz w:val="28"/>
          <w:szCs w:val="28"/>
        </w:rPr>
      </w:pPr>
      <w:r>
        <w:rPr>
          <w:sz w:val="28"/>
          <w:szCs w:val="28"/>
        </w:rPr>
        <w:t>Температура работы огнеупорных материалов обычно такова, что они находятся в пластическом состоянии, соответствующем сра</w:t>
      </w:r>
      <w:r>
        <w:rPr>
          <w:sz w:val="28"/>
          <w:szCs w:val="28"/>
        </w:rPr>
        <w:t>в</w:t>
      </w:r>
      <w:r>
        <w:rPr>
          <w:sz w:val="28"/>
          <w:szCs w:val="28"/>
        </w:rPr>
        <w:t>нительно высокому показателю величины θ, т. е. максимальному напряжению сдвига, возникающему при деформации.</w:t>
      </w:r>
    </w:p>
    <w:p w:rsidR="00E22B30" w:rsidRDefault="00E22B30">
      <w:pPr>
        <w:ind w:firstLine="709"/>
        <w:jc w:val="both"/>
        <w:rPr>
          <w:sz w:val="28"/>
          <w:szCs w:val="28"/>
        </w:rPr>
      </w:pPr>
      <w:r>
        <w:rPr>
          <w:sz w:val="28"/>
          <w:szCs w:val="28"/>
        </w:rPr>
        <w:t>Поэтому разрушение огнеупорных футеровок при действии ст</w:t>
      </w:r>
      <w:r>
        <w:rPr>
          <w:sz w:val="28"/>
          <w:szCs w:val="28"/>
        </w:rPr>
        <w:t>а</w:t>
      </w:r>
      <w:r>
        <w:rPr>
          <w:sz w:val="28"/>
          <w:szCs w:val="28"/>
        </w:rPr>
        <w:t>тической нагрузки почти никогда не бывает хрупким и в отличие от обычных строительных материалов основной характеристикой про</w:t>
      </w:r>
      <w:r>
        <w:rPr>
          <w:sz w:val="28"/>
          <w:szCs w:val="28"/>
        </w:rPr>
        <w:t>ч</w:t>
      </w:r>
      <w:r>
        <w:rPr>
          <w:sz w:val="28"/>
          <w:szCs w:val="28"/>
        </w:rPr>
        <w:t>ности огнеупорного материала является сопротивление пластической деформации при высоких температурах.</w:t>
      </w:r>
    </w:p>
    <w:p w:rsidR="00E22B30" w:rsidRDefault="00E22B30">
      <w:pPr>
        <w:ind w:firstLine="709"/>
        <w:jc w:val="both"/>
        <w:rPr>
          <w:sz w:val="28"/>
          <w:szCs w:val="28"/>
        </w:rPr>
      </w:pPr>
      <w:r>
        <w:rPr>
          <w:sz w:val="28"/>
          <w:szCs w:val="28"/>
        </w:rPr>
        <w:lastRenderedPageBreak/>
        <w:t>Принятый стандартный метод испытания согласно ГОСТ 4070 заключается в следующем. Образец, выточенный из испытуемого и</w:t>
      </w:r>
      <w:r>
        <w:rPr>
          <w:sz w:val="28"/>
          <w:szCs w:val="28"/>
        </w:rPr>
        <w:t>з</w:t>
      </w:r>
      <w:r>
        <w:rPr>
          <w:sz w:val="28"/>
          <w:szCs w:val="28"/>
        </w:rPr>
        <w:t>делия и имеющий форму цилиндра высотой 50 мм и диаметром 35 мм, устанавливают в криптоловой электрической  печи между двумя стержнями-штампами из электродного угля или графита при нагрузке 20 н/см</w:t>
      </w:r>
      <w:r>
        <w:rPr>
          <w:sz w:val="28"/>
          <w:szCs w:val="28"/>
          <w:vertAlign w:val="superscript"/>
        </w:rPr>
        <w:t>2</w:t>
      </w:r>
      <w:r>
        <w:rPr>
          <w:sz w:val="28"/>
          <w:szCs w:val="28"/>
        </w:rPr>
        <w:t>. Эти штампы практически не деформируются при высоких температурах.</w:t>
      </w:r>
    </w:p>
    <w:p w:rsidR="00E22B30" w:rsidRDefault="00E22B30">
      <w:pPr>
        <w:ind w:firstLine="709"/>
        <w:jc w:val="both"/>
        <w:rPr>
          <w:sz w:val="28"/>
          <w:szCs w:val="28"/>
        </w:rPr>
      </w:pPr>
      <w:r>
        <w:rPr>
          <w:sz w:val="28"/>
          <w:szCs w:val="28"/>
        </w:rPr>
        <w:t>При испытаниях кривая деформации (рисунок 19) сначала пок</w:t>
      </w:r>
      <w:r>
        <w:rPr>
          <w:sz w:val="28"/>
          <w:szCs w:val="28"/>
        </w:rPr>
        <w:t>а</w:t>
      </w:r>
      <w:r>
        <w:rPr>
          <w:sz w:val="28"/>
          <w:szCs w:val="28"/>
        </w:rPr>
        <w:t>зывает расширение,</w:t>
      </w:r>
      <w:r>
        <w:rPr>
          <w:color w:val="FF0000"/>
          <w:sz w:val="28"/>
          <w:szCs w:val="28"/>
        </w:rPr>
        <w:t xml:space="preserve"> </w:t>
      </w:r>
      <w:r>
        <w:rPr>
          <w:sz w:val="28"/>
          <w:szCs w:val="28"/>
        </w:rPr>
        <w:t>что является результатом теплового расширения испытуемого образца и передающих</w:t>
      </w:r>
      <w:r>
        <w:rPr>
          <w:color w:val="FF0000"/>
          <w:sz w:val="28"/>
          <w:szCs w:val="28"/>
        </w:rPr>
        <w:t xml:space="preserve"> </w:t>
      </w:r>
      <w:r>
        <w:rPr>
          <w:sz w:val="28"/>
          <w:szCs w:val="28"/>
        </w:rPr>
        <w:t>угольных штампов. При дал</w:t>
      </w:r>
      <w:r>
        <w:rPr>
          <w:sz w:val="28"/>
          <w:szCs w:val="28"/>
        </w:rPr>
        <w:t>ь</w:t>
      </w:r>
      <w:r>
        <w:rPr>
          <w:sz w:val="28"/>
          <w:szCs w:val="28"/>
        </w:rPr>
        <w:t>нейшем повышении температуры деформация образца от давления превышает тепловое расширение и кривая начинает перегибаться, указывая на деформацию, уменьшающую высоту образца. В дальне</w:t>
      </w:r>
      <w:r>
        <w:rPr>
          <w:sz w:val="28"/>
          <w:szCs w:val="28"/>
        </w:rPr>
        <w:t>й</w:t>
      </w:r>
      <w:r>
        <w:rPr>
          <w:sz w:val="28"/>
          <w:szCs w:val="28"/>
        </w:rPr>
        <w:t>шем кривая резко сгибается вниз (рисунок 19). При испытаниях фи</w:t>
      </w:r>
      <w:r>
        <w:rPr>
          <w:sz w:val="28"/>
          <w:szCs w:val="28"/>
        </w:rPr>
        <w:t>к</w:t>
      </w:r>
      <w:r>
        <w:rPr>
          <w:sz w:val="28"/>
          <w:szCs w:val="28"/>
        </w:rPr>
        <w:t>сируют три точки: начало деформации (Н. Р.), которым считается то</w:t>
      </w:r>
      <w:r>
        <w:rPr>
          <w:sz w:val="28"/>
          <w:szCs w:val="28"/>
        </w:rPr>
        <w:t>ч</w:t>
      </w:r>
      <w:r>
        <w:rPr>
          <w:sz w:val="28"/>
          <w:szCs w:val="28"/>
        </w:rPr>
        <w:t>ка перехода от расширения образца к сжатию, 4% сжатия и 40% сж</w:t>
      </w:r>
      <w:r>
        <w:rPr>
          <w:sz w:val="28"/>
          <w:szCs w:val="28"/>
        </w:rPr>
        <w:t>а</w:t>
      </w:r>
      <w:r>
        <w:rPr>
          <w:sz w:val="28"/>
          <w:szCs w:val="28"/>
        </w:rPr>
        <w:t>тия.</w:t>
      </w:r>
    </w:p>
    <w:p w:rsidR="00E22B30" w:rsidRDefault="00BC29E0">
      <w:pPr>
        <w:ind w:firstLine="709"/>
        <w:jc w:val="center"/>
        <w:rPr>
          <w:sz w:val="28"/>
          <w:szCs w:val="28"/>
        </w:rPr>
      </w:pPr>
      <w:r>
        <w:rPr>
          <w:sz w:val="28"/>
          <w:szCs w:val="28"/>
        </w:rPr>
        <w:pict>
          <v:shape id="_x0000_i1056" type="#_x0000_t75" style="width:270pt;height:257.4pt">
            <v:imagedata r:id="rId40" o:title="" croptop="13814f" cropbottom="25804f" cropleft="8752f" cropright="40673f"/>
          </v:shape>
        </w:pict>
      </w:r>
    </w:p>
    <w:p w:rsidR="00E22B30" w:rsidRDefault="00E22B30">
      <w:pPr>
        <w:pStyle w:val="21"/>
        <w:spacing w:after="0" w:line="240" w:lineRule="auto"/>
        <w:ind w:left="0"/>
        <w:jc w:val="center"/>
        <w:rPr>
          <w:sz w:val="28"/>
          <w:szCs w:val="28"/>
        </w:rPr>
      </w:pPr>
    </w:p>
    <w:p w:rsidR="00E22B30" w:rsidRDefault="00E22B30">
      <w:pPr>
        <w:pStyle w:val="21"/>
        <w:spacing w:after="0" w:line="240" w:lineRule="auto"/>
        <w:ind w:left="0" w:firstLine="708"/>
        <w:rPr>
          <w:sz w:val="28"/>
          <w:szCs w:val="28"/>
        </w:rPr>
      </w:pPr>
      <w:r>
        <w:rPr>
          <w:sz w:val="28"/>
          <w:szCs w:val="28"/>
        </w:rPr>
        <w:t>Рисунок 19 – Зависимость деформации огнеупора под нагрузкой от температуры и ее характерные точки</w:t>
      </w:r>
    </w:p>
    <w:p w:rsidR="00E22B30" w:rsidRDefault="00E22B30">
      <w:pPr>
        <w:ind w:firstLine="709"/>
        <w:jc w:val="both"/>
        <w:rPr>
          <w:sz w:val="28"/>
          <w:szCs w:val="28"/>
        </w:rPr>
      </w:pPr>
    </w:p>
    <w:p w:rsidR="00E22B30" w:rsidRDefault="00E22B30">
      <w:pPr>
        <w:ind w:firstLine="709"/>
        <w:jc w:val="both"/>
        <w:rPr>
          <w:sz w:val="28"/>
          <w:szCs w:val="28"/>
        </w:rPr>
      </w:pPr>
      <w:r>
        <w:rPr>
          <w:sz w:val="28"/>
          <w:szCs w:val="28"/>
        </w:rPr>
        <w:t>Сопротивление деформации сжатия может быть охарактериз</w:t>
      </w:r>
      <w:r>
        <w:rPr>
          <w:sz w:val="28"/>
          <w:szCs w:val="28"/>
        </w:rPr>
        <w:t>о</w:t>
      </w:r>
      <w:r>
        <w:rPr>
          <w:sz w:val="28"/>
          <w:szCs w:val="28"/>
        </w:rPr>
        <w:t>вано сложной кривой кажущейся вязкости. Н.В. Соломин [50] дает следующую формулу определения кажущейся вязкости в пиропласт</w:t>
      </w:r>
      <w:r>
        <w:rPr>
          <w:sz w:val="28"/>
          <w:szCs w:val="28"/>
        </w:rPr>
        <w:t>и</w:t>
      </w:r>
      <w:r>
        <w:rPr>
          <w:sz w:val="28"/>
          <w:szCs w:val="28"/>
        </w:rPr>
        <w:t>ческом состоянии</w:t>
      </w:r>
    </w:p>
    <w:p w:rsidR="00E22B30" w:rsidRDefault="00E22B30">
      <w:pPr>
        <w:ind w:firstLine="709"/>
        <w:rPr>
          <w:sz w:val="28"/>
          <w:szCs w:val="28"/>
        </w:rPr>
      </w:pPr>
      <w:r>
        <w:rPr>
          <w:sz w:val="28"/>
          <w:szCs w:val="28"/>
        </w:rPr>
        <w:lastRenderedPageBreak/>
        <w:t xml:space="preserve">                                   </w:t>
      </w:r>
      <w:r w:rsidR="00BC29E0">
        <w:rPr>
          <w:position w:val="-24"/>
          <w:sz w:val="28"/>
          <w:szCs w:val="28"/>
        </w:rPr>
        <w:pict>
          <v:shape id="_x0000_i1055" type="#_x0000_t75" style="width:78pt;height:33pt">
            <v:imagedata r:id="rId41" o:title=""/>
          </v:shape>
        </w:pict>
      </w:r>
      <w:r>
        <w:rPr>
          <w:sz w:val="28"/>
          <w:szCs w:val="28"/>
        </w:rPr>
        <w:t>н·сек/м</w:t>
      </w:r>
      <w:r>
        <w:rPr>
          <w:sz w:val="28"/>
          <w:szCs w:val="28"/>
          <w:vertAlign w:val="superscript"/>
        </w:rPr>
        <w:t>2</w:t>
      </w:r>
      <w:r>
        <w:rPr>
          <w:sz w:val="28"/>
          <w:szCs w:val="28"/>
        </w:rPr>
        <w:t>,                                  (6)</w:t>
      </w:r>
    </w:p>
    <w:p w:rsidR="00E22B30" w:rsidRDefault="00E22B30">
      <w:pPr>
        <w:ind w:firstLine="709"/>
        <w:jc w:val="both"/>
        <w:rPr>
          <w:sz w:val="28"/>
          <w:szCs w:val="28"/>
        </w:rPr>
      </w:pPr>
    </w:p>
    <w:p w:rsidR="00E22B30" w:rsidRDefault="00E22B30">
      <w:pPr>
        <w:ind w:firstLine="709"/>
        <w:jc w:val="both"/>
        <w:rPr>
          <w:sz w:val="28"/>
          <w:szCs w:val="28"/>
        </w:rPr>
      </w:pPr>
      <w:r>
        <w:rPr>
          <w:sz w:val="28"/>
          <w:szCs w:val="28"/>
        </w:rPr>
        <w:t xml:space="preserve">где </w:t>
      </w:r>
      <w:r>
        <w:rPr>
          <w:i/>
          <w:iCs/>
          <w:sz w:val="28"/>
          <w:szCs w:val="28"/>
          <w:lang w:val="en-US"/>
        </w:rPr>
        <w:t>F</w:t>
      </w:r>
      <w:r>
        <w:rPr>
          <w:sz w:val="28"/>
          <w:szCs w:val="28"/>
        </w:rPr>
        <w:t xml:space="preserve"> – сила, н;</w:t>
      </w:r>
    </w:p>
    <w:p w:rsidR="00E22B30" w:rsidRDefault="00E22B30">
      <w:pPr>
        <w:ind w:firstLine="709"/>
        <w:jc w:val="both"/>
        <w:rPr>
          <w:sz w:val="28"/>
          <w:szCs w:val="28"/>
        </w:rPr>
      </w:pPr>
      <w:r>
        <w:rPr>
          <w:sz w:val="28"/>
          <w:szCs w:val="28"/>
        </w:rPr>
        <w:t xml:space="preserve">      </w:t>
      </w:r>
      <w:r>
        <w:rPr>
          <w:i/>
          <w:iCs/>
          <w:sz w:val="28"/>
          <w:szCs w:val="28"/>
          <w:lang w:val="en-US"/>
        </w:rPr>
        <w:t>h</w:t>
      </w:r>
      <w:r>
        <w:rPr>
          <w:sz w:val="28"/>
          <w:szCs w:val="28"/>
        </w:rPr>
        <w:t xml:space="preserve"> – высота образца до опыта, см;</w:t>
      </w:r>
    </w:p>
    <w:p w:rsidR="00E22B30" w:rsidRDefault="00E22B30">
      <w:pPr>
        <w:ind w:firstLine="709"/>
        <w:jc w:val="both"/>
        <w:rPr>
          <w:sz w:val="28"/>
          <w:szCs w:val="28"/>
        </w:rPr>
      </w:pPr>
      <w:r>
        <w:rPr>
          <w:sz w:val="28"/>
          <w:szCs w:val="28"/>
        </w:rPr>
        <w:t xml:space="preserve">      </w:t>
      </w:r>
      <w:r>
        <w:rPr>
          <w:i/>
          <w:iCs/>
          <w:sz w:val="28"/>
          <w:szCs w:val="28"/>
          <w:lang w:val="en-US"/>
        </w:rPr>
        <w:t>S</w:t>
      </w:r>
      <w:r>
        <w:rPr>
          <w:sz w:val="28"/>
          <w:szCs w:val="28"/>
        </w:rPr>
        <w:t xml:space="preserve"> – площадь поперечного сечения образца, см</w:t>
      </w:r>
      <w:r>
        <w:rPr>
          <w:sz w:val="28"/>
          <w:szCs w:val="28"/>
          <w:vertAlign w:val="superscript"/>
        </w:rPr>
        <w:t>2</w:t>
      </w:r>
      <w:r>
        <w:rPr>
          <w:sz w:val="28"/>
          <w:szCs w:val="28"/>
        </w:rPr>
        <w:t xml:space="preserve">; </w:t>
      </w:r>
    </w:p>
    <w:p w:rsidR="00E22B30" w:rsidRDefault="00E22B30">
      <w:pPr>
        <w:ind w:firstLine="709"/>
        <w:jc w:val="both"/>
        <w:rPr>
          <w:sz w:val="28"/>
          <w:szCs w:val="28"/>
        </w:rPr>
      </w:pPr>
      <w:r>
        <w:rPr>
          <w:sz w:val="28"/>
          <w:szCs w:val="28"/>
        </w:rPr>
        <w:t xml:space="preserve">     </w:t>
      </w:r>
      <w:r>
        <w:rPr>
          <w:i/>
          <w:iCs/>
          <w:sz w:val="28"/>
          <w:szCs w:val="28"/>
          <w:lang w:val="en-US"/>
        </w:rPr>
        <w:t>Δh</w:t>
      </w:r>
      <w:r>
        <w:rPr>
          <w:sz w:val="28"/>
          <w:szCs w:val="28"/>
        </w:rPr>
        <w:t xml:space="preserve"> – уменьшение высоты образца за время τ, см;</w:t>
      </w:r>
    </w:p>
    <w:p w:rsidR="00E22B30" w:rsidRDefault="00E22B30">
      <w:pPr>
        <w:ind w:firstLine="709"/>
        <w:jc w:val="both"/>
        <w:rPr>
          <w:sz w:val="28"/>
          <w:szCs w:val="28"/>
        </w:rPr>
      </w:pPr>
      <w:r>
        <w:rPr>
          <w:sz w:val="28"/>
          <w:szCs w:val="28"/>
        </w:rPr>
        <w:t xml:space="preserve">      </w:t>
      </w:r>
      <w:r>
        <w:rPr>
          <w:i/>
          <w:iCs/>
          <w:sz w:val="28"/>
          <w:szCs w:val="28"/>
        </w:rPr>
        <w:t>τ</w:t>
      </w:r>
      <w:r>
        <w:rPr>
          <w:sz w:val="28"/>
          <w:szCs w:val="28"/>
        </w:rPr>
        <w:t xml:space="preserve"> – время, сек.</w:t>
      </w:r>
    </w:p>
    <w:p w:rsidR="00E22B30" w:rsidRDefault="00E22B30">
      <w:pPr>
        <w:ind w:firstLine="709"/>
        <w:jc w:val="both"/>
        <w:rPr>
          <w:sz w:val="28"/>
          <w:szCs w:val="28"/>
        </w:rPr>
      </w:pPr>
      <w:r>
        <w:rPr>
          <w:sz w:val="28"/>
          <w:szCs w:val="28"/>
        </w:rPr>
        <w:t>Более точные результаты по определению вязкости в пластич</w:t>
      </w:r>
      <w:r>
        <w:rPr>
          <w:sz w:val="28"/>
          <w:szCs w:val="28"/>
        </w:rPr>
        <w:t>е</w:t>
      </w:r>
      <w:r>
        <w:rPr>
          <w:sz w:val="28"/>
          <w:szCs w:val="28"/>
        </w:rPr>
        <w:t>ском состоянии можно получить при измерении деформации круч</w:t>
      </w:r>
      <w:r>
        <w:rPr>
          <w:sz w:val="28"/>
          <w:szCs w:val="28"/>
        </w:rPr>
        <w:t>е</w:t>
      </w:r>
      <w:r>
        <w:rPr>
          <w:sz w:val="28"/>
          <w:szCs w:val="28"/>
        </w:rPr>
        <w:t>ния по методу, разработанному в ОРГРЭСе [11]. При таких испытан</w:t>
      </w:r>
      <w:r>
        <w:rPr>
          <w:sz w:val="28"/>
          <w:szCs w:val="28"/>
        </w:rPr>
        <w:t>и</w:t>
      </w:r>
      <w:r>
        <w:rPr>
          <w:sz w:val="28"/>
          <w:szCs w:val="28"/>
        </w:rPr>
        <w:t>ях деформация кручения и линейные изменения – происходят в ра</w:t>
      </w:r>
      <w:r>
        <w:rPr>
          <w:sz w:val="28"/>
          <w:szCs w:val="28"/>
        </w:rPr>
        <w:t>з</w:t>
      </w:r>
      <w:r>
        <w:rPr>
          <w:sz w:val="28"/>
          <w:szCs w:val="28"/>
        </w:rPr>
        <w:t>ных плоскостях и практически не влияют друг на друга.</w:t>
      </w:r>
    </w:p>
    <w:p w:rsidR="00E22B30" w:rsidRDefault="00E22B30">
      <w:pPr>
        <w:ind w:firstLine="709"/>
        <w:jc w:val="both"/>
        <w:rPr>
          <w:sz w:val="28"/>
          <w:szCs w:val="28"/>
        </w:rPr>
      </w:pPr>
      <w:r>
        <w:rPr>
          <w:sz w:val="28"/>
          <w:szCs w:val="28"/>
        </w:rPr>
        <w:t>Результаты определения деформации огнеупора под нагрузкой, помимо установления предельных температур работы огнеупора в данных условиях, позволяют выявить также структуру огнеупора.</w:t>
      </w:r>
    </w:p>
    <w:p w:rsidR="00E22B30" w:rsidRDefault="00E22B30">
      <w:pPr>
        <w:ind w:firstLine="709"/>
        <w:jc w:val="both"/>
        <w:rPr>
          <w:sz w:val="28"/>
          <w:szCs w:val="28"/>
        </w:rPr>
      </w:pPr>
      <w:r>
        <w:rPr>
          <w:sz w:val="28"/>
          <w:szCs w:val="28"/>
        </w:rPr>
        <w:t>Следует различать два вида структуры огнеупоров. При так называемой «островной» структуре отдельные кристаллы окружены затвердевшей стекловидной фазой, т. е. тугоплавкие кристаллы как бы «плавают» в стекловидной связке. В другом случае кристаллы сра</w:t>
      </w:r>
      <w:r>
        <w:rPr>
          <w:sz w:val="28"/>
          <w:szCs w:val="28"/>
        </w:rPr>
        <w:t>с</w:t>
      </w:r>
      <w:r>
        <w:rPr>
          <w:sz w:val="28"/>
          <w:szCs w:val="28"/>
        </w:rPr>
        <w:t>таются и образуют монолитный скелет изделия, а промежутки между кристаллами заполняет стекловидная фаза («скелетная» структура).</w:t>
      </w:r>
    </w:p>
    <w:p w:rsidR="00E22B30" w:rsidRDefault="00E22B30">
      <w:pPr>
        <w:pStyle w:val="a7"/>
        <w:spacing w:after="0"/>
        <w:ind w:left="0" w:firstLine="709"/>
        <w:jc w:val="both"/>
        <w:rPr>
          <w:sz w:val="28"/>
          <w:szCs w:val="28"/>
        </w:rPr>
      </w:pPr>
      <w:r>
        <w:rPr>
          <w:sz w:val="28"/>
          <w:szCs w:val="28"/>
        </w:rPr>
        <w:t>В первом случае температура деформации определяется темп</w:t>
      </w:r>
      <w:r>
        <w:rPr>
          <w:sz w:val="28"/>
          <w:szCs w:val="28"/>
        </w:rPr>
        <w:t>е</w:t>
      </w:r>
      <w:r>
        <w:rPr>
          <w:sz w:val="28"/>
          <w:szCs w:val="28"/>
        </w:rPr>
        <w:t>ратурой размягчения стекловидной фазы (связки). Скорость деформ</w:t>
      </w:r>
      <w:r>
        <w:rPr>
          <w:sz w:val="28"/>
          <w:szCs w:val="28"/>
        </w:rPr>
        <w:t>а</w:t>
      </w:r>
      <w:r>
        <w:rPr>
          <w:sz w:val="28"/>
          <w:szCs w:val="28"/>
        </w:rPr>
        <w:t>ции и кажущаяся вязкость такой массы меняется с изменением темп</w:t>
      </w:r>
      <w:r>
        <w:rPr>
          <w:sz w:val="28"/>
          <w:szCs w:val="28"/>
        </w:rPr>
        <w:t>е</w:t>
      </w:r>
      <w:r>
        <w:rPr>
          <w:sz w:val="28"/>
          <w:szCs w:val="28"/>
        </w:rPr>
        <w:t>ратуры в зависимости от понижения вязкости жидкой фазы и растворе в ней кристаллической фазы. Эта структура характеризуется пост</w:t>
      </w:r>
      <w:r>
        <w:rPr>
          <w:sz w:val="28"/>
          <w:szCs w:val="28"/>
        </w:rPr>
        <w:t>е</w:t>
      </w:r>
      <w:r>
        <w:rPr>
          <w:sz w:val="28"/>
          <w:szCs w:val="28"/>
        </w:rPr>
        <w:t>пенной плавной, рано начавшейся деформацией, обусловливающей большой температурный интервал от начала размягчения до 40% д</w:t>
      </w:r>
      <w:r>
        <w:rPr>
          <w:sz w:val="28"/>
          <w:szCs w:val="28"/>
        </w:rPr>
        <w:t>е</w:t>
      </w:r>
      <w:r>
        <w:rPr>
          <w:sz w:val="28"/>
          <w:szCs w:val="28"/>
        </w:rPr>
        <w:t>формации и до границы огнеупорности материала. Такая структура характерна для шамота.</w:t>
      </w:r>
    </w:p>
    <w:p w:rsidR="00E22B30" w:rsidRDefault="00E22B30">
      <w:pPr>
        <w:ind w:firstLine="709"/>
        <w:jc w:val="both"/>
        <w:rPr>
          <w:sz w:val="28"/>
          <w:szCs w:val="28"/>
        </w:rPr>
      </w:pPr>
      <w:r>
        <w:rPr>
          <w:sz w:val="28"/>
          <w:szCs w:val="28"/>
        </w:rPr>
        <w:t>Во втором случае температура деформации наступает знач</w:t>
      </w:r>
      <w:r>
        <w:rPr>
          <w:sz w:val="28"/>
          <w:szCs w:val="28"/>
        </w:rPr>
        <w:t>и</w:t>
      </w:r>
      <w:r>
        <w:rPr>
          <w:sz w:val="28"/>
          <w:szCs w:val="28"/>
        </w:rPr>
        <w:t>тельно позднее при растворении кристаллического скелета в жидкой связке, что приводит к разъединению кристаллов увеличивающимся количеством жидкой фазы. Размягчение начинается при более выс</w:t>
      </w:r>
      <w:r>
        <w:rPr>
          <w:sz w:val="28"/>
          <w:szCs w:val="28"/>
        </w:rPr>
        <w:t>о</w:t>
      </w:r>
      <w:r>
        <w:rPr>
          <w:sz w:val="28"/>
          <w:szCs w:val="28"/>
        </w:rPr>
        <w:t>кой температуре, деформация идет весьма быстро, интервал размягч</w:t>
      </w:r>
      <w:r>
        <w:rPr>
          <w:sz w:val="28"/>
          <w:szCs w:val="28"/>
        </w:rPr>
        <w:t>е</w:t>
      </w:r>
      <w:r>
        <w:rPr>
          <w:sz w:val="28"/>
          <w:szCs w:val="28"/>
        </w:rPr>
        <w:t>ния получается короткий и температура начала размягчения сильно приближается к огнеупорности. Такая структура характерна, напр</w:t>
      </w:r>
      <w:r>
        <w:rPr>
          <w:sz w:val="28"/>
          <w:szCs w:val="28"/>
        </w:rPr>
        <w:t>и</w:t>
      </w:r>
      <w:r>
        <w:rPr>
          <w:sz w:val="28"/>
          <w:szCs w:val="28"/>
        </w:rPr>
        <w:t>мер, для динаса.</w:t>
      </w:r>
    </w:p>
    <w:p w:rsidR="00E22B30" w:rsidRDefault="00E22B30">
      <w:pPr>
        <w:ind w:firstLine="709"/>
        <w:jc w:val="both"/>
        <w:rPr>
          <w:sz w:val="28"/>
          <w:szCs w:val="28"/>
        </w:rPr>
      </w:pPr>
      <w:r>
        <w:rPr>
          <w:sz w:val="28"/>
          <w:szCs w:val="28"/>
        </w:rPr>
        <w:t>Кривые, характерные для этих двух случаев, приведены на р</w:t>
      </w:r>
      <w:r>
        <w:rPr>
          <w:sz w:val="28"/>
          <w:szCs w:val="28"/>
        </w:rPr>
        <w:t>и</w:t>
      </w:r>
      <w:r>
        <w:rPr>
          <w:sz w:val="28"/>
          <w:szCs w:val="28"/>
        </w:rPr>
        <w:t>сунке 20. У шамота («островная» структура) – всего 40º С.</w:t>
      </w:r>
    </w:p>
    <w:p w:rsidR="00E22B30" w:rsidRDefault="00E22B30">
      <w:pPr>
        <w:pStyle w:val="a7"/>
        <w:spacing w:after="0"/>
        <w:ind w:left="0" w:firstLine="709"/>
        <w:jc w:val="both"/>
        <w:rPr>
          <w:sz w:val="28"/>
          <w:szCs w:val="28"/>
        </w:rPr>
      </w:pPr>
      <w:r>
        <w:rPr>
          <w:sz w:val="28"/>
          <w:szCs w:val="28"/>
        </w:rPr>
        <w:lastRenderedPageBreak/>
        <w:t>Как уже было сказано, температура деформации под нагрузкой приближается к реальным условиям работы огнеупора. Однако и этот показатель в ряде случаев следует рассматривать как относительную характеристику прочности огнеупора при высоких температурах.</w:t>
      </w:r>
    </w:p>
    <w:p w:rsidR="00E22B30" w:rsidRDefault="00F95380">
      <w:pPr>
        <w:ind w:firstLine="709"/>
        <w:rPr>
          <w:sz w:val="28"/>
          <w:szCs w:val="28"/>
        </w:rPr>
      </w:pPr>
      <w:r>
        <w:rPr>
          <w:noProof/>
          <w:sz w:val="28"/>
          <w:szCs w:val="28"/>
        </w:rPr>
        <w:drawing>
          <wp:inline distT="0" distB="0" distL="0" distR="0" wp14:anchorId="182BB03E" wp14:editId="5F14FE1B">
            <wp:extent cx="4815840" cy="3177540"/>
            <wp:effectExtent l="0" t="0" r="3810" b="381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2">
                      <a:lum contrast="12000"/>
                      <a:extLst>
                        <a:ext uri="{28A0092B-C50C-407E-A947-70E740481C1C}">
                          <a14:useLocalDpi xmlns:a14="http://schemas.microsoft.com/office/drawing/2010/main" val="0"/>
                        </a:ext>
                      </a:extLst>
                    </a:blip>
                    <a:srcRect l="2364" b="3908"/>
                    <a:stretch>
                      <a:fillRect/>
                    </a:stretch>
                  </pic:blipFill>
                  <pic:spPr bwMode="auto">
                    <a:xfrm>
                      <a:off x="0" y="0"/>
                      <a:ext cx="4815840" cy="3177540"/>
                    </a:xfrm>
                    <a:prstGeom prst="rect">
                      <a:avLst/>
                    </a:prstGeom>
                    <a:noFill/>
                    <a:ln>
                      <a:noFill/>
                    </a:ln>
                  </pic:spPr>
                </pic:pic>
              </a:graphicData>
            </a:graphic>
          </wp:inline>
        </w:drawing>
      </w:r>
    </w:p>
    <w:p w:rsidR="00E22B30" w:rsidRDefault="00E22B30">
      <w:pPr>
        <w:ind w:firstLine="709"/>
        <w:jc w:val="both"/>
        <w:rPr>
          <w:sz w:val="28"/>
          <w:szCs w:val="28"/>
        </w:rPr>
      </w:pPr>
    </w:p>
    <w:p w:rsidR="00E22B30" w:rsidRDefault="00E22B30">
      <w:pPr>
        <w:pStyle w:val="a7"/>
        <w:spacing w:after="0"/>
        <w:ind w:left="0" w:firstLine="708"/>
        <w:jc w:val="both"/>
        <w:rPr>
          <w:sz w:val="28"/>
          <w:szCs w:val="28"/>
        </w:rPr>
      </w:pPr>
      <w:r>
        <w:rPr>
          <w:sz w:val="28"/>
          <w:szCs w:val="28"/>
        </w:rPr>
        <w:t xml:space="preserve">Рисунок 20 – Кривые деформации под нагрузкой различных </w:t>
      </w:r>
    </w:p>
    <w:p w:rsidR="00E22B30" w:rsidRDefault="00E22B30">
      <w:pPr>
        <w:pStyle w:val="a7"/>
        <w:spacing w:after="0"/>
        <w:ind w:left="0"/>
        <w:rPr>
          <w:sz w:val="28"/>
          <w:szCs w:val="28"/>
        </w:rPr>
      </w:pPr>
      <w:r>
        <w:rPr>
          <w:sz w:val="28"/>
          <w:szCs w:val="28"/>
        </w:rPr>
        <w:t>огнеупоров</w:t>
      </w:r>
    </w:p>
    <w:p w:rsidR="00E22B30" w:rsidRDefault="00E22B30">
      <w:pPr>
        <w:jc w:val="both"/>
        <w:rPr>
          <w:sz w:val="28"/>
          <w:szCs w:val="28"/>
        </w:rPr>
      </w:pPr>
    </w:p>
    <w:p w:rsidR="00E22B30" w:rsidRDefault="00E22B30">
      <w:pPr>
        <w:ind w:firstLine="709"/>
        <w:jc w:val="both"/>
        <w:rPr>
          <w:sz w:val="28"/>
          <w:szCs w:val="28"/>
        </w:rPr>
      </w:pPr>
      <w:r>
        <w:rPr>
          <w:sz w:val="28"/>
          <w:szCs w:val="28"/>
        </w:rPr>
        <w:t>При оценке результатов испытаний следует иметь в виду, что лабораторные условия могут отличаться от производственных вел</w:t>
      </w:r>
      <w:r>
        <w:rPr>
          <w:sz w:val="28"/>
          <w:szCs w:val="28"/>
        </w:rPr>
        <w:t>и</w:t>
      </w:r>
      <w:r>
        <w:rPr>
          <w:sz w:val="28"/>
          <w:szCs w:val="28"/>
        </w:rPr>
        <w:t>чиной нагрузки, возникающей в кладке. Особенно это сказывается при сложном температурном поле футеровки, вызывающем неравн</w:t>
      </w:r>
      <w:r>
        <w:rPr>
          <w:sz w:val="28"/>
          <w:szCs w:val="28"/>
        </w:rPr>
        <w:t>о</w:t>
      </w:r>
      <w:r>
        <w:rPr>
          <w:sz w:val="28"/>
          <w:szCs w:val="28"/>
        </w:rPr>
        <w:t>мерные деформации. Иногда более холодные наружные части стен принимают большую нагрузку, и кладка может работать, несмотря на то, что температура высоконагретой части ее выше температуры начала деформации.</w:t>
      </w:r>
    </w:p>
    <w:p w:rsidR="00E22B30" w:rsidRDefault="00E22B30">
      <w:pPr>
        <w:ind w:firstLine="709"/>
        <w:jc w:val="both"/>
        <w:rPr>
          <w:sz w:val="28"/>
          <w:szCs w:val="28"/>
        </w:rPr>
      </w:pPr>
      <w:r>
        <w:rPr>
          <w:sz w:val="28"/>
          <w:szCs w:val="28"/>
        </w:rPr>
        <w:t>Нагрузки во время службы огнеупора в тепловых агрегатах де</w:t>
      </w:r>
      <w:r>
        <w:rPr>
          <w:sz w:val="28"/>
          <w:szCs w:val="28"/>
        </w:rPr>
        <w:t>й</w:t>
      </w:r>
      <w:r>
        <w:rPr>
          <w:sz w:val="28"/>
          <w:szCs w:val="28"/>
        </w:rPr>
        <w:t>ствуют значительно дольше, чем при лабораторных испытаниях. В связи с этим незначительные деформации, плохо уловимые в лабор</w:t>
      </w:r>
      <w:r>
        <w:rPr>
          <w:sz w:val="28"/>
          <w:szCs w:val="28"/>
        </w:rPr>
        <w:t>а</w:t>
      </w:r>
      <w:r>
        <w:rPr>
          <w:sz w:val="28"/>
          <w:szCs w:val="28"/>
        </w:rPr>
        <w:t>торных условиях, в производственных условиях могут в ряде случаев привести к существенному разрушению кладки.</w:t>
      </w:r>
    </w:p>
    <w:p w:rsidR="00E22B30" w:rsidRDefault="00E22B30">
      <w:pPr>
        <w:ind w:firstLine="709"/>
        <w:jc w:val="both"/>
        <w:rPr>
          <w:sz w:val="28"/>
          <w:szCs w:val="28"/>
        </w:rPr>
      </w:pPr>
      <w:r>
        <w:rPr>
          <w:sz w:val="28"/>
          <w:szCs w:val="28"/>
        </w:rPr>
        <w:t>Деформация под нагрузкой при высоких температурах в тепл</w:t>
      </w:r>
      <w:r>
        <w:rPr>
          <w:sz w:val="28"/>
          <w:szCs w:val="28"/>
        </w:rPr>
        <w:t>о</w:t>
      </w:r>
      <w:r>
        <w:rPr>
          <w:sz w:val="28"/>
          <w:szCs w:val="28"/>
        </w:rPr>
        <w:t>вых агрегатах – весьма существенный показатель для огнеупоров, р</w:t>
      </w:r>
      <w:r>
        <w:rPr>
          <w:sz w:val="28"/>
          <w:szCs w:val="28"/>
        </w:rPr>
        <w:t>а</w:t>
      </w:r>
      <w:r>
        <w:rPr>
          <w:sz w:val="28"/>
          <w:szCs w:val="28"/>
        </w:rPr>
        <w:t>ботающих в кладке большой высоты и в арочных сводах большого пролета. При сложных условиях работы огнеупора испытания дефо</w:t>
      </w:r>
      <w:r>
        <w:rPr>
          <w:sz w:val="28"/>
          <w:szCs w:val="28"/>
        </w:rPr>
        <w:t>р</w:t>
      </w:r>
      <w:r>
        <w:rPr>
          <w:sz w:val="28"/>
          <w:szCs w:val="28"/>
        </w:rPr>
        <w:lastRenderedPageBreak/>
        <w:t>мации под нагрузкой при сжатии часто приходится дополнять друг</w:t>
      </w:r>
      <w:r>
        <w:rPr>
          <w:sz w:val="28"/>
          <w:szCs w:val="28"/>
        </w:rPr>
        <w:t>и</w:t>
      </w:r>
      <w:r>
        <w:rPr>
          <w:sz w:val="28"/>
          <w:szCs w:val="28"/>
        </w:rPr>
        <w:t>ми: определением деформации кручения, растяжения и изгиба.</w:t>
      </w:r>
    </w:p>
    <w:p w:rsidR="00E22B30" w:rsidRDefault="00E22B30">
      <w:pPr>
        <w:ind w:firstLine="709"/>
        <w:jc w:val="both"/>
        <w:rPr>
          <w:color w:val="FF0000"/>
          <w:sz w:val="28"/>
          <w:szCs w:val="28"/>
        </w:rPr>
      </w:pPr>
    </w:p>
    <w:p w:rsidR="00E22B30" w:rsidRDefault="00E22B30">
      <w:pPr>
        <w:ind w:firstLine="709"/>
        <w:jc w:val="both"/>
        <w:rPr>
          <w:b/>
          <w:bCs/>
          <w:sz w:val="28"/>
          <w:szCs w:val="28"/>
        </w:rPr>
      </w:pPr>
      <w:r>
        <w:rPr>
          <w:b/>
          <w:bCs/>
          <w:sz w:val="28"/>
          <w:szCs w:val="28"/>
        </w:rPr>
        <w:t>3.4 Изменение объема и линейных размеров огнеупора</w:t>
      </w:r>
    </w:p>
    <w:p w:rsidR="00E22B30" w:rsidRDefault="00E22B30">
      <w:pPr>
        <w:pStyle w:val="a7"/>
        <w:spacing w:after="0"/>
        <w:ind w:left="0" w:firstLine="709"/>
        <w:jc w:val="both"/>
        <w:rPr>
          <w:sz w:val="28"/>
          <w:szCs w:val="28"/>
        </w:rPr>
      </w:pPr>
      <w:r>
        <w:rPr>
          <w:sz w:val="28"/>
          <w:szCs w:val="28"/>
        </w:rPr>
        <w:t>При высоких температурах возможны два вида изменения объ</w:t>
      </w:r>
      <w:r>
        <w:rPr>
          <w:sz w:val="28"/>
          <w:szCs w:val="28"/>
        </w:rPr>
        <w:t>е</w:t>
      </w:r>
      <w:r>
        <w:rPr>
          <w:sz w:val="28"/>
          <w:szCs w:val="28"/>
        </w:rPr>
        <w:t>ма и линейных размеров огнеупоров в процессе их работы, в кладке тепловых агрегатов: обратимые тепловые расширения и остаточные изменения размеров. Последние обусловлены необратимыми физико-химическими процессами, протекающими в огнеупоре при высоких температурах. Такими процессами могут быть: спекание материала вследствие появления жидкой фазы, обусловливающее усадку и ра</w:t>
      </w:r>
      <w:r>
        <w:rPr>
          <w:sz w:val="28"/>
          <w:szCs w:val="28"/>
        </w:rPr>
        <w:t>з</w:t>
      </w:r>
      <w:r>
        <w:rPr>
          <w:sz w:val="28"/>
          <w:szCs w:val="28"/>
        </w:rPr>
        <w:t>личные полиморфные превращения в кристаллической фазе, меня</w:t>
      </w:r>
      <w:r>
        <w:rPr>
          <w:sz w:val="28"/>
          <w:szCs w:val="28"/>
        </w:rPr>
        <w:t>ю</w:t>
      </w:r>
      <w:r>
        <w:rPr>
          <w:sz w:val="28"/>
          <w:szCs w:val="28"/>
        </w:rPr>
        <w:t>щие ее плотность. Как спекание, так и полиморфные превращения в основном должны заканчиваться при обжиге огнеупорных изделий в процессе их изготовления на заводах. Отсюда вытекает известное правило, что температура обжига изделий всегда должна несколько превышать температуру при их эксплуатации</w:t>
      </w:r>
    </w:p>
    <w:p w:rsidR="00E22B30" w:rsidRDefault="00E22B30">
      <w:pPr>
        <w:ind w:firstLine="709"/>
        <w:jc w:val="both"/>
        <w:rPr>
          <w:sz w:val="28"/>
          <w:szCs w:val="28"/>
        </w:rPr>
      </w:pPr>
      <w:r>
        <w:rPr>
          <w:sz w:val="28"/>
          <w:szCs w:val="28"/>
        </w:rPr>
        <w:t>Однако указанное требование часто не выполняют, а сравн</w:t>
      </w:r>
      <w:r>
        <w:rPr>
          <w:sz w:val="28"/>
          <w:szCs w:val="28"/>
        </w:rPr>
        <w:t>и</w:t>
      </w:r>
      <w:r>
        <w:rPr>
          <w:sz w:val="28"/>
          <w:szCs w:val="28"/>
        </w:rPr>
        <w:t>тельно короткое время обжига изделий не приводит к равновесию ф</w:t>
      </w:r>
      <w:r>
        <w:rPr>
          <w:sz w:val="28"/>
          <w:szCs w:val="28"/>
        </w:rPr>
        <w:t>а</w:t>
      </w:r>
      <w:r>
        <w:rPr>
          <w:sz w:val="28"/>
          <w:szCs w:val="28"/>
        </w:rPr>
        <w:t>зовых составов. Поэтому ряд процессов продолжают протекать в и</w:t>
      </w:r>
      <w:r>
        <w:rPr>
          <w:sz w:val="28"/>
          <w:szCs w:val="28"/>
        </w:rPr>
        <w:t>з</w:t>
      </w:r>
      <w:r>
        <w:rPr>
          <w:sz w:val="28"/>
          <w:szCs w:val="28"/>
        </w:rPr>
        <w:t>делиях и во время их службы. При этом возникают остаточные д</w:t>
      </w:r>
      <w:r>
        <w:rPr>
          <w:sz w:val="28"/>
          <w:szCs w:val="28"/>
        </w:rPr>
        <w:t>е</w:t>
      </w:r>
      <w:r>
        <w:rPr>
          <w:sz w:val="28"/>
          <w:szCs w:val="28"/>
        </w:rPr>
        <w:t>формации, характеризующиеся показателем «постоянства объема».</w:t>
      </w:r>
    </w:p>
    <w:p w:rsidR="00E22B30" w:rsidRDefault="00E22B30">
      <w:pPr>
        <w:ind w:firstLine="709"/>
        <w:jc w:val="both"/>
        <w:rPr>
          <w:sz w:val="28"/>
          <w:szCs w:val="28"/>
        </w:rPr>
      </w:pPr>
      <w:r>
        <w:rPr>
          <w:sz w:val="28"/>
          <w:szCs w:val="28"/>
        </w:rPr>
        <w:t>Как обратимые, так и необратимые деформации влияют на стойкость огнеупорных изделий в процессе их эксплуатации.</w:t>
      </w:r>
    </w:p>
    <w:p w:rsidR="00E22B30" w:rsidRDefault="00E22B30">
      <w:pPr>
        <w:ind w:firstLine="709"/>
        <w:jc w:val="both"/>
        <w:rPr>
          <w:sz w:val="28"/>
          <w:szCs w:val="28"/>
        </w:rPr>
      </w:pPr>
      <w:r>
        <w:rPr>
          <w:sz w:val="28"/>
          <w:szCs w:val="28"/>
        </w:rPr>
        <w:t>Тепловое расширение огнеупоров вызывает температурные напряжения, приводящие к растрескиванию изделия. Этот процесс, связанный с теплофизическими показателями огнеупора, будет ра</w:t>
      </w:r>
      <w:r>
        <w:rPr>
          <w:sz w:val="28"/>
          <w:szCs w:val="28"/>
        </w:rPr>
        <w:t>с</w:t>
      </w:r>
      <w:r>
        <w:rPr>
          <w:sz w:val="28"/>
          <w:szCs w:val="28"/>
        </w:rPr>
        <w:t>смотрен ниже.</w:t>
      </w:r>
    </w:p>
    <w:p w:rsidR="00E22B30" w:rsidRDefault="00E22B30">
      <w:pPr>
        <w:ind w:firstLine="709"/>
        <w:jc w:val="both"/>
        <w:rPr>
          <w:sz w:val="28"/>
          <w:szCs w:val="28"/>
        </w:rPr>
      </w:pPr>
      <w:r>
        <w:rPr>
          <w:sz w:val="28"/>
          <w:szCs w:val="28"/>
        </w:rPr>
        <w:t>Остаточные изменения, обусловленные непостоянством объема, приводят к расстройству кладки и раскрытию швов. Если остаточные изменения объема</w:t>
      </w:r>
      <w:r>
        <w:rPr>
          <w:color w:val="FF0000"/>
          <w:sz w:val="28"/>
          <w:szCs w:val="28"/>
        </w:rPr>
        <w:t xml:space="preserve"> </w:t>
      </w:r>
      <w:r>
        <w:rPr>
          <w:sz w:val="28"/>
          <w:szCs w:val="28"/>
        </w:rPr>
        <w:t>обусловлены полиморфными превращениями, то они могут создать и расширение – рост кладки, что должно быть учтено специальными конструктивными мерами. Иначе может пр</w:t>
      </w:r>
      <w:r>
        <w:rPr>
          <w:sz w:val="28"/>
          <w:szCs w:val="28"/>
        </w:rPr>
        <w:t>о</w:t>
      </w:r>
      <w:r>
        <w:rPr>
          <w:sz w:val="28"/>
          <w:szCs w:val="28"/>
        </w:rPr>
        <w:t>изойти разрушение кладки.</w:t>
      </w:r>
    </w:p>
    <w:p w:rsidR="00E22B30" w:rsidRDefault="00E22B30">
      <w:pPr>
        <w:pStyle w:val="a7"/>
        <w:spacing w:after="0"/>
        <w:ind w:left="0" w:firstLine="709"/>
        <w:jc w:val="both"/>
        <w:rPr>
          <w:sz w:val="28"/>
          <w:szCs w:val="28"/>
        </w:rPr>
      </w:pPr>
      <w:r>
        <w:rPr>
          <w:sz w:val="28"/>
          <w:szCs w:val="28"/>
        </w:rPr>
        <w:t>В большинстве же случаев непостоянство объема проявляется в сокращении размеров и характеризуется величиной дополнительной усадки, определяемой по ГОСТ 5402 – 50.</w:t>
      </w:r>
    </w:p>
    <w:p w:rsidR="00E22B30" w:rsidRDefault="00E22B30">
      <w:pPr>
        <w:ind w:firstLine="709"/>
        <w:jc w:val="both"/>
        <w:rPr>
          <w:sz w:val="28"/>
          <w:szCs w:val="28"/>
        </w:rPr>
      </w:pPr>
      <w:r>
        <w:rPr>
          <w:sz w:val="28"/>
          <w:szCs w:val="28"/>
        </w:rPr>
        <w:t>Образцы в виде приемы размером приблизительно 100 х 30 х 30 мм дополнительно обжигают при температурах порядка 1250 – 1450°С, обычно уточняемых техническими условиями</w:t>
      </w:r>
      <w:r>
        <w:rPr>
          <w:color w:val="FF0000"/>
          <w:sz w:val="28"/>
          <w:szCs w:val="28"/>
        </w:rPr>
        <w:t xml:space="preserve"> </w:t>
      </w:r>
      <w:r>
        <w:rPr>
          <w:sz w:val="28"/>
          <w:szCs w:val="28"/>
        </w:rPr>
        <w:t>на данный о</w:t>
      </w:r>
      <w:r>
        <w:rPr>
          <w:sz w:val="28"/>
          <w:szCs w:val="28"/>
        </w:rPr>
        <w:t>г</w:t>
      </w:r>
      <w:r>
        <w:rPr>
          <w:sz w:val="28"/>
          <w:szCs w:val="28"/>
        </w:rPr>
        <w:t xml:space="preserve">неупор. Величину дополнительной усадки (или роста) определяют как </w:t>
      </w:r>
      <w:r>
        <w:rPr>
          <w:sz w:val="28"/>
          <w:szCs w:val="28"/>
        </w:rPr>
        <w:lastRenderedPageBreak/>
        <w:t>разницу (в процентах) размеров или объемов до нагревания и после него. Поскольку величина дополнительной усадки для изделий обы</w:t>
      </w:r>
      <w:r>
        <w:rPr>
          <w:sz w:val="28"/>
          <w:szCs w:val="28"/>
        </w:rPr>
        <w:t>ч</w:t>
      </w:r>
      <w:r>
        <w:rPr>
          <w:sz w:val="28"/>
          <w:szCs w:val="28"/>
        </w:rPr>
        <w:t>но не превышает 1,0–1,5%, то линейные размеры следует измерять с высокой точностью.</w:t>
      </w:r>
    </w:p>
    <w:p w:rsidR="00E22B30" w:rsidRDefault="00E22B30">
      <w:pPr>
        <w:ind w:firstLine="709"/>
        <w:jc w:val="both"/>
        <w:rPr>
          <w:sz w:val="28"/>
          <w:szCs w:val="28"/>
          <w:lang w:val="ru-MO"/>
        </w:rPr>
      </w:pPr>
      <w:r>
        <w:rPr>
          <w:sz w:val="28"/>
          <w:szCs w:val="28"/>
        </w:rPr>
        <w:t>Для характеристики суммарных линейных изменений, включ</w:t>
      </w:r>
      <w:r>
        <w:rPr>
          <w:sz w:val="28"/>
          <w:szCs w:val="28"/>
        </w:rPr>
        <w:t>а</w:t>
      </w:r>
      <w:r>
        <w:rPr>
          <w:sz w:val="28"/>
          <w:szCs w:val="28"/>
        </w:rPr>
        <w:t>ющих коэффициент линейного расширения и остаточные деформ</w:t>
      </w:r>
      <w:r>
        <w:rPr>
          <w:sz w:val="28"/>
          <w:szCs w:val="28"/>
        </w:rPr>
        <w:t>а</w:t>
      </w:r>
      <w:r>
        <w:rPr>
          <w:sz w:val="28"/>
          <w:szCs w:val="28"/>
        </w:rPr>
        <w:t>ции, применяют ряд методов, фиксирующих непрерывные изменения линейных размеров при нагреве (дилатометрические методы) [11]</w:t>
      </w:r>
    </w:p>
    <w:p w:rsidR="00E22B30" w:rsidRDefault="00E22B30">
      <w:pPr>
        <w:ind w:firstLine="709"/>
        <w:jc w:val="both"/>
        <w:rPr>
          <w:b/>
          <w:bCs/>
          <w:sz w:val="28"/>
          <w:szCs w:val="28"/>
        </w:rPr>
      </w:pPr>
    </w:p>
    <w:p w:rsidR="00E22B30" w:rsidRDefault="00E22B30">
      <w:pPr>
        <w:pStyle w:val="1"/>
        <w:rPr>
          <w:sz w:val="28"/>
          <w:szCs w:val="28"/>
        </w:rPr>
      </w:pPr>
      <w:r>
        <w:rPr>
          <w:sz w:val="28"/>
          <w:szCs w:val="28"/>
        </w:rPr>
        <w:t>3.5 Показатели огнеупора, определяемые при нормальных температурах</w:t>
      </w:r>
    </w:p>
    <w:p w:rsidR="00E22B30" w:rsidRDefault="00E22B30">
      <w:pPr>
        <w:ind w:firstLine="709"/>
        <w:jc w:val="both"/>
        <w:rPr>
          <w:sz w:val="28"/>
          <w:szCs w:val="28"/>
        </w:rPr>
      </w:pPr>
      <w:r>
        <w:rPr>
          <w:sz w:val="28"/>
          <w:szCs w:val="28"/>
        </w:rPr>
        <w:t>К этой группе относятся пористость, газопроницаемость, пок</w:t>
      </w:r>
      <w:r>
        <w:rPr>
          <w:sz w:val="28"/>
          <w:szCs w:val="28"/>
        </w:rPr>
        <w:t>а</w:t>
      </w:r>
      <w:r>
        <w:rPr>
          <w:sz w:val="28"/>
          <w:szCs w:val="28"/>
        </w:rPr>
        <w:t>затели механической прочности и объемный вес, которые характер</w:t>
      </w:r>
      <w:r>
        <w:rPr>
          <w:sz w:val="28"/>
          <w:szCs w:val="28"/>
        </w:rPr>
        <w:t>и</w:t>
      </w:r>
      <w:r>
        <w:rPr>
          <w:sz w:val="28"/>
          <w:szCs w:val="28"/>
        </w:rPr>
        <w:t>зуют структуру огнеупорного материала.</w:t>
      </w:r>
    </w:p>
    <w:p w:rsidR="00E22B30" w:rsidRDefault="00E22B30">
      <w:pPr>
        <w:ind w:firstLine="709"/>
        <w:jc w:val="both"/>
        <w:rPr>
          <w:sz w:val="28"/>
          <w:szCs w:val="28"/>
        </w:rPr>
      </w:pPr>
      <w:r>
        <w:rPr>
          <w:sz w:val="28"/>
          <w:szCs w:val="28"/>
        </w:rPr>
        <w:t>Эти показатели не имеют прямого отношения к процессам изн</w:t>
      </w:r>
      <w:r>
        <w:rPr>
          <w:sz w:val="28"/>
          <w:szCs w:val="28"/>
        </w:rPr>
        <w:t>о</w:t>
      </w:r>
      <w:r>
        <w:rPr>
          <w:sz w:val="28"/>
          <w:szCs w:val="28"/>
        </w:rPr>
        <w:t>са огнеупоров при высоких температурах. Однако они в большей ст</w:t>
      </w:r>
      <w:r>
        <w:rPr>
          <w:sz w:val="28"/>
          <w:szCs w:val="28"/>
        </w:rPr>
        <w:t>е</w:t>
      </w:r>
      <w:r>
        <w:rPr>
          <w:sz w:val="28"/>
          <w:szCs w:val="28"/>
        </w:rPr>
        <w:t>пени определяют действие таких основных факторов разрушения, как термические напряжения и коррозия огнеупоров шлаками. Последние подробно рассматриваются ниже. В настоящее время перечисленные показатели структуры входят почти во все технические условия на о</w:t>
      </w:r>
      <w:r>
        <w:rPr>
          <w:sz w:val="28"/>
          <w:szCs w:val="28"/>
        </w:rPr>
        <w:t>г</w:t>
      </w:r>
      <w:r>
        <w:rPr>
          <w:sz w:val="28"/>
          <w:szCs w:val="28"/>
        </w:rPr>
        <w:t>неупорные материалы.</w:t>
      </w:r>
    </w:p>
    <w:p w:rsidR="00E22B30" w:rsidRDefault="00E22B30">
      <w:pPr>
        <w:ind w:firstLine="709"/>
        <w:jc w:val="both"/>
        <w:rPr>
          <w:sz w:val="28"/>
          <w:szCs w:val="28"/>
        </w:rPr>
      </w:pPr>
      <w:r>
        <w:rPr>
          <w:sz w:val="28"/>
          <w:szCs w:val="28"/>
        </w:rPr>
        <w:t>Показатели механической прочности огнеупора, определяемые при нормальных температурах, характеризуются пределами прочн</w:t>
      </w:r>
      <w:r>
        <w:rPr>
          <w:sz w:val="28"/>
          <w:szCs w:val="28"/>
        </w:rPr>
        <w:t>о</w:t>
      </w:r>
      <w:r>
        <w:rPr>
          <w:sz w:val="28"/>
          <w:szCs w:val="28"/>
        </w:rPr>
        <w:t>сти на сжатие, растяжение, изгиб и кручение, а также сопротивлением истиранию [11]</w:t>
      </w:r>
    </w:p>
    <w:p w:rsidR="00E22B30" w:rsidRDefault="00E22B30">
      <w:pPr>
        <w:ind w:firstLine="709"/>
        <w:jc w:val="both"/>
        <w:rPr>
          <w:sz w:val="28"/>
          <w:szCs w:val="28"/>
        </w:rPr>
      </w:pPr>
      <w:r>
        <w:rPr>
          <w:sz w:val="28"/>
          <w:szCs w:val="28"/>
        </w:rPr>
        <w:t>Эти показатели определяют как строительную прочность огн</w:t>
      </w:r>
      <w:r>
        <w:rPr>
          <w:sz w:val="28"/>
          <w:szCs w:val="28"/>
        </w:rPr>
        <w:t>е</w:t>
      </w:r>
      <w:r>
        <w:rPr>
          <w:sz w:val="28"/>
          <w:szCs w:val="28"/>
        </w:rPr>
        <w:t>упорной конструкции, так и устойчивость огнеупорных изделий по отношению к различным механическим воздействиям, возникающим, например, при движении слитков по подине, при дробеочистке к</w:t>
      </w:r>
      <w:r>
        <w:rPr>
          <w:sz w:val="28"/>
          <w:szCs w:val="28"/>
        </w:rPr>
        <w:t>о</w:t>
      </w:r>
      <w:r>
        <w:rPr>
          <w:sz w:val="28"/>
          <w:szCs w:val="28"/>
        </w:rPr>
        <w:t>тельных труб и др</w:t>
      </w:r>
      <w:r>
        <w:rPr>
          <w:sz w:val="28"/>
          <w:szCs w:val="28"/>
          <w:lang w:val="ru-MO"/>
        </w:rPr>
        <w:t>угие</w:t>
      </w:r>
      <w:r>
        <w:rPr>
          <w:sz w:val="28"/>
          <w:szCs w:val="28"/>
        </w:rPr>
        <w:t xml:space="preserve">. </w:t>
      </w:r>
    </w:p>
    <w:p w:rsidR="00E22B30" w:rsidRDefault="00E22B30">
      <w:pPr>
        <w:pStyle w:val="a7"/>
        <w:rPr>
          <w:sz w:val="28"/>
          <w:szCs w:val="28"/>
        </w:rPr>
      </w:pPr>
    </w:p>
    <w:p w:rsidR="00E22B30" w:rsidRDefault="00E22B30">
      <w:pPr>
        <w:ind w:firstLine="709"/>
        <w:jc w:val="both"/>
        <w:rPr>
          <w:b/>
          <w:sz w:val="28"/>
          <w:szCs w:val="28"/>
        </w:rPr>
      </w:pPr>
      <w:r>
        <w:rPr>
          <w:b/>
          <w:sz w:val="28"/>
          <w:szCs w:val="28"/>
        </w:rPr>
        <w:t>3.6 Теплофизические свойства огнеупорных материалов</w:t>
      </w:r>
    </w:p>
    <w:p w:rsidR="00E22B30" w:rsidRDefault="00E22B30">
      <w:pPr>
        <w:ind w:firstLine="709"/>
        <w:jc w:val="both"/>
        <w:rPr>
          <w:sz w:val="28"/>
          <w:szCs w:val="28"/>
        </w:rPr>
      </w:pPr>
      <w:r>
        <w:rPr>
          <w:sz w:val="28"/>
          <w:szCs w:val="28"/>
        </w:rPr>
        <w:t>Теплофизические свойства огнеупоров являются важными пок</w:t>
      </w:r>
      <w:r>
        <w:rPr>
          <w:sz w:val="28"/>
          <w:szCs w:val="28"/>
        </w:rPr>
        <w:t>а</w:t>
      </w:r>
      <w:r>
        <w:rPr>
          <w:sz w:val="28"/>
          <w:szCs w:val="28"/>
        </w:rPr>
        <w:t>зателями, в большой степени определяющими службу футеровки те</w:t>
      </w:r>
      <w:r>
        <w:rPr>
          <w:sz w:val="28"/>
          <w:szCs w:val="28"/>
        </w:rPr>
        <w:t>п</w:t>
      </w:r>
      <w:r>
        <w:rPr>
          <w:sz w:val="28"/>
          <w:szCs w:val="28"/>
        </w:rPr>
        <w:t>ловых агрегатов.</w:t>
      </w:r>
    </w:p>
    <w:p w:rsidR="00E22B30" w:rsidRDefault="00E22B30">
      <w:pPr>
        <w:ind w:firstLine="709"/>
        <w:jc w:val="both"/>
        <w:rPr>
          <w:sz w:val="28"/>
          <w:szCs w:val="28"/>
        </w:rPr>
      </w:pPr>
      <w:r>
        <w:rPr>
          <w:sz w:val="28"/>
          <w:szCs w:val="28"/>
        </w:rPr>
        <w:t>Теплопроводностью (λ вт/(м·град) огнеупора определяется и</w:t>
      </w:r>
      <w:r>
        <w:rPr>
          <w:sz w:val="28"/>
          <w:szCs w:val="28"/>
        </w:rPr>
        <w:t>з</w:t>
      </w:r>
      <w:r>
        <w:rPr>
          <w:sz w:val="28"/>
          <w:szCs w:val="28"/>
        </w:rPr>
        <w:t>менение температур по толщине фут</w:t>
      </w:r>
      <w:r>
        <w:rPr>
          <w:sz w:val="28"/>
          <w:szCs w:val="28"/>
          <w:lang w:val="kk-KZ"/>
        </w:rPr>
        <w:t>е</w:t>
      </w:r>
      <w:r>
        <w:rPr>
          <w:sz w:val="28"/>
          <w:szCs w:val="28"/>
        </w:rPr>
        <w:t>ровки при одностороннем ст</w:t>
      </w:r>
      <w:r>
        <w:rPr>
          <w:sz w:val="28"/>
          <w:szCs w:val="28"/>
        </w:rPr>
        <w:t>а</w:t>
      </w:r>
      <w:r>
        <w:rPr>
          <w:sz w:val="28"/>
          <w:szCs w:val="28"/>
        </w:rPr>
        <w:t>ционарном ее нагреве и величина возникающих термич</w:t>
      </w:r>
      <w:r>
        <w:rPr>
          <w:sz w:val="28"/>
          <w:szCs w:val="28"/>
          <w:lang w:val="kk-KZ"/>
        </w:rPr>
        <w:t>е</w:t>
      </w:r>
      <w:r>
        <w:rPr>
          <w:sz w:val="28"/>
          <w:szCs w:val="28"/>
        </w:rPr>
        <w:t>ских напр</w:t>
      </w:r>
      <w:r>
        <w:rPr>
          <w:sz w:val="28"/>
          <w:szCs w:val="28"/>
        </w:rPr>
        <w:t>я</w:t>
      </w:r>
      <w:r>
        <w:rPr>
          <w:sz w:val="28"/>
          <w:szCs w:val="28"/>
        </w:rPr>
        <w:t>жений, а также количество теряемого через футеровку тепла.</w:t>
      </w:r>
    </w:p>
    <w:p w:rsidR="00E22B30" w:rsidRDefault="00E22B30">
      <w:pPr>
        <w:ind w:firstLine="709"/>
        <w:jc w:val="both"/>
        <w:rPr>
          <w:sz w:val="28"/>
          <w:szCs w:val="28"/>
        </w:rPr>
      </w:pPr>
      <w:r>
        <w:rPr>
          <w:sz w:val="28"/>
          <w:szCs w:val="28"/>
        </w:rPr>
        <w:t>Распределение температур в огнеупоре при стационарном те</w:t>
      </w:r>
      <w:r>
        <w:rPr>
          <w:sz w:val="28"/>
          <w:szCs w:val="28"/>
        </w:rPr>
        <w:t>п</w:t>
      </w:r>
      <w:r>
        <w:rPr>
          <w:sz w:val="28"/>
          <w:szCs w:val="28"/>
        </w:rPr>
        <w:t xml:space="preserve">ловом режиме определяется коэффициентом температуропроводности </w:t>
      </w:r>
      <w:r>
        <w:rPr>
          <w:sz w:val="28"/>
          <w:szCs w:val="28"/>
        </w:rPr>
        <w:lastRenderedPageBreak/>
        <w:t>(</w:t>
      </w:r>
      <w:r>
        <w:rPr>
          <w:i/>
          <w:iCs/>
          <w:sz w:val="28"/>
          <w:szCs w:val="28"/>
        </w:rPr>
        <w:t>а</w:t>
      </w:r>
      <w:r>
        <w:rPr>
          <w:sz w:val="28"/>
          <w:szCs w:val="28"/>
        </w:rPr>
        <w:t>, м</w:t>
      </w:r>
      <w:r>
        <w:rPr>
          <w:sz w:val="28"/>
          <w:szCs w:val="28"/>
          <w:vertAlign w:val="superscript"/>
        </w:rPr>
        <w:t>2</w:t>
      </w:r>
      <w:r>
        <w:rPr>
          <w:sz w:val="28"/>
          <w:szCs w:val="28"/>
        </w:rPr>
        <w:t>/ч) который связан с теплопроводностью следующим соотнош</w:t>
      </w:r>
      <w:r>
        <w:rPr>
          <w:sz w:val="28"/>
          <w:szCs w:val="28"/>
        </w:rPr>
        <w:t>е</w:t>
      </w:r>
      <w:r>
        <w:rPr>
          <w:sz w:val="28"/>
          <w:szCs w:val="28"/>
        </w:rPr>
        <w:t>нием</w:t>
      </w:r>
    </w:p>
    <w:p w:rsidR="00E22B30" w:rsidRDefault="00E22B30">
      <w:pPr>
        <w:ind w:firstLine="709"/>
        <w:jc w:val="both"/>
        <w:rPr>
          <w:sz w:val="28"/>
          <w:szCs w:val="28"/>
        </w:rPr>
      </w:pPr>
    </w:p>
    <w:p w:rsidR="00E22B30" w:rsidRDefault="00E22B30">
      <w:pPr>
        <w:ind w:firstLine="709"/>
        <w:rPr>
          <w:sz w:val="28"/>
          <w:szCs w:val="28"/>
        </w:rPr>
      </w:pPr>
      <w:r>
        <w:rPr>
          <w:sz w:val="28"/>
          <w:szCs w:val="28"/>
        </w:rPr>
        <w:t xml:space="preserve">                                  </w:t>
      </w:r>
      <w:r w:rsidR="00BC29E0">
        <w:rPr>
          <w:position w:val="-28"/>
          <w:sz w:val="28"/>
          <w:szCs w:val="28"/>
        </w:rPr>
        <w:pict>
          <v:shape id="_x0000_i1054" type="#_x0000_t75" style="width:37.8pt;height:33pt">
            <v:imagedata r:id="rId43" o:title=""/>
          </v:shape>
        </w:pict>
      </w:r>
      <w:r>
        <w:rPr>
          <w:sz w:val="28"/>
          <w:szCs w:val="28"/>
        </w:rPr>
        <w:t xml:space="preserve"> м</w:t>
      </w:r>
      <w:r>
        <w:rPr>
          <w:sz w:val="28"/>
          <w:szCs w:val="28"/>
          <w:vertAlign w:val="superscript"/>
        </w:rPr>
        <w:t>2</w:t>
      </w:r>
      <w:r>
        <w:rPr>
          <w:sz w:val="28"/>
          <w:szCs w:val="28"/>
        </w:rPr>
        <w:t>/сек,                                                (7)</w:t>
      </w:r>
    </w:p>
    <w:p w:rsidR="00E22B30" w:rsidRDefault="00E22B30">
      <w:pPr>
        <w:ind w:firstLine="709"/>
        <w:jc w:val="both"/>
        <w:rPr>
          <w:sz w:val="28"/>
          <w:szCs w:val="28"/>
        </w:rPr>
      </w:pPr>
    </w:p>
    <w:p w:rsidR="00E22B30" w:rsidRDefault="00E22B30">
      <w:pPr>
        <w:ind w:firstLine="709"/>
        <w:jc w:val="both"/>
        <w:rPr>
          <w:sz w:val="28"/>
          <w:szCs w:val="28"/>
        </w:rPr>
      </w:pPr>
      <w:r>
        <w:rPr>
          <w:sz w:val="28"/>
          <w:szCs w:val="28"/>
        </w:rPr>
        <w:t xml:space="preserve">где </w:t>
      </w:r>
      <w:r>
        <w:rPr>
          <w:i/>
          <w:iCs/>
          <w:sz w:val="28"/>
          <w:szCs w:val="28"/>
        </w:rPr>
        <w:t>с</w:t>
      </w:r>
      <w:r>
        <w:rPr>
          <w:sz w:val="28"/>
          <w:szCs w:val="28"/>
        </w:rPr>
        <w:t xml:space="preserve"> – теплоемкость, дж/ (кг·град); </w:t>
      </w:r>
    </w:p>
    <w:p w:rsidR="00E22B30" w:rsidRDefault="00E22B30">
      <w:pPr>
        <w:ind w:firstLine="709"/>
        <w:jc w:val="both"/>
        <w:rPr>
          <w:sz w:val="28"/>
          <w:szCs w:val="28"/>
        </w:rPr>
      </w:pPr>
      <w:r>
        <w:rPr>
          <w:sz w:val="28"/>
          <w:szCs w:val="28"/>
        </w:rPr>
        <w:t xml:space="preserve">       </w:t>
      </w:r>
      <w:r>
        <w:rPr>
          <w:i/>
          <w:iCs/>
          <w:sz w:val="28"/>
          <w:szCs w:val="28"/>
        </w:rPr>
        <w:t>ρ</w:t>
      </w:r>
      <w:r>
        <w:rPr>
          <w:sz w:val="28"/>
          <w:szCs w:val="28"/>
        </w:rPr>
        <w:t xml:space="preserve"> – объемная плотность, кг/м</w:t>
      </w:r>
      <w:r>
        <w:rPr>
          <w:sz w:val="28"/>
          <w:szCs w:val="28"/>
          <w:vertAlign w:val="superscript"/>
        </w:rPr>
        <w:t>3</w:t>
      </w:r>
      <w:r>
        <w:rPr>
          <w:sz w:val="28"/>
          <w:szCs w:val="28"/>
        </w:rPr>
        <w:t>.</w:t>
      </w:r>
    </w:p>
    <w:p w:rsidR="00E22B30" w:rsidRDefault="00E22B30">
      <w:pPr>
        <w:ind w:firstLine="709"/>
        <w:jc w:val="both"/>
        <w:rPr>
          <w:sz w:val="28"/>
          <w:szCs w:val="28"/>
        </w:rPr>
      </w:pPr>
      <w:r>
        <w:rPr>
          <w:sz w:val="28"/>
          <w:szCs w:val="28"/>
        </w:rPr>
        <w:t>Теплоемкостью [с, дж/(кг·град)] огнеупора определяется тепл</w:t>
      </w:r>
      <w:r>
        <w:rPr>
          <w:sz w:val="28"/>
          <w:szCs w:val="28"/>
        </w:rPr>
        <w:t>о</w:t>
      </w:r>
      <w:r>
        <w:rPr>
          <w:sz w:val="28"/>
          <w:szCs w:val="28"/>
        </w:rPr>
        <w:t>вая инерция технологического агрегата и характеризуется количество тепла, аккумулированного кладкой.</w:t>
      </w:r>
    </w:p>
    <w:p w:rsidR="00E22B30" w:rsidRDefault="00E22B30">
      <w:pPr>
        <w:ind w:firstLine="709"/>
        <w:jc w:val="both"/>
        <w:rPr>
          <w:sz w:val="28"/>
          <w:szCs w:val="28"/>
        </w:rPr>
      </w:pPr>
      <w:r>
        <w:rPr>
          <w:sz w:val="28"/>
          <w:szCs w:val="28"/>
        </w:rPr>
        <w:t xml:space="preserve">Перечисленные теплофизические характеристики (λ, </w:t>
      </w:r>
      <w:r>
        <w:rPr>
          <w:i/>
          <w:iCs/>
          <w:sz w:val="28"/>
          <w:szCs w:val="28"/>
        </w:rPr>
        <w:t>а</w:t>
      </w:r>
      <w:r>
        <w:rPr>
          <w:sz w:val="28"/>
          <w:szCs w:val="28"/>
        </w:rPr>
        <w:t>, с) опр</w:t>
      </w:r>
      <w:r>
        <w:rPr>
          <w:sz w:val="28"/>
          <w:szCs w:val="28"/>
        </w:rPr>
        <w:t>е</w:t>
      </w:r>
      <w:r>
        <w:rPr>
          <w:sz w:val="28"/>
          <w:szCs w:val="28"/>
        </w:rPr>
        <w:t>деляют эффективность работы керамических регенеративных и рек</w:t>
      </w:r>
      <w:r>
        <w:rPr>
          <w:sz w:val="28"/>
          <w:szCs w:val="28"/>
        </w:rPr>
        <w:t>у</w:t>
      </w:r>
      <w:r>
        <w:rPr>
          <w:sz w:val="28"/>
          <w:szCs w:val="28"/>
        </w:rPr>
        <w:t>перативных теплообменников промышленных печей (кирпичных р</w:t>
      </w:r>
      <w:r>
        <w:rPr>
          <w:sz w:val="28"/>
          <w:szCs w:val="28"/>
        </w:rPr>
        <w:t>е</w:t>
      </w:r>
      <w:r>
        <w:rPr>
          <w:sz w:val="28"/>
          <w:szCs w:val="28"/>
        </w:rPr>
        <w:t>генераторов мартеновских печей и нагревательных колодцев, керам</w:t>
      </w:r>
      <w:r>
        <w:rPr>
          <w:sz w:val="28"/>
          <w:szCs w:val="28"/>
        </w:rPr>
        <w:t>и</w:t>
      </w:r>
      <w:r>
        <w:rPr>
          <w:sz w:val="28"/>
          <w:szCs w:val="28"/>
        </w:rPr>
        <w:t>ческих рекуператоров нагревательных печей).</w:t>
      </w:r>
    </w:p>
    <w:p w:rsidR="00E22B30" w:rsidRDefault="00E22B30">
      <w:pPr>
        <w:ind w:firstLine="709"/>
        <w:jc w:val="both"/>
        <w:rPr>
          <w:sz w:val="28"/>
          <w:szCs w:val="28"/>
        </w:rPr>
      </w:pPr>
      <w:r>
        <w:rPr>
          <w:sz w:val="28"/>
          <w:szCs w:val="28"/>
        </w:rPr>
        <w:t>Степенью черноты (ε) огнеупора определяется интенсивность лучистого теплообмена в тепловом агрегате между факелом, футеро</w:t>
      </w:r>
      <w:r>
        <w:rPr>
          <w:sz w:val="28"/>
          <w:szCs w:val="28"/>
        </w:rPr>
        <w:t>в</w:t>
      </w:r>
      <w:r>
        <w:rPr>
          <w:sz w:val="28"/>
          <w:szCs w:val="28"/>
        </w:rPr>
        <w:t>кой и нагреваемыми изделиями, особенно при отсутствии уноса в г</w:t>
      </w:r>
      <w:r>
        <w:rPr>
          <w:sz w:val="28"/>
          <w:szCs w:val="28"/>
        </w:rPr>
        <w:t>а</w:t>
      </w:r>
      <w:r>
        <w:rPr>
          <w:sz w:val="28"/>
          <w:szCs w:val="28"/>
        </w:rPr>
        <w:t>зах и сохранении внутренней поверхности футеровки неошлакова</w:t>
      </w:r>
      <w:r>
        <w:rPr>
          <w:sz w:val="28"/>
          <w:szCs w:val="28"/>
        </w:rPr>
        <w:t>н</w:t>
      </w:r>
      <w:r>
        <w:rPr>
          <w:sz w:val="28"/>
          <w:szCs w:val="28"/>
        </w:rPr>
        <w:t>ной.</w:t>
      </w:r>
    </w:p>
    <w:p w:rsidR="00E22B30" w:rsidRDefault="00E22B30">
      <w:pPr>
        <w:ind w:firstLine="709"/>
        <w:jc w:val="both"/>
        <w:rPr>
          <w:sz w:val="28"/>
          <w:szCs w:val="28"/>
        </w:rPr>
      </w:pPr>
      <w:r>
        <w:rPr>
          <w:sz w:val="28"/>
          <w:szCs w:val="28"/>
        </w:rPr>
        <w:t>Все многообразные методы определения основаны па решении уравнения теплопроводности Фурье</w:t>
      </w:r>
    </w:p>
    <w:p w:rsidR="00E22B30" w:rsidRDefault="00E22B30">
      <w:pPr>
        <w:ind w:firstLine="709"/>
        <w:jc w:val="both"/>
        <w:rPr>
          <w:sz w:val="28"/>
          <w:szCs w:val="28"/>
        </w:rPr>
      </w:pPr>
    </w:p>
    <w:p w:rsidR="00E22B30" w:rsidRDefault="00E22B30">
      <w:pPr>
        <w:ind w:firstLine="709"/>
        <w:jc w:val="center"/>
        <w:rPr>
          <w:sz w:val="28"/>
          <w:szCs w:val="28"/>
        </w:rPr>
      </w:pPr>
      <w:r>
        <w:rPr>
          <w:sz w:val="28"/>
          <w:szCs w:val="28"/>
        </w:rPr>
        <w:t xml:space="preserve">                           </w:t>
      </w:r>
      <w:r w:rsidR="00BC29E0">
        <w:rPr>
          <w:position w:val="-30"/>
          <w:sz w:val="28"/>
          <w:szCs w:val="28"/>
        </w:rPr>
        <w:pict>
          <v:shape id="_x0000_i1053" type="#_x0000_t75" style="width:148.2pt;height:36pt">
            <v:imagedata r:id="rId44" o:title=""/>
          </v:shape>
        </w:pict>
      </w:r>
      <w:r>
        <w:rPr>
          <w:sz w:val="28"/>
          <w:szCs w:val="28"/>
        </w:rPr>
        <w:t xml:space="preserve">                                     (8)</w:t>
      </w:r>
    </w:p>
    <w:p w:rsidR="00E22B30" w:rsidRDefault="00E22B30">
      <w:pPr>
        <w:ind w:firstLine="709"/>
        <w:jc w:val="both"/>
        <w:rPr>
          <w:sz w:val="28"/>
          <w:szCs w:val="28"/>
        </w:rPr>
      </w:pPr>
    </w:p>
    <w:p w:rsidR="00E22B30" w:rsidRDefault="00E22B30">
      <w:pPr>
        <w:pStyle w:val="a7"/>
        <w:rPr>
          <w:sz w:val="28"/>
          <w:szCs w:val="28"/>
        </w:rPr>
      </w:pPr>
      <w:r>
        <w:rPr>
          <w:sz w:val="28"/>
          <w:szCs w:val="28"/>
        </w:rPr>
        <w:t>Теплоемкость можно определить на основе теплового баланса и</w:t>
      </w:r>
      <w:r>
        <w:rPr>
          <w:sz w:val="28"/>
          <w:szCs w:val="28"/>
        </w:rPr>
        <w:t>с</w:t>
      </w:r>
      <w:r>
        <w:rPr>
          <w:sz w:val="28"/>
          <w:szCs w:val="28"/>
        </w:rPr>
        <w:t>пытуемого образца или также решением уравнения Фурье.</w:t>
      </w:r>
    </w:p>
    <w:p w:rsidR="00E22B30" w:rsidRDefault="00E22B30">
      <w:pPr>
        <w:ind w:firstLine="709"/>
        <w:jc w:val="both"/>
        <w:rPr>
          <w:sz w:val="28"/>
          <w:szCs w:val="28"/>
        </w:rPr>
      </w:pPr>
      <w:r>
        <w:rPr>
          <w:sz w:val="28"/>
          <w:szCs w:val="28"/>
        </w:rPr>
        <w:t>Множество различных методов исследования теплофизических характеристик можно разделить на несколько групп.</w:t>
      </w:r>
    </w:p>
    <w:p w:rsidR="00E22B30" w:rsidRDefault="00E22B30">
      <w:pPr>
        <w:ind w:firstLine="709"/>
        <w:jc w:val="both"/>
        <w:rPr>
          <w:sz w:val="28"/>
          <w:szCs w:val="28"/>
          <w:lang w:val="ru-MO"/>
        </w:rPr>
      </w:pPr>
      <w:r>
        <w:rPr>
          <w:b/>
          <w:sz w:val="28"/>
          <w:szCs w:val="28"/>
        </w:rPr>
        <w:t>Методы стационарного теплового режима.</w:t>
      </w:r>
      <w:r>
        <w:rPr>
          <w:sz w:val="28"/>
          <w:szCs w:val="28"/>
        </w:rPr>
        <w:t xml:space="preserve"> В этом случае </w:t>
      </w:r>
      <w:r w:rsidR="00BC29E0">
        <w:rPr>
          <w:position w:val="-28"/>
          <w:sz w:val="28"/>
          <w:szCs w:val="28"/>
        </w:rPr>
        <w:pict>
          <v:shape id="_x0000_i1052" type="#_x0000_t75" style="width:49.8pt;height:34.2pt">
            <v:imagedata r:id="rId45" o:title=""/>
          </v:shape>
        </w:pict>
      </w:r>
      <w:r>
        <w:rPr>
          <w:sz w:val="28"/>
          <w:szCs w:val="28"/>
        </w:rPr>
        <w:t xml:space="preserve"> уравнение Фурье дает простые решения для пластины, ц</w:t>
      </w:r>
      <w:r>
        <w:rPr>
          <w:sz w:val="28"/>
          <w:szCs w:val="28"/>
        </w:rPr>
        <w:t>и</w:t>
      </w:r>
      <w:r>
        <w:rPr>
          <w:sz w:val="28"/>
          <w:szCs w:val="28"/>
        </w:rPr>
        <w:t>линдра, трубы и шара, которые позволяют экспериментально опред</w:t>
      </w:r>
      <w:r>
        <w:rPr>
          <w:sz w:val="28"/>
          <w:szCs w:val="28"/>
        </w:rPr>
        <w:t>е</w:t>
      </w:r>
      <w:r>
        <w:rPr>
          <w:sz w:val="28"/>
          <w:szCs w:val="28"/>
        </w:rPr>
        <w:t>лить теплопроводность материала [51]. По установлению стациона</w:t>
      </w:r>
      <w:r>
        <w:rPr>
          <w:sz w:val="28"/>
          <w:szCs w:val="28"/>
        </w:rPr>
        <w:t>р</w:t>
      </w:r>
      <w:r>
        <w:rPr>
          <w:sz w:val="28"/>
          <w:szCs w:val="28"/>
        </w:rPr>
        <w:t>ного теплового потока через определенный слой испытуемого матер</w:t>
      </w:r>
      <w:r>
        <w:rPr>
          <w:sz w:val="28"/>
          <w:szCs w:val="28"/>
        </w:rPr>
        <w:t>и</w:t>
      </w:r>
      <w:r>
        <w:rPr>
          <w:sz w:val="28"/>
          <w:szCs w:val="28"/>
        </w:rPr>
        <w:t xml:space="preserve">ала измеряется разность температур на границах слоя и при известном тепловом потоке рассчитывается теплопроводность материала. Эти методы позволяют определить лишь теплопроводность материалов и </w:t>
      </w:r>
      <w:r>
        <w:rPr>
          <w:sz w:val="28"/>
          <w:szCs w:val="28"/>
        </w:rPr>
        <w:lastRenderedPageBreak/>
        <w:t>отличаются рядом недостатков: продолжительностью опыта, сложн</w:t>
      </w:r>
      <w:r>
        <w:rPr>
          <w:sz w:val="28"/>
          <w:szCs w:val="28"/>
        </w:rPr>
        <w:t>о</w:t>
      </w:r>
      <w:r>
        <w:rPr>
          <w:sz w:val="28"/>
          <w:szCs w:val="28"/>
        </w:rPr>
        <w:t>стью аппаратуры, но являются точными и распространены: на практ</w:t>
      </w:r>
      <w:r>
        <w:rPr>
          <w:sz w:val="28"/>
          <w:szCs w:val="28"/>
        </w:rPr>
        <w:t>и</w:t>
      </w:r>
      <w:r>
        <w:rPr>
          <w:sz w:val="28"/>
          <w:szCs w:val="28"/>
        </w:rPr>
        <w:t>ке [52]</w:t>
      </w:r>
    </w:p>
    <w:p w:rsidR="00E22B30" w:rsidRDefault="00E22B30">
      <w:pPr>
        <w:ind w:firstLine="709"/>
        <w:jc w:val="both"/>
        <w:rPr>
          <w:sz w:val="28"/>
          <w:szCs w:val="28"/>
        </w:rPr>
      </w:pPr>
      <w:r>
        <w:rPr>
          <w:b/>
          <w:sz w:val="28"/>
          <w:szCs w:val="28"/>
        </w:rPr>
        <w:t>Методы регулярного режима</w:t>
      </w:r>
      <w:r>
        <w:rPr>
          <w:sz w:val="28"/>
          <w:szCs w:val="28"/>
        </w:rPr>
        <w:t xml:space="preserve"> разработаны Кондратьевым [52] и основаны на создании теплового режима, при котором распредел</w:t>
      </w:r>
      <w:r>
        <w:rPr>
          <w:sz w:val="28"/>
          <w:szCs w:val="28"/>
        </w:rPr>
        <w:t>е</w:t>
      </w:r>
      <w:r>
        <w:rPr>
          <w:sz w:val="28"/>
          <w:szCs w:val="28"/>
        </w:rPr>
        <w:t>ние температуры в теле не зависит от начальных условий и изменяе</w:t>
      </w:r>
      <w:r>
        <w:rPr>
          <w:sz w:val="28"/>
          <w:szCs w:val="28"/>
        </w:rPr>
        <w:t>т</w:t>
      </w:r>
      <w:r>
        <w:rPr>
          <w:sz w:val="28"/>
          <w:szCs w:val="28"/>
        </w:rPr>
        <w:t>ся во времени по экспоненте с относительной скоростью (темпом охлаждения), постоянной во всех точках. Определяя темп охлаждения в какой-либо точке испытуемого образца, можно рассчитать его те</w:t>
      </w:r>
      <w:r>
        <w:rPr>
          <w:sz w:val="28"/>
          <w:szCs w:val="28"/>
        </w:rPr>
        <w:t>п</w:t>
      </w:r>
      <w:r>
        <w:rPr>
          <w:sz w:val="28"/>
          <w:szCs w:val="28"/>
        </w:rPr>
        <w:t>лопроводность (бикалориметр). Некоторые разновидности метода позволяют определить и температуропроводность (метод двух точек). Однако в ряде разновидностей метода дополнительно нужно знать к</w:t>
      </w:r>
      <w:r>
        <w:rPr>
          <w:sz w:val="28"/>
          <w:szCs w:val="28"/>
        </w:rPr>
        <w:t>о</w:t>
      </w:r>
      <w:r>
        <w:rPr>
          <w:sz w:val="28"/>
          <w:szCs w:val="28"/>
        </w:rPr>
        <w:t>эффициент теплоотдачи от образца в окружающую среду (за искл</w:t>
      </w:r>
      <w:r>
        <w:rPr>
          <w:sz w:val="28"/>
          <w:szCs w:val="28"/>
        </w:rPr>
        <w:t>ю</w:t>
      </w:r>
      <w:r>
        <w:rPr>
          <w:sz w:val="28"/>
          <w:szCs w:val="28"/>
        </w:rPr>
        <w:t>чением метода составного тела), располагать эталонным материалом или предварительно проградуировать калориметр. Методы регулярн</w:t>
      </w:r>
      <w:r>
        <w:rPr>
          <w:sz w:val="28"/>
          <w:szCs w:val="28"/>
        </w:rPr>
        <w:t>о</w:t>
      </w:r>
      <w:r>
        <w:rPr>
          <w:sz w:val="28"/>
          <w:szCs w:val="28"/>
        </w:rPr>
        <w:t xml:space="preserve">го режима не дают возможности определить λ, с, </w:t>
      </w:r>
      <w:r>
        <w:rPr>
          <w:i/>
          <w:iCs/>
          <w:sz w:val="28"/>
          <w:szCs w:val="28"/>
        </w:rPr>
        <w:t xml:space="preserve">а </w:t>
      </w:r>
      <w:r>
        <w:rPr>
          <w:sz w:val="28"/>
          <w:szCs w:val="28"/>
        </w:rPr>
        <w:t>за один опыт. При переходе к умеренным и высоким температурам возникают серьезные затруднения в организации экспериментов, хотя примеры исследов</w:t>
      </w:r>
      <w:r>
        <w:rPr>
          <w:sz w:val="28"/>
          <w:szCs w:val="28"/>
        </w:rPr>
        <w:t>а</w:t>
      </w:r>
      <w:r>
        <w:rPr>
          <w:sz w:val="28"/>
          <w:szCs w:val="28"/>
        </w:rPr>
        <w:t>ний в зоне относительно высоких температур известны [51]. При пр</w:t>
      </w:r>
      <w:r>
        <w:rPr>
          <w:sz w:val="28"/>
          <w:szCs w:val="28"/>
        </w:rPr>
        <w:t>о</w:t>
      </w:r>
      <w:r>
        <w:rPr>
          <w:sz w:val="28"/>
          <w:szCs w:val="28"/>
        </w:rPr>
        <w:t>ведении испытаний не удается обеспечить во всех точках постоянства коэффициента теплоотдачи. К достоинствам методов относятся: сра</w:t>
      </w:r>
      <w:r>
        <w:rPr>
          <w:sz w:val="28"/>
          <w:szCs w:val="28"/>
        </w:rPr>
        <w:t>в</w:t>
      </w:r>
      <w:r>
        <w:rPr>
          <w:sz w:val="28"/>
          <w:szCs w:val="28"/>
        </w:rPr>
        <w:t>нительная простота эксперимента и быстрота определений.</w:t>
      </w:r>
    </w:p>
    <w:p w:rsidR="00E22B30" w:rsidRDefault="00E22B30">
      <w:pPr>
        <w:pStyle w:val="a7"/>
        <w:spacing w:after="0"/>
        <w:ind w:left="0" w:firstLine="709"/>
        <w:jc w:val="both"/>
        <w:rPr>
          <w:sz w:val="28"/>
          <w:szCs w:val="28"/>
        </w:rPr>
      </w:pPr>
      <w:r>
        <w:rPr>
          <w:b/>
          <w:sz w:val="28"/>
          <w:szCs w:val="28"/>
        </w:rPr>
        <w:t>Методы квазистационарного теплового потока</w:t>
      </w:r>
      <w:r>
        <w:rPr>
          <w:sz w:val="28"/>
          <w:szCs w:val="28"/>
        </w:rPr>
        <w:t xml:space="preserve"> позволяют определить λ, с, и </w:t>
      </w:r>
      <w:r>
        <w:rPr>
          <w:i/>
          <w:iCs/>
          <w:sz w:val="28"/>
          <w:szCs w:val="28"/>
        </w:rPr>
        <w:t xml:space="preserve">а </w:t>
      </w:r>
      <w:r>
        <w:rPr>
          <w:sz w:val="28"/>
          <w:szCs w:val="28"/>
        </w:rPr>
        <w:t xml:space="preserve"> из одного опыта [51]. Испытуемый образец, нах</w:t>
      </w:r>
      <w:r>
        <w:rPr>
          <w:sz w:val="28"/>
          <w:szCs w:val="28"/>
        </w:rPr>
        <w:t>о</w:t>
      </w:r>
      <w:r>
        <w:rPr>
          <w:sz w:val="28"/>
          <w:szCs w:val="28"/>
        </w:rPr>
        <w:t>дящийся в контакте с эталоном, нагревается с постоянной скоростью в жидкой среде, обеспечивающей очень большие коэффициенты тепл</w:t>
      </w:r>
      <w:r>
        <w:rPr>
          <w:sz w:val="28"/>
          <w:szCs w:val="28"/>
        </w:rPr>
        <w:t>о</w:t>
      </w:r>
      <w:r>
        <w:rPr>
          <w:sz w:val="28"/>
          <w:szCs w:val="28"/>
        </w:rPr>
        <w:t>отдачи. При этом темпера тура в любой точке системы является л</w:t>
      </w:r>
      <w:r>
        <w:rPr>
          <w:sz w:val="28"/>
          <w:szCs w:val="28"/>
        </w:rPr>
        <w:t>и</w:t>
      </w:r>
      <w:r>
        <w:rPr>
          <w:sz w:val="28"/>
          <w:szCs w:val="28"/>
        </w:rPr>
        <w:t>нейной функцией времени. Измеряется температура в центре образца, на границе между эталоном и образцом и в окружающей среде. Дл</w:t>
      </w:r>
      <w:r>
        <w:rPr>
          <w:sz w:val="28"/>
          <w:szCs w:val="28"/>
        </w:rPr>
        <w:t>и</w:t>
      </w:r>
      <w:r>
        <w:rPr>
          <w:sz w:val="28"/>
          <w:szCs w:val="28"/>
        </w:rPr>
        <w:t>тельность определения невелика, но требуется весьма сложная апп</w:t>
      </w:r>
      <w:r>
        <w:rPr>
          <w:sz w:val="28"/>
          <w:szCs w:val="28"/>
        </w:rPr>
        <w:t>а</w:t>
      </w:r>
      <w:r>
        <w:rPr>
          <w:sz w:val="28"/>
          <w:szCs w:val="28"/>
        </w:rPr>
        <w:t>ратура для поддержания линейной скорости роста температуры среды.</w:t>
      </w:r>
    </w:p>
    <w:p w:rsidR="00E22B30" w:rsidRDefault="00E22B30">
      <w:pPr>
        <w:ind w:firstLine="709"/>
        <w:jc w:val="both"/>
        <w:rPr>
          <w:sz w:val="28"/>
          <w:szCs w:val="28"/>
        </w:rPr>
      </w:pPr>
      <w:r>
        <w:rPr>
          <w:b/>
          <w:sz w:val="28"/>
          <w:szCs w:val="28"/>
        </w:rPr>
        <w:t>Методы стационарного температурного поля</w:t>
      </w:r>
      <w:r>
        <w:rPr>
          <w:sz w:val="28"/>
          <w:szCs w:val="28"/>
        </w:rPr>
        <w:t xml:space="preserve"> позволяют на относительно простых приборах найти за один опыт значения λ, с и </w:t>
      </w:r>
      <w:r>
        <w:rPr>
          <w:i/>
          <w:iCs/>
          <w:sz w:val="28"/>
          <w:szCs w:val="28"/>
        </w:rPr>
        <w:t>а</w:t>
      </w:r>
      <w:r>
        <w:rPr>
          <w:sz w:val="28"/>
          <w:szCs w:val="28"/>
        </w:rPr>
        <w:t>. В эту группу входят методы создания температурных волн [51] люб</w:t>
      </w:r>
      <w:r>
        <w:rPr>
          <w:sz w:val="28"/>
          <w:szCs w:val="28"/>
        </w:rPr>
        <w:t>о</w:t>
      </w:r>
      <w:r>
        <w:rPr>
          <w:sz w:val="28"/>
          <w:szCs w:val="28"/>
        </w:rPr>
        <w:t>го теплового импульса или линейного изменения температуры на п</w:t>
      </w:r>
      <w:r>
        <w:rPr>
          <w:sz w:val="28"/>
          <w:szCs w:val="28"/>
        </w:rPr>
        <w:t>о</w:t>
      </w:r>
      <w:r>
        <w:rPr>
          <w:sz w:val="28"/>
          <w:szCs w:val="28"/>
        </w:rPr>
        <w:t>верхности образца.</w:t>
      </w:r>
    </w:p>
    <w:p w:rsidR="00E22B30" w:rsidRDefault="00E22B30">
      <w:pPr>
        <w:ind w:firstLine="709"/>
        <w:jc w:val="both"/>
        <w:rPr>
          <w:sz w:val="28"/>
          <w:szCs w:val="28"/>
        </w:rPr>
      </w:pPr>
      <w:r>
        <w:rPr>
          <w:sz w:val="28"/>
          <w:szCs w:val="28"/>
        </w:rPr>
        <w:t>Используются также зонды различных конструкций удобные для определения теплофизических характеристик, главным образом сыпучих и влажных материалов.</w:t>
      </w:r>
    </w:p>
    <w:p w:rsidR="00E22B30" w:rsidRDefault="00E22B30">
      <w:pPr>
        <w:ind w:firstLine="709"/>
        <w:jc w:val="both"/>
        <w:rPr>
          <w:sz w:val="28"/>
          <w:szCs w:val="28"/>
        </w:rPr>
      </w:pPr>
      <w:r>
        <w:rPr>
          <w:sz w:val="28"/>
          <w:szCs w:val="28"/>
        </w:rPr>
        <w:lastRenderedPageBreak/>
        <w:t>Для обеспечения необходимых свойств во время испытаний н</w:t>
      </w:r>
      <w:r>
        <w:rPr>
          <w:sz w:val="28"/>
          <w:szCs w:val="28"/>
        </w:rPr>
        <w:t>е</w:t>
      </w:r>
      <w:r>
        <w:rPr>
          <w:sz w:val="28"/>
          <w:szCs w:val="28"/>
        </w:rPr>
        <w:t>допустимо возникновения больших градиентов температур в матери</w:t>
      </w:r>
      <w:r>
        <w:rPr>
          <w:sz w:val="28"/>
          <w:szCs w:val="28"/>
        </w:rPr>
        <w:t>а</w:t>
      </w:r>
      <w:r>
        <w:rPr>
          <w:sz w:val="28"/>
          <w:szCs w:val="28"/>
        </w:rPr>
        <w:t>ле.</w:t>
      </w:r>
    </w:p>
    <w:p w:rsidR="00E22B30" w:rsidRDefault="00E22B30">
      <w:pPr>
        <w:ind w:firstLine="709"/>
        <w:jc w:val="both"/>
        <w:rPr>
          <w:sz w:val="28"/>
          <w:szCs w:val="28"/>
        </w:rPr>
      </w:pPr>
      <w:r>
        <w:rPr>
          <w:sz w:val="28"/>
          <w:szCs w:val="28"/>
        </w:rPr>
        <w:t>В последние годы широко разрабатывают методы, основанные на закономерностях нестационарного температурного поля, которые обеспечивают соблюдение важных требований: кратко временности опыта и незначительности теплового воздействия на материал, и</w:t>
      </w:r>
      <w:r>
        <w:rPr>
          <w:sz w:val="28"/>
          <w:szCs w:val="28"/>
        </w:rPr>
        <w:t>с</w:t>
      </w:r>
      <w:r>
        <w:rPr>
          <w:sz w:val="28"/>
          <w:szCs w:val="28"/>
        </w:rPr>
        <w:t>ключения влияния формы образца и граничных условий, простоты аппаратуры и определения из одного опыта трех теплофизических х</w:t>
      </w:r>
      <w:r>
        <w:rPr>
          <w:sz w:val="28"/>
          <w:szCs w:val="28"/>
        </w:rPr>
        <w:t>а</w:t>
      </w:r>
      <w:r>
        <w:rPr>
          <w:sz w:val="28"/>
          <w:szCs w:val="28"/>
        </w:rPr>
        <w:t xml:space="preserve">рактеристик λ, с, </w:t>
      </w:r>
      <w:r>
        <w:rPr>
          <w:i/>
          <w:iCs/>
          <w:sz w:val="28"/>
          <w:szCs w:val="28"/>
        </w:rPr>
        <w:t>а</w:t>
      </w:r>
      <w:r>
        <w:rPr>
          <w:sz w:val="28"/>
          <w:szCs w:val="28"/>
        </w:rPr>
        <w:t>. Однако указанные методы пока еще недостаточно доработаны для использования их при высоких температурах.</w:t>
      </w:r>
    </w:p>
    <w:p w:rsidR="00E22B30" w:rsidRDefault="00E22B30">
      <w:pPr>
        <w:ind w:firstLine="709"/>
        <w:jc w:val="both"/>
        <w:rPr>
          <w:sz w:val="28"/>
          <w:szCs w:val="28"/>
        </w:rPr>
      </w:pPr>
      <w:r>
        <w:rPr>
          <w:sz w:val="28"/>
          <w:szCs w:val="28"/>
        </w:rPr>
        <w:t>Для определения теплоемкости веществ используются преим</w:t>
      </w:r>
      <w:r>
        <w:rPr>
          <w:sz w:val="28"/>
          <w:szCs w:val="28"/>
        </w:rPr>
        <w:t>у</w:t>
      </w:r>
      <w:r>
        <w:rPr>
          <w:sz w:val="28"/>
          <w:szCs w:val="28"/>
        </w:rPr>
        <w:t>щественно следующие методы.</w:t>
      </w:r>
    </w:p>
    <w:p w:rsidR="00E22B30" w:rsidRDefault="00E22B30">
      <w:pPr>
        <w:ind w:firstLine="709"/>
        <w:jc w:val="both"/>
        <w:rPr>
          <w:sz w:val="28"/>
          <w:szCs w:val="28"/>
          <w:lang w:val="ru-MO"/>
        </w:rPr>
      </w:pPr>
      <w:r>
        <w:rPr>
          <w:b/>
          <w:sz w:val="28"/>
          <w:szCs w:val="28"/>
        </w:rPr>
        <w:t>Метод смешения.</w:t>
      </w:r>
      <w:r>
        <w:rPr>
          <w:sz w:val="28"/>
          <w:szCs w:val="28"/>
        </w:rPr>
        <w:t xml:space="preserve"> Предварительно нагретая в электропечи до известной температуры навеска материала сбрасывается в калор</w:t>
      </w:r>
      <w:r>
        <w:rPr>
          <w:sz w:val="28"/>
          <w:szCs w:val="28"/>
        </w:rPr>
        <w:t>и</w:t>
      </w:r>
      <w:r>
        <w:rPr>
          <w:sz w:val="28"/>
          <w:szCs w:val="28"/>
        </w:rPr>
        <w:t>метр, по тепловому балансу которого рассчитывается удельная тепл</w:t>
      </w:r>
      <w:r>
        <w:rPr>
          <w:sz w:val="28"/>
          <w:szCs w:val="28"/>
        </w:rPr>
        <w:t>о</w:t>
      </w:r>
      <w:r>
        <w:rPr>
          <w:sz w:val="28"/>
          <w:szCs w:val="28"/>
        </w:rPr>
        <w:t>емкость. Метод широко распространен для исследования теплоемк</w:t>
      </w:r>
      <w:r>
        <w:rPr>
          <w:sz w:val="28"/>
          <w:szCs w:val="28"/>
        </w:rPr>
        <w:t>о</w:t>
      </w:r>
      <w:r>
        <w:rPr>
          <w:sz w:val="28"/>
          <w:szCs w:val="28"/>
        </w:rPr>
        <w:t>сти шлаков и огнеупоров в широком температурном интервале (до 2500° С) [30, 31]</w:t>
      </w:r>
    </w:p>
    <w:p w:rsidR="00E22B30" w:rsidRDefault="00E22B30">
      <w:pPr>
        <w:ind w:firstLine="709"/>
        <w:jc w:val="both"/>
        <w:rPr>
          <w:sz w:val="28"/>
          <w:szCs w:val="28"/>
        </w:rPr>
      </w:pPr>
      <w:r>
        <w:rPr>
          <w:b/>
          <w:sz w:val="28"/>
          <w:szCs w:val="28"/>
        </w:rPr>
        <w:t>Метод непосредственного нагрева.</w:t>
      </w:r>
      <w:r>
        <w:rPr>
          <w:sz w:val="28"/>
          <w:szCs w:val="28"/>
        </w:rPr>
        <w:t xml:space="preserve"> Навеска материала пом</w:t>
      </w:r>
      <w:r>
        <w:rPr>
          <w:sz w:val="28"/>
          <w:szCs w:val="28"/>
        </w:rPr>
        <w:t>е</w:t>
      </w:r>
      <w:r>
        <w:rPr>
          <w:sz w:val="28"/>
          <w:szCs w:val="28"/>
        </w:rPr>
        <w:t>щается в адиабатический калориметр, где нагревается электронагр</w:t>
      </w:r>
      <w:r>
        <w:rPr>
          <w:sz w:val="28"/>
          <w:szCs w:val="28"/>
        </w:rPr>
        <w:t>е</w:t>
      </w:r>
      <w:r>
        <w:rPr>
          <w:sz w:val="28"/>
          <w:szCs w:val="28"/>
        </w:rPr>
        <w:t>вателем, причем количество подведенного тепла фиксируется. При известной температуре образца с учетом распределения тепла в кал</w:t>
      </w:r>
      <w:r>
        <w:rPr>
          <w:sz w:val="28"/>
          <w:szCs w:val="28"/>
        </w:rPr>
        <w:t>о</w:t>
      </w:r>
      <w:r>
        <w:rPr>
          <w:sz w:val="28"/>
          <w:szCs w:val="28"/>
        </w:rPr>
        <w:t>риметре (на основе теплового баланса) рассчитывается теплоемкость. Метод применяется для исследования теплоемкости от очень низких до средних температур (–250 ÷ +700° С).</w:t>
      </w:r>
    </w:p>
    <w:p w:rsidR="00E22B30" w:rsidRDefault="00E22B30">
      <w:pPr>
        <w:ind w:firstLine="709"/>
        <w:jc w:val="both"/>
        <w:rPr>
          <w:sz w:val="28"/>
          <w:szCs w:val="28"/>
        </w:rPr>
      </w:pPr>
      <w:r>
        <w:rPr>
          <w:b/>
          <w:sz w:val="28"/>
          <w:szCs w:val="28"/>
        </w:rPr>
        <w:t>Сравнительный метод</w:t>
      </w:r>
      <w:r>
        <w:rPr>
          <w:sz w:val="28"/>
          <w:szCs w:val="28"/>
        </w:rPr>
        <w:t xml:space="preserve"> заключается в охлаждении предвар</w:t>
      </w:r>
      <w:r>
        <w:rPr>
          <w:sz w:val="28"/>
          <w:szCs w:val="28"/>
        </w:rPr>
        <w:t>и</w:t>
      </w:r>
      <w:r>
        <w:rPr>
          <w:sz w:val="28"/>
          <w:szCs w:val="28"/>
        </w:rPr>
        <w:t>тельно нагретых геометрически подобных образца и эталона и снятии кривых охлаждения во времени (метод регулярного режима). При и</w:t>
      </w:r>
      <w:r>
        <w:rPr>
          <w:sz w:val="28"/>
          <w:szCs w:val="28"/>
        </w:rPr>
        <w:t>з</w:t>
      </w:r>
      <w:r>
        <w:rPr>
          <w:sz w:val="28"/>
          <w:szCs w:val="28"/>
        </w:rPr>
        <w:t>вестной теплоемкости эталона рассчитывают теплоемкость образца. Более точные результаты можно получить, если известен объемный вес и температуропроводность материала. Метод применим для ум</w:t>
      </w:r>
      <w:r>
        <w:rPr>
          <w:sz w:val="28"/>
          <w:szCs w:val="28"/>
        </w:rPr>
        <w:t>е</w:t>
      </w:r>
      <w:r>
        <w:rPr>
          <w:sz w:val="28"/>
          <w:szCs w:val="28"/>
        </w:rPr>
        <w:t>ренных температур.</w:t>
      </w:r>
    </w:p>
    <w:p w:rsidR="00E22B30" w:rsidRDefault="00E22B30">
      <w:pPr>
        <w:pStyle w:val="a7"/>
        <w:spacing w:after="0"/>
        <w:ind w:left="0" w:firstLine="709"/>
        <w:jc w:val="both"/>
        <w:rPr>
          <w:sz w:val="28"/>
          <w:szCs w:val="28"/>
        </w:rPr>
      </w:pPr>
      <w:r>
        <w:rPr>
          <w:sz w:val="28"/>
          <w:szCs w:val="28"/>
        </w:rPr>
        <w:t>Степень черноты и можно определить несколькими метода ми, основанными на уравнении Стефана – Больцмана</w:t>
      </w:r>
    </w:p>
    <w:p w:rsidR="00E22B30" w:rsidRDefault="00E22B30">
      <w:pPr>
        <w:ind w:firstLine="709"/>
        <w:jc w:val="both"/>
        <w:rPr>
          <w:sz w:val="28"/>
          <w:szCs w:val="28"/>
        </w:rPr>
      </w:pPr>
    </w:p>
    <w:p w:rsidR="00E22B30" w:rsidRDefault="00E22B30">
      <w:pPr>
        <w:ind w:firstLine="709"/>
        <w:jc w:val="center"/>
        <w:rPr>
          <w:sz w:val="28"/>
          <w:szCs w:val="28"/>
        </w:rPr>
      </w:pPr>
      <w:r>
        <w:rPr>
          <w:sz w:val="28"/>
          <w:szCs w:val="28"/>
        </w:rPr>
        <w:t xml:space="preserve">                                </w:t>
      </w:r>
      <w:r w:rsidR="00BC29E0">
        <w:rPr>
          <w:position w:val="-36"/>
          <w:sz w:val="28"/>
          <w:szCs w:val="28"/>
        </w:rPr>
        <w:pict>
          <v:shape id="_x0000_i1051" type="#_x0000_t75" style="width:135pt;height:42pt">
            <v:imagedata r:id="rId46" o:title=""/>
          </v:shape>
        </w:pict>
      </w:r>
      <w:r>
        <w:rPr>
          <w:sz w:val="28"/>
          <w:szCs w:val="28"/>
        </w:rPr>
        <w:t xml:space="preserve">  вт/м</w:t>
      </w:r>
      <w:r>
        <w:rPr>
          <w:sz w:val="28"/>
          <w:szCs w:val="28"/>
          <w:vertAlign w:val="superscript"/>
        </w:rPr>
        <w:t>2</w:t>
      </w:r>
      <w:r>
        <w:rPr>
          <w:sz w:val="28"/>
          <w:szCs w:val="28"/>
        </w:rPr>
        <w:t>,                        (9)</w:t>
      </w:r>
    </w:p>
    <w:p w:rsidR="00E22B30" w:rsidRDefault="00E22B30">
      <w:pPr>
        <w:ind w:firstLine="709"/>
        <w:jc w:val="both"/>
        <w:rPr>
          <w:sz w:val="28"/>
          <w:szCs w:val="28"/>
        </w:rPr>
      </w:pPr>
    </w:p>
    <w:p w:rsidR="00E22B30" w:rsidRDefault="00E22B30">
      <w:pPr>
        <w:ind w:firstLine="709"/>
        <w:jc w:val="both"/>
        <w:rPr>
          <w:sz w:val="28"/>
          <w:szCs w:val="28"/>
        </w:rPr>
      </w:pPr>
      <w:r>
        <w:rPr>
          <w:sz w:val="28"/>
          <w:szCs w:val="28"/>
        </w:rPr>
        <w:t xml:space="preserve">где </w:t>
      </w:r>
      <w:r>
        <w:rPr>
          <w:i/>
          <w:iCs/>
          <w:sz w:val="28"/>
          <w:szCs w:val="28"/>
          <w:lang w:val="en-US"/>
        </w:rPr>
        <w:t>q</w:t>
      </w:r>
      <w:r>
        <w:rPr>
          <w:sz w:val="28"/>
          <w:szCs w:val="28"/>
        </w:rPr>
        <w:t xml:space="preserve"> – тепловой поток, вт/м</w:t>
      </w:r>
      <w:r>
        <w:rPr>
          <w:sz w:val="28"/>
          <w:szCs w:val="28"/>
          <w:vertAlign w:val="superscript"/>
        </w:rPr>
        <w:t>2</w:t>
      </w:r>
      <w:r>
        <w:rPr>
          <w:sz w:val="28"/>
          <w:szCs w:val="28"/>
        </w:rPr>
        <w:t>;</w:t>
      </w:r>
    </w:p>
    <w:p w:rsidR="00E22B30" w:rsidRDefault="00E22B30">
      <w:pPr>
        <w:ind w:firstLine="709"/>
        <w:jc w:val="both"/>
        <w:rPr>
          <w:sz w:val="28"/>
          <w:szCs w:val="28"/>
        </w:rPr>
      </w:pPr>
      <w:r>
        <w:rPr>
          <w:sz w:val="28"/>
          <w:szCs w:val="28"/>
        </w:rPr>
        <w:t xml:space="preserve">      </w:t>
      </w:r>
      <w:r>
        <w:rPr>
          <w:i/>
          <w:iCs/>
          <w:sz w:val="28"/>
          <w:szCs w:val="28"/>
        </w:rPr>
        <w:t>С</w:t>
      </w:r>
      <w:r>
        <w:rPr>
          <w:sz w:val="28"/>
          <w:szCs w:val="28"/>
        </w:rPr>
        <w:t xml:space="preserve"> – коэффициент излучения черного тела, вт/(м2·ºК</w:t>
      </w:r>
      <w:r>
        <w:rPr>
          <w:sz w:val="28"/>
          <w:szCs w:val="28"/>
          <w:vertAlign w:val="superscript"/>
        </w:rPr>
        <w:t>4</w:t>
      </w:r>
      <w:r>
        <w:rPr>
          <w:sz w:val="28"/>
          <w:szCs w:val="28"/>
        </w:rPr>
        <w:t>);</w:t>
      </w:r>
    </w:p>
    <w:p w:rsidR="00E22B30" w:rsidRDefault="00E22B30">
      <w:pPr>
        <w:ind w:firstLine="709"/>
        <w:jc w:val="both"/>
        <w:rPr>
          <w:sz w:val="28"/>
          <w:szCs w:val="28"/>
        </w:rPr>
      </w:pPr>
      <w:r>
        <w:rPr>
          <w:sz w:val="28"/>
          <w:szCs w:val="28"/>
        </w:rPr>
        <w:lastRenderedPageBreak/>
        <w:t xml:space="preserve">      </w:t>
      </w:r>
      <w:r>
        <w:rPr>
          <w:i/>
          <w:iCs/>
          <w:sz w:val="28"/>
          <w:szCs w:val="28"/>
        </w:rPr>
        <w:t>Т</w:t>
      </w:r>
      <w:r>
        <w:rPr>
          <w:sz w:val="28"/>
          <w:szCs w:val="28"/>
          <w:vertAlign w:val="subscript"/>
        </w:rPr>
        <w:t>1</w:t>
      </w:r>
      <w:r>
        <w:rPr>
          <w:sz w:val="28"/>
          <w:szCs w:val="28"/>
        </w:rPr>
        <w:t xml:space="preserve"> и </w:t>
      </w:r>
      <w:r>
        <w:rPr>
          <w:i/>
          <w:iCs/>
          <w:sz w:val="28"/>
          <w:szCs w:val="28"/>
        </w:rPr>
        <w:t>Т</w:t>
      </w:r>
      <w:r>
        <w:rPr>
          <w:sz w:val="28"/>
          <w:szCs w:val="28"/>
          <w:vertAlign w:val="subscript"/>
        </w:rPr>
        <w:t>2</w:t>
      </w:r>
      <w:r>
        <w:rPr>
          <w:sz w:val="28"/>
          <w:szCs w:val="28"/>
        </w:rPr>
        <w:t xml:space="preserve"> – абсолютные температуры двух тел, находящихся </w:t>
      </w:r>
    </w:p>
    <w:p w:rsidR="00E22B30" w:rsidRDefault="00E22B30">
      <w:pPr>
        <w:ind w:firstLine="709"/>
        <w:jc w:val="both"/>
        <w:rPr>
          <w:sz w:val="28"/>
          <w:szCs w:val="28"/>
        </w:rPr>
      </w:pPr>
      <w:r>
        <w:rPr>
          <w:sz w:val="28"/>
          <w:szCs w:val="28"/>
        </w:rPr>
        <w:t xml:space="preserve">                      в лучистом теплообмене, °К.</w:t>
      </w:r>
    </w:p>
    <w:p w:rsidR="00E22B30" w:rsidRDefault="00E22B30">
      <w:pPr>
        <w:ind w:firstLine="709"/>
        <w:jc w:val="both"/>
        <w:rPr>
          <w:sz w:val="28"/>
          <w:szCs w:val="28"/>
          <w:lang w:val="ru-MO"/>
        </w:rPr>
      </w:pPr>
      <w:r>
        <w:rPr>
          <w:sz w:val="28"/>
          <w:szCs w:val="28"/>
        </w:rPr>
        <w:t>Наиболее распространены два метода измерения величины; р</w:t>
      </w:r>
      <w:r>
        <w:rPr>
          <w:sz w:val="28"/>
          <w:szCs w:val="28"/>
        </w:rPr>
        <w:t>а</w:t>
      </w:r>
      <w:r>
        <w:rPr>
          <w:sz w:val="28"/>
          <w:szCs w:val="28"/>
        </w:rPr>
        <w:t>диационный и калориметрический [53]</w:t>
      </w:r>
    </w:p>
    <w:p w:rsidR="00E22B30" w:rsidRDefault="00E22B30">
      <w:pPr>
        <w:ind w:firstLine="709"/>
        <w:jc w:val="both"/>
        <w:rPr>
          <w:sz w:val="28"/>
          <w:szCs w:val="28"/>
        </w:rPr>
      </w:pPr>
      <w:r>
        <w:rPr>
          <w:b/>
          <w:sz w:val="28"/>
          <w:szCs w:val="28"/>
        </w:rPr>
        <w:t>Радиационный метод</w:t>
      </w:r>
      <w:r>
        <w:rPr>
          <w:sz w:val="28"/>
          <w:szCs w:val="28"/>
        </w:rPr>
        <w:t xml:space="preserve"> состоит в сравнительном измерении л</w:t>
      </w:r>
      <w:r>
        <w:rPr>
          <w:sz w:val="28"/>
          <w:szCs w:val="28"/>
        </w:rPr>
        <w:t>у</w:t>
      </w:r>
      <w:r>
        <w:rPr>
          <w:sz w:val="28"/>
          <w:szCs w:val="28"/>
        </w:rPr>
        <w:t>чистой энергии, испускаемой исследуемым телом и телом с извес</w:t>
      </w:r>
      <w:r>
        <w:rPr>
          <w:sz w:val="28"/>
          <w:szCs w:val="28"/>
        </w:rPr>
        <w:t>т</w:t>
      </w:r>
      <w:r>
        <w:rPr>
          <w:sz w:val="28"/>
          <w:szCs w:val="28"/>
        </w:rPr>
        <w:t>ным коэффициентом излучения (например, абсолютно черным). В к</w:t>
      </w:r>
      <w:r>
        <w:rPr>
          <w:sz w:val="28"/>
          <w:szCs w:val="28"/>
        </w:rPr>
        <w:t>а</w:t>
      </w:r>
      <w:r>
        <w:rPr>
          <w:sz w:val="28"/>
          <w:szCs w:val="28"/>
        </w:rPr>
        <w:t>честве приемника излучения используют радио метры: термоэлемент, термостолбик и др. Опыты сводятся к последовательному измерению излучений черного тела и образца. Температуру поверхности излуч</w:t>
      </w:r>
      <w:r>
        <w:rPr>
          <w:sz w:val="28"/>
          <w:szCs w:val="28"/>
        </w:rPr>
        <w:t>а</w:t>
      </w:r>
      <w:r>
        <w:rPr>
          <w:sz w:val="28"/>
          <w:szCs w:val="28"/>
        </w:rPr>
        <w:t>ющих и тепловоспринимающих тел измеряют специальными терм</w:t>
      </w:r>
      <w:r>
        <w:rPr>
          <w:sz w:val="28"/>
          <w:szCs w:val="28"/>
        </w:rPr>
        <w:t>о</w:t>
      </w:r>
      <w:r>
        <w:rPr>
          <w:sz w:val="28"/>
          <w:szCs w:val="28"/>
        </w:rPr>
        <w:t>парами.</w:t>
      </w:r>
    </w:p>
    <w:p w:rsidR="00E22B30" w:rsidRDefault="00E22B30">
      <w:pPr>
        <w:ind w:firstLine="709"/>
        <w:jc w:val="both"/>
        <w:rPr>
          <w:sz w:val="28"/>
          <w:szCs w:val="28"/>
        </w:rPr>
      </w:pPr>
      <w:r>
        <w:rPr>
          <w:b/>
          <w:sz w:val="28"/>
          <w:szCs w:val="28"/>
        </w:rPr>
        <w:t>Калориметрический метод</w:t>
      </w:r>
      <w:r>
        <w:rPr>
          <w:sz w:val="28"/>
          <w:szCs w:val="28"/>
        </w:rPr>
        <w:t xml:space="preserve"> основан на непосредственном и</w:t>
      </w:r>
      <w:r>
        <w:rPr>
          <w:sz w:val="28"/>
          <w:szCs w:val="28"/>
        </w:rPr>
        <w:t>з</w:t>
      </w:r>
      <w:r>
        <w:rPr>
          <w:sz w:val="28"/>
          <w:szCs w:val="28"/>
        </w:rPr>
        <w:t>мерении количества тепла, отдаваемого телом в результате излучения. Исследуемое тело в форме цилиндра или шара, снабженного внутри электронагревателем, помещают в замкнутую оболочку, размеры и степень черноты которой известны. Между лучевоспринимающей оболочкой и исследуемым телом создается вакуум или вводится п</w:t>
      </w:r>
      <w:r>
        <w:rPr>
          <w:sz w:val="28"/>
          <w:szCs w:val="28"/>
        </w:rPr>
        <w:t>о</w:t>
      </w:r>
      <w:r>
        <w:rPr>
          <w:sz w:val="28"/>
          <w:szCs w:val="28"/>
        </w:rPr>
        <w:t>правка на конвекцию и кондукцию при расчете количества переда</w:t>
      </w:r>
      <w:r>
        <w:rPr>
          <w:sz w:val="28"/>
          <w:szCs w:val="28"/>
        </w:rPr>
        <w:t>н</w:t>
      </w:r>
      <w:r>
        <w:rPr>
          <w:sz w:val="28"/>
          <w:szCs w:val="28"/>
        </w:rPr>
        <w:t>ного излучением тепла, рассчитываемого по электрической мощности нагревателя. Температуру поверхностей измеряют термопарами.</w:t>
      </w:r>
    </w:p>
    <w:p w:rsidR="00E22B30" w:rsidRDefault="00E22B30">
      <w:pPr>
        <w:ind w:firstLine="709"/>
        <w:jc w:val="both"/>
        <w:rPr>
          <w:sz w:val="28"/>
          <w:szCs w:val="28"/>
        </w:rPr>
      </w:pPr>
    </w:p>
    <w:p w:rsidR="00E22B30" w:rsidRDefault="00E22B30">
      <w:pPr>
        <w:pStyle w:val="1"/>
        <w:rPr>
          <w:sz w:val="28"/>
          <w:szCs w:val="28"/>
        </w:rPr>
      </w:pPr>
      <w:r>
        <w:rPr>
          <w:sz w:val="28"/>
          <w:szCs w:val="28"/>
        </w:rPr>
        <w:t>3.7 Термостойкость огнеупоров</w:t>
      </w:r>
    </w:p>
    <w:p w:rsidR="00E22B30" w:rsidRDefault="00E22B30">
      <w:pPr>
        <w:ind w:firstLine="709"/>
        <w:jc w:val="both"/>
        <w:rPr>
          <w:sz w:val="28"/>
          <w:szCs w:val="28"/>
        </w:rPr>
      </w:pPr>
      <w:r>
        <w:rPr>
          <w:sz w:val="28"/>
          <w:szCs w:val="28"/>
        </w:rPr>
        <w:t>Растрескивание и откалывание огнеупора в результате появл</w:t>
      </w:r>
      <w:r>
        <w:rPr>
          <w:sz w:val="28"/>
          <w:szCs w:val="28"/>
        </w:rPr>
        <w:t>е</w:t>
      </w:r>
      <w:r>
        <w:rPr>
          <w:sz w:val="28"/>
          <w:szCs w:val="28"/>
        </w:rPr>
        <w:t>ния температурных напряжений – разрушение весьма распростране</w:t>
      </w:r>
      <w:r>
        <w:rPr>
          <w:sz w:val="28"/>
          <w:szCs w:val="28"/>
        </w:rPr>
        <w:t>н</w:t>
      </w:r>
      <w:r>
        <w:rPr>
          <w:sz w:val="28"/>
          <w:szCs w:val="28"/>
        </w:rPr>
        <w:t>ное. Оно зависит от физико–химических свойств огнеупора, а также от конструкции футеровки, и особенно от теплового режима работы агрегата.</w:t>
      </w:r>
    </w:p>
    <w:p w:rsidR="00E22B30" w:rsidRDefault="00E22B30">
      <w:pPr>
        <w:ind w:firstLine="709"/>
        <w:jc w:val="both"/>
        <w:rPr>
          <w:sz w:val="28"/>
          <w:szCs w:val="28"/>
        </w:rPr>
      </w:pPr>
      <w:r>
        <w:rPr>
          <w:sz w:val="28"/>
          <w:szCs w:val="28"/>
        </w:rPr>
        <w:t>Несоответствие в ряде случаев термостойкости используемых огнеупорных изделий установленному тепловому и температурному режимам работы приводит к разрушению огнеупорной кладки печн</w:t>
      </w:r>
      <w:r>
        <w:rPr>
          <w:sz w:val="28"/>
          <w:szCs w:val="28"/>
        </w:rPr>
        <w:t>о</w:t>
      </w:r>
      <w:r>
        <w:rPr>
          <w:sz w:val="28"/>
          <w:szCs w:val="28"/>
        </w:rPr>
        <w:t>го агрегата.</w:t>
      </w:r>
    </w:p>
    <w:p w:rsidR="00E22B30" w:rsidRDefault="00E22B30">
      <w:pPr>
        <w:ind w:firstLine="709"/>
        <w:jc w:val="both"/>
        <w:rPr>
          <w:sz w:val="28"/>
          <w:szCs w:val="28"/>
        </w:rPr>
      </w:pPr>
      <w:r>
        <w:rPr>
          <w:sz w:val="28"/>
          <w:szCs w:val="28"/>
        </w:rPr>
        <w:t>Температурные напряжения возникают вследствие разности расширений соседних слоев в огнеупоре. Такая разность расширений может возникнуть, во-первых, при разнице температур соседних огн</w:t>
      </w:r>
      <w:r>
        <w:rPr>
          <w:sz w:val="28"/>
          <w:szCs w:val="28"/>
        </w:rPr>
        <w:t>е</w:t>
      </w:r>
      <w:r>
        <w:rPr>
          <w:sz w:val="28"/>
          <w:szCs w:val="28"/>
        </w:rPr>
        <w:t>упора и, во-вторых, при разнице коэффициентов теплового расшир</w:t>
      </w:r>
      <w:r>
        <w:rPr>
          <w:sz w:val="28"/>
          <w:szCs w:val="28"/>
        </w:rPr>
        <w:t>е</w:t>
      </w:r>
      <w:r>
        <w:rPr>
          <w:sz w:val="28"/>
          <w:szCs w:val="28"/>
        </w:rPr>
        <w:t>ния соседних слоев огнеупора.</w:t>
      </w:r>
    </w:p>
    <w:p w:rsidR="00E22B30" w:rsidRDefault="00E22B30">
      <w:pPr>
        <w:ind w:firstLine="709"/>
        <w:jc w:val="both"/>
        <w:rPr>
          <w:sz w:val="28"/>
          <w:szCs w:val="28"/>
        </w:rPr>
      </w:pPr>
      <w:r>
        <w:rPr>
          <w:sz w:val="28"/>
          <w:szCs w:val="28"/>
        </w:rPr>
        <w:t>Первый случай наиболее типичен и распространен; второй – п</w:t>
      </w:r>
      <w:r>
        <w:rPr>
          <w:sz w:val="28"/>
          <w:szCs w:val="28"/>
        </w:rPr>
        <w:t>о</w:t>
      </w:r>
      <w:r>
        <w:rPr>
          <w:sz w:val="28"/>
          <w:szCs w:val="28"/>
        </w:rPr>
        <w:t>явление разницы в коэффициенте теплового расширения отдельных слоев огнеупора при одинаковых температурах – возникает в резул</w:t>
      </w:r>
      <w:r>
        <w:rPr>
          <w:sz w:val="28"/>
          <w:szCs w:val="28"/>
        </w:rPr>
        <w:t>ь</w:t>
      </w:r>
      <w:r>
        <w:rPr>
          <w:sz w:val="28"/>
          <w:szCs w:val="28"/>
        </w:rPr>
        <w:t>тате перерождения какого-либо (чаще всего поверхностного) слоя о</w:t>
      </w:r>
      <w:r>
        <w:rPr>
          <w:sz w:val="28"/>
          <w:szCs w:val="28"/>
        </w:rPr>
        <w:t>г</w:t>
      </w:r>
      <w:r>
        <w:rPr>
          <w:sz w:val="28"/>
          <w:szCs w:val="28"/>
        </w:rPr>
        <w:lastRenderedPageBreak/>
        <w:t>неупора при воздействии шлака и газовой атмосферы печи. Поэтому этот случай обычно переплетается с процессами шлакоразъедания и будет рассмотрен в разделе шлакоустойчивости.</w:t>
      </w:r>
    </w:p>
    <w:p w:rsidR="00E22B30" w:rsidRDefault="00E22B30">
      <w:pPr>
        <w:ind w:firstLine="709"/>
        <w:jc w:val="both"/>
        <w:rPr>
          <w:sz w:val="28"/>
          <w:szCs w:val="28"/>
        </w:rPr>
      </w:pPr>
      <w:r>
        <w:rPr>
          <w:sz w:val="28"/>
          <w:szCs w:val="28"/>
        </w:rPr>
        <w:t>Появление разницы температур между слоями огнеупора прои</w:t>
      </w:r>
      <w:r>
        <w:rPr>
          <w:sz w:val="28"/>
          <w:szCs w:val="28"/>
        </w:rPr>
        <w:t>с</w:t>
      </w:r>
      <w:r>
        <w:rPr>
          <w:sz w:val="28"/>
          <w:szCs w:val="28"/>
        </w:rPr>
        <w:t>ходит при стационарном режиме работы теплового агрегата в случае одностороннего нагрева охлаждения футеровки (например, стен печей или закрытия огнеупором охлаждаемых поверхностей).</w:t>
      </w:r>
    </w:p>
    <w:p w:rsidR="00E22B30" w:rsidRDefault="00E22B30">
      <w:pPr>
        <w:ind w:firstLine="709"/>
        <w:jc w:val="both"/>
        <w:rPr>
          <w:sz w:val="28"/>
          <w:szCs w:val="28"/>
        </w:rPr>
      </w:pPr>
      <w:r>
        <w:rPr>
          <w:sz w:val="28"/>
          <w:szCs w:val="28"/>
        </w:rPr>
        <w:t>При быстром изменении температуры в печном пространстве (нестационарный тепловой режим) градиент температур в одност</w:t>
      </w:r>
      <w:r>
        <w:rPr>
          <w:sz w:val="28"/>
          <w:szCs w:val="28"/>
        </w:rPr>
        <w:t>о</w:t>
      </w:r>
      <w:r>
        <w:rPr>
          <w:sz w:val="28"/>
          <w:szCs w:val="28"/>
        </w:rPr>
        <w:t>ронне нагреваемых стенах может многократно возрасти, а в футеро</w:t>
      </w:r>
      <w:r>
        <w:rPr>
          <w:sz w:val="28"/>
          <w:szCs w:val="28"/>
        </w:rPr>
        <w:t>в</w:t>
      </w:r>
      <w:r>
        <w:rPr>
          <w:sz w:val="28"/>
          <w:szCs w:val="28"/>
        </w:rPr>
        <w:t>ках, обогреваемых со всех сторон (например, насадка регенераторов, разделительные стены и пр.), возникают изменяющиеся во времени перепады температур по толщине огнеупора.</w:t>
      </w:r>
    </w:p>
    <w:p w:rsidR="00E22B30" w:rsidRDefault="00E22B30">
      <w:pPr>
        <w:pStyle w:val="a7"/>
        <w:spacing w:after="0"/>
        <w:ind w:left="0" w:firstLine="709"/>
        <w:jc w:val="both"/>
        <w:rPr>
          <w:sz w:val="28"/>
          <w:szCs w:val="28"/>
        </w:rPr>
      </w:pPr>
      <w:r>
        <w:rPr>
          <w:sz w:val="28"/>
          <w:szCs w:val="28"/>
        </w:rPr>
        <w:t>Величина напряжений при перепаде температуры в изделиях, как и всяких напряжений, пропорциональна разности деформаций с</w:t>
      </w:r>
      <w:r>
        <w:rPr>
          <w:sz w:val="28"/>
          <w:szCs w:val="28"/>
        </w:rPr>
        <w:t>о</w:t>
      </w:r>
      <w:r>
        <w:rPr>
          <w:sz w:val="28"/>
          <w:szCs w:val="28"/>
        </w:rPr>
        <w:t>седних слоев, помноженных на модуль упругости. Разность же д</w:t>
      </w:r>
      <w:r>
        <w:rPr>
          <w:sz w:val="28"/>
          <w:szCs w:val="28"/>
        </w:rPr>
        <w:t>е</w:t>
      </w:r>
      <w:r>
        <w:rPr>
          <w:sz w:val="28"/>
          <w:szCs w:val="28"/>
        </w:rPr>
        <w:t>формаций соседних слоев пропорциональна разности их температур, коэффициенту линейного расширения и протяженности слоев (длине).</w:t>
      </w:r>
    </w:p>
    <w:p w:rsidR="00E22B30" w:rsidRDefault="00E22B30">
      <w:pPr>
        <w:ind w:firstLine="709"/>
        <w:jc w:val="both"/>
        <w:rPr>
          <w:sz w:val="28"/>
          <w:szCs w:val="28"/>
          <w:lang w:val="ru-MO"/>
        </w:rPr>
      </w:pPr>
      <w:r>
        <w:rPr>
          <w:sz w:val="28"/>
          <w:szCs w:val="28"/>
        </w:rPr>
        <w:t>Сказанное иллюстрируется схемой (рисунок 21), приводимой Нортоном [54]</w:t>
      </w:r>
    </w:p>
    <w:p w:rsidR="00E22B30" w:rsidRDefault="00BC29E0">
      <w:pPr>
        <w:ind w:firstLine="709"/>
        <w:jc w:val="center"/>
        <w:rPr>
          <w:sz w:val="28"/>
          <w:szCs w:val="28"/>
        </w:rPr>
      </w:pPr>
      <w:r>
        <w:rPr>
          <w:sz w:val="28"/>
          <w:szCs w:val="28"/>
        </w:rPr>
        <w:pict>
          <v:shape id="_x0000_i1050" type="#_x0000_t75" style="width:244.2pt;height:280.8pt">
            <v:imagedata r:id="rId47" o:title="" cropbottom="7000f" cropright="1903f"/>
          </v:shape>
        </w:pict>
      </w:r>
    </w:p>
    <w:p w:rsidR="00E22B30" w:rsidRDefault="00E22B30">
      <w:pPr>
        <w:ind w:firstLine="709"/>
        <w:jc w:val="both"/>
        <w:rPr>
          <w:sz w:val="28"/>
          <w:szCs w:val="28"/>
        </w:rPr>
      </w:pPr>
      <w:r>
        <w:rPr>
          <w:sz w:val="28"/>
          <w:szCs w:val="28"/>
        </w:rPr>
        <w:t>Рисунок 21 – Схема возникновения срезывающих напряжений в огнеупоре при наличии градиента температур</w:t>
      </w:r>
    </w:p>
    <w:p w:rsidR="00E22B30" w:rsidRDefault="00E22B30">
      <w:pPr>
        <w:ind w:firstLine="709"/>
        <w:jc w:val="both"/>
        <w:rPr>
          <w:sz w:val="28"/>
          <w:szCs w:val="28"/>
        </w:rPr>
      </w:pPr>
    </w:p>
    <w:p w:rsidR="00E22B30" w:rsidRDefault="00E22B30">
      <w:pPr>
        <w:ind w:firstLine="709"/>
        <w:jc w:val="both"/>
        <w:rPr>
          <w:sz w:val="28"/>
          <w:szCs w:val="28"/>
        </w:rPr>
      </w:pPr>
      <w:r>
        <w:rPr>
          <w:sz w:val="28"/>
          <w:szCs w:val="28"/>
        </w:rPr>
        <w:lastRenderedPageBreak/>
        <w:t xml:space="preserve">Два слоя огнеупора, находящиеся на расстоянии </w:t>
      </w:r>
      <w:r>
        <w:rPr>
          <w:i/>
          <w:iCs/>
          <w:sz w:val="28"/>
          <w:szCs w:val="28"/>
          <w:lang w:val="en-US"/>
        </w:rPr>
        <w:t>d</w:t>
      </w:r>
      <w:r>
        <w:rPr>
          <w:i/>
          <w:iCs/>
          <w:sz w:val="28"/>
          <w:szCs w:val="28"/>
        </w:rPr>
        <w:t>х</w:t>
      </w:r>
      <w:r>
        <w:rPr>
          <w:sz w:val="28"/>
          <w:szCs w:val="28"/>
        </w:rPr>
        <w:t xml:space="preserve"> один от др</w:t>
      </w:r>
      <w:r>
        <w:rPr>
          <w:sz w:val="28"/>
          <w:szCs w:val="28"/>
        </w:rPr>
        <w:t>у</w:t>
      </w:r>
      <w:r>
        <w:rPr>
          <w:sz w:val="28"/>
          <w:szCs w:val="28"/>
        </w:rPr>
        <w:t xml:space="preserve">гого и отличающиеся температурой </w:t>
      </w:r>
      <w:r>
        <w:rPr>
          <w:i/>
          <w:iCs/>
          <w:sz w:val="28"/>
          <w:szCs w:val="28"/>
          <w:lang w:val="en-US"/>
        </w:rPr>
        <w:t>dt</w:t>
      </w:r>
      <w:r>
        <w:rPr>
          <w:sz w:val="28"/>
          <w:szCs w:val="28"/>
        </w:rPr>
        <w:t xml:space="preserve">, характеризуются разностью деформаций </w:t>
      </w:r>
      <w:r>
        <w:rPr>
          <w:i/>
          <w:iCs/>
          <w:sz w:val="28"/>
          <w:szCs w:val="28"/>
        </w:rPr>
        <w:t>α</w:t>
      </w:r>
      <w:r>
        <w:rPr>
          <w:i/>
          <w:iCs/>
          <w:sz w:val="28"/>
          <w:szCs w:val="28"/>
          <w:lang w:val="en-US"/>
        </w:rPr>
        <w:t>ldt</w:t>
      </w:r>
      <w:r>
        <w:rPr>
          <w:sz w:val="28"/>
          <w:szCs w:val="28"/>
        </w:rPr>
        <w:t xml:space="preserve">, где </w:t>
      </w:r>
      <w:r>
        <w:rPr>
          <w:i/>
          <w:iCs/>
          <w:sz w:val="28"/>
          <w:szCs w:val="28"/>
          <w:lang w:val="en-US"/>
        </w:rPr>
        <w:t>l</w:t>
      </w:r>
      <w:r>
        <w:rPr>
          <w:sz w:val="28"/>
          <w:szCs w:val="28"/>
        </w:rPr>
        <w:t xml:space="preserve"> – половина максимального размера изделия в плоскости, перпендикулярной градиенту температур.</w:t>
      </w:r>
    </w:p>
    <w:p w:rsidR="00E22B30" w:rsidRDefault="00E22B30">
      <w:pPr>
        <w:ind w:firstLine="709"/>
        <w:jc w:val="both"/>
        <w:rPr>
          <w:sz w:val="28"/>
          <w:szCs w:val="28"/>
        </w:rPr>
      </w:pPr>
      <w:r>
        <w:rPr>
          <w:sz w:val="28"/>
          <w:szCs w:val="28"/>
        </w:rPr>
        <w:t>Деформация сдвига, характеризуемая углом сдвига φ, равна</w:t>
      </w:r>
      <w:r w:rsidR="00BC29E0">
        <w:rPr>
          <w:position w:val="-24"/>
          <w:sz w:val="28"/>
          <w:szCs w:val="28"/>
        </w:rPr>
        <w:pict>
          <v:shape id="_x0000_i1049" type="#_x0000_t75" style="width:30pt;height:31.2pt">
            <v:imagedata r:id="rId48" o:title=""/>
          </v:shape>
        </w:pict>
      </w:r>
      <w:r>
        <w:rPr>
          <w:sz w:val="28"/>
          <w:szCs w:val="28"/>
        </w:rPr>
        <w:t xml:space="preserve">, а напряжение сдвига произведению относительного сдвига или угла сдвига на модуль сдвига </w:t>
      </w:r>
      <w:r>
        <w:rPr>
          <w:sz w:val="28"/>
          <w:szCs w:val="28"/>
          <w:lang w:val="en-US"/>
        </w:rPr>
        <w:t>G</w:t>
      </w:r>
      <w:r>
        <w:rPr>
          <w:sz w:val="28"/>
          <w:szCs w:val="28"/>
        </w:rPr>
        <w:t xml:space="preserve"> (модуль I</w:t>
      </w:r>
      <w:r>
        <w:rPr>
          <w:sz w:val="28"/>
          <w:szCs w:val="28"/>
          <w:lang w:val="en-US"/>
        </w:rPr>
        <w:t>I</w:t>
      </w:r>
      <w:r>
        <w:rPr>
          <w:sz w:val="28"/>
          <w:szCs w:val="28"/>
        </w:rPr>
        <w:t xml:space="preserve"> рода): </w:t>
      </w:r>
      <w:r w:rsidR="00BC29E0">
        <w:rPr>
          <w:position w:val="-24"/>
          <w:sz w:val="28"/>
          <w:szCs w:val="28"/>
        </w:rPr>
        <w:pict>
          <v:shape id="_x0000_i1048" type="#_x0000_t75" style="width:61.2pt;height:31.2pt">
            <v:imagedata r:id="rId49" o:title=""/>
          </v:shape>
        </w:pict>
      </w:r>
      <w:r>
        <w:rPr>
          <w:sz w:val="28"/>
          <w:szCs w:val="28"/>
        </w:rPr>
        <w:t>.</w:t>
      </w:r>
    </w:p>
    <w:p w:rsidR="00E22B30" w:rsidRDefault="00E22B30">
      <w:pPr>
        <w:ind w:firstLine="709"/>
        <w:jc w:val="both"/>
        <w:rPr>
          <w:sz w:val="28"/>
          <w:szCs w:val="28"/>
        </w:rPr>
      </w:pPr>
      <w:r>
        <w:rPr>
          <w:sz w:val="28"/>
          <w:szCs w:val="28"/>
        </w:rPr>
        <w:t>Формула показывает, что температурные напряжения зависят не только от свойств материала (</w:t>
      </w:r>
      <w:r>
        <w:rPr>
          <w:i/>
          <w:iCs/>
          <w:sz w:val="28"/>
          <w:szCs w:val="28"/>
        </w:rPr>
        <w:t>α</w:t>
      </w:r>
      <w:r>
        <w:rPr>
          <w:sz w:val="28"/>
          <w:szCs w:val="28"/>
        </w:rPr>
        <w:t xml:space="preserve">, </w:t>
      </w:r>
      <w:r>
        <w:rPr>
          <w:sz w:val="28"/>
          <w:szCs w:val="28"/>
          <w:lang w:val="en-US"/>
        </w:rPr>
        <w:t>G</w:t>
      </w:r>
      <w:r>
        <w:rPr>
          <w:sz w:val="28"/>
          <w:szCs w:val="28"/>
        </w:rPr>
        <w:t xml:space="preserve"> ), но и конфигурации огнеупорного изделия (</w:t>
      </w:r>
      <w:r>
        <w:rPr>
          <w:i/>
          <w:iCs/>
          <w:sz w:val="28"/>
          <w:szCs w:val="28"/>
        </w:rPr>
        <w:t>1</w:t>
      </w:r>
      <w:r>
        <w:rPr>
          <w:sz w:val="28"/>
          <w:szCs w:val="28"/>
        </w:rPr>
        <w:t>).</w:t>
      </w:r>
    </w:p>
    <w:p w:rsidR="00E22B30" w:rsidRDefault="00E22B30">
      <w:pPr>
        <w:pStyle w:val="a7"/>
        <w:spacing w:after="0"/>
        <w:ind w:left="0" w:firstLine="709"/>
        <w:jc w:val="both"/>
        <w:rPr>
          <w:sz w:val="28"/>
          <w:szCs w:val="28"/>
        </w:rPr>
      </w:pPr>
      <w:r>
        <w:rPr>
          <w:sz w:val="28"/>
          <w:szCs w:val="28"/>
        </w:rPr>
        <w:t xml:space="preserve">Величину </w:t>
      </w:r>
      <w:r w:rsidR="00BC29E0">
        <w:rPr>
          <w:position w:val="-24"/>
          <w:sz w:val="28"/>
          <w:szCs w:val="28"/>
        </w:rPr>
        <w:pict>
          <v:shape id="_x0000_i1047" type="#_x0000_t75" style="width:16.8pt;height:31.2pt">
            <v:imagedata r:id="rId50" o:title=""/>
          </v:shape>
        </w:pict>
      </w:r>
      <w:r>
        <w:rPr>
          <w:sz w:val="28"/>
          <w:szCs w:val="28"/>
        </w:rPr>
        <w:t xml:space="preserve"> определяют для различных случаев нагревания и</w:t>
      </w:r>
      <w:r>
        <w:rPr>
          <w:sz w:val="28"/>
          <w:szCs w:val="28"/>
        </w:rPr>
        <w:t>з</w:t>
      </w:r>
      <w:r>
        <w:rPr>
          <w:sz w:val="28"/>
          <w:szCs w:val="28"/>
        </w:rPr>
        <w:t>делия; в первую очередь она зависит от теплофизических показателей огнеупора.</w:t>
      </w:r>
    </w:p>
    <w:p w:rsidR="00E22B30" w:rsidRDefault="00E22B30">
      <w:pPr>
        <w:ind w:firstLine="709"/>
        <w:jc w:val="both"/>
        <w:rPr>
          <w:sz w:val="28"/>
          <w:szCs w:val="28"/>
        </w:rPr>
      </w:pPr>
      <w:r>
        <w:rPr>
          <w:sz w:val="28"/>
          <w:szCs w:val="28"/>
        </w:rPr>
        <w:t>Если огнеупор находится в стационарных тепловых условиях, то перепад температуры внутри него определяется коэффициентом те</w:t>
      </w:r>
      <w:r>
        <w:rPr>
          <w:sz w:val="28"/>
          <w:szCs w:val="28"/>
        </w:rPr>
        <w:t>п</w:t>
      </w:r>
      <w:r>
        <w:rPr>
          <w:sz w:val="28"/>
          <w:szCs w:val="28"/>
        </w:rPr>
        <w:t xml:space="preserve">лопроводности λ и величиной проходящего теплового по тока </w:t>
      </w:r>
      <w:r w:rsidR="00BC29E0">
        <w:rPr>
          <w:position w:val="-24"/>
          <w:sz w:val="28"/>
          <w:szCs w:val="28"/>
        </w:rPr>
        <w:pict>
          <v:shape id="_x0000_i1046" type="#_x0000_t75" style="width:39pt;height:31.2pt">
            <v:imagedata r:id="rId51" o:title=""/>
          </v:shape>
        </w:pict>
      </w:r>
      <w:r>
        <w:rPr>
          <w:sz w:val="28"/>
          <w:szCs w:val="28"/>
        </w:rPr>
        <w:t>. Так работает футеровка большинства печей при стационарном тепл</w:t>
      </w:r>
      <w:r>
        <w:rPr>
          <w:sz w:val="28"/>
          <w:szCs w:val="28"/>
        </w:rPr>
        <w:t>о</w:t>
      </w:r>
      <w:r>
        <w:rPr>
          <w:sz w:val="28"/>
          <w:szCs w:val="28"/>
        </w:rPr>
        <w:t>вом режиме.</w:t>
      </w:r>
    </w:p>
    <w:p w:rsidR="00E22B30" w:rsidRDefault="00E22B30">
      <w:pPr>
        <w:ind w:firstLine="709"/>
        <w:jc w:val="both"/>
        <w:rPr>
          <w:sz w:val="28"/>
          <w:szCs w:val="28"/>
        </w:rPr>
      </w:pPr>
      <w:r>
        <w:rPr>
          <w:sz w:val="28"/>
          <w:szCs w:val="28"/>
        </w:rPr>
        <w:t>Однако наиболее высокие температурные напряжения возник</w:t>
      </w:r>
      <w:r>
        <w:rPr>
          <w:sz w:val="28"/>
          <w:szCs w:val="28"/>
        </w:rPr>
        <w:t>а</w:t>
      </w:r>
      <w:r>
        <w:rPr>
          <w:sz w:val="28"/>
          <w:szCs w:val="28"/>
        </w:rPr>
        <w:t>ют при нестационарных тепловых процессах — при нагреве и охл</w:t>
      </w:r>
      <w:r>
        <w:rPr>
          <w:sz w:val="28"/>
          <w:szCs w:val="28"/>
        </w:rPr>
        <w:t>а</w:t>
      </w:r>
      <w:r>
        <w:rPr>
          <w:sz w:val="28"/>
          <w:szCs w:val="28"/>
        </w:rPr>
        <w:t>ждения кладки. В нестационарных тепловых условиях работает, например, кладка нагревательных колодцев или насадка регенерат</w:t>
      </w:r>
      <w:r>
        <w:rPr>
          <w:sz w:val="28"/>
          <w:szCs w:val="28"/>
        </w:rPr>
        <w:t>о</w:t>
      </w:r>
      <w:r>
        <w:rPr>
          <w:sz w:val="28"/>
          <w:szCs w:val="28"/>
        </w:rPr>
        <w:t xml:space="preserve">ров мартеновских печей. В этом случае величина </w:t>
      </w:r>
      <w:r w:rsidR="00BC29E0">
        <w:rPr>
          <w:position w:val="-24"/>
          <w:sz w:val="28"/>
          <w:szCs w:val="28"/>
        </w:rPr>
        <w:pict>
          <v:shape id="_x0000_i1045" type="#_x0000_t75" style="width:16.8pt;height:31.2pt">
            <v:imagedata r:id="rId52" o:title=""/>
          </v:shape>
        </w:pict>
      </w:r>
      <w:r>
        <w:rPr>
          <w:sz w:val="28"/>
          <w:szCs w:val="28"/>
        </w:rPr>
        <w:t>, возникающая в определенные периоды нагрева или охлаждения, зависит от коэфф</w:t>
      </w:r>
      <w:r>
        <w:rPr>
          <w:sz w:val="28"/>
          <w:szCs w:val="28"/>
        </w:rPr>
        <w:t>и</w:t>
      </w:r>
      <w:r>
        <w:rPr>
          <w:sz w:val="28"/>
          <w:szCs w:val="28"/>
        </w:rPr>
        <w:t>циента температуропроводности.</w:t>
      </w:r>
    </w:p>
    <w:p w:rsidR="00E22B30" w:rsidRDefault="00E22B30">
      <w:pPr>
        <w:ind w:firstLine="709"/>
        <w:jc w:val="both"/>
        <w:rPr>
          <w:sz w:val="28"/>
          <w:szCs w:val="28"/>
        </w:rPr>
      </w:pPr>
      <w:r>
        <w:rPr>
          <w:sz w:val="28"/>
          <w:szCs w:val="28"/>
        </w:rPr>
        <w:t>Другими факторами, определяющими внутренний перепад те</w:t>
      </w:r>
      <w:r>
        <w:rPr>
          <w:sz w:val="28"/>
          <w:szCs w:val="28"/>
        </w:rPr>
        <w:t>м</w:t>
      </w:r>
      <w:r>
        <w:rPr>
          <w:sz w:val="28"/>
          <w:szCs w:val="28"/>
        </w:rPr>
        <w:t>пературы в изделии являются внешние условия подвода тепла, хара</w:t>
      </w:r>
      <w:r>
        <w:rPr>
          <w:sz w:val="28"/>
          <w:szCs w:val="28"/>
        </w:rPr>
        <w:t>к</w:t>
      </w:r>
      <w:r>
        <w:rPr>
          <w:sz w:val="28"/>
          <w:szCs w:val="28"/>
        </w:rPr>
        <w:t>теризуемые коэффициентом теплоотдачи α вт/ (м</w:t>
      </w:r>
      <w:r>
        <w:rPr>
          <w:sz w:val="28"/>
          <w:szCs w:val="28"/>
          <w:vertAlign w:val="superscript"/>
        </w:rPr>
        <w:t>2</w:t>
      </w:r>
      <w:r>
        <w:rPr>
          <w:sz w:val="28"/>
          <w:szCs w:val="28"/>
        </w:rPr>
        <w:t>·град).</w:t>
      </w:r>
    </w:p>
    <w:p w:rsidR="00E22B30" w:rsidRDefault="00E22B30">
      <w:pPr>
        <w:ind w:firstLine="709"/>
        <w:jc w:val="both"/>
        <w:rPr>
          <w:sz w:val="28"/>
          <w:szCs w:val="28"/>
        </w:rPr>
      </w:pPr>
      <w:r>
        <w:rPr>
          <w:sz w:val="28"/>
          <w:szCs w:val="28"/>
        </w:rPr>
        <w:t>Вполне естественно, что при искусственном обдувавши в ос</w:t>
      </w:r>
      <w:r>
        <w:rPr>
          <w:sz w:val="28"/>
          <w:szCs w:val="28"/>
        </w:rPr>
        <w:t>о</w:t>
      </w:r>
      <w:r>
        <w:rPr>
          <w:sz w:val="28"/>
          <w:szCs w:val="28"/>
        </w:rPr>
        <w:t xml:space="preserve">бенно при погружении в воду (когда значение α становится весьма большим) величина </w:t>
      </w:r>
      <w:r w:rsidR="00BC29E0">
        <w:rPr>
          <w:position w:val="-24"/>
          <w:sz w:val="28"/>
          <w:szCs w:val="28"/>
        </w:rPr>
        <w:pict>
          <v:shape id="_x0000_i1044" type="#_x0000_t75" style="width:16.8pt;height:31.2pt">
            <v:imagedata r:id="rId53" o:title=""/>
          </v:shape>
        </w:pict>
      </w:r>
      <w:r>
        <w:rPr>
          <w:sz w:val="28"/>
          <w:szCs w:val="28"/>
        </w:rPr>
        <w:t xml:space="preserve"> повышается температурные напряжения в и</w:t>
      </w:r>
      <w:r>
        <w:rPr>
          <w:sz w:val="28"/>
          <w:szCs w:val="28"/>
        </w:rPr>
        <w:t>з</w:t>
      </w:r>
      <w:r>
        <w:rPr>
          <w:sz w:val="28"/>
          <w:szCs w:val="28"/>
        </w:rPr>
        <w:t>делии возрастают.</w:t>
      </w:r>
    </w:p>
    <w:p w:rsidR="00E22B30" w:rsidRDefault="00E22B30">
      <w:pPr>
        <w:ind w:firstLine="709"/>
        <w:jc w:val="both"/>
        <w:rPr>
          <w:sz w:val="28"/>
          <w:szCs w:val="28"/>
        </w:rPr>
      </w:pPr>
      <w:r>
        <w:rPr>
          <w:sz w:val="28"/>
          <w:szCs w:val="28"/>
        </w:rPr>
        <w:t xml:space="preserve">Аналитически величину </w:t>
      </w:r>
      <w:r w:rsidR="00BC29E0">
        <w:rPr>
          <w:position w:val="-24"/>
          <w:sz w:val="28"/>
          <w:szCs w:val="28"/>
        </w:rPr>
        <w:pict>
          <v:shape id="_x0000_i1043" type="#_x0000_t75" style="width:16.8pt;height:31.2pt">
            <v:imagedata r:id="rId54" o:title=""/>
          </v:shape>
        </w:pict>
      </w:r>
      <w:r>
        <w:rPr>
          <w:sz w:val="28"/>
          <w:szCs w:val="28"/>
        </w:rPr>
        <w:t>часто определяют сложными расч</w:t>
      </w:r>
      <w:r>
        <w:rPr>
          <w:sz w:val="28"/>
          <w:szCs w:val="28"/>
        </w:rPr>
        <w:t>е</w:t>
      </w:r>
      <w:r>
        <w:rPr>
          <w:sz w:val="28"/>
          <w:szCs w:val="28"/>
        </w:rPr>
        <w:t>тами. Если процесс деформации футеровки протекает в течение вр</w:t>
      </w:r>
      <w:r>
        <w:rPr>
          <w:sz w:val="28"/>
          <w:szCs w:val="28"/>
        </w:rPr>
        <w:t>е</w:t>
      </w:r>
      <w:r>
        <w:rPr>
          <w:sz w:val="28"/>
          <w:szCs w:val="28"/>
        </w:rPr>
        <w:t xml:space="preserve">мени, более длительного, чем τ, то напряжения в пластическом теле </w:t>
      </w:r>
      <w:r>
        <w:rPr>
          <w:sz w:val="28"/>
          <w:szCs w:val="28"/>
        </w:rPr>
        <w:lastRenderedPageBreak/>
        <w:t>будут ниже, чем в упругом. В обратном случае пластичность не устранит разрушения футеровки.</w:t>
      </w:r>
    </w:p>
    <w:p w:rsidR="00E22B30" w:rsidRDefault="00E22B30">
      <w:pPr>
        <w:ind w:firstLine="709"/>
        <w:jc w:val="both"/>
        <w:rPr>
          <w:sz w:val="28"/>
          <w:szCs w:val="28"/>
        </w:rPr>
      </w:pPr>
      <w:r>
        <w:rPr>
          <w:sz w:val="28"/>
          <w:szCs w:val="28"/>
        </w:rPr>
        <w:t>Когда величина возникающего теплового напряжения превыш</w:t>
      </w:r>
      <w:r>
        <w:rPr>
          <w:sz w:val="28"/>
          <w:szCs w:val="28"/>
        </w:rPr>
        <w:t>а</w:t>
      </w:r>
      <w:r>
        <w:rPr>
          <w:sz w:val="28"/>
          <w:szCs w:val="28"/>
        </w:rPr>
        <w:t>ет допустимую для огнеупорного материала, то наступает разруш</w:t>
      </w:r>
      <w:r>
        <w:rPr>
          <w:sz w:val="28"/>
          <w:szCs w:val="28"/>
        </w:rPr>
        <w:t>е</w:t>
      </w:r>
      <w:r>
        <w:rPr>
          <w:sz w:val="28"/>
          <w:szCs w:val="28"/>
        </w:rPr>
        <w:t>ние. Поэтому одним из показателей, влияющих на термическую сто</w:t>
      </w:r>
      <w:r>
        <w:rPr>
          <w:sz w:val="28"/>
          <w:szCs w:val="28"/>
        </w:rPr>
        <w:t>й</w:t>
      </w:r>
      <w:r>
        <w:rPr>
          <w:sz w:val="28"/>
          <w:szCs w:val="28"/>
        </w:rPr>
        <w:t>кость огнеупора, является механическая прочность.</w:t>
      </w:r>
    </w:p>
    <w:p w:rsidR="00E22B30" w:rsidRDefault="00E22B30">
      <w:pPr>
        <w:ind w:firstLine="709"/>
        <w:jc w:val="both"/>
        <w:rPr>
          <w:sz w:val="28"/>
          <w:szCs w:val="28"/>
        </w:rPr>
      </w:pPr>
      <w:r>
        <w:rPr>
          <w:sz w:val="28"/>
          <w:szCs w:val="28"/>
        </w:rPr>
        <w:t>Суммируя все сказанное, можно отметить, что термическая стойкость огнеупоров повышается с увеличением теплопроводности (температуропроводности) и механической прочности и уменьшается с повышением коэффициента линейного расширения и модуля упр</w:t>
      </w:r>
      <w:r>
        <w:rPr>
          <w:sz w:val="28"/>
          <w:szCs w:val="28"/>
        </w:rPr>
        <w:t>у</w:t>
      </w:r>
      <w:r>
        <w:rPr>
          <w:sz w:val="28"/>
          <w:szCs w:val="28"/>
        </w:rPr>
        <w:t>гости.</w:t>
      </w:r>
    </w:p>
    <w:p w:rsidR="00E22B30" w:rsidRDefault="00E22B30">
      <w:pPr>
        <w:ind w:firstLine="709"/>
        <w:jc w:val="both"/>
        <w:rPr>
          <w:sz w:val="28"/>
          <w:szCs w:val="28"/>
        </w:rPr>
      </w:pPr>
      <w:r>
        <w:rPr>
          <w:sz w:val="28"/>
          <w:szCs w:val="28"/>
        </w:rPr>
        <w:t>Винкельман и Шотт [55</w:t>
      </w:r>
      <w:r>
        <w:rPr>
          <w:sz w:val="28"/>
          <w:szCs w:val="28"/>
          <w:lang w:val="ru-MO"/>
        </w:rPr>
        <w:t>]</w:t>
      </w:r>
      <w:r>
        <w:rPr>
          <w:sz w:val="28"/>
          <w:szCs w:val="28"/>
        </w:rPr>
        <w:t xml:space="preserve"> предложили следующую формулу для характеристики термостойкости материала</w:t>
      </w:r>
    </w:p>
    <w:p w:rsidR="00E22B30" w:rsidRDefault="00E22B30">
      <w:pPr>
        <w:ind w:firstLine="709"/>
        <w:jc w:val="both"/>
        <w:rPr>
          <w:sz w:val="28"/>
          <w:szCs w:val="28"/>
        </w:rPr>
      </w:pPr>
    </w:p>
    <w:p w:rsidR="00E22B30" w:rsidRDefault="00E22B30">
      <w:pPr>
        <w:ind w:firstLine="709"/>
        <w:jc w:val="center"/>
        <w:rPr>
          <w:sz w:val="28"/>
          <w:szCs w:val="28"/>
        </w:rPr>
      </w:pPr>
      <w:r>
        <w:rPr>
          <w:sz w:val="28"/>
          <w:szCs w:val="28"/>
        </w:rPr>
        <w:t xml:space="preserve">                                            </w:t>
      </w:r>
      <w:r w:rsidR="00BC29E0">
        <w:rPr>
          <w:position w:val="-30"/>
          <w:sz w:val="28"/>
          <w:szCs w:val="28"/>
        </w:rPr>
        <w:pict>
          <v:shape id="_x0000_i1042" type="#_x0000_t75" style="width:67.8pt;height:37.2pt">
            <v:imagedata r:id="rId55" o:title=""/>
          </v:shape>
        </w:pict>
      </w:r>
      <w:r>
        <w:rPr>
          <w:sz w:val="28"/>
          <w:szCs w:val="28"/>
        </w:rPr>
        <w:t xml:space="preserve">                                      (10)</w:t>
      </w:r>
    </w:p>
    <w:p w:rsidR="00E22B30" w:rsidRDefault="00E22B30">
      <w:pPr>
        <w:ind w:firstLine="709"/>
        <w:jc w:val="both"/>
        <w:rPr>
          <w:sz w:val="28"/>
          <w:szCs w:val="28"/>
        </w:rPr>
      </w:pPr>
    </w:p>
    <w:p w:rsidR="00E22B30" w:rsidRDefault="00E22B30">
      <w:pPr>
        <w:ind w:firstLine="709"/>
        <w:jc w:val="both"/>
        <w:rPr>
          <w:sz w:val="28"/>
          <w:szCs w:val="28"/>
        </w:rPr>
      </w:pPr>
      <w:r>
        <w:rPr>
          <w:sz w:val="28"/>
          <w:szCs w:val="28"/>
        </w:rPr>
        <w:t xml:space="preserve">где </w:t>
      </w:r>
      <w:r>
        <w:rPr>
          <w:i/>
          <w:sz w:val="28"/>
          <w:szCs w:val="28"/>
        </w:rPr>
        <w:t>р</w:t>
      </w:r>
      <w:r>
        <w:rPr>
          <w:sz w:val="28"/>
          <w:szCs w:val="28"/>
        </w:rPr>
        <w:t xml:space="preserve"> – временное сопротивление разрыву, н/м</w:t>
      </w:r>
      <w:r>
        <w:rPr>
          <w:sz w:val="28"/>
          <w:szCs w:val="28"/>
          <w:vertAlign w:val="superscript"/>
        </w:rPr>
        <w:t>2</w:t>
      </w:r>
      <w:r>
        <w:rPr>
          <w:sz w:val="28"/>
          <w:szCs w:val="28"/>
        </w:rPr>
        <w:t>;</w:t>
      </w:r>
    </w:p>
    <w:p w:rsidR="00E22B30" w:rsidRDefault="00E22B30">
      <w:pPr>
        <w:ind w:firstLine="709"/>
        <w:jc w:val="both"/>
        <w:rPr>
          <w:sz w:val="28"/>
          <w:szCs w:val="28"/>
        </w:rPr>
      </w:pPr>
      <w:r>
        <w:rPr>
          <w:sz w:val="28"/>
          <w:szCs w:val="28"/>
        </w:rPr>
        <w:t xml:space="preserve">      </w:t>
      </w:r>
      <w:r w:rsidR="00BC29E0">
        <w:rPr>
          <w:position w:val="-28"/>
          <w:sz w:val="28"/>
          <w:szCs w:val="28"/>
        </w:rPr>
        <w:pict>
          <v:shape id="_x0000_i1041" type="#_x0000_t75" style="width:18pt;height:33pt">
            <v:imagedata r:id="rId56" o:title=""/>
          </v:shape>
        </w:pict>
      </w:r>
      <w:r>
        <w:rPr>
          <w:sz w:val="28"/>
          <w:szCs w:val="28"/>
        </w:rPr>
        <w:t xml:space="preserve"> – коэффициент температуропроводности, м</w:t>
      </w:r>
      <w:r>
        <w:rPr>
          <w:sz w:val="28"/>
          <w:szCs w:val="28"/>
          <w:vertAlign w:val="superscript"/>
        </w:rPr>
        <w:t>2</w:t>
      </w:r>
      <w:r>
        <w:rPr>
          <w:sz w:val="28"/>
          <w:szCs w:val="28"/>
        </w:rPr>
        <w:t>/сек;</w:t>
      </w:r>
    </w:p>
    <w:p w:rsidR="00E22B30" w:rsidRDefault="00E22B30">
      <w:pPr>
        <w:ind w:firstLine="709"/>
        <w:jc w:val="both"/>
        <w:rPr>
          <w:sz w:val="28"/>
          <w:szCs w:val="28"/>
        </w:rPr>
      </w:pPr>
      <w:r>
        <w:rPr>
          <w:sz w:val="28"/>
          <w:szCs w:val="28"/>
        </w:rPr>
        <w:t xml:space="preserve">       </w:t>
      </w:r>
      <w:r>
        <w:rPr>
          <w:i/>
          <w:sz w:val="28"/>
          <w:szCs w:val="28"/>
        </w:rPr>
        <w:t>α</w:t>
      </w:r>
      <w:r>
        <w:rPr>
          <w:sz w:val="28"/>
          <w:szCs w:val="28"/>
        </w:rPr>
        <w:t xml:space="preserve"> – коэффициент теплового расширения; </w:t>
      </w:r>
    </w:p>
    <w:p w:rsidR="00E22B30" w:rsidRDefault="00E22B30">
      <w:pPr>
        <w:ind w:firstLine="709"/>
        <w:jc w:val="both"/>
        <w:rPr>
          <w:sz w:val="28"/>
          <w:szCs w:val="28"/>
        </w:rPr>
      </w:pPr>
      <w:r>
        <w:rPr>
          <w:sz w:val="28"/>
          <w:szCs w:val="28"/>
        </w:rPr>
        <w:t xml:space="preserve">       </w:t>
      </w:r>
      <w:r>
        <w:rPr>
          <w:i/>
          <w:sz w:val="28"/>
          <w:szCs w:val="28"/>
        </w:rPr>
        <w:t>Е</w:t>
      </w:r>
      <w:r>
        <w:rPr>
          <w:sz w:val="28"/>
          <w:szCs w:val="28"/>
        </w:rPr>
        <w:t xml:space="preserve"> – модуль упругости, н/м</w:t>
      </w:r>
      <w:r>
        <w:rPr>
          <w:sz w:val="28"/>
          <w:szCs w:val="28"/>
          <w:vertAlign w:val="superscript"/>
        </w:rPr>
        <w:t>2</w:t>
      </w:r>
      <w:r>
        <w:rPr>
          <w:sz w:val="28"/>
          <w:szCs w:val="28"/>
        </w:rPr>
        <w:t>.</w:t>
      </w:r>
    </w:p>
    <w:p w:rsidR="00E22B30" w:rsidRDefault="00E22B30">
      <w:pPr>
        <w:ind w:firstLine="709"/>
        <w:jc w:val="both"/>
        <w:rPr>
          <w:sz w:val="28"/>
          <w:szCs w:val="28"/>
        </w:rPr>
      </w:pPr>
      <w:r>
        <w:rPr>
          <w:sz w:val="28"/>
          <w:szCs w:val="28"/>
        </w:rPr>
        <w:t>Следует отметить, что формула справедлива для материалов весьма однородной и плотной структуры.</w:t>
      </w:r>
    </w:p>
    <w:p w:rsidR="00E22B30" w:rsidRDefault="00E22B30">
      <w:pPr>
        <w:ind w:firstLine="709"/>
        <w:jc w:val="both"/>
        <w:rPr>
          <w:sz w:val="28"/>
          <w:szCs w:val="28"/>
        </w:rPr>
      </w:pPr>
      <w:r>
        <w:rPr>
          <w:sz w:val="28"/>
          <w:szCs w:val="28"/>
        </w:rPr>
        <w:t>При наличии каких-либо пор или посечек термостойкость может повыситься, несмотря на понижение механической прочности. Обр</w:t>
      </w:r>
      <w:r>
        <w:rPr>
          <w:sz w:val="28"/>
          <w:szCs w:val="28"/>
        </w:rPr>
        <w:t>а</w:t>
      </w:r>
      <w:r>
        <w:rPr>
          <w:sz w:val="28"/>
          <w:szCs w:val="28"/>
        </w:rPr>
        <w:t>зующиеся пустоты — поры часто позволяют отдельным зернам огн</w:t>
      </w:r>
      <w:r>
        <w:rPr>
          <w:sz w:val="28"/>
          <w:szCs w:val="28"/>
        </w:rPr>
        <w:t>е</w:t>
      </w:r>
      <w:r>
        <w:rPr>
          <w:sz w:val="28"/>
          <w:szCs w:val="28"/>
        </w:rPr>
        <w:t>упора свободно расшириться без накопления напряжений. Такие поры и посечки могут играть роль своего рода микроскопических темпер</w:t>
      </w:r>
      <w:r>
        <w:rPr>
          <w:sz w:val="28"/>
          <w:szCs w:val="28"/>
        </w:rPr>
        <w:t>а</w:t>
      </w:r>
      <w:r>
        <w:rPr>
          <w:sz w:val="28"/>
          <w:szCs w:val="28"/>
        </w:rPr>
        <w:t>турных швов.</w:t>
      </w:r>
    </w:p>
    <w:p w:rsidR="00E22B30" w:rsidRDefault="00E22B30">
      <w:pPr>
        <w:ind w:firstLine="709"/>
        <w:jc w:val="both"/>
        <w:rPr>
          <w:sz w:val="28"/>
          <w:szCs w:val="28"/>
        </w:rPr>
      </w:pPr>
      <w:r>
        <w:rPr>
          <w:sz w:val="28"/>
          <w:szCs w:val="28"/>
        </w:rPr>
        <w:t>При большой пористости, однако, термостойкость изделия сильно снижается вследствие снижения механической прочности. Наличие в структуре огнеупора застывшей стекловидной фазы, нах</w:t>
      </w:r>
      <w:r>
        <w:rPr>
          <w:sz w:val="28"/>
          <w:szCs w:val="28"/>
        </w:rPr>
        <w:t>о</w:t>
      </w:r>
      <w:r>
        <w:rPr>
          <w:sz w:val="28"/>
          <w:szCs w:val="28"/>
        </w:rPr>
        <w:t>дящейся в хрупком состоянии, снижает его термическую стойкость.</w:t>
      </w:r>
    </w:p>
    <w:p w:rsidR="00E22B30" w:rsidRDefault="00E22B30">
      <w:pPr>
        <w:ind w:firstLine="709"/>
        <w:jc w:val="both"/>
        <w:rPr>
          <w:sz w:val="28"/>
          <w:szCs w:val="28"/>
        </w:rPr>
      </w:pPr>
      <w:r>
        <w:rPr>
          <w:sz w:val="28"/>
          <w:szCs w:val="28"/>
        </w:rPr>
        <w:t>При пиропластическом состоянии в изделии не могут возни</w:t>
      </w:r>
      <w:r>
        <w:rPr>
          <w:sz w:val="28"/>
          <w:szCs w:val="28"/>
        </w:rPr>
        <w:t>к</w:t>
      </w:r>
      <w:r>
        <w:rPr>
          <w:sz w:val="28"/>
          <w:szCs w:val="28"/>
        </w:rPr>
        <w:t xml:space="preserve">нуть большие температурные напряжения, если только колебания температуры в толще огнеупора не захватывают хрупкого состояния. Это объясняется тем, что любое возникающее напряжение гасится за счет пластической деформации. Поэтому иногда в формуле под </w:t>
      </w:r>
      <w:r>
        <w:rPr>
          <w:sz w:val="28"/>
          <w:szCs w:val="28"/>
          <w:lang w:val="en-US"/>
        </w:rPr>
        <w:t>G</w:t>
      </w:r>
      <w:r>
        <w:rPr>
          <w:sz w:val="28"/>
          <w:szCs w:val="28"/>
        </w:rPr>
        <w:t xml:space="preserve"> подразумевают модуль пластичности.</w:t>
      </w:r>
    </w:p>
    <w:p w:rsidR="00E22B30" w:rsidRDefault="00E22B30">
      <w:pPr>
        <w:ind w:firstLine="709"/>
        <w:jc w:val="both"/>
        <w:rPr>
          <w:sz w:val="28"/>
          <w:szCs w:val="28"/>
        </w:rPr>
      </w:pPr>
      <w:r>
        <w:rPr>
          <w:sz w:val="28"/>
          <w:szCs w:val="28"/>
        </w:rPr>
        <w:lastRenderedPageBreak/>
        <w:t>Работами ОРГРЭС по исследованию состояния огнеупорных масс при высоких температурах показано, что величина возникающ</w:t>
      </w:r>
      <w:r>
        <w:rPr>
          <w:sz w:val="28"/>
          <w:szCs w:val="28"/>
        </w:rPr>
        <w:t>е</w:t>
      </w:r>
      <w:r>
        <w:rPr>
          <w:sz w:val="28"/>
          <w:szCs w:val="28"/>
        </w:rPr>
        <w:t>го напряжения увеличивается с повышением вязкости в пластическом состоянии и с ускорением деформации. Такая зависимость позволяет связать величину термических напряжений в пластическом теле со скоростью изменения температуры. Отношение напряжений, возн</w:t>
      </w:r>
      <w:r>
        <w:rPr>
          <w:sz w:val="28"/>
          <w:szCs w:val="28"/>
        </w:rPr>
        <w:t>и</w:t>
      </w:r>
      <w:r>
        <w:rPr>
          <w:sz w:val="28"/>
          <w:szCs w:val="28"/>
        </w:rPr>
        <w:t xml:space="preserve">кающих при равенстве относительных деформации </w:t>
      </w:r>
      <w:r w:rsidR="00BC29E0">
        <w:rPr>
          <w:position w:val="-24"/>
          <w:sz w:val="28"/>
          <w:szCs w:val="28"/>
        </w:rPr>
        <w:pict>
          <v:shape id="_x0000_i1040" type="#_x0000_t75" style="width:16.8pt;height:31.2pt">
            <v:imagedata r:id="rId57" o:title=""/>
          </v:shape>
        </w:pict>
      </w:r>
      <w:r>
        <w:rPr>
          <w:sz w:val="28"/>
          <w:szCs w:val="28"/>
        </w:rPr>
        <w:t xml:space="preserve"> – упругой и пластической, определяется формулой</w:t>
      </w:r>
    </w:p>
    <w:p w:rsidR="00E22B30" w:rsidRDefault="00E22B30">
      <w:pPr>
        <w:ind w:firstLine="709"/>
        <w:jc w:val="both"/>
        <w:rPr>
          <w:sz w:val="28"/>
          <w:szCs w:val="28"/>
        </w:rPr>
      </w:pPr>
    </w:p>
    <w:p w:rsidR="00E22B30" w:rsidRDefault="00E22B30">
      <w:pPr>
        <w:ind w:firstLine="709"/>
        <w:jc w:val="center"/>
        <w:rPr>
          <w:sz w:val="28"/>
          <w:szCs w:val="28"/>
        </w:rPr>
      </w:pPr>
      <w:r>
        <w:rPr>
          <w:sz w:val="28"/>
          <w:szCs w:val="28"/>
        </w:rPr>
        <w:t xml:space="preserve">                                </w:t>
      </w:r>
      <w:r w:rsidR="00BC29E0">
        <w:rPr>
          <w:position w:val="-30"/>
          <w:sz w:val="28"/>
          <w:szCs w:val="28"/>
        </w:rPr>
        <w:pict>
          <v:shape id="_x0000_i1039" type="#_x0000_t75" style="width:52.8pt;height:36pt">
            <v:imagedata r:id="rId58" o:title=""/>
          </v:shape>
        </w:pict>
      </w:r>
      <w:r>
        <w:rPr>
          <w:sz w:val="28"/>
          <w:szCs w:val="28"/>
        </w:rPr>
        <w:t xml:space="preserve">                                              (11)</w:t>
      </w:r>
    </w:p>
    <w:p w:rsidR="00E22B30" w:rsidRDefault="00E22B30">
      <w:pPr>
        <w:ind w:firstLine="709"/>
        <w:jc w:val="both"/>
        <w:rPr>
          <w:sz w:val="28"/>
          <w:szCs w:val="28"/>
        </w:rPr>
      </w:pPr>
    </w:p>
    <w:p w:rsidR="00E22B30" w:rsidRDefault="00E22B30">
      <w:pPr>
        <w:ind w:firstLine="709"/>
        <w:jc w:val="both"/>
        <w:rPr>
          <w:sz w:val="28"/>
          <w:szCs w:val="28"/>
        </w:rPr>
      </w:pPr>
      <w:r>
        <w:rPr>
          <w:sz w:val="28"/>
          <w:szCs w:val="28"/>
        </w:rPr>
        <w:t xml:space="preserve">где </w:t>
      </w:r>
      <w:r>
        <w:rPr>
          <w:i/>
          <w:sz w:val="28"/>
          <w:szCs w:val="28"/>
        </w:rPr>
        <w:t>Р</w:t>
      </w:r>
      <w:r>
        <w:rPr>
          <w:i/>
          <w:sz w:val="28"/>
          <w:szCs w:val="28"/>
          <w:vertAlign w:val="subscript"/>
        </w:rPr>
        <w:t>упр</w:t>
      </w:r>
      <w:r>
        <w:rPr>
          <w:i/>
          <w:sz w:val="28"/>
          <w:szCs w:val="28"/>
        </w:rPr>
        <w:t xml:space="preserve"> </w:t>
      </w:r>
      <w:r>
        <w:rPr>
          <w:sz w:val="28"/>
          <w:szCs w:val="28"/>
        </w:rPr>
        <w:t>– напряжение, возникающее при упругой деформации,</w:t>
      </w:r>
    </w:p>
    <w:p w:rsidR="00E22B30" w:rsidRDefault="00E22B30">
      <w:pPr>
        <w:ind w:firstLine="709"/>
        <w:jc w:val="both"/>
        <w:rPr>
          <w:sz w:val="28"/>
          <w:szCs w:val="28"/>
        </w:rPr>
      </w:pPr>
      <w:r>
        <w:rPr>
          <w:sz w:val="28"/>
          <w:szCs w:val="28"/>
        </w:rPr>
        <w:t xml:space="preserve">                 н/см</w:t>
      </w:r>
      <w:r>
        <w:rPr>
          <w:sz w:val="28"/>
          <w:szCs w:val="28"/>
          <w:vertAlign w:val="superscript"/>
        </w:rPr>
        <w:t>2</w:t>
      </w:r>
      <w:r>
        <w:rPr>
          <w:sz w:val="28"/>
          <w:szCs w:val="28"/>
        </w:rPr>
        <w:t>;</w:t>
      </w:r>
    </w:p>
    <w:p w:rsidR="00E22B30" w:rsidRDefault="00E22B30">
      <w:pPr>
        <w:ind w:firstLine="709"/>
        <w:jc w:val="both"/>
        <w:rPr>
          <w:sz w:val="28"/>
          <w:szCs w:val="28"/>
        </w:rPr>
      </w:pPr>
      <w:r>
        <w:rPr>
          <w:sz w:val="28"/>
          <w:szCs w:val="28"/>
        </w:rPr>
        <w:t xml:space="preserve">      </w:t>
      </w:r>
      <w:r>
        <w:rPr>
          <w:i/>
          <w:sz w:val="28"/>
          <w:szCs w:val="28"/>
        </w:rPr>
        <w:t>Р</w:t>
      </w:r>
      <w:r>
        <w:rPr>
          <w:i/>
          <w:sz w:val="28"/>
          <w:szCs w:val="28"/>
          <w:vertAlign w:val="subscript"/>
        </w:rPr>
        <w:t xml:space="preserve">пл </w:t>
      </w:r>
      <w:r>
        <w:rPr>
          <w:sz w:val="28"/>
          <w:szCs w:val="28"/>
        </w:rPr>
        <w:t xml:space="preserve"> – напряжение, возникающее при пластической </w:t>
      </w:r>
    </w:p>
    <w:p w:rsidR="00E22B30" w:rsidRDefault="00E22B30">
      <w:pPr>
        <w:ind w:firstLine="709"/>
        <w:jc w:val="both"/>
        <w:rPr>
          <w:sz w:val="28"/>
          <w:szCs w:val="28"/>
        </w:rPr>
      </w:pPr>
      <w:r>
        <w:rPr>
          <w:sz w:val="28"/>
          <w:szCs w:val="28"/>
        </w:rPr>
        <w:t xml:space="preserve">               деформации, н/см</w:t>
      </w:r>
      <w:r>
        <w:rPr>
          <w:sz w:val="28"/>
          <w:szCs w:val="28"/>
          <w:vertAlign w:val="superscript"/>
        </w:rPr>
        <w:t>2</w:t>
      </w:r>
      <w:r>
        <w:rPr>
          <w:sz w:val="28"/>
          <w:szCs w:val="28"/>
        </w:rPr>
        <w:t>;</w:t>
      </w:r>
    </w:p>
    <w:p w:rsidR="00E22B30" w:rsidRDefault="00E22B30">
      <w:pPr>
        <w:ind w:firstLine="709"/>
        <w:jc w:val="both"/>
        <w:rPr>
          <w:sz w:val="28"/>
          <w:szCs w:val="28"/>
        </w:rPr>
      </w:pPr>
      <w:r>
        <w:rPr>
          <w:sz w:val="28"/>
          <w:szCs w:val="28"/>
        </w:rPr>
        <w:t xml:space="preserve">      </w:t>
      </w:r>
      <w:r>
        <w:rPr>
          <w:i/>
          <w:sz w:val="28"/>
          <w:szCs w:val="28"/>
        </w:rPr>
        <w:t>τ</w:t>
      </w:r>
      <w:r>
        <w:rPr>
          <w:sz w:val="28"/>
          <w:szCs w:val="28"/>
        </w:rPr>
        <w:t xml:space="preserve"> – время деформации, сек;</w:t>
      </w:r>
    </w:p>
    <w:p w:rsidR="00E22B30" w:rsidRDefault="00E22B30">
      <w:pPr>
        <w:ind w:firstLine="709"/>
        <w:jc w:val="both"/>
        <w:rPr>
          <w:sz w:val="28"/>
          <w:szCs w:val="28"/>
        </w:rPr>
      </w:pPr>
      <w:r>
        <w:rPr>
          <w:sz w:val="28"/>
          <w:szCs w:val="28"/>
        </w:rPr>
        <w:t xml:space="preserve">      </w:t>
      </w:r>
      <w:r>
        <w:rPr>
          <w:i/>
          <w:sz w:val="28"/>
          <w:szCs w:val="28"/>
        </w:rPr>
        <w:t>Е</w:t>
      </w:r>
      <w:r>
        <w:rPr>
          <w:sz w:val="28"/>
          <w:szCs w:val="28"/>
        </w:rPr>
        <w:t xml:space="preserve"> – модуль упругости, н/см</w:t>
      </w:r>
      <w:r>
        <w:rPr>
          <w:sz w:val="28"/>
          <w:szCs w:val="28"/>
          <w:vertAlign w:val="superscript"/>
        </w:rPr>
        <w:t>2</w:t>
      </w:r>
      <w:r>
        <w:rPr>
          <w:sz w:val="28"/>
          <w:szCs w:val="28"/>
        </w:rPr>
        <w:t>;</w:t>
      </w:r>
    </w:p>
    <w:p w:rsidR="00E22B30" w:rsidRDefault="00E22B30">
      <w:pPr>
        <w:ind w:firstLine="709"/>
        <w:jc w:val="both"/>
        <w:rPr>
          <w:sz w:val="28"/>
          <w:szCs w:val="28"/>
        </w:rPr>
      </w:pPr>
      <w:r>
        <w:rPr>
          <w:sz w:val="28"/>
          <w:szCs w:val="28"/>
        </w:rPr>
        <w:t xml:space="preserve">      </w:t>
      </w:r>
      <w:r>
        <w:rPr>
          <w:i/>
          <w:sz w:val="28"/>
          <w:szCs w:val="28"/>
        </w:rPr>
        <w:t>η</w:t>
      </w:r>
      <w:r>
        <w:rPr>
          <w:sz w:val="28"/>
          <w:szCs w:val="28"/>
        </w:rPr>
        <w:t xml:space="preserve"> – вязкость в пластическом состоянии, н· сек/м</w:t>
      </w:r>
      <w:r>
        <w:rPr>
          <w:sz w:val="28"/>
          <w:szCs w:val="28"/>
          <w:vertAlign w:val="superscript"/>
        </w:rPr>
        <w:t>2</w:t>
      </w:r>
      <w:r>
        <w:rPr>
          <w:sz w:val="28"/>
          <w:szCs w:val="28"/>
        </w:rPr>
        <w:t>.</w:t>
      </w:r>
    </w:p>
    <w:p w:rsidR="00E22B30" w:rsidRDefault="00E22B30">
      <w:pPr>
        <w:ind w:firstLine="709"/>
        <w:jc w:val="both"/>
        <w:rPr>
          <w:sz w:val="28"/>
          <w:szCs w:val="28"/>
        </w:rPr>
      </w:pPr>
      <w:r>
        <w:rPr>
          <w:sz w:val="28"/>
          <w:szCs w:val="28"/>
        </w:rPr>
        <w:t>Из формулы следует, что при больших величинах вязкости и быстрых деформациях величина напряжения в пластическом состо</w:t>
      </w:r>
      <w:r>
        <w:rPr>
          <w:sz w:val="28"/>
          <w:szCs w:val="28"/>
        </w:rPr>
        <w:t>я</w:t>
      </w:r>
      <w:r>
        <w:rPr>
          <w:sz w:val="28"/>
          <w:szCs w:val="28"/>
        </w:rPr>
        <w:t>нии может достигать величины напряжения при упругой деформации и даже превышать ее. Для некоторых огнеупорных материалов это наступает, если деформация происходит за время, меньшее 4 – 5 сек.</w:t>
      </w:r>
    </w:p>
    <w:p w:rsidR="00E22B30" w:rsidRDefault="00E22B30">
      <w:pPr>
        <w:ind w:firstLine="709"/>
        <w:jc w:val="both"/>
        <w:rPr>
          <w:sz w:val="28"/>
          <w:szCs w:val="28"/>
        </w:rPr>
      </w:pPr>
      <w:r>
        <w:rPr>
          <w:sz w:val="28"/>
          <w:szCs w:val="28"/>
        </w:rPr>
        <w:t>Величина возникающих температурных напряжений при пер</w:t>
      </w:r>
      <w:r>
        <w:rPr>
          <w:sz w:val="28"/>
          <w:szCs w:val="28"/>
        </w:rPr>
        <w:t>е</w:t>
      </w:r>
      <w:r>
        <w:rPr>
          <w:sz w:val="28"/>
          <w:szCs w:val="28"/>
        </w:rPr>
        <w:t>менном температурном режиме играет большую роль для футеровок целого ряда тепловых агрегатов, работающих при переменных тепл</w:t>
      </w:r>
      <w:r>
        <w:rPr>
          <w:sz w:val="28"/>
          <w:szCs w:val="28"/>
        </w:rPr>
        <w:t>о</w:t>
      </w:r>
      <w:r>
        <w:rPr>
          <w:sz w:val="28"/>
          <w:szCs w:val="28"/>
        </w:rPr>
        <w:t>вых условиях. Резкое изменение температуры по сечению огнеупора наблюдается в различных охлаждаемых конструкциях и теплообме</w:t>
      </w:r>
      <w:r>
        <w:rPr>
          <w:sz w:val="28"/>
          <w:szCs w:val="28"/>
        </w:rPr>
        <w:t>н</w:t>
      </w:r>
      <w:r>
        <w:rPr>
          <w:sz w:val="28"/>
          <w:szCs w:val="28"/>
        </w:rPr>
        <w:t>никах, к которым относятся стенки керамических рекуператоров, пе</w:t>
      </w:r>
      <w:r>
        <w:rPr>
          <w:sz w:val="28"/>
          <w:szCs w:val="28"/>
        </w:rPr>
        <w:t>ч</w:t>
      </w:r>
      <w:r>
        <w:rPr>
          <w:sz w:val="28"/>
          <w:szCs w:val="28"/>
        </w:rPr>
        <w:t>ные и топочные стены, закрытие топочных экранов, охлаждаемые ф</w:t>
      </w:r>
      <w:r>
        <w:rPr>
          <w:sz w:val="28"/>
          <w:szCs w:val="28"/>
        </w:rPr>
        <w:t>у</w:t>
      </w:r>
      <w:r>
        <w:rPr>
          <w:sz w:val="28"/>
          <w:szCs w:val="28"/>
        </w:rPr>
        <w:t>теровки и другие.</w:t>
      </w:r>
    </w:p>
    <w:p w:rsidR="00E22B30" w:rsidRDefault="00E22B30">
      <w:pPr>
        <w:ind w:firstLine="709"/>
        <w:jc w:val="both"/>
        <w:rPr>
          <w:sz w:val="28"/>
          <w:szCs w:val="28"/>
        </w:rPr>
      </w:pPr>
      <w:r>
        <w:rPr>
          <w:sz w:val="28"/>
          <w:szCs w:val="28"/>
        </w:rPr>
        <w:t>Существует ряд методов определения термостойкости огнеуп</w:t>
      </w:r>
      <w:r>
        <w:rPr>
          <w:sz w:val="28"/>
          <w:szCs w:val="28"/>
        </w:rPr>
        <w:t>о</w:t>
      </w:r>
      <w:r>
        <w:rPr>
          <w:sz w:val="28"/>
          <w:szCs w:val="28"/>
        </w:rPr>
        <w:t>ров. Все эти методы не могут точно характеризовать разнообразные условия работы футеровки тепловых агрегатов н дают лишь сравн</w:t>
      </w:r>
      <w:r>
        <w:rPr>
          <w:sz w:val="28"/>
          <w:szCs w:val="28"/>
        </w:rPr>
        <w:t>и</w:t>
      </w:r>
      <w:r>
        <w:rPr>
          <w:sz w:val="28"/>
          <w:szCs w:val="28"/>
        </w:rPr>
        <w:t xml:space="preserve">тельные показатели [11]. </w:t>
      </w:r>
    </w:p>
    <w:p w:rsidR="00E22B30" w:rsidRDefault="00E22B30">
      <w:pPr>
        <w:ind w:firstLine="709"/>
        <w:jc w:val="both"/>
        <w:rPr>
          <w:sz w:val="28"/>
          <w:szCs w:val="28"/>
        </w:rPr>
      </w:pPr>
      <w:r>
        <w:rPr>
          <w:sz w:val="28"/>
          <w:szCs w:val="28"/>
        </w:rPr>
        <w:t>В научно – исследовательских работах часто применяют обра</w:t>
      </w:r>
      <w:r>
        <w:rPr>
          <w:sz w:val="28"/>
          <w:szCs w:val="28"/>
        </w:rPr>
        <w:t>з</w:t>
      </w:r>
      <w:r>
        <w:rPr>
          <w:sz w:val="28"/>
          <w:szCs w:val="28"/>
        </w:rPr>
        <w:t>цы в виде кубиков и цилиндров, а в качестве критерия термостойкости – потерю механической прочности образца после 10 теплосмен. При этом образцы нагревают не односторонне, а равномерно. Для опред</w:t>
      </w:r>
      <w:r>
        <w:rPr>
          <w:sz w:val="28"/>
          <w:szCs w:val="28"/>
        </w:rPr>
        <w:t>е</w:t>
      </w:r>
      <w:r>
        <w:rPr>
          <w:sz w:val="28"/>
          <w:szCs w:val="28"/>
        </w:rPr>
        <w:lastRenderedPageBreak/>
        <w:t>ления потери механической прочности часть образцов испытывают на временное сопротивление сжатию до нагрева, другую часть после 10-кратного нагрева и охлаждения.</w:t>
      </w:r>
    </w:p>
    <w:p w:rsidR="00E22B30" w:rsidRDefault="00E22B30">
      <w:pPr>
        <w:ind w:firstLine="709"/>
        <w:jc w:val="both"/>
        <w:rPr>
          <w:sz w:val="28"/>
          <w:szCs w:val="28"/>
        </w:rPr>
      </w:pPr>
      <w:r>
        <w:rPr>
          <w:sz w:val="28"/>
          <w:szCs w:val="28"/>
        </w:rPr>
        <w:t>Для испытания сталеразливочного припаса сифонных изделий и стопорных трубок Всесоюзным институтом огнеупоров были разраб</w:t>
      </w:r>
      <w:r>
        <w:rPr>
          <w:sz w:val="28"/>
          <w:szCs w:val="28"/>
        </w:rPr>
        <w:t>о</w:t>
      </w:r>
      <w:r>
        <w:rPr>
          <w:sz w:val="28"/>
          <w:szCs w:val="28"/>
        </w:rPr>
        <w:t>таны специальные методы [53]. Сифонный припас, до которому пр</w:t>
      </w:r>
      <w:r>
        <w:rPr>
          <w:sz w:val="28"/>
          <w:szCs w:val="28"/>
        </w:rPr>
        <w:t>о</w:t>
      </w:r>
      <w:r>
        <w:rPr>
          <w:sz w:val="28"/>
          <w:szCs w:val="28"/>
        </w:rPr>
        <w:t>исходит разливка стали, испытывают, нагревая изнутри. Это ос</w:t>
      </w:r>
      <w:r>
        <w:rPr>
          <w:sz w:val="28"/>
          <w:szCs w:val="28"/>
        </w:rPr>
        <w:t>у</w:t>
      </w:r>
      <w:r>
        <w:rPr>
          <w:sz w:val="28"/>
          <w:szCs w:val="28"/>
        </w:rPr>
        <w:t>ществляют надвигая изделие на стержень, температура которого д</w:t>
      </w:r>
      <w:r>
        <w:rPr>
          <w:sz w:val="28"/>
          <w:szCs w:val="28"/>
        </w:rPr>
        <w:t>о</w:t>
      </w:r>
      <w:r>
        <w:rPr>
          <w:sz w:val="28"/>
          <w:szCs w:val="28"/>
        </w:rPr>
        <w:t>стигает 850°С, и выдерживая в таком состоянии в течение 5 мин. Те</w:t>
      </w:r>
      <w:r>
        <w:rPr>
          <w:sz w:val="28"/>
          <w:szCs w:val="28"/>
        </w:rPr>
        <w:t>р</w:t>
      </w:r>
      <w:r>
        <w:rPr>
          <w:sz w:val="28"/>
          <w:szCs w:val="28"/>
        </w:rPr>
        <w:t>мостойкость оценивают по водопроницаемости образующихся тр</w:t>
      </w:r>
      <w:r>
        <w:rPr>
          <w:sz w:val="28"/>
          <w:szCs w:val="28"/>
        </w:rPr>
        <w:t>е</w:t>
      </w:r>
      <w:r>
        <w:rPr>
          <w:sz w:val="28"/>
          <w:szCs w:val="28"/>
        </w:rPr>
        <w:t>щин. Для этого образец после испытания опускают в воду и измеряют время заполнения ею внутреннего цилиндрического пространства. За другой критерий при таких испытаниях было принято время появл</w:t>
      </w:r>
      <w:r>
        <w:rPr>
          <w:sz w:val="28"/>
          <w:szCs w:val="28"/>
        </w:rPr>
        <w:t>е</w:t>
      </w:r>
      <w:r>
        <w:rPr>
          <w:sz w:val="28"/>
          <w:szCs w:val="28"/>
        </w:rPr>
        <w:t>ния трещины при надвигании изделия на разогретый стержень. Ме</w:t>
      </w:r>
      <w:r>
        <w:rPr>
          <w:sz w:val="28"/>
          <w:szCs w:val="28"/>
        </w:rPr>
        <w:t>ж</w:t>
      </w:r>
      <w:r>
        <w:rPr>
          <w:sz w:val="28"/>
          <w:szCs w:val="28"/>
        </w:rPr>
        <w:t>ду этими показателями и возникающими температурными напряж</w:t>
      </w:r>
      <w:r>
        <w:rPr>
          <w:sz w:val="28"/>
          <w:szCs w:val="28"/>
        </w:rPr>
        <w:t>е</w:t>
      </w:r>
      <w:r>
        <w:rPr>
          <w:sz w:val="28"/>
          <w:szCs w:val="28"/>
        </w:rPr>
        <w:t>ниями прямую связь установить трудно.</w:t>
      </w:r>
    </w:p>
    <w:p w:rsidR="00E22B30" w:rsidRDefault="00E22B30">
      <w:pPr>
        <w:ind w:firstLine="709"/>
        <w:jc w:val="both"/>
        <w:rPr>
          <w:sz w:val="28"/>
          <w:szCs w:val="28"/>
        </w:rPr>
      </w:pPr>
    </w:p>
    <w:p w:rsidR="00E22B30" w:rsidRDefault="00E22B30">
      <w:pPr>
        <w:pStyle w:val="1"/>
        <w:rPr>
          <w:sz w:val="28"/>
          <w:szCs w:val="28"/>
        </w:rPr>
      </w:pPr>
      <w:r>
        <w:rPr>
          <w:sz w:val="28"/>
          <w:szCs w:val="28"/>
        </w:rPr>
        <w:t>3.8 Шлакоустойчивость</w:t>
      </w:r>
    </w:p>
    <w:p w:rsidR="00E22B30" w:rsidRDefault="00E22B30">
      <w:pPr>
        <w:ind w:firstLine="709"/>
        <w:jc w:val="both"/>
        <w:rPr>
          <w:sz w:val="28"/>
          <w:szCs w:val="28"/>
        </w:rPr>
      </w:pPr>
      <w:r>
        <w:rPr>
          <w:sz w:val="28"/>
          <w:szCs w:val="28"/>
        </w:rPr>
        <w:t>Помимо механической нагрузки в производственных условиях на огнеупор действуют при высоких температурах различные реаге</w:t>
      </w:r>
      <w:r>
        <w:rPr>
          <w:sz w:val="28"/>
          <w:szCs w:val="28"/>
        </w:rPr>
        <w:t>н</w:t>
      </w:r>
      <w:r>
        <w:rPr>
          <w:sz w:val="28"/>
          <w:szCs w:val="28"/>
        </w:rPr>
        <w:t>ты, находящиеся в печном или топочном пространстве – шлак, зола, топливо, перерабатываемая шихта и продукты технологического пр</w:t>
      </w:r>
      <w:r>
        <w:rPr>
          <w:sz w:val="28"/>
          <w:szCs w:val="28"/>
        </w:rPr>
        <w:t>о</w:t>
      </w:r>
      <w:r>
        <w:rPr>
          <w:sz w:val="28"/>
          <w:szCs w:val="28"/>
        </w:rPr>
        <w:t>цесса.</w:t>
      </w:r>
    </w:p>
    <w:p w:rsidR="00E22B30" w:rsidRDefault="00E22B30">
      <w:pPr>
        <w:ind w:firstLine="709"/>
        <w:jc w:val="both"/>
        <w:rPr>
          <w:sz w:val="28"/>
          <w:szCs w:val="28"/>
        </w:rPr>
      </w:pPr>
      <w:r>
        <w:rPr>
          <w:sz w:val="28"/>
          <w:szCs w:val="28"/>
        </w:rPr>
        <w:t>Взаимодействие этих материалов с огнеупором при высоких температурах вызывает его разрушение вследствие образования ле</w:t>
      </w:r>
      <w:r>
        <w:rPr>
          <w:sz w:val="28"/>
          <w:szCs w:val="28"/>
        </w:rPr>
        <w:t>г</w:t>
      </w:r>
      <w:r>
        <w:rPr>
          <w:sz w:val="28"/>
          <w:szCs w:val="28"/>
        </w:rPr>
        <w:t>коплавких соединений и растворения части огнеупора. Такое разр</w:t>
      </w:r>
      <w:r>
        <w:rPr>
          <w:sz w:val="28"/>
          <w:szCs w:val="28"/>
        </w:rPr>
        <w:t>у</w:t>
      </w:r>
      <w:r>
        <w:rPr>
          <w:sz w:val="28"/>
          <w:szCs w:val="28"/>
        </w:rPr>
        <w:t>шение, являющееся результатом целого ряда сложных физико-химических процессов, называется шлакоразъеданием и соотве</w:t>
      </w:r>
      <w:r>
        <w:rPr>
          <w:sz w:val="28"/>
          <w:szCs w:val="28"/>
        </w:rPr>
        <w:t>т</w:t>
      </w:r>
      <w:r>
        <w:rPr>
          <w:sz w:val="28"/>
          <w:szCs w:val="28"/>
        </w:rPr>
        <w:t>ственно стойкость огнеупора против шлакоразъедания называют шл</w:t>
      </w:r>
      <w:r>
        <w:rPr>
          <w:sz w:val="28"/>
          <w:szCs w:val="28"/>
        </w:rPr>
        <w:t>а</w:t>
      </w:r>
      <w:r>
        <w:rPr>
          <w:sz w:val="28"/>
          <w:szCs w:val="28"/>
        </w:rPr>
        <w:t>коустойчивостью.</w:t>
      </w:r>
    </w:p>
    <w:p w:rsidR="00E22B30" w:rsidRDefault="00E22B30">
      <w:pPr>
        <w:ind w:firstLine="709"/>
        <w:jc w:val="both"/>
        <w:rPr>
          <w:sz w:val="28"/>
          <w:szCs w:val="28"/>
        </w:rPr>
      </w:pPr>
      <w:r>
        <w:rPr>
          <w:sz w:val="28"/>
          <w:szCs w:val="28"/>
        </w:rPr>
        <w:t>Шлакоразъедание – разрушение наиболее распространенного вида. По статистике всех случаев разрушения футеровок относится к шлакоразъеданию.</w:t>
      </w:r>
    </w:p>
    <w:p w:rsidR="00E22B30" w:rsidRDefault="00E22B30">
      <w:pPr>
        <w:ind w:firstLine="709"/>
        <w:jc w:val="both"/>
        <w:rPr>
          <w:sz w:val="28"/>
          <w:szCs w:val="28"/>
        </w:rPr>
      </w:pPr>
    </w:p>
    <w:p w:rsidR="00E22B30" w:rsidRDefault="00E22B30">
      <w:pPr>
        <w:ind w:firstLine="709"/>
        <w:jc w:val="both"/>
        <w:rPr>
          <w:sz w:val="28"/>
          <w:szCs w:val="28"/>
        </w:rPr>
      </w:pPr>
      <w:r>
        <w:rPr>
          <w:bCs/>
          <w:sz w:val="28"/>
          <w:szCs w:val="28"/>
        </w:rPr>
        <w:t xml:space="preserve">3.8.1 Общие закономерности. </w:t>
      </w:r>
      <w:r>
        <w:rPr>
          <w:sz w:val="28"/>
          <w:szCs w:val="28"/>
        </w:rPr>
        <w:t>Сложность процесса шлакоразь</w:t>
      </w:r>
      <w:r>
        <w:rPr>
          <w:sz w:val="28"/>
          <w:szCs w:val="28"/>
        </w:rPr>
        <w:t>е</w:t>
      </w:r>
      <w:r>
        <w:rPr>
          <w:sz w:val="28"/>
          <w:szCs w:val="28"/>
        </w:rPr>
        <w:t>дания заключается во влиянии целого ряда условий взаимодействия и физико-химических свойств огнеупора и шлака.</w:t>
      </w:r>
    </w:p>
    <w:p w:rsidR="00E22B30" w:rsidRDefault="00E22B30">
      <w:pPr>
        <w:ind w:firstLine="709"/>
        <w:jc w:val="both"/>
        <w:rPr>
          <w:sz w:val="28"/>
          <w:szCs w:val="28"/>
        </w:rPr>
      </w:pPr>
      <w:r>
        <w:rPr>
          <w:sz w:val="28"/>
          <w:szCs w:val="28"/>
        </w:rPr>
        <w:t>Наиболее часто наблюдаемое шлакоразъедание футеровки те</w:t>
      </w:r>
      <w:r>
        <w:rPr>
          <w:sz w:val="28"/>
          <w:szCs w:val="28"/>
        </w:rPr>
        <w:t>п</w:t>
      </w:r>
      <w:r>
        <w:rPr>
          <w:sz w:val="28"/>
          <w:szCs w:val="28"/>
        </w:rPr>
        <w:t>ловых агрегатов является результатом воздействия двух процессов – коррозии, т. е. чисто химического взаимодействия огнеупора ют шл</w:t>
      </w:r>
      <w:r>
        <w:rPr>
          <w:sz w:val="28"/>
          <w:szCs w:val="28"/>
        </w:rPr>
        <w:t>а</w:t>
      </w:r>
      <w:r>
        <w:rPr>
          <w:sz w:val="28"/>
          <w:szCs w:val="28"/>
        </w:rPr>
        <w:t>ка, и эрозии, т. е. процесса механического истирания футеровки тек</w:t>
      </w:r>
      <w:r>
        <w:rPr>
          <w:sz w:val="28"/>
          <w:szCs w:val="28"/>
        </w:rPr>
        <w:t>у</w:t>
      </w:r>
      <w:r>
        <w:rPr>
          <w:sz w:val="28"/>
          <w:szCs w:val="28"/>
        </w:rPr>
        <w:lastRenderedPageBreak/>
        <w:t>щим шлаком или твердыми частицами, находящимися в печном или топочном пространстве.</w:t>
      </w:r>
    </w:p>
    <w:p w:rsidR="00E22B30" w:rsidRDefault="00E22B30">
      <w:pPr>
        <w:ind w:firstLine="709"/>
        <w:jc w:val="both"/>
        <w:rPr>
          <w:sz w:val="28"/>
          <w:szCs w:val="28"/>
        </w:rPr>
      </w:pPr>
      <w:r>
        <w:rPr>
          <w:sz w:val="28"/>
          <w:szCs w:val="28"/>
        </w:rPr>
        <w:t>Оба эти процесса интенсифицируют один другой. Эрозия ув</w:t>
      </w:r>
      <w:r>
        <w:rPr>
          <w:sz w:val="28"/>
          <w:szCs w:val="28"/>
        </w:rPr>
        <w:t>е</w:t>
      </w:r>
      <w:r>
        <w:rPr>
          <w:sz w:val="28"/>
          <w:szCs w:val="28"/>
        </w:rPr>
        <w:t>личивает поверхность взаимодействия огнеупора и шлака. Но самое главное заключается в том, что эрозия способствует смыванию с п</w:t>
      </w:r>
      <w:r>
        <w:rPr>
          <w:sz w:val="28"/>
          <w:szCs w:val="28"/>
        </w:rPr>
        <w:t>о</w:t>
      </w:r>
      <w:r>
        <w:rPr>
          <w:sz w:val="28"/>
          <w:szCs w:val="28"/>
        </w:rPr>
        <w:t>верхности огнеупора верхней пленки шлака. Эта пленка, будучи насыщена огнеупором, относительно слабо реагирует с ним и играет роль защитного слоя. Поэтому если бы не было эрозии, то процесс шлакоразъедания остановился бы сравнительно быстро.</w:t>
      </w:r>
    </w:p>
    <w:p w:rsidR="00E22B30" w:rsidRDefault="00E22B30">
      <w:pPr>
        <w:ind w:firstLine="709"/>
        <w:jc w:val="both"/>
        <w:rPr>
          <w:sz w:val="28"/>
          <w:szCs w:val="28"/>
        </w:rPr>
      </w:pPr>
      <w:r>
        <w:rPr>
          <w:sz w:val="28"/>
          <w:szCs w:val="28"/>
        </w:rPr>
        <w:t>С другой стороны, наличие коррозии сильно разрыхляет огн</w:t>
      </w:r>
      <w:r>
        <w:rPr>
          <w:sz w:val="28"/>
          <w:szCs w:val="28"/>
        </w:rPr>
        <w:t>е</w:t>
      </w:r>
      <w:r>
        <w:rPr>
          <w:sz w:val="28"/>
          <w:szCs w:val="28"/>
        </w:rPr>
        <w:t>упор, вследствие чего ускоряется эрозия.</w:t>
      </w:r>
    </w:p>
    <w:p w:rsidR="00E22B30" w:rsidRDefault="00E22B30">
      <w:pPr>
        <w:ind w:firstLine="709"/>
        <w:jc w:val="both"/>
        <w:rPr>
          <w:sz w:val="28"/>
          <w:szCs w:val="28"/>
        </w:rPr>
      </w:pPr>
      <w:r>
        <w:rPr>
          <w:sz w:val="28"/>
          <w:szCs w:val="28"/>
        </w:rPr>
        <w:t>Шлакоразъедание зависит от ряда факторов, к которым относя</w:t>
      </w:r>
      <w:r>
        <w:rPr>
          <w:sz w:val="28"/>
          <w:szCs w:val="28"/>
        </w:rPr>
        <w:t>т</w:t>
      </w:r>
      <w:r>
        <w:rPr>
          <w:sz w:val="28"/>
          <w:szCs w:val="28"/>
        </w:rPr>
        <w:t>ся: химико-минералогические составы огнеупора и шлака, структура огнеупора, вязкость шлака и условия воздействия шлака на огнеупор. Под последним понимается наличие движения шлака по поверхности огнеупора или статическое его состояние.</w:t>
      </w:r>
    </w:p>
    <w:p w:rsidR="00E22B30" w:rsidRDefault="00E22B30">
      <w:pPr>
        <w:ind w:firstLine="709"/>
        <w:jc w:val="both"/>
        <w:rPr>
          <w:sz w:val="28"/>
          <w:szCs w:val="28"/>
        </w:rPr>
      </w:pPr>
      <w:r>
        <w:rPr>
          <w:sz w:val="28"/>
          <w:szCs w:val="28"/>
        </w:rPr>
        <w:t>При воздействии вязких расплавов (к которым обычно относя</w:t>
      </w:r>
      <w:r>
        <w:rPr>
          <w:sz w:val="28"/>
          <w:szCs w:val="28"/>
        </w:rPr>
        <w:t>т</w:t>
      </w:r>
      <w:r>
        <w:rPr>
          <w:sz w:val="28"/>
          <w:szCs w:val="28"/>
        </w:rPr>
        <w:t>ся шлаки) процесс растворения огнеупора лимитируется скоростью диффузии и в неподвижном шлаке соответствует закону Нернста</w:t>
      </w:r>
    </w:p>
    <w:p w:rsidR="00E22B30" w:rsidRDefault="00E22B30">
      <w:pPr>
        <w:ind w:firstLine="709"/>
        <w:jc w:val="both"/>
        <w:rPr>
          <w:sz w:val="28"/>
          <w:szCs w:val="28"/>
        </w:rPr>
      </w:pPr>
    </w:p>
    <w:p w:rsidR="00E22B30" w:rsidRDefault="00E22B30">
      <w:pPr>
        <w:ind w:firstLine="709"/>
        <w:jc w:val="center"/>
        <w:rPr>
          <w:sz w:val="28"/>
          <w:szCs w:val="28"/>
        </w:rPr>
      </w:pPr>
      <w:r>
        <w:rPr>
          <w:sz w:val="28"/>
          <w:szCs w:val="28"/>
        </w:rPr>
        <w:t xml:space="preserve">                             </w:t>
      </w:r>
      <w:r w:rsidR="00BC29E0">
        <w:rPr>
          <w:position w:val="-24"/>
          <w:sz w:val="28"/>
          <w:szCs w:val="28"/>
        </w:rPr>
        <w:pict>
          <v:shape id="_x0000_i1038" type="#_x0000_t75" style="width:103.2pt;height:31.2pt">
            <v:imagedata r:id="rId59" o:title=""/>
          </v:shape>
        </w:pict>
      </w:r>
      <w:r>
        <w:rPr>
          <w:sz w:val="28"/>
          <w:szCs w:val="28"/>
        </w:rPr>
        <w:t xml:space="preserve">  кг/сек.                               (12)</w:t>
      </w:r>
    </w:p>
    <w:p w:rsidR="00E22B30" w:rsidRDefault="00E22B30">
      <w:pPr>
        <w:ind w:firstLine="709"/>
        <w:jc w:val="both"/>
        <w:rPr>
          <w:sz w:val="28"/>
          <w:szCs w:val="28"/>
        </w:rPr>
      </w:pPr>
    </w:p>
    <w:p w:rsidR="00E22B30" w:rsidRDefault="00E22B30">
      <w:pPr>
        <w:ind w:firstLine="709"/>
        <w:jc w:val="both"/>
        <w:rPr>
          <w:sz w:val="28"/>
          <w:szCs w:val="28"/>
        </w:rPr>
      </w:pPr>
      <w:r>
        <w:rPr>
          <w:sz w:val="28"/>
          <w:szCs w:val="28"/>
        </w:rPr>
        <w:t>После подстановки значения коэффициента диффузии по фо</w:t>
      </w:r>
      <w:r>
        <w:rPr>
          <w:sz w:val="28"/>
          <w:szCs w:val="28"/>
        </w:rPr>
        <w:t>р</w:t>
      </w:r>
      <w:r>
        <w:rPr>
          <w:sz w:val="28"/>
          <w:szCs w:val="28"/>
        </w:rPr>
        <w:t>муле Эйнштейна [43] получим выражение для скорости изменения концентрации огнеупора в шлаке</w:t>
      </w:r>
    </w:p>
    <w:p w:rsidR="00E22B30" w:rsidRDefault="00E22B30">
      <w:pPr>
        <w:ind w:firstLine="709"/>
        <w:jc w:val="both"/>
        <w:rPr>
          <w:sz w:val="28"/>
          <w:szCs w:val="28"/>
        </w:rPr>
      </w:pPr>
    </w:p>
    <w:p w:rsidR="00E22B30" w:rsidRDefault="00E22B30">
      <w:pPr>
        <w:ind w:firstLine="709"/>
        <w:jc w:val="center"/>
        <w:rPr>
          <w:sz w:val="28"/>
          <w:szCs w:val="28"/>
        </w:rPr>
      </w:pPr>
      <w:r>
        <w:rPr>
          <w:sz w:val="28"/>
          <w:szCs w:val="28"/>
        </w:rPr>
        <w:t xml:space="preserve">                             </w:t>
      </w:r>
      <w:r w:rsidR="00BC29E0">
        <w:rPr>
          <w:position w:val="-28"/>
          <w:sz w:val="28"/>
          <w:szCs w:val="28"/>
        </w:rPr>
        <w:pict>
          <v:shape id="_x0000_i1037" type="#_x0000_t75" style="width:129pt;height:34.2pt">
            <v:imagedata r:id="rId60" o:title=""/>
          </v:shape>
        </w:pict>
      </w:r>
      <w:r>
        <w:rPr>
          <w:sz w:val="28"/>
          <w:szCs w:val="28"/>
        </w:rPr>
        <w:t xml:space="preserve"> кг/сек,                       (13)</w:t>
      </w:r>
    </w:p>
    <w:p w:rsidR="00E22B30" w:rsidRDefault="00E22B30">
      <w:pPr>
        <w:ind w:firstLine="709"/>
        <w:jc w:val="both"/>
        <w:rPr>
          <w:sz w:val="28"/>
          <w:szCs w:val="28"/>
        </w:rPr>
      </w:pPr>
    </w:p>
    <w:p w:rsidR="00E22B30" w:rsidRDefault="00E22B30">
      <w:pPr>
        <w:ind w:firstLine="709"/>
        <w:jc w:val="both"/>
        <w:rPr>
          <w:sz w:val="28"/>
          <w:szCs w:val="28"/>
        </w:rPr>
      </w:pPr>
      <w:r>
        <w:rPr>
          <w:sz w:val="28"/>
          <w:szCs w:val="28"/>
        </w:rPr>
        <w:t xml:space="preserve">где </w:t>
      </w:r>
      <w:r>
        <w:rPr>
          <w:i/>
          <w:sz w:val="28"/>
          <w:szCs w:val="28"/>
          <w:lang w:val="en-US"/>
        </w:rPr>
        <w:t>R</w:t>
      </w:r>
      <w:r>
        <w:rPr>
          <w:sz w:val="28"/>
          <w:szCs w:val="28"/>
        </w:rPr>
        <w:t xml:space="preserve"> — газовая постоянная, н· м/(кмоль· ºК);</w:t>
      </w:r>
    </w:p>
    <w:p w:rsidR="00E22B30" w:rsidRDefault="00E22B30">
      <w:pPr>
        <w:ind w:firstLine="709"/>
        <w:jc w:val="both"/>
        <w:rPr>
          <w:sz w:val="28"/>
          <w:szCs w:val="28"/>
        </w:rPr>
      </w:pPr>
      <w:r>
        <w:rPr>
          <w:sz w:val="28"/>
          <w:szCs w:val="28"/>
        </w:rPr>
        <w:t xml:space="preserve">       </w:t>
      </w:r>
      <w:r>
        <w:rPr>
          <w:i/>
          <w:sz w:val="28"/>
          <w:szCs w:val="28"/>
          <w:lang w:val="en-US"/>
        </w:rPr>
        <w:t>N</w:t>
      </w:r>
      <w:r>
        <w:rPr>
          <w:sz w:val="28"/>
          <w:szCs w:val="28"/>
        </w:rPr>
        <w:t xml:space="preserve"> – число Авогадро, 1/кмоль;</w:t>
      </w:r>
    </w:p>
    <w:p w:rsidR="00E22B30" w:rsidRDefault="00E22B30">
      <w:pPr>
        <w:ind w:firstLine="709"/>
        <w:jc w:val="both"/>
        <w:rPr>
          <w:sz w:val="28"/>
          <w:szCs w:val="28"/>
        </w:rPr>
      </w:pPr>
      <w:r>
        <w:rPr>
          <w:sz w:val="28"/>
          <w:szCs w:val="28"/>
        </w:rPr>
        <w:t xml:space="preserve">       </w:t>
      </w:r>
      <w:r>
        <w:rPr>
          <w:i/>
          <w:sz w:val="28"/>
          <w:szCs w:val="28"/>
          <w:lang w:val="en-US"/>
        </w:rPr>
        <w:t>S</w:t>
      </w:r>
      <w:r>
        <w:rPr>
          <w:sz w:val="28"/>
          <w:szCs w:val="28"/>
        </w:rPr>
        <w:t xml:space="preserve"> – поверхность огнеупора (включая поры и другие </w:t>
      </w:r>
    </w:p>
    <w:p w:rsidR="00E22B30" w:rsidRDefault="00E22B30">
      <w:pPr>
        <w:ind w:firstLine="709"/>
        <w:jc w:val="both"/>
        <w:rPr>
          <w:sz w:val="28"/>
          <w:szCs w:val="28"/>
        </w:rPr>
      </w:pPr>
      <w:r>
        <w:rPr>
          <w:sz w:val="28"/>
          <w:szCs w:val="28"/>
        </w:rPr>
        <w:t xml:space="preserve">             неровности), смоченная расплавленным шлаком, м</w:t>
      </w:r>
      <w:r>
        <w:rPr>
          <w:sz w:val="28"/>
          <w:szCs w:val="28"/>
          <w:vertAlign w:val="superscript"/>
        </w:rPr>
        <w:t>2</w:t>
      </w:r>
      <w:r>
        <w:rPr>
          <w:sz w:val="28"/>
          <w:szCs w:val="28"/>
        </w:rPr>
        <w:t>;</w:t>
      </w:r>
    </w:p>
    <w:p w:rsidR="00E22B30" w:rsidRDefault="00E22B30">
      <w:pPr>
        <w:ind w:firstLine="709"/>
        <w:jc w:val="both"/>
        <w:rPr>
          <w:sz w:val="28"/>
          <w:szCs w:val="28"/>
        </w:rPr>
      </w:pPr>
      <w:r>
        <w:rPr>
          <w:sz w:val="28"/>
          <w:szCs w:val="28"/>
        </w:rPr>
        <w:t xml:space="preserve">       </w:t>
      </w:r>
      <w:r>
        <w:rPr>
          <w:i/>
          <w:sz w:val="28"/>
          <w:szCs w:val="28"/>
        </w:rPr>
        <w:t>Т</w:t>
      </w:r>
      <w:r>
        <w:rPr>
          <w:sz w:val="28"/>
          <w:szCs w:val="28"/>
        </w:rPr>
        <w:t xml:space="preserve"> — абсолютная температура °К;</w:t>
      </w:r>
    </w:p>
    <w:p w:rsidR="00E22B30" w:rsidRDefault="00E22B30">
      <w:pPr>
        <w:ind w:firstLine="709"/>
        <w:jc w:val="both"/>
        <w:rPr>
          <w:sz w:val="28"/>
          <w:szCs w:val="28"/>
        </w:rPr>
      </w:pPr>
      <w:r>
        <w:rPr>
          <w:sz w:val="28"/>
          <w:szCs w:val="28"/>
        </w:rPr>
        <w:t xml:space="preserve">       </w:t>
      </w:r>
      <w:r>
        <w:rPr>
          <w:i/>
          <w:sz w:val="28"/>
          <w:szCs w:val="28"/>
        </w:rPr>
        <w:t>η</w:t>
      </w:r>
      <w:r>
        <w:rPr>
          <w:sz w:val="28"/>
          <w:szCs w:val="28"/>
        </w:rPr>
        <w:t xml:space="preserve"> – вязкость шлака, н· сек/м</w:t>
      </w:r>
      <w:r>
        <w:rPr>
          <w:sz w:val="28"/>
          <w:szCs w:val="28"/>
          <w:vertAlign w:val="superscript"/>
        </w:rPr>
        <w:t>2</w:t>
      </w:r>
      <w:r>
        <w:rPr>
          <w:sz w:val="28"/>
          <w:szCs w:val="28"/>
        </w:rPr>
        <w:t>;</w:t>
      </w:r>
    </w:p>
    <w:p w:rsidR="00E22B30" w:rsidRDefault="00E22B30">
      <w:pPr>
        <w:ind w:firstLine="709"/>
        <w:jc w:val="both"/>
        <w:rPr>
          <w:sz w:val="28"/>
          <w:szCs w:val="28"/>
        </w:rPr>
      </w:pPr>
      <w:r>
        <w:rPr>
          <w:sz w:val="28"/>
          <w:szCs w:val="28"/>
        </w:rPr>
        <w:t xml:space="preserve">       </w:t>
      </w:r>
      <w:r>
        <w:rPr>
          <w:i/>
          <w:sz w:val="28"/>
          <w:szCs w:val="28"/>
          <w:lang w:val="en-US"/>
        </w:rPr>
        <w:t>r</w:t>
      </w:r>
      <w:r>
        <w:rPr>
          <w:sz w:val="28"/>
          <w:szCs w:val="28"/>
        </w:rPr>
        <w:t xml:space="preserve"> – радиус диффундирующих частиц огнеупора и шлака, м; </w:t>
      </w:r>
    </w:p>
    <w:p w:rsidR="00E22B30" w:rsidRDefault="00E22B30">
      <w:pPr>
        <w:ind w:firstLine="709"/>
        <w:jc w:val="both"/>
        <w:rPr>
          <w:sz w:val="28"/>
          <w:szCs w:val="28"/>
        </w:rPr>
      </w:pPr>
      <w:r>
        <w:rPr>
          <w:sz w:val="28"/>
          <w:szCs w:val="28"/>
        </w:rPr>
        <w:t xml:space="preserve">       </w:t>
      </w:r>
      <w:r>
        <w:rPr>
          <w:i/>
          <w:sz w:val="28"/>
          <w:szCs w:val="28"/>
        </w:rPr>
        <w:t>С</w:t>
      </w:r>
      <w:r>
        <w:rPr>
          <w:i/>
          <w:sz w:val="28"/>
          <w:szCs w:val="28"/>
          <w:vertAlign w:val="subscript"/>
        </w:rPr>
        <w:t>Н</w:t>
      </w:r>
      <w:r>
        <w:rPr>
          <w:sz w:val="28"/>
          <w:szCs w:val="28"/>
        </w:rPr>
        <w:t xml:space="preserve"> – концентрация насыщения шлака растворившимся </w:t>
      </w:r>
    </w:p>
    <w:p w:rsidR="00E22B30" w:rsidRDefault="00E22B30">
      <w:pPr>
        <w:ind w:firstLine="709"/>
        <w:jc w:val="both"/>
        <w:rPr>
          <w:sz w:val="28"/>
          <w:szCs w:val="28"/>
        </w:rPr>
      </w:pPr>
      <w:r>
        <w:rPr>
          <w:sz w:val="28"/>
          <w:szCs w:val="28"/>
        </w:rPr>
        <w:t xml:space="preserve">               огнеупором при данной температуре, кг/м</w:t>
      </w:r>
      <w:r>
        <w:rPr>
          <w:sz w:val="28"/>
          <w:szCs w:val="28"/>
          <w:vertAlign w:val="superscript"/>
        </w:rPr>
        <w:t>3</w:t>
      </w:r>
      <w:r>
        <w:rPr>
          <w:sz w:val="28"/>
          <w:szCs w:val="28"/>
        </w:rPr>
        <w:t>;</w:t>
      </w:r>
    </w:p>
    <w:p w:rsidR="00E22B30" w:rsidRDefault="00E22B30">
      <w:pPr>
        <w:ind w:firstLine="709"/>
        <w:jc w:val="both"/>
        <w:rPr>
          <w:sz w:val="28"/>
          <w:szCs w:val="28"/>
        </w:rPr>
      </w:pPr>
      <w:r>
        <w:rPr>
          <w:sz w:val="28"/>
          <w:szCs w:val="28"/>
        </w:rPr>
        <w:t xml:space="preserve">       </w:t>
      </w:r>
      <w:r>
        <w:rPr>
          <w:i/>
          <w:sz w:val="28"/>
          <w:szCs w:val="28"/>
        </w:rPr>
        <w:t xml:space="preserve">Сτ </w:t>
      </w:r>
      <w:r>
        <w:rPr>
          <w:sz w:val="28"/>
          <w:szCs w:val="28"/>
        </w:rPr>
        <w:t xml:space="preserve">– концентрация огнеупора в шлаке в момент времени, </w:t>
      </w:r>
    </w:p>
    <w:p w:rsidR="00E22B30" w:rsidRDefault="00E22B30">
      <w:pPr>
        <w:ind w:firstLine="709"/>
        <w:jc w:val="both"/>
        <w:rPr>
          <w:sz w:val="28"/>
          <w:szCs w:val="28"/>
        </w:rPr>
      </w:pPr>
      <w:r>
        <w:rPr>
          <w:sz w:val="28"/>
          <w:szCs w:val="28"/>
        </w:rPr>
        <w:t xml:space="preserve">               кг/м</w:t>
      </w:r>
      <w:r>
        <w:rPr>
          <w:sz w:val="28"/>
          <w:szCs w:val="28"/>
          <w:vertAlign w:val="superscript"/>
        </w:rPr>
        <w:t>3</w:t>
      </w:r>
      <w:r>
        <w:rPr>
          <w:sz w:val="28"/>
          <w:szCs w:val="28"/>
        </w:rPr>
        <w:t>;</w:t>
      </w:r>
    </w:p>
    <w:p w:rsidR="00E22B30" w:rsidRDefault="00E22B30">
      <w:pPr>
        <w:pStyle w:val="a7"/>
        <w:spacing w:after="0"/>
        <w:ind w:left="0"/>
        <w:rPr>
          <w:sz w:val="28"/>
          <w:szCs w:val="28"/>
        </w:rPr>
      </w:pPr>
      <w:r>
        <w:rPr>
          <w:sz w:val="28"/>
          <w:szCs w:val="28"/>
        </w:rPr>
        <w:lastRenderedPageBreak/>
        <w:t xml:space="preserve">                 </w:t>
      </w:r>
      <w:r>
        <w:rPr>
          <w:i/>
          <w:sz w:val="28"/>
          <w:szCs w:val="28"/>
        </w:rPr>
        <w:t>δ</w:t>
      </w:r>
      <w:r>
        <w:rPr>
          <w:sz w:val="28"/>
          <w:szCs w:val="28"/>
        </w:rPr>
        <w:t xml:space="preserve"> – толщина диффузионного слоя, т.е. пленки шлака на </w:t>
      </w:r>
    </w:p>
    <w:p w:rsidR="00E22B30" w:rsidRDefault="00E22B30">
      <w:pPr>
        <w:pStyle w:val="a7"/>
        <w:spacing w:after="0"/>
        <w:ind w:left="0"/>
        <w:rPr>
          <w:sz w:val="28"/>
          <w:szCs w:val="28"/>
        </w:rPr>
      </w:pPr>
      <w:r>
        <w:rPr>
          <w:sz w:val="28"/>
          <w:szCs w:val="28"/>
        </w:rPr>
        <w:t xml:space="preserve">                       огнеупоре, в которой концентрация падает от С</w:t>
      </w:r>
      <w:r>
        <w:rPr>
          <w:sz w:val="28"/>
          <w:szCs w:val="28"/>
          <w:vertAlign w:val="subscript"/>
        </w:rPr>
        <w:t>Н</w:t>
      </w:r>
      <w:r>
        <w:rPr>
          <w:sz w:val="28"/>
          <w:szCs w:val="28"/>
        </w:rPr>
        <w:t xml:space="preserve"> до С=0      </w:t>
      </w:r>
    </w:p>
    <w:p w:rsidR="00E22B30" w:rsidRDefault="00E22B30">
      <w:pPr>
        <w:pStyle w:val="a7"/>
        <w:spacing w:after="0"/>
        <w:ind w:left="0"/>
        <w:rPr>
          <w:sz w:val="28"/>
          <w:szCs w:val="28"/>
        </w:rPr>
      </w:pPr>
      <w:r>
        <w:rPr>
          <w:sz w:val="28"/>
          <w:szCs w:val="28"/>
        </w:rPr>
        <w:t xml:space="preserve">                       (рисунок 22, а), м.</w:t>
      </w:r>
    </w:p>
    <w:p w:rsidR="00E22B30" w:rsidRDefault="00E22B30">
      <w:pPr>
        <w:ind w:firstLine="709"/>
        <w:jc w:val="both"/>
        <w:rPr>
          <w:sz w:val="28"/>
          <w:szCs w:val="28"/>
        </w:rPr>
      </w:pPr>
      <w:r>
        <w:rPr>
          <w:sz w:val="28"/>
          <w:szCs w:val="28"/>
        </w:rPr>
        <w:t>Если составы огнеупора и шлака укладываются в одну диагра</w:t>
      </w:r>
      <w:r>
        <w:rPr>
          <w:sz w:val="28"/>
          <w:szCs w:val="28"/>
        </w:rPr>
        <w:t>м</w:t>
      </w:r>
      <w:r>
        <w:rPr>
          <w:sz w:val="28"/>
          <w:szCs w:val="28"/>
        </w:rPr>
        <w:t>му, величина С</w:t>
      </w:r>
      <w:r>
        <w:rPr>
          <w:sz w:val="28"/>
          <w:szCs w:val="28"/>
          <w:vertAlign w:val="subscript"/>
        </w:rPr>
        <w:t>Н</w:t>
      </w:r>
      <w:r>
        <w:rPr>
          <w:sz w:val="28"/>
          <w:szCs w:val="28"/>
        </w:rPr>
        <w:t xml:space="preserve"> может быть найдена по диаграммам равновесия (например, трехкомпонентной). Для этого надо точки, соответству</w:t>
      </w:r>
      <w:r>
        <w:rPr>
          <w:sz w:val="28"/>
          <w:szCs w:val="28"/>
        </w:rPr>
        <w:t>ю</w:t>
      </w:r>
      <w:r>
        <w:rPr>
          <w:sz w:val="28"/>
          <w:szCs w:val="28"/>
        </w:rPr>
        <w:t>щие составу огнеупора и шлака, соединить прямой линией и найти точку ее пересечения с заданной изотермой. Количества огнеупора и шлака соответствующие моменту насыщения, обратно пропорци</w:t>
      </w:r>
      <w:r>
        <w:rPr>
          <w:sz w:val="28"/>
          <w:szCs w:val="28"/>
        </w:rPr>
        <w:t>о</w:t>
      </w:r>
      <w:r>
        <w:rPr>
          <w:sz w:val="28"/>
          <w:szCs w:val="28"/>
        </w:rPr>
        <w:t>нальны получившимся двум отрезкам этой прямой (правило рычага).</w:t>
      </w:r>
    </w:p>
    <w:p w:rsidR="00E22B30" w:rsidRDefault="00E22B30">
      <w:pPr>
        <w:ind w:firstLine="709"/>
        <w:jc w:val="both"/>
        <w:rPr>
          <w:sz w:val="28"/>
          <w:szCs w:val="28"/>
        </w:rPr>
      </w:pPr>
      <w:r>
        <w:rPr>
          <w:sz w:val="28"/>
          <w:szCs w:val="28"/>
        </w:rPr>
        <w:t>Приведенной формулой трудно пользоваться для непосре</w:t>
      </w:r>
      <w:r>
        <w:rPr>
          <w:sz w:val="28"/>
          <w:szCs w:val="28"/>
        </w:rPr>
        <w:t>д</w:t>
      </w:r>
      <w:r>
        <w:rPr>
          <w:sz w:val="28"/>
          <w:szCs w:val="28"/>
        </w:rPr>
        <w:t xml:space="preserve">ственного вычисления скорости растворения огнеупора в шлаке из-за некоторой количественной неопределенности величин </w:t>
      </w:r>
      <w:r>
        <w:rPr>
          <w:sz w:val="28"/>
          <w:szCs w:val="28"/>
          <w:lang w:val="en-US"/>
        </w:rPr>
        <w:t>S</w:t>
      </w:r>
      <w:r>
        <w:rPr>
          <w:sz w:val="28"/>
          <w:szCs w:val="28"/>
        </w:rPr>
        <w:t xml:space="preserve">, </w:t>
      </w:r>
      <w:r>
        <w:rPr>
          <w:sz w:val="28"/>
          <w:szCs w:val="28"/>
          <w:lang w:val="en-US"/>
        </w:rPr>
        <w:t>r</w:t>
      </w:r>
      <w:r>
        <w:rPr>
          <w:sz w:val="28"/>
          <w:szCs w:val="28"/>
        </w:rPr>
        <w:t xml:space="preserve"> и δ, но эта формула позволяет хорошо проанализировать все факторы, влияющие на процесс шлакоразъедания огнеупора.</w:t>
      </w:r>
    </w:p>
    <w:p w:rsidR="00E22B30" w:rsidRDefault="00E22B30">
      <w:pPr>
        <w:pStyle w:val="a7"/>
        <w:spacing w:after="0"/>
        <w:ind w:left="0"/>
        <w:rPr>
          <w:sz w:val="28"/>
          <w:szCs w:val="28"/>
        </w:rPr>
      </w:pPr>
    </w:p>
    <w:p w:rsidR="00E22B30" w:rsidRDefault="00BC29E0">
      <w:pPr>
        <w:ind w:firstLine="709"/>
        <w:jc w:val="center"/>
        <w:rPr>
          <w:sz w:val="28"/>
          <w:szCs w:val="28"/>
        </w:rPr>
      </w:pPr>
      <w:r>
        <w:rPr>
          <w:sz w:val="28"/>
          <w:szCs w:val="28"/>
        </w:rPr>
        <w:pict>
          <v:shape id="_x0000_i1036" type="#_x0000_t75" style="width:343.2pt;height:237pt">
            <v:imagedata r:id="rId61" o:title="" croptop="5448f" cropbottom="11939f" cropleft="2674f" cropright="2272f"/>
          </v:shape>
        </w:pict>
      </w:r>
    </w:p>
    <w:p w:rsidR="00E22B30" w:rsidRDefault="00E22B30">
      <w:pPr>
        <w:ind w:left="707" w:firstLine="709"/>
        <w:jc w:val="both"/>
        <w:rPr>
          <w:sz w:val="28"/>
          <w:szCs w:val="28"/>
        </w:rPr>
      </w:pPr>
      <w:r>
        <w:rPr>
          <w:sz w:val="28"/>
          <w:szCs w:val="28"/>
        </w:rPr>
        <w:t>а)</w:t>
      </w:r>
      <w:r>
        <w:rPr>
          <w:sz w:val="28"/>
          <w:szCs w:val="28"/>
        </w:rPr>
        <w:tab/>
      </w:r>
      <w:r>
        <w:rPr>
          <w:sz w:val="28"/>
          <w:szCs w:val="28"/>
        </w:rPr>
        <w:tab/>
      </w:r>
      <w:r>
        <w:rPr>
          <w:sz w:val="28"/>
          <w:szCs w:val="28"/>
        </w:rPr>
        <w:tab/>
        <w:t xml:space="preserve"> б) </w:t>
      </w:r>
      <w:r>
        <w:rPr>
          <w:sz w:val="28"/>
          <w:szCs w:val="28"/>
        </w:rPr>
        <w:tab/>
      </w:r>
      <w:r>
        <w:rPr>
          <w:sz w:val="28"/>
          <w:szCs w:val="28"/>
        </w:rPr>
        <w:tab/>
      </w:r>
      <w:r>
        <w:rPr>
          <w:sz w:val="28"/>
          <w:szCs w:val="28"/>
        </w:rPr>
        <w:tab/>
        <w:t>в)</w:t>
      </w:r>
    </w:p>
    <w:p w:rsidR="00E22B30" w:rsidRDefault="00E22B30">
      <w:pPr>
        <w:ind w:firstLine="709"/>
        <w:jc w:val="both"/>
        <w:rPr>
          <w:sz w:val="28"/>
          <w:szCs w:val="28"/>
        </w:rPr>
      </w:pPr>
    </w:p>
    <w:p w:rsidR="00E22B30" w:rsidRDefault="00E22B30">
      <w:pPr>
        <w:ind w:firstLine="709"/>
        <w:jc w:val="both"/>
        <w:rPr>
          <w:sz w:val="28"/>
          <w:szCs w:val="28"/>
        </w:rPr>
      </w:pPr>
      <w:r>
        <w:rPr>
          <w:sz w:val="28"/>
          <w:szCs w:val="28"/>
        </w:rPr>
        <w:t xml:space="preserve">а – изменение концентрации огнеупора в пленке текущего </w:t>
      </w:r>
    </w:p>
    <w:p w:rsidR="00E22B30" w:rsidRDefault="00E22B30">
      <w:pPr>
        <w:ind w:firstLine="709"/>
        <w:jc w:val="both"/>
        <w:rPr>
          <w:sz w:val="28"/>
          <w:szCs w:val="28"/>
        </w:rPr>
      </w:pPr>
      <w:r>
        <w:rPr>
          <w:sz w:val="28"/>
          <w:szCs w:val="28"/>
        </w:rPr>
        <w:t xml:space="preserve">      шлака;</w:t>
      </w:r>
    </w:p>
    <w:p w:rsidR="00E22B30" w:rsidRDefault="00E22B30">
      <w:pPr>
        <w:ind w:firstLine="709"/>
        <w:jc w:val="both"/>
        <w:rPr>
          <w:sz w:val="28"/>
          <w:szCs w:val="28"/>
        </w:rPr>
      </w:pPr>
      <w:r>
        <w:rPr>
          <w:sz w:val="28"/>
          <w:szCs w:val="28"/>
        </w:rPr>
        <w:t>б – отрыв отдельных зерен огнеупора;</w:t>
      </w:r>
    </w:p>
    <w:p w:rsidR="00E22B30" w:rsidRDefault="00E22B30">
      <w:pPr>
        <w:ind w:firstLine="709"/>
        <w:jc w:val="both"/>
        <w:rPr>
          <w:sz w:val="28"/>
          <w:szCs w:val="28"/>
        </w:rPr>
      </w:pPr>
      <w:r>
        <w:rPr>
          <w:sz w:val="28"/>
          <w:szCs w:val="28"/>
        </w:rPr>
        <w:t>в – схема растворения кислого огнеупора в основном шлаке</w:t>
      </w:r>
    </w:p>
    <w:p w:rsidR="00E22B30" w:rsidRDefault="00E22B30">
      <w:pPr>
        <w:ind w:firstLine="709"/>
        <w:jc w:val="center"/>
        <w:rPr>
          <w:sz w:val="28"/>
          <w:szCs w:val="28"/>
        </w:rPr>
      </w:pPr>
    </w:p>
    <w:p w:rsidR="00E22B30" w:rsidRDefault="00E22B30">
      <w:pPr>
        <w:ind w:firstLine="709"/>
        <w:jc w:val="center"/>
        <w:rPr>
          <w:sz w:val="28"/>
          <w:szCs w:val="28"/>
        </w:rPr>
      </w:pPr>
      <w:r>
        <w:rPr>
          <w:sz w:val="28"/>
          <w:szCs w:val="28"/>
        </w:rPr>
        <w:t>Рисунок 22 – Схемы износа огнеупора шлаком</w:t>
      </w:r>
    </w:p>
    <w:p w:rsidR="00E22B30" w:rsidRDefault="00E22B30">
      <w:pPr>
        <w:ind w:firstLine="709"/>
        <w:jc w:val="both"/>
        <w:rPr>
          <w:sz w:val="28"/>
          <w:szCs w:val="28"/>
        </w:rPr>
      </w:pPr>
    </w:p>
    <w:p w:rsidR="00E22B30" w:rsidRDefault="00E22B30">
      <w:pPr>
        <w:ind w:firstLine="709"/>
        <w:jc w:val="both"/>
        <w:rPr>
          <w:sz w:val="28"/>
          <w:szCs w:val="28"/>
        </w:rPr>
      </w:pPr>
      <w:r>
        <w:rPr>
          <w:bCs/>
          <w:sz w:val="28"/>
          <w:szCs w:val="28"/>
        </w:rPr>
        <w:lastRenderedPageBreak/>
        <w:t xml:space="preserve">3.8.2 Влияние отдельных факторов. </w:t>
      </w:r>
      <w:r>
        <w:rPr>
          <w:sz w:val="28"/>
          <w:szCs w:val="28"/>
        </w:rPr>
        <w:t>Приведенная формула вскрывает особое значение температуры, что весьма существенно для эксплуатации тепловых агрегатов.</w:t>
      </w:r>
    </w:p>
    <w:p w:rsidR="00E22B30" w:rsidRDefault="00E22B30">
      <w:pPr>
        <w:ind w:firstLine="709"/>
        <w:jc w:val="both"/>
        <w:rPr>
          <w:sz w:val="28"/>
          <w:szCs w:val="28"/>
        </w:rPr>
      </w:pPr>
      <w:r>
        <w:rPr>
          <w:sz w:val="28"/>
          <w:szCs w:val="28"/>
        </w:rPr>
        <w:t>Кроме того, что температура входит в числитель, она резко вл</w:t>
      </w:r>
      <w:r>
        <w:rPr>
          <w:sz w:val="28"/>
          <w:szCs w:val="28"/>
        </w:rPr>
        <w:t>и</w:t>
      </w:r>
      <w:r>
        <w:rPr>
          <w:sz w:val="28"/>
          <w:szCs w:val="28"/>
        </w:rPr>
        <w:t xml:space="preserve">яет на изменение вязкости (в логарифмической зависимости), а также с повышением ее существенно увеличивается величина </w:t>
      </w:r>
      <w:r>
        <w:rPr>
          <w:i/>
          <w:sz w:val="28"/>
          <w:szCs w:val="28"/>
        </w:rPr>
        <w:t>С</w:t>
      </w:r>
      <w:r>
        <w:rPr>
          <w:i/>
          <w:sz w:val="28"/>
          <w:szCs w:val="28"/>
          <w:vertAlign w:val="subscript"/>
        </w:rPr>
        <w:t>Н</w:t>
      </w:r>
      <w:r>
        <w:rPr>
          <w:sz w:val="28"/>
          <w:szCs w:val="28"/>
        </w:rPr>
        <w:t>. Поэтому температура является основным фактором, резко ускоряющим пр</w:t>
      </w:r>
      <w:r>
        <w:rPr>
          <w:sz w:val="28"/>
          <w:szCs w:val="28"/>
        </w:rPr>
        <w:t>о</w:t>
      </w:r>
      <w:r>
        <w:rPr>
          <w:sz w:val="28"/>
          <w:szCs w:val="28"/>
        </w:rPr>
        <w:t>цесс шлакоразъедания.</w:t>
      </w:r>
    </w:p>
    <w:p w:rsidR="00E22B30" w:rsidRDefault="00E22B30">
      <w:pPr>
        <w:ind w:firstLine="709"/>
        <w:jc w:val="both"/>
        <w:rPr>
          <w:sz w:val="28"/>
          <w:szCs w:val="28"/>
        </w:rPr>
      </w:pPr>
      <w:r>
        <w:rPr>
          <w:sz w:val="28"/>
          <w:szCs w:val="28"/>
        </w:rPr>
        <w:t>Практически повышение температуры на 10–20º С может ус</w:t>
      </w:r>
      <w:r>
        <w:rPr>
          <w:sz w:val="28"/>
          <w:szCs w:val="28"/>
        </w:rPr>
        <w:t>и</w:t>
      </w:r>
      <w:r>
        <w:rPr>
          <w:sz w:val="28"/>
          <w:szCs w:val="28"/>
        </w:rPr>
        <w:t>лить процесс шлакоразъедания на 20–30% и более. Так называемые «пережоги» футеровки сводов печей часто проявляются в кратковр</w:t>
      </w:r>
      <w:r>
        <w:rPr>
          <w:sz w:val="28"/>
          <w:szCs w:val="28"/>
        </w:rPr>
        <w:t>е</w:t>
      </w:r>
      <w:r>
        <w:rPr>
          <w:sz w:val="28"/>
          <w:szCs w:val="28"/>
        </w:rPr>
        <w:t>менном превыше температуры печного пространства на 30–50° С.</w:t>
      </w:r>
    </w:p>
    <w:p w:rsidR="00E22B30" w:rsidRDefault="00E22B30">
      <w:pPr>
        <w:pStyle w:val="a7"/>
        <w:spacing w:after="0"/>
        <w:ind w:left="0" w:firstLine="709"/>
        <w:jc w:val="both"/>
        <w:rPr>
          <w:sz w:val="28"/>
          <w:szCs w:val="28"/>
        </w:rPr>
      </w:pPr>
      <w:r>
        <w:rPr>
          <w:sz w:val="28"/>
          <w:szCs w:val="28"/>
        </w:rPr>
        <w:t>Другим важнейшим фактором, определяющим интенсивность шлакоразъедания, является химико-минералогический состав огн</w:t>
      </w:r>
      <w:r>
        <w:rPr>
          <w:sz w:val="28"/>
          <w:szCs w:val="28"/>
        </w:rPr>
        <w:t>е</w:t>
      </w:r>
      <w:r>
        <w:rPr>
          <w:sz w:val="28"/>
          <w:szCs w:val="28"/>
        </w:rPr>
        <w:t>упора и шлака.</w:t>
      </w:r>
    </w:p>
    <w:p w:rsidR="00E22B30" w:rsidRDefault="00E22B30">
      <w:pPr>
        <w:ind w:firstLine="709"/>
        <w:jc w:val="both"/>
        <w:rPr>
          <w:sz w:val="28"/>
          <w:szCs w:val="28"/>
        </w:rPr>
      </w:pPr>
      <w:r>
        <w:rPr>
          <w:sz w:val="28"/>
          <w:szCs w:val="28"/>
        </w:rPr>
        <w:t>О шлакоустойчивости огнеупора нельзя говорить вообще; мо</w:t>
      </w:r>
      <w:r>
        <w:rPr>
          <w:sz w:val="28"/>
          <w:szCs w:val="28"/>
        </w:rPr>
        <w:t>ж</w:t>
      </w:r>
      <w:r>
        <w:rPr>
          <w:sz w:val="28"/>
          <w:szCs w:val="28"/>
        </w:rPr>
        <w:t>но иметь в виду лишь определенный шлак.</w:t>
      </w:r>
    </w:p>
    <w:p w:rsidR="00E22B30" w:rsidRDefault="00E22B30">
      <w:pPr>
        <w:ind w:firstLine="709"/>
        <w:jc w:val="both"/>
        <w:rPr>
          <w:sz w:val="28"/>
          <w:szCs w:val="28"/>
        </w:rPr>
      </w:pPr>
      <w:r>
        <w:rPr>
          <w:sz w:val="28"/>
          <w:szCs w:val="28"/>
        </w:rPr>
        <w:t>Химико-минералогические составы огнеупора и шлака опред</w:t>
      </w:r>
      <w:r>
        <w:rPr>
          <w:sz w:val="28"/>
          <w:szCs w:val="28"/>
        </w:rPr>
        <w:t>е</w:t>
      </w:r>
      <w:r>
        <w:rPr>
          <w:sz w:val="28"/>
          <w:szCs w:val="28"/>
        </w:rPr>
        <w:t>ляют величину С</w:t>
      </w:r>
      <w:r>
        <w:rPr>
          <w:sz w:val="28"/>
          <w:szCs w:val="28"/>
          <w:vertAlign w:val="subscript"/>
        </w:rPr>
        <w:t>Н</w:t>
      </w:r>
      <w:r>
        <w:rPr>
          <w:sz w:val="28"/>
          <w:szCs w:val="28"/>
        </w:rPr>
        <w:t>. Для близких по составу огнеупора и шлака знач</w:t>
      </w:r>
      <w:r>
        <w:rPr>
          <w:sz w:val="28"/>
          <w:szCs w:val="28"/>
        </w:rPr>
        <w:t>е</w:t>
      </w:r>
      <w:r>
        <w:rPr>
          <w:sz w:val="28"/>
          <w:szCs w:val="28"/>
        </w:rPr>
        <w:t>ние С</w:t>
      </w:r>
      <w:r>
        <w:rPr>
          <w:sz w:val="28"/>
          <w:szCs w:val="28"/>
          <w:vertAlign w:val="subscript"/>
        </w:rPr>
        <w:t>Н</w:t>
      </w:r>
      <w:r>
        <w:rPr>
          <w:sz w:val="28"/>
          <w:szCs w:val="28"/>
        </w:rPr>
        <w:t xml:space="preserve"> мало и насыщение наступает быстро – шлакоразъедание нев</w:t>
      </w:r>
      <w:r>
        <w:rPr>
          <w:sz w:val="28"/>
          <w:szCs w:val="28"/>
        </w:rPr>
        <w:t>е</w:t>
      </w:r>
      <w:r>
        <w:rPr>
          <w:sz w:val="28"/>
          <w:szCs w:val="28"/>
        </w:rPr>
        <w:t>лико.</w:t>
      </w:r>
    </w:p>
    <w:p w:rsidR="00E22B30" w:rsidRDefault="00E22B30">
      <w:pPr>
        <w:ind w:firstLine="709"/>
        <w:jc w:val="both"/>
        <w:rPr>
          <w:sz w:val="28"/>
          <w:szCs w:val="28"/>
        </w:rPr>
      </w:pPr>
      <w:r>
        <w:rPr>
          <w:sz w:val="28"/>
          <w:szCs w:val="28"/>
        </w:rPr>
        <w:t>Чем больше расходятся по своей химической природе огнеупор и шлак, тем интенсивнее их взаимодействие и разрушение огнеупора.</w:t>
      </w:r>
    </w:p>
    <w:p w:rsidR="00E22B30" w:rsidRDefault="00E22B30">
      <w:pPr>
        <w:ind w:firstLine="709"/>
        <w:jc w:val="both"/>
        <w:rPr>
          <w:sz w:val="28"/>
          <w:szCs w:val="28"/>
        </w:rPr>
      </w:pPr>
      <w:r>
        <w:rPr>
          <w:sz w:val="28"/>
          <w:szCs w:val="28"/>
        </w:rPr>
        <w:t>Отсюда возникло известное правило подбора огнеупора, согла</w:t>
      </w:r>
      <w:r>
        <w:rPr>
          <w:sz w:val="28"/>
          <w:szCs w:val="28"/>
        </w:rPr>
        <w:t>с</w:t>
      </w:r>
      <w:r>
        <w:rPr>
          <w:sz w:val="28"/>
          <w:szCs w:val="28"/>
        </w:rPr>
        <w:t>но которому для «кислого» шлака берут «кислый» огнеупор, а для «основного» – «основной».</w:t>
      </w:r>
    </w:p>
    <w:p w:rsidR="00E22B30" w:rsidRDefault="00E22B30">
      <w:pPr>
        <w:ind w:firstLine="709"/>
        <w:jc w:val="both"/>
        <w:rPr>
          <w:sz w:val="28"/>
          <w:szCs w:val="28"/>
        </w:rPr>
      </w:pPr>
      <w:r>
        <w:rPr>
          <w:sz w:val="28"/>
          <w:szCs w:val="28"/>
        </w:rPr>
        <w:t>Увеличение в шлаке того или иного окисла вызывает повыш</w:t>
      </w:r>
      <w:r>
        <w:rPr>
          <w:sz w:val="28"/>
          <w:szCs w:val="28"/>
        </w:rPr>
        <w:t>е</w:t>
      </w:r>
      <w:r>
        <w:rPr>
          <w:sz w:val="28"/>
          <w:szCs w:val="28"/>
        </w:rPr>
        <w:t>ние или понижение активности шлака по отношению к данному огн</w:t>
      </w:r>
      <w:r>
        <w:rPr>
          <w:sz w:val="28"/>
          <w:szCs w:val="28"/>
        </w:rPr>
        <w:t>е</w:t>
      </w:r>
      <w:r>
        <w:rPr>
          <w:sz w:val="28"/>
          <w:szCs w:val="28"/>
        </w:rPr>
        <w:t>упору.</w:t>
      </w:r>
    </w:p>
    <w:p w:rsidR="00E22B30" w:rsidRDefault="00E22B30">
      <w:pPr>
        <w:ind w:firstLine="709"/>
        <w:jc w:val="both"/>
        <w:rPr>
          <w:sz w:val="28"/>
          <w:szCs w:val="28"/>
        </w:rPr>
      </w:pPr>
      <w:r>
        <w:rPr>
          <w:sz w:val="28"/>
          <w:szCs w:val="28"/>
        </w:rPr>
        <w:t>Для сравнения активности различных окислов введен коэфф</w:t>
      </w:r>
      <w:r>
        <w:rPr>
          <w:sz w:val="28"/>
          <w:szCs w:val="28"/>
        </w:rPr>
        <w:t>и</w:t>
      </w:r>
      <w:r>
        <w:rPr>
          <w:sz w:val="28"/>
          <w:szCs w:val="28"/>
        </w:rPr>
        <w:t xml:space="preserve">циент активности по отношению к шамотному огнеупору (состав 60–70% </w:t>
      </w:r>
      <w:r>
        <w:rPr>
          <w:sz w:val="28"/>
          <w:szCs w:val="28"/>
          <w:lang w:val="en-US"/>
        </w:rPr>
        <w:t>S</w:t>
      </w:r>
      <w:r>
        <w:rPr>
          <w:sz w:val="28"/>
          <w:szCs w:val="28"/>
        </w:rPr>
        <w:t>iO</w:t>
      </w:r>
      <w:r>
        <w:rPr>
          <w:sz w:val="28"/>
          <w:szCs w:val="28"/>
          <w:vertAlign w:val="subscript"/>
        </w:rPr>
        <w:t>2</w:t>
      </w:r>
      <w:r>
        <w:rPr>
          <w:sz w:val="28"/>
          <w:szCs w:val="28"/>
        </w:rPr>
        <w:t xml:space="preserve"> и 40–30% </w:t>
      </w:r>
      <w:r>
        <w:rPr>
          <w:sz w:val="28"/>
          <w:szCs w:val="28"/>
          <w:lang w:val="en-US"/>
        </w:rPr>
        <w:t>Al</w:t>
      </w:r>
      <w:r>
        <w:rPr>
          <w:sz w:val="28"/>
          <w:szCs w:val="28"/>
          <w:vertAlign w:val="subscript"/>
        </w:rPr>
        <w:t>2</w:t>
      </w:r>
      <w:r>
        <w:rPr>
          <w:sz w:val="28"/>
          <w:szCs w:val="28"/>
          <w:lang w:val="en-US"/>
        </w:rPr>
        <w:t>O</w:t>
      </w:r>
      <w:r>
        <w:rPr>
          <w:sz w:val="28"/>
          <w:szCs w:val="28"/>
          <w:vertAlign w:val="subscript"/>
        </w:rPr>
        <w:t>3</w:t>
      </w:r>
      <w:r>
        <w:rPr>
          <w:sz w:val="28"/>
          <w:szCs w:val="28"/>
        </w:rPr>
        <w:t xml:space="preserve"> который выражается следующей формулой</w:t>
      </w:r>
    </w:p>
    <w:p w:rsidR="00E22B30" w:rsidRDefault="00E22B30">
      <w:pPr>
        <w:ind w:firstLine="709"/>
        <w:jc w:val="both"/>
        <w:rPr>
          <w:sz w:val="28"/>
          <w:szCs w:val="28"/>
        </w:rPr>
      </w:pPr>
    </w:p>
    <w:p w:rsidR="00E22B30" w:rsidRDefault="00E22B30">
      <w:pPr>
        <w:ind w:firstLine="709"/>
        <w:jc w:val="center"/>
        <w:rPr>
          <w:sz w:val="28"/>
          <w:szCs w:val="28"/>
        </w:rPr>
      </w:pPr>
      <w:r>
        <w:rPr>
          <w:sz w:val="28"/>
          <w:szCs w:val="28"/>
        </w:rPr>
        <w:t xml:space="preserve">        </w:t>
      </w:r>
      <w:r w:rsidR="00BC29E0">
        <w:rPr>
          <w:position w:val="-30"/>
          <w:sz w:val="28"/>
          <w:szCs w:val="28"/>
          <w:lang w:val="en-US"/>
        </w:rPr>
        <w:pict>
          <v:shape id="_x0000_i1035" type="#_x0000_t75" style="width:235.2pt;height:34.2pt">
            <v:imagedata r:id="rId62" o:title=""/>
          </v:shape>
        </w:pict>
      </w:r>
      <w:r>
        <w:rPr>
          <w:sz w:val="28"/>
          <w:szCs w:val="28"/>
        </w:rPr>
        <w:t xml:space="preserve"> мм,                      (14)</w:t>
      </w:r>
    </w:p>
    <w:p w:rsidR="00E22B30" w:rsidRDefault="00E22B30">
      <w:pPr>
        <w:ind w:firstLine="709"/>
        <w:jc w:val="both"/>
        <w:rPr>
          <w:sz w:val="28"/>
          <w:szCs w:val="28"/>
        </w:rPr>
      </w:pPr>
    </w:p>
    <w:p w:rsidR="00E22B30" w:rsidRDefault="00E22B30">
      <w:pPr>
        <w:ind w:firstLine="709"/>
        <w:jc w:val="both"/>
        <w:rPr>
          <w:sz w:val="28"/>
          <w:szCs w:val="28"/>
        </w:rPr>
      </w:pPr>
      <w:r>
        <w:rPr>
          <w:sz w:val="28"/>
          <w:szCs w:val="28"/>
        </w:rPr>
        <w:t>где СаО, М</w:t>
      </w:r>
      <w:r>
        <w:rPr>
          <w:sz w:val="28"/>
          <w:szCs w:val="28"/>
          <w:lang w:val="en-US"/>
        </w:rPr>
        <w:t>gO</w:t>
      </w:r>
      <w:r>
        <w:rPr>
          <w:sz w:val="28"/>
          <w:szCs w:val="28"/>
        </w:rPr>
        <w:t xml:space="preserve">, </w:t>
      </w:r>
      <w:r>
        <w:rPr>
          <w:sz w:val="28"/>
          <w:szCs w:val="28"/>
          <w:lang w:val="en-US"/>
        </w:rPr>
        <w:t>S</w:t>
      </w:r>
      <w:r>
        <w:rPr>
          <w:sz w:val="28"/>
          <w:szCs w:val="28"/>
        </w:rPr>
        <w:t>iО</w:t>
      </w:r>
      <w:r>
        <w:rPr>
          <w:sz w:val="28"/>
          <w:szCs w:val="28"/>
          <w:vertAlign w:val="subscript"/>
        </w:rPr>
        <w:t>2</w:t>
      </w:r>
      <w:r>
        <w:rPr>
          <w:sz w:val="28"/>
          <w:szCs w:val="28"/>
        </w:rPr>
        <w:t xml:space="preserve"> и др. являются весовыми процентами </w:t>
      </w:r>
    </w:p>
    <w:p w:rsidR="00E22B30" w:rsidRDefault="00E22B30">
      <w:pPr>
        <w:ind w:firstLine="709"/>
        <w:jc w:val="both"/>
        <w:rPr>
          <w:sz w:val="28"/>
          <w:szCs w:val="28"/>
        </w:rPr>
      </w:pPr>
      <w:r>
        <w:rPr>
          <w:sz w:val="28"/>
          <w:szCs w:val="28"/>
        </w:rPr>
        <w:t xml:space="preserve">      содержания окислов в шлаке. Формула дает глубину </w:t>
      </w:r>
    </w:p>
    <w:p w:rsidR="00E22B30" w:rsidRDefault="00E22B30">
      <w:pPr>
        <w:ind w:firstLine="709"/>
        <w:jc w:val="both"/>
        <w:rPr>
          <w:sz w:val="28"/>
          <w:szCs w:val="28"/>
        </w:rPr>
      </w:pPr>
      <w:r>
        <w:rPr>
          <w:sz w:val="28"/>
          <w:szCs w:val="28"/>
        </w:rPr>
        <w:t xml:space="preserve">      шлакоразъедания при 1500° С, мм.</w:t>
      </w:r>
    </w:p>
    <w:p w:rsidR="00E22B30" w:rsidRDefault="00E22B30">
      <w:pPr>
        <w:ind w:firstLine="709"/>
        <w:jc w:val="both"/>
        <w:rPr>
          <w:sz w:val="28"/>
          <w:szCs w:val="28"/>
        </w:rPr>
      </w:pPr>
      <w:r>
        <w:rPr>
          <w:sz w:val="28"/>
          <w:szCs w:val="28"/>
        </w:rPr>
        <w:t>Непосредственное определение глубины разъедания по формуле (14) весьма условно, так как в ней не учитывается структура огнеуп</w:t>
      </w:r>
      <w:r>
        <w:rPr>
          <w:sz w:val="28"/>
          <w:szCs w:val="28"/>
        </w:rPr>
        <w:t>о</w:t>
      </w:r>
      <w:r>
        <w:rPr>
          <w:sz w:val="28"/>
          <w:szCs w:val="28"/>
        </w:rPr>
        <w:lastRenderedPageBreak/>
        <w:t>ра. Коэффициенты в формуле позволяют лишь сравнить влияние о</w:t>
      </w:r>
      <w:r>
        <w:rPr>
          <w:sz w:val="28"/>
          <w:szCs w:val="28"/>
        </w:rPr>
        <w:t>т</w:t>
      </w:r>
      <w:r>
        <w:rPr>
          <w:sz w:val="28"/>
          <w:szCs w:val="28"/>
        </w:rPr>
        <w:t>дельных окислов по отношению к шамотным (алюмосиликатным) о</w:t>
      </w:r>
      <w:r>
        <w:rPr>
          <w:sz w:val="28"/>
          <w:szCs w:val="28"/>
        </w:rPr>
        <w:t>г</w:t>
      </w:r>
      <w:r>
        <w:rPr>
          <w:sz w:val="28"/>
          <w:szCs w:val="28"/>
        </w:rPr>
        <w:t>неупорам.</w:t>
      </w:r>
    </w:p>
    <w:p w:rsidR="00E22B30" w:rsidRDefault="00E22B30">
      <w:pPr>
        <w:ind w:firstLine="709"/>
        <w:jc w:val="both"/>
        <w:rPr>
          <w:sz w:val="28"/>
          <w:szCs w:val="28"/>
        </w:rPr>
      </w:pPr>
      <w:r>
        <w:rPr>
          <w:sz w:val="28"/>
          <w:szCs w:val="28"/>
        </w:rPr>
        <w:t>Влияние содержания в шлаке щелочей (</w:t>
      </w:r>
      <w:r>
        <w:rPr>
          <w:sz w:val="28"/>
          <w:szCs w:val="28"/>
          <w:lang w:val="en-US"/>
        </w:rPr>
        <w:t>Na</w:t>
      </w:r>
      <w:r>
        <w:rPr>
          <w:sz w:val="28"/>
          <w:szCs w:val="28"/>
          <w:vertAlign w:val="subscript"/>
        </w:rPr>
        <w:t>2</w:t>
      </w:r>
      <w:r>
        <w:rPr>
          <w:sz w:val="28"/>
          <w:szCs w:val="28"/>
          <w:lang w:val="en-US"/>
        </w:rPr>
        <w:t>O</w:t>
      </w:r>
      <w:r>
        <w:rPr>
          <w:sz w:val="28"/>
          <w:szCs w:val="28"/>
        </w:rPr>
        <w:t xml:space="preserve"> и </w:t>
      </w:r>
      <w:r>
        <w:rPr>
          <w:sz w:val="28"/>
          <w:szCs w:val="28"/>
          <w:lang w:val="en-US"/>
        </w:rPr>
        <w:t>K</w:t>
      </w:r>
      <w:r>
        <w:rPr>
          <w:sz w:val="28"/>
          <w:szCs w:val="28"/>
          <w:vertAlign w:val="subscript"/>
        </w:rPr>
        <w:t>2</w:t>
      </w:r>
      <w:r>
        <w:rPr>
          <w:sz w:val="28"/>
          <w:szCs w:val="28"/>
          <w:lang w:val="en-US"/>
        </w:rPr>
        <w:t>O</w:t>
      </w:r>
      <w:r>
        <w:rPr>
          <w:sz w:val="28"/>
          <w:szCs w:val="28"/>
        </w:rPr>
        <w:t>) на акти</w:t>
      </w:r>
      <w:r>
        <w:rPr>
          <w:sz w:val="28"/>
          <w:szCs w:val="28"/>
        </w:rPr>
        <w:t>в</w:t>
      </w:r>
      <w:r>
        <w:rPr>
          <w:sz w:val="28"/>
          <w:szCs w:val="28"/>
        </w:rPr>
        <w:t>ность взаимодействия с шамотным огнеупорами значительно зависит от степени связанности их в силикаты. Зальманг предлагает следу</w:t>
      </w:r>
      <w:r>
        <w:rPr>
          <w:sz w:val="28"/>
          <w:szCs w:val="28"/>
        </w:rPr>
        <w:t>ю</w:t>
      </w:r>
      <w:r>
        <w:rPr>
          <w:sz w:val="28"/>
          <w:szCs w:val="28"/>
        </w:rPr>
        <w:t>щую формулу для относительной оценки активности щелочных шл</w:t>
      </w:r>
      <w:r>
        <w:rPr>
          <w:sz w:val="28"/>
          <w:szCs w:val="28"/>
        </w:rPr>
        <w:t>а</w:t>
      </w:r>
      <w:r>
        <w:rPr>
          <w:sz w:val="28"/>
          <w:szCs w:val="28"/>
        </w:rPr>
        <w:t>ков при взаимодействии с алюмосиликатными огнеупорами</w:t>
      </w:r>
    </w:p>
    <w:p w:rsidR="00E22B30" w:rsidRDefault="00E22B30">
      <w:pPr>
        <w:ind w:firstLine="709"/>
        <w:jc w:val="center"/>
        <w:rPr>
          <w:sz w:val="28"/>
          <w:szCs w:val="28"/>
        </w:rPr>
      </w:pPr>
    </w:p>
    <w:p w:rsidR="00E22B30" w:rsidRDefault="00E22B30">
      <w:pPr>
        <w:ind w:firstLine="709"/>
        <w:jc w:val="center"/>
        <w:rPr>
          <w:sz w:val="28"/>
          <w:szCs w:val="28"/>
        </w:rPr>
      </w:pPr>
      <w:r>
        <w:rPr>
          <w:sz w:val="28"/>
          <w:szCs w:val="28"/>
        </w:rPr>
        <w:t xml:space="preserve">              </w:t>
      </w:r>
      <w:r w:rsidR="00BC29E0">
        <w:rPr>
          <w:position w:val="-30"/>
          <w:sz w:val="28"/>
          <w:szCs w:val="28"/>
        </w:rPr>
        <w:pict>
          <v:shape id="_x0000_i1034" type="#_x0000_t75" style="width:252pt;height:34.8pt">
            <v:imagedata r:id="rId63" o:title=""/>
          </v:shape>
        </w:pict>
      </w:r>
      <w:r>
        <w:rPr>
          <w:sz w:val="28"/>
          <w:szCs w:val="28"/>
        </w:rPr>
        <w:t>,                 (15)</w:t>
      </w:r>
    </w:p>
    <w:p w:rsidR="00E22B30" w:rsidRDefault="00E22B30">
      <w:pPr>
        <w:ind w:firstLine="709"/>
        <w:jc w:val="both"/>
        <w:rPr>
          <w:sz w:val="28"/>
          <w:szCs w:val="28"/>
        </w:rPr>
      </w:pPr>
    </w:p>
    <w:p w:rsidR="00E22B30" w:rsidRDefault="00E22B30">
      <w:pPr>
        <w:ind w:firstLine="709"/>
        <w:jc w:val="both"/>
        <w:rPr>
          <w:sz w:val="28"/>
          <w:szCs w:val="28"/>
        </w:rPr>
      </w:pPr>
      <w:r>
        <w:rPr>
          <w:sz w:val="28"/>
          <w:szCs w:val="28"/>
        </w:rPr>
        <w:t xml:space="preserve">где </w:t>
      </w:r>
      <w:r>
        <w:rPr>
          <w:i/>
          <w:sz w:val="28"/>
          <w:szCs w:val="28"/>
          <w:lang w:val="en-US"/>
        </w:rPr>
        <w:t>R</w:t>
      </w:r>
      <w:r>
        <w:rPr>
          <w:i/>
          <w:sz w:val="28"/>
          <w:szCs w:val="28"/>
          <w:vertAlign w:val="subscript"/>
        </w:rPr>
        <w:t>2</w:t>
      </w:r>
      <w:r>
        <w:rPr>
          <w:i/>
          <w:sz w:val="28"/>
          <w:szCs w:val="28"/>
          <w:lang w:val="en-US"/>
        </w:rPr>
        <w:t>O</w:t>
      </w:r>
      <w:r>
        <w:rPr>
          <w:sz w:val="28"/>
          <w:szCs w:val="28"/>
        </w:rPr>
        <w:t xml:space="preserve"> – свободные щелочи.</w:t>
      </w:r>
    </w:p>
    <w:p w:rsidR="00E22B30" w:rsidRDefault="00E22B30">
      <w:pPr>
        <w:ind w:firstLine="709"/>
        <w:jc w:val="both"/>
        <w:rPr>
          <w:sz w:val="28"/>
          <w:szCs w:val="28"/>
        </w:rPr>
      </w:pPr>
      <w:r>
        <w:rPr>
          <w:sz w:val="28"/>
          <w:szCs w:val="28"/>
        </w:rPr>
        <w:t>Влияние поверхностного натяжения шлака и его вязкости на глубину проникновении в пористый огнеупор определяется формулой [56]</w:t>
      </w:r>
    </w:p>
    <w:p w:rsidR="00E22B30" w:rsidRDefault="00E22B30">
      <w:pPr>
        <w:ind w:firstLine="709"/>
        <w:jc w:val="both"/>
        <w:rPr>
          <w:sz w:val="28"/>
          <w:szCs w:val="28"/>
        </w:rPr>
      </w:pPr>
    </w:p>
    <w:p w:rsidR="00E22B30" w:rsidRDefault="00E22B30">
      <w:pPr>
        <w:ind w:firstLine="709"/>
        <w:jc w:val="center"/>
        <w:rPr>
          <w:sz w:val="28"/>
          <w:szCs w:val="28"/>
        </w:rPr>
      </w:pPr>
      <w:r>
        <w:rPr>
          <w:sz w:val="28"/>
          <w:szCs w:val="28"/>
        </w:rPr>
        <w:t xml:space="preserve">                      </w:t>
      </w:r>
      <w:r w:rsidR="00BC29E0">
        <w:rPr>
          <w:position w:val="-30"/>
          <w:sz w:val="28"/>
          <w:szCs w:val="28"/>
        </w:rPr>
        <w:pict>
          <v:shape id="_x0000_i1033" type="#_x0000_t75" style="width:136.8pt;height:37.8pt">
            <v:imagedata r:id="rId64" o:title=""/>
          </v:shape>
        </w:pict>
      </w:r>
      <w:r>
        <w:rPr>
          <w:sz w:val="28"/>
          <w:szCs w:val="28"/>
        </w:rPr>
        <w:t xml:space="preserve"> мм,                                    (16)</w:t>
      </w:r>
    </w:p>
    <w:p w:rsidR="00E22B30" w:rsidRDefault="00E22B30">
      <w:pPr>
        <w:ind w:firstLine="709"/>
        <w:jc w:val="both"/>
        <w:rPr>
          <w:sz w:val="28"/>
          <w:szCs w:val="28"/>
        </w:rPr>
      </w:pPr>
    </w:p>
    <w:p w:rsidR="00E22B30" w:rsidRDefault="00E22B30">
      <w:pPr>
        <w:ind w:firstLine="709"/>
        <w:jc w:val="both"/>
        <w:rPr>
          <w:sz w:val="28"/>
          <w:szCs w:val="28"/>
        </w:rPr>
      </w:pPr>
      <w:r>
        <w:rPr>
          <w:sz w:val="28"/>
          <w:szCs w:val="28"/>
        </w:rPr>
        <w:t xml:space="preserve">где </w:t>
      </w:r>
      <w:r>
        <w:rPr>
          <w:i/>
          <w:sz w:val="28"/>
          <w:szCs w:val="28"/>
          <w:lang w:val="en-US"/>
        </w:rPr>
        <w:t>r</w:t>
      </w:r>
      <w:r>
        <w:rPr>
          <w:i/>
          <w:sz w:val="28"/>
          <w:szCs w:val="28"/>
          <w:vertAlign w:val="subscript"/>
          <w:lang w:val="en-US"/>
        </w:rPr>
        <w:t>n</w:t>
      </w:r>
      <w:r>
        <w:rPr>
          <w:sz w:val="28"/>
          <w:szCs w:val="28"/>
          <w:vertAlign w:val="subscript"/>
        </w:rPr>
        <w:t xml:space="preserve"> </w:t>
      </w:r>
      <w:r>
        <w:rPr>
          <w:sz w:val="28"/>
          <w:szCs w:val="28"/>
        </w:rPr>
        <w:t>– радиус пор, м;</w:t>
      </w:r>
    </w:p>
    <w:p w:rsidR="00E22B30" w:rsidRDefault="00E22B30">
      <w:pPr>
        <w:ind w:firstLine="709"/>
        <w:jc w:val="both"/>
        <w:rPr>
          <w:sz w:val="28"/>
          <w:szCs w:val="28"/>
        </w:rPr>
      </w:pPr>
      <w:r>
        <w:rPr>
          <w:sz w:val="28"/>
          <w:szCs w:val="28"/>
        </w:rPr>
        <w:t xml:space="preserve">      </w:t>
      </w:r>
      <w:r>
        <w:rPr>
          <w:i/>
          <w:sz w:val="28"/>
          <w:szCs w:val="28"/>
        </w:rPr>
        <w:t xml:space="preserve">τ </w:t>
      </w:r>
      <w:r>
        <w:rPr>
          <w:sz w:val="28"/>
          <w:szCs w:val="28"/>
        </w:rPr>
        <w:t>– время воздействия расплава, сек;</w:t>
      </w:r>
    </w:p>
    <w:p w:rsidR="00E22B30" w:rsidRDefault="00E22B30">
      <w:pPr>
        <w:ind w:firstLine="709"/>
        <w:jc w:val="both"/>
        <w:rPr>
          <w:sz w:val="28"/>
          <w:szCs w:val="28"/>
        </w:rPr>
      </w:pPr>
      <w:r>
        <w:rPr>
          <w:sz w:val="28"/>
          <w:szCs w:val="28"/>
        </w:rPr>
        <w:t xml:space="preserve">      </w:t>
      </w:r>
      <w:r>
        <w:rPr>
          <w:i/>
          <w:sz w:val="28"/>
          <w:szCs w:val="28"/>
        </w:rPr>
        <w:t>η</w:t>
      </w:r>
      <w:r>
        <w:rPr>
          <w:sz w:val="28"/>
          <w:szCs w:val="28"/>
        </w:rPr>
        <w:t xml:space="preserve"> – вязкость расплава, н·сек/м</w:t>
      </w:r>
      <w:r>
        <w:rPr>
          <w:sz w:val="28"/>
          <w:szCs w:val="28"/>
          <w:vertAlign w:val="superscript"/>
        </w:rPr>
        <w:t>2</w:t>
      </w:r>
      <w:r>
        <w:rPr>
          <w:sz w:val="28"/>
          <w:szCs w:val="28"/>
        </w:rPr>
        <w:t>;</w:t>
      </w:r>
    </w:p>
    <w:p w:rsidR="00E22B30" w:rsidRDefault="00E22B30">
      <w:pPr>
        <w:ind w:firstLine="709"/>
        <w:jc w:val="both"/>
        <w:rPr>
          <w:sz w:val="28"/>
          <w:szCs w:val="28"/>
        </w:rPr>
      </w:pPr>
      <w:r>
        <w:rPr>
          <w:sz w:val="28"/>
          <w:szCs w:val="28"/>
        </w:rPr>
        <w:t xml:space="preserve">      </w:t>
      </w:r>
      <w:r>
        <w:rPr>
          <w:i/>
          <w:sz w:val="28"/>
          <w:szCs w:val="28"/>
        </w:rPr>
        <w:t>α</w:t>
      </w:r>
      <w:r>
        <w:rPr>
          <w:sz w:val="28"/>
          <w:szCs w:val="28"/>
        </w:rPr>
        <w:t xml:space="preserve"> – угол смачивания;</w:t>
      </w:r>
    </w:p>
    <w:p w:rsidR="00E22B30" w:rsidRDefault="00E22B30">
      <w:pPr>
        <w:ind w:firstLine="709"/>
        <w:jc w:val="both"/>
        <w:rPr>
          <w:sz w:val="28"/>
          <w:szCs w:val="28"/>
        </w:rPr>
      </w:pPr>
      <w:r>
        <w:rPr>
          <w:sz w:val="28"/>
          <w:szCs w:val="28"/>
        </w:rPr>
        <w:t xml:space="preserve">      </w:t>
      </w:r>
      <w:r>
        <w:rPr>
          <w:i/>
          <w:sz w:val="28"/>
          <w:szCs w:val="28"/>
        </w:rPr>
        <w:t>δ</w:t>
      </w:r>
      <w:r>
        <w:rPr>
          <w:sz w:val="28"/>
          <w:szCs w:val="28"/>
        </w:rPr>
        <w:t xml:space="preserve"> – поверхностное натяжение шлака, н/м.</w:t>
      </w:r>
    </w:p>
    <w:p w:rsidR="00E22B30" w:rsidRDefault="00E22B30">
      <w:pPr>
        <w:ind w:firstLine="709"/>
        <w:jc w:val="both"/>
        <w:rPr>
          <w:sz w:val="28"/>
          <w:szCs w:val="28"/>
        </w:rPr>
      </w:pPr>
      <w:r>
        <w:rPr>
          <w:sz w:val="28"/>
          <w:szCs w:val="28"/>
        </w:rPr>
        <w:t>Структура огнеупора также сильно влияет на процесс шлак</w:t>
      </w:r>
      <w:r>
        <w:rPr>
          <w:sz w:val="28"/>
          <w:szCs w:val="28"/>
        </w:rPr>
        <w:t>о</w:t>
      </w:r>
      <w:r>
        <w:rPr>
          <w:sz w:val="28"/>
          <w:szCs w:val="28"/>
        </w:rPr>
        <w:t>разъедания, поскольку определяет величину реагирующей поверхн</w:t>
      </w:r>
      <w:r>
        <w:rPr>
          <w:sz w:val="28"/>
          <w:szCs w:val="28"/>
        </w:rPr>
        <w:t>о</w:t>
      </w:r>
      <w:r>
        <w:rPr>
          <w:sz w:val="28"/>
          <w:szCs w:val="28"/>
        </w:rPr>
        <w:t xml:space="preserve">сти </w:t>
      </w:r>
      <w:r>
        <w:rPr>
          <w:sz w:val="28"/>
          <w:szCs w:val="28"/>
          <w:lang w:val="en-US"/>
        </w:rPr>
        <w:t>S</w:t>
      </w:r>
      <w:r>
        <w:rPr>
          <w:sz w:val="28"/>
          <w:szCs w:val="28"/>
        </w:rPr>
        <w:t>. Как правило, пористость усиливает процесс шлакоразъедания. Однако, помимо общей величины пористости, существенное значение имеет характер пор, в частности наличие сообщающихся пор, хара</w:t>
      </w:r>
      <w:r>
        <w:rPr>
          <w:sz w:val="28"/>
          <w:szCs w:val="28"/>
        </w:rPr>
        <w:t>к</w:t>
      </w:r>
      <w:r>
        <w:rPr>
          <w:sz w:val="28"/>
          <w:szCs w:val="28"/>
        </w:rPr>
        <w:t>теризуемое газопроницаемостью.</w:t>
      </w:r>
    </w:p>
    <w:p w:rsidR="00E22B30" w:rsidRDefault="00E22B30">
      <w:pPr>
        <w:ind w:firstLine="709"/>
        <w:jc w:val="both"/>
        <w:rPr>
          <w:sz w:val="28"/>
          <w:szCs w:val="28"/>
        </w:rPr>
      </w:pPr>
      <w:r>
        <w:rPr>
          <w:sz w:val="28"/>
          <w:szCs w:val="28"/>
        </w:rPr>
        <w:t>Влияние размера пор на глубину проникновения расплава в п</w:t>
      </w:r>
      <w:r>
        <w:rPr>
          <w:sz w:val="28"/>
          <w:szCs w:val="28"/>
        </w:rPr>
        <w:t>о</w:t>
      </w:r>
      <w:r>
        <w:rPr>
          <w:sz w:val="28"/>
          <w:szCs w:val="28"/>
        </w:rPr>
        <w:t>ристый огнеупор видно из формулы (16).</w:t>
      </w:r>
    </w:p>
    <w:p w:rsidR="00E22B30" w:rsidRDefault="00E22B30">
      <w:pPr>
        <w:ind w:firstLine="709"/>
        <w:jc w:val="both"/>
        <w:rPr>
          <w:color w:val="FF0000"/>
          <w:sz w:val="28"/>
          <w:szCs w:val="28"/>
        </w:rPr>
      </w:pPr>
      <w:r>
        <w:rPr>
          <w:sz w:val="28"/>
          <w:szCs w:val="28"/>
        </w:rPr>
        <w:t>Огнеупоры в большинстве случаев отличаются зернистой стру</w:t>
      </w:r>
      <w:r>
        <w:rPr>
          <w:sz w:val="28"/>
          <w:szCs w:val="28"/>
        </w:rPr>
        <w:t>к</w:t>
      </w:r>
      <w:r>
        <w:rPr>
          <w:sz w:val="28"/>
          <w:szCs w:val="28"/>
        </w:rPr>
        <w:t>турой. Шлакоустойчивость их резко повышается с увеличением про</w:t>
      </w:r>
      <w:r>
        <w:rPr>
          <w:sz w:val="28"/>
          <w:szCs w:val="28"/>
        </w:rPr>
        <w:t>ч</w:t>
      </w:r>
      <w:r>
        <w:rPr>
          <w:sz w:val="28"/>
          <w:szCs w:val="28"/>
        </w:rPr>
        <w:t>ности связки между зернами. Д. Н. Полубояриновым доказано, что шлакоустойчивость находится в прямой зависимости от истираемости огнеупора, определяемой пескоструйным методом [4]</w:t>
      </w:r>
    </w:p>
    <w:p w:rsidR="00E22B30" w:rsidRDefault="00E22B30">
      <w:pPr>
        <w:ind w:firstLine="709"/>
        <w:jc w:val="both"/>
        <w:rPr>
          <w:sz w:val="28"/>
          <w:szCs w:val="28"/>
        </w:rPr>
      </w:pPr>
      <w:r>
        <w:rPr>
          <w:sz w:val="28"/>
          <w:szCs w:val="28"/>
        </w:rPr>
        <w:t>В связи со сказанным плотность и прочность материала являю</w:t>
      </w:r>
      <w:r>
        <w:rPr>
          <w:sz w:val="28"/>
          <w:szCs w:val="28"/>
        </w:rPr>
        <w:t>т</w:t>
      </w:r>
      <w:r>
        <w:rPr>
          <w:sz w:val="28"/>
          <w:szCs w:val="28"/>
        </w:rPr>
        <w:t xml:space="preserve">ся важными факторами, влияющими на качество огнеупора. Поэтому </w:t>
      </w:r>
      <w:r>
        <w:rPr>
          <w:sz w:val="28"/>
          <w:szCs w:val="28"/>
        </w:rPr>
        <w:lastRenderedPageBreak/>
        <w:t>большинство технологических процессов производства огнеупоров направлено главным образом на повышение их плотности.</w:t>
      </w:r>
    </w:p>
    <w:p w:rsidR="00E22B30" w:rsidRDefault="00E22B30">
      <w:pPr>
        <w:ind w:firstLine="709"/>
        <w:jc w:val="both"/>
        <w:rPr>
          <w:sz w:val="28"/>
          <w:szCs w:val="28"/>
        </w:rPr>
      </w:pPr>
      <w:r>
        <w:rPr>
          <w:sz w:val="28"/>
          <w:szCs w:val="28"/>
        </w:rPr>
        <w:t>Важное значение имеет зерновой состав огнеупорного изделия и доля в нем стекловидной связки.</w:t>
      </w:r>
    </w:p>
    <w:p w:rsidR="00E22B30" w:rsidRDefault="00E22B30">
      <w:pPr>
        <w:ind w:firstLine="709"/>
        <w:jc w:val="both"/>
        <w:rPr>
          <w:sz w:val="28"/>
          <w:szCs w:val="28"/>
        </w:rPr>
      </w:pPr>
      <w:r>
        <w:rPr>
          <w:sz w:val="28"/>
          <w:szCs w:val="28"/>
        </w:rPr>
        <w:t>Разрушение огнеупора шлаком обычно начинается по связке и мелким зернам большой удельной поверхности. Крупные зерна чаще всего не растворяются в шлаке полностью вследствие малой их удельной поверхности. Поэтому при статическом шлакоразъедании крупнозернистые огнеупорные массы оказываются более стойкими, но они менее эрозиоустойчивы, а при динамическом воздействии шлака мелкозернистые массы оказываются более стойкими.</w:t>
      </w:r>
    </w:p>
    <w:p w:rsidR="00E22B30" w:rsidRDefault="00E22B30">
      <w:pPr>
        <w:ind w:firstLine="709"/>
        <w:jc w:val="both"/>
        <w:rPr>
          <w:sz w:val="28"/>
          <w:szCs w:val="28"/>
        </w:rPr>
      </w:pPr>
      <w:r>
        <w:rPr>
          <w:sz w:val="28"/>
          <w:szCs w:val="28"/>
        </w:rPr>
        <w:t>Время растворения отдельных фрак зернистых огнеупорных и</w:t>
      </w:r>
      <w:r>
        <w:rPr>
          <w:sz w:val="28"/>
          <w:szCs w:val="28"/>
        </w:rPr>
        <w:t>з</w:t>
      </w:r>
      <w:r>
        <w:rPr>
          <w:sz w:val="28"/>
          <w:szCs w:val="28"/>
        </w:rPr>
        <w:t>делий близко к прямой пропорциональной зависимости от радиуса зерна [4]. Для выравнивания стойкости разных фракций было предл</w:t>
      </w:r>
      <w:r>
        <w:rPr>
          <w:sz w:val="28"/>
          <w:szCs w:val="28"/>
        </w:rPr>
        <w:t>о</w:t>
      </w:r>
      <w:r>
        <w:rPr>
          <w:sz w:val="28"/>
          <w:szCs w:val="28"/>
        </w:rPr>
        <w:t>жено заменить мелкие фракции материалом более шлакоустойчивым, чем крупные.</w:t>
      </w:r>
    </w:p>
    <w:p w:rsidR="00E22B30" w:rsidRDefault="00E22B30">
      <w:pPr>
        <w:ind w:firstLine="709"/>
        <w:jc w:val="both"/>
        <w:rPr>
          <w:sz w:val="28"/>
          <w:szCs w:val="28"/>
        </w:rPr>
      </w:pPr>
      <w:r>
        <w:rPr>
          <w:sz w:val="28"/>
          <w:szCs w:val="28"/>
        </w:rPr>
        <w:t>Хотя формула (13) справедлива для покоящегося шлака, она х</w:t>
      </w:r>
      <w:r>
        <w:rPr>
          <w:sz w:val="28"/>
          <w:szCs w:val="28"/>
        </w:rPr>
        <w:t>а</w:t>
      </w:r>
      <w:r>
        <w:rPr>
          <w:sz w:val="28"/>
          <w:szCs w:val="28"/>
        </w:rPr>
        <w:t>рактеризует роль движения шлака по огнеупору. Для неподвижного шлака вместе с уменьшением разности (С</w:t>
      </w:r>
      <w:r>
        <w:rPr>
          <w:sz w:val="28"/>
          <w:szCs w:val="28"/>
          <w:vertAlign w:val="subscript"/>
        </w:rPr>
        <w:t xml:space="preserve">Н </w:t>
      </w:r>
      <w:r>
        <w:rPr>
          <w:sz w:val="28"/>
          <w:szCs w:val="28"/>
        </w:rPr>
        <w:t>– С</w:t>
      </w:r>
      <w:r>
        <w:rPr>
          <w:sz w:val="28"/>
          <w:szCs w:val="28"/>
          <w:vertAlign w:val="subscript"/>
        </w:rPr>
        <w:t>τ</w:t>
      </w:r>
      <w:r>
        <w:rPr>
          <w:sz w:val="28"/>
          <w:szCs w:val="28"/>
        </w:rPr>
        <w:t>) снижается скорость растворения огнеупора. Процесс шлакоразъедания затухает.</w:t>
      </w:r>
    </w:p>
    <w:p w:rsidR="00E22B30" w:rsidRDefault="00E22B30">
      <w:pPr>
        <w:ind w:firstLine="709"/>
        <w:jc w:val="both"/>
        <w:rPr>
          <w:sz w:val="28"/>
          <w:szCs w:val="28"/>
        </w:rPr>
      </w:pPr>
      <w:r>
        <w:rPr>
          <w:sz w:val="28"/>
          <w:szCs w:val="28"/>
        </w:rPr>
        <w:t>При наличии потока шлака по огнеупору величина (С</w:t>
      </w:r>
      <w:r>
        <w:rPr>
          <w:sz w:val="28"/>
          <w:szCs w:val="28"/>
          <w:vertAlign w:val="subscript"/>
        </w:rPr>
        <w:t xml:space="preserve">Н </w:t>
      </w:r>
      <w:r>
        <w:rPr>
          <w:sz w:val="28"/>
          <w:szCs w:val="28"/>
        </w:rPr>
        <w:t>– С</w:t>
      </w:r>
      <w:r>
        <w:rPr>
          <w:sz w:val="28"/>
          <w:szCs w:val="28"/>
          <w:vertAlign w:val="subscript"/>
        </w:rPr>
        <w:t>τ</w:t>
      </w:r>
      <w:r>
        <w:rPr>
          <w:sz w:val="28"/>
          <w:szCs w:val="28"/>
        </w:rPr>
        <w:t>) остается неизменной, и поэтому шлакоразъедание не уменьшается.</w:t>
      </w:r>
    </w:p>
    <w:p w:rsidR="00E22B30" w:rsidRDefault="00E22B30">
      <w:pPr>
        <w:pStyle w:val="a7"/>
        <w:spacing w:after="0"/>
        <w:ind w:left="0" w:firstLine="709"/>
        <w:jc w:val="both"/>
        <w:rPr>
          <w:sz w:val="28"/>
          <w:szCs w:val="28"/>
        </w:rPr>
      </w:pPr>
      <w:r>
        <w:rPr>
          <w:sz w:val="28"/>
          <w:szCs w:val="28"/>
        </w:rPr>
        <w:t>Наличие движения шлака создает условия так называемого д</w:t>
      </w:r>
      <w:r>
        <w:rPr>
          <w:sz w:val="28"/>
          <w:szCs w:val="28"/>
        </w:rPr>
        <w:t>и</w:t>
      </w:r>
      <w:r>
        <w:rPr>
          <w:sz w:val="28"/>
          <w:szCs w:val="28"/>
        </w:rPr>
        <w:t>намического шлакоразъедания и сильно ускоряет процесс разрушения огнеупора (рисунок 22, б). К случаям динамического шлакоразъед</w:t>
      </w:r>
      <w:r>
        <w:rPr>
          <w:sz w:val="28"/>
          <w:szCs w:val="28"/>
        </w:rPr>
        <w:t>а</w:t>
      </w:r>
      <w:r>
        <w:rPr>
          <w:sz w:val="28"/>
          <w:szCs w:val="28"/>
        </w:rPr>
        <w:t>ния относятся разрушение летки вытекающим шлаком, движение шлака вдоль вертикальной стенки, разрушение струей расплавленного металла и др.</w:t>
      </w:r>
    </w:p>
    <w:p w:rsidR="00E22B30" w:rsidRDefault="00E22B30">
      <w:pPr>
        <w:pStyle w:val="a7"/>
        <w:spacing w:after="0"/>
        <w:ind w:left="0" w:firstLine="709"/>
        <w:jc w:val="both"/>
        <w:rPr>
          <w:sz w:val="28"/>
          <w:szCs w:val="28"/>
        </w:rPr>
      </w:pPr>
      <w:r>
        <w:rPr>
          <w:sz w:val="28"/>
          <w:szCs w:val="28"/>
        </w:rPr>
        <w:t>Примером статического шлакоразъедания является варка стекла или плавка металла в тигле, накопление шлака на поде топок жидкого шлакоудаления и др. Следует указать, что случаев чисто статического шлакоразъедания практически не бывает, так как в расплаве почти всегда существуют конвективные потоки, вносящие элементы дин</w:t>
      </w:r>
      <w:r>
        <w:rPr>
          <w:sz w:val="28"/>
          <w:szCs w:val="28"/>
        </w:rPr>
        <w:t>а</w:t>
      </w:r>
      <w:r>
        <w:rPr>
          <w:sz w:val="28"/>
          <w:szCs w:val="28"/>
        </w:rPr>
        <w:t>мического шлакоразъедания.</w:t>
      </w:r>
    </w:p>
    <w:p w:rsidR="00E22B30" w:rsidRDefault="00E22B30">
      <w:pPr>
        <w:ind w:firstLine="709"/>
        <w:jc w:val="both"/>
        <w:rPr>
          <w:b/>
          <w:bCs/>
          <w:sz w:val="28"/>
          <w:szCs w:val="28"/>
        </w:rPr>
      </w:pPr>
    </w:p>
    <w:p w:rsidR="00E22B30" w:rsidRDefault="00E22B30">
      <w:pPr>
        <w:ind w:firstLine="709"/>
        <w:jc w:val="both"/>
        <w:rPr>
          <w:sz w:val="28"/>
          <w:szCs w:val="28"/>
        </w:rPr>
      </w:pPr>
      <w:r>
        <w:rPr>
          <w:bCs/>
          <w:sz w:val="28"/>
          <w:szCs w:val="28"/>
        </w:rPr>
        <w:t xml:space="preserve">3.8.3 Методы определения шлакоустойчивости. </w:t>
      </w:r>
      <w:r>
        <w:rPr>
          <w:sz w:val="28"/>
          <w:szCs w:val="28"/>
        </w:rPr>
        <w:t>Сложность пр</w:t>
      </w:r>
      <w:r>
        <w:rPr>
          <w:sz w:val="28"/>
          <w:szCs w:val="28"/>
        </w:rPr>
        <w:t>о</w:t>
      </w:r>
      <w:r>
        <w:rPr>
          <w:sz w:val="28"/>
          <w:szCs w:val="28"/>
        </w:rPr>
        <w:t>цесса шлакоразъедания и влияние на него всей совокупности прои</w:t>
      </w:r>
      <w:r>
        <w:rPr>
          <w:sz w:val="28"/>
          <w:szCs w:val="28"/>
        </w:rPr>
        <w:t>з</w:t>
      </w:r>
      <w:r>
        <w:rPr>
          <w:sz w:val="28"/>
          <w:szCs w:val="28"/>
        </w:rPr>
        <w:t>водственных условий создают ряд трудностей для лабораторных определений этого показателя.</w:t>
      </w:r>
    </w:p>
    <w:p w:rsidR="00E22B30" w:rsidRDefault="00E22B30">
      <w:pPr>
        <w:ind w:firstLine="709"/>
        <w:jc w:val="both"/>
        <w:rPr>
          <w:sz w:val="28"/>
          <w:szCs w:val="28"/>
        </w:rPr>
      </w:pPr>
      <w:r>
        <w:rPr>
          <w:sz w:val="28"/>
          <w:szCs w:val="28"/>
        </w:rPr>
        <w:t>Возможны два подхода к выбору метода определения шлак</w:t>
      </w:r>
      <w:r>
        <w:rPr>
          <w:sz w:val="28"/>
          <w:szCs w:val="28"/>
        </w:rPr>
        <w:t>о</w:t>
      </w:r>
      <w:r>
        <w:rPr>
          <w:sz w:val="28"/>
          <w:szCs w:val="28"/>
        </w:rPr>
        <w:t>устойчивости: первый возможно более точное воспроизведение су</w:t>
      </w:r>
      <w:r>
        <w:rPr>
          <w:sz w:val="28"/>
          <w:szCs w:val="28"/>
        </w:rPr>
        <w:t>м</w:t>
      </w:r>
      <w:r>
        <w:rPr>
          <w:sz w:val="28"/>
          <w:szCs w:val="28"/>
        </w:rPr>
        <w:lastRenderedPageBreak/>
        <w:t>мы всех производственных условий воздействия шлака на огнеупор; второй – получение дифференцированных показателей, характериз</w:t>
      </w:r>
      <w:r>
        <w:rPr>
          <w:sz w:val="28"/>
          <w:szCs w:val="28"/>
        </w:rPr>
        <w:t>у</w:t>
      </w:r>
      <w:r>
        <w:rPr>
          <w:sz w:val="28"/>
          <w:szCs w:val="28"/>
        </w:rPr>
        <w:t>ющих отделение стороны процесса шлакоразъедания. Например, в</w:t>
      </w:r>
      <w:r>
        <w:rPr>
          <w:sz w:val="28"/>
          <w:szCs w:val="28"/>
        </w:rPr>
        <w:t>ы</w:t>
      </w:r>
      <w:r>
        <w:rPr>
          <w:sz w:val="28"/>
          <w:szCs w:val="28"/>
        </w:rPr>
        <w:t>яснение влияния химико-минералогического состава каждого огн</w:t>
      </w:r>
      <w:r>
        <w:rPr>
          <w:sz w:val="28"/>
          <w:szCs w:val="28"/>
        </w:rPr>
        <w:t>е</w:t>
      </w:r>
      <w:r>
        <w:rPr>
          <w:sz w:val="28"/>
          <w:szCs w:val="28"/>
        </w:rPr>
        <w:t>упора и шлака, структуры огнеупора, динамического воздействия шлака и др.</w:t>
      </w:r>
    </w:p>
    <w:p w:rsidR="00E22B30" w:rsidRDefault="00E22B30">
      <w:pPr>
        <w:ind w:firstLine="709"/>
        <w:jc w:val="both"/>
        <w:rPr>
          <w:sz w:val="28"/>
          <w:szCs w:val="28"/>
        </w:rPr>
      </w:pPr>
      <w:r>
        <w:rPr>
          <w:sz w:val="28"/>
          <w:szCs w:val="28"/>
        </w:rPr>
        <w:t>Первый путь (при условии достаточно полного воспроизведения условий) ценен тем, что дает возможность получить показатель сто</w:t>
      </w:r>
      <w:r>
        <w:rPr>
          <w:sz w:val="28"/>
          <w:szCs w:val="28"/>
        </w:rPr>
        <w:t>й</w:t>
      </w:r>
      <w:r>
        <w:rPr>
          <w:sz w:val="28"/>
          <w:szCs w:val="28"/>
        </w:rPr>
        <w:t>кости того или иного огнеупора в реальных условиях. Однако полное воспроизведение условий работы теплового агрегата из лаборатории связано с большими трудностями. Кроме того, пользуясь общим пок</w:t>
      </w:r>
      <w:r>
        <w:rPr>
          <w:sz w:val="28"/>
          <w:szCs w:val="28"/>
        </w:rPr>
        <w:t>а</w:t>
      </w:r>
      <w:r>
        <w:rPr>
          <w:sz w:val="28"/>
          <w:szCs w:val="28"/>
        </w:rPr>
        <w:t>зателем, часто нельзя выбрать направление улучшения свойств огн</w:t>
      </w:r>
      <w:r>
        <w:rPr>
          <w:sz w:val="28"/>
          <w:szCs w:val="28"/>
        </w:rPr>
        <w:t>е</w:t>
      </w:r>
      <w:r>
        <w:rPr>
          <w:sz w:val="28"/>
          <w:szCs w:val="28"/>
        </w:rPr>
        <w:t>упора, так как неизвестно, что является слабой его стороной – стру</w:t>
      </w:r>
      <w:r>
        <w:rPr>
          <w:sz w:val="28"/>
          <w:szCs w:val="28"/>
        </w:rPr>
        <w:t>к</w:t>
      </w:r>
      <w:r>
        <w:rPr>
          <w:sz w:val="28"/>
          <w:szCs w:val="28"/>
        </w:rPr>
        <w:t>тура, прочность или химико–минералогические составы.</w:t>
      </w:r>
    </w:p>
    <w:p w:rsidR="00E22B30" w:rsidRDefault="00E22B30">
      <w:pPr>
        <w:ind w:firstLine="709"/>
        <w:jc w:val="both"/>
        <w:rPr>
          <w:sz w:val="28"/>
          <w:szCs w:val="28"/>
        </w:rPr>
      </w:pPr>
      <w:r>
        <w:rPr>
          <w:sz w:val="28"/>
          <w:szCs w:val="28"/>
        </w:rPr>
        <w:t>Поэтому в научно-исследовательских работах, в особенности тех, цель которых – изыскание материалов с более высокой шлак</w:t>
      </w:r>
      <w:r>
        <w:rPr>
          <w:sz w:val="28"/>
          <w:szCs w:val="28"/>
        </w:rPr>
        <w:t>о</w:t>
      </w:r>
      <w:r>
        <w:rPr>
          <w:sz w:val="28"/>
          <w:szCs w:val="28"/>
        </w:rPr>
        <w:t>устойчивостью, более рационален второй путь получения диффере</w:t>
      </w:r>
      <w:r>
        <w:rPr>
          <w:sz w:val="28"/>
          <w:szCs w:val="28"/>
        </w:rPr>
        <w:t>н</w:t>
      </w:r>
      <w:r>
        <w:rPr>
          <w:sz w:val="28"/>
          <w:szCs w:val="28"/>
        </w:rPr>
        <w:t>цированных показателей. Существует много методов определения шлакоустойчивости огнеупоров, которые можно разбить на две гру</w:t>
      </w:r>
      <w:r>
        <w:rPr>
          <w:sz w:val="28"/>
          <w:szCs w:val="28"/>
        </w:rPr>
        <w:t>п</w:t>
      </w:r>
      <w:r>
        <w:rPr>
          <w:sz w:val="28"/>
          <w:szCs w:val="28"/>
        </w:rPr>
        <w:t>пы: методы, отражающие только химико-минералогический состав огнеупора и шлака, так называемую пирохимическую активность вз</w:t>
      </w:r>
      <w:r>
        <w:rPr>
          <w:sz w:val="28"/>
          <w:szCs w:val="28"/>
        </w:rPr>
        <w:t>а</w:t>
      </w:r>
      <w:r>
        <w:rPr>
          <w:sz w:val="28"/>
          <w:szCs w:val="28"/>
        </w:rPr>
        <w:t>имодействия огнеупора и шлака; методы, отражающие, помимо хим</w:t>
      </w:r>
      <w:r>
        <w:rPr>
          <w:sz w:val="28"/>
          <w:szCs w:val="28"/>
        </w:rPr>
        <w:t>и</w:t>
      </w:r>
      <w:r>
        <w:rPr>
          <w:sz w:val="28"/>
          <w:szCs w:val="28"/>
        </w:rPr>
        <w:t>ко-минералогического состава, структуру и динамический характер воздействия шлака.</w:t>
      </w:r>
    </w:p>
    <w:p w:rsidR="00E22B30" w:rsidRDefault="00E22B30">
      <w:pPr>
        <w:ind w:firstLine="709"/>
        <w:jc w:val="both"/>
        <w:rPr>
          <w:sz w:val="28"/>
          <w:szCs w:val="28"/>
        </w:rPr>
      </w:pPr>
      <w:r>
        <w:rPr>
          <w:sz w:val="28"/>
          <w:szCs w:val="28"/>
        </w:rPr>
        <w:t>Наиболее распространенный метод, относящийся к первой группе, базируется на определении огнеупорности смесей шлака и о</w:t>
      </w:r>
      <w:r>
        <w:rPr>
          <w:sz w:val="28"/>
          <w:szCs w:val="28"/>
        </w:rPr>
        <w:t>г</w:t>
      </w:r>
      <w:r>
        <w:rPr>
          <w:sz w:val="28"/>
          <w:szCs w:val="28"/>
        </w:rPr>
        <w:t xml:space="preserve">неупора [4] </w:t>
      </w:r>
    </w:p>
    <w:p w:rsidR="00E22B30" w:rsidRDefault="00E22B30">
      <w:pPr>
        <w:ind w:firstLine="709"/>
        <w:jc w:val="both"/>
        <w:rPr>
          <w:sz w:val="28"/>
          <w:szCs w:val="28"/>
        </w:rPr>
      </w:pPr>
      <w:r>
        <w:rPr>
          <w:sz w:val="28"/>
          <w:szCs w:val="28"/>
        </w:rPr>
        <w:t>Чем выше активность взаимодействия шлака и огнеупора, тем больше добавка шлака снижает огнеупорность огнеупора.</w:t>
      </w:r>
    </w:p>
    <w:p w:rsidR="00E22B30" w:rsidRDefault="00E22B30">
      <w:pPr>
        <w:ind w:firstLine="709"/>
        <w:jc w:val="both"/>
        <w:rPr>
          <w:sz w:val="28"/>
          <w:szCs w:val="28"/>
        </w:rPr>
      </w:pPr>
      <w:r>
        <w:rPr>
          <w:sz w:val="28"/>
          <w:szCs w:val="28"/>
        </w:rPr>
        <w:t>Критерием оценки активности взаимодействия огнеупора и шлака является характер кривой, на которой самая низкая температ</w:t>
      </w:r>
      <w:r>
        <w:rPr>
          <w:sz w:val="28"/>
          <w:szCs w:val="28"/>
        </w:rPr>
        <w:t>у</w:t>
      </w:r>
      <w:r>
        <w:rPr>
          <w:sz w:val="28"/>
          <w:szCs w:val="28"/>
        </w:rPr>
        <w:t>ра указывает на образование наиболее легкоплавких смесей. Вторым показателем взаимодействия огнеупора со шлаком является наличие достаточно растянутого интервала легкоплавких смесей.</w:t>
      </w:r>
    </w:p>
    <w:p w:rsidR="00E22B30" w:rsidRDefault="00E22B30">
      <w:pPr>
        <w:ind w:firstLine="709"/>
        <w:jc w:val="both"/>
        <w:rPr>
          <w:sz w:val="28"/>
          <w:szCs w:val="28"/>
        </w:rPr>
      </w:pPr>
      <w:r>
        <w:rPr>
          <w:sz w:val="28"/>
          <w:szCs w:val="28"/>
        </w:rPr>
        <w:t>На рисунке 23 показаны три наиболее типичные кривые взаим</w:t>
      </w:r>
      <w:r>
        <w:rPr>
          <w:sz w:val="28"/>
          <w:szCs w:val="28"/>
        </w:rPr>
        <w:t>о</w:t>
      </w:r>
      <w:r>
        <w:rPr>
          <w:sz w:val="28"/>
          <w:szCs w:val="28"/>
        </w:rPr>
        <w:t xml:space="preserve">действия шлака с огнеупором. Кривая </w:t>
      </w:r>
      <w:r>
        <w:rPr>
          <w:i/>
          <w:iCs/>
          <w:sz w:val="28"/>
          <w:szCs w:val="28"/>
        </w:rPr>
        <w:t>а</w:t>
      </w:r>
      <w:r>
        <w:rPr>
          <w:sz w:val="28"/>
          <w:szCs w:val="28"/>
        </w:rPr>
        <w:t xml:space="preserve"> расположена в области выс</w:t>
      </w:r>
      <w:r>
        <w:rPr>
          <w:sz w:val="28"/>
          <w:szCs w:val="28"/>
        </w:rPr>
        <w:t>о</w:t>
      </w:r>
      <w:r>
        <w:rPr>
          <w:sz w:val="28"/>
          <w:szCs w:val="28"/>
        </w:rPr>
        <w:t>ких температур, что указывает на отсутствие химического взаимоде</w:t>
      </w:r>
      <w:r>
        <w:rPr>
          <w:sz w:val="28"/>
          <w:szCs w:val="28"/>
        </w:rPr>
        <w:t>й</w:t>
      </w:r>
      <w:r>
        <w:rPr>
          <w:sz w:val="28"/>
          <w:szCs w:val="28"/>
        </w:rPr>
        <w:t xml:space="preserve">ствия огнеупора со шлаком. Кривая </w:t>
      </w:r>
      <w:r>
        <w:rPr>
          <w:i/>
          <w:iCs/>
          <w:sz w:val="28"/>
          <w:szCs w:val="28"/>
          <w:lang w:val="en-US"/>
        </w:rPr>
        <w:t>b</w:t>
      </w:r>
      <w:r>
        <w:rPr>
          <w:sz w:val="28"/>
          <w:szCs w:val="28"/>
        </w:rPr>
        <w:t xml:space="preserve"> показывает постепенное сниж</w:t>
      </w:r>
      <w:r>
        <w:rPr>
          <w:sz w:val="28"/>
          <w:szCs w:val="28"/>
        </w:rPr>
        <w:t>е</w:t>
      </w:r>
      <w:r>
        <w:rPr>
          <w:sz w:val="28"/>
          <w:szCs w:val="28"/>
        </w:rPr>
        <w:t>ние температур плавкости от огнеупора к шлаку, примерно пропорц</w:t>
      </w:r>
      <w:r>
        <w:rPr>
          <w:sz w:val="28"/>
          <w:szCs w:val="28"/>
        </w:rPr>
        <w:t>и</w:t>
      </w:r>
      <w:r>
        <w:rPr>
          <w:sz w:val="28"/>
          <w:szCs w:val="28"/>
        </w:rPr>
        <w:t xml:space="preserve">ональное количеству шлака в смеси, и также является показателем малоактивного взаимодействия. Кривая </w:t>
      </w:r>
      <w:r>
        <w:rPr>
          <w:i/>
          <w:iCs/>
          <w:sz w:val="28"/>
          <w:szCs w:val="28"/>
        </w:rPr>
        <w:t>с</w:t>
      </w:r>
      <w:r>
        <w:rPr>
          <w:sz w:val="28"/>
          <w:szCs w:val="28"/>
        </w:rPr>
        <w:t xml:space="preserve"> отличается от </w:t>
      </w:r>
      <w:r>
        <w:rPr>
          <w:i/>
          <w:iCs/>
          <w:sz w:val="28"/>
          <w:szCs w:val="28"/>
        </w:rPr>
        <w:t>а</w:t>
      </w:r>
      <w:r>
        <w:rPr>
          <w:sz w:val="28"/>
          <w:szCs w:val="28"/>
        </w:rPr>
        <w:t xml:space="preserve"> и </w:t>
      </w:r>
      <w:r>
        <w:rPr>
          <w:i/>
          <w:iCs/>
          <w:sz w:val="28"/>
          <w:szCs w:val="28"/>
          <w:lang w:val="en-US"/>
        </w:rPr>
        <w:t>b</w:t>
      </w:r>
      <w:r>
        <w:rPr>
          <w:sz w:val="28"/>
          <w:szCs w:val="28"/>
        </w:rPr>
        <w:t xml:space="preserve"> тем, что </w:t>
      </w:r>
      <w:r>
        <w:rPr>
          <w:sz w:val="28"/>
          <w:szCs w:val="28"/>
        </w:rPr>
        <w:lastRenderedPageBreak/>
        <w:t>на ней некоторые составы имеют температуру плавкости ниже, чем сам шлак. Это указывает на высокую активность взаимодействия шлака и огнеупора, связанную с образованием легкоплавких эвтектик.</w:t>
      </w:r>
    </w:p>
    <w:p w:rsidR="00E22B30" w:rsidRDefault="00BC29E0">
      <w:pPr>
        <w:ind w:firstLine="709"/>
        <w:jc w:val="center"/>
        <w:rPr>
          <w:sz w:val="28"/>
          <w:szCs w:val="28"/>
        </w:rPr>
      </w:pPr>
      <w:r>
        <w:rPr>
          <w:sz w:val="28"/>
          <w:szCs w:val="28"/>
        </w:rPr>
        <w:pict>
          <v:shape id="_x0000_i1032" type="#_x0000_t75" style="width:360.6pt;height:223.2pt">
            <v:imagedata r:id="rId65" o:title="" cropleft="4157f" cropright="7967f"/>
          </v:shape>
        </w:pict>
      </w:r>
    </w:p>
    <w:p w:rsidR="00E22B30" w:rsidRDefault="00E22B30">
      <w:pPr>
        <w:ind w:firstLine="709"/>
        <w:jc w:val="both"/>
        <w:rPr>
          <w:sz w:val="28"/>
          <w:szCs w:val="28"/>
        </w:rPr>
      </w:pPr>
      <w:r>
        <w:rPr>
          <w:sz w:val="28"/>
          <w:szCs w:val="28"/>
        </w:rPr>
        <w:t>а, б – отсутствие активного взаимодействия;</w:t>
      </w:r>
    </w:p>
    <w:p w:rsidR="00E22B30" w:rsidRDefault="00E22B30">
      <w:pPr>
        <w:ind w:firstLine="709"/>
        <w:jc w:val="both"/>
        <w:rPr>
          <w:sz w:val="28"/>
          <w:szCs w:val="28"/>
        </w:rPr>
      </w:pPr>
      <w:r>
        <w:rPr>
          <w:sz w:val="28"/>
          <w:szCs w:val="28"/>
        </w:rPr>
        <w:t>в – активное взаимодействие огнеупора со шлаком</w:t>
      </w:r>
    </w:p>
    <w:p w:rsidR="00E22B30" w:rsidRDefault="00E22B30">
      <w:pPr>
        <w:ind w:firstLine="709"/>
        <w:jc w:val="both"/>
        <w:rPr>
          <w:sz w:val="28"/>
          <w:szCs w:val="28"/>
        </w:rPr>
      </w:pPr>
    </w:p>
    <w:p w:rsidR="00E22B30" w:rsidRDefault="00E22B30">
      <w:pPr>
        <w:pStyle w:val="21"/>
        <w:spacing w:after="0" w:line="240" w:lineRule="auto"/>
        <w:ind w:left="0" w:firstLine="708"/>
        <w:jc w:val="both"/>
        <w:rPr>
          <w:sz w:val="28"/>
          <w:szCs w:val="28"/>
        </w:rPr>
      </w:pPr>
      <w:r>
        <w:rPr>
          <w:sz w:val="28"/>
          <w:szCs w:val="28"/>
        </w:rPr>
        <w:t xml:space="preserve">Рисунок 23 – Зависимость огнеупорности от соотношения в смеси огнеупора и шлака при различной активности их </w:t>
      </w:r>
    </w:p>
    <w:p w:rsidR="00E22B30" w:rsidRDefault="00E22B30">
      <w:pPr>
        <w:pStyle w:val="21"/>
        <w:spacing w:after="0" w:line="240" w:lineRule="auto"/>
        <w:ind w:left="0"/>
        <w:jc w:val="both"/>
        <w:rPr>
          <w:sz w:val="28"/>
          <w:szCs w:val="28"/>
        </w:rPr>
      </w:pPr>
      <w:r>
        <w:rPr>
          <w:sz w:val="28"/>
          <w:szCs w:val="28"/>
        </w:rPr>
        <w:t>химико-минералогического взаимодействия</w:t>
      </w:r>
    </w:p>
    <w:p w:rsidR="00E22B30" w:rsidRDefault="00E22B30">
      <w:pPr>
        <w:ind w:firstLine="709"/>
        <w:jc w:val="both"/>
        <w:rPr>
          <w:sz w:val="28"/>
          <w:szCs w:val="28"/>
        </w:rPr>
      </w:pPr>
    </w:p>
    <w:p w:rsidR="00E22B30" w:rsidRDefault="00E22B30">
      <w:pPr>
        <w:ind w:firstLine="709"/>
        <w:jc w:val="both"/>
        <w:rPr>
          <w:sz w:val="28"/>
          <w:szCs w:val="28"/>
        </w:rPr>
      </w:pPr>
      <w:r>
        <w:rPr>
          <w:sz w:val="28"/>
          <w:szCs w:val="28"/>
        </w:rPr>
        <w:t>Прямым методом определения активности взаимодействия о</w:t>
      </w:r>
      <w:r>
        <w:rPr>
          <w:sz w:val="28"/>
          <w:szCs w:val="28"/>
        </w:rPr>
        <w:t>г</w:t>
      </w:r>
      <w:r>
        <w:rPr>
          <w:sz w:val="28"/>
          <w:szCs w:val="28"/>
        </w:rPr>
        <w:t>неупора и шлаков является также непосредственное определение к</w:t>
      </w:r>
      <w:r>
        <w:rPr>
          <w:sz w:val="28"/>
          <w:szCs w:val="28"/>
        </w:rPr>
        <w:t>о</w:t>
      </w:r>
      <w:r>
        <w:rPr>
          <w:sz w:val="28"/>
          <w:szCs w:val="28"/>
        </w:rPr>
        <w:t>личества огнеупора, растворенного в шлаке. Влияние структуры в данном случае также исключается тем, что образцы берутся абсолю</w:t>
      </w:r>
      <w:r>
        <w:rPr>
          <w:sz w:val="28"/>
          <w:szCs w:val="28"/>
        </w:rPr>
        <w:t>т</w:t>
      </w:r>
      <w:r>
        <w:rPr>
          <w:sz w:val="28"/>
          <w:szCs w:val="28"/>
        </w:rPr>
        <w:t>но плотные – с нулевой пористостью [56]</w:t>
      </w:r>
    </w:p>
    <w:p w:rsidR="00E22B30" w:rsidRDefault="00E22B30">
      <w:pPr>
        <w:ind w:firstLine="709"/>
        <w:jc w:val="both"/>
        <w:rPr>
          <w:sz w:val="28"/>
          <w:szCs w:val="28"/>
        </w:rPr>
      </w:pPr>
      <w:r>
        <w:rPr>
          <w:sz w:val="28"/>
          <w:szCs w:val="28"/>
        </w:rPr>
        <w:t xml:space="preserve">Химизм взаимодействия огнеупоров со шлаком изучается также путем исследования под микроскопом минералов, образующихся в месте контакта огнеупора и шлака. </w:t>
      </w:r>
    </w:p>
    <w:p w:rsidR="00E22B30" w:rsidRDefault="00E22B30">
      <w:pPr>
        <w:ind w:firstLine="709"/>
        <w:jc w:val="both"/>
        <w:rPr>
          <w:sz w:val="28"/>
          <w:szCs w:val="28"/>
        </w:rPr>
      </w:pPr>
      <w:r>
        <w:rPr>
          <w:sz w:val="28"/>
          <w:szCs w:val="28"/>
        </w:rPr>
        <w:t>Вторая группа методов отличается тем, что в испытуемых о</w:t>
      </w:r>
      <w:r>
        <w:rPr>
          <w:sz w:val="28"/>
          <w:szCs w:val="28"/>
        </w:rPr>
        <w:t>б</w:t>
      </w:r>
      <w:r>
        <w:rPr>
          <w:sz w:val="28"/>
          <w:szCs w:val="28"/>
        </w:rPr>
        <w:t>разцах сохраняется структура, т. е. образцы целиком выпиливают или вытачивают из изделия. Движение шлака при испытаниях практич</w:t>
      </w:r>
      <w:r>
        <w:rPr>
          <w:sz w:val="28"/>
          <w:szCs w:val="28"/>
        </w:rPr>
        <w:t>е</w:t>
      </w:r>
      <w:r>
        <w:rPr>
          <w:sz w:val="28"/>
          <w:szCs w:val="28"/>
        </w:rPr>
        <w:t>ски отсутствует, за исключением небольших конвективных потоков расплавленной массы. В качестве образцов чаще всего применяют тигли из испытуемого огнеупора. При испытании изделий в виде ки</w:t>
      </w:r>
      <w:r>
        <w:rPr>
          <w:sz w:val="28"/>
          <w:szCs w:val="28"/>
        </w:rPr>
        <w:t>р</w:t>
      </w:r>
      <w:r>
        <w:rPr>
          <w:sz w:val="28"/>
          <w:szCs w:val="28"/>
        </w:rPr>
        <w:t>пича в последнем высверливают цилиндрическое углубление, в кот</w:t>
      </w:r>
      <w:r>
        <w:rPr>
          <w:sz w:val="28"/>
          <w:szCs w:val="28"/>
        </w:rPr>
        <w:t>о</w:t>
      </w:r>
      <w:r>
        <w:rPr>
          <w:sz w:val="28"/>
          <w:szCs w:val="28"/>
        </w:rPr>
        <w:t>рое засыпают шлак. Глубина проникновения шлака или объем раств</w:t>
      </w:r>
      <w:r>
        <w:rPr>
          <w:sz w:val="28"/>
          <w:szCs w:val="28"/>
        </w:rPr>
        <w:t>о</w:t>
      </w:r>
      <w:r>
        <w:rPr>
          <w:sz w:val="28"/>
          <w:szCs w:val="28"/>
        </w:rPr>
        <w:lastRenderedPageBreak/>
        <w:t>ренного огнеупора определяется обмером границ разрушения в разр</w:t>
      </w:r>
      <w:r>
        <w:rPr>
          <w:sz w:val="28"/>
          <w:szCs w:val="28"/>
        </w:rPr>
        <w:t>е</w:t>
      </w:r>
      <w:r>
        <w:rPr>
          <w:sz w:val="28"/>
          <w:szCs w:val="28"/>
        </w:rPr>
        <w:t>занном образце (рисунок 24). Эти методы называются статическими.</w:t>
      </w:r>
    </w:p>
    <w:p w:rsidR="00E22B30" w:rsidRDefault="00E22B30">
      <w:pPr>
        <w:ind w:firstLine="709"/>
        <w:jc w:val="both"/>
        <w:rPr>
          <w:sz w:val="28"/>
          <w:szCs w:val="28"/>
        </w:rPr>
      </w:pPr>
      <w:r>
        <w:rPr>
          <w:sz w:val="28"/>
          <w:szCs w:val="28"/>
        </w:rPr>
        <w:t>К третьей группе относятся динамические методы. В этом сл</w:t>
      </w:r>
      <w:r>
        <w:rPr>
          <w:sz w:val="28"/>
          <w:szCs w:val="28"/>
        </w:rPr>
        <w:t>у</w:t>
      </w:r>
      <w:r>
        <w:rPr>
          <w:sz w:val="28"/>
          <w:szCs w:val="28"/>
        </w:rPr>
        <w:t>чае при испытании происходит движение шлака вдоль образца, ос</w:t>
      </w:r>
      <w:r>
        <w:rPr>
          <w:sz w:val="28"/>
          <w:szCs w:val="28"/>
        </w:rPr>
        <w:t>у</w:t>
      </w:r>
      <w:r>
        <w:rPr>
          <w:sz w:val="28"/>
          <w:szCs w:val="28"/>
        </w:rPr>
        <w:t>ществляемое как стеканием шлака по образцам достаточной высоты, так и вращением образца в расплавленном шлаке. К этой группе отн</w:t>
      </w:r>
      <w:r>
        <w:rPr>
          <w:sz w:val="28"/>
          <w:szCs w:val="28"/>
        </w:rPr>
        <w:t>о</w:t>
      </w:r>
      <w:r>
        <w:rPr>
          <w:sz w:val="28"/>
          <w:szCs w:val="28"/>
        </w:rPr>
        <w:t>сится стандартный метод [55]</w:t>
      </w:r>
    </w:p>
    <w:p w:rsidR="00E22B30" w:rsidRDefault="00E22B30">
      <w:pPr>
        <w:ind w:firstLine="709"/>
        <w:jc w:val="both"/>
        <w:rPr>
          <w:sz w:val="28"/>
          <w:szCs w:val="28"/>
        </w:rPr>
      </w:pPr>
    </w:p>
    <w:p w:rsidR="00E22B30" w:rsidRDefault="00BC29E0">
      <w:pPr>
        <w:ind w:firstLine="709"/>
        <w:jc w:val="center"/>
        <w:rPr>
          <w:sz w:val="28"/>
          <w:szCs w:val="28"/>
        </w:rPr>
      </w:pPr>
      <w:r>
        <w:rPr>
          <w:sz w:val="28"/>
          <w:szCs w:val="28"/>
        </w:rPr>
        <w:pict>
          <v:shape id="_x0000_i1031" type="#_x0000_t75" style="width:351.6pt;height:189pt">
            <v:imagedata r:id="rId66" o:title="" croptop="2501f" cropbottom="8721f" cropleft="2674f" cropright="4797f"/>
          </v:shape>
        </w:pict>
      </w:r>
    </w:p>
    <w:p w:rsidR="00E22B30" w:rsidRDefault="00E22B30">
      <w:pPr>
        <w:ind w:left="2123" w:firstLine="709"/>
        <w:jc w:val="both"/>
        <w:rPr>
          <w:sz w:val="28"/>
          <w:szCs w:val="28"/>
        </w:rPr>
      </w:pPr>
      <w:r>
        <w:rPr>
          <w:sz w:val="28"/>
          <w:szCs w:val="28"/>
        </w:rPr>
        <w:t>а)</w:t>
      </w:r>
      <w:r>
        <w:rPr>
          <w:sz w:val="28"/>
          <w:szCs w:val="28"/>
        </w:rPr>
        <w:tab/>
      </w:r>
      <w:r>
        <w:rPr>
          <w:sz w:val="28"/>
          <w:szCs w:val="28"/>
        </w:rPr>
        <w:tab/>
      </w:r>
      <w:r>
        <w:rPr>
          <w:sz w:val="28"/>
          <w:szCs w:val="28"/>
        </w:rPr>
        <w:tab/>
      </w:r>
      <w:r>
        <w:rPr>
          <w:sz w:val="28"/>
          <w:szCs w:val="28"/>
        </w:rPr>
        <w:tab/>
      </w:r>
      <w:r>
        <w:rPr>
          <w:sz w:val="28"/>
          <w:szCs w:val="28"/>
        </w:rPr>
        <w:tab/>
        <w:t xml:space="preserve"> б)</w:t>
      </w:r>
    </w:p>
    <w:p w:rsidR="00E22B30" w:rsidRDefault="00E22B30">
      <w:pPr>
        <w:ind w:left="2123" w:hanging="1403"/>
        <w:jc w:val="both"/>
        <w:rPr>
          <w:sz w:val="28"/>
          <w:szCs w:val="28"/>
        </w:rPr>
      </w:pPr>
    </w:p>
    <w:p w:rsidR="00E22B30" w:rsidRDefault="00E22B30">
      <w:pPr>
        <w:ind w:left="2123" w:hanging="1403"/>
        <w:jc w:val="both"/>
        <w:rPr>
          <w:sz w:val="28"/>
          <w:szCs w:val="28"/>
        </w:rPr>
      </w:pPr>
      <w:r>
        <w:rPr>
          <w:sz w:val="28"/>
          <w:szCs w:val="28"/>
        </w:rPr>
        <w:t>а) до испытания;</w:t>
      </w:r>
    </w:p>
    <w:p w:rsidR="00E22B30" w:rsidRDefault="00E22B30">
      <w:pPr>
        <w:ind w:left="2123" w:hanging="1403"/>
        <w:jc w:val="both"/>
        <w:rPr>
          <w:sz w:val="28"/>
          <w:szCs w:val="28"/>
        </w:rPr>
      </w:pPr>
      <w:r>
        <w:rPr>
          <w:sz w:val="28"/>
          <w:szCs w:val="28"/>
        </w:rPr>
        <w:t>б) после испытания</w:t>
      </w:r>
    </w:p>
    <w:p w:rsidR="00E22B30" w:rsidRDefault="00E22B30">
      <w:pPr>
        <w:ind w:firstLine="709"/>
        <w:jc w:val="both"/>
        <w:rPr>
          <w:sz w:val="28"/>
          <w:szCs w:val="28"/>
        </w:rPr>
      </w:pPr>
    </w:p>
    <w:p w:rsidR="00E22B30" w:rsidRDefault="00E22B30">
      <w:pPr>
        <w:pStyle w:val="8"/>
      </w:pPr>
      <w:r>
        <w:t xml:space="preserve">Рисунок 24 – Образец при тигельном методе определения </w:t>
      </w:r>
    </w:p>
    <w:p w:rsidR="00E22B30" w:rsidRDefault="00E22B30">
      <w:pPr>
        <w:jc w:val="both"/>
        <w:rPr>
          <w:sz w:val="28"/>
          <w:szCs w:val="28"/>
        </w:rPr>
      </w:pPr>
      <w:r>
        <w:rPr>
          <w:sz w:val="28"/>
          <w:szCs w:val="28"/>
        </w:rPr>
        <w:t>шлакоустойчивости</w:t>
      </w:r>
    </w:p>
    <w:p w:rsidR="00E22B30" w:rsidRDefault="00E22B30">
      <w:pPr>
        <w:ind w:firstLine="709"/>
        <w:jc w:val="both"/>
        <w:rPr>
          <w:sz w:val="28"/>
          <w:szCs w:val="28"/>
        </w:rPr>
      </w:pPr>
    </w:p>
    <w:p w:rsidR="00E22B30" w:rsidRDefault="00E22B30">
      <w:pPr>
        <w:ind w:firstLine="709"/>
        <w:jc w:val="both"/>
        <w:rPr>
          <w:sz w:val="28"/>
          <w:szCs w:val="28"/>
        </w:rPr>
      </w:pPr>
      <w:r>
        <w:rPr>
          <w:sz w:val="28"/>
          <w:szCs w:val="28"/>
        </w:rPr>
        <w:t>ОРГРЭСом разработана установка для определения шлак</w:t>
      </w:r>
      <w:r>
        <w:rPr>
          <w:sz w:val="28"/>
          <w:szCs w:val="28"/>
        </w:rPr>
        <w:t>о</w:t>
      </w:r>
      <w:r>
        <w:rPr>
          <w:sz w:val="28"/>
          <w:szCs w:val="28"/>
        </w:rPr>
        <w:t>устойчивости [55]. Малый размер испытуемых образцов в данном случае позволяет выпиливать их из любого фасонного изделия. Н</w:t>
      </w:r>
      <w:r>
        <w:rPr>
          <w:sz w:val="28"/>
          <w:szCs w:val="28"/>
        </w:rPr>
        <w:t>е</w:t>
      </w:r>
      <w:r>
        <w:rPr>
          <w:sz w:val="28"/>
          <w:szCs w:val="28"/>
        </w:rPr>
        <w:t>сколько образцов помещают в криптоловую печь на вращающуюся подставку. Сверху из механического питателя на них сыплется шлак (рисунок 25). Благодаря вращению образцов создаются условия од</w:t>
      </w:r>
      <w:r>
        <w:rPr>
          <w:sz w:val="28"/>
          <w:szCs w:val="28"/>
        </w:rPr>
        <w:t>и</w:t>
      </w:r>
      <w:r>
        <w:rPr>
          <w:sz w:val="28"/>
          <w:szCs w:val="28"/>
        </w:rPr>
        <w:t>наковости температур и воздействия шлака, что является весьма с</w:t>
      </w:r>
      <w:r>
        <w:rPr>
          <w:sz w:val="28"/>
          <w:szCs w:val="28"/>
        </w:rPr>
        <w:t>у</w:t>
      </w:r>
      <w:r>
        <w:rPr>
          <w:sz w:val="28"/>
          <w:szCs w:val="28"/>
        </w:rPr>
        <w:t>щественным при такого рода испытаниях, поскольку температура наиболее резко влияет на процесс шлакоразъедания.</w:t>
      </w:r>
    </w:p>
    <w:p w:rsidR="00E22B30" w:rsidRDefault="00E22B30">
      <w:pPr>
        <w:pStyle w:val="a7"/>
        <w:spacing w:after="0"/>
        <w:ind w:left="0" w:firstLine="709"/>
        <w:jc w:val="both"/>
        <w:rPr>
          <w:sz w:val="28"/>
          <w:szCs w:val="28"/>
        </w:rPr>
      </w:pPr>
      <w:r>
        <w:rPr>
          <w:sz w:val="28"/>
          <w:szCs w:val="28"/>
        </w:rPr>
        <w:t>При определении шлакоустойчивости перечисленными выше статическими и динамическими методами, основной экспериментал</w:t>
      </w:r>
      <w:r>
        <w:rPr>
          <w:sz w:val="28"/>
          <w:szCs w:val="28"/>
        </w:rPr>
        <w:t>ь</w:t>
      </w:r>
      <w:r>
        <w:rPr>
          <w:sz w:val="28"/>
          <w:szCs w:val="28"/>
        </w:rPr>
        <w:t xml:space="preserve">ной трудностью, помимо замера температуры, является определение количества растворенного в шлаке огнеупора. Для оценки последнего </w:t>
      </w:r>
      <w:r>
        <w:rPr>
          <w:sz w:val="28"/>
          <w:szCs w:val="28"/>
        </w:rPr>
        <w:lastRenderedPageBreak/>
        <w:t>определяют разницу в объеме образца до испытания и после него м</w:t>
      </w:r>
      <w:r>
        <w:rPr>
          <w:sz w:val="28"/>
          <w:szCs w:val="28"/>
        </w:rPr>
        <w:t>е</w:t>
      </w:r>
      <w:r>
        <w:rPr>
          <w:sz w:val="28"/>
          <w:szCs w:val="28"/>
        </w:rPr>
        <w:t>тодом гидростатического взвешивания или замера вытесненной воды.</w:t>
      </w:r>
    </w:p>
    <w:p w:rsidR="00E22B30" w:rsidRDefault="00E22B30">
      <w:pPr>
        <w:ind w:firstLine="709"/>
        <w:jc w:val="both"/>
        <w:rPr>
          <w:sz w:val="28"/>
          <w:szCs w:val="28"/>
        </w:rPr>
      </w:pPr>
      <w:r>
        <w:rPr>
          <w:sz w:val="28"/>
          <w:szCs w:val="28"/>
        </w:rPr>
        <w:t>Расчет можно выполнить также по изменению каких-либо л</w:t>
      </w:r>
      <w:r>
        <w:rPr>
          <w:sz w:val="28"/>
          <w:szCs w:val="28"/>
        </w:rPr>
        <w:t>и</w:t>
      </w:r>
      <w:r>
        <w:rPr>
          <w:sz w:val="28"/>
          <w:szCs w:val="28"/>
        </w:rPr>
        <w:t>нейных размеров образца, например диаметра цилиндрического о</w:t>
      </w:r>
      <w:r>
        <w:rPr>
          <w:sz w:val="28"/>
          <w:szCs w:val="28"/>
        </w:rPr>
        <w:t>б</w:t>
      </w:r>
      <w:r>
        <w:rPr>
          <w:sz w:val="28"/>
          <w:szCs w:val="28"/>
        </w:rPr>
        <w:t>разца или средней глубины разъедания тигля до и после обработки его шлаком.</w:t>
      </w:r>
    </w:p>
    <w:p w:rsidR="00E22B30" w:rsidRDefault="00E22B30">
      <w:pPr>
        <w:ind w:firstLine="709"/>
        <w:jc w:val="both"/>
        <w:rPr>
          <w:sz w:val="28"/>
          <w:szCs w:val="28"/>
        </w:rPr>
      </w:pPr>
    </w:p>
    <w:p w:rsidR="00E22B30" w:rsidRDefault="00BC29E0">
      <w:pPr>
        <w:ind w:firstLine="709"/>
        <w:jc w:val="both"/>
        <w:rPr>
          <w:sz w:val="28"/>
          <w:szCs w:val="28"/>
        </w:rPr>
      </w:pPr>
      <w:r>
        <w:rPr>
          <w:sz w:val="28"/>
          <w:szCs w:val="28"/>
        </w:rPr>
        <w:pict>
          <v:shape id="_x0000_i1030" type="#_x0000_t75" style="width:345pt;height:427.2pt">
            <v:imagedata r:id="rId67" o:title="" croptop="6879f" cropbottom="13512f" cropleft="36591f" cropright="8767f"/>
          </v:shape>
        </w:pict>
      </w:r>
    </w:p>
    <w:p w:rsidR="00E22B30" w:rsidRDefault="00E22B30">
      <w:pPr>
        <w:ind w:firstLine="709"/>
        <w:jc w:val="both"/>
        <w:rPr>
          <w:sz w:val="28"/>
          <w:szCs w:val="28"/>
        </w:rPr>
      </w:pPr>
      <w:r>
        <w:rPr>
          <w:sz w:val="28"/>
          <w:szCs w:val="28"/>
        </w:rPr>
        <w:t>1 – образцы;</w:t>
      </w:r>
    </w:p>
    <w:p w:rsidR="00E22B30" w:rsidRDefault="00E22B30">
      <w:pPr>
        <w:ind w:firstLine="709"/>
        <w:jc w:val="both"/>
        <w:rPr>
          <w:sz w:val="28"/>
          <w:szCs w:val="28"/>
        </w:rPr>
      </w:pPr>
      <w:r>
        <w:rPr>
          <w:sz w:val="28"/>
          <w:szCs w:val="28"/>
        </w:rPr>
        <w:t>2 – питатель;</w:t>
      </w:r>
    </w:p>
    <w:p w:rsidR="00E22B30" w:rsidRDefault="00E22B30">
      <w:pPr>
        <w:ind w:firstLine="709"/>
        <w:jc w:val="both"/>
        <w:rPr>
          <w:sz w:val="28"/>
          <w:szCs w:val="28"/>
        </w:rPr>
      </w:pPr>
      <w:r>
        <w:rPr>
          <w:sz w:val="28"/>
          <w:szCs w:val="28"/>
        </w:rPr>
        <w:t>3 – криптоловая печь;</w:t>
      </w:r>
    </w:p>
    <w:p w:rsidR="00E22B30" w:rsidRDefault="00E22B30">
      <w:pPr>
        <w:ind w:firstLine="709"/>
        <w:jc w:val="both"/>
        <w:rPr>
          <w:sz w:val="28"/>
          <w:szCs w:val="28"/>
        </w:rPr>
      </w:pPr>
      <w:r>
        <w:rPr>
          <w:sz w:val="28"/>
          <w:szCs w:val="28"/>
        </w:rPr>
        <w:t>4 - редуктор</w:t>
      </w:r>
    </w:p>
    <w:p w:rsidR="00E22B30" w:rsidRDefault="00E22B30">
      <w:pPr>
        <w:ind w:firstLine="709"/>
        <w:jc w:val="both"/>
        <w:rPr>
          <w:sz w:val="28"/>
          <w:szCs w:val="28"/>
        </w:rPr>
      </w:pPr>
    </w:p>
    <w:p w:rsidR="00E22B30" w:rsidRDefault="00E22B30">
      <w:pPr>
        <w:pStyle w:val="21"/>
        <w:spacing w:after="0" w:line="240" w:lineRule="auto"/>
        <w:ind w:left="0" w:firstLine="708"/>
        <w:rPr>
          <w:sz w:val="28"/>
          <w:szCs w:val="28"/>
        </w:rPr>
      </w:pPr>
      <w:r>
        <w:rPr>
          <w:sz w:val="28"/>
          <w:szCs w:val="28"/>
        </w:rPr>
        <w:t xml:space="preserve">Рисунок 25 – Установка ОРГРЭС для определения </w:t>
      </w:r>
    </w:p>
    <w:p w:rsidR="00E22B30" w:rsidRDefault="00E22B30">
      <w:pPr>
        <w:pStyle w:val="21"/>
        <w:spacing w:after="0" w:line="240" w:lineRule="auto"/>
        <w:ind w:left="0"/>
        <w:rPr>
          <w:sz w:val="28"/>
          <w:szCs w:val="28"/>
        </w:rPr>
      </w:pPr>
      <w:r>
        <w:rPr>
          <w:sz w:val="28"/>
          <w:szCs w:val="28"/>
        </w:rPr>
        <w:t>шлакоустойчивости огнеупоров с вращающимся подом</w:t>
      </w:r>
    </w:p>
    <w:p w:rsidR="00E22B30" w:rsidRDefault="00E22B30">
      <w:pPr>
        <w:ind w:firstLine="709"/>
        <w:jc w:val="both"/>
        <w:rPr>
          <w:sz w:val="28"/>
          <w:szCs w:val="28"/>
        </w:rPr>
      </w:pPr>
      <w:r>
        <w:rPr>
          <w:sz w:val="28"/>
          <w:szCs w:val="28"/>
        </w:rPr>
        <w:lastRenderedPageBreak/>
        <w:t>Эти два метода применяют при активном взаимодействии шлака и огнеупора, когда степень разрушения огнеупора за время лабор</w:t>
      </w:r>
      <w:r>
        <w:rPr>
          <w:sz w:val="28"/>
          <w:szCs w:val="28"/>
        </w:rPr>
        <w:t>а</w:t>
      </w:r>
      <w:r>
        <w:rPr>
          <w:sz w:val="28"/>
          <w:szCs w:val="28"/>
        </w:rPr>
        <w:t>торных испытаний велика и объем и размеры образца меняются настолько, что сравнительно грубое измерение рельефа разрушенного огнеупора не вызывает большой относительной ошибки при замерах.</w:t>
      </w:r>
    </w:p>
    <w:p w:rsidR="00E22B30" w:rsidRDefault="00E22B30">
      <w:pPr>
        <w:pStyle w:val="a7"/>
        <w:spacing w:after="0"/>
        <w:ind w:left="0" w:firstLine="709"/>
        <w:jc w:val="both"/>
        <w:rPr>
          <w:sz w:val="28"/>
          <w:szCs w:val="28"/>
        </w:rPr>
      </w:pPr>
      <w:r>
        <w:rPr>
          <w:sz w:val="28"/>
          <w:szCs w:val="28"/>
        </w:rPr>
        <w:t>При сравнительно малом разрушении огнеупора применяют м</w:t>
      </w:r>
      <w:r>
        <w:rPr>
          <w:sz w:val="28"/>
          <w:szCs w:val="28"/>
        </w:rPr>
        <w:t>е</w:t>
      </w:r>
      <w:r>
        <w:rPr>
          <w:sz w:val="28"/>
          <w:szCs w:val="28"/>
        </w:rPr>
        <w:t>тод, базирующийся на анализе шлака после испытания, что часто дает возможность получить более точные результаты. В этом случае кол</w:t>
      </w:r>
      <w:r>
        <w:rPr>
          <w:sz w:val="28"/>
          <w:szCs w:val="28"/>
        </w:rPr>
        <w:t>и</w:t>
      </w:r>
      <w:r>
        <w:rPr>
          <w:sz w:val="28"/>
          <w:szCs w:val="28"/>
        </w:rPr>
        <w:t>чество огнеупора, растворенного в единице шлака, рассчитывают по формуле</w:t>
      </w:r>
    </w:p>
    <w:p w:rsidR="00E22B30" w:rsidRDefault="00E22B30">
      <w:pPr>
        <w:ind w:firstLine="709"/>
        <w:jc w:val="both"/>
        <w:rPr>
          <w:sz w:val="28"/>
          <w:szCs w:val="28"/>
        </w:rPr>
      </w:pPr>
    </w:p>
    <w:p w:rsidR="00E22B30" w:rsidRDefault="00E22B30">
      <w:pPr>
        <w:ind w:firstLine="709"/>
        <w:jc w:val="center"/>
        <w:rPr>
          <w:sz w:val="28"/>
          <w:szCs w:val="28"/>
        </w:rPr>
      </w:pPr>
      <w:r>
        <w:rPr>
          <w:sz w:val="28"/>
          <w:szCs w:val="28"/>
        </w:rPr>
        <w:t xml:space="preserve">                                  </w:t>
      </w:r>
      <w:r w:rsidR="00BC29E0">
        <w:rPr>
          <w:position w:val="-30"/>
          <w:sz w:val="28"/>
          <w:szCs w:val="28"/>
        </w:rPr>
        <w:pict>
          <v:shape id="_x0000_i1029" type="#_x0000_t75" style="width:90pt;height:36pt">
            <v:imagedata r:id="rId68" o:title=""/>
          </v:shape>
        </w:pict>
      </w:r>
      <w:r>
        <w:rPr>
          <w:sz w:val="28"/>
          <w:szCs w:val="28"/>
        </w:rPr>
        <w:t xml:space="preserve">                                            (17)</w:t>
      </w:r>
    </w:p>
    <w:p w:rsidR="00E22B30" w:rsidRDefault="00E22B30">
      <w:pPr>
        <w:ind w:firstLine="709"/>
        <w:jc w:val="both"/>
        <w:rPr>
          <w:sz w:val="28"/>
          <w:szCs w:val="28"/>
        </w:rPr>
      </w:pPr>
    </w:p>
    <w:p w:rsidR="00E22B30" w:rsidRDefault="00E22B30">
      <w:pPr>
        <w:ind w:firstLine="709"/>
        <w:jc w:val="both"/>
        <w:rPr>
          <w:sz w:val="28"/>
          <w:szCs w:val="28"/>
        </w:rPr>
      </w:pPr>
      <w:r>
        <w:rPr>
          <w:sz w:val="28"/>
          <w:szCs w:val="28"/>
        </w:rPr>
        <w:t xml:space="preserve">где </w:t>
      </w:r>
      <w:r w:rsidR="00BC29E0">
        <w:rPr>
          <w:position w:val="-12"/>
          <w:sz w:val="28"/>
          <w:szCs w:val="28"/>
        </w:rPr>
        <w:pict>
          <v:shape id="_x0000_i1028" type="#_x0000_t75" style="width:21pt;height:19.2pt">
            <v:imagedata r:id="rId69" o:title=""/>
          </v:shape>
        </w:pict>
      </w:r>
      <w:r>
        <w:rPr>
          <w:sz w:val="28"/>
          <w:szCs w:val="28"/>
        </w:rPr>
        <w:t xml:space="preserve"> – концентрация какого-либо определенного окисла в </w:t>
      </w:r>
    </w:p>
    <w:p w:rsidR="00E22B30" w:rsidRDefault="00E22B30">
      <w:pPr>
        <w:ind w:firstLine="709"/>
        <w:jc w:val="both"/>
        <w:rPr>
          <w:sz w:val="28"/>
          <w:szCs w:val="28"/>
        </w:rPr>
      </w:pPr>
      <w:r>
        <w:rPr>
          <w:sz w:val="28"/>
          <w:szCs w:val="28"/>
        </w:rPr>
        <w:t xml:space="preserve">                исходном шлаке, %;</w:t>
      </w:r>
    </w:p>
    <w:p w:rsidR="00E22B30" w:rsidRDefault="00E22B30">
      <w:pPr>
        <w:ind w:firstLine="709"/>
        <w:jc w:val="both"/>
        <w:rPr>
          <w:sz w:val="28"/>
          <w:szCs w:val="28"/>
        </w:rPr>
      </w:pPr>
      <w:r>
        <w:rPr>
          <w:sz w:val="28"/>
          <w:szCs w:val="28"/>
        </w:rPr>
        <w:t xml:space="preserve">      </w:t>
      </w:r>
      <w:r w:rsidR="00BC29E0">
        <w:rPr>
          <w:position w:val="-12"/>
          <w:sz w:val="28"/>
          <w:szCs w:val="28"/>
        </w:rPr>
        <w:pict>
          <v:shape id="_x0000_i1027" type="#_x0000_t75" style="width:19.8pt;height:19.2pt">
            <v:imagedata r:id="rId70" o:title=""/>
          </v:shape>
        </w:pict>
      </w:r>
      <w:r>
        <w:rPr>
          <w:sz w:val="28"/>
          <w:szCs w:val="28"/>
        </w:rPr>
        <w:t xml:space="preserve"> – концентрация того же окисла в продуктах </w:t>
      </w:r>
    </w:p>
    <w:p w:rsidR="00E22B30" w:rsidRDefault="00E22B30">
      <w:pPr>
        <w:ind w:firstLine="709"/>
        <w:jc w:val="both"/>
        <w:rPr>
          <w:sz w:val="28"/>
          <w:szCs w:val="28"/>
        </w:rPr>
      </w:pPr>
      <w:r>
        <w:rPr>
          <w:sz w:val="28"/>
          <w:szCs w:val="28"/>
        </w:rPr>
        <w:t xml:space="preserve">                взаимодействия, %;</w:t>
      </w:r>
    </w:p>
    <w:p w:rsidR="00E22B30" w:rsidRDefault="00E22B30">
      <w:pPr>
        <w:ind w:firstLine="709"/>
        <w:jc w:val="both"/>
        <w:rPr>
          <w:sz w:val="28"/>
          <w:szCs w:val="28"/>
        </w:rPr>
      </w:pPr>
      <w:r>
        <w:rPr>
          <w:sz w:val="28"/>
          <w:szCs w:val="28"/>
        </w:rPr>
        <w:t xml:space="preserve">      </w:t>
      </w:r>
      <w:r w:rsidR="00BC29E0">
        <w:rPr>
          <w:position w:val="-12"/>
          <w:sz w:val="28"/>
          <w:szCs w:val="28"/>
        </w:rPr>
        <w:pict>
          <v:shape id="_x0000_i1026" type="#_x0000_t75" style="width:22.2pt;height:18pt">
            <v:imagedata r:id="rId71" o:title=""/>
          </v:shape>
        </w:pict>
      </w:r>
      <w:r>
        <w:rPr>
          <w:sz w:val="28"/>
          <w:szCs w:val="28"/>
        </w:rPr>
        <w:t xml:space="preserve"> – концентрация того же окисла в огнеупоре, %.</w:t>
      </w:r>
    </w:p>
    <w:p w:rsidR="00E22B30" w:rsidRDefault="00E22B30">
      <w:pPr>
        <w:ind w:firstLine="709"/>
        <w:jc w:val="both"/>
        <w:rPr>
          <w:sz w:val="28"/>
          <w:szCs w:val="28"/>
        </w:rPr>
      </w:pPr>
    </w:p>
    <w:p w:rsidR="00E22B30" w:rsidRDefault="00E22B30">
      <w:pPr>
        <w:ind w:firstLine="709"/>
        <w:jc w:val="both"/>
        <w:rPr>
          <w:sz w:val="28"/>
          <w:szCs w:val="28"/>
        </w:rPr>
      </w:pPr>
      <w:r>
        <w:rPr>
          <w:sz w:val="28"/>
          <w:szCs w:val="28"/>
        </w:rPr>
        <w:t xml:space="preserve">Более точные результаты получаются, если какой-либо окисел, входящий в огнеупор, в шлаке до испытания отсутствует (т. е. </w:t>
      </w:r>
      <w:r w:rsidR="00BC29E0">
        <w:rPr>
          <w:position w:val="-12"/>
          <w:sz w:val="28"/>
          <w:szCs w:val="28"/>
        </w:rPr>
        <w:pict>
          <v:shape id="_x0000_i1025" type="#_x0000_t75" style="width:21pt;height:19.2pt">
            <v:imagedata r:id="rId69" o:title=""/>
          </v:shape>
        </w:pict>
      </w:r>
      <w:r>
        <w:rPr>
          <w:sz w:val="28"/>
          <w:szCs w:val="28"/>
        </w:rPr>
        <w:t>= 0). Часто для этого в огнеупор специально вводят в небольших колич</w:t>
      </w:r>
      <w:r>
        <w:rPr>
          <w:sz w:val="28"/>
          <w:szCs w:val="28"/>
        </w:rPr>
        <w:t>е</w:t>
      </w:r>
      <w:r>
        <w:rPr>
          <w:sz w:val="28"/>
          <w:szCs w:val="28"/>
        </w:rPr>
        <w:t>ствах какое-либо отсутствующее в шлаке соединение, которое очень точно может быть определено при анализе. Весьма точные результаты измерения можно получить, если в качестве такого индикатора пр</w:t>
      </w:r>
      <w:r>
        <w:rPr>
          <w:sz w:val="28"/>
          <w:szCs w:val="28"/>
        </w:rPr>
        <w:t>и</w:t>
      </w:r>
      <w:r>
        <w:rPr>
          <w:sz w:val="28"/>
          <w:szCs w:val="28"/>
        </w:rPr>
        <w:t>менить радиоактивные изотопы [55]</w:t>
      </w:r>
    </w:p>
    <w:p w:rsidR="00E22B30" w:rsidRDefault="00E22B30">
      <w:pPr>
        <w:ind w:firstLine="709"/>
        <w:jc w:val="both"/>
        <w:rPr>
          <w:sz w:val="28"/>
          <w:szCs w:val="28"/>
        </w:rPr>
      </w:pPr>
    </w:p>
    <w:p w:rsidR="00E22B30" w:rsidRDefault="00E22B30">
      <w:pPr>
        <w:ind w:firstLine="709"/>
        <w:jc w:val="both"/>
        <w:rPr>
          <w:sz w:val="28"/>
          <w:szCs w:val="28"/>
        </w:rPr>
      </w:pPr>
      <w:r>
        <w:rPr>
          <w:bCs/>
          <w:sz w:val="28"/>
          <w:szCs w:val="28"/>
        </w:rPr>
        <w:t xml:space="preserve">3.8.4 Взаимодействие огнеупоров с металлами. </w:t>
      </w:r>
      <w:r>
        <w:rPr>
          <w:sz w:val="28"/>
          <w:szCs w:val="28"/>
        </w:rPr>
        <w:t>Разрушение о</w:t>
      </w:r>
      <w:r>
        <w:rPr>
          <w:sz w:val="28"/>
          <w:szCs w:val="28"/>
        </w:rPr>
        <w:t>г</w:t>
      </w:r>
      <w:r>
        <w:rPr>
          <w:sz w:val="28"/>
          <w:szCs w:val="28"/>
        </w:rPr>
        <w:t>неупорное вследствие непосредственного химического взаимоде</w:t>
      </w:r>
      <w:r>
        <w:rPr>
          <w:sz w:val="28"/>
          <w:szCs w:val="28"/>
        </w:rPr>
        <w:t>й</w:t>
      </w:r>
      <w:r>
        <w:rPr>
          <w:sz w:val="28"/>
          <w:szCs w:val="28"/>
        </w:rPr>
        <w:t>ствия с металлами встречается редко. Засорения металла огнеупорами также почти не происходит при температурах до 1600ºС, с которыми приходится встречаться в металлургии широко распространенных м</w:t>
      </w:r>
      <w:r>
        <w:rPr>
          <w:sz w:val="28"/>
          <w:szCs w:val="28"/>
        </w:rPr>
        <w:t>е</w:t>
      </w:r>
      <w:r>
        <w:rPr>
          <w:sz w:val="28"/>
          <w:szCs w:val="28"/>
        </w:rPr>
        <w:t>таллов. Неметаллические включения огнеупоров в металле могут явиться результатом чисто эрозионного действия расплавленного м</w:t>
      </w:r>
      <w:r>
        <w:rPr>
          <w:sz w:val="28"/>
          <w:szCs w:val="28"/>
        </w:rPr>
        <w:t>е</w:t>
      </w:r>
      <w:r>
        <w:rPr>
          <w:sz w:val="28"/>
          <w:szCs w:val="28"/>
        </w:rPr>
        <w:t>талла.</w:t>
      </w:r>
    </w:p>
    <w:p w:rsidR="00E22B30" w:rsidRDefault="00E22B30">
      <w:pPr>
        <w:ind w:firstLine="709"/>
        <w:jc w:val="both"/>
        <w:rPr>
          <w:sz w:val="28"/>
          <w:szCs w:val="28"/>
        </w:rPr>
      </w:pPr>
      <w:r>
        <w:rPr>
          <w:sz w:val="28"/>
          <w:szCs w:val="28"/>
        </w:rPr>
        <w:t>Разрушение огнеупоров металлами, которое наблюдается, например, при включении металла в огнеупор, относится к окислению металла из газовой среды и взаимодействию окалины с огнеупором, что фактически сводится к шлакоразъеданию [55]</w:t>
      </w:r>
    </w:p>
    <w:p w:rsidR="00E22B30" w:rsidRDefault="00E22B30">
      <w:pPr>
        <w:ind w:firstLine="709"/>
        <w:jc w:val="both"/>
        <w:rPr>
          <w:sz w:val="28"/>
          <w:szCs w:val="28"/>
        </w:rPr>
      </w:pPr>
      <w:r>
        <w:rPr>
          <w:sz w:val="28"/>
          <w:szCs w:val="28"/>
        </w:rPr>
        <w:lastRenderedPageBreak/>
        <w:t>Чтобы металл взаимодействовал с огнеупором, должно пр</w:t>
      </w:r>
      <w:r>
        <w:rPr>
          <w:sz w:val="28"/>
          <w:szCs w:val="28"/>
        </w:rPr>
        <w:t>о</w:t>
      </w:r>
      <w:r>
        <w:rPr>
          <w:sz w:val="28"/>
          <w:szCs w:val="28"/>
        </w:rPr>
        <w:t>изойти отщепление кислорода от огнеупора. Это трудно допустить, учитывая, что большинство огнеупоров является окислами с очень прочной связью металла и кислорода. Однако наличие восстанов</w:t>
      </w:r>
      <w:r>
        <w:rPr>
          <w:sz w:val="28"/>
          <w:szCs w:val="28"/>
        </w:rPr>
        <w:t>и</w:t>
      </w:r>
      <w:r>
        <w:rPr>
          <w:sz w:val="28"/>
          <w:szCs w:val="28"/>
        </w:rPr>
        <w:t>тельных компонентов в металле (например, углерода в чугуне или стали) приводит к восстановлению окислов железа, образующих с</w:t>
      </w:r>
      <w:r>
        <w:rPr>
          <w:sz w:val="28"/>
          <w:szCs w:val="28"/>
        </w:rPr>
        <w:t>о</w:t>
      </w:r>
      <w:r>
        <w:rPr>
          <w:sz w:val="28"/>
          <w:szCs w:val="28"/>
        </w:rPr>
        <w:t>единения с огнеупорными окислами подины. Это явление усиливает износ подин мартеновских печей [56]</w:t>
      </w:r>
    </w:p>
    <w:p w:rsidR="00E22B30" w:rsidRDefault="00E22B30">
      <w:pPr>
        <w:ind w:firstLine="709"/>
        <w:jc w:val="both"/>
        <w:rPr>
          <w:sz w:val="28"/>
          <w:szCs w:val="28"/>
        </w:rPr>
      </w:pPr>
      <w:r>
        <w:rPr>
          <w:sz w:val="28"/>
          <w:szCs w:val="28"/>
        </w:rPr>
        <w:t>Большинство огнеупоров не смачивается расплавленными м</w:t>
      </w:r>
      <w:r>
        <w:rPr>
          <w:sz w:val="28"/>
          <w:szCs w:val="28"/>
        </w:rPr>
        <w:t>е</w:t>
      </w:r>
      <w:r>
        <w:rPr>
          <w:sz w:val="28"/>
          <w:szCs w:val="28"/>
        </w:rPr>
        <w:t>таллами, что весьма существенно, так как это устраняет возможность их физико-химического взаимодействия.</w:t>
      </w:r>
    </w:p>
    <w:p w:rsidR="00E22B30" w:rsidRDefault="00E22B30">
      <w:pPr>
        <w:ind w:firstLine="709"/>
        <w:jc w:val="both"/>
        <w:rPr>
          <w:sz w:val="28"/>
          <w:szCs w:val="28"/>
        </w:rPr>
      </w:pPr>
      <w:r>
        <w:rPr>
          <w:sz w:val="28"/>
          <w:szCs w:val="28"/>
        </w:rPr>
        <w:t>Иначе обстоит дело с тугоплавкими металлами (температура плавления которых выше 1800°С). Взаимодействие металла с огн</w:t>
      </w:r>
      <w:r>
        <w:rPr>
          <w:sz w:val="28"/>
          <w:szCs w:val="28"/>
        </w:rPr>
        <w:t>е</w:t>
      </w:r>
      <w:r>
        <w:rPr>
          <w:sz w:val="28"/>
          <w:szCs w:val="28"/>
        </w:rPr>
        <w:t>упором наблюдается при плавке таких металлов, как цирконий, титан. Многие металлы реагируют с карбидами и нитридами, так как имеют большее сродство с углеродом и азотом, чем металлы этих огнеуп</w:t>
      </w:r>
      <w:r>
        <w:rPr>
          <w:sz w:val="28"/>
          <w:szCs w:val="28"/>
        </w:rPr>
        <w:t>о</w:t>
      </w:r>
      <w:r>
        <w:rPr>
          <w:sz w:val="28"/>
          <w:szCs w:val="28"/>
        </w:rPr>
        <w:t xml:space="preserve">ров. Так, карбид и нитрид титана разрушаются при воздействии на них </w:t>
      </w:r>
      <w:r>
        <w:rPr>
          <w:sz w:val="28"/>
          <w:szCs w:val="28"/>
          <w:lang w:val="en-US"/>
        </w:rPr>
        <w:t>Fe</w:t>
      </w:r>
      <w:r>
        <w:rPr>
          <w:sz w:val="28"/>
          <w:szCs w:val="28"/>
        </w:rPr>
        <w:t xml:space="preserve">, </w:t>
      </w:r>
      <w:r>
        <w:rPr>
          <w:sz w:val="28"/>
          <w:szCs w:val="28"/>
          <w:lang w:val="en-US"/>
        </w:rPr>
        <w:t>Ni</w:t>
      </w:r>
      <w:r>
        <w:rPr>
          <w:sz w:val="28"/>
          <w:szCs w:val="28"/>
        </w:rPr>
        <w:t xml:space="preserve">, </w:t>
      </w:r>
      <w:r>
        <w:rPr>
          <w:sz w:val="28"/>
          <w:szCs w:val="28"/>
          <w:lang w:val="en-US"/>
        </w:rPr>
        <w:t>Mo</w:t>
      </w:r>
      <w:r>
        <w:rPr>
          <w:sz w:val="28"/>
          <w:szCs w:val="28"/>
        </w:rPr>
        <w:t xml:space="preserve">, </w:t>
      </w:r>
      <w:r>
        <w:rPr>
          <w:sz w:val="28"/>
          <w:szCs w:val="28"/>
          <w:lang w:val="en-US"/>
        </w:rPr>
        <w:t>Nb</w:t>
      </w:r>
      <w:r>
        <w:rPr>
          <w:sz w:val="28"/>
          <w:szCs w:val="28"/>
        </w:rPr>
        <w:t xml:space="preserve">, </w:t>
      </w:r>
      <w:r>
        <w:rPr>
          <w:sz w:val="28"/>
          <w:szCs w:val="28"/>
          <w:lang w:val="en-US"/>
        </w:rPr>
        <w:t>Si</w:t>
      </w:r>
      <w:r>
        <w:rPr>
          <w:sz w:val="28"/>
          <w:szCs w:val="28"/>
        </w:rPr>
        <w:t xml:space="preserve">, и </w:t>
      </w:r>
      <w:r>
        <w:rPr>
          <w:sz w:val="28"/>
          <w:szCs w:val="28"/>
          <w:lang w:val="en-US"/>
        </w:rPr>
        <w:t>Zr</w:t>
      </w:r>
      <w:r>
        <w:rPr>
          <w:sz w:val="28"/>
          <w:szCs w:val="28"/>
        </w:rPr>
        <w:t xml:space="preserve">   при температурах ~ 1600° С [56].</w:t>
      </w:r>
    </w:p>
    <w:p w:rsidR="00E22B30" w:rsidRDefault="00E22B30">
      <w:pPr>
        <w:ind w:firstLine="709"/>
        <w:jc w:val="both"/>
        <w:rPr>
          <w:sz w:val="28"/>
          <w:szCs w:val="28"/>
        </w:rPr>
      </w:pPr>
      <w:r>
        <w:rPr>
          <w:sz w:val="28"/>
          <w:szCs w:val="28"/>
        </w:rPr>
        <w:t>В литературе имеются данные по термодинамическим характ</w:t>
      </w:r>
      <w:r>
        <w:rPr>
          <w:sz w:val="28"/>
          <w:szCs w:val="28"/>
        </w:rPr>
        <w:t>е</w:t>
      </w:r>
      <w:r>
        <w:rPr>
          <w:sz w:val="28"/>
          <w:szCs w:val="28"/>
        </w:rPr>
        <w:t>ристикам реакций между огнеупорами и металлами, но практических данных по металлоустойчивости огнеупоров очень мало.</w:t>
      </w:r>
    </w:p>
    <w:p w:rsidR="00E22B30" w:rsidRDefault="00E22B30">
      <w:pPr>
        <w:ind w:firstLine="709"/>
        <w:jc w:val="both"/>
        <w:rPr>
          <w:sz w:val="28"/>
          <w:szCs w:val="28"/>
        </w:rPr>
      </w:pPr>
    </w:p>
    <w:p w:rsidR="00E22B30" w:rsidRDefault="00E22B30">
      <w:pPr>
        <w:ind w:firstLine="709"/>
        <w:jc w:val="both"/>
        <w:rPr>
          <w:sz w:val="28"/>
          <w:szCs w:val="28"/>
        </w:rPr>
      </w:pPr>
    </w:p>
    <w:p w:rsidR="00E22B30" w:rsidRDefault="00E22B30">
      <w:pPr>
        <w:shd w:val="clear" w:color="auto" w:fill="FFFFFF"/>
        <w:ind w:firstLine="709"/>
        <w:jc w:val="both"/>
        <w:rPr>
          <w:spacing w:val="1"/>
          <w:sz w:val="28"/>
          <w:szCs w:val="28"/>
        </w:rPr>
      </w:pPr>
    </w:p>
    <w:p w:rsidR="00E22B30" w:rsidRDefault="00E22B30">
      <w:pPr>
        <w:shd w:val="clear" w:color="auto" w:fill="FFFFFF"/>
        <w:ind w:firstLine="709"/>
        <w:jc w:val="both"/>
        <w:rPr>
          <w:spacing w:val="1"/>
          <w:sz w:val="28"/>
          <w:szCs w:val="28"/>
        </w:rPr>
      </w:pPr>
    </w:p>
    <w:p w:rsidR="00E22B30" w:rsidRDefault="00E22B30">
      <w:pPr>
        <w:shd w:val="clear" w:color="auto" w:fill="FFFFFF"/>
        <w:ind w:firstLine="709"/>
        <w:jc w:val="both"/>
        <w:rPr>
          <w:spacing w:val="1"/>
          <w:sz w:val="28"/>
          <w:szCs w:val="28"/>
        </w:rPr>
      </w:pPr>
    </w:p>
    <w:p w:rsidR="00E22B30" w:rsidRDefault="00E22B30">
      <w:pPr>
        <w:shd w:val="clear" w:color="auto" w:fill="FFFFFF"/>
        <w:ind w:firstLine="709"/>
        <w:jc w:val="both"/>
        <w:rPr>
          <w:spacing w:val="1"/>
          <w:sz w:val="28"/>
          <w:szCs w:val="28"/>
        </w:rPr>
      </w:pPr>
    </w:p>
    <w:p w:rsidR="00E22B30" w:rsidRDefault="00E22B30">
      <w:pPr>
        <w:shd w:val="clear" w:color="auto" w:fill="FFFFFF"/>
        <w:ind w:firstLine="709"/>
        <w:jc w:val="both"/>
        <w:rPr>
          <w:spacing w:val="1"/>
          <w:sz w:val="28"/>
          <w:szCs w:val="28"/>
        </w:rPr>
      </w:pPr>
    </w:p>
    <w:p w:rsidR="00E22B30" w:rsidRDefault="00E22B30">
      <w:pPr>
        <w:shd w:val="clear" w:color="auto" w:fill="FFFFFF"/>
        <w:ind w:firstLine="709"/>
        <w:jc w:val="both"/>
        <w:rPr>
          <w:spacing w:val="1"/>
          <w:sz w:val="28"/>
          <w:szCs w:val="28"/>
        </w:rPr>
      </w:pPr>
    </w:p>
    <w:p w:rsidR="00E22B30" w:rsidRDefault="00E22B30">
      <w:pPr>
        <w:shd w:val="clear" w:color="auto" w:fill="FFFFFF"/>
        <w:ind w:firstLine="709"/>
        <w:jc w:val="both"/>
        <w:rPr>
          <w:spacing w:val="1"/>
          <w:sz w:val="28"/>
          <w:szCs w:val="28"/>
        </w:rPr>
      </w:pPr>
    </w:p>
    <w:p w:rsidR="00E22B30" w:rsidRDefault="00E22B30">
      <w:pPr>
        <w:shd w:val="clear" w:color="auto" w:fill="FFFFFF"/>
        <w:ind w:firstLine="709"/>
        <w:jc w:val="both"/>
        <w:rPr>
          <w:spacing w:val="1"/>
          <w:sz w:val="28"/>
          <w:szCs w:val="28"/>
        </w:rPr>
      </w:pPr>
    </w:p>
    <w:p w:rsidR="00E22B30" w:rsidRDefault="00E22B30">
      <w:pPr>
        <w:shd w:val="clear" w:color="auto" w:fill="FFFFFF"/>
        <w:ind w:firstLine="709"/>
        <w:jc w:val="both"/>
        <w:rPr>
          <w:spacing w:val="1"/>
          <w:sz w:val="28"/>
          <w:szCs w:val="28"/>
        </w:rPr>
      </w:pPr>
    </w:p>
    <w:p w:rsidR="00E22B30" w:rsidRDefault="00E22B30">
      <w:pPr>
        <w:shd w:val="clear" w:color="auto" w:fill="FFFFFF"/>
        <w:ind w:firstLine="709"/>
        <w:jc w:val="both"/>
        <w:rPr>
          <w:spacing w:val="1"/>
          <w:sz w:val="28"/>
          <w:szCs w:val="28"/>
        </w:rPr>
      </w:pPr>
    </w:p>
    <w:p w:rsidR="00E22B30" w:rsidRDefault="00E22B30">
      <w:pPr>
        <w:shd w:val="clear" w:color="auto" w:fill="FFFFFF"/>
        <w:ind w:firstLine="709"/>
        <w:jc w:val="both"/>
        <w:rPr>
          <w:spacing w:val="1"/>
          <w:sz w:val="28"/>
          <w:szCs w:val="28"/>
        </w:rPr>
      </w:pPr>
    </w:p>
    <w:p w:rsidR="00E22B30" w:rsidRDefault="00E22B30">
      <w:pPr>
        <w:shd w:val="clear" w:color="auto" w:fill="FFFFFF"/>
        <w:ind w:firstLine="709"/>
        <w:jc w:val="both"/>
        <w:rPr>
          <w:spacing w:val="1"/>
          <w:sz w:val="28"/>
          <w:szCs w:val="28"/>
        </w:rPr>
      </w:pPr>
    </w:p>
    <w:p w:rsidR="00E22B30" w:rsidRDefault="00E22B30">
      <w:pPr>
        <w:shd w:val="clear" w:color="auto" w:fill="FFFFFF"/>
        <w:ind w:firstLine="709"/>
        <w:jc w:val="both"/>
        <w:rPr>
          <w:spacing w:val="1"/>
          <w:sz w:val="28"/>
          <w:szCs w:val="28"/>
        </w:rPr>
      </w:pPr>
    </w:p>
    <w:p w:rsidR="00E22B30" w:rsidRDefault="00E22B30">
      <w:pPr>
        <w:shd w:val="clear" w:color="auto" w:fill="FFFFFF"/>
        <w:ind w:firstLine="709"/>
        <w:jc w:val="both"/>
        <w:rPr>
          <w:spacing w:val="1"/>
          <w:sz w:val="28"/>
          <w:szCs w:val="28"/>
        </w:rPr>
      </w:pPr>
    </w:p>
    <w:p w:rsidR="008E4766" w:rsidRDefault="008E4766">
      <w:pPr>
        <w:shd w:val="clear" w:color="auto" w:fill="FFFFFF"/>
        <w:ind w:firstLine="709"/>
        <w:jc w:val="both"/>
        <w:rPr>
          <w:spacing w:val="1"/>
          <w:sz w:val="28"/>
          <w:szCs w:val="28"/>
        </w:rPr>
      </w:pPr>
    </w:p>
    <w:p w:rsidR="008E4766" w:rsidRDefault="008E4766">
      <w:pPr>
        <w:shd w:val="clear" w:color="auto" w:fill="FFFFFF"/>
        <w:ind w:firstLine="709"/>
        <w:jc w:val="both"/>
        <w:rPr>
          <w:spacing w:val="1"/>
          <w:sz w:val="28"/>
          <w:szCs w:val="28"/>
        </w:rPr>
      </w:pPr>
    </w:p>
    <w:p w:rsidR="00082DEC" w:rsidRDefault="00082DEC">
      <w:pPr>
        <w:shd w:val="clear" w:color="auto" w:fill="FFFFFF"/>
        <w:ind w:firstLine="709"/>
        <w:jc w:val="both"/>
        <w:rPr>
          <w:spacing w:val="1"/>
          <w:sz w:val="28"/>
          <w:szCs w:val="28"/>
        </w:rPr>
      </w:pPr>
    </w:p>
    <w:p w:rsidR="002D1217" w:rsidRDefault="002D1217">
      <w:pPr>
        <w:shd w:val="clear" w:color="auto" w:fill="FFFFFF"/>
        <w:ind w:firstLine="709"/>
        <w:jc w:val="both"/>
        <w:rPr>
          <w:spacing w:val="1"/>
          <w:sz w:val="28"/>
          <w:szCs w:val="28"/>
        </w:rPr>
      </w:pPr>
    </w:p>
    <w:p w:rsidR="00E22B30" w:rsidRDefault="00E22B30">
      <w:pPr>
        <w:ind w:firstLine="709"/>
        <w:jc w:val="center"/>
        <w:rPr>
          <w:b/>
          <w:sz w:val="28"/>
          <w:szCs w:val="28"/>
        </w:rPr>
      </w:pPr>
      <w:r>
        <w:rPr>
          <w:b/>
          <w:sz w:val="28"/>
          <w:szCs w:val="28"/>
        </w:rPr>
        <w:lastRenderedPageBreak/>
        <w:t>Литература</w:t>
      </w:r>
    </w:p>
    <w:p w:rsidR="00E22B30" w:rsidRDefault="00E22B30">
      <w:pPr>
        <w:ind w:firstLine="709"/>
        <w:jc w:val="both"/>
        <w:rPr>
          <w:b/>
          <w:sz w:val="28"/>
          <w:szCs w:val="28"/>
        </w:rPr>
      </w:pPr>
    </w:p>
    <w:p w:rsidR="00E22B30" w:rsidRDefault="00E22B30">
      <w:pPr>
        <w:ind w:firstLine="709"/>
        <w:jc w:val="both"/>
        <w:rPr>
          <w:sz w:val="28"/>
          <w:szCs w:val="28"/>
        </w:rPr>
      </w:pPr>
      <w:r>
        <w:rPr>
          <w:sz w:val="28"/>
          <w:szCs w:val="28"/>
        </w:rPr>
        <w:t>1 Честерс Д.Х. Огнеупоры в сталеплавильном производстве. – М.</w:t>
      </w:r>
      <w:r>
        <w:rPr>
          <w:sz w:val="28"/>
          <w:szCs w:val="28"/>
          <w:lang w:val="ru-MO"/>
        </w:rPr>
        <w:t xml:space="preserve"> </w:t>
      </w:r>
      <w:r>
        <w:rPr>
          <w:sz w:val="28"/>
          <w:szCs w:val="28"/>
        </w:rPr>
        <w:t>: Металлургиздат</w:t>
      </w:r>
      <w:r w:rsidR="007E1C5F">
        <w:rPr>
          <w:sz w:val="28"/>
          <w:szCs w:val="28"/>
        </w:rPr>
        <w:t>,</w:t>
      </w:r>
      <w:r>
        <w:rPr>
          <w:sz w:val="28"/>
          <w:szCs w:val="28"/>
        </w:rPr>
        <w:t xml:space="preserve"> 1961. – 262 с.</w:t>
      </w:r>
    </w:p>
    <w:p w:rsidR="00E22B30" w:rsidRDefault="00E22B30">
      <w:pPr>
        <w:ind w:firstLine="709"/>
        <w:jc w:val="both"/>
        <w:rPr>
          <w:sz w:val="28"/>
          <w:szCs w:val="28"/>
        </w:rPr>
      </w:pPr>
      <w:r>
        <w:rPr>
          <w:sz w:val="28"/>
          <w:szCs w:val="28"/>
        </w:rPr>
        <w:t>2 Мамыкин П.С. Огнеупорные изделия. – М.</w:t>
      </w:r>
      <w:r>
        <w:rPr>
          <w:sz w:val="28"/>
          <w:szCs w:val="28"/>
          <w:lang w:val="ru-MO"/>
        </w:rPr>
        <w:t xml:space="preserve"> </w:t>
      </w:r>
      <w:r>
        <w:rPr>
          <w:sz w:val="28"/>
          <w:szCs w:val="28"/>
        </w:rPr>
        <w:t>: Металлургиздат, 1955. – 160 с.</w:t>
      </w:r>
    </w:p>
    <w:p w:rsidR="00E22B30" w:rsidRDefault="00E22B30">
      <w:pPr>
        <w:ind w:firstLine="709"/>
        <w:jc w:val="both"/>
        <w:rPr>
          <w:sz w:val="28"/>
          <w:szCs w:val="28"/>
        </w:rPr>
      </w:pPr>
      <w:r>
        <w:rPr>
          <w:sz w:val="28"/>
          <w:szCs w:val="28"/>
        </w:rPr>
        <w:t>3 Технология керамики и огнеупоров/ Под редакцией Будникова П.П. – М. : Промстройиздат, 1954. – 216 с.</w:t>
      </w:r>
    </w:p>
    <w:p w:rsidR="00E22B30" w:rsidRDefault="00E22B30">
      <w:pPr>
        <w:ind w:firstLine="709"/>
        <w:jc w:val="both"/>
        <w:rPr>
          <w:sz w:val="28"/>
          <w:szCs w:val="28"/>
        </w:rPr>
      </w:pPr>
      <w:r>
        <w:rPr>
          <w:sz w:val="28"/>
          <w:szCs w:val="28"/>
        </w:rPr>
        <w:t>4 Полубояринов Д.Н. Высокоглиноземистые керами</w:t>
      </w:r>
      <w:r w:rsidR="008E4766">
        <w:rPr>
          <w:sz w:val="28"/>
          <w:szCs w:val="28"/>
        </w:rPr>
        <w:t>ческие и о</w:t>
      </w:r>
      <w:r w:rsidR="008E4766">
        <w:rPr>
          <w:sz w:val="28"/>
          <w:szCs w:val="28"/>
        </w:rPr>
        <w:t>г</w:t>
      </w:r>
      <w:r w:rsidR="008E4766">
        <w:rPr>
          <w:sz w:val="28"/>
          <w:szCs w:val="28"/>
        </w:rPr>
        <w:t>неупорные материалы / Д.Н Полубояринов, В.А. Балкевич, Р.Я. П</w:t>
      </w:r>
      <w:r w:rsidR="008E4766">
        <w:rPr>
          <w:sz w:val="28"/>
          <w:szCs w:val="28"/>
        </w:rPr>
        <w:t>о</w:t>
      </w:r>
      <w:r w:rsidR="008E4766">
        <w:rPr>
          <w:sz w:val="28"/>
          <w:szCs w:val="28"/>
        </w:rPr>
        <w:t xml:space="preserve">пильский </w:t>
      </w:r>
      <w:r w:rsidR="00080B3C" w:rsidRPr="00080B3C">
        <w:rPr>
          <w:sz w:val="28"/>
          <w:szCs w:val="28"/>
        </w:rPr>
        <w:t>[</w:t>
      </w:r>
      <w:r w:rsidR="008E4766">
        <w:rPr>
          <w:sz w:val="28"/>
          <w:szCs w:val="28"/>
        </w:rPr>
        <w:t>и др.</w:t>
      </w:r>
      <w:r w:rsidR="00080B3C" w:rsidRPr="00080B3C">
        <w:rPr>
          <w:sz w:val="28"/>
          <w:szCs w:val="28"/>
        </w:rPr>
        <w:t>].</w:t>
      </w:r>
      <w:r w:rsidR="008E4766">
        <w:rPr>
          <w:sz w:val="28"/>
          <w:szCs w:val="28"/>
        </w:rPr>
        <w:t xml:space="preserve"> </w:t>
      </w:r>
      <w:r>
        <w:rPr>
          <w:sz w:val="28"/>
          <w:szCs w:val="28"/>
        </w:rPr>
        <w:t>– М.</w:t>
      </w:r>
      <w:r>
        <w:rPr>
          <w:sz w:val="28"/>
          <w:szCs w:val="28"/>
          <w:lang w:val="ru-MO"/>
        </w:rPr>
        <w:t xml:space="preserve"> </w:t>
      </w:r>
      <w:r>
        <w:rPr>
          <w:sz w:val="28"/>
          <w:szCs w:val="28"/>
        </w:rPr>
        <w:t>: Госстройиздат, 1960. – 328 с.</w:t>
      </w:r>
    </w:p>
    <w:p w:rsidR="00E22B30" w:rsidRDefault="00E22B30">
      <w:pPr>
        <w:ind w:firstLine="709"/>
        <w:jc w:val="both"/>
        <w:rPr>
          <w:sz w:val="28"/>
          <w:szCs w:val="28"/>
        </w:rPr>
      </w:pPr>
      <w:r>
        <w:rPr>
          <w:sz w:val="28"/>
          <w:szCs w:val="28"/>
        </w:rPr>
        <w:t>5 Литвакоский А.А. Плавленые высокоглиноземистые огнеуп</w:t>
      </w:r>
      <w:r>
        <w:rPr>
          <w:sz w:val="28"/>
          <w:szCs w:val="28"/>
        </w:rPr>
        <w:t>о</w:t>
      </w:r>
      <w:r>
        <w:rPr>
          <w:sz w:val="28"/>
          <w:szCs w:val="28"/>
        </w:rPr>
        <w:t>ры. – М.</w:t>
      </w:r>
      <w:r>
        <w:rPr>
          <w:sz w:val="28"/>
          <w:szCs w:val="28"/>
          <w:lang w:val="ru-MO"/>
        </w:rPr>
        <w:t xml:space="preserve"> </w:t>
      </w:r>
      <w:r>
        <w:rPr>
          <w:sz w:val="28"/>
          <w:szCs w:val="28"/>
        </w:rPr>
        <w:t>: Госстройиздат, 1969. – 126 с.</w:t>
      </w:r>
    </w:p>
    <w:p w:rsidR="00E22B30" w:rsidRDefault="00E22B30">
      <w:pPr>
        <w:ind w:firstLine="709"/>
        <w:jc w:val="both"/>
        <w:rPr>
          <w:sz w:val="28"/>
          <w:szCs w:val="28"/>
        </w:rPr>
      </w:pPr>
      <w:r>
        <w:rPr>
          <w:sz w:val="28"/>
          <w:szCs w:val="28"/>
        </w:rPr>
        <w:t>6 Бережной А.С. Физико-химические основы технологии магн</w:t>
      </w:r>
      <w:r>
        <w:rPr>
          <w:sz w:val="28"/>
          <w:szCs w:val="28"/>
        </w:rPr>
        <w:t>е</w:t>
      </w:r>
      <w:r>
        <w:rPr>
          <w:sz w:val="28"/>
          <w:szCs w:val="28"/>
        </w:rPr>
        <w:t>зитовых огнеупоров</w:t>
      </w:r>
      <w:r w:rsidR="002D1217">
        <w:rPr>
          <w:sz w:val="28"/>
          <w:szCs w:val="28"/>
        </w:rPr>
        <w:t>:</w:t>
      </w:r>
      <w:r>
        <w:rPr>
          <w:sz w:val="28"/>
          <w:szCs w:val="28"/>
        </w:rPr>
        <w:t xml:space="preserve"> </w:t>
      </w:r>
      <w:r w:rsidR="002D1217">
        <w:rPr>
          <w:sz w:val="28"/>
          <w:szCs w:val="28"/>
        </w:rPr>
        <w:t>с</w:t>
      </w:r>
      <w:r>
        <w:rPr>
          <w:sz w:val="28"/>
          <w:szCs w:val="28"/>
        </w:rPr>
        <w:t>б. «Физико-химические основы керамики». – М.</w:t>
      </w:r>
      <w:r>
        <w:rPr>
          <w:sz w:val="28"/>
          <w:szCs w:val="28"/>
          <w:lang w:val="ru-MO"/>
        </w:rPr>
        <w:t xml:space="preserve"> </w:t>
      </w:r>
      <w:r>
        <w:rPr>
          <w:sz w:val="28"/>
          <w:szCs w:val="28"/>
        </w:rPr>
        <w:t xml:space="preserve">: Промстройиздат, 1966. – </w:t>
      </w:r>
      <w:r w:rsidR="000473DB">
        <w:rPr>
          <w:sz w:val="28"/>
          <w:szCs w:val="28"/>
        </w:rPr>
        <w:t>С</w:t>
      </w:r>
      <w:r>
        <w:rPr>
          <w:sz w:val="28"/>
          <w:szCs w:val="28"/>
        </w:rPr>
        <w:t>. 12</w:t>
      </w:r>
      <w:r w:rsidR="000473DB">
        <w:rPr>
          <w:sz w:val="28"/>
          <w:szCs w:val="28"/>
        </w:rPr>
        <w:t xml:space="preserve"> – </w:t>
      </w:r>
      <w:r>
        <w:rPr>
          <w:sz w:val="28"/>
          <w:szCs w:val="28"/>
        </w:rPr>
        <w:t>15.</w:t>
      </w:r>
    </w:p>
    <w:p w:rsidR="00E22B30" w:rsidRDefault="00E22B30">
      <w:pPr>
        <w:ind w:firstLine="709"/>
        <w:jc w:val="both"/>
        <w:rPr>
          <w:sz w:val="28"/>
          <w:szCs w:val="28"/>
        </w:rPr>
      </w:pPr>
      <w:r>
        <w:rPr>
          <w:sz w:val="28"/>
          <w:szCs w:val="28"/>
        </w:rPr>
        <w:t>7 Бережной А.С. Мартенит, его изготовление и свойства</w:t>
      </w:r>
      <w:r w:rsidR="000A6239">
        <w:rPr>
          <w:sz w:val="28"/>
          <w:szCs w:val="28"/>
        </w:rPr>
        <w:t xml:space="preserve"> </w:t>
      </w:r>
      <w:r>
        <w:rPr>
          <w:sz w:val="28"/>
          <w:szCs w:val="28"/>
        </w:rPr>
        <w:t>// О</w:t>
      </w:r>
      <w:r>
        <w:rPr>
          <w:sz w:val="28"/>
          <w:szCs w:val="28"/>
        </w:rPr>
        <w:t>г</w:t>
      </w:r>
      <w:r>
        <w:rPr>
          <w:sz w:val="28"/>
          <w:szCs w:val="28"/>
        </w:rPr>
        <w:t>неупо</w:t>
      </w:r>
      <w:r w:rsidR="000473DB">
        <w:rPr>
          <w:sz w:val="28"/>
          <w:szCs w:val="28"/>
        </w:rPr>
        <w:t>ры, 1967. – № 8. – С</w:t>
      </w:r>
      <w:r>
        <w:rPr>
          <w:sz w:val="28"/>
          <w:szCs w:val="28"/>
        </w:rPr>
        <w:t>. 23 – 25.</w:t>
      </w:r>
    </w:p>
    <w:p w:rsidR="00E22B30" w:rsidRDefault="00E22B30">
      <w:pPr>
        <w:ind w:firstLine="709"/>
        <w:jc w:val="both"/>
        <w:rPr>
          <w:sz w:val="28"/>
          <w:szCs w:val="28"/>
        </w:rPr>
      </w:pPr>
      <w:r>
        <w:rPr>
          <w:sz w:val="28"/>
          <w:szCs w:val="28"/>
        </w:rPr>
        <w:t>8 Лифшиц М.А. Огнеупоры в черной металлургии. – М.</w:t>
      </w:r>
      <w:r>
        <w:rPr>
          <w:sz w:val="28"/>
          <w:szCs w:val="28"/>
          <w:lang w:val="ru-MO"/>
        </w:rPr>
        <w:t xml:space="preserve"> </w:t>
      </w:r>
      <w:r>
        <w:rPr>
          <w:sz w:val="28"/>
          <w:szCs w:val="28"/>
        </w:rPr>
        <w:t>: М</w:t>
      </w:r>
      <w:r>
        <w:rPr>
          <w:sz w:val="28"/>
          <w:szCs w:val="28"/>
        </w:rPr>
        <w:t>е</w:t>
      </w:r>
      <w:r>
        <w:rPr>
          <w:sz w:val="28"/>
          <w:szCs w:val="28"/>
        </w:rPr>
        <w:t>таллургиздат, 1960. – 136 с.</w:t>
      </w:r>
    </w:p>
    <w:p w:rsidR="00E22B30" w:rsidRDefault="00E22B30">
      <w:pPr>
        <w:ind w:firstLine="709"/>
        <w:jc w:val="both"/>
        <w:rPr>
          <w:sz w:val="28"/>
          <w:szCs w:val="28"/>
        </w:rPr>
      </w:pPr>
      <w:r>
        <w:rPr>
          <w:sz w:val="28"/>
          <w:szCs w:val="28"/>
        </w:rPr>
        <w:t>9 Колечкова А.Ф., Гончаров В.В. Огнеупоры</w:t>
      </w:r>
      <w:r w:rsidR="000A6239">
        <w:rPr>
          <w:sz w:val="28"/>
          <w:szCs w:val="28"/>
        </w:rPr>
        <w:t xml:space="preserve"> </w:t>
      </w:r>
      <w:r w:rsidRPr="000A6239">
        <w:rPr>
          <w:sz w:val="28"/>
          <w:szCs w:val="28"/>
        </w:rPr>
        <w:t xml:space="preserve">// </w:t>
      </w:r>
      <w:r w:rsidR="000A6239" w:rsidRPr="000A6239">
        <w:rPr>
          <w:sz w:val="28"/>
          <w:szCs w:val="28"/>
        </w:rPr>
        <w:t>Огн</w:t>
      </w:r>
      <w:r w:rsidR="007E1C5F">
        <w:rPr>
          <w:sz w:val="28"/>
          <w:szCs w:val="28"/>
        </w:rPr>
        <w:t>еупоры их свойства и применение,</w:t>
      </w:r>
      <w:r w:rsidR="000A6239" w:rsidRPr="000A6239">
        <w:rPr>
          <w:sz w:val="28"/>
          <w:szCs w:val="28"/>
        </w:rPr>
        <w:t xml:space="preserve"> </w:t>
      </w:r>
      <w:r w:rsidRPr="000A6239">
        <w:rPr>
          <w:sz w:val="28"/>
          <w:szCs w:val="28"/>
        </w:rPr>
        <w:t>1965. – № 1.</w:t>
      </w:r>
      <w:r w:rsidR="000473DB" w:rsidRPr="000A6239">
        <w:rPr>
          <w:sz w:val="28"/>
          <w:szCs w:val="28"/>
        </w:rPr>
        <w:t xml:space="preserve"> </w:t>
      </w:r>
      <w:r w:rsidR="000A6239" w:rsidRPr="000A6239">
        <w:rPr>
          <w:sz w:val="28"/>
          <w:szCs w:val="28"/>
        </w:rPr>
        <w:t>С.</w:t>
      </w:r>
      <w:r w:rsidR="000A6239">
        <w:rPr>
          <w:sz w:val="28"/>
          <w:szCs w:val="28"/>
        </w:rPr>
        <w:t xml:space="preserve"> </w:t>
      </w:r>
      <w:r w:rsidR="000A6239" w:rsidRPr="000A6239">
        <w:rPr>
          <w:sz w:val="28"/>
          <w:szCs w:val="28"/>
        </w:rPr>
        <w:t>46 –49.</w:t>
      </w:r>
    </w:p>
    <w:p w:rsidR="00E22B30" w:rsidRDefault="00E22B30">
      <w:pPr>
        <w:ind w:firstLine="709"/>
        <w:jc w:val="both"/>
        <w:rPr>
          <w:sz w:val="28"/>
          <w:szCs w:val="28"/>
        </w:rPr>
      </w:pPr>
      <w:r>
        <w:rPr>
          <w:sz w:val="28"/>
          <w:szCs w:val="28"/>
        </w:rPr>
        <w:t>10 Ключарев Я.В., Левштейн С.А. О синтезе магне</w:t>
      </w:r>
      <w:r w:rsidR="007E1C5F">
        <w:rPr>
          <w:sz w:val="28"/>
          <w:szCs w:val="28"/>
        </w:rPr>
        <w:t>зиально-глиноземистой шпинели: с</w:t>
      </w:r>
      <w:r>
        <w:rPr>
          <w:sz w:val="28"/>
          <w:szCs w:val="28"/>
        </w:rPr>
        <w:t>б. «Физико-химические основы керамики». – М.</w:t>
      </w:r>
      <w:r>
        <w:rPr>
          <w:sz w:val="28"/>
          <w:szCs w:val="28"/>
          <w:lang w:val="ru-MO"/>
        </w:rPr>
        <w:t xml:space="preserve"> </w:t>
      </w:r>
      <w:r>
        <w:rPr>
          <w:sz w:val="28"/>
          <w:szCs w:val="28"/>
        </w:rPr>
        <w:t>: Промстройиздат, 1966. – 176 с.</w:t>
      </w:r>
    </w:p>
    <w:p w:rsidR="00E22B30" w:rsidRDefault="00E22B30">
      <w:pPr>
        <w:ind w:firstLine="709"/>
        <w:jc w:val="both"/>
        <w:rPr>
          <w:sz w:val="28"/>
          <w:szCs w:val="28"/>
        </w:rPr>
      </w:pPr>
      <w:r>
        <w:rPr>
          <w:sz w:val="28"/>
          <w:szCs w:val="28"/>
        </w:rPr>
        <w:t>11 Залкинд И.Я., Соломатина Т.В. Массы для обмуровки к</w:t>
      </w:r>
      <w:r>
        <w:rPr>
          <w:sz w:val="28"/>
          <w:szCs w:val="28"/>
        </w:rPr>
        <w:t>о</w:t>
      </w:r>
      <w:r w:rsidR="00080B3C">
        <w:rPr>
          <w:sz w:val="28"/>
          <w:szCs w:val="28"/>
        </w:rPr>
        <w:t>тельных топок /</w:t>
      </w:r>
      <w:r>
        <w:rPr>
          <w:sz w:val="28"/>
          <w:szCs w:val="28"/>
        </w:rPr>
        <w:t xml:space="preserve"> </w:t>
      </w:r>
      <w:r w:rsidR="00080B3C">
        <w:rPr>
          <w:sz w:val="28"/>
          <w:szCs w:val="28"/>
        </w:rPr>
        <w:t xml:space="preserve">И.Я. Залкинд, Т.В. Соломатина. </w:t>
      </w:r>
      <w:r>
        <w:rPr>
          <w:sz w:val="28"/>
          <w:szCs w:val="28"/>
        </w:rPr>
        <w:t>– БТИ, ОРГРЭС, 1961. – 216 с.</w:t>
      </w:r>
    </w:p>
    <w:p w:rsidR="00E22B30" w:rsidRDefault="00E22B30">
      <w:pPr>
        <w:ind w:firstLine="709"/>
        <w:jc w:val="both"/>
        <w:rPr>
          <w:sz w:val="28"/>
          <w:szCs w:val="28"/>
        </w:rPr>
      </w:pPr>
      <w:r>
        <w:rPr>
          <w:sz w:val="28"/>
          <w:szCs w:val="28"/>
        </w:rPr>
        <w:t>12 Карянин Л.И., Пятикоп П.Д. О взаимодействии хромшпин</w:t>
      </w:r>
      <w:r>
        <w:rPr>
          <w:sz w:val="28"/>
          <w:szCs w:val="28"/>
        </w:rPr>
        <w:t>е</w:t>
      </w:r>
      <w:r>
        <w:rPr>
          <w:sz w:val="28"/>
          <w:szCs w:val="28"/>
        </w:rPr>
        <w:t>лидов хромитовых руд с магнезиальными силикатами при нагревании</w:t>
      </w:r>
      <w:r w:rsidR="007E1C5F">
        <w:rPr>
          <w:sz w:val="28"/>
          <w:szCs w:val="28"/>
        </w:rPr>
        <w:t>:</w:t>
      </w:r>
      <w:r>
        <w:rPr>
          <w:sz w:val="28"/>
          <w:szCs w:val="28"/>
        </w:rPr>
        <w:t xml:space="preserve"> </w:t>
      </w:r>
      <w:r w:rsidR="007E1C5F">
        <w:rPr>
          <w:sz w:val="28"/>
          <w:szCs w:val="28"/>
        </w:rPr>
        <w:t>с</w:t>
      </w:r>
      <w:r>
        <w:rPr>
          <w:sz w:val="28"/>
          <w:szCs w:val="28"/>
        </w:rPr>
        <w:t>б. «Физико-химические основы керамики». – М.</w:t>
      </w:r>
      <w:r>
        <w:rPr>
          <w:sz w:val="28"/>
          <w:szCs w:val="28"/>
          <w:lang w:val="ru-MO"/>
        </w:rPr>
        <w:t xml:space="preserve"> :</w:t>
      </w:r>
      <w:r w:rsidR="000473DB">
        <w:rPr>
          <w:sz w:val="28"/>
          <w:szCs w:val="28"/>
        </w:rPr>
        <w:t xml:space="preserve"> Промстройиздат, 1965. – С</w:t>
      </w:r>
      <w:r>
        <w:rPr>
          <w:sz w:val="28"/>
          <w:szCs w:val="28"/>
        </w:rPr>
        <w:t>. 16</w:t>
      </w:r>
      <w:r w:rsidR="000473DB">
        <w:rPr>
          <w:sz w:val="28"/>
          <w:szCs w:val="28"/>
        </w:rPr>
        <w:t xml:space="preserve"> – </w:t>
      </w:r>
      <w:r>
        <w:rPr>
          <w:sz w:val="28"/>
          <w:szCs w:val="28"/>
        </w:rPr>
        <w:t>20.</w:t>
      </w:r>
    </w:p>
    <w:p w:rsidR="00E22B30" w:rsidRDefault="00E22B30">
      <w:pPr>
        <w:ind w:firstLine="709"/>
        <w:jc w:val="both"/>
        <w:rPr>
          <w:sz w:val="28"/>
          <w:szCs w:val="28"/>
        </w:rPr>
      </w:pPr>
      <w:r>
        <w:rPr>
          <w:sz w:val="28"/>
          <w:szCs w:val="28"/>
        </w:rPr>
        <w:t>13 Френнель А.С. Высокоогнеупорные изделия для цельноо</w:t>
      </w:r>
      <w:r>
        <w:rPr>
          <w:sz w:val="28"/>
          <w:szCs w:val="28"/>
        </w:rPr>
        <w:t>с</w:t>
      </w:r>
      <w:r>
        <w:rPr>
          <w:sz w:val="28"/>
          <w:szCs w:val="28"/>
        </w:rPr>
        <w:t>новной мартеновской печи и пути повышения их стойкости в службе. Доклады Всесоюзного совещания работников огнеупорной промы</w:t>
      </w:r>
      <w:r>
        <w:rPr>
          <w:sz w:val="28"/>
          <w:szCs w:val="28"/>
        </w:rPr>
        <w:t>ш</w:t>
      </w:r>
      <w:r>
        <w:rPr>
          <w:sz w:val="28"/>
          <w:szCs w:val="28"/>
        </w:rPr>
        <w:t>ленности, 1965.</w:t>
      </w:r>
    </w:p>
    <w:p w:rsidR="00E22B30" w:rsidRPr="000C6343" w:rsidRDefault="00E22B30">
      <w:pPr>
        <w:ind w:firstLine="709"/>
        <w:jc w:val="both"/>
        <w:rPr>
          <w:sz w:val="28"/>
          <w:szCs w:val="28"/>
        </w:rPr>
      </w:pPr>
      <w:r>
        <w:rPr>
          <w:sz w:val="28"/>
          <w:szCs w:val="28"/>
        </w:rPr>
        <w:t>14 Зегжда В.П. Графитосодержащие огнеупоры, их свойства и применение</w:t>
      </w:r>
      <w:r w:rsidR="007E1C5F">
        <w:rPr>
          <w:sz w:val="28"/>
          <w:szCs w:val="28"/>
        </w:rPr>
        <w:t>:</w:t>
      </w:r>
      <w:r>
        <w:rPr>
          <w:sz w:val="28"/>
          <w:szCs w:val="28"/>
        </w:rPr>
        <w:t xml:space="preserve"> </w:t>
      </w:r>
      <w:r w:rsidR="007E1C5F">
        <w:rPr>
          <w:sz w:val="28"/>
          <w:szCs w:val="28"/>
        </w:rPr>
        <w:t>с</w:t>
      </w:r>
      <w:r w:rsidR="000C6343">
        <w:rPr>
          <w:sz w:val="28"/>
          <w:szCs w:val="28"/>
        </w:rPr>
        <w:t xml:space="preserve">б. «Физико-химические основы керамики». – </w:t>
      </w:r>
      <w:r w:rsidR="000C6343">
        <w:rPr>
          <w:sz w:val="28"/>
          <w:szCs w:val="28"/>
          <w:lang w:val="kk-KZ"/>
        </w:rPr>
        <w:t>М</w:t>
      </w:r>
      <w:r>
        <w:rPr>
          <w:sz w:val="28"/>
          <w:szCs w:val="28"/>
        </w:rPr>
        <w:t>.</w:t>
      </w:r>
      <w:r w:rsidR="000C6343">
        <w:rPr>
          <w:sz w:val="28"/>
          <w:szCs w:val="28"/>
          <w:lang w:val="kk-KZ"/>
        </w:rPr>
        <w:t xml:space="preserve"> </w:t>
      </w:r>
      <w:r w:rsidR="000C6343">
        <w:rPr>
          <w:sz w:val="28"/>
          <w:szCs w:val="28"/>
        </w:rPr>
        <w:t>: Промстройиздат, 1960. – 220 с.</w:t>
      </w:r>
    </w:p>
    <w:p w:rsidR="00E22B30" w:rsidRDefault="00E22B30">
      <w:pPr>
        <w:ind w:firstLine="709"/>
        <w:jc w:val="both"/>
        <w:rPr>
          <w:sz w:val="28"/>
          <w:szCs w:val="28"/>
        </w:rPr>
      </w:pPr>
      <w:r>
        <w:rPr>
          <w:sz w:val="28"/>
          <w:szCs w:val="28"/>
        </w:rPr>
        <w:t>15 Голушко А.Л. Графитосодержащие огнеупоры. – М.</w:t>
      </w:r>
      <w:r>
        <w:rPr>
          <w:sz w:val="28"/>
          <w:szCs w:val="28"/>
          <w:lang w:val="ru-MO"/>
        </w:rPr>
        <w:t xml:space="preserve"> </w:t>
      </w:r>
      <w:r>
        <w:rPr>
          <w:sz w:val="28"/>
          <w:szCs w:val="28"/>
        </w:rPr>
        <w:t>: Мета</w:t>
      </w:r>
      <w:r>
        <w:rPr>
          <w:sz w:val="28"/>
          <w:szCs w:val="28"/>
        </w:rPr>
        <w:t>л</w:t>
      </w:r>
      <w:r>
        <w:rPr>
          <w:sz w:val="28"/>
          <w:szCs w:val="28"/>
        </w:rPr>
        <w:t>лургиздат, 1972. – 227 с.</w:t>
      </w:r>
    </w:p>
    <w:p w:rsidR="00E22B30" w:rsidRDefault="00E22B30">
      <w:pPr>
        <w:ind w:firstLine="709"/>
        <w:jc w:val="both"/>
        <w:rPr>
          <w:sz w:val="28"/>
          <w:szCs w:val="28"/>
          <w:lang w:val="ru-MO"/>
        </w:rPr>
      </w:pPr>
      <w:r w:rsidRPr="007E1C5F">
        <w:rPr>
          <w:sz w:val="28"/>
          <w:szCs w:val="28"/>
        </w:rPr>
        <w:lastRenderedPageBreak/>
        <w:t xml:space="preserve">16 </w:t>
      </w:r>
      <w:r>
        <w:rPr>
          <w:sz w:val="28"/>
          <w:szCs w:val="28"/>
          <w:lang w:val="en-US"/>
        </w:rPr>
        <w:t>Industrial</w:t>
      </w:r>
      <w:r w:rsidRPr="007E1C5F">
        <w:rPr>
          <w:sz w:val="28"/>
          <w:szCs w:val="28"/>
        </w:rPr>
        <w:t xml:space="preserve"> </w:t>
      </w:r>
      <w:r>
        <w:rPr>
          <w:sz w:val="28"/>
          <w:szCs w:val="28"/>
          <w:lang w:val="en-US"/>
        </w:rPr>
        <w:t>Heating</w:t>
      </w:r>
      <w:r w:rsidR="007E1C5F">
        <w:rPr>
          <w:sz w:val="28"/>
          <w:szCs w:val="28"/>
        </w:rPr>
        <w:t>,</w:t>
      </w:r>
      <w:r w:rsidRPr="007E1C5F">
        <w:rPr>
          <w:sz w:val="28"/>
          <w:szCs w:val="28"/>
        </w:rPr>
        <w:t xml:space="preserve"> </w:t>
      </w:r>
      <w:r>
        <w:rPr>
          <w:sz w:val="28"/>
          <w:szCs w:val="28"/>
          <w:lang w:val="ru-MO"/>
        </w:rPr>
        <w:t xml:space="preserve">1960. </w:t>
      </w:r>
      <w:r>
        <w:rPr>
          <w:sz w:val="28"/>
          <w:szCs w:val="28"/>
        </w:rPr>
        <w:t>–</w:t>
      </w:r>
      <w:r>
        <w:rPr>
          <w:sz w:val="28"/>
          <w:szCs w:val="28"/>
          <w:lang w:val="ru-MO"/>
        </w:rPr>
        <w:t xml:space="preserve"> № 10.</w:t>
      </w:r>
      <w:r w:rsidR="007E1C5F">
        <w:rPr>
          <w:sz w:val="28"/>
          <w:szCs w:val="28"/>
          <w:lang w:val="ru-MO"/>
        </w:rPr>
        <w:t xml:space="preserve"> – С. 4 – 5.</w:t>
      </w:r>
    </w:p>
    <w:p w:rsidR="00E22B30" w:rsidRDefault="00E22B30">
      <w:pPr>
        <w:ind w:firstLine="709"/>
        <w:jc w:val="both"/>
        <w:rPr>
          <w:sz w:val="28"/>
          <w:szCs w:val="28"/>
        </w:rPr>
      </w:pPr>
      <w:r>
        <w:rPr>
          <w:sz w:val="28"/>
          <w:szCs w:val="28"/>
          <w:lang w:val="ru-MO"/>
        </w:rPr>
        <w:t xml:space="preserve">17 </w:t>
      </w:r>
      <w:r>
        <w:rPr>
          <w:sz w:val="28"/>
          <w:szCs w:val="28"/>
        </w:rPr>
        <w:t>Фельдман Г</w:t>
      </w:r>
      <w:r>
        <w:rPr>
          <w:sz w:val="28"/>
          <w:szCs w:val="28"/>
          <w:lang w:val="ru-MO"/>
        </w:rPr>
        <w:t>.</w:t>
      </w:r>
      <w:r>
        <w:rPr>
          <w:sz w:val="28"/>
          <w:szCs w:val="28"/>
        </w:rPr>
        <w:t>М</w:t>
      </w:r>
      <w:r>
        <w:rPr>
          <w:sz w:val="28"/>
          <w:szCs w:val="28"/>
          <w:lang w:val="ru-MO"/>
        </w:rPr>
        <w:t xml:space="preserve">. </w:t>
      </w:r>
      <w:r>
        <w:rPr>
          <w:sz w:val="28"/>
          <w:szCs w:val="28"/>
        </w:rPr>
        <w:t>Циркон и цирконий. – М.</w:t>
      </w:r>
      <w:r>
        <w:rPr>
          <w:sz w:val="28"/>
          <w:szCs w:val="28"/>
          <w:lang w:val="ru-MO"/>
        </w:rPr>
        <w:t xml:space="preserve"> </w:t>
      </w:r>
      <w:r>
        <w:rPr>
          <w:sz w:val="28"/>
          <w:szCs w:val="28"/>
        </w:rPr>
        <w:t xml:space="preserve">: Промстройиздат, 1971. </w:t>
      </w:r>
      <w:r w:rsidR="000473DB">
        <w:rPr>
          <w:sz w:val="28"/>
          <w:szCs w:val="28"/>
        </w:rPr>
        <w:t>–</w:t>
      </w:r>
      <w:r>
        <w:rPr>
          <w:sz w:val="28"/>
          <w:szCs w:val="28"/>
        </w:rPr>
        <w:t xml:space="preserve"> 78 с.</w:t>
      </w:r>
    </w:p>
    <w:p w:rsidR="00E22B30" w:rsidRDefault="00E22B30">
      <w:pPr>
        <w:ind w:firstLine="709"/>
        <w:jc w:val="both"/>
        <w:rPr>
          <w:sz w:val="28"/>
          <w:szCs w:val="28"/>
        </w:rPr>
      </w:pPr>
      <w:r>
        <w:rPr>
          <w:sz w:val="28"/>
          <w:szCs w:val="28"/>
        </w:rPr>
        <w:t>1</w:t>
      </w:r>
      <w:r w:rsidR="007E1C5F">
        <w:rPr>
          <w:sz w:val="28"/>
          <w:szCs w:val="28"/>
        </w:rPr>
        <w:t>8</w:t>
      </w:r>
      <w:r w:rsidR="008E4766">
        <w:rPr>
          <w:sz w:val="28"/>
          <w:szCs w:val="28"/>
        </w:rPr>
        <w:t xml:space="preserve"> Мак Д. </w:t>
      </w:r>
      <w:r>
        <w:rPr>
          <w:sz w:val="28"/>
          <w:szCs w:val="28"/>
        </w:rPr>
        <w:t xml:space="preserve">Атомная техника за рубежом. </w:t>
      </w:r>
      <w:r w:rsidR="008E4766">
        <w:rPr>
          <w:sz w:val="28"/>
          <w:szCs w:val="28"/>
        </w:rPr>
        <w:t xml:space="preserve">Милан, </w:t>
      </w:r>
      <w:r>
        <w:rPr>
          <w:sz w:val="28"/>
          <w:szCs w:val="28"/>
        </w:rPr>
        <w:t>1961. – № 8.</w:t>
      </w:r>
      <w:r w:rsidR="008E4766">
        <w:rPr>
          <w:sz w:val="28"/>
          <w:szCs w:val="28"/>
        </w:rPr>
        <w:t xml:space="preserve"> – С. 6 – 8.</w:t>
      </w:r>
    </w:p>
    <w:p w:rsidR="00E22B30" w:rsidRDefault="007E1C5F">
      <w:pPr>
        <w:ind w:firstLine="709"/>
        <w:jc w:val="both"/>
        <w:rPr>
          <w:sz w:val="28"/>
          <w:szCs w:val="28"/>
        </w:rPr>
      </w:pPr>
      <w:r>
        <w:rPr>
          <w:sz w:val="28"/>
          <w:szCs w:val="28"/>
        </w:rPr>
        <w:t>19</w:t>
      </w:r>
      <w:r w:rsidR="00E22B30">
        <w:rPr>
          <w:sz w:val="28"/>
          <w:szCs w:val="28"/>
        </w:rPr>
        <w:t xml:space="preserve"> Миллер Г.Л. Цирконий. Достижения в огнеупорном прои</w:t>
      </w:r>
      <w:r w:rsidR="00E22B30">
        <w:rPr>
          <w:sz w:val="28"/>
          <w:szCs w:val="28"/>
        </w:rPr>
        <w:t>з</w:t>
      </w:r>
      <w:r w:rsidR="00E22B30">
        <w:rPr>
          <w:sz w:val="28"/>
          <w:szCs w:val="28"/>
        </w:rPr>
        <w:t>водстве. - М.</w:t>
      </w:r>
      <w:r w:rsidR="008E4766">
        <w:rPr>
          <w:sz w:val="28"/>
          <w:szCs w:val="28"/>
        </w:rPr>
        <w:t xml:space="preserve"> </w:t>
      </w:r>
      <w:r w:rsidR="00E22B30">
        <w:rPr>
          <w:sz w:val="28"/>
          <w:szCs w:val="28"/>
        </w:rPr>
        <w:t>: Металлургиздат, 1962. – 160 с.</w:t>
      </w:r>
    </w:p>
    <w:p w:rsidR="00E22B30" w:rsidRDefault="007E1C5F">
      <w:pPr>
        <w:ind w:firstLine="709"/>
        <w:jc w:val="both"/>
        <w:rPr>
          <w:sz w:val="28"/>
          <w:szCs w:val="28"/>
        </w:rPr>
      </w:pPr>
      <w:r>
        <w:rPr>
          <w:sz w:val="28"/>
          <w:szCs w:val="28"/>
        </w:rPr>
        <w:t>20</w:t>
      </w:r>
      <w:r w:rsidR="00E22B30">
        <w:rPr>
          <w:sz w:val="28"/>
          <w:szCs w:val="28"/>
        </w:rPr>
        <w:t xml:space="preserve"> Кемпбелл И.Э. Техника высоких температур /</w:t>
      </w:r>
      <w:r w:rsidR="000A6239">
        <w:rPr>
          <w:sz w:val="28"/>
          <w:szCs w:val="28"/>
        </w:rPr>
        <w:t xml:space="preserve"> </w:t>
      </w:r>
      <w:r w:rsidR="008E4766">
        <w:rPr>
          <w:sz w:val="28"/>
          <w:szCs w:val="28"/>
        </w:rPr>
        <w:t>п</w:t>
      </w:r>
      <w:r w:rsidR="00E22B30">
        <w:rPr>
          <w:sz w:val="28"/>
          <w:szCs w:val="28"/>
        </w:rPr>
        <w:t>од ред. Ел</w:t>
      </w:r>
      <w:r w:rsidR="00E22B30">
        <w:rPr>
          <w:sz w:val="28"/>
          <w:szCs w:val="28"/>
        </w:rPr>
        <w:t>ю</w:t>
      </w:r>
      <w:r w:rsidR="00E22B30">
        <w:rPr>
          <w:sz w:val="28"/>
          <w:szCs w:val="28"/>
        </w:rPr>
        <w:t>тина В.П. Ил. 1959.</w:t>
      </w:r>
      <w:r w:rsidR="002D1217">
        <w:rPr>
          <w:sz w:val="28"/>
          <w:szCs w:val="28"/>
        </w:rPr>
        <w:t xml:space="preserve"> – 120 с.</w:t>
      </w:r>
    </w:p>
    <w:p w:rsidR="00E22B30" w:rsidRDefault="007E1C5F">
      <w:pPr>
        <w:ind w:firstLine="709"/>
        <w:jc w:val="both"/>
        <w:rPr>
          <w:sz w:val="28"/>
          <w:szCs w:val="28"/>
        </w:rPr>
      </w:pPr>
      <w:r>
        <w:rPr>
          <w:sz w:val="28"/>
          <w:szCs w:val="28"/>
        </w:rPr>
        <w:t>21</w:t>
      </w:r>
      <w:r w:rsidR="00E22B30">
        <w:rPr>
          <w:sz w:val="28"/>
          <w:szCs w:val="28"/>
        </w:rPr>
        <w:t xml:space="preserve"> Т</w:t>
      </w:r>
      <w:r w:rsidR="008E4766">
        <w:rPr>
          <w:sz w:val="28"/>
          <w:szCs w:val="28"/>
        </w:rPr>
        <w:t xml:space="preserve">ресвятский С.Г. </w:t>
      </w:r>
      <w:r w:rsidR="00E22B30">
        <w:rPr>
          <w:sz w:val="28"/>
          <w:szCs w:val="28"/>
        </w:rPr>
        <w:t>Высокоогнеупорные материалы и изделия из окислов</w:t>
      </w:r>
      <w:r w:rsidR="008E4766" w:rsidRPr="008E4766">
        <w:rPr>
          <w:sz w:val="28"/>
          <w:szCs w:val="28"/>
        </w:rPr>
        <w:t xml:space="preserve"> </w:t>
      </w:r>
      <w:r w:rsidR="008E4766">
        <w:rPr>
          <w:sz w:val="28"/>
          <w:szCs w:val="28"/>
        </w:rPr>
        <w:t>/ С.Г. Тресвятский, А.М. Черепанов.</w:t>
      </w:r>
      <w:r w:rsidR="00E22B30">
        <w:rPr>
          <w:sz w:val="28"/>
          <w:szCs w:val="28"/>
        </w:rPr>
        <w:t xml:space="preserve"> – М.</w:t>
      </w:r>
      <w:r w:rsidR="000473DB">
        <w:rPr>
          <w:sz w:val="28"/>
          <w:szCs w:val="28"/>
        </w:rPr>
        <w:t xml:space="preserve"> </w:t>
      </w:r>
      <w:r w:rsidR="00E22B30">
        <w:rPr>
          <w:sz w:val="28"/>
          <w:szCs w:val="28"/>
        </w:rPr>
        <w:t>: Металлурги</w:t>
      </w:r>
      <w:r w:rsidR="00E22B30">
        <w:rPr>
          <w:sz w:val="28"/>
          <w:szCs w:val="28"/>
        </w:rPr>
        <w:t>з</w:t>
      </w:r>
      <w:r w:rsidR="00E22B30">
        <w:rPr>
          <w:sz w:val="28"/>
          <w:szCs w:val="28"/>
        </w:rPr>
        <w:t>дат, 1957. – 260 с.</w:t>
      </w:r>
    </w:p>
    <w:p w:rsidR="00E22B30" w:rsidRDefault="007E1C5F">
      <w:pPr>
        <w:ind w:firstLine="709"/>
        <w:jc w:val="both"/>
        <w:rPr>
          <w:sz w:val="28"/>
          <w:szCs w:val="28"/>
        </w:rPr>
      </w:pPr>
      <w:r>
        <w:rPr>
          <w:sz w:val="28"/>
          <w:szCs w:val="28"/>
        </w:rPr>
        <w:t>22</w:t>
      </w:r>
      <w:r w:rsidR="00E22B30">
        <w:rPr>
          <w:sz w:val="28"/>
          <w:szCs w:val="28"/>
        </w:rPr>
        <w:t xml:space="preserve"> Бюллетень ЦИИН МЧМ. Карборундовые огнеупоры высокой плотности. № 15</w:t>
      </w:r>
      <w:r w:rsidR="000473DB">
        <w:rPr>
          <w:sz w:val="28"/>
          <w:szCs w:val="28"/>
        </w:rPr>
        <w:t>.</w:t>
      </w:r>
      <w:r w:rsidR="00E22B30">
        <w:rPr>
          <w:sz w:val="28"/>
          <w:szCs w:val="28"/>
        </w:rPr>
        <w:t xml:space="preserve"> </w:t>
      </w:r>
      <w:r w:rsidR="00082DEC">
        <w:rPr>
          <w:sz w:val="28"/>
          <w:szCs w:val="28"/>
        </w:rPr>
        <w:t xml:space="preserve">– </w:t>
      </w:r>
      <w:r w:rsidR="000473DB">
        <w:rPr>
          <w:sz w:val="28"/>
          <w:szCs w:val="28"/>
        </w:rPr>
        <w:t>С</w:t>
      </w:r>
      <w:r w:rsidR="00E22B30">
        <w:rPr>
          <w:sz w:val="28"/>
          <w:szCs w:val="28"/>
        </w:rPr>
        <w:t>. 62</w:t>
      </w:r>
      <w:r w:rsidR="000473DB">
        <w:rPr>
          <w:sz w:val="28"/>
          <w:szCs w:val="28"/>
        </w:rPr>
        <w:t xml:space="preserve"> – </w:t>
      </w:r>
      <w:r w:rsidR="00E22B30">
        <w:rPr>
          <w:sz w:val="28"/>
          <w:szCs w:val="28"/>
        </w:rPr>
        <w:t>64.</w:t>
      </w:r>
    </w:p>
    <w:p w:rsidR="00E22B30" w:rsidRDefault="007E1C5F">
      <w:pPr>
        <w:ind w:firstLine="709"/>
        <w:jc w:val="both"/>
        <w:rPr>
          <w:sz w:val="28"/>
          <w:szCs w:val="28"/>
        </w:rPr>
      </w:pPr>
      <w:r>
        <w:rPr>
          <w:sz w:val="28"/>
          <w:szCs w:val="28"/>
        </w:rPr>
        <w:t>23</w:t>
      </w:r>
      <w:r w:rsidR="00E22B30">
        <w:rPr>
          <w:sz w:val="28"/>
          <w:szCs w:val="28"/>
        </w:rPr>
        <w:t xml:space="preserve"> Воронин И.И., Красоткина А.И. Состояние и пути повыш</w:t>
      </w:r>
      <w:r w:rsidR="00E22B30">
        <w:rPr>
          <w:sz w:val="28"/>
          <w:szCs w:val="28"/>
        </w:rPr>
        <w:t>е</w:t>
      </w:r>
      <w:r w:rsidR="00E22B30">
        <w:rPr>
          <w:sz w:val="28"/>
          <w:szCs w:val="28"/>
        </w:rPr>
        <w:t>ния качества карбо</w:t>
      </w:r>
      <w:r w:rsidR="008E4766">
        <w:rPr>
          <w:sz w:val="28"/>
          <w:szCs w:val="28"/>
        </w:rPr>
        <w:t>рундовых огнеупоров</w:t>
      </w:r>
      <w:r w:rsidR="00080B3C">
        <w:rPr>
          <w:sz w:val="28"/>
          <w:szCs w:val="28"/>
        </w:rPr>
        <w:t xml:space="preserve"> /</w:t>
      </w:r>
      <w:r w:rsidR="00080B3C" w:rsidRPr="00080B3C">
        <w:rPr>
          <w:sz w:val="28"/>
          <w:szCs w:val="28"/>
        </w:rPr>
        <w:t xml:space="preserve"> </w:t>
      </w:r>
      <w:r w:rsidR="00080B3C">
        <w:rPr>
          <w:sz w:val="28"/>
          <w:szCs w:val="28"/>
        </w:rPr>
        <w:t>И.И Воронин, А.И Красо</w:t>
      </w:r>
      <w:r w:rsidR="00080B3C">
        <w:rPr>
          <w:sz w:val="28"/>
          <w:szCs w:val="28"/>
        </w:rPr>
        <w:t>т</w:t>
      </w:r>
      <w:r w:rsidR="00080B3C">
        <w:rPr>
          <w:sz w:val="28"/>
          <w:szCs w:val="28"/>
        </w:rPr>
        <w:t>кина</w:t>
      </w:r>
      <w:r w:rsidR="008E4766">
        <w:rPr>
          <w:sz w:val="28"/>
          <w:szCs w:val="28"/>
        </w:rPr>
        <w:t>. Огнеупоры,</w:t>
      </w:r>
      <w:r w:rsidR="000473DB">
        <w:rPr>
          <w:sz w:val="28"/>
          <w:szCs w:val="28"/>
        </w:rPr>
        <w:t xml:space="preserve"> </w:t>
      </w:r>
      <w:r w:rsidR="008E4766">
        <w:rPr>
          <w:sz w:val="28"/>
          <w:szCs w:val="28"/>
        </w:rPr>
        <w:t xml:space="preserve">1961. </w:t>
      </w:r>
      <w:r w:rsidR="000473DB">
        <w:rPr>
          <w:sz w:val="28"/>
          <w:szCs w:val="28"/>
        </w:rPr>
        <w:t>–</w:t>
      </w:r>
      <w:r w:rsidR="00E22B30">
        <w:rPr>
          <w:sz w:val="28"/>
          <w:szCs w:val="28"/>
        </w:rPr>
        <w:t xml:space="preserve"> № 10. </w:t>
      </w:r>
      <w:r w:rsidR="000473DB">
        <w:rPr>
          <w:sz w:val="28"/>
          <w:szCs w:val="28"/>
        </w:rPr>
        <w:t>–</w:t>
      </w:r>
      <w:r w:rsidR="0071444E">
        <w:rPr>
          <w:sz w:val="28"/>
          <w:szCs w:val="28"/>
          <w:lang w:val="kk-KZ"/>
        </w:rPr>
        <w:t xml:space="preserve"> </w:t>
      </w:r>
      <w:r w:rsidR="000473DB">
        <w:rPr>
          <w:sz w:val="28"/>
          <w:szCs w:val="28"/>
        </w:rPr>
        <w:t>С</w:t>
      </w:r>
      <w:r w:rsidR="00E22B30">
        <w:rPr>
          <w:sz w:val="28"/>
          <w:szCs w:val="28"/>
        </w:rPr>
        <w:t>. 62</w:t>
      </w:r>
      <w:r w:rsidR="000473DB">
        <w:rPr>
          <w:sz w:val="28"/>
          <w:szCs w:val="28"/>
        </w:rPr>
        <w:t xml:space="preserve"> – </w:t>
      </w:r>
      <w:r w:rsidR="00E22B30">
        <w:rPr>
          <w:sz w:val="28"/>
          <w:szCs w:val="28"/>
        </w:rPr>
        <w:t>64.</w:t>
      </w:r>
    </w:p>
    <w:p w:rsidR="00E22B30" w:rsidRDefault="007E1C5F">
      <w:pPr>
        <w:ind w:firstLine="709"/>
        <w:jc w:val="both"/>
        <w:rPr>
          <w:sz w:val="28"/>
          <w:szCs w:val="28"/>
        </w:rPr>
      </w:pPr>
      <w:r>
        <w:rPr>
          <w:sz w:val="28"/>
          <w:szCs w:val="28"/>
        </w:rPr>
        <w:t>24</w:t>
      </w:r>
      <w:r w:rsidR="00E22B30">
        <w:rPr>
          <w:sz w:val="28"/>
          <w:szCs w:val="28"/>
        </w:rPr>
        <w:t xml:space="preserve"> Зверева А.П. Синтез тугоплавких материалов</w:t>
      </w:r>
      <w:r w:rsidR="008E4766">
        <w:rPr>
          <w:sz w:val="28"/>
          <w:szCs w:val="28"/>
        </w:rPr>
        <w:t>:</w:t>
      </w:r>
      <w:r w:rsidR="00E22B30">
        <w:rPr>
          <w:sz w:val="28"/>
          <w:szCs w:val="28"/>
        </w:rPr>
        <w:t xml:space="preserve"> </w:t>
      </w:r>
      <w:r w:rsidR="008E4766">
        <w:rPr>
          <w:sz w:val="28"/>
          <w:szCs w:val="28"/>
        </w:rPr>
        <w:t>с</w:t>
      </w:r>
      <w:r w:rsidR="00E22B30">
        <w:rPr>
          <w:sz w:val="28"/>
          <w:szCs w:val="28"/>
        </w:rPr>
        <w:t>б. «Физико-химические основы керамики». – М.</w:t>
      </w:r>
      <w:r w:rsidR="00E22B30">
        <w:rPr>
          <w:sz w:val="28"/>
          <w:szCs w:val="28"/>
          <w:lang w:val="ru-MO"/>
        </w:rPr>
        <w:t xml:space="preserve"> </w:t>
      </w:r>
      <w:r w:rsidR="008E4766">
        <w:rPr>
          <w:sz w:val="28"/>
          <w:szCs w:val="28"/>
        </w:rPr>
        <w:t>: Промстройиздат, 1967. – 168 с.</w:t>
      </w:r>
    </w:p>
    <w:p w:rsidR="000A6239" w:rsidRDefault="007E1C5F">
      <w:pPr>
        <w:ind w:firstLine="709"/>
        <w:jc w:val="both"/>
        <w:rPr>
          <w:sz w:val="28"/>
          <w:szCs w:val="28"/>
        </w:rPr>
      </w:pPr>
      <w:r>
        <w:rPr>
          <w:sz w:val="28"/>
          <w:szCs w:val="28"/>
        </w:rPr>
        <w:t>25</w:t>
      </w:r>
      <w:r w:rsidR="00E22B30">
        <w:rPr>
          <w:sz w:val="28"/>
          <w:szCs w:val="28"/>
        </w:rPr>
        <w:t xml:space="preserve"> Будников П.П. Журнал прикладной химии</w:t>
      </w:r>
      <w:r w:rsidR="000473DB">
        <w:rPr>
          <w:sz w:val="28"/>
          <w:szCs w:val="28"/>
        </w:rPr>
        <w:t>,</w:t>
      </w:r>
      <w:r w:rsidR="00E22B30">
        <w:rPr>
          <w:sz w:val="28"/>
          <w:szCs w:val="28"/>
        </w:rPr>
        <w:t xml:space="preserve"> 1964. </w:t>
      </w:r>
      <w:r w:rsidR="000473DB">
        <w:rPr>
          <w:sz w:val="28"/>
          <w:szCs w:val="28"/>
        </w:rPr>
        <w:t xml:space="preserve">– № 3. – </w:t>
      </w:r>
    </w:p>
    <w:p w:rsidR="00E22B30" w:rsidRDefault="000473DB" w:rsidP="000A6239">
      <w:pPr>
        <w:jc w:val="both"/>
        <w:rPr>
          <w:sz w:val="28"/>
          <w:szCs w:val="28"/>
        </w:rPr>
      </w:pPr>
      <w:r>
        <w:rPr>
          <w:sz w:val="28"/>
          <w:szCs w:val="28"/>
        </w:rPr>
        <w:t>С</w:t>
      </w:r>
      <w:r w:rsidR="00E22B30">
        <w:rPr>
          <w:sz w:val="28"/>
          <w:szCs w:val="28"/>
        </w:rPr>
        <w:t>. 12.</w:t>
      </w:r>
    </w:p>
    <w:p w:rsidR="00E22B30" w:rsidRDefault="007E1C5F">
      <w:pPr>
        <w:ind w:firstLine="709"/>
        <w:jc w:val="both"/>
        <w:rPr>
          <w:sz w:val="28"/>
          <w:szCs w:val="28"/>
        </w:rPr>
      </w:pPr>
      <w:r>
        <w:rPr>
          <w:sz w:val="28"/>
          <w:szCs w:val="28"/>
        </w:rPr>
        <w:t>26</w:t>
      </w:r>
      <w:r w:rsidR="00E22B30">
        <w:rPr>
          <w:sz w:val="28"/>
          <w:szCs w:val="28"/>
        </w:rPr>
        <w:t xml:space="preserve"> Хиннюбер И., Кинна В. Черные металлы</w:t>
      </w:r>
      <w:r w:rsidR="00080B3C">
        <w:rPr>
          <w:sz w:val="28"/>
          <w:szCs w:val="28"/>
        </w:rPr>
        <w:t>,</w:t>
      </w:r>
      <w:r w:rsidR="00E22B30">
        <w:rPr>
          <w:sz w:val="28"/>
          <w:szCs w:val="28"/>
        </w:rPr>
        <w:t xml:space="preserve"> 1962. </w:t>
      </w:r>
      <w:r w:rsidR="00080B3C">
        <w:rPr>
          <w:sz w:val="28"/>
          <w:szCs w:val="28"/>
        </w:rPr>
        <w:t xml:space="preserve">– </w:t>
      </w:r>
      <w:r w:rsidR="00E22B30">
        <w:rPr>
          <w:sz w:val="28"/>
          <w:szCs w:val="28"/>
        </w:rPr>
        <w:t xml:space="preserve">№ 1. </w:t>
      </w:r>
      <w:r w:rsidR="000473DB">
        <w:rPr>
          <w:sz w:val="28"/>
          <w:szCs w:val="28"/>
        </w:rPr>
        <w:t>– С</w:t>
      </w:r>
      <w:r w:rsidR="00E22B30">
        <w:rPr>
          <w:sz w:val="28"/>
          <w:szCs w:val="28"/>
        </w:rPr>
        <w:t>. 38.</w:t>
      </w:r>
    </w:p>
    <w:p w:rsidR="00E22B30" w:rsidRDefault="007E1C5F">
      <w:pPr>
        <w:ind w:firstLine="709"/>
        <w:jc w:val="both"/>
        <w:rPr>
          <w:sz w:val="28"/>
          <w:szCs w:val="28"/>
        </w:rPr>
      </w:pPr>
      <w:r>
        <w:rPr>
          <w:sz w:val="28"/>
          <w:szCs w:val="28"/>
        </w:rPr>
        <w:t>27</w:t>
      </w:r>
      <w:r w:rsidR="00E22B30">
        <w:rPr>
          <w:sz w:val="28"/>
          <w:szCs w:val="28"/>
        </w:rPr>
        <w:t xml:space="preserve"> Овчаров В.И. Криптоловая печь и ее эксплуатация при ма</w:t>
      </w:r>
      <w:r w:rsidR="00E22B30">
        <w:rPr>
          <w:sz w:val="28"/>
          <w:szCs w:val="28"/>
        </w:rPr>
        <w:t>к</w:t>
      </w:r>
      <w:r w:rsidR="00E22B30">
        <w:rPr>
          <w:sz w:val="28"/>
          <w:szCs w:val="28"/>
        </w:rPr>
        <w:t>симальных температурах. – М.</w:t>
      </w:r>
      <w:r w:rsidR="00E22B30">
        <w:rPr>
          <w:sz w:val="28"/>
          <w:szCs w:val="28"/>
          <w:lang w:val="ru-MO"/>
        </w:rPr>
        <w:t xml:space="preserve"> </w:t>
      </w:r>
      <w:r w:rsidR="00E22B30">
        <w:rPr>
          <w:sz w:val="28"/>
          <w:szCs w:val="28"/>
        </w:rPr>
        <w:t>: Металлургиздат, 1964. – 96 с.</w:t>
      </w:r>
    </w:p>
    <w:p w:rsidR="00E22B30" w:rsidRDefault="007E1C5F">
      <w:pPr>
        <w:ind w:firstLine="709"/>
        <w:jc w:val="both"/>
        <w:rPr>
          <w:sz w:val="28"/>
          <w:szCs w:val="28"/>
        </w:rPr>
      </w:pPr>
      <w:r>
        <w:rPr>
          <w:sz w:val="28"/>
          <w:szCs w:val="28"/>
        </w:rPr>
        <w:t>28</w:t>
      </w:r>
      <w:r w:rsidR="00E22B30">
        <w:rPr>
          <w:sz w:val="28"/>
          <w:szCs w:val="28"/>
        </w:rPr>
        <w:t xml:space="preserve"> Дудеров Г.Н. Лабор</w:t>
      </w:r>
      <w:r w:rsidR="00080B3C">
        <w:rPr>
          <w:sz w:val="28"/>
          <w:szCs w:val="28"/>
        </w:rPr>
        <w:t>аторный практикум по керамике. –</w:t>
      </w:r>
      <w:r w:rsidR="00E22B30">
        <w:rPr>
          <w:sz w:val="28"/>
          <w:szCs w:val="28"/>
        </w:rPr>
        <w:t xml:space="preserve"> М.</w:t>
      </w:r>
      <w:r w:rsidR="00080B3C">
        <w:rPr>
          <w:sz w:val="28"/>
          <w:szCs w:val="28"/>
        </w:rPr>
        <w:t xml:space="preserve"> </w:t>
      </w:r>
      <w:r w:rsidR="00E22B30">
        <w:rPr>
          <w:sz w:val="28"/>
          <w:szCs w:val="28"/>
        </w:rPr>
        <w:t>: Промстройиздат, 1964. – 122 с.</w:t>
      </w:r>
    </w:p>
    <w:p w:rsidR="00E22B30" w:rsidRPr="0071444E" w:rsidRDefault="007E1C5F">
      <w:pPr>
        <w:ind w:firstLine="709"/>
        <w:jc w:val="both"/>
        <w:rPr>
          <w:sz w:val="28"/>
          <w:szCs w:val="28"/>
          <w:lang w:val="kk-KZ"/>
        </w:rPr>
      </w:pPr>
      <w:r>
        <w:rPr>
          <w:sz w:val="28"/>
          <w:szCs w:val="28"/>
        </w:rPr>
        <w:t>29</w:t>
      </w:r>
      <w:r w:rsidR="00E22B30">
        <w:rPr>
          <w:sz w:val="28"/>
          <w:szCs w:val="28"/>
        </w:rPr>
        <w:t xml:space="preserve"> Варгафтик Н.Б., Олещук О.Н. Теплоэнергетика</w:t>
      </w:r>
      <w:r w:rsidR="00080B3C">
        <w:rPr>
          <w:sz w:val="28"/>
          <w:szCs w:val="28"/>
        </w:rPr>
        <w:t>,</w:t>
      </w:r>
      <w:r w:rsidR="00E22B30">
        <w:rPr>
          <w:sz w:val="28"/>
          <w:szCs w:val="28"/>
        </w:rPr>
        <w:t xml:space="preserve"> 1965. № 4.</w:t>
      </w:r>
      <w:r w:rsidR="0071444E">
        <w:rPr>
          <w:sz w:val="28"/>
          <w:szCs w:val="28"/>
          <w:lang w:val="kk-KZ"/>
        </w:rPr>
        <w:t xml:space="preserve"> – С. 7.</w:t>
      </w:r>
    </w:p>
    <w:p w:rsidR="00E22B30" w:rsidRDefault="007E1C5F">
      <w:pPr>
        <w:ind w:firstLine="709"/>
        <w:jc w:val="both"/>
        <w:rPr>
          <w:sz w:val="28"/>
          <w:szCs w:val="28"/>
        </w:rPr>
      </w:pPr>
      <w:r>
        <w:rPr>
          <w:sz w:val="28"/>
          <w:szCs w:val="28"/>
        </w:rPr>
        <w:t>30</w:t>
      </w:r>
      <w:r w:rsidR="00E22B30">
        <w:rPr>
          <w:sz w:val="28"/>
          <w:szCs w:val="28"/>
        </w:rPr>
        <w:t xml:space="preserve"> Кондратьев Г.М. Регулярный тепловой режим. – М.</w:t>
      </w:r>
      <w:r w:rsidR="00E22B30">
        <w:rPr>
          <w:sz w:val="28"/>
          <w:szCs w:val="28"/>
          <w:lang w:val="ru-MO"/>
        </w:rPr>
        <w:t xml:space="preserve"> </w:t>
      </w:r>
      <w:r w:rsidR="00E22B30">
        <w:rPr>
          <w:sz w:val="28"/>
          <w:szCs w:val="28"/>
        </w:rPr>
        <w:t>: Гост</w:t>
      </w:r>
      <w:r w:rsidR="00E22B30">
        <w:rPr>
          <w:sz w:val="28"/>
          <w:szCs w:val="28"/>
        </w:rPr>
        <w:t>е</w:t>
      </w:r>
      <w:r w:rsidR="00E22B30">
        <w:rPr>
          <w:sz w:val="28"/>
          <w:szCs w:val="28"/>
        </w:rPr>
        <w:t xml:space="preserve">хиздат, 1964. </w:t>
      </w:r>
      <w:r w:rsidR="000473DB">
        <w:rPr>
          <w:sz w:val="28"/>
          <w:szCs w:val="28"/>
        </w:rPr>
        <w:t>–</w:t>
      </w:r>
      <w:r w:rsidR="00E22B30">
        <w:rPr>
          <w:sz w:val="28"/>
          <w:szCs w:val="28"/>
        </w:rPr>
        <w:t xml:space="preserve"> 116 с.</w:t>
      </w:r>
    </w:p>
    <w:p w:rsidR="00E22B30" w:rsidRDefault="007E1C5F">
      <w:pPr>
        <w:ind w:firstLine="709"/>
        <w:jc w:val="both"/>
        <w:rPr>
          <w:sz w:val="28"/>
          <w:szCs w:val="28"/>
        </w:rPr>
      </w:pPr>
      <w:r>
        <w:rPr>
          <w:sz w:val="28"/>
          <w:szCs w:val="28"/>
        </w:rPr>
        <w:t>31</w:t>
      </w:r>
      <w:r w:rsidR="00E22B30">
        <w:rPr>
          <w:sz w:val="28"/>
          <w:szCs w:val="28"/>
        </w:rPr>
        <w:t xml:space="preserve"> Рауш О.И. Тру</w:t>
      </w:r>
      <w:r w:rsidR="000A6239">
        <w:rPr>
          <w:sz w:val="28"/>
          <w:szCs w:val="28"/>
        </w:rPr>
        <w:t>ды института огнеупоров, 1957. В</w:t>
      </w:r>
      <w:r w:rsidR="00E22B30">
        <w:rPr>
          <w:sz w:val="28"/>
          <w:szCs w:val="28"/>
        </w:rPr>
        <w:t>ып</w:t>
      </w:r>
      <w:r w:rsidR="000A6239">
        <w:rPr>
          <w:sz w:val="28"/>
          <w:szCs w:val="28"/>
        </w:rPr>
        <w:t>.</w:t>
      </w:r>
      <w:r w:rsidR="00E22B30">
        <w:rPr>
          <w:sz w:val="28"/>
          <w:szCs w:val="28"/>
        </w:rPr>
        <w:t xml:space="preserve"> 16</w:t>
      </w:r>
      <w:r w:rsidR="000A6239">
        <w:rPr>
          <w:sz w:val="28"/>
          <w:szCs w:val="28"/>
        </w:rPr>
        <w:t>.</w:t>
      </w:r>
      <w:r w:rsidR="00E22B30">
        <w:rPr>
          <w:sz w:val="28"/>
          <w:szCs w:val="28"/>
        </w:rPr>
        <w:t xml:space="preserve"> </w:t>
      </w:r>
      <w:r w:rsidR="00080B3C">
        <w:rPr>
          <w:sz w:val="28"/>
          <w:szCs w:val="28"/>
        </w:rPr>
        <w:t>С.</w:t>
      </w:r>
      <w:r w:rsidR="00E22B30">
        <w:rPr>
          <w:sz w:val="28"/>
          <w:szCs w:val="28"/>
        </w:rPr>
        <w:t xml:space="preserve"> 22</w:t>
      </w:r>
      <w:r w:rsidR="000A6239">
        <w:rPr>
          <w:sz w:val="28"/>
          <w:szCs w:val="28"/>
        </w:rPr>
        <w:t xml:space="preserve"> – </w:t>
      </w:r>
      <w:r w:rsidR="00E22B30">
        <w:rPr>
          <w:sz w:val="28"/>
          <w:szCs w:val="28"/>
        </w:rPr>
        <w:t>26.</w:t>
      </w:r>
    </w:p>
    <w:p w:rsidR="00E22B30" w:rsidRDefault="007E1C5F">
      <w:pPr>
        <w:ind w:firstLine="709"/>
        <w:jc w:val="both"/>
        <w:rPr>
          <w:sz w:val="28"/>
          <w:szCs w:val="28"/>
        </w:rPr>
      </w:pPr>
      <w:r>
        <w:rPr>
          <w:sz w:val="28"/>
          <w:szCs w:val="28"/>
        </w:rPr>
        <w:t>32</w:t>
      </w:r>
      <w:r w:rsidR="00E22B30">
        <w:rPr>
          <w:sz w:val="28"/>
          <w:szCs w:val="28"/>
        </w:rPr>
        <w:t xml:space="preserve"> Чудновский А.Ф. Теплообмен в дисперсных средах. – М.</w:t>
      </w:r>
      <w:r w:rsidR="00080B3C">
        <w:rPr>
          <w:sz w:val="28"/>
          <w:szCs w:val="28"/>
        </w:rPr>
        <w:t xml:space="preserve"> </w:t>
      </w:r>
      <w:r w:rsidR="00E22B30">
        <w:rPr>
          <w:sz w:val="28"/>
          <w:szCs w:val="28"/>
        </w:rPr>
        <w:t>: Гостехиздат, 1964. – 220 с.</w:t>
      </w:r>
    </w:p>
    <w:p w:rsidR="00E22B30" w:rsidRDefault="007E1C5F">
      <w:pPr>
        <w:ind w:firstLine="709"/>
        <w:jc w:val="both"/>
        <w:rPr>
          <w:sz w:val="28"/>
          <w:szCs w:val="28"/>
        </w:rPr>
      </w:pPr>
      <w:r>
        <w:rPr>
          <w:sz w:val="28"/>
          <w:szCs w:val="28"/>
        </w:rPr>
        <w:t>33</w:t>
      </w:r>
      <w:r w:rsidR="00E22B30">
        <w:rPr>
          <w:sz w:val="28"/>
          <w:szCs w:val="28"/>
        </w:rPr>
        <w:t xml:space="preserve"> Попов М.М., Гальченко Г.Л. Журнал общей химии.</w:t>
      </w:r>
      <w:r w:rsidR="0071444E">
        <w:rPr>
          <w:sz w:val="28"/>
          <w:szCs w:val="28"/>
        </w:rPr>
        <w:t xml:space="preserve"> </w:t>
      </w:r>
      <w:r w:rsidR="0071444E">
        <w:rPr>
          <w:sz w:val="28"/>
          <w:szCs w:val="28"/>
          <w:lang w:val="kk-KZ"/>
        </w:rPr>
        <w:t>В</w:t>
      </w:r>
      <w:r w:rsidR="00080B3C">
        <w:rPr>
          <w:sz w:val="28"/>
          <w:szCs w:val="28"/>
        </w:rPr>
        <w:t xml:space="preserve">ып. 12. – М., </w:t>
      </w:r>
      <w:r w:rsidR="00E22B30">
        <w:rPr>
          <w:sz w:val="28"/>
          <w:szCs w:val="28"/>
        </w:rPr>
        <w:t>1961</w:t>
      </w:r>
      <w:r w:rsidR="00080B3C">
        <w:rPr>
          <w:sz w:val="28"/>
          <w:szCs w:val="28"/>
        </w:rPr>
        <w:t>. – С.</w:t>
      </w:r>
      <w:r w:rsidR="00E22B30">
        <w:rPr>
          <w:sz w:val="28"/>
          <w:szCs w:val="28"/>
        </w:rPr>
        <w:t xml:space="preserve"> 12</w:t>
      </w:r>
      <w:r w:rsidR="000473DB">
        <w:rPr>
          <w:sz w:val="28"/>
          <w:szCs w:val="28"/>
        </w:rPr>
        <w:t xml:space="preserve"> – </w:t>
      </w:r>
      <w:r w:rsidR="00E22B30">
        <w:rPr>
          <w:sz w:val="28"/>
          <w:szCs w:val="28"/>
        </w:rPr>
        <w:t>16.</w:t>
      </w:r>
    </w:p>
    <w:p w:rsidR="00E22B30" w:rsidRDefault="007E1C5F">
      <w:pPr>
        <w:ind w:firstLine="709"/>
        <w:jc w:val="both"/>
        <w:rPr>
          <w:sz w:val="28"/>
          <w:szCs w:val="28"/>
        </w:rPr>
      </w:pPr>
      <w:r>
        <w:rPr>
          <w:sz w:val="28"/>
          <w:szCs w:val="28"/>
        </w:rPr>
        <w:t>34</w:t>
      </w:r>
      <w:r w:rsidR="00E22B30">
        <w:rPr>
          <w:sz w:val="28"/>
          <w:szCs w:val="28"/>
        </w:rPr>
        <w:t xml:space="preserve"> Кириллин В.А., Шейндлин А.Е., Чеховский В.Л. Методы и приборы для термических испытаний. Тезисы докладов на второй межвузовской конференции. </w:t>
      </w:r>
      <w:r w:rsidR="00DC7C8E">
        <w:rPr>
          <w:sz w:val="28"/>
          <w:szCs w:val="28"/>
        </w:rPr>
        <w:t xml:space="preserve">– </w:t>
      </w:r>
      <w:r w:rsidR="00E22B30">
        <w:rPr>
          <w:sz w:val="28"/>
          <w:szCs w:val="28"/>
        </w:rPr>
        <w:t>Л., 1960.</w:t>
      </w:r>
      <w:r w:rsidR="00DC7C8E">
        <w:rPr>
          <w:sz w:val="28"/>
          <w:szCs w:val="28"/>
        </w:rPr>
        <w:t xml:space="preserve"> – С. 17.</w:t>
      </w:r>
    </w:p>
    <w:p w:rsidR="00E22B30" w:rsidRDefault="007E1C5F">
      <w:pPr>
        <w:ind w:firstLine="709"/>
        <w:jc w:val="both"/>
        <w:rPr>
          <w:sz w:val="28"/>
          <w:szCs w:val="28"/>
        </w:rPr>
      </w:pPr>
      <w:r>
        <w:rPr>
          <w:sz w:val="28"/>
          <w:szCs w:val="28"/>
        </w:rPr>
        <w:lastRenderedPageBreak/>
        <w:t>35</w:t>
      </w:r>
      <w:r w:rsidR="00E22B30">
        <w:rPr>
          <w:sz w:val="28"/>
          <w:szCs w:val="28"/>
        </w:rPr>
        <w:t xml:space="preserve"> Ромадин В.П. Пылеприготовление. – М.</w:t>
      </w:r>
      <w:r w:rsidR="00DC7C8E">
        <w:rPr>
          <w:sz w:val="28"/>
          <w:szCs w:val="28"/>
        </w:rPr>
        <w:t xml:space="preserve"> </w:t>
      </w:r>
      <w:r w:rsidR="00E22B30">
        <w:rPr>
          <w:sz w:val="28"/>
          <w:szCs w:val="28"/>
        </w:rPr>
        <w:t xml:space="preserve">: Госэнергоиздат, 1963. </w:t>
      </w:r>
      <w:r w:rsidR="000473DB">
        <w:rPr>
          <w:sz w:val="28"/>
          <w:szCs w:val="28"/>
        </w:rPr>
        <w:t>–</w:t>
      </w:r>
      <w:r w:rsidR="00E22B30">
        <w:rPr>
          <w:sz w:val="28"/>
          <w:szCs w:val="28"/>
        </w:rPr>
        <w:t xml:space="preserve"> 136 с.</w:t>
      </w:r>
    </w:p>
    <w:p w:rsidR="000473DB" w:rsidRDefault="007E1C5F">
      <w:pPr>
        <w:ind w:firstLine="709"/>
        <w:jc w:val="both"/>
        <w:rPr>
          <w:sz w:val="28"/>
          <w:szCs w:val="28"/>
        </w:rPr>
      </w:pPr>
      <w:r>
        <w:rPr>
          <w:sz w:val="28"/>
          <w:szCs w:val="28"/>
        </w:rPr>
        <w:t>36</w:t>
      </w:r>
      <w:r w:rsidR="00E22B30">
        <w:rPr>
          <w:sz w:val="28"/>
          <w:szCs w:val="28"/>
        </w:rPr>
        <w:t xml:space="preserve"> Андреев С.Е., Зверевич В.В., Перов В.А. Дробление, измел</w:t>
      </w:r>
      <w:r w:rsidR="00E22B30">
        <w:rPr>
          <w:sz w:val="28"/>
          <w:szCs w:val="28"/>
        </w:rPr>
        <w:t>ь</w:t>
      </w:r>
      <w:r w:rsidR="00E22B30">
        <w:rPr>
          <w:sz w:val="28"/>
          <w:szCs w:val="28"/>
        </w:rPr>
        <w:t>чение и грохочение полезных ископаемых. – М.</w:t>
      </w:r>
      <w:r w:rsidR="00E22B30">
        <w:rPr>
          <w:sz w:val="28"/>
          <w:szCs w:val="28"/>
          <w:lang w:val="ru-MO"/>
        </w:rPr>
        <w:t xml:space="preserve"> </w:t>
      </w:r>
      <w:r w:rsidR="00E22B30">
        <w:rPr>
          <w:sz w:val="28"/>
          <w:szCs w:val="28"/>
        </w:rPr>
        <w:t xml:space="preserve">: «Недра», 1966. – </w:t>
      </w:r>
    </w:p>
    <w:p w:rsidR="00E22B30" w:rsidRDefault="00E22B30" w:rsidP="000473DB">
      <w:pPr>
        <w:jc w:val="both"/>
        <w:rPr>
          <w:sz w:val="28"/>
          <w:szCs w:val="28"/>
        </w:rPr>
      </w:pPr>
      <w:r>
        <w:rPr>
          <w:sz w:val="28"/>
          <w:szCs w:val="28"/>
        </w:rPr>
        <w:t>106 с.</w:t>
      </w:r>
    </w:p>
    <w:p w:rsidR="000A6239" w:rsidRDefault="007E1C5F">
      <w:pPr>
        <w:ind w:firstLine="709"/>
        <w:jc w:val="both"/>
        <w:rPr>
          <w:sz w:val="28"/>
          <w:szCs w:val="28"/>
        </w:rPr>
      </w:pPr>
      <w:r>
        <w:rPr>
          <w:sz w:val="28"/>
          <w:szCs w:val="28"/>
        </w:rPr>
        <w:t>37</w:t>
      </w:r>
      <w:r w:rsidR="00E22B30">
        <w:rPr>
          <w:sz w:val="28"/>
          <w:szCs w:val="28"/>
        </w:rPr>
        <w:t xml:space="preserve"> Моргулис М.Л. Вибрационное измельчение материалов. – </w:t>
      </w:r>
    </w:p>
    <w:p w:rsidR="00E22B30" w:rsidRDefault="00E22B30" w:rsidP="000A6239">
      <w:pPr>
        <w:jc w:val="both"/>
        <w:rPr>
          <w:sz w:val="28"/>
          <w:szCs w:val="28"/>
        </w:rPr>
      </w:pPr>
      <w:r>
        <w:rPr>
          <w:sz w:val="28"/>
          <w:szCs w:val="28"/>
        </w:rPr>
        <w:t>М.</w:t>
      </w:r>
      <w:r>
        <w:rPr>
          <w:sz w:val="28"/>
          <w:szCs w:val="28"/>
          <w:lang w:val="ru-MO"/>
        </w:rPr>
        <w:t xml:space="preserve"> </w:t>
      </w:r>
      <w:r>
        <w:rPr>
          <w:sz w:val="28"/>
          <w:szCs w:val="28"/>
        </w:rPr>
        <w:t>: Стройиздат, 1967. – 260 с.</w:t>
      </w:r>
    </w:p>
    <w:p w:rsidR="00E22B30" w:rsidRDefault="007E1C5F">
      <w:pPr>
        <w:ind w:firstLine="709"/>
        <w:jc w:val="both"/>
        <w:rPr>
          <w:sz w:val="28"/>
          <w:szCs w:val="28"/>
        </w:rPr>
      </w:pPr>
      <w:r>
        <w:rPr>
          <w:sz w:val="28"/>
          <w:szCs w:val="28"/>
        </w:rPr>
        <w:t>38</w:t>
      </w:r>
      <w:r w:rsidR="00E22B30">
        <w:rPr>
          <w:sz w:val="28"/>
          <w:szCs w:val="28"/>
        </w:rPr>
        <w:t xml:space="preserve"> Акупов В.И. Струйные мельницы. – М.</w:t>
      </w:r>
      <w:r w:rsidR="00E22B30">
        <w:rPr>
          <w:sz w:val="28"/>
          <w:szCs w:val="28"/>
          <w:lang w:val="ru-MO"/>
        </w:rPr>
        <w:t xml:space="preserve"> </w:t>
      </w:r>
      <w:r w:rsidR="00E22B30">
        <w:rPr>
          <w:sz w:val="28"/>
          <w:szCs w:val="28"/>
        </w:rPr>
        <w:t xml:space="preserve">: «Машиностроение», 1967. </w:t>
      </w:r>
      <w:r w:rsidR="00DC7C8E">
        <w:rPr>
          <w:sz w:val="28"/>
          <w:szCs w:val="28"/>
        </w:rPr>
        <w:t>–</w:t>
      </w:r>
      <w:r w:rsidR="00E22B30">
        <w:rPr>
          <w:sz w:val="28"/>
          <w:szCs w:val="28"/>
        </w:rPr>
        <w:t xml:space="preserve"> 142 с.</w:t>
      </w:r>
    </w:p>
    <w:p w:rsidR="00E22B30" w:rsidRDefault="007E1C5F">
      <w:pPr>
        <w:ind w:firstLine="709"/>
        <w:jc w:val="both"/>
        <w:rPr>
          <w:sz w:val="28"/>
          <w:szCs w:val="28"/>
        </w:rPr>
      </w:pPr>
      <w:r>
        <w:rPr>
          <w:sz w:val="28"/>
          <w:szCs w:val="28"/>
        </w:rPr>
        <w:t>39</w:t>
      </w:r>
      <w:r w:rsidR="00E22B30">
        <w:rPr>
          <w:sz w:val="28"/>
          <w:szCs w:val="28"/>
        </w:rPr>
        <w:t xml:space="preserve"> Ходаков Г.С. Основные методы дисперсионного анализа п</w:t>
      </w:r>
      <w:r w:rsidR="00E22B30">
        <w:rPr>
          <w:sz w:val="28"/>
          <w:szCs w:val="28"/>
        </w:rPr>
        <w:t>о</w:t>
      </w:r>
      <w:r w:rsidR="00E22B30">
        <w:rPr>
          <w:sz w:val="28"/>
          <w:szCs w:val="28"/>
        </w:rPr>
        <w:t>рошков. – М.</w:t>
      </w:r>
      <w:r w:rsidR="00E22B30">
        <w:rPr>
          <w:sz w:val="28"/>
          <w:szCs w:val="28"/>
          <w:lang w:val="ru-MO"/>
        </w:rPr>
        <w:t xml:space="preserve"> </w:t>
      </w:r>
      <w:r w:rsidR="00E22B30">
        <w:rPr>
          <w:sz w:val="28"/>
          <w:szCs w:val="28"/>
        </w:rPr>
        <w:t>: Стройиздат, 1968. – 260 с.</w:t>
      </w:r>
    </w:p>
    <w:p w:rsidR="00E22B30" w:rsidRDefault="007E1C5F">
      <w:pPr>
        <w:ind w:firstLine="709"/>
        <w:jc w:val="both"/>
        <w:rPr>
          <w:sz w:val="28"/>
          <w:szCs w:val="28"/>
        </w:rPr>
      </w:pPr>
      <w:r>
        <w:rPr>
          <w:sz w:val="28"/>
          <w:szCs w:val="28"/>
        </w:rPr>
        <w:t>40</w:t>
      </w:r>
      <w:r w:rsidR="00E22B30">
        <w:rPr>
          <w:sz w:val="28"/>
          <w:szCs w:val="28"/>
        </w:rPr>
        <w:t xml:space="preserve"> Колмогоров А.Н. ДАН СССР 31. № 2, 99. 1941.</w:t>
      </w:r>
      <w:r w:rsidR="00DC7C8E">
        <w:rPr>
          <w:sz w:val="28"/>
          <w:szCs w:val="28"/>
        </w:rPr>
        <w:t xml:space="preserve"> – С. 15.</w:t>
      </w:r>
    </w:p>
    <w:p w:rsidR="00E22B30" w:rsidRDefault="007E1C5F">
      <w:pPr>
        <w:ind w:firstLine="709"/>
        <w:jc w:val="both"/>
        <w:rPr>
          <w:sz w:val="28"/>
          <w:szCs w:val="28"/>
        </w:rPr>
      </w:pPr>
      <w:r>
        <w:rPr>
          <w:sz w:val="28"/>
          <w:szCs w:val="28"/>
        </w:rPr>
        <w:t>41</w:t>
      </w:r>
      <w:r w:rsidR="00E22B30">
        <w:rPr>
          <w:sz w:val="28"/>
          <w:szCs w:val="28"/>
        </w:rPr>
        <w:t xml:space="preserve"> Авдеев Н.Я. Об аналитическом методе расчета седимент</w:t>
      </w:r>
      <w:r w:rsidR="00E22B30">
        <w:rPr>
          <w:sz w:val="28"/>
          <w:szCs w:val="28"/>
        </w:rPr>
        <w:t>о</w:t>
      </w:r>
      <w:r w:rsidR="00E22B30">
        <w:rPr>
          <w:sz w:val="28"/>
          <w:szCs w:val="28"/>
        </w:rPr>
        <w:t>метрического дисперсионного анализа. Изд-во Ростовского – на – Д</w:t>
      </w:r>
      <w:r w:rsidR="00E22B30">
        <w:rPr>
          <w:sz w:val="28"/>
          <w:szCs w:val="28"/>
        </w:rPr>
        <w:t>о</w:t>
      </w:r>
      <w:r w:rsidR="00E22B30">
        <w:rPr>
          <w:sz w:val="28"/>
          <w:szCs w:val="28"/>
        </w:rPr>
        <w:t>ну гос. университета, 1964.</w:t>
      </w:r>
      <w:r w:rsidR="00DC7C8E">
        <w:rPr>
          <w:sz w:val="28"/>
          <w:szCs w:val="28"/>
        </w:rPr>
        <w:t xml:space="preserve"> – 165 с.</w:t>
      </w:r>
    </w:p>
    <w:p w:rsidR="00E22B30" w:rsidRDefault="007E1C5F">
      <w:pPr>
        <w:ind w:firstLine="709"/>
        <w:jc w:val="both"/>
        <w:rPr>
          <w:sz w:val="28"/>
          <w:szCs w:val="28"/>
        </w:rPr>
      </w:pPr>
      <w:r>
        <w:rPr>
          <w:sz w:val="28"/>
          <w:szCs w:val="28"/>
        </w:rPr>
        <w:t>42</w:t>
      </w:r>
      <w:r w:rsidR="00E22B30">
        <w:rPr>
          <w:sz w:val="28"/>
          <w:szCs w:val="28"/>
        </w:rPr>
        <w:t xml:space="preserve"> Френкель Я.И. Кинематическая теория жидкостей. Избра</w:t>
      </w:r>
      <w:r w:rsidR="00E22B30">
        <w:rPr>
          <w:sz w:val="28"/>
          <w:szCs w:val="28"/>
        </w:rPr>
        <w:t>н</w:t>
      </w:r>
      <w:r w:rsidR="00E22B30">
        <w:rPr>
          <w:sz w:val="28"/>
          <w:szCs w:val="28"/>
        </w:rPr>
        <w:t>ные труды. Т</w:t>
      </w:r>
      <w:r w:rsidR="00DC7C8E">
        <w:rPr>
          <w:sz w:val="28"/>
          <w:szCs w:val="28"/>
        </w:rPr>
        <w:t>. 3.</w:t>
      </w:r>
      <w:r w:rsidR="00E22B30">
        <w:rPr>
          <w:sz w:val="28"/>
          <w:szCs w:val="28"/>
        </w:rPr>
        <w:t xml:space="preserve"> </w:t>
      </w:r>
      <w:r w:rsidR="00DC7C8E">
        <w:rPr>
          <w:sz w:val="28"/>
          <w:szCs w:val="28"/>
        </w:rPr>
        <w:t>–</w:t>
      </w:r>
      <w:r w:rsidR="00E22B30">
        <w:rPr>
          <w:sz w:val="28"/>
          <w:szCs w:val="28"/>
        </w:rPr>
        <w:t xml:space="preserve"> М.</w:t>
      </w:r>
      <w:r w:rsidR="00E22B30">
        <w:rPr>
          <w:sz w:val="28"/>
          <w:szCs w:val="28"/>
          <w:lang w:val="ru-MO"/>
        </w:rPr>
        <w:t xml:space="preserve"> :</w:t>
      </w:r>
      <w:r w:rsidR="00E22B30">
        <w:rPr>
          <w:sz w:val="28"/>
          <w:szCs w:val="28"/>
        </w:rPr>
        <w:t xml:space="preserve"> – Ленинград</w:t>
      </w:r>
      <w:r w:rsidR="00E22B30">
        <w:rPr>
          <w:sz w:val="28"/>
          <w:szCs w:val="28"/>
          <w:lang w:val="ru-MO"/>
        </w:rPr>
        <w:t>,</w:t>
      </w:r>
      <w:r w:rsidR="00E22B30">
        <w:rPr>
          <w:sz w:val="28"/>
          <w:szCs w:val="28"/>
        </w:rPr>
        <w:t xml:space="preserve"> 1969.</w:t>
      </w:r>
      <w:r w:rsidR="00DC7C8E">
        <w:rPr>
          <w:sz w:val="28"/>
          <w:szCs w:val="28"/>
        </w:rPr>
        <w:t xml:space="preserve"> – 200 с.</w:t>
      </w:r>
    </w:p>
    <w:p w:rsidR="00E22B30" w:rsidRDefault="007E1C5F">
      <w:pPr>
        <w:ind w:firstLine="709"/>
        <w:jc w:val="both"/>
        <w:rPr>
          <w:sz w:val="28"/>
          <w:szCs w:val="28"/>
        </w:rPr>
      </w:pPr>
      <w:r>
        <w:rPr>
          <w:sz w:val="28"/>
          <w:szCs w:val="28"/>
        </w:rPr>
        <w:t>43</w:t>
      </w:r>
      <w:r w:rsidR="00E22B30">
        <w:rPr>
          <w:sz w:val="28"/>
          <w:szCs w:val="28"/>
        </w:rPr>
        <w:t xml:space="preserve"> Фишер И.З. Статистическая теория жидкостей. – М.</w:t>
      </w:r>
      <w:r w:rsidR="00E22B30">
        <w:rPr>
          <w:sz w:val="28"/>
          <w:szCs w:val="28"/>
          <w:lang w:val="ru-MO"/>
        </w:rPr>
        <w:t xml:space="preserve"> :</w:t>
      </w:r>
      <w:r w:rsidR="00E22B30">
        <w:rPr>
          <w:sz w:val="28"/>
          <w:szCs w:val="28"/>
        </w:rPr>
        <w:t xml:space="preserve"> 1961.</w:t>
      </w:r>
      <w:r w:rsidR="00DC7C8E">
        <w:rPr>
          <w:sz w:val="28"/>
          <w:szCs w:val="28"/>
        </w:rPr>
        <w:t xml:space="preserve"> – 263 с.</w:t>
      </w:r>
    </w:p>
    <w:p w:rsidR="00E22B30" w:rsidRDefault="007E1C5F">
      <w:pPr>
        <w:ind w:firstLine="709"/>
        <w:jc w:val="both"/>
        <w:rPr>
          <w:sz w:val="28"/>
          <w:szCs w:val="28"/>
        </w:rPr>
      </w:pPr>
      <w:r>
        <w:rPr>
          <w:sz w:val="28"/>
          <w:szCs w:val="28"/>
        </w:rPr>
        <w:t>44</w:t>
      </w:r>
      <w:r w:rsidR="00E22B30">
        <w:rPr>
          <w:sz w:val="28"/>
          <w:szCs w:val="28"/>
        </w:rPr>
        <w:t xml:space="preserve"> Есин О.А. </w:t>
      </w:r>
      <w:r w:rsidR="00DC7C8E" w:rsidRPr="00DC7C8E">
        <w:rPr>
          <w:sz w:val="28"/>
          <w:szCs w:val="28"/>
        </w:rPr>
        <w:t>[</w:t>
      </w:r>
      <w:r w:rsidR="00E22B30">
        <w:rPr>
          <w:sz w:val="28"/>
          <w:szCs w:val="28"/>
        </w:rPr>
        <w:t>и др.</w:t>
      </w:r>
      <w:r w:rsidR="00DC7C8E" w:rsidRPr="00DC7C8E">
        <w:rPr>
          <w:sz w:val="28"/>
          <w:szCs w:val="28"/>
        </w:rPr>
        <w:t xml:space="preserve">]. </w:t>
      </w:r>
      <w:r w:rsidR="00E22B30">
        <w:rPr>
          <w:sz w:val="28"/>
          <w:szCs w:val="28"/>
        </w:rPr>
        <w:t>Известия АН СССР, 1948</w:t>
      </w:r>
      <w:r w:rsidR="00DC7C8E">
        <w:rPr>
          <w:sz w:val="28"/>
          <w:szCs w:val="28"/>
        </w:rPr>
        <w:t>.</w:t>
      </w:r>
      <w:r w:rsidR="00E22B30">
        <w:rPr>
          <w:sz w:val="28"/>
          <w:szCs w:val="28"/>
        </w:rPr>
        <w:t xml:space="preserve"> </w:t>
      </w:r>
      <w:r w:rsidR="00DC7C8E">
        <w:rPr>
          <w:sz w:val="28"/>
          <w:szCs w:val="28"/>
        </w:rPr>
        <w:t xml:space="preserve">– </w:t>
      </w:r>
      <w:r w:rsidR="00E22B30">
        <w:rPr>
          <w:sz w:val="28"/>
          <w:szCs w:val="28"/>
        </w:rPr>
        <w:t>№ 6</w:t>
      </w:r>
      <w:r w:rsidR="00DC7C8E">
        <w:rPr>
          <w:sz w:val="28"/>
          <w:szCs w:val="28"/>
        </w:rPr>
        <w:t>.</w:t>
      </w:r>
      <w:r w:rsidR="00E22B30">
        <w:rPr>
          <w:sz w:val="28"/>
          <w:szCs w:val="28"/>
        </w:rPr>
        <w:t xml:space="preserve"> </w:t>
      </w:r>
      <w:r w:rsidR="00DC7C8E">
        <w:rPr>
          <w:sz w:val="28"/>
          <w:szCs w:val="28"/>
        </w:rPr>
        <w:t>– С</w:t>
      </w:r>
      <w:r w:rsidR="00E22B30">
        <w:rPr>
          <w:sz w:val="28"/>
          <w:szCs w:val="28"/>
        </w:rPr>
        <w:t>. 561</w:t>
      </w:r>
      <w:r w:rsidR="00DC7C8E">
        <w:rPr>
          <w:sz w:val="28"/>
          <w:szCs w:val="28"/>
        </w:rPr>
        <w:t xml:space="preserve"> – </w:t>
      </w:r>
      <w:r w:rsidR="00E22B30">
        <w:rPr>
          <w:sz w:val="28"/>
          <w:szCs w:val="28"/>
        </w:rPr>
        <w:t>572.</w:t>
      </w:r>
    </w:p>
    <w:p w:rsidR="00E22B30" w:rsidRDefault="007E1C5F">
      <w:pPr>
        <w:ind w:firstLine="709"/>
        <w:jc w:val="both"/>
        <w:rPr>
          <w:sz w:val="28"/>
          <w:szCs w:val="28"/>
        </w:rPr>
      </w:pPr>
      <w:r>
        <w:rPr>
          <w:sz w:val="28"/>
          <w:szCs w:val="28"/>
        </w:rPr>
        <w:t>45</w:t>
      </w:r>
      <w:r w:rsidR="00E22B30">
        <w:rPr>
          <w:sz w:val="28"/>
          <w:szCs w:val="28"/>
        </w:rPr>
        <w:t xml:space="preserve"> Чернышев А.М. </w:t>
      </w:r>
      <w:r w:rsidR="00DC7C8E" w:rsidRPr="00DC7C8E">
        <w:rPr>
          <w:sz w:val="28"/>
          <w:szCs w:val="28"/>
        </w:rPr>
        <w:t>[</w:t>
      </w:r>
      <w:r w:rsidR="00DC7C8E">
        <w:rPr>
          <w:sz w:val="28"/>
          <w:szCs w:val="28"/>
        </w:rPr>
        <w:t>и др.</w:t>
      </w:r>
      <w:r w:rsidR="00DC7C8E" w:rsidRPr="00DC7C8E">
        <w:rPr>
          <w:sz w:val="28"/>
          <w:szCs w:val="28"/>
        </w:rPr>
        <w:t>].</w:t>
      </w:r>
      <w:r w:rsidR="00DC7C8E">
        <w:rPr>
          <w:sz w:val="28"/>
          <w:szCs w:val="28"/>
        </w:rPr>
        <w:t xml:space="preserve"> Известия АН СССР. 1953. –</w:t>
      </w:r>
      <w:r w:rsidR="00E22B30">
        <w:rPr>
          <w:sz w:val="28"/>
          <w:szCs w:val="28"/>
        </w:rPr>
        <w:t xml:space="preserve"> № 7.</w:t>
      </w:r>
      <w:r w:rsidR="00DC7C8E">
        <w:rPr>
          <w:sz w:val="28"/>
          <w:szCs w:val="28"/>
        </w:rPr>
        <w:t xml:space="preserve"> – С. 9.</w:t>
      </w:r>
    </w:p>
    <w:p w:rsidR="00E22B30" w:rsidRDefault="007E1C5F">
      <w:pPr>
        <w:ind w:firstLine="709"/>
        <w:jc w:val="both"/>
        <w:rPr>
          <w:sz w:val="28"/>
          <w:szCs w:val="28"/>
        </w:rPr>
      </w:pPr>
      <w:r>
        <w:rPr>
          <w:sz w:val="28"/>
          <w:szCs w:val="28"/>
        </w:rPr>
        <w:t>46</w:t>
      </w:r>
      <w:r w:rsidR="00E22B30">
        <w:rPr>
          <w:sz w:val="28"/>
          <w:szCs w:val="28"/>
        </w:rPr>
        <w:t xml:space="preserve"> Куколев Г.В. Химия кремния и физическая химия силикатов. Промстройиздат, 1971.</w:t>
      </w:r>
      <w:r w:rsidR="00DC7C8E">
        <w:rPr>
          <w:sz w:val="28"/>
          <w:szCs w:val="28"/>
        </w:rPr>
        <w:t xml:space="preserve"> – 165 с.</w:t>
      </w:r>
    </w:p>
    <w:p w:rsidR="00E22B30" w:rsidRDefault="007E1C5F">
      <w:pPr>
        <w:ind w:firstLine="709"/>
        <w:jc w:val="both"/>
        <w:rPr>
          <w:sz w:val="28"/>
          <w:szCs w:val="28"/>
        </w:rPr>
      </w:pPr>
      <w:r>
        <w:rPr>
          <w:sz w:val="28"/>
          <w:szCs w:val="28"/>
        </w:rPr>
        <w:t>47</w:t>
      </w:r>
      <w:r w:rsidR="00E22B30">
        <w:rPr>
          <w:sz w:val="28"/>
          <w:szCs w:val="28"/>
        </w:rPr>
        <w:t xml:space="preserve"> ГОСТ 4069-48. Определение огнеупорности.</w:t>
      </w:r>
    </w:p>
    <w:p w:rsidR="00E22B30" w:rsidRDefault="007E1C5F">
      <w:pPr>
        <w:ind w:firstLine="709"/>
        <w:jc w:val="both"/>
        <w:rPr>
          <w:sz w:val="28"/>
          <w:szCs w:val="28"/>
        </w:rPr>
      </w:pPr>
      <w:r>
        <w:rPr>
          <w:sz w:val="28"/>
          <w:szCs w:val="28"/>
        </w:rPr>
        <w:t>48</w:t>
      </w:r>
      <w:r w:rsidR="00E22B30">
        <w:rPr>
          <w:sz w:val="28"/>
          <w:szCs w:val="28"/>
        </w:rPr>
        <w:t xml:space="preserve"> Овчаров В.И. Криптоловая печь и ее эксплуатация при ма</w:t>
      </w:r>
      <w:r w:rsidR="00E22B30">
        <w:rPr>
          <w:sz w:val="28"/>
          <w:szCs w:val="28"/>
        </w:rPr>
        <w:t>к</w:t>
      </w:r>
      <w:r w:rsidR="00E22B30">
        <w:rPr>
          <w:sz w:val="28"/>
          <w:szCs w:val="28"/>
        </w:rPr>
        <w:t>симальных температурах. Металлургиздат, 1964.</w:t>
      </w:r>
      <w:r w:rsidR="00DC7C8E">
        <w:rPr>
          <w:sz w:val="28"/>
          <w:szCs w:val="28"/>
        </w:rPr>
        <w:t xml:space="preserve"> – 178 с.</w:t>
      </w:r>
    </w:p>
    <w:p w:rsidR="00E22B30" w:rsidRDefault="007E1C5F">
      <w:pPr>
        <w:ind w:firstLine="709"/>
        <w:jc w:val="both"/>
        <w:rPr>
          <w:sz w:val="28"/>
          <w:szCs w:val="28"/>
        </w:rPr>
      </w:pPr>
      <w:r>
        <w:rPr>
          <w:sz w:val="28"/>
          <w:szCs w:val="28"/>
        </w:rPr>
        <w:t>49</w:t>
      </w:r>
      <w:r w:rsidR="00DC7C8E">
        <w:rPr>
          <w:sz w:val="28"/>
          <w:szCs w:val="28"/>
        </w:rPr>
        <w:t xml:space="preserve"> Соломин Н.В. ЖТФ. 1965. – Т.</w:t>
      </w:r>
      <w:r w:rsidR="00E22B30">
        <w:rPr>
          <w:sz w:val="28"/>
          <w:szCs w:val="28"/>
        </w:rPr>
        <w:t xml:space="preserve"> </w:t>
      </w:r>
      <w:r w:rsidR="00DC7C8E">
        <w:rPr>
          <w:sz w:val="28"/>
          <w:szCs w:val="28"/>
        </w:rPr>
        <w:t>15. В</w:t>
      </w:r>
      <w:r w:rsidR="00E22B30">
        <w:rPr>
          <w:sz w:val="28"/>
          <w:szCs w:val="28"/>
        </w:rPr>
        <w:t>ып. 11.</w:t>
      </w:r>
    </w:p>
    <w:p w:rsidR="00E22B30" w:rsidRDefault="007E1C5F">
      <w:pPr>
        <w:ind w:firstLine="709"/>
        <w:jc w:val="both"/>
        <w:rPr>
          <w:sz w:val="28"/>
          <w:szCs w:val="28"/>
        </w:rPr>
      </w:pPr>
      <w:r>
        <w:rPr>
          <w:sz w:val="28"/>
          <w:szCs w:val="28"/>
        </w:rPr>
        <w:t>50</w:t>
      </w:r>
      <w:r w:rsidR="00E22B30">
        <w:rPr>
          <w:sz w:val="28"/>
          <w:szCs w:val="28"/>
        </w:rPr>
        <w:t xml:space="preserve"> Лыков А.В. Теория теплопроводности. Гостехиздат, 1962.</w:t>
      </w:r>
      <w:r w:rsidR="00DC7C8E">
        <w:rPr>
          <w:sz w:val="28"/>
          <w:szCs w:val="28"/>
        </w:rPr>
        <w:t xml:space="preserve"> – 202 с.</w:t>
      </w:r>
    </w:p>
    <w:p w:rsidR="00E22B30" w:rsidRDefault="007E1C5F">
      <w:pPr>
        <w:ind w:firstLine="709"/>
        <w:jc w:val="both"/>
        <w:rPr>
          <w:sz w:val="28"/>
          <w:szCs w:val="28"/>
        </w:rPr>
      </w:pPr>
      <w:r>
        <w:rPr>
          <w:sz w:val="28"/>
          <w:szCs w:val="28"/>
        </w:rPr>
        <w:t>51</w:t>
      </w:r>
      <w:r w:rsidR="00E22B30">
        <w:rPr>
          <w:sz w:val="28"/>
          <w:szCs w:val="28"/>
        </w:rPr>
        <w:t xml:space="preserve"> Кондратьев Г.М. Регулярный тепловой режим. Гостехиздат, 1964.</w:t>
      </w:r>
      <w:r w:rsidR="00DC7C8E">
        <w:rPr>
          <w:sz w:val="28"/>
          <w:szCs w:val="28"/>
        </w:rPr>
        <w:t xml:space="preserve"> – 203 с.</w:t>
      </w:r>
    </w:p>
    <w:p w:rsidR="00E22B30" w:rsidRDefault="007E1C5F">
      <w:pPr>
        <w:ind w:firstLine="709"/>
        <w:jc w:val="both"/>
        <w:rPr>
          <w:sz w:val="28"/>
          <w:szCs w:val="28"/>
        </w:rPr>
      </w:pPr>
      <w:r>
        <w:rPr>
          <w:sz w:val="28"/>
          <w:szCs w:val="28"/>
        </w:rPr>
        <w:t>52</w:t>
      </w:r>
      <w:r w:rsidR="00E22B30">
        <w:rPr>
          <w:sz w:val="28"/>
          <w:szCs w:val="28"/>
        </w:rPr>
        <w:t xml:space="preserve"> Петухов Б.С. Опытное изучение процессов теплопередачи. ГЭИ, 1962.</w:t>
      </w:r>
      <w:r w:rsidR="00DC7C8E">
        <w:rPr>
          <w:sz w:val="28"/>
          <w:szCs w:val="28"/>
        </w:rPr>
        <w:t xml:space="preserve"> – 149 с.</w:t>
      </w:r>
    </w:p>
    <w:p w:rsidR="00E22B30" w:rsidRDefault="007E1C5F">
      <w:pPr>
        <w:ind w:firstLine="709"/>
        <w:jc w:val="both"/>
        <w:rPr>
          <w:sz w:val="28"/>
          <w:szCs w:val="28"/>
        </w:rPr>
      </w:pPr>
      <w:r>
        <w:rPr>
          <w:sz w:val="28"/>
          <w:szCs w:val="28"/>
        </w:rPr>
        <w:t>53</w:t>
      </w:r>
      <w:r w:rsidR="00E22B30">
        <w:rPr>
          <w:sz w:val="28"/>
          <w:szCs w:val="28"/>
        </w:rPr>
        <w:t xml:space="preserve"> Нортон Ф.Х. Огнеупоры. ОНТИ, 1962.</w:t>
      </w:r>
      <w:r w:rsidR="00DC7C8E">
        <w:rPr>
          <w:sz w:val="28"/>
          <w:szCs w:val="28"/>
        </w:rPr>
        <w:t xml:space="preserve"> – 56 с.</w:t>
      </w:r>
    </w:p>
    <w:p w:rsidR="00E22B30" w:rsidRDefault="007E1C5F">
      <w:pPr>
        <w:ind w:firstLine="709"/>
        <w:jc w:val="both"/>
        <w:rPr>
          <w:sz w:val="28"/>
          <w:szCs w:val="28"/>
        </w:rPr>
      </w:pPr>
      <w:r>
        <w:rPr>
          <w:sz w:val="28"/>
          <w:szCs w:val="28"/>
        </w:rPr>
        <w:t>54</w:t>
      </w:r>
      <w:r w:rsidR="00E22B30">
        <w:rPr>
          <w:sz w:val="28"/>
          <w:szCs w:val="28"/>
        </w:rPr>
        <w:t xml:space="preserve"> Залкинд И.Я., Троянкин Ю.В. Огнеупоры и шлаки в мета</w:t>
      </w:r>
      <w:r w:rsidR="00E22B30">
        <w:rPr>
          <w:sz w:val="28"/>
          <w:szCs w:val="28"/>
        </w:rPr>
        <w:t>л</w:t>
      </w:r>
      <w:r w:rsidR="00E22B30">
        <w:rPr>
          <w:sz w:val="28"/>
          <w:szCs w:val="28"/>
        </w:rPr>
        <w:t xml:space="preserve">лургии. </w:t>
      </w:r>
      <w:r w:rsidR="00DC7C8E">
        <w:rPr>
          <w:sz w:val="28"/>
          <w:szCs w:val="28"/>
        </w:rPr>
        <w:t>–</w:t>
      </w:r>
      <w:r w:rsidR="00E22B30">
        <w:rPr>
          <w:sz w:val="28"/>
          <w:szCs w:val="28"/>
        </w:rPr>
        <w:t xml:space="preserve"> М. 1964.</w:t>
      </w:r>
      <w:r w:rsidR="00DC7C8E">
        <w:rPr>
          <w:sz w:val="28"/>
          <w:szCs w:val="28"/>
        </w:rPr>
        <w:t xml:space="preserve"> – 260 с.</w:t>
      </w:r>
    </w:p>
    <w:p w:rsidR="00E22B30" w:rsidRDefault="00E22B30">
      <w:pPr>
        <w:ind w:firstLine="709"/>
        <w:jc w:val="both"/>
        <w:rPr>
          <w:sz w:val="28"/>
          <w:szCs w:val="28"/>
        </w:rPr>
      </w:pPr>
      <w:r>
        <w:rPr>
          <w:sz w:val="28"/>
          <w:szCs w:val="28"/>
        </w:rPr>
        <w:t>5</w:t>
      </w:r>
      <w:r w:rsidR="007E1C5F">
        <w:rPr>
          <w:sz w:val="28"/>
          <w:szCs w:val="28"/>
        </w:rPr>
        <w:t>5</w:t>
      </w:r>
      <w:r>
        <w:rPr>
          <w:sz w:val="28"/>
          <w:szCs w:val="28"/>
        </w:rPr>
        <w:t xml:space="preserve"> Борнацкий И.И. Физическая химия основного мартеновского процесса. – М.</w:t>
      </w:r>
      <w:r>
        <w:rPr>
          <w:sz w:val="28"/>
          <w:szCs w:val="28"/>
          <w:lang w:val="ru-MO"/>
        </w:rPr>
        <w:t xml:space="preserve"> </w:t>
      </w:r>
      <w:r>
        <w:rPr>
          <w:sz w:val="28"/>
          <w:szCs w:val="28"/>
        </w:rPr>
        <w:t>: Мет-т, 1961.</w:t>
      </w:r>
      <w:r w:rsidR="00DC7C8E">
        <w:rPr>
          <w:sz w:val="28"/>
          <w:szCs w:val="28"/>
        </w:rPr>
        <w:t xml:space="preserve"> – 285 с.</w:t>
      </w:r>
    </w:p>
    <w:p w:rsidR="00E22B30" w:rsidRDefault="00E22B30">
      <w:pPr>
        <w:ind w:firstLine="709"/>
        <w:jc w:val="both"/>
        <w:rPr>
          <w:sz w:val="28"/>
          <w:szCs w:val="28"/>
        </w:rPr>
      </w:pPr>
    </w:p>
    <w:p w:rsidR="005A4CD0" w:rsidRPr="005A4CD0" w:rsidRDefault="005A4CD0" w:rsidP="005A4CD0">
      <w:pPr>
        <w:jc w:val="center"/>
        <w:rPr>
          <w:b/>
        </w:rPr>
      </w:pPr>
      <w:r w:rsidRPr="005A4CD0">
        <w:rPr>
          <w:b/>
        </w:rPr>
        <w:lastRenderedPageBreak/>
        <w:t>Содержание</w:t>
      </w:r>
    </w:p>
    <w:p w:rsidR="005A4CD0" w:rsidRPr="005A4CD0" w:rsidRDefault="005A4CD0" w:rsidP="005A4CD0">
      <w:pPr>
        <w:ind w:firstLine="708"/>
        <w:jc w:val="both"/>
        <w:rPr>
          <w:lang w:val="ru-MO"/>
        </w:rPr>
      </w:pPr>
    </w:p>
    <w:p w:rsidR="005A4CD0" w:rsidRPr="005A4CD0" w:rsidRDefault="005A4CD0" w:rsidP="005A4CD0">
      <w:pPr>
        <w:ind w:firstLine="708"/>
        <w:jc w:val="both"/>
        <w:rPr>
          <w:lang w:val="ru-MO"/>
        </w:rPr>
      </w:pPr>
      <w:r w:rsidRPr="005A4CD0">
        <w:rPr>
          <w:lang w:val="ru-MO"/>
        </w:rPr>
        <w:t xml:space="preserve">      Введение.........................................................................................3</w:t>
      </w:r>
    </w:p>
    <w:p w:rsidR="005A4CD0" w:rsidRPr="005A4CD0" w:rsidRDefault="005A4CD0" w:rsidP="005A4CD0">
      <w:pPr>
        <w:shd w:val="clear" w:color="auto" w:fill="FFFFFF"/>
        <w:ind w:firstLine="709"/>
        <w:jc w:val="both"/>
        <w:outlineLvl w:val="0"/>
        <w:rPr>
          <w:bCs/>
          <w:color w:val="000000"/>
          <w:spacing w:val="1"/>
          <w:lang w:val="ru-MO"/>
        </w:rPr>
      </w:pPr>
      <w:r w:rsidRPr="005A4CD0">
        <w:rPr>
          <w:bCs/>
          <w:color w:val="000000"/>
          <w:spacing w:val="1"/>
        </w:rPr>
        <w:t xml:space="preserve">1 </w:t>
      </w:r>
      <w:r w:rsidRPr="005A4CD0">
        <w:rPr>
          <w:bCs/>
          <w:color w:val="000000"/>
          <w:spacing w:val="1"/>
          <w:lang w:val="ru-MO"/>
        </w:rPr>
        <w:t xml:space="preserve">   </w:t>
      </w:r>
      <w:r w:rsidRPr="005A4CD0">
        <w:rPr>
          <w:bCs/>
          <w:color w:val="000000"/>
          <w:spacing w:val="1"/>
        </w:rPr>
        <w:t>Характеристика групп огнеупоров</w:t>
      </w:r>
      <w:r w:rsidRPr="005A4CD0">
        <w:rPr>
          <w:bCs/>
          <w:color w:val="000000"/>
          <w:spacing w:val="1"/>
          <w:lang w:val="ru-MO"/>
        </w:rPr>
        <w:t>.............................................4</w:t>
      </w:r>
    </w:p>
    <w:p w:rsidR="005A4CD0" w:rsidRPr="005A4CD0" w:rsidRDefault="005A4CD0" w:rsidP="005A4CD0">
      <w:pPr>
        <w:shd w:val="clear" w:color="auto" w:fill="FFFFFF"/>
        <w:ind w:firstLine="709"/>
        <w:jc w:val="both"/>
        <w:outlineLvl w:val="0"/>
        <w:rPr>
          <w:spacing w:val="1"/>
          <w:lang w:val="ru-MO"/>
        </w:rPr>
      </w:pPr>
      <w:r w:rsidRPr="005A4CD0">
        <w:rPr>
          <w:bCs/>
          <w:color w:val="000000"/>
          <w:spacing w:val="1"/>
        </w:rPr>
        <w:t>1.1 Кремнеземистые огнеупоры</w:t>
      </w:r>
      <w:r w:rsidRPr="005A4CD0">
        <w:rPr>
          <w:bCs/>
          <w:color w:val="000000"/>
          <w:spacing w:val="1"/>
          <w:lang w:val="ru-MO"/>
        </w:rPr>
        <w:t>........................................................4</w:t>
      </w:r>
    </w:p>
    <w:p w:rsidR="005A4CD0" w:rsidRPr="005A4CD0" w:rsidRDefault="005A4CD0" w:rsidP="005A4CD0">
      <w:pPr>
        <w:shd w:val="clear" w:color="auto" w:fill="FFFFFF"/>
        <w:ind w:firstLine="709"/>
        <w:jc w:val="both"/>
        <w:outlineLvl w:val="0"/>
        <w:rPr>
          <w:bCs/>
          <w:spacing w:val="1"/>
          <w:lang w:val="ru-MO"/>
        </w:rPr>
      </w:pPr>
      <w:r w:rsidRPr="005A4CD0">
        <w:rPr>
          <w:bCs/>
          <w:color w:val="000000"/>
          <w:spacing w:val="1"/>
        </w:rPr>
        <w:t>1.2 Алюмосиликатные огнеупоры</w:t>
      </w:r>
      <w:r w:rsidRPr="005A4CD0">
        <w:rPr>
          <w:bCs/>
          <w:color w:val="000000"/>
          <w:spacing w:val="1"/>
          <w:lang w:val="ru-MO"/>
        </w:rPr>
        <w:t>....................................................9</w:t>
      </w:r>
    </w:p>
    <w:p w:rsidR="005A4CD0" w:rsidRPr="005A4CD0" w:rsidRDefault="005A4CD0" w:rsidP="005A4CD0">
      <w:pPr>
        <w:shd w:val="clear" w:color="auto" w:fill="FFFFFF"/>
        <w:ind w:firstLine="709"/>
        <w:jc w:val="both"/>
        <w:outlineLvl w:val="0"/>
        <w:rPr>
          <w:bCs/>
          <w:spacing w:val="1"/>
          <w:lang w:val="ru-MO"/>
        </w:rPr>
      </w:pPr>
      <w:r w:rsidRPr="005A4CD0">
        <w:rPr>
          <w:bCs/>
          <w:color w:val="000000"/>
          <w:spacing w:val="1"/>
        </w:rPr>
        <w:t>1.3 Магнезиальные огнеупоры</w:t>
      </w:r>
      <w:r w:rsidRPr="005A4CD0">
        <w:rPr>
          <w:bCs/>
          <w:color w:val="000000"/>
          <w:spacing w:val="1"/>
          <w:lang w:val="ru-MO"/>
        </w:rPr>
        <w:t>..........................................................14</w:t>
      </w:r>
    </w:p>
    <w:p w:rsidR="005A4CD0" w:rsidRPr="005A4CD0" w:rsidRDefault="005A4CD0" w:rsidP="005A4CD0">
      <w:pPr>
        <w:shd w:val="clear" w:color="auto" w:fill="FFFFFF"/>
        <w:ind w:firstLine="709"/>
        <w:jc w:val="both"/>
        <w:outlineLvl w:val="0"/>
        <w:rPr>
          <w:spacing w:val="1"/>
          <w:lang w:val="ru-MO"/>
        </w:rPr>
      </w:pPr>
      <w:r w:rsidRPr="005A4CD0">
        <w:rPr>
          <w:color w:val="000000"/>
          <w:spacing w:val="1"/>
        </w:rPr>
        <w:t>1.4 Хромистые огнеупоры</w:t>
      </w:r>
      <w:r w:rsidRPr="005A4CD0">
        <w:rPr>
          <w:color w:val="000000"/>
          <w:spacing w:val="1"/>
          <w:lang w:val="ru-MO"/>
        </w:rPr>
        <w:t>.................................................................18</w:t>
      </w:r>
    </w:p>
    <w:p w:rsidR="005A4CD0" w:rsidRPr="005A4CD0" w:rsidRDefault="005A4CD0" w:rsidP="005A4CD0">
      <w:pPr>
        <w:shd w:val="clear" w:color="auto" w:fill="FFFFFF"/>
        <w:ind w:firstLine="709"/>
        <w:jc w:val="both"/>
        <w:outlineLvl w:val="0"/>
        <w:rPr>
          <w:spacing w:val="1"/>
          <w:lang w:val="ru-MO"/>
        </w:rPr>
      </w:pPr>
      <w:r w:rsidRPr="005A4CD0">
        <w:rPr>
          <w:color w:val="000000"/>
          <w:spacing w:val="1"/>
        </w:rPr>
        <w:t>1.5 Углеродистые огнеупоры</w:t>
      </w:r>
      <w:r w:rsidRPr="005A4CD0">
        <w:rPr>
          <w:color w:val="000000"/>
          <w:spacing w:val="1"/>
          <w:lang w:val="ru-MO"/>
        </w:rPr>
        <w:tab/>
        <w:t>............................................................20</w:t>
      </w:r>
    </w:p>
    <w:p w:rsidR="005A4CD0" w:rsidRPr="005A4CD0" w:rsidRDefault="005A4CD0" w:rsidP="005A4CD0">
      <w:pPr>
        <w:shd w:val="clear" w:color="auto" w:fill="FFFFFF"/>
        <w:ind w:firstLine="709"/>
        <w:jc w:val="both"/>
        <w:outlineLvl w:val="0"/>
        <w:rPr>
          <w:spacing w:val="1"/>
          <w:lang w:val="ru-MO"/>
        </w:rPr>
      </w:pPr>
      <w:r w:rsidRPr="005A4CD0">
        <w:rPr>
          <w:color w:val="000000"/>
          <w:spacing w:val="1"/>
        </w:rPr>
        <w:t>1.6 Цирконистые огнеупоры</w:t>
      </w:r>
      <w:r w:rsidRPr="005A4CD0">
        <w:rPr>
          <w:color w:val="000000"/>
          <w:spacing w:val="1"/>
          <w:lang w:val="ru-MO"/>
        </w:rPr>
        <w:t>.............................................................22</w:t>
      </w:r>
    </w:p>
    <w:p w:rsidR="005A4CD0" w:rsidRPr="005A4CD0" w:rsidRDefault="005A4CD0" w:rsidP="005A4CD0">
      <w:pPr>
        <w:shd w:val="clear" w:color="auto" w:fill="FFFFFF"/>
        <w:ind w:firstLine="709"/>
        <w:jc w:val="both"/>
        <w:outlineLvl w:val="0"/>
        <w:rPr>
          <w:spacing w:val="1"/>
          <w:lang w:val="ru-MO"/>
        </w:rPr>
      </w:pPr>
      <w:r w:rsidRPr="005A4CD0">
        <w:rPr>
          <w:color w:val="000000"/>
          <w:spacing w:val="1"/>
        </w:rPr>
        <w:t>1.7 Карборундовые огнеупоры</w:t>
      </w:r>
      <w:r w:rsidRPr="005A4CD0">
        <w:rPr>
          <w:color w:val="000000"/>
          <w:spacing w:val="1"/>
          <w:lang w:val="ru-MO"/>
        </w:rPr>
        <w:t>.........................................................23</w:t>
      </w:r>
    </w:p>
    <w:p w:rsidR="005A4CD0" w:rsidRPr="005A4CD0" w:rsidRDefault="005A4CD0" w:rsidP="005A4CD0">
      <w:pPr>
        <w:shd w:val="clear" w:color="auto" w:fill="FFFFFF"/>
        <w:ind w:firstLine="709"/>
        <w:jc w:val="both"/>
        <w:rPr>
          <w:color w:val="000000"/>
          <w:spacing w:val="1"/>
          <w:lang w:val="ru-MO"/>
        </w:rPr>
      </w:pPr>
      <w:r w:rsidRPr="005A4CD0">
        <w:rPr>
          <w:color w:val="000000"/>
          <w:spacing w:val="1"/>
        </w:rPr>
        <w:t xml:space="preserve">1.8 Специальные окисные, карбидные, нитридные и </w:t>
      </w:r>
    </w:p>
    <w:p w:rsidR="005A4CD0" w:rsidRPr="005A4CD0" w:rsidRDefault="005A4CD0" w:rsidP="005A4CD0">
      <w:pPr>
        <w:shd w:val="clear" w:color="auto" w:fill="FFFFFF"/>
        <w:ind w:left="1260" w:hanging="180"/>
        <w:jc w:val="both"/>
        <w:rPr>
          <w:spacing w:val="1"/>
          <w:lang w:val="ru-MO"/>
        </w:rPr>
      </w:pPr>
      <w:r w:rsidRPr="005A4CD0">
        <w:rPr>
          <w:color w:val="000000"/>
          <w:spacing w:val="1"/>
        </w:rPr>
        <w:t>другие огнеупоры</w:t>
      </w:r>
      <w:r w:rsidRPr="005A4CD0">
        <w:rPr>
          <w:color w:val="000000"/>
          <w:spacing w:val="1"/>
          <w:lang w:val="ru-MO"/>
        </w:rPr>
        <w:t>.........................................................................26</w:t>
      </w:r>
    </w:p>
    <w:p w:rsidR="005A4CD0" w:rsidRPr="005A4CD0" w:rsidRDefault="005A4CD0" w:rsidP="005A4CD0">
      <w:pPr>
        <w:numPr>
          <w:ilvl w:val="0"/>
          <w:numId w:val="4"/>
        </w:numPr>
        <w:jc w:val="both"/>
        <w:rPr>
          <w:lang w:val="ru-MO"/>
        </w:rPr>
      </w:pPr>
      <w:r w:rsidRPr="005A4CD0">
        <w:t xml:space="preserve">Физико-химические процессы в огнеупорах и шлаках, </w:t>
      </w:r>
    </w:p>
    <w:p w:rsidR="005A4CD0" w:rsidRPr="005A4CD0" w:rsidRDefault="005A4CD0" w:rsidP="005A4CD0">
      <w:pPr>
        <w:ind w:left="1080"/>
        <w:jc w:val="both"/>
        <w:rPr>
          <w:lang w:val="ru-MO"/>
        </w:rPr>
      </w:pPr>
      <w:r w:rsidRPr="005A4CD0">
        <w:t>протекающие при высоких температурах</w:t>
      </w:r>
      <w:r w:rsidRPr="005A4CD0">
        <w:rPr>
          <w:lang w:val="ru-MO"/>
        </w:rPr>
        <w:tab/>
        <w:t>..............................32</w:t>
      </w:r>
    </w:p>
    <w:p w:rsidR="005A4CD0" w:rsidRPr="005A4CD0" w:rsidRDefault="005A4CD0" w:rsidP="005A4CD0">
      <w:pPr>
        <w:ind w:firstLine="709"/>
        <w:jc w:val="both"/>
        <w:rPr>
          <w:lang w:val="ru-MO"/>
        </w:rPr>
      </w:pPr>
      <w:r w:rsidRPr="005A4CD0">
        <w:t>2.1 Основные понятия</w:t>
      </w:r>
      <w:r w:rsidRPr="005A4CD0">
        <w:rPr>
          <w:lang w:val="ru-MO"/>
        </w:rPr>
        <w:t>.........................................................................32</w:t>
      </w:r>
    </w:p>
    <w:p w:rsidR="005A4CD0" w:rsidRPr="005A4CD0" w:rsidRDefault="005A4CD0" w:rsidP="005A4CD0">
      <w:pPr>
        <w:ind w:firstLine="709"/>
        <w:jc w:val="both"/>
        <w:rPr>
          <w:lang w:val="ru-MO"/>
        </w:rPr>
      </w:pPr>
      <w:r w:rsidRPr="005A4CD0">
        <w:t>2.2 Твердое агрегатное состояние</w:t>
      </w:r>
      <w:r w:rsidRPr="005A4CD0">
        <w:rPr>
          <w:lang w:val="ru-MO"/>
        </w:rPr>
        <w:t>......................................................36</w:t>
      </w:r>
    </w:p>
    <w:p w:rsidR="005A4CD0" w:rsidRPr="005A4CD0" w:rsidRDefault="005A4CD0" w:rsidP="005A4CD0">
      <w:pPr>
        <w:ind w:firstLine="709"/>
        <w:jc w:val="both"/>
        <w:rPr>
          <w:lang w:val="ru-MO"/>
        </w:rPr>
      </w:pPr>
      <w:r w:rsidRPr="005A4CD0">
        <w:rPr>
          <w:lang w:val="kk-KZ"/>
        </w:rPr>
        <w:t>2.</w:t>
      </w:r>
      <w:r w:rsidRPr="005A4CD0">
        <w:t>3 Жидкое агрегатное состояние</w:t>
      </w:r>
      <w:r w:rsidRPr="005A4CD0">
        <w:rPr>
          <w:lang w:val="ru-MO"/>
        </w:rPr>
        <w:t>.......................................................46</w:t>
      </w:r>
    </w:p>
    <w:p w:rsidR="005A4CD0" w:rsidRPr="005A4CD0" w:rsidRDefault="005A4CD0" w:rsidP="005A4CD0">
      <w:pPr>
        <w:numPr>
          <w:ilvl w:val="0"/>
          <w:numId w:val="4"/>
        </w:numPr>
        <w:jc w:val="both"/>
        <w:rPr>
          <w:lang w:val="ru-MO"/>
        </w:rPr>
      </w:pPr>
      <w:r w:rsidRPr="005A4CD0">
        <w:t xml:space="preserve">Общие свойства и методы исследования огнеупорных </w:t>
      </w:r>
    </w:p>
    <w:p w:rsidR="005A4CD0" w:rsidRPr="005A4CD0" w:rsidRDefault="005A4CD0" w:rsidP="005A4CD0">
      <w:pPr>
        <w:ind w:left="1080"/>
        <w:jc w:val="both"/>
        <w:rPr>
          <w:lang w:val="ru-MO"/>
        </w:rPr>
      </w:pPr>
      <w:r w:rsidRPr="005A4CD0">
        <w:t xml:space="preserve">материалов, характеризующие их работу при высоких </w:t>
      </w:r>
    </w:p>
    <w:p w:rsidR="005A4CD0" w:rsidRPr="005A4CD0" w:rsidRDefault="005A4CD0" w:rsidP="005A4CD0">
      <w:pPr>
        <w:ind w:left="1080"/>
        <w:jc w:val="both"/>
        <w:rPr>
          <w:lang w:val="ru-MO"/>
        </w:rPr>
      </w:pPr>
      <w:r w:rsidRPr="005A4CD0">
        <w:t>температурах</w:t>
      </w:r>
      <w:r w:rsidRPr="005A4CD0">
        <w:rPr>
          <w:lang w:val="ru-MO"/>
        </w:rPr>
        <w:t>..................................................................................53</w:t>
      </w:r>
    </w:p>
    <w:p w:rsidR="005A4CD0" w:rsidRPr="005A4CD0" w:rsidRDefault="005A4CD0" w:rsidP="005A4CD0">
      <w:pPr>
        <w:ind w:firstLine="709"/>
        <w:jc w:val="both"/>
        <w:rPr>
          <w:lang w:val="ru-MO"/>
        </w:rPr>
      </w:pPr>
      <w:r w:rsidRPr="005A4CD0">
        <w:t>3.1 Основные понятия</w:t>
      </w:r>
      <w:r w:rsidRPr="005A4CD0">
        <w:rPr>
          <w:lang w:val="ru-MO"/>
        </w:rPr>
        <w:t>.........................................................................53</w:t>
      </w:r>
    </w:p>
    <w:p w:rsidR="005A4CD0" w:rsidRPr="005A4CD0" w:rsidRDefault="005A4CD0" w:rsidP="005A4CD0">
      <w:pPr>
        <w:ind w:firstLine="709"/>
        <w:jc w:val="both"/>
        <w:rPr>
          <w:lang w:val="ru-MO"/>
        </w:rPr>
      </w:pPr>
      <w:r w:rsidRPr="005A4CD0">
        <w:t>3.2 Огнеупорность</w:t>
      </w:r>
      <w:r w:rsidRPr="005A4CD0">
        <w:rPr>
          <w:lang w:val="ru-MO"/>
        </w:rPr>
        <w:t>...............................................................................54</w:t>
      </w:r>
    </w:p>
    <w:p w:rsidR="005A4CD0" w:rsidRPr="005A4CD0" w:rsidRDefault="005A4CD0" w:rsidP="005A4CD0">
      <w:pPr>
        <w:pStyle w:val="1"/>
        <w:numPr>
          <w:ilvl w:val="1"/>
          <w:numId w:val="4"/>
        </w:numPr>
        <w:rPr>
          <w:b w:val="0"/>
          <w:lang w:val="ru-MO"/>
        </w:rPr>
      </w:pPr>
      <w:r w:rsidRPr="005A4CD0">
        <w:rPr>
          <w:b w:val="0"/>
        </w:rPr>
        <w:t xml:space="preserve">Деформация огнеупоров под нагрузкой при высокой </w:t>
      </w:r>
    </w:p>
    <w:p w:rsidR="005A4CD0" w:rsidRPr="005A4CD0" w:rsidRDefault="005A4CD0" w:rsidP="005A4CD0">
      <w:pPr>
        <w:pStyle w:val="1"/>
        <w:ind w:left="1080" w:firstLine="0"/>
        <w:rPr>
          <w:b w:val="0"/>
          <w:lang w:val="ru-MO"/>
        </w:rPr>
      </w:pPr>
      <w:r w:rsidRPr="005A4CD0">
        <w:rPr>
          <w:b w:val="0"/>
          <w:lang w:val="ru-MO"/>
        </w:rPr>
        <w:t>т</w:t>
      </w:r>
      <w:r w:rsidRPr="005A4CD0">
        <w:rPr>
          <w:b w:val="0"/>
        </w:rPr>
        <w:t>емпературе</w:t>
      </w:r>
      <w:r w:rsidRPr="005A4CD0">
        <w:rPr>
          <w:b w:val="0"/>
          <w:lang w:val="ru-MO"/>
        </w:rPr>
        <w:t>...................................................................................58</w:t>
      </w:r>
    </w:p>
    <w:p w:rsidR="005A4CD0" w:rsidRPr="005A4CD0" w:rsidRDefault="005A4CD0" w:rsidP="005A4CD0">
      <w:pPr>
        <w:ind w:firstLine="709"/>
        <w:jc w:val="both"/>
        <w:rPr>
          <w:bCs/>
          <w:lang w:val="ru-MO"/>
        </w:rPr>
      </w:pPr>
      <w:r w:rsidRPr="005A4CD0">
        <w:rPr>
          <w:bCs/>
        </w:rPr>
        <w:t>3.4 Изменение объема и линейных размеров огнеупора</w:t>
      </w:r>
      <w:r w:rsidRPr="005A4CD0">
        <w:rPr>
          <w:bCs/>
          <w:lang w:val="ru-MO"/>
        </w:rPr>
        <w:t>.................62</w:t>
      </w:r>
    </w:p>
    <w:p w:rsidR="005A4CD0" w:rsidRPr="005A4CD0" w:rsidRDefault="005A4CD0" w:rsidP="005A4CD0">
      <w:pPr>
        <w:pStyle w:val="1"/>
        <w:ind w:left="1260" w:hanging="551"/>
        <w:rPr>
          <w:b w:val="0"/>
          <w:lang w:val="ru-MO"/>
        </w:rPr>
      </w:pPr>
      <w:r w:rsidRPr="005A4CD0">
        <w:rPr>
          <w:b w:val="0"/>
        </w:rPr>
        <w:t>3.5</w:t>
      </w:r>
      <w:r w:rsidRPr="005A4CD0">
        <w:rPr>
          <w:b w:val="0"/>
          <w:lang w:val="ru-MO"/>
        </w:rPr>
        <w:t xml:space="preserve"> </w:t>
      </w:r>
      <w:r w:rsidRPr="005A4CD0">
        <w:rPr>
          <w:b w:val="0"/>
        </w:rPr>
        <w:t>Показатели огнеупора, определяемые при нормальных температ</w:t>
      </w:r>
      <w:r w:rsidRPr="005A4CD0">
        <w:rPr>
          <w:b w:val="0"/>
        </w:rPr>
        <w:t>у</w:t>
      </w:r>
      <w:r w:rsidRPr="005A4CD0">
        <w:rPr>
          <w:b w:val="0"/>
        </w:rPr>
        <w:t>рах</w:t>
      </w:r>
      <w:r w:rsidRPr="005A4CD0">
        <w:rPr>
          <w:b w:val="0"/>
          <w:lang w:val="ru-MO"/>
        </w:rPr>
        <w:t>..............................................................................63</w:t>
      </w:r>
      <w:r w:rsidRPr="005A4CD0">
        <w:rPr>
          <w:b w:val="0"/>
          <w:lang w:val="ru-MO"/>
        </w:rPr>
        <w:tab/>
      </w:r>
    </w:p>
    <w:p w:rsidR="005A4CD0" w:rsidRPr="005A4CD0" w:rsidRDefault="005A4CD0" w:rsidP="005A4CD0">
      <w:pPr>
        <w:pStyle w:val="1"/>
        <w:rPr>
          <w:b w:val="0"/>
          <w:lang w:val="ru-MO"/>
        </w:rPr>
      </w:pPr>
      <w:r w:rsidRPr="005A4CD0">
        <w:rPr>
          <w:b w:val="0"/>
        </w:rPr>
        <w:t>3.6 Теплофизические свойства огнеупорных материалов………..</w:t>
      </w:r>
      <w:r w:rsidRPr="005A4CD0">
        <w:rPr>
          <w:b w:val="0"/>
          <w:lang w:val="ru-MO"/>
        </w:rPr>
        <w:t>63</w:t>
      </w:r>
      <w:r w:rsidRPr="005A4CD0">
        <w:rPr>
          <w:b w:val="0"/>
          <w:lang w:val="ru-MO"/>
        </w:rPr>
        <w:tab/>
      </w:r>
    </w:p>
    <w:p w:rsidR="005A4CD0" w:rsidRPr="005A4CD0" w:rsidRDefault="005A4CD0" w:rsidP="005A4CD0">
      <w:pPr>
        <w:pStyle w:val="1"/>
        <w:rPr>
          <w:b w:val="0"/>
          <w:lang w:val="ru-MO"/>
        </w:rPr>
      </w:pPr>
      <w:r w:rsidRPr="005A4CD0">
        <w:rPr>
          <w:b w:val="0"/>
        </w:rPr>
        <w:t>3.7 Термостойкость огнеупоров</w:t>
      </w:r>
      <w:r w:rsidRPr="005A4CD0">
        <w:rPr>
          <w:b w:val="0"/>
          <w:lang w:val="ru-MO"/>
        </w:rPr>
        <w:t>........................................................67</w:t>
      </w:r>
      <w:r w:rsidRPr="005A4CD0">
        <w:rPr>
          <w:b w:val="0"/>
          <w:lang w:val="ru-MO"/>
        </w:rPr>
        <w:tab/>
      </w:r>
    </w:p>
    <w:p w:rsidR="005A4CD0" w:rsidRPr="005A4CD0" w:rsidRDefault="005A4CD0" w:rsidP="005A4CD0">
      <w:pPr>
        <w:pStyle w:val="1"/>
        <w:rPr>
          <w:b w:val="0"/>
          <w:lang w:val="ru-MO"/>
        </w:rPr>
      </w:pPr>
      <w:r w:rsidRPr="005A4CD0">
        <w:rPr>
          <w:b w:val="0"/>
        </w:rPr>
        <w:t>3.8 Шлакоустойчивость</w:t>
      </w:r>
      <w:r w:rsidRPr="005A4CD0">
        <w:rPr>
          <w:b w:val="0"/>
          <w:lang w:val="ru-MO"/>
        </w:rPr>
        <w:t>.....................................................................72</w:t>
      </w:r>
      <w:r w:rsidRPr="005A4CD0">
        <w:rPr>
          <w:b w:val="0"/>
          <w:lang w:val="ru-MO"/>
        </w:rPr>
        <w:tab/>
      </w:r>
    </w:p>
    <w:p w:rsidR="005A4CD0" w:rsidRPr="005A4CD0" w:rsidRDefault="005A4CD0" w:rsidP="005A4CD0">
      <w:pPr>
        <w:ind w:firstLine="709"/>
        <w:jc w:val="both"/>
        <w:rPr>
          <w:lang w:val="ru-MO"/>
        </w:rPr>
      </w:pPr>
      <w:r w:rsidRPr="005A4CD0">
        <w:rPr>
          <w:lang w:val="ru-MO"/>
        </w:rPr>
        <w:t xml:space="preserve">      </w:t>
      </w:r>
      <w:r w:rsidRPr="005A4CD0">
        <w:t>Литература</w:t>
      </w:r>
      <w:r w:rsidRPr="005A4CD0">
        <w:rPr>
          <w:lang w:val="ru-MO"/>
        </w:rPr>
        <w:t>......................................................................................84</w:t>
      </w:r>
      <w:r w:rsidRPr="005A4CD0">
        <w:rPr>
          <w:lang w:val="ru-MO"/>
        </w:rPr>
        <w:tab/>
      </w:r>
    </w:p>
    <w:p w:rsidR="005A4CD0" w:rsidRDefault="005A4CD0" w:rsidP="005A4CD0">
      <w:pPr>
        <w:jc w:val="both"/>
        <w:rPr>
          <w:sz w:val="28"/>
          <w:szCs w:val="28"/>
        </w:rPr>
      </w:pPr>
    </w:p>
    <w:bookmarkEnd w:id="0"/>
    <w:p w:rsidR="00563776" w:rsidRDefault="00563776">
      <w:pPr>
        <w:ind w:firstLine="709"/>
        <w:jc w:val="both"/>
        <w:rPr>
          <w:sz w:val="28"/>
          <w:szCs w:val="28"/>
        </w:rPr>
      </w:pPr>
    </w:p>
    <w:sectPr w:rsidR="00563776">
      <w:footerReference w:type="even" r:id="rId72"/>
      <w:footerReference w:type="default" r:id="rId73"/>
      <w:pgSz w:w="11906" w:h="16838"/>
      <w:pgMar w:top="1701" w:right="1701" w:bottom="1701" w:left="1701" w:header="709" w:footer="709"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3A2" w:rsidRDefault="001533A2">
      <w:r>
        <w:separator/>
      </w:r>
    </w:p>
  </w:endnote>
  <w:endnote w:type="continuationSeparator" w:id="0">
    <w:p w:rsidR="001533A2" w:rsidRDefault="00153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776" w:rsidRDefault="00563776">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63776" w:rsidRDefault="0056377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776" w:rsidRDefault="00563776">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BC29E0">
      <w:rPr>
        <w:rStyle w:val="a5"/>
        <w:noProof/>
      </w:rPr>
      <w:t>88</w:t>
    </w:r>
    <w:r>
      <w:rPr>
        <w:rStyle w:val="a5"/>
      </w:rPr>
      <w:fldChar w:fldCharType="end"/>
    </w:r>
  </w:p>
  <w:p w:rsidR="00563776" w:rsidRDefault="0056377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3A2" w:rsidRDefault="001533A2">
      <w:r>
        <w:separator/>
      </w:r>
    </w:p>
  </w:footnote>
  <w:footnote w:type="continuationSeparator" w:id="0">
    <w:p w:rsidR="001533A2" w:rsidRDefault="001533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85EBA"/>
    <w:multiLevelType w:val="multilevel"/>
    <w:tmpl w:val="A77A9CB2"/>
    <w:lvl w:ilvl="0">
      <w:start w:val="1"/>
      <w:numFmt w:val="decimal"/>
      <w:lvlText w:val="%1"/>
      <w:lvlJc w:val="left"/>
      <w:pPr>
        <w:tabs>
          <w:tab w:val="num" w:pos="371"/>
        </w:tabs>
        <w:ind w:left="371" w:hanging="360"/>
      </w:pPr>
      <w:rPr>
        <w:rFonts w:hint="default"/>
      </w:rPr>
    </w:lvl>
    <w:lvl w:ilvl="1">
      <w:start w:val="8"/>
      <w:numFmt w:val="decimal"/>
      <w:lvlText w:val="%1.%2"/>
      <w:lvlJc w:val="left"/>
      <w:pPr>
        <w:tabs>
          <w:tab w:val="num" w:pos="1079"/>
        </w:tabs>
        <w:ind w:left="1079" w:hanging="360"/>
      </w:pPr>
      <w:rPr>
        <w:rFonts w:hint="default"/>
      </w:rPr>
    </w:lvl>
    <w:lvl w:ilvl="2">
      <w:start w:val="1"/>
      <w:numFmt w:val="decimal"/>
      <w:lvlText w:val="%1.%2.%3"/>
      <w:lvlJc w:val="left"/>
      <w:pPr>
        <w:tabs>
          <w:tab w:val="num" w:pos="2147"/>
        </w:tabs>
        <w:ind w:left="2147" w:hanging="720"/>
      </w:pPr>
      <w:rPr>
        <w:rFonts w:hint="default"/>
      </w:rPr>
    </w:lvl>
    <w:lvl w:ilvl="3">
      <w:start w:val="1"/>
      <w:numFmt w:val="decimal"/>
      <w:lvlText w:val="%1.%2.%3.%4"/>
      <w:lvlJc w:val="left"/>
      <w:pPr>
        <w:tabs>
          <w:tab w:val="num" w:pos="3215"/>
        </w:tabs>
        <w:ind w:left="3215" w:hanging="1080"/>
      </w:pPr>
      <w:rPr>
        <w:rFonts w:hint="default"/>
      </w:rPr>
    </w:lvl>
    <w:lvl w:ilvl="4">
      <w:start w:val="1"/>
      <w:numFmt w:val="decimal"/>
      <w:lvlText w:val="%1.%2.%3.%4.%5"/>
      <w:lvlJc w:val="left"/>
      <w:pPr>
        <w:tabs>
          <w:tab w:val="num" w:pos="3923"/>
        </w:tabs>
        <w:ind w:left="3923" w:hanging="1080"/>
      </w:pPr>
      <w:rPr>
        <w:rFonts w:hint="default"/>
      </w:rPr>
    </w:lvl>
    <w:lvl w:ilvl="5">
      <w:start w:val="1"/>
      <w:numFmt w:val="decimal"/>
      <w:lvlText w:val="%1.%2.%3.%4.%5.%6"/>
      <w:lvlJc w:val="left"/>
      <w:pPr>
        <w:tabs>
          <w:tab w:val="num" w:pos="4991"/>
        </w:tabs>
        <w:ind w:left="4991" w:hanging="1440"/>
      </w:pPr>
      <w:rPr>
        <w:rFonts w:hint="default"/>
      </w:rPr>
    </w:lvl>
    <w:lvl w:ilvl="6">
      <w:start w:val="1"/>
      <w:numFmt w:val="decimal"/>
      <w:lvlText w:val="%1.%2.%3.%4.%5.%6.%7"/>
      <w:lvlJc w:val="left"/>
      <w:pPr>
        <w:tabs>
          <w:tab w:val="num" w:pos="5699"/>
        </w:tabs>
        <w:ind w:left="5699" w:hanging="1440"/>
      </w:pPr>
      <w:rPr>
        <w:rFonts w:hint="default"/>
      </w:rPr>
    </w:lvl>
    <w:lvl w:ilvl="7">
      <w:start w:val="1"/>
      <w:numFmt w:val="decimal"/>
      <w:lvlText w:val="%1.%2.%3.%4.%5.%6.%7.%8"/>
      <w:lvlJc w:val="left"/>
      <w:pPr>
        <w:tabs>
          <w:tab w:val="num" w:pos="6767"/>
        </w:tabs>
        <w:ind w:left="6767" w:hanging="1800"/>
      </w:pPr>
      <w:rPr>
        <w:rFonts w:hint="default"/>
      </w:rPr>
    </w:lvl>
    <w:lvl w:ilvl="8">
      <w:start w:val="1"/>
      <w:numFmt w:val="decimal"/>
      <w:lvlText w:val="%1.%2.%3.%4.%5.%6.%7.%8.%9"/>
      <w:lvlJc w:val="left"/>
      <w:pPr>
        <w:tabs>
          <w:tab w:val="num" w:pos="7835"/>
        </w:tabs>
        <w:ind w:left="7835" w:hanging="2160"/>
      </w:pPr>
      <w:rPr>
        <w:rFonts w:hint="default"/>
      </w:rPr>
    </w:lvl>
  </w:abstractNum>
  <w:abstractNum w:abstractNumId="1">
    <w:nsid w:val="14C03DB9"/>
    <w:multiLevelType w:val="multilevel"/>
    <w:tmpl w:val="20F26980"/>
    <w:lvl w:ilvl="0">
      <w:start w:val="2"/>
      <w:numFmt w:val="decimal"/>
      <w:lvlText w:val="%1"/>
      <w:lvlJc w:val="left"/>
      <w:pPr>
        <w:tabs>
          <w:tab w:val="num" w:pos="1144"/>
        </w:tabs>
        <w:ind w:left="1144" w:hanging="435"/>
      </w:pPr>
      <w:rPr>
        <w:rFonts w:hint="default"/>
      </w:rPr>
    </w:lvl>
    <w:lvl w:ilvl="1">
      <w:start w:val="3"/>
      <w:numFmt w:val="decimal"/>
      <w:isLgl/>
      <w:lvlText w:val="%1.%2"/>
      <w:lvlJc w:val="left"/>
      <w:pPr>
        <w:tabs>
          <w:tab w:val="num" w:pos="1129"/>
        </w:tabs>
        <w:ind w:left="1129" w:hanging="420"/>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789"/>
        </w:tabs>
        <w:ind w:left="1789" w:hanging="108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2149"/>
        </w:tabs>
        <w:ind w:left="2149" w:hanging="144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509"/>
        </w:tabs>
        <w:ind w:left="2509" w:hanging="1800"/>
      </w:pPr>
      <w:rPr>
        <w:rFonts w:hint="default"/>
      </w:rPr>
    </w:lvl>
    <w:lvl w:ilvl="8">
      <w:start w:val="1"/>
      <w:numFmt w:val="decimal"/>
      <w:isLgl/>
      <w:lvlText w:val="%1.%2.%3.%4.%5.%6.%7.%8.%9"/>
      <w:lvlJc w:val="left"/>
      <w:pPr>
        <w:tabs>
          <w:tab w:val="num" w:pos="2869"/>
        </w:tabs>
        <w:ind w:left="2869" w:hanging="2160"/>
      </w:pPr>
      <w:rPr>
        <w:rFonts w:hint="default"/>
      </w:rPr>
    </w:lvl>
  </w:abstractNum>
  <w:abstractNum w:abstractNumId="2">
    <w:nsid w:val="21183F0E"/>
    <w:multiLevelType w:val="hybridMultilevel"/>
    <w:tmpl w:val="7580135E"/>
    <w:lvl w:ilvl="0" w:tplc="F37A5118">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3B7710B7"/>
    <w:multiLevelType w:val="hybridMultilevel"/>
    <w:tmpl w:val="04E4EA94"/>
    <w:lvl w:ilvl="0" w:tplc="C35AC562">
      <w:start w:val="1"/>
      <w:numFmt w:val="decimal"/>
      <w:lvlText w:val="%1."/>
      <w:lvlJc w:val="left"/>
      <w:pPr>
        <w:tabs>
          <w:tab w:val="num" w:pos="1069"/>
        </w:tabs>
        <w:ind w:left="1069" w:hanging="360"/>
      </w:pPr>
      <w:rPr>
        <w:rFonts w:hint="default"/>
      </w:rPr>
    </w:lvl>
    <w:lvl w:ilvl="1" w:tplc="FB3A99C2">
      <w:numFmt w:val="none"/>
      <w:lvlText w:val=""/>
      <w:lvlJc w:val="left"/>
      <w:pPr>
        <w:tabs>
          <w:tab w:val="num" w:pos="360"/>
        </w:tabs>
      </w:pPr>
    </w:lvl>
    <w:lvl w:ilvl="2" w:tplc="4E48AD9C">
      <w:numFmt w:val="none"/>
      <w:lvlText w:val=""/>
      <w:lvlJc w:val="left"/>
      <w:pPr>
        <w:tabs>
          <w:tab w:val="num" w:pos="360"/>
        </w:tabs>
      </w:pPr>
    </w:lvl>
    <w:lvl w:ilvl="3" w:tplc="B7D6FD60">
      <w:numFmt w:val="none"/>
      <w:lvlText w:val=""/>
      <w:lvlJc w:val="left"/>
      <w:pPr>
        <w:tabs>
          <w:tab w:val="num" w:pos="360"/>
        </w:tabs>
      </w:pPr>
    </w:lvl>
    <w:lvl w:ilvl="4" w:tplc="18BEAF30">
      <w:numFmt w:val="none"/>
      <w:lvlText w:val=""/>
      <w:lvlJc w:val="left"/>
      <w:pPr>
        <w:tabs>
          <w:tab w:val="num" w:pos="360"/>
        </w:tabs>
      </w:pPr>
    </w:lvl>
    <w:lvl w:ilvl="5" w:tplc="32E25280">
      <w:numFmt w:val="none"/>
      <w:lvlText w:val=""/>
      <w:lvlJc w:val="left"/>
      <w:pPr>
        <w:tabs>
          <w:tab w:val="num" w:pos="360"/>
        </w:tabs>
      </w:pPr>
    </w:lvl>
    <w:lvl w:ilvl="6" w:tplc="4D844630">
      <w:numFmt w:val="none"/>
      <w:lvlText w:val=""/>
      <w:lvlJc w:val="left"/>
      <w:pPr>
        <w:tabs>
          <w:tab w:val="num" w:pos="360"/>
        </w:tabs>
      </w:pPr>
    </w:lvl>
    <w:lvl w:ilvl="7" w:tplc="1DFA52D2">
      <w:numFmt w:val="none"/>
      <w:lvlText w:val=""/>
      <w:lvlJc w:val="left"/>
      <w:pPr>
        <w:tabs>
          <w:tab w:val="num" w:pos="360"/>
        </w:tabs>
      </w:pPr>
    </w:lvl>
    <w:lvl w:ilvl="8" w:tplc="D15065A6">
      <w:numFmt w:val="none"/>
      <w:lvlText w:val=""/>
      <w:lvlJc w:val="left"/>
      <w:pPr>
        <w:tabs>
          <w:tab w:val="num" w:pos="360"/>
        </w:tabs>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B30"/>
    <w:rsid w:val="000473DB"/>
    <w:rsid w:val="00080B3C"/>
    <w:rsid w:val="00082DEC"/>
    <w:rsid w:val="000A6239"/>
    <w:rsid w:val="000C6343"/>
    <w:rsid w:val="001533A2"/>
    <w:rsid w:val="00266F90"/>
    <w:rsid w:val="002D1217"/>
    <w:rsid w:val="00550010"/>
    <w:rsid w:val="00563776"/>
    <w:rsid w:val="005848EF"/>
    <w:rsid w:val="005A4CD0"/>
    <w:rsid w:val="0071444E"/>
    <w:rsid w:val="0078298E"/>
    <w:rsid w:val="007E1C5F"/>
    <w:rsid w:val="008D2BDA"/>
    <w:rsid w:val="008E4766"/>
    <w:rsid w:val="00B262A8"/>
    <w:rsid w:val="00BA2AE6"/>
    <w:rsid w:val="00BC29E0"/>
    <w:rsid w:val="00BE3713"/>
    <w:rsid w:val="00DC7C8E"/>
    <w:rsid w:val="00E22B30"/>
    <w:rsid w:val="00F95380"/>
    <w:rsid w:val="00FE71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qFormat/>
    <w:pPr>
      <w:keepNext/>
      <w:shd w:val="clear" w:color="auto" w:fill="FFFFFF"/>
      <w:ind w:firstLine="709"/>
      <w:jc w:val="both"/>
      <w:outlineLvl w:val="0"/>
    </w:pPr>
    <w:rPr>
      <w:b/>
      <w:bCs/>
      <w:color w:val="000000"/>
      <w:spacing w:val="1"/>
    </w:rPr>
  </w:style>
  <w:style w:type="paragraph" w:styleId="2">
    <w:name w:val="heading 2"/>
    <w:basedOn w:val="a"/>
    <w:next w:val="a"/>
    <w:qFormat/>
    <w:pPr>
      <w:keepNext/>
      <w:shd w:val="clear" w:color="auto" w:fill="FFFFFF"/>
      <w:ind w:firstLine="709"/>
      <w:jc w:val="center"/>
      <w:outlineLvl w:val="1"/>
    </w:pPr>
    <w:rPr>
      <w:b/>
      <w:bCs/>
      <w:color w:val="000000"/>
      <w:spacing w:val="1"/>
      <w:sz w:val="28"/>
      <w:szCs w:val="28"/>
    </w:rPr>
  </w:style>
  <w:style w:type="paragraph" w:styleId="3">
    <w:name w:val="heading 3"/>
    <w:basedOn w:val="a"/>
    <w:next w:val="a"/>
    <w:qFormat/>
    <w:pPr>
      <w:keepNext/>
      <w:ind w:firstLine="709"/>
      <w:jc w:val="center"/>
      <w:outlineLvl w:val="2"/>
    </w:pPr>
    <w:rPr>
      <w:sz w:val="28"/>
    </w:rPr>
  </w:style>
  <w:style w:type="paragraph" w:styleId="4">
    <w:name w:val="heading 4"/>
    <w:basedOn w:val="a"/>
    <w:next w:val="a"/>
    <w:qFormat/>
    <w:pPr>
      <w:keepNext/>
      <w:jc w:val="center"/>
      <w:outlineLvl w:val="3"/>
    </w:pPr>
    <w:rPr>
      <w:sz w:val="28"/>
      <w:szCs w:val="28"/>
    </w:rPr>
  </w:style>
  <w:style w:type="paragraph" w:styleId="5">
    <w:name w:val="heading 5"/>
    <w:basedOn w:val="a"/>
    <w:next w:val="a"/>
    <w:qFormat/>
    <w:pPr>
      <w:keepNext/>
      <w:outlineLvl w:val="4"/>
    </w:pPr>
    <w:rPr>
      <w:sz w:val="28"/>
      <w:szCs w:val="28"/>
    </w:rPr>
  </w:style>
  <w:style w:type="paragraph" w:styleId="6">
    <w:name w:val="heading 6"/>
    <w:basedOn w:val="a"/>
    <w:next w:val="a"/>
    <w:qFormat/>
    <w:pPr>
      <w:keepNext/>
      <w:shd w:val="clear" w:color="auto" w:fill="FFFFFF"/>
      <w:ind w:firstLine="709"/>
      <w:jc w:val="both"/>
      <w:outlineLvl w:val="5"/>
    </w:pPr>
    <w:rPr>
      <w:color w:val="000000"/>
      <w:spacing w:val="1"/>
      <w:sz w:val="28"/>
      <w:szCs w:val="28"/>
    </w:rPr>
  </w:style>
  <w:style w:type="paragraph" w:styleId="7">
    <w:name w:val="heading 7"/>
    <w:basedOn w:val="a"/>
    <w:next w:val="a"/>
    <w:qFormat/>
    <w:pPr>
      <w:keepNext/>
      <w:ind w:firstLine="709"/>
      <w:jc w:val="both"/>
      <w:outlineLvl w:val="6"/>
    </w:pPr>
    <w:rPr>
      <w:sz w:val="28"/>
      <w:szCs w:val="28"/>
    </w:rPr>
  </w:style>
  <w:style w:type="paragraph" w:styleId="8">
    <w:name w:val="heading 8"/>
    <w:basedOn w:val="a"/>
    <w:next w:val="a"/>
    <w:qFormat/>
    <w:pPr>
      <w:keepNext/>
      <w:ind w:firstLine="709"/>
      <w:outlineLvl w:val="7"/>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0"/>
    </w:rPr>
  </w:style>
  <w:style w:type="paragraph" w:styleId="20">
    <w:name w:val="Body Text 2"/>
    <w:basedOn w:val="a"/>
    <w:pPr>
      <w:jc w:val="center"/>
    </w:pPr>
    <w:rPr>
      <w:b/>
      <w:sz w:val="28"/>
      <w:szCs w:val="28"/>
    </w:rPr>
  </w:style>
  <w:style w:type="paragraph" w:styleId="30">
    <w:name w:val="Body Text 3"/>
    <w:basedOn w:val="a"/>
    <w:pPr>
      <w:jc w:val="both"/>
    </w:pPr>
    <w:rPr>
      <w:sz w:val="28"/>
      <w:szCs w:val="28"/>
    </w:rPr>
  </w:style>
  <w:style w:type="paragraph" w:styleId="a4">
    <w:name w:val="header"/>
    <w:basedOn w:val="a"/>
    <w:pPr>
      <w:tabs>
        <w:tab w:val="center" w:pos="4677"/>
        <w:tab w:val="right" w:pos="9355"/>
      </w:tabs>
    </w:pPr>
  </w:style>
  <w:style w:type="character" w:styleId="a5">
    <w:name w:val="page number"/>
    <w:basedOn w:val="a0"/>
  </w:style>
  <w:style w:type="paragraph" w:styleId="a6">
    <w:name w:val="footer"/>
    <w:basedOn w:val="a"/>
    <w:pPr>
      <w:tabs>
        <w:tab w:val="center" w:pos="4677"/>
        <w:tab w:val="right" w:pos="9355"/>
      </w:tabs>
    </w:pPr>
  </w:style>
  <w:style w:type="paragraph" w:styleId="a7">
    <w:name w:val="Body Text Indent"/>
    <w:basedOn w:val="a"/>
    <w:pPr>
      <w:spacing w:after="120"/>
      <w:ind w:left="283"/>
    </w:pPr>
  </w:style>
  <w:style w:type="paragraph" w:styleId="21">
    <w:name w:val="Body Text Indent 2"/>
    <w:basedOn w:val="a"/>
    <w:pPr>
      <w:spacing w:after="120" w:line="480" w:lineRule="auto"/>
      <w:ind w:left="283"/>
    </w:pPr>
  </w:style>
  <w:style w:type="paragraph" w:styleId="31">
    <w:name w:val="Body Text Indent 3"/>
    <w:basedOn w:val="a"/>
    <w:pPr>
      <w:shd w:val="clear" w:color="auto" w:fill="FFFFFF"/>
      <w:ind w:firstLine="709"/>
      <w:jc w:val="both"/>
      <w:outlineLvl w:val="0"/>
    </w:pPr>
    <w:rPr>
      <w:color w:val="000000"/>
      <w:spacing w:val="1"/>
      <w:sz w:val="28"/>
      <w:szCs w:val="28"/>
    </w:rPr>
  </w:style>
  <w:style w:type="paragraph" w:styleId="a8">
    <w:name w:val="Title"/>
    <w:basedOn w:val="a"/>
    <w:qFormat/>
    <w:pPr>
      <w:shd w:val="clear" w:color="auto" w:fill="FFFFFF"/>
      <w:ind w:firstLine="709"/>
      <w:jc w:val="center"/>
      <w:outlineLvl w:val="0"/>
    </w:pPr>
    <w:rPr>
      <w:b/>
      <w:bCs/>
      <w:color w:val="000000"/>
      <w:spacing w:val="1"/>
      <w:sz w:val="28"/>
      <w:szCs w:val="28"/>
    </w:rPr>
  </w:style>
  <w:style w:type="paragraph" w:styleId="a9">
    <w:name w:val="caption"/>
    <w:basedOn w:val="a"/>
    <w:next w:val="a"/>
    <w:qFormat/>
    <w:pPr>
      <w:ind w:firstLine="709"/>
    </w:pPr>
    <w:rPr>
      <w:sz w:val="28"/>
      <w:szCs w:val="28"/>
    </w:rPr>
  </w:style>
  <w:style w:type="paragraph" w:styleId="aa">
    <w:name w:val="Balloon Text"/>
    <w:basedOn w:val="a"/>
    <w:link w:val="ab"/>
    <w:uiPriority w:val="99"/>
    <w:semiHidden/>
    <w:unhideWhenUsed/>
    <w:rsid w:val="00BC29E0"/>
    <w:rPr>
      <w:rFonts w:ascii="Tahoma" w:hAnsi="Tahoma" w:cs="Tahoma"/>
      <w:sz w:val="16"/>
      <w:szCs w:val="16"/>
    </w:rPr>
  </w:style>
  <w:style w:type="character" w:customStyle="1" w:styleId="ab">
    <w:name w:val="Текст выноски Знак"/>
    <w:basedOn w:val="a0"/>
    <w:link w:val="aa"/>
    <w:uiPriority w:val="99"/>
    <w:semiHidden/>
    <w:rsid w:val="00BC29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qFormat/>
    <w:pPr>
      <w:keepNext/>
      <w:shd w:val="clear" w:color="auto" w:fill="FFFFFF"/>
      <w:ind w:firstLine="709"/>
      <w:jc w:val="both"/>
      <w:outlineLvl w:val="0"/>
    </w:pPr>
    <w:rPr>
      <w:b/>
      <w:bCs/>
      <w:color w:val="000000"/>
      <w:spacing w:val="1"/>
    </w:rPr>
  </w:style>
  <w:style w:type="paragraph" w:styleId="2">
    <w:name w:val="heading 2"/>
    <w:basedOn w:val="a"/>
    <w:next w:val="a"/>
    <w:qFormat/>
    <w:pPr>
      <w:keepNext/>
      <w:shd w:val="clear" w:color="auto" w:fill="FFFFFF"/>
      <w:ind w:firstLine="709"/>
      <w:jc w:val="center"/>
      <w:outlineLvl w:val="1"/>
    </w:pPr>
    <w:rPr>
      <w:b/>
      <w:bCs/>
      <w:color w:val="000000"/>
      <w:spacing w:val="1"/>
      <w:sz w:val="28"/>
      <w:szCs w:val="28"/>
    </w:rPr>
  </w:style>
  <w:style w:type="paragraph" w:styleId="3">
    <w:name w:val="heading 3"/>
    <w:basedOn w:val="a"/>
    <w:next w:val="a"/>
    <w:qFormat/>
    <w:pPr>
      <w:keepNext/>
      <w:ind w:firstLine="709"/>
      <w:jc w:val="center"/>
      <w:outlineLvl w:val="2"/>
    </w:pPr>
    <w:rPr>
      <w:sz w:val="28"/>
    </w:rPr>
  </w:style>
  <w:style w:type="paragraph" w:styleId="4">
    <w:name w:val="heading 4"/>
    <w:basedOn w:val="a"/>
    <w:next w:val="a"/>
    <w:qFormat/>
    <w:pPr>
      <w:keepNext/>
      <w:jc w:val="center"/>
      <w:outlineLvl w:val="3"/>
    </w:pPr>
    <w:rPr>
      <w:sz w:val="28"/>
      <w:szCs w:val="28"/>
    </w:rPr>
  </w:style>
  <w:style w:type="paragraph" w:styleId="5">
    <w:name w:val="heading 5"/>
    <w:basedOn w:val="a"/>
    <w:next w:val="a"/>
    <w:qFormat/>
    <w:pPr>
      <w:keepNext/>
      <w:outlineLvl w:val="4"/>
    </w:pPr>
    <w:rPr>
      <w:sz w:val="28"/>
      <w:szCs w:val="28"/>
    </w:rPr>
  </w:style>
  <w:style w:type="paragraph" w:styleId="6">
    <w:name w:val="heading 6"/>
    <w:basedOn w:val="a"/>
    <w:next w:val="a"/>
    <w:qFormat/>
    <w:pPr>
      <w:keepNext/>
      <w:shd w:val="clear" w:color="auto" w:fill="FFFFFF"/>
      <w:ind w:firstLine="709"/>
      <w:jc w:val="both"/>
      <w:outlineLvl w:val="5"/>
    </w:pPr>
    <w:rPr>
      <w:color w:val="000000"/>
      <w:spacing w:val="1"/>
      <w:sz w:val="28"/>
      <w:szCs w:val="28"/>
    </w:rPr>
  </w:style>
  <w:style w:type="paragraph" w:styleId="7">
    <w:name w:val="heading 7"/>
    <w:basedOn w:val="a"/>
    <w:next w:val="a"/>
    <w:qFormat/>
    <w:pPr>
      <w:keepNext/>
      <w:ind w:firstLine="709"/>
      <w:jc w:val="both"/>
      <w:outlineLvl w:val="6"/>
    </w:pPr>
    <w:rPr>
      <w:sz w:val="28"/>
      <w:szCs w:val="28"/>
    </w:rPr>
  </w:style>
  <w:style w:type="paragraph" w:styleId="8">
    <w:name w:val="heading 8"/>
    <w:basedOn w:val="a"/>
    <w:next w:val="a"/>
    <w:qFormat/>
    <w:pPr>
      <w:keepNext/>
      <w:ind w:firstLine="709"/>
      <w:outlineLvl w:val="7"/>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0"/>
    </w:rPr>
  </w:style>
  <w:style w:type="paragraph" w:styleId="20">
    <w:name w:val="Body Text 2"/>
    <w:basedOn w:val="a"/>
    <w:pPr>
      <w:jc w:val="center"/>
    </w:pPr>
    <w:rPr>
      <w:b/>
      <w:sz w:val="28"/>
      <w:szCs w:val="28"/>
    </w:rPr>
  </w:style>
  <w:style w:type="paragraph" w:styleId="30">
    <w:name w:val="Body Text 3"/>
    <w:basedOn w:val="a"/>
    <w:pPr>
      <w:jc w:val="both"/>
    </w:pPr>
    <w:rPr>
      <w:sz w:val="28"/>
      <w:szCs w:val="28"/>
    </w:rPr>
  </w:style>
  <w:style w:type="paragraph" w:styleId="a4">
    <w:name w:val="header"/>
    <w:basedOn w:val="a"/>
    <w:pPr>
      <w:tabs>
        <w:tab w:val="center" w:pos="4677"/>
        <w:tab w:val="right" w:pos="9355"/>
      </w:tabs>
    </w:pPr>
  </w:style>
  <w:style w:type="character" w:styleId="a5">
    <w:name w:val="page number"/>
    <w:basedOn w:val="a0"/>
  </w:style>
  <w:style w:type="paragraph" w:styleId="a6">
    <w:name w:val="footer"/>
    <w:basedOn w:val="a"/>
    <w:pPr>
      <w:tabs>
        <w:tab w:val="center" w:pos="4677"/>
        <w:tab w:val="right" w:pos="9355"/>
      </w:tabs>
    </w:pPr>
  </w:style>
  <w:style w:type="paragraph" w:styleId="a7">
    <w:name w:val="Body Text Indent"/>
    <w:basedOn w:val="a"/>
    <w:pPr>
      <w:spacing w:after="120"/>
      <w:ind w:left="283"/>
    </w:pPr>
  </w:style>
  <w:style w:type="paragraph" w:styleId="21">
    <w:name w:val="Body Text Indent 2"/>
    <w:basedOn w:val="a"/>
    <w:pPr>
      <w:spacing w:after="120" w:line="480" w:lineRule="auto"/>
      <w:ind w:left="283"/>
    </w:pPr>
  </w:style>
  <w:style w:type="paragraph" w:styleId="31">
    <w:name w:val="Body Text Indent 3"/>
    <w:basedOn w:val="a"/>
    <w:pPr>
      <w:shd w:val="clear" w:color="auto" w:fill="FFFFFF"/>
      <w:ind w:firstLine="709"/>
      <w:jc w:val="both"/>
      <w:outlineLvl w:val="0"/>
    </w:pPr>
    <w:rPr>
      <w:color w:val="000000"/>
      <w:spacing w:val="1"/>
      <w:sz w:val="28"/>
      <w:szCs w:val="28"/>
    </w:rPr>
  </w:style>
  <w:style w:type="paragraph" w:styleId="a8">
    <w:name w:val="Title"/>
    <w:basedOn w:val="a"/>
    <w:qFormat/>
    <w:pPr>
      <w:shd w:val="clear" w:color="auto" w:fill="FFFFFF"/>
      <w:ind w:firstLine="709"/>
      <w:jc w:val="center"/>
      <w:outlineLvl w:val="0"/>
    </w:pPr>
    <w:rPr>
      <w:b/>
      <w:bCs/>
      <w:color w:val="000000"/>
      <w:spacing w:val="1"/>
      <w:sz w:val="28"/>
      <w:szCs w:val="28"/>
    </w:rPr>
  </w:style>
  <w:style w:type="paragraph" w:styleId="a9">
    <w:name w:val="caption"/>
    <w:basedOn w:val="a"/>
    <w:next w:val="a"/>
    <w:qFormat/>
    <w:pPr>
      <w:ind w:firstLine="709"/>
    </w:pPr>
    <w:rPr>
      <w:sz w:val="28"/>
      <w:szCs w:val="28"/>
    </w:rPr>
  </w:style>
  <w:style w:type="paragraph" w:styleId="aa">
    <w:name w:val="Balloon Text"/>
    <w:basedOn w:val="a"/>
    <w:link w:val="ab"/>
    <w:uiPriority w:val="99"/>
    <w:semiHidden/>
    <w:unhideWhenUsed/>
    <w:rsid w:val="00BC29E0"/>
    <w:rPr>
      <w:rFonts w:ascii="Tahoma" w:hAnsi="Tahoma" w:cs="Tahoma"/>
      <w:sz w:val="16"/>
      <w:szCs w:val="16"/>
    </w:rPr>
  </w:style>
  <w:style w:type="character" w:customStyle="1" w:styleId="ab">
    <w:name w:val="Текст выноски Знак"/>
    <w:basedOn w:val="a0"/>
    <w:link w:val="aa"/>
    <w:uiPriority w:val="99"/>
    <w:semiHidden/>
    <w:rsid w:val="00BC29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10.png"/><Relationship Id="rId26" Type="http://schemas.openxmlformats.org/officeDocument/2006/relationships/image" Target="media/image14.png"/><Relationship Id="rId39" Type="http://schemas.openxmlformats.org/officeDocument/2006/relationships/image" Target="media/image26.png"/><Relationship Id="rId34" Type="http://schemas.openxmlformats.org/officeDocument/2006/relationships/image" Target="media/image21.wmf"/><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wmf"/><Relationship Id="rId55" Type="http://schemas.openxmlformats.org/officeDocument/2006/relationships/image" Target="media/image42.wmf"/><Relationship Id="rId63" Type="http://schemas.openxmlformats.org/officeDocument/2006/relationships/image" Target="media/image50.wmf"/><Relationship Id="rId68" Type="http://schemas.openxmlformats.org/officeDocument/2006/relationships/image" Target="media/image55.wmf"/><Relationship Id="rId7" Type="http://schemas.openxmlformats.org/officeDocument/2006/relationships/endnotes" Target="endnotes.xml"/><Relationship Id="rId71" Type="http://schemas.openxmlformats.org/officeDocument/2006/relationships/image" Target="media/image58.wmf"/><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wmf"/><Relationship Id="rId53" Type="http://schemas.openxmlformats.org/officeDocument/2006/relationships/image" Target="media/image40.wmf"/><Relationship Id="rId58" Type="http://schemas.openxmlformats.org/officeDocument/2006/relationships/image" Target="media/image45.wmf"/><Relationship Id="rId66" Type="http://schemas.openxmlformats.org/officeDocument/2006/relationships/image" Target="media/image53.png"/><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wmf"/><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wmf"/><Relationship Id="rId57" Type="http://schemas.openxmlformats.org/officeDocument/2006/relationships/image" Target="media/image44.wmf"/><Relationship Id="rId61" Type="http://schemas.openxmlformats.org/officeDocument/2006/relationships/image" Target="media/image48.png"/><Relationship Id="rId10" Type="http://schemas.openxmlformats.org/officeDocument/2006/relationships/image" Target="media/image2.png"/><Relationship Id="rId19" Type="http://schemas.openxmlformats.org/officeDocument/2006/relationships/image" Target="media/image11.wmf"/><Relationship Id="rId31" Type="http://schemas.openxmlformats.org/officeDocument/2006/relationships/image" Target="media/image18.wmf"/><Relationship Id="rId44" Type="http://schemas.openxmlformats.org/officeDocument/2006/relationships/image" Target="media/image31.wmf"/><Relationship Id="rId52" Type="http://schemas.openxmlformats.org/officeDocument/2006/relationships/image" Target="media/image39.wmf"/><Relationship Id="rId60" Type="http://schemas.openxmlformats.org/officeDocument/2006/relationships/image" Target="media/image47.wmf"/><Relationship Id="rId65" Type="http://schemas.openxmlformats.org/officeDocument/2006/relationships/image" Target="media/image52.png"/><Relationship Id="rId7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wmf"/><Relationship Id="rId27" Type="http://schemas.openxmlformats.org/officeDocument/2006/relationships/image" Target="media/image13.png"/><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wmf"/><Relationship Id="rId48" Type="http://schemas.openxmlformats.org/officeDocument/2006/relationships/image" Target="media/image35.wmf"/><Relationship Id="rId56" Type="http://schemas.openxmlformats.org/officeDocument/2006/relationships/image" Target="media/image43.wmf"/><Relationship Id="rId64" Type="http://schemas.openxmlformats.org/officeDocument/2006/relationships/image" Target="media/image51.wmf"/><Relationship Id="rId69" Type="http://schemas.openxmlformats.org/officeDocument/2006/relationships/image" Target="media/image56.wmf"/><Relationship Id="rId8" Type="http://schemas.openxmlformats.org/officeDocument/2006/relationships/image" Target="media/image1.jpeg"/><Relationship Id="rId51" Type="http://schemas.openxmlformats.org/officeDocument/2006/relationships/image" Target="media/image38.wmf"/><Relationship Id="rId72" Type="http://schemas.openxmlformats.org/officeDocument/2006/relationships/footer" Target="footer1.xml"/><Relationship Id="rId3" Type="http://schemas.microsoft.com/office/2007/relationships/stylesWithEffects" Target="stylesWithEffects.xml"/><Relationship Id="rId12" Type="http://schemas.openxmlformats.org/officeDocument/2006/relationships/image" Target="media/image4.jpeg"/><Relationship Id="rId17" Type="http://schemas.openxmlformats.org/officeDocument/2006/relationships/image" Target="media/image9.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wmf"/><Relationship Id="rId59" Type="http://schemas.openxmlformats.org/officeDocument/2006/relationships/image" Target="media/image46.wmf"/><Relationship Id="rId67" Type="http://schemas.openxmlformats.org/officeDocument/2006/relationships/image" Target="media/image54.png"/><Relationship Id="rId20" Type="http://schemas.openxmlformats.org/officeDocument/2006/relationships/image" Target="media/image12.png"/><Relationship Id="rId41" Type="http://schemas.openxmlformats.org/officeDocument/2006/relationships/image" Target="media/image28.wmf"/><Relationship Id="rId54" Type="http://schemas.openxmlformats.org/officeDocument/2006/relationships/image" Target="media/image41.wmf"/><Relationship Id="rId62" Type="http://schemas.openxmlformats.org/officeDocument/2006/relationships/image" Target="media/image49.wmf"/><Relationship Id="rId70" Type="http://schemas.openxmlformats.org/officeDocument/2006/relationships/image" Target="media/image57.wmf"/><Relationship Id="rId7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86</Pages>
  <Words>22820</Words>
  <Characters>130078</Characters>
  <Application>Microsoft Office Word</Application>
  <DocSecurity>0</DocSecurity>
  <Lines>1083</Lines>
  <Paragraphs>305</Paragraphs>
  <ScaleCrop>false</ScaleCrop>
  <HeadingPairs>
    <vt:vector size="2" baseType="variant">
      <vt:variant>
        <vt:lpstr>Название</vt:lpstr>
      </vt:variant>
      <vt:variant>
        <vt:i4>1</vt:i4>
      </vt:variant>
    </vt:vector>
  </HeadingPairs>
  <TitlesOfParts>
    <vt:vector size="1" baseType="lpstr">
      <vt:lpstr>1 АНАЛИЗ СОВРЕМЕННОГО СОСТОЯНИЯ ОГНЕУПОРОВ</vt:lpstr>
    </vt:vector>
  </TitlesOfParts>
  <LinksUpToDate>false</LinksUpToDate>
  <CharactersWithSpaces>152593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2006-05-23T09:19:00Z</cp:lastPrinted>
  <dcterms:created xsi:type="dcterms:W3CDTF">2019-04-03T17:36:00Z</dcterms:created>
  <dcterms:modified xsi:type="dcterms:W3CDTF">2019-04-03T17:36:00Z</dcterms:modified>
</cp:coreProperties>
</file>