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31" w:rsidRPr="00D95B41" w:rsidRDefault="00D17A78">
      <w:pPr>
        <w:ind w:firstLine="0"/>
        <w:jc w:val="center"/>
        <w:rPr>
          <w:b/>
          <w:sz w:val="24"/>
          <w:szCs w:val="24"/>
        </w:rPr>
      </w:pPr>
      <w:r w:rsidRPr="00D95B41">
        <w:rPr>
          <w:b/>
          <w:sz w:val="24"/>
        </w:rPr>
        <w:t>Государственный комитет СССР по лесному хозяйству</w:t>
      </w:r>
    </w:p>
    <w:p w:rsidR="00660831" w:rsidRPr="00D95B41" w:rsidRDefault="00660831">
      <w:pPr>
        <w:ind w:firstLine="0"/>
        <w:jc w:val="center"/>
        <w:rPr>
          <w:b/>
          <w:sz w:val="24"/>
        </w:rPr>
      </w:pPr>
    </w:p>
    <w:p w:rsidR="00660831" w:rsidRPr="00D95B41" w:rsidRDefault="00D17A78">
      <w:pPr>
        <w:ind w:firstLine="0"/>
        <w:jc w:val="center"/>
        <w:rPr>
          <w:b/>
          <w:sz w:val="24"/>
        </w:rPr>
      </w:pPr>
      <w:r w:rsidRPr="00D95B41">
        <w:rPr>
          <w:b/>
          <w:sz w:val="24"/>
        </w:rPr>
        <w:t>ЛЕНИНГРАДСКИЙ НАУЧНО-ИССЛЕДОВАТЕЛЬСКИЙ ИНСТИТУТ</w:t>
      </w:r>
    </w:p>
    <w:p w:rsidR="00660831" w:rsidRPr="00D95B41" w:rsidRDefault="00D17A78">
      <w:pPr>
        <w:ind w:firstLine="0"/>
        <w:jc w:val="center"/>
        <w:rPr>
          <w:b/>
          <w:sz w:val="24"/>
          <w:szCs w:val="24"/>
        </w:rPr>
      </w:pPr>
      <w:r w:rsidRPr="00D95B41">
        <w:rPr>
          <w:b/>
          <w:sz w:val="24"/>
        </w:rPr>
        <w:t>ЛЕСНОГО ХОЗЯЙСТВА</w:t>
      </w:r>
    </w:p>
    <w:p w:rsidR="00660831" w:rsidRPr="00D95B41" w:rsidRDefault="00660831">
      <w:pPr>
        <w:ind w:firstLine="0"/>
        <w:jc w:val="center"/>
        <w:rPr>
          <w:b/>
          <w:sz w:val="24"/>
        </w:rPr>
      </w:pPr>
    </w:p>
    <w:p w:rsidR="00660831" w:rsidRPr="00D95B41" w:rsidRDefault="00660831">
      <w:pPr>
        <w:ind w:firstLine="0"/>
        <w:jc w:val="center"/>
        <w:rPr>
          <w:b/>
          <w:sz w:val="24"/>
        </w:rPr>
      </w:pPr>
    </w:p>
    <w:p w:rsidR="00660831" w:rsidRPr="00D95B41" w:rsidRDefault="00D17A78">
      <w:pPr>
        <w:ind w:firstLine="0"/>
        <w:jc w:val="center"/>
        <w:rPr>
          <w:b/>
          <w:bCs/>
          <w:szCs w:val="24"/>
        </w:rPr>
      </w:pPr>
      <w:r w:rsidRPr="00D95B41">
        <w:rPr>
          <w:b/>
          <w:bCs/>
          <w:sz w:val="24"/>
        </w:rPr>
        <w:t xml:space="preserve">ОПРЕДЕЛЕНИЕ ПРИРОДНОЙ </w:t>
      </w:r>
      <w:hyperlink r:id="rId7" w:history="1">
        <w:r w:rsidRPr="00D95B41">
          <w:rPr>
            <w:rStyle w:val="a5"/>
            <w:b/>
            <w:bCs/>
            <w:color w:val="auto"/>
            <w:sz w:val="24"/>
            <w:u w:val="none"/>
          </w:rPr>
          <w:t>ПОЖАРНОЙ ОПАСНОСТИ</w:t>
        </w:r>
      </w:hyperlink>
      <w:r w:rsidRPr="00D95B41">
        <w:rPr>
          <w:b/>
          <w:bCs/>
          <w:sz w:val="24"/>
        </w:rPr>
        <w:t xml:space="preserve"> В ЛЕСУ</w:t>
      </w:r>
    </w:p>
    <w:p w:rsidR="00660831" w:rsidRDefault="00660831">
      <w:pPr>
        <w:ind w:firstLine="0"/>
        <w:jc w:val="center"/>
        <w:rPr>
          <w:b/>
          <w:bCs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</w:rPr>
        <w:t>Методические рекомендации</w:t>
      </w:r>
    </w:p>
    <w:p w:rsidR="00660831" w:rsidRDefault="00660831">
      <w:pPr>
        <w:rPr>
          <w:szCs w:val="24"/>
        </w:rPr>
      </w:pP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t xml:space="preserve">Рассмотрены и утверждены Ученым советом </w:t>
      </w:r>
      <w:proofErr w:type="spellStart"/>
      <w:r>
        <w:t>ЛенНИИЛХа</w:t>
      </w:r>
      <w:proofErr w:type="spellEnd"/>
      <w:r>
        <w:t xml:space="preserve"> 31.05.1979 г.</w:t>
      </w:r>
    </w:p>
    <w:p w:rsidR="00660831" w:rsidRDefault="00D17A78">
      <w:pPr>
        <w:rPr>
          <w:szCs w:val="24"/>
        </w:rPr>
      </w:pPr>
      <w:r>
        <w:rPr>
          <w:szCs w:val="24"/>
        </w:rPr>
        <w:t>Составители: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С.М. </w:t>
      </w:r>
      <w:proofErr w:type="spellStart"/>
      <w:r>
        <w:rPr>
          <w:szCs w:val="24"/>
        </w:rPr>
        <w:t>Вонский</w:t>
      </w:r>
      <w:proofErr w:type="spellEnd"/>
      <w:r>
        <w:rPr>
          <w:szCs w:val="24"/>
        </w:rPr>
        <w:t xml:space="preserve">, В.А. </w:t>
      </w:r>
      <w:proofErr w:type="spellStart"/>
      <w:r>
        <w:rPr>
          <w:szCs w:val="24"/>
        </w:rPr>
        <w:t>Жданко</w:t>
      </w:r>
      <w:proofErr w:type="spellEnd"/>
      <w:r>
        <w:rPr>
          <w:szCs w:val="24"/>
        </w:rPr>
        <w:t xml:space="preserve">, В.И. </w:t>
      </w:r>
      <w:proofErr w:type="spellStart"/>
      <w:r>
        <w:rPr>
          <w:szCs w:val="24"/>
        </w:rPr>
        <w:t>Корбут</w:t>
      </w:r>
      <w:proofErr w:type="spellEnd"/>
      <w:r>
        <w:rPr>
          <w:szCs w:val="24"/>
        </w:rPr>
        <w:t xml:space="preserve">, М.М. Семенов, Л.В. </w:t>
      </w:r>
      <w:proofErr w:type="spellStart"/>
      <w:r>
        <w:rPr>
          <w:szCs w:val="24"/>
        </w:rPr>
        <w:t>Тетюшева</w:t>
      </w:r>
      <w:proofErr w:type="spellEnd"/>
      <w:r>
        <w:rPr>
          <w:szCs w:val="24"/>
        </w:rPr>
        <w:t xml:space="preserve">, Л.С. </w:t>
      </w:r>
      <w:proofErr w:type="spellStart"/>
      <w:r>
        <w:rPr>
          <w:szCs w:val="24"/>
        </w:rPr>
        <w:t>Завгородняя</w:t>
      </w:r>
      <w:proofErr w:type="spellEnd"/>
    </w:p>
    <w:p w:rsidR="00660831" w:rsidRDefault="00D17A78">
      <w:pPr>
        <w:rPr>
          <w:szCs w:val="24"/>
        </w:rPr>
      </w:pPr>
      <w:r>
        <w:rPr>
          <w:szCs w:val="24"/>
        </w:rPr>
        <w:t>Отв. редактор В.Г. Рубцов</w:t>
      </w:r>
    </w:p>
    <w:p w:rsidR="00660831" w:rsidRDefault="00D17A78">
      <w:pPr>
        <w:rPr>
          <w:szCs w:val="24"/>
        </w:rPr>
      </w:pPr>
      <w:r>
        <w:rPr>
          <w:szCs w:val="24"/>
        </w:rPr>
        <w:t>Отв. за выпуск Г.С. Окунь</w:t>
      </w:r>
    </w:p>
    <w:p w:rsidR="00660831" w:rsidRDefault="00660831">
      <w:pPr>
        <w:rPr>
          <w:rFonts w:cs="Courier New"/>
          <w:iCs/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В рекомендациях предлагается новый метод расчета природной пожарной опасности в лесу. Данные </w:t>
      </w:r>
      <w:proofErr w:type="gramStart"/>
      <w:r>
        <w:rPr>
          <w:szCs w:val="24"/>
        </w:rPr>
        <w:t>о природной пожарной опасности в лесу необходимы для оперативной работы при борьбе с лесными пожарами</w:t>
      </w:r>
      <w:proofErr w:type="gramEnd"/>
      <w:r>
        <w:rPr>
          <w:szCs w:val="24"/>
        </w:rPr>
        <w:t>, планирования и размещения комплекса противопожарных мероприятий, разработки и усовершенствования средств и способов борьбы с огнем и целому ряду вопросов охраны леса от пожаров.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Сущность метода заключается в том, что он дает возможность расчетным путем устанавливать влажность напочвенного покрова (мшисто-лишайникового яруса) и </w:t>
      </w:r>
      <w:proofErr w:type="spellStart"/>
      <w:r>
        <w:rPr>
          <w:szCs w:val="24"/>
        </w:rPr>
        <w:t>опада</w:t>
      </w:r>
      <w:proofErr w:type="spellEnd"/>
      <w:r>
        <w:rPr>
          <w:szCs w:val="24"/>
        </w:rPr>
        <w:t>, подстилки под ними и верхнего слоя торфа в насаждениях различных типов леса. Это позволяет определять возможность возникновения низовых и почвенных - подстилочно-гумусовых и торфяных пожаров, а также рассчитывать их параметры при распространении по площади. При помощи комплексного показателя В.Г. Нестерова определить влажность напочвенного покрова можно со значительными погрешностями, а определить влажность подстилки и торфа - невозможно.</w:t>
      </w:r>
    </w:p>
    <w:p w:rsidR="00660831" w:rsidRDefault="00D17A78">
      <w:pPr>
        <w:rPr>
          <w:szCs w:val="24"/>
        </w:rPr>
      </w:pPr>
      <w:r>
        <w:rPr>
          <w:szCs w:val="24"/>
        </w:rPr>
        <w:t>Применение указанного метода расчета позволяет оценить и прогнозировать высокую и чрезвычайную природную пожарную опасность на лесной территории, т.е. условия, когда огонь не только распространяется по площади, но начинает заглубляться в подстилку и торф.</w:t>
      </w:r>
    </w:p>
    <w:p w:rsidR="00660831" w:rsidRDefault="00D17A78">
      <w:pPr>
        <w:rPr>
          <w:szCs w:val="24"/>
        </w:rPr>
      </w:pPr>
      <w:r>
        <w:rPr>
          <w:szCs w:val="24"/>
        </w:rPr>
        <w:t>Существующий сейчас за рубежом метод определения природной пожарной опасности в лесу разработан принципиально с таким же подходом, т.е. дается раздельно оценка влажности напочвенного покрова и подстилки.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основу предлагаемого метода заложены длительные исследования, проводившиеся в течение 10 лет по изучению послойного изменения влажности лесных горючих материалов в зависимости от хода погоды. Исследования, проведенные за последние годы аспирантом </w:t>
      </w:r>
      <w:proofErr w:type="spellStart"/>
      <w:r>
        <w:rPr>
          <w:szCs w:val="24"/>
        </w:rPr>
        <w:t>ЛенНИИЛХ</w:t>
      </w:r>
      <w:proofErr w:type="spellEnd"/>
      <w:r>
        <w:rPr>
          <w:szCs w:val="24"/>
        </w:rPr>
        <w:t xml:space="preserve"> В.И. </w:t>
      </w:r>
      <w:proofErr w:type="spellStart"/>
      <w:r>
        <w:rPr>
          <w:szCs w:val="24"/>
        </w:rPr>
        <w:t>Корбутом</w:t>
      </w:r>
      <w:proofErr w:type="spellEnd"/>
      <w:r>
        <w:rPr>
          <w:szCs w:val="24"/>
        </w:rPr>
        <w:t xml:space="preserve"> о влажности и </w:t>
      </w:r>
      <w:proofErr w:type="spellStart"/>
      <w:r>
        <w:rPr>
          <w:szCs w:val="24"/>
        </w:rPr>
        <w:t>загораемости</w:t>
      </w:r>
      <w:proofErr w:type="spellEnd"/>
      <w:r>
        <w:rPr>
          <w:szCs w:val="24"/>
        </w:rPr>
        <w:t xml:space="preserve"> лесной подстилки, позволили дополнить и уточнить имеющиеся в первом издании брошюры данные. Материалы собирались в лесах Северо-Запада европейской территории Союза.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Для вычисления новых показателей использованы те же метеорологические элементы, которыми пользуется </w:t>
      </w:r>
      <w:proofErr w:type="spellStart"/>
      <w:r>
        <w:rPr>
          <w:szCs w:val="24"/>
        </w:rPr>
        <w:t>Гидрометеослужба</w:t>
      </w:r>
      <w:proofErr w:type="spellEnd"/>
      <w:r>
        <w:rPr>
          <w:szCs w:val="24"/>
        </w:rPr>
        <w:t xml:space="preserve"> для расчета существующего комплексного показателя </w:t>
      </w:r>
      <w:proofErr w:type="spellStart"/>
      <w:r>
        <w:rPr>
          <w:szCs w:val="24"/>
        </w:rPr>
        <w:t>горимости</w:t>
      </w:r>
      <w:proofErr w:type="spellEnd"/>
      <w:r>
        <w:rPr>
          <w:szCs w:val="24"/>
        </w:rPr>
        <w:t>: температура воздуха (</w:t>
      </w:r>
      <w:r>
        <w:rPr>
          <w:i/>
          <w:iCs/>
          <w:szCs w:val="24"/>
          <w:lang w:val="en-US"/>
        </w:rPr>
        <w:t>t</w:t>
      </w:r>
      <w:r>
        <w:rPr>
          <w:iCs/>
          <w:szCs w:val="24"/>
        </w:rPr>
        <w:t>)</w:t>
      </w:r>
      <w:r>
        <w:rPr>
          <w:szCs w:val="24"/>
        </w:rPr>
        <w:t>, дефицит точки росы</w:t>
      </w:r>
      <w:proofErr w:type="gramStart"/>
      <w:r>
        <w:rPr>
          <w:szCs w:val="24"/>
        </w:rPr>
        <w:t xml:space="preserve"> (</w:t>
      </w:r>
      <w:r>
        <w:rPr>
          <w:szCs w:val="24"/>
        </w:rPr>
        <w:sym w:font="Symbol" w:char="F074"/>
      </w:r>
      <w:r>
        <w:rPr>
          <w:szCs w:val="24"/>
        </w:rPr>
        <w:t xml:space="preserve">) </w:t>
      </w:r>
      <w:proofErr w:type="gramEnd"/>
      <w:r>
        <w:rPr>
          <w:szCs w:val="24"/>
        </w:rPr>
        <w:t>и количество осадков за сутки [3].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Методика оценки пожарной опасности в лесу по условиям погоды на основе показателей влажности ПВ-1 и ПВ-2 реализуется при решении задач оперативного планирования работы </w:t>
      </w:r>
      <w:proofErr w:type="spellStart"/>
      <w:proofErr w:type="gramStart"/>
      <w:r>
        <w:rPr>
          <w:szCs w:val="24"/>
        </w:rPr>
        <w:t>авиаотделений</w:t>
      </w:r>
      <w:proofErr w:type="spellEnd"/>
      <w:proofErr w:type="gramEnd"/>
      <w:r>
        <w:rPr>
          <w:szCs w:val="24"/>
        </w:rPr>
        <w:t xml:space="preserve"> в рамках первой очереди автоматизированной системы управления охраной лесов от пожаров.</w:t>
      </w:r>
    </w:p>
    <w:p w:rsidR="00D95B41" w:rsidRDefault="00D95B41" w:rsidP="00D95B41">
      <w:pPr>
        <w:ind w:firstLine="0"/>
        <w:jc w:val="center"/>
        <w:rPr>
          <w:b/>
          <w:bCs/>
        </w:rPr>
      </w:pPr>
    </w:p>
    <w:p w:rsidR="00D95B41" w:rsidRDefault="00D95B41" w:rsidP="00D95B41">
      <w:pPr>
        <w:ind w:firstLine="0"/>
        <w:jc w:val="center"/>
        <w:rPr>
          <w:b/>
          <w:bCs/>
          <w:szCs w:val="24"/>
        </w:rPr>
      </w:pPr>
      <w:r>
        <w:rPr>
          <w:b/>
          <w:bCs/>
        </w:rPr>
        <w:t>СОДЕРЖАНИЕ</w:t>
      </w:r>
    </w:p>
    <w:p w:rsidR="00D95B41" w:rsidRDefault="00D95B41" w:rsidP="00D95B41"/>
    <w:p w:rsidR="00D95B41" w:rsidRDefault="00D95B41" w:rsidP="00D95B41">
      <w:pPr>
        <w:rPr>
          <w:szCs w:val="24"/>
        </w:rPr>
      </w:pPr>
      <w:r>
        <w:rPr>
          <w:lang w:val="en-US"/>
        </w:rPr>
        <w:t>I</w:t>
      </w:r>
      <w:r>
        <w:t>. Принципы и методы экспериментальных исследований при разработке ПВ-1 и ПВ-2</w:t>
      </w:r>
    </w:p>
    <w:p w:rsidR="00D95B41" w:rsidRDefault="00D95B41" w:rsidP="00D95B41">
      <w:pPr>
        <w:rPr>
          <w:szCs w:val="24"/>
        </w:rPr>
      </w:pPr>
      <w:r>
        <w:rPr>
          <w:lang w:val="en-US"/>
        </w:rPr>
        <w:t>II</w:t>
      </w:r>
      <w:r>
        <w:t>. Использование показателей влажности ПВ-1 и ПВ-2 в практике охраны леса от пожаров</w:t>
      </w:r>
    </w:p>
    <w:p w:rsidR="00D95B41" w:rsidRDefault="00D95B41" w:rsidP="00D95B41">
      <w:pPr>
        <w:rPr>
          <w:szCs w:val="24"/>
        </w:rPr>
      </w:pPr>
      <w:r>
        <w:rPr>
          <w:lang w:val="en-US"/>
        </w:rPr>
        <w:t>III</w:t>
      </w:r>
      <w:r>
        <w:t>. Методика вычисления показателей влажности напочвенного покрова (ПВ-1) и подстилки (ПВ-2)</w:t>
      </w:r>
    </w:p>
    <w:p w:rsidR="00D95B41" w:rsidRDefault="00D95B41" w:rsidP="00D95B41">
      <w:pPr>
        <w:rPr>
          <w:szCs w:val="24"/>
        </w:rPr>
      </w:pPr>
      <w:r>
        <w:rPr>
          <w:rFonts w:cs="Courier New"/>
          <w:szCs w:val="24"/>
          <w:lang w:val="en-US"/>
        </w:rPr>
        <w:t>IV</w:t>
      </w:r>
      <w:r>
        <w:rPr>
          <w:rFonts w:cs="Courier New"/>
          <w:szCs w:val="24"/>
        </w:rPr>
        <w:t>. Литература</w:t>
      </w:r>
    </w:p>
    <w:p w:rsidR="00D95B41" w:rsidRDefault="00D95B41" w:rsidP="00D95B41">
      <w:pPr>
        <w:rPr>
          <w:szCs w:val="24"/>
        </w:rPr>
      </w:pPr>
      <w:r>
        <w:rPr>
          <w:rFonts w:cs="Courier New"/>
          <w:szCs w:val="24"/>
          <w:lang w:val="en-US"/>
        </w:rPr>
        <w:t>V</w:t>
      </w:r>
      <w:r>
        <w:rPr>
          <w:rFonts w:cs="Courier New"/>
          <w:szCs w:val="24"/>
        </w:rPr>
        <w:t>. Приложение (таблицы 1-3)</w:t>
      </w:r>
    </w:p>
    <w:p w:rsidR="00660831" w:rsidRDefault="00660831">
      <w:pPr>
        <w:rPr>
          <w:rFonts w:cs="Courier New"/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rFonts w:cs="Courier New"/>
          <w:b/>
          <w:bCs/>
          <w:szCs w:val="24"/>
          <w:lang w:val="en-US"/>
        </w:rPr>
        <w:lastRenderedPageBreak/>
        <w:t>I</w:t>
      </w:r>
      <w:r>
        <w:rPr>
          <w:rFonts w:cs="Courier New"/>
          <w:b/>
          <w:bCs/>
          <w:szCs w:val="24"/>
        </w:rPr>
        <w:t>. ПРИНЦИПЫ И МЕТОДЫ ЭКСПЕРИМЕНТАЛЬНЫХ ИССЛЕДОВАНИЙ ПРИ РАЗРАБОТКЕ ПВ-1 И ПВ-2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Показатели ПВ-1 и ПВ-2 разработаны на основе экспериментальных исследований изменений послойной влажности лесных горючих материалов в зависимости от метеорологических факторов, обусловливающих эти изменения. Из множества факторов были выбраны ведущие. Факторами, определяющими увлажнение лесных горючих материалов были признаны - осадки (</w:t>
      </w:r>
      <w:proofErr w:type="gramStart"/>
      <w:r>
        <w:rPr>
          <w:szCs w:val="24"/>
        </w:rPr>
        <w:t>мм</w:t>
      </w:r>
      <w:proofErr w:type="gramEnd"/>
      <w:r>
        <w:rPr>
          <w:szCs w:val="24"/>
        </w:rPr>
        <w:t xml:space="preserve">), а испарения влаги - величина </w:t>
      </w:r>
      <w:r>
        <w:rPr>
          <w:i/>
          <w:iCs/>
          <w:szCs w:val="24"/>
          <w:lang w:val="en-US"/>
        </w:rPr>
        <w:t>t</w:t>
      </w:r>
      <w:r>
        <w:rPr>
          <w:szCs w:val="24"/>
        </w:rPr>
        <w:t xml:space="preserve"> (</w:t>
      </w:r>
      <w:r>
        <w:rPr>
          <w:i/>
          <w:iCs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szCs w:val="24"/>
        </w:rPr>
        <w:t xml:space="preserve">) по замерам в дневные часы. Обоснованием использования </w:t>
      </w:r>
      <w:r>
        <w:rPr>
          <w:szCs w:val="24"/>
        </w:rPr>
        <w:sym w:font="Symbol" w:char="F0E5"/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</w:t>
      </w:r>
      <w:r>
        <w:rPr>
          <w:szCs w:val="24"/>
        </w:rPr>
        <w:t>(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szCs w:val="24"/>
        </w:rPr>
        <w:t xml:space="preserve">) как фактора, обеспечивающего испарение влаги, содержащейся в лесных горючих материалах, явилась выявленная связь, </w:t>
      </w:r>
      <w:r>
        <w:rPr>
          <w:szCs w:val="24"/>
        </w:rPr>
        <w:sym w:font="Symbol" w:char="F0E5"/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</w:t>
      </w:r>
      <w:r>
        <w:rPr>
          <w:szCs w:val="24"/>
        </w:rPr>
        <w:t>(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szCs w:val="24"/>
        </w:rPr>
        <w:t>) с суммой радиационного баланса кал/см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 xml:space="preserve"> сутки. Коэффициент корреляции </w:t>
      </w:r>
      <w:r>
        <w:rPr>
          <w:szCs w:val="24"/>
        </w:rPr>
        <w:sym w:font="Symbol" w:char="F069"/>
      </w:r>
      <w:r>
        <w:rPr>
          <w:iCs/>
          <w:szCs w:val="24"/>
        </w:rPr>
        <w:t xml:space="preserve"> </w:t>
      </w:r>
      <w:r>
        <w:rPr>
          <w:szCs w:val="24"/>
        </w:rPr>
        <w:t>= 0,985. Значение радиационного баланса как энергии, обеспечивающей процесс испарения влаги, содержащейся в субстрате, установлено рядом исследователей [1, 4, 8].</w:t>
      </w:r>
    </w:p>
    <w:p w:rsidR="00660831" w:rsidRDefault="00D17A78">
      <w:pPr>
        <w:rPr>
          <w:szCs w:val="24"/>
        </w:rPr>
      </w:pPr>
      <w:r>
        <w:rPr>
          <w:szCs w:val="24"/>
        </w:rPr>
        <w:t>При обработке экспериментальных данных прослеживалась, по насаждениям различных типов леса, динамика изменения влажн</w:t>
      </w:r>
      <w:bookmarkStart w:id="0" w:name="_GoBack"/>
      <w:bookmarkEnd w:id="0"/>
      <w:r>
        <w:rPr>
          <w:szCs w:val="24"/>
        </w:rPr>
        <w:t>ости лесных горючих материалов: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>- доминирующего лесного напочвенного покрова, определяющего возможность возникновения и распространения низовых пожаров;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>- подстилки и верхнего слоя торфа, от влажности которых зависит возможность развития подстилочно-гумусовых и торфяных пожаров.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Изменение влажности горючих материалов в зависимости от метеорологических факторов, определяющих их увлажнение и высыхание, изучалось отдельно. Особо исследовалось влияние величины осадков на увлажнение лесного напочвенного покрова и подстилки при различной их исходной влажности до выпадения дождя [5]. В периоды без осадков изучалось влияние температуры и влажности воздуха в дневные часы </w:t>
      </w:r>
      <w:r>
        <w:rPr>
          <w:iCs/>
          <w:szCs w:val="24"/>
        </w:rPr>
        <w:t>[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</w:t>
      </w:r>
      <w:r>
        <w:rPr>
          <w:szCs w:val="24"/>
        </w:rPr>
        <w:t>(</w:t>
      </w:r>
      <w:r>
        <w:rPr>
          <w:i/>
          <w:iCs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  <w:lang w:val="en-US"/>
        </w:rPr>
        <w:sym w:font="Symbol" w:char="F074"/>
      </w:r>
      <w:r>
        <w:rPr>
          <w:szCs w:val="24"/>
        </w:rPr>
        <w:t xml:space="preserve">) и </w:t>
      </w:r>
      <w:r>
        <w:rPr>
          <w:szCs w:val="24"/>
        </w:rPr>
        <w:sym w:font="Symbol" w:char="F0E5"/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</w:t>
      </w:r>
      <w:r>
        <w:rPr>
          <w:szCs w:val="24"/>
        </w:rPr>
        <w:t>(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szCs w:val="24"/>
        </w:rPr>
        <w:t>)] на потерю влаги напочвенным покровом и подстилкой (торфом) на один и несколько дней. Исследования проводились при разной исходной влажности горючих материалов.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На основе математической обработки данных были построены кривые изменений влажности раздельно для напочвенного покрова и подстилки в зависимости от величины осадков (по градациям осадков и предшествующей осадкам влажности горючих материалов). Так же были построены раздельно кривые изменения влажности напочвенного покрова и подстилки в период без осадков, характеризующие изменение их влажности </w:t>
      </w:r>
      <w:proofErr w:type="gramStart"/>
      <w:r>
        <w:rPr>
          <w:szCs w:val="24"/>
        </w:rPr>
        <w:t>от</w:t>
      </w:r>
      <w:proofErr w:type="gramEnd"/>
      <w:r>
        <w:rPr>
          <w:szCs w:val="24"/>
        </w:rPr>
        <w:t xml:space="preserve"> максимальной до равновесной. Под равновесной влажностью принимается влажность, соответствующая воздушно-сухому состоянию; она изменяется в зависимости от влажности воздуха в небольших пределах. Изменения влажности воздушно-сухого напочвенного покрова и </w:t>
      </w:r>
      <w:proofErr w:type="spellStart"/>
      <w:proofErr w:type="gramStart"/>
      <w:r>
        <w:rPr>
          <w:szCs w:val="24"/>
        </w:rPr>
        <w:t>опада</w:t>
      </w:r>
      <w:proofErr w:type="spellEnd"/>
      <w:r>
        <w:rPr>
          <w:szCs w:val="24"/>
        </w:rPr>
        <w:t xml:space="preserve"> в</w:t>
      </w:r>
      <w:proofErr w:type="gramEnd"/>
      <w:r>
        <w:rPr>
          <w:szCs w:val="24"/>
        </w:rPr>
        <w:t xml:space="preserve"> зависимости от влажности и температуры воздуха могут быть учтены отдельно (см. табл. 3 - приложения).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Проведенные исследования показали, что характер увлажнения и высыхания напочвенного покрова резко отличается от характера увлажнения и высыхания подстилки. </w:t>
      </w:r>
      <w:proofErr w:type="gramStart"/>
      <w:r>
        <w:rPr>
          <w:szCs w:val="24"/>
        </w:rPr>
        <w:t>Последняя</w:t>
      </w:r>
      <w:proofErr w:type="gramEnd"/>
      <w:r>
        <w:rPr>
          <w:szCs w:val="24"/>
        </w:rPr>
        <w:t xml:space="preserve"> значительно медленнее высыхает, а для ее увлажнения, по сравнению с напочвенным покровом, требуется значительно большее количество осадков. Это вызвало необходимость построения таблиц для определения показателей влажности с раздельным учетом осадков для напочвенного покрова и подстилки. Кривые изменения влажности напочвенного покрова и подстилки, при выпадении осадков, явились материалом для построения таблиц, по которым определяются изменения значений показателей влажности покрова (ПВ-1) и подстилки (ПВ-2) после выпадения осадков разной величины (табл. 1 и 2 приложения).</w:t>
      </w:r>
    </w:p>
    <w:p w:rsidR="00660831" w:rsidRDefault="00D17A78">
      <w:pPr>
        <w:rPr>
          <w:szCs w:val="24"/>
        </w:rPr>
      </w:pPr>
      <w:r>
        <w:rPr>
          <w:szCs w:val="24"/>
        </w:rPr>
        <w:t>Влияние осадков разной величины изучалось для напочвенного покрова и подстилки насаждений разных типов леса [</w:t>
      </w:r>
      <w:r>
        <w:rPr>
          <w:iCs/>
          <w:szCs w:val="24"/>
        </w:rPr>
        <w:t xml:space="preserve">5]. </w:t>
      </w:r>
      <w:r>
        <w:rPr>
          <w:szCs w:val="24"/>
        </w:rPr>
        <w:t>Однако для построения табл. 1 и 2 приложения использованы только кривые изменения влажности напочвенного покрова и подстилки в сосняках черничных дренированных. Это обусловлено тем, что эти данные оказались средними и незначительно отклонялись от кривых изменений влажности напочвенного покрова и подстилки в других типах леса. Такой метод несколько округляет полученные данные о влажности напочвенного покрова и подстилки после осадков, но значительно упрощает метод расчета показателей влажности ПВ-1 и ПВ-2.</w:t>
      </w:r>
    </w:p>
    <w:p w:rsidR="00660831" w:rsidRDefault="00D17A78">
      <w:pPr>
        <w:rPr>
          <w:szCs w:val="24"/>
        </w:rPr>
      </w:pPr>
      <w:r>
        <w:rPr>
          <w:szCs w:val="24"/>
        </w:rPr>
        <w:t>Сопоставление расчетных данных влажности по показателям ПВ-1 и ПВ-2 с экспериментальными данными, полученными для разных групп типов леса, показало, что отклонения влажностей находятся в пределах «естественного» варьирования. Для напочвенного покрова - отклонения влажности - 5 - 6 %; для подстилки - 10 - 15 %.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Размерность величины </w:t>
      </w:r>
      <w:r>
        <w:rPr>
          <w:szCs w:val="24"/>
        </w:rPr>
        <w:sym w:font="Symbol" w:char="F0E5"/>
      </w:r>
      <w:r>
        <w:rPr>
          <w:iCs/>
          <w:szCs w:val="24"/>
        </w:rPr>
        <w:t xml:space="preserve"> </w:t>
      </w:r>
      <w:r>
        <w:rPr>
          <w:szCs w:val="24"/>
        </w:rPr>
        <w:t>(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szCs w:val="24"/>
        </w:rPr>
        <w:t>) выражается (°</w:t>
      </w:r>
      <w:r>
        <w:rPr>
          <w:szCs w:val="24"/>
          <w:lang w:val="en-US"/>
        </w:rPr>
        <w:t>C</w:t>
      </w:r>
      <w:r>
        <w:rPr>
          <w:szCs w:val="24"/>
        </w:rPr>
        <w:t>)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 , но по своей сущности величина (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szCs w:val="24"/>
        </w:rPr>
        <w:t xml:space="preserve">) отражает недостаток насыщения воздуха влагой. Поэтому учитывая условность размерности величины </w:t>
      </w:r>
      <w:r>
        <w:rPr>
          <w:szCs w:val="24"/>
        </w:rPr>
        <w:sym w:font="Symbol" w:char="F0E5"/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</w:t>
      </w:r>
      <w:r>
        <w:rPr>
          <w:szCs w:val="24"/>
        </w:rPr>
        <w:t>(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szCs w:val="24"/>
        </w:rPr>
        <w:t>), в приведенных значениях показателей влажности покрова и подстилки ПВ-1 и ПВ-2 размерность не указывается.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  <w:lang w:val="en-US"/>
        </w:rPr>
        <w:t>II</w:t>
      </w:r>
      <w:r>
        <w:rPr>
          <w:b/>
          <w:bCs/>
          <w:szCs w:val="24"/>
        </w:rPr>
        <w:t>. ИСПОЛЬЗОВАНИЕ ПОКАЗАТЕЛЕЙ ВЛАЖНОСТИ ПВ-1 И ПВ-2 В ПРАКТИКЕ ОХРАНЫ ЛЕСА ОТ ПОЖАРОВ</w:t>
      </w:r>
    </w:p>
    <w:p w:rsidR="00660831" w:rsidRDefault="00660831">
      <w:pPr>
        <w:rPr>
          <w:rFonts w:cs="Courier New"/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rFonts w:cs="Courier New"/>
          <w:b/>
          <w:bCs/>
          <w:szCs w:val="24"/>
        </w:rPr>
        <w:t xml:space="preserve">1. Определение по ПВ-1 и ПВ-2 </w:t>
      </w:r>
      <w:r>
        <w:rPr>
          <w:b/>
          <w:bCs/>
          <w:szCs w:val="24"/>
        </w:rPr>
        <w:t>влажности лесного напочвенного покрова и подстилки (торфа), при которой возможно возникновение низовых и почвенных пожаров в насаждениях различных типов леса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Связь влажности лесного напочвенного покрова с величиной ПВ-1 и влажности подстилки с величиной ПВ-2 для насаждений разных групп типов леса представлены в табл. 1 и 2.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</w:pPr>
      <w:r>
        <w:t>Таблица 1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Изменение наиболее вероятной средней влажности напочвенного </w:t>
      </w:r>
      <w:r>
        <w:rPr>
          <w:b/>
          <w:bCs/>
        </w:rPr>
        <w:t xml:space="preserve">покрова в насаждениях различных групп типов леса в зависимости </w:t>
      </w:r>
      <w:r>
        <w:rPr>
          <w:b/>
          <w:bCs/>
          <w:szCs w:val="24"/>
        </w:rPr>
        <w:t>от величины ПВ-1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  <w:rPr>
          <w:szCs w:val="24"/>
        </w:rPr>
      </w:pPr>
      <w:r>
        <w:t>(</w:t>
      </w:r>
      <w:proofErr w:type="gramStart"/>
      <w:r>
        <w:t>в</w:t>
      </w:r>
      <w:proofErr w:type="gramEnd"/>
      <w:r>
        <w:t xml:space="preserve"> </w:t>
      </w:r>
      <w:r>
        <w:rPr>
          <w:iCs/>
        </w:rPr>
        <w:t xml:space="preserve">% </w:t>
      </w:r>
      <w:r>
        <w:t>от сырого веса)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629"/>
      </w:tblGrid>
      <w:tr w:rsidR="00660831">
        <w:trPr>
          <w:cantSplit/>
        </w:trPr>
        <w:tc>
          <w:tcPr>
            <w:tcW w:w="558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Значения показателя влажности </w:t>
            </w:r>
            <w:r>
              <w:rPr>
                <w:sz w:val="18"/>
                <w:szCs w:val="16"/>
              </w:rPr>
              <w:t>ПВ-1</w:t>
            </w:r>
          </w:p>
        </w:tc>
        <w:tc>
          <w:tcPr>
            <w:tcW w:w="7889" w:type="dxa"/>
            <w:gridSpan w:val="14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Группы типов леса и доминирующий вид напочвенного покрова</w:t>
            </w:r>
          </w:p>
        </w:tc>
      </w:tr>
      <w:tr w:rsidR="00660831">
        <w:trPr>
          <w:cantSplit/>
          <w:trHeight w:val="1621"/>
        </w:trPr>
        <w:tc>
          <w:tcPr>
            <w:tcW w:w="558" w:type="dxa"/>
            <w:vMerge/>
            <w:tcBorders>
              <w:bottom w:val="single" w:sz="4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 </w:t>
            </w:r>
            <w:r>
              <w:rPr>
                <w:sz w:val="18"/>
                <w:szCs w:val="24"/>
              </w:rPr>
              <w:t>лишай</w:t>
            </w:r>
            <w:r>
              <w:rPr>
                <w:sz w:val="18"/>
              </w:rPr>
              <w:t>никовые, вересковые, лишайниково-мшистые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сосняки брусничные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сосняки багульниковые осушенные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сосняки чернично-брусничные и дренированные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сосняки черничные слабо дренированные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ельники черничные слабо дренированные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сосняки и ельники кисличные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ельники черничные дренированные (состава 10</w:t>
            </w:r>
            <w:r>
              <w:rPr>
                <w:sz w:val="18"/>
                <w:lang w:val="en-US"/>
              </w:rPr>
              <w:t>E</w:t>
            </w:r>
            <w:r>
              <w:rPr>
                <w:sz w:val="18"/>
              </w:rPr>
              <w:t>)</w:t>
            </w:r>
          </w:p>
        </w:tc>
      </w:tr>
      <w:tr w:rsidR="00660831">
        <w:trPr>
          <w:cantSplit/>
        </w:trPr>
        <w:tc>
          <w:tcPr>
            <w:tcW w:w="558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лишайники</w:t>
            </w:r>
          </w:p>
        </w:tc>
        <w:tc>
          <w:tcPr>
            <w:tcW w:w="1116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лишайники и мох </w:t>
            </w:r>
            <w:proofErr w:type="spellStart"/>
            <w:r>
              <w:rPr>
                <w:sz w:val="18"/>
              </w:rPr>
              <w:t>Шребера</w:t>
            </w:r>
            <w:proofErr w:type="spellEnd"/>
          </w:p>
        </w:tc>
        <w:tc>
          <w:tcPr>
            <w:tcW w:w="1116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мох </w:t>
            </w:r>
            <w:proofErr w:type="spellStart"/>
            <w:r>
              <w:rPr>
                <w:sz w:val="18"/>
              </w:rPr>
              <w:t>Шребера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опад</w:t>
            </w:r>
            <w:proofErr w:type="spellEnd"/>
          </w:p>
        </w:tc>
        <w:tc>
          <w:tcPr>
            <w:tcW w:w="1116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мох </w:t>
            </w:r>
            <w:proofErr w:type="spellStart"/>
            <w:r>
              <w:rPr>
                <w:sz w:val="18"/>
              </w:rPr>
              <w:t>Шребера</w:t>
            </w:r>
            <w:proofErr w:type="spellEnd"/>
          </w:p>
        </w:tc>
        <w:tc>
          <w:tcPr>
            <w:tcW w:w="1116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мох </w:t>
            </w:r>
            <w:proofErr w:type="spellStart"/>
            <w:r>
              <w:rPr>
                <w:sz w:val="18"/>
              </w:rPr>
              <w:t>Шребера</w:t>
            </w:r>
            <w:proofErr w:type="spellEnd"/>
          </w:p>
        </w:tc>
        <w:tc>
          <w:tcPr>
            <w:tcW w:w="1116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мох </w:t>
            </w:r>
            <w:proofErr w:type="spellStart"/>
            <w:r>
              <w:rPr>
                <w:sz w:val="18"/>
              </w:rPr>
              <w:t>Шребера</w:t>
            </w:r>
            <w:proofErr w:type="spellEnd"/>
          </w:p>
        </w:tc>
        <w:tc>
          <w:tcPr>
            <w:tcW w:w="558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proofErr w:type="spellStart"/>
            <w:r>
              <w:rPr>
                <w:sz w:val="18"/>
              </w:rPr>
              <w:t>опад</w:t>
            </w:r>
            <w:proofErr w:type="spellEnd"/>
            <w:r>
              <w:rPr>
                <w:sz w:val="18"/>
              </w:rPr>
              <w:t xml:space="preserve"> хвои, листьев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мох </w:t>
            </w:r>
            <w:proofErr w:type="spellStart"/>
            <w:r>
              <w:rPr>
                <w:sz w:val="18"/>
              </w:rPr>
              <w:t>Шребера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гилокомиум</w:t>
            </w:r>
            <w:proofErr w:type="spellEnd"/>
          </w:p>
        </w:tc>
      </w:tr>
      <w:tr w:rsidR="00660831">
        <w:trPr>
          <w:cantSplit/>
          <w:trHeight w:val="842"/>
        </w:trPr>
        <w:tc>
          <w:tcPr>
            <w:tcW w:w="558" w:type="dxa"/>
            <w:vMerge/>
            <w:tcBorders>
              <w:bottom w:val="single" w:sz="4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верх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весь слой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верх </w:t>
            </w:r>
            <w:r>
              <w:rPr>
                <w:sz w:val="18"/>
              </w:rPr>
              <w:t>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весь слой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верх покрова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весь слой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верх покрова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весь слой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верх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весь </w:t>
            </w:r>
            <w:r>
              <w:rPr>
                <w:sz w:val="18"/>
              </w:rPr>
              <w:t>слой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верх покро</w:t>
            </w:r>
            <w:r>
              <w:rPr>
                <w:sz w:val="18"/>
                <w:szCs w:val="24"/>
              </w:rPr>
              <w:t>ва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весь слой покрова</w:t>
            </w:r>
          </w:p>
        </w:tc>
        <w:tc>
          <w:tcPr>
            <w:tcW w:w="558" w:type="dxa"/>
            <w:vMerge/>
            <w:tcBorders>
              <w:bottom w:val="single" w:sz="4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9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12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13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14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81,0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81,0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69,0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76,0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49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65,5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73,0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29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58,5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62,0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70,0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59,0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67,0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30,0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55,5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64,0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27,5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52,0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61,0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30,0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49,0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58,0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bdr w:val="single" w:sz="4" w:space="0" w:color="auto"/>
              </w:rPr>
            </w:pPr>
            <w:r>
              <w:rPr>
                <w:sz w:val="18"/>
                <w:bdr w:val="single" w:sz="4" w:space="0" w:color="auto"/>
              </w:rPr>
              <w:t>30,0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39,7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45,5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55,5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42,0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53,0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30,0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40,5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51,0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35,0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39,0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50,0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30,0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32,5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35,0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47,0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bCs/>
                <w:sz w:val="18"/>
              </w:rPr>
              <w:t>1100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bdr w:val="single" w:sz="4" w:space="0" w:color="auto"/>
              </w:rPr>
            </w:pPr>
            <w:r>
              <w:rPr>
                <w:sz w:val="18"/>
                <w:bdr w:val="single" w:sz="4" w:space="0" w:color="auto"/>
              </w:rPr>
              <w:t>27,0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26,5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32,0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44,0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30,0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29,0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41,5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bdr w:val="single" w:sz="4" w:space="0" w:color="auto"/>
              </w:rPr>
              <w:t>30,0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27,0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38,5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25,0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35,8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23,0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33,0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1600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22,0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30,0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1700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21,0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28,0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18,5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27,5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1900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17,5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26,0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2000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6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17,0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25,0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2100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25,0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2200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24,5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2300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2400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24,0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22,5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19,5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23,5</w:t>
            </w:r>
          </w:p>
        </w:tc>
      </w:tr>
      <w:tr w:rsidR="00660831"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2600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11,0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13,0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15,0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18,0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22,0</w:t>
            </w:r>
          </w:p>
        </w:tc>
        <w:tc>
          <w:tcPr>
            <w:tcW w:w="558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19,0</w:t>
            </w:r>
          </w:p>
        </w:tc>
        <w:tc>
          <w:tcPr>
            <w:tcW w:w="635" w:type="dxa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23,0</w:t>
            </w:r>
          </w:p>
        </w:tc>
      </w:tr>
    </w:tbl>
    <w:p w:rsidR="00660831" w:rsidRDefault="00660831">
      <w:pPr>
        <w:rPr>
          <w:szCs w:val="24"/>
        </w:rPr>
      </w:pPr>
    </w:p>
    <w:p w:rsidR="00660831" w:rsidRDefault="00D17A78">
      <w:pPr>
        <w:rPr>
          <w:sz w:val="18"/>
          <w:szCs w:val="24"/>
        </w:rPr>
      </w:pPr>
      <w:r>
        <w:rPr>
          <w:sz w:val="18"/>
          <w:szCs w:val="24"/>
        </w:rPr>
        <w:t xml:space="preserve">Примечание: в таблице заключены в рамки </w:t>
      </w:r>
      <w:r>
        <w:rPr>
          <w:sz w:val="18"/>
        </w:rPr>
        <w:t xml:space="preserve">наибольшие значения, при которых развивается низовой пожар </w:t>
      </w:r>
      <w:r>
        <w:rPr>
          <w:sz w:val="18"/>
          <w:szCs w:val="24"/>
        </w:rPr>
        <w:t xml:space="preserve">с прогоранием только верхнего </w:t>
      </w:r>
      <w:r>
        <w:rPr>
          <w:sz w:val="18"/>
        </w:rPr>
        <w:t>слоя, а также наибольшие значения влажности всего слоя на</w:t>
      </w:r>
      <w:r>
        <w:rPr>
          <w:sz w:val="18"/>
          <w:szCs w:val="24"/>
        </w:rPr>
        <w:t xml:space="preserve">почвенного покрова при полном </w:t>
      </w:r>
      <w:r>
        <w:rPr>
          <w:sz w:val="18"/>
        </w:rPr>
        <w:t>его прогорании.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В табл. 1 представлено изменение наиболее вероятной средней влажности напочвенного покрова в насаждениях различных групп типов леса в зависимости от показателя влажности напочвенного покрова (ПВ-1). В табл. 1 (колонка 1) представлены значения ПВ-1 от 0 до 2600. В колонках 2 - 15 приведена соответственно влажность лесного напочвенного покрова в различных группах типов леса. Влажность приведена как для верхнего слоя напочвенного покрова, так и для слоя покрова в целом (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r>
        <w:rPr>
          <w:iCs/>
          <w:szCs w:val="24"/>
        </w:rPr>
        <w:t xml:space="preserve">% </w:t>
      </w:r>
      <w:r>
        <w:rPr>
          <w:szCs w:val="24"/>
        </w:rPr>
        <w:t>к сырому весу).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таблице отмечены наибольшие значения влажности покрова, при которых развивается низовой пожар с прогоранием только верхнего слоя, а также наибольшие значения влажности слоя напочвенного покрова в целом, </w:t>
      </w:r>
      <w:proofErr w:type="gramStart"/>
      <w:r>
        <w:rPr>
          <w:szCs w:val="24"/>
        </w:rPr>
        <w:t>при</w:t>
      </w:r>
      <w:proofErr w:type="gramEnd"/>
      <w:r>
        <w:rPr>
          <w:szCs w:val="24"/>
        </w:rPr>
        <w:t xml:space="preserve"> которых развивается пожар с полным прогоранием покрова. По этим данным представляется возможным определить наименьшие значения ПВ-1, при которых могут развиваться низовые пожары по поверхности покрова и с полным его прогоранием.</w:t>
      </w:r>
    </w:p>
    <w:p w:rsidR="00660831" w:rsidRDefault="00D17A78">
      <w:pPr>
        <w:rPr>
          <w:szCs w:val="24"/>
        </w:rPr>
      </w:pPr>
      <w:proofErr w:type="gramStart"/>
      <w:r>
        <w:rPr>
          <w:szCs w:val="24"/>
        </w:rPr>
        <w:t>В таблице не подчеркнута влажность напочвенного покрова для чистых ельников и для сосняков и ельников кисличных, поскольку в этих типах леса низовые пожары без подстилочно-гумусовых, как правило, не развиваются или же развиваются только пятнами (колонки 14, 15 табл. 1).</w:t>
      </w:r>
      <w:proofErr w:type="gramEnd"/>
    </w:p>
    <w:p w:rsidR="00660831" w:rsidRDefault="00660831">
      <w:pPr>
        <w:rPr>
          <w:szCs w:val="24"/>
        </w:rPr>
      </w:pPr>
    </w:p>
    <w:p w:rsidR="00660831" w:rsidRDefault="00D17A78">
      <w:pPr>
        <w:jc w:val="right"/>
      </w:pPr>
      <w:r>
        <w:t>Таблица 2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Изменение наиболее вероятной средней влажности подстилки и верхнего слоя торфа в насаждениях различных групп типов леса в зависимости от величины ПВ-2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18"/>
        <w:gridCol w:w="919"/>
        <w:gridCol w:w="919"/>
        <w:gridCol w:w="919"/>
        <w:gridCol w:w="918"/>
        <w:gridCol w:w="919"/>
        <w:gridCol w:w="919"/>
        <w:gridCol w:w="919"/>
      </w:tblGrid>
      <w:tr w:rsidR="00660831">
        <w:trPr>
          <w:cantSplit/>
        </w:trPr>
        <w:tc>
          <w:tcPr>
            <w:tcW w:w="1021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Значения показателя влажности подстилки ПВ-2</w:t>
            </w:r>
          </w:p>
        </w:tc>
        <w:tc>
          <w:tcPr>
            <w:tcW w:w="7350" w:type="dxa"/>
            <w:gridSpan w:val="8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Группы типов леса</w:t>
            </w:r>
          </w:p>
        </w:tc>
      </w:tr>
      <w:tr w:rsidR="00660831">
        <w:trPr>
          <w:cantSplit/>
          <w:trHeight w:val="1449"/>
        </w:trPr>
        <w:tc>
          <w:tcPr>
            <w:tcW w:w="1021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918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сосняки лишайниковые</w:t>
            </w:r>
          </w:p>
        </w:tc>
        <w:tc>
          <w:tcPr>
            <w:tcW w:w="91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сосняки брусничные</w:t>
            </w:r>
          </w:p>
        </w:tc>
        <w:tc>
          <w:tcPr>
            <w:tcW w:w="91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сосняки багульниковые осушенные</w:t>
            </w:r>
          </w:p>
        </w:tc>
        <w:tc>
          <w:tcPr>
            <w:tcW w:w="91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сосняки черничные дренированные</w:t>
            </w:r>
          </w:p>
        </w:tc>
        <w:tc>
          <w:tcPr>
            <w:tcW w:w="918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сосняки черничные слабо дренированные</w:t>
            </w:r>
          </w:p>
        </w:tc>
        <w:tc>
          <w:tcPr>
            <w:tcW w:w="91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ельники черничные слабо дренированные</w:t>
            </w:r>
          </w:p>
        </w:tc>
        <w:tc>
          <w:tcPr>
            <w:tcW w:w="91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сосняки и ельники кисличные</w:t>
            </w:r>
          </w:p>
        </w:tc>
        <w:tc>
          <w:tcPr>
            <w:tcW w:w="91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ельники черничные дренированные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63,5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72,0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72,0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74,0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73,0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70,0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72,0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64,5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67,5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68,0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64,0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63,5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66,0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62,5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50,0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67,5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64,0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61,5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62,0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67,0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54,5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61,0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64,5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53,0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62,5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58,5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64,5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59,0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2400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37,5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56,5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58,0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2700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47,0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59,5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54,5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62,0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56,5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53,0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47,5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50,0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54,0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53,5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47,0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43,5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42,0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49,0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44,5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45,0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24,5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34,0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42,0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51,0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42,5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23,0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40,0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40,0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22,5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38,0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47,0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37,0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37,0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37,5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22,0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44,0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36,5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7000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42,0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35,0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7500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45,5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8000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33,5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33,5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8500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33,0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44,0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33,0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9000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27,5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43,5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lastRenderedPageBreak/>
              <w:t>9500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27,5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31,5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42,2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dr w:val="single" w:sz="4" w:space="0" w:color="auto"/>
              </w:rPr>
              <w:t>35,0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10000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30,5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41,5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29,5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10500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19,0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26,5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29,0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41,0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28,0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31,5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11500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28,5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40,5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27,5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31,0</w:t>
            </w:r>
          </w:p>
        </w:tc>
      </w:tr>
      <w:tr w:rsidR="00660831">
        <w:tc>
          <w:tcPr>
            <w:tcW w:w="102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12000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18,5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32,0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28,0</w:t>
            </w:r>
          </w:p>
        </w:tc>
        <w:tc>
          <w:tcPr>
            <w:tcW w:w="9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40,0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1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30,0</w:t>
            </w:r>
          </w:p>
        </w:tc>
      </w:tr>
    </w:tbl>
    <w:p w:rsidR="00660831" w:rsidRDefault="00660831">
      <w:pPr>
        <w:jc w:val="left"/>
      </w:pPr>
    </w:p>
    <w:p w:rsidR="00660831" w:rsidRDefault="00D17A78">
      <w:pPr>
        <w:rPr>
          <w:sz w:val="18"/>
          <w:szCs w:val="24"/>
        </w:rPr>
      </w:pPr>
      <w:r>
        <w:rPr>
          <w:sz w:val="18"/>
          <w:szCs w:val="24"/>
        </w:rPr>
        <w:t>Примечание: в таблице выделены максимальные значения влажности, при которых появляется прогорание подстилки местами, а также максимальные значения влажности, при которых подстилка или торф прогорают полностью по всей площади.</w:t>
      </w:r>
    </w:p>
    <w:p w:rsidR="00660831" w:rsidRDefault="00660831"/>
    <w:p w:rsidR="00660831" w:rsidRDefault="00D17A78">
      <w:pPr>
        <w:rPr>
          <w:szCs w:val="24"/>
        </w:rPr>
      </w:pPr>
      <w:r>
        <w:rPr>
          <w:szCs w:val="24"/>
        </w:rPr>
        <w:t>В табл. 2 представлено изменение наиболее вероятной средней влажности подстилки (верхнего слоя торфа) в насаждениях различных групп типов леса в зависимости от величины показателя влажности подстилки (ПВ-2).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табл. 2 (колонка 1) представлены значения ПВ-2 от 0 до 12000. В колонках 2 - 9 соответственно даны значения влажности подстилки (верхнего слоя торфа) для насаждений разных групп типов леса </w:t>
      </w:r>
      <w:r>
        <w:rPr>
          <w:iCs/>
          <w:szCs w:val="24"/>
        </w:rPr>
        <w:t xml:space="preserve">(% </w:t>
      </w:r>
      <w:r>
        <w:rPr>
          <w:szCs w:val="24"/>
        </w:rPr>
        <w:t>от сырого веса). В таблице особо отмечены наибольшие значения влажности подстилки и торфа, при которых после низового пожара появляется прогорание их местами, а также наибольшие значения влажности, при которых происходит полное прогорание подстилки и торфа, т.е. начинаются подстилочно-гумусовые и торфяные пожары.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табл. 1 и 2 не приведены значения ПВ-1 и ПВ-2, определяющие влажность напочвенного покрова из сфагновых мхов и влажность торфа под ним. Это обусловлено тем, что влажность этих горючих материалов зависит от сочетания показателей влажности ПВ-1 и ПВ-2. При значениях ПВ-2 </w:t>
      </w:r>
      <w:r>
        <w:rPr>
          <w:szCs w:val="24"/>
        </w:rPr>
        <w:sym w:font="Symbol" w:char="F0A3"/>
      </w:r>
      <w:r>
        <w:rPr>
          <w:szCs w:val="24"/>
        </w:rPr>
        <w:t xml:space="preserve"> 5000 и ПВ-1 &lt; 3000 влажность верхнего слоя сфагнума остается высокой, так как в этом случае происходит подсос влаги из нижних мокрых слоев сфагнового очеса и торфа. Значение влажности сфагнума в зависимости от сочетания величин ПВ-1 и ПВ-2 приведено в табл. 3.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  <w:rPr>
          <w:szCs w:val="24"/>
        </w:rPr>
      </w:pPr>
      <w:r>
        <w:rPr>
          <w:szCs w:val="24"/>
        </w:rPr>
        <w:t>Таблица 3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Влажности слоя сфагнума в 3 - 5 см в зависимости от величины ПВ-1 и ПВ-2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823"/>
        <w:gridCol w:w="823"/>
        <w:gridCol w:w="824"/>
        <w:gridCol w:w="823"/>
        <w:gridCol w:w="824"/>
        <w:gridCol w:w="823"/>
        <w:gridCol w:w="824"/>
        <w:gridCol w:w="823"/>
        <w:gridCol w:w="824"/>
      </w:tblGrid>
      <w:tr w:rsidR="00660831">
        <w:trPr>
          <w:cantSplit/>
        </w:trPr>
        <w:tc>
          <w:tcPr>
            <w:tcW w:w="960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Величина ПВ-2</w:t>
            </w:r>
          </w:p>
        </w:tc>
        <w:tc>
          <w:tcPr>
            <w:tcW w:w="7411" w:type="dxa"/>
            <w:gridSpan w:val="9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Вел</w:t>
            </w:r>
            <w:r>
              <w:rPr>
                <w:bCs/>
              </w:rPr>
              <w:t>ичи</w:t>
            </w:r>
            <w:r>
              <w:t>на ПВ-1</w:t>
            </w:r>
          </w:p>
        </w:tc>
      </w:tr>
      <w:tr w:rsidR="00660831">
        <w:trPr>
          <w:cantSplit/>
        </w:trPr>
        <w:tc>
          <w:tcPr>
            <w:tcW w:w="960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2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0 - 0,4</w:t>
            </w:r>
          </w:p>
        </w:tc>
        <w:tc>
          <w:tcPr>
            <w:tcW w:w="82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0,5 - 1,0</w:t>
            </w:r>
          </w:p>
        </w:tc>
        <w:tc>
          <w:tcPr>
            <w:tcW w:w="82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1,1 - 1,5</w:t>
            </w:r>
          </w:p>
        </w:tc>
        <w:tc>
          <w:tcPr>
            <w:tcW w:w="82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1,6 - 2,0</w:t>
            </w:r>
          </w:p>
        </w:tc>
        <w:tc>
          <w:tcPr>
            <w:tcW w:w="82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2,1 - 2,5</w:t>
            </w:r>
          </w:p>
        </w:tc>
        <w:tc>
          <w:tcPr>
            <w:tcW w:w="82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2,6 - 3,0</w:t>
            </w:r>
          </w:p>
        </w:tc>
        <w:tc>
          <w:tcPr>
            <w:tcW w:w="82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3,1 - 3,5</w:t>
            </w:r>
          </w:p>
        </w:tc>
        <w:tc>
          <w:tcPr>
            <w:tcW w:w="82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3,6 - 4,0</w:t>
            </w:r>
          </w:p>
        </w:tc>
        <w:tc>
          <w:tcPr>
            <w:tcW w:w="82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4,1 - 4,6</w:t>
            </w:r>
          </w:p>
        </w:tc>
      </w:tr>
      <w:tr w:rsidR="00660831">
        <w:tc>
          <w:tcPr>
            <w:tcW w:w="96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&lt; 5,0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91 - 85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84 - 78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77 - 73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72 - 70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69 - 68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67 - 66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65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64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63</w:t>
            </w:r>
          </w:p>
        </w:tc>
      </w:tr>
      <w:tr w:rsidR="00660831">
        <w:tc>
          <w:tcPr>
            <w:tcW w:w="96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5,0 &lt; 7,0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90 - 83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81 - 73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72 - 66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64 - 60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59 - 56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55 - 53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52 - 51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50 - 49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48 - 47</w:t>
            </w:r>
          </w:p>
        </w:tc>
      </w:tr>
      <w:tr w:rsidR="00660831">
        <w:tc>
          <w:tcPr>
            <w:tcW w:w="96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7,0 &lt; 10,0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88 - 78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76 - 64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62 - 56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54 - 50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49 - 45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44 - 40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39 - 36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35 - 32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31 - 29</w:t>
            </w:r>
          </w:p>
        </w:tc>
      </w:tr>
      <w:tr w:rsidR="00660831">
        <w:tc>
          <w:tcPr>
            <w:tcW w:w="96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sym w:font="Symbol" w:char="F0B3"/>
            </w:r>
            <w:r>
              <w:t xml:space="preserve"> 10,0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82 - 71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68 - 55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53 - 44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42 - 36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35 - 30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28 - 25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24 - 21</w:t>
            </w:r>
          </w:p>
        </w:tc>
        <w:tc>
          <w:tcPr>
            <w:tcW w:w="8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20 - 18</w:t>
            </w:r>
          </w:p>
        </w:tc>
        <w:tc>
          <w:tcPr>
            <w:tcW w:w="82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17 - 15</w:t>
            </w:r>
          </w:p>
        </w:tc>
      </w:tr>
    </w:tbl>
    <w:p w:rsidR="00660831" w:rsidRDefault="00660831">
      <w:pPr>
        <w:rPr>
          <w:szCs w:val="24"/>
        </w:rPr>
      </w:pPr>
    </w:p>
    <w:p w:rsidR="00660831" w:rsidRDefault="00D17A78">
      <w:pPr>
        <w:rPr>
          <w:sz w:val="18"/>
          <w:szCs w:val="24"/>
        </w:rPr>
      </w:pPr>
      <w:r>
        <w:rPr>
          <w:sz w:val="18"/>
          <w:szCs w:val="24"/>
        </w:rPr>
        <w:t xml:space="preserve">Примечание: при влажности сфагнума </w:t>
      </w:r>
      <w:r>
        <w:rPr>
          <w:sz w:val="18"/>
          <w:szCs w:val="24"/>
        </w:rPr>
        <w:sym w:font="Symbol" w:char="F0A3"/>
      </w:r>
      <w:r>
        <w:rPr>
          <w:sz w:val="18"/>
          <w:szCs w:val="24"/>
        </w:rPr>
        <w:t xml:space="preserve"> 55 % горит его верхний слой мощностью </w:t>
      </w:r>
      <w:r>
        <w:rPr>
          <w:rFonts w:cs="Courier New"/>
          <w:sz w:val="18"/>
          <w:szCs w:val="24"/>
        </w:rPr>
        <w:t xml:space="preserve">1 - 2 см, при влажности сфагнума </w:t>
      </w:r>
      <w:r>
        <w:rPr>
          <w:rFonts w:cs="Courier New"/>
          <w:sz w:val="18"/>
          <w:szCs w:val="24"/>
        </w:rPr>
        <w:sym w:font="Symbol" w:char="F0A3"/>
      </w:r>
      <w:r>
        <w:rPr>
          <w:rFonts w:cs="Courier New"/>
          <w:sz w:val="18"/>
          <w:szCs w:val="24"/>
        </w:rPr>
        <w:t xml:space="preserve"> 30 % начинаются торфяные пожары.</w:t>
      </w:r>
    </w:p>
    <w:p w:rsidR="00660831" w:rsidRDefault="00660831"/>
    <w:p w:rsidR="00660831" w:rsidRDefault="00D17A78">
      <w:pPr>
        <w:rPr>
          <w:szCs w:val="24"/>
        </w:rPr>
      </w:pPr>
      <w:r>
        <w:rPr>
          <w:szCs w:val="24"/>
        </w:rPr>
        <w:t xml:space="preserve">Приведенные в табл. 1, 2 и 3 значения влажности лесных горючих материалов позволяют, используя дополнительные данные, рассчитывать нарастание периметра и площади пожаров в наиболее </w:t>
      </w:r>
      <w:proofErr w:type="spellStart"/>
      <w:r>
        <w:rPr>
          <w:szCs w:val="24"/>
        </w:rPr>
        <w:t>горимых</w:t>
      </w:r>
      <w:proofErr w:type="spellEnd"/>
      <w:r>
        <w:rPr>
          <w:szCs w:val="24"/>
        </w:rPr>
        <w:t xml:space="preserve"> типах леса, а также провести расчет численности рабочих, вооруженных ранцевой аппаратурой для тушения пожаров.</w:t>
      </w:r>
    </w:p>
    <w:p w:rsidR="00660831" w:rsidRDefault="00660831">
      <w:pPr>
        <w:rPr>
          <w:rFonts w:cs="Courier New"/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rFonts w:cs="Courier New"/>
          <w:b/>
          <w:bCs/>
          <w:szCs w:val="24"/>
        </w:rPr>
        <w:t>2. Построение местных шкал природной пожарной опасности насаждений на основе данных показателя влажности покрова (ПВ-1)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В системе мероприятий по охране от пожаров лесной территории и организации борьбы с пожарами важно выделить лесные участки, в которых низовые пожары могут возникать наиболее часто, менее часто, редко; т.е. распределить насаждения различных групп типов леса по степени их природной пожарной опасности. Это распределение обычно проводится на основе данных по очередности </w:t>
      </w:r>
      <w:proofErr w:type="spellStart"/>
      <w:r>
        <w:rPr>
          <w:szCs w:val="24"/>
        </w:rPr>
        <w:t>загораемости</w:t>
      </w:r>
      <w:proofErr w:type="spellEnd"/>
      <w:r>
        <w:rPr>
          <w:szCs w:val="24"/>
        </w:rPr>
        <w:t xml:space="preserve"> насаждений различных групп типов леса, связанной с величиной метеорологического показателя.</w:t>
      </w:r>
    </w:p>
    <w:p w:rsidR="00660831" w:rsidRDefault="00D17A78">
      <w:pPr>
        <w:rPr>
          <w:szCs w:val="24"/>
        </w:rPr>
      </w:pPr>
      <w:r>
        <w:rPr>
          <w:szCs w:val="24"/>
        </w:rPr>
        <w:t>В табл. 4 представлено распределение групп типов леса по классам природной пожарной опасности насаждений, полученное на основе данных табл. 1 (связи влажности напочвенного покрова в разных типах леса с величиной ПВ-1).</w:t>
      </w:r>
    </w:p>
    <w:p w:rsidR="00660831" w:rsidRDefault="00D17A78">
      <w:pPr>
        <w:rPr>
          <w:szCs w:val="24"/>
        </w:rPr>
      </w:pPr>
      <w:r>
        <w:rPr>
          <w:szCs w:val="24"/>
        </w:rPr>
        <w:t>При соответствии планов противопожарных мероприятий выделенные классы природной пожарной опасности наносятся на карту.</w:t>
      </w:r>
    </w:p>
    <w:p w:rsidR="00660831" w:rsidRDefault="00D17A78">
      <w:pPr>
        <w:rPr>
          <w:szCs w:val="24"/>
        </w:rPr>
      </w:pPr>
      <w:r>
        <w:rPr>
          <w:szCs w:val="24"/>
        </w:rPr>
        <w:lastRenderedPageBreak/>
        <w:t>Для каждого конкретного объекта данные табл. 4 дополняются сведениями о распределении его площади по классам природной пожарной опасности.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табл. 2 влажность подстилки в сосняках и ельниках с избыточным увлажнением (колонки 6 и 7) приведена для </w:t>
      </w:r>
      <w:proofErr w:type="spellStart"/>
      <w:r>
        <w:rPr>
          <w:szCs w:val="24"/>
        </w:rPr>
        <w:t>микроповышений</w:t>
      </w:r>
      <w:proofErr w:type="spellEnd"/>
      <w:r>
        <w:rPr>
          <w:szCs w:val="24"/>
        </w:rPr>
        <w:t xml:space="preserve">, расположенных под кронами деревьев. От этих мест, в засушливый период, начинается развитие подстилочно-гумусовых пожаров. Заглубление огня в подстилку зависит не только от ее влажности, но и от влажности напочвенного покрова. Загорается подстилка при полном прогорании напочвенного покрова, когда его влажность </w:t>
      </w:r>
      <w:r>
        <w:rPr>
          <w:szCs w:val="24"/>
        </w:rPr>
        <w:sym w:font="Symbol" w:char="F0A3"/>
      </w:r>
      <w:r>
        <w:rPr>
          <w:szCs w:val="24"/>
        </w:rPr>
        <w:t xml:space="preserve"> 20 %.</w:t>
      </w:r>
    </w:p>
    <w:p w:rsidR="00660831" w:rsidRDefault="00D17A78">
      <w:pPr>
        <w:rPr>
          <w:szCs w:val="24"/>
        </w:rPr>
      </w:pPr>
      <w:r>
        <w:rPr>
          <w:szCs w:val="24"/>
        </w:rPr>
        <w:t>В табл. 3 представлены значения верхнего слоя влажности сфагнума в зависимости от сочетания величин показателей ПВ-1 и ПВ-2. Подчеркнута влажность, при которой возможно распространение огня по покрову.</w:t>
      </w:r>
    </w:p>
    <w:p w:rsidR="00660831" w:rsidRDefault="00D17A78">
      <w:pPr>
        <w:rPr>
          <w:szCs w:val="24"/>
        </w:rPr>
      </w:pPr>
      <w:r>
        <w:rPr>
          <w:szCs w:val="24"/>
        </w:rPr>
        <w:t>В табл. 4 представлены наименьшие значения ПВ-2,определяющие начало заглубления огня в подстилку, развитие подстилочно-гумусовых пожаров и торфяных в насаждениях различных классов пожарной опасности. По сочетанию величин ПВ-1 и ПВ-2 можно судить не только о возможности возникновения низового или почвенного пожаров различной интенсивности горения, но и о сложности борьбы и методах локализации лесных пожаров.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</w:pPr>
      <w:r>
        <w:t>Таблица 4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Шкала природной пожарной опасности насаждений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1"/>
        <w:gridCol w:w="1943"/>
        <w:gridCol w:w="696"/>
        <w:gridCol w:w="763"/>
        <w:gridCol w:w="688"/>
        <w:gridCol w:w="2068"/>
        <w:gridCol w:w="688"/>
        <w:gridCol w:w="754"/>
      </w:tblGrid>
      <w:tr w:rsidR="00660831">
        <w:trPr>
          <w:cantSplit/>
        </w:trPr>
        <w:tc>
          <w:tcPr>
            <w:tcW w:w="4173" w:type="dxa"/>
            <w:gridSpan w:val="4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По данным экспериментальных исследований</w:t>
            </w:r>
          </w:p>
        </w:tc>
        <w:tc>
          <w:tcPr>
            <w:tcW w:w="4198" w:type="dxa"/>
            <w:gridSpan w:val="4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Ориентировочные данные по литературным источникам</w:t>
            </w:r>
          </w:p>
        </w:tc>
      </w:tr>
      <w:tr w:rsidR="00660831">
        <w:trPr>
          <w:cantSplit/>
        </w:trPr>
        <w:tc>
          <w:tcPr>
            <w:tcW w:w="771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bCs/>
                <w:sz w:val="18"/>
                <w:szCs w:val="36"/>
              </w:rPr>
              <w:t>Классы природной пожарной опасности насаждений</w:t>
            </w:r>
          </w:p>
        </w:tc>
        <w:tc>
          <w:tcPr>
            <w:tcW w:w="1943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Наименование групп типов лесов Северо-Запада европейской части Союза</w:t>
            </w:r>
          </w:p>
        </w:tc>
        <w:tc>
          <w:tcPr>
            <w:tcW w:w="1459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Наименьшие значения показателей</w:t>
            </w:r>
          </w:p>
        </w:tc>
        <w:tc>
          <w:tcPr>
            <w:tcW w:w="688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Классы природной опасности насаждений</w:t>
            </w:r>
          </w:p>
        </w:tc>
        <w:tc>
          <w:tcPr>
            <w:tcW w:w="2068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Наименование групп типов лесов Сибири и их местоположение (рельеф)</w:t>
            </w:r>
          </w:p>
        </w:tc>
        <w:tc>
          <w:tcPr>
            <w:tcW w:w="1442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Наименьшие значения показателей</w:t>
            </w:r>
          </w:p>
        </w:tc>
      </w:tr>
      <w:tr w:rsidR="00660831">
        <w:trPr>
          <w:cantSplit/>
          <w:trHeight w:val="1172"/>
        </w:trPr>
        <w:tc>
          <w:tcPr>
            <w:tcW w:w="771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1943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696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ПВ-1 низовых пожаров по поверхности</w:t>
            </w:r>
          </w:p>
        </w:tc>
        <w:tc>
          <w:tcPr>
            <w:tcW w:w="763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  <w:szCs w:val="24"/>
              </w:rPr>
              <w:t>П</w:t>
            </w:r>
            <w:r>
              <w:rPr>
                <w:rFonts w:cs="Courier New"/>
                <w:sz w:val="18"/>
                <w:szCs w:val="24"/>
                <w:lang w:val="en-US"/>
              </w:rPr>
              <w:t>B</w:t>
            </w:r>
            <w:r>
              <w:rPr>
                <w:rFonts w:cs="Courier New"/>
                <w:sz w:val="18"/>
                <w:szCs w:val="24"/>
              </w:rPr>
              <w:t>-2 начало почвенных пожаров</w:t>
            </w:r>
          </w:p>
        </w:tc>
        <w:tc>
          <w:tcPr>
            <w:tcW w:w="688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688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ПВ-1 низовых пожаров по поверхности</w:t>
            </w:r>
          </w:p>
        </w:tc>
        <w:tc>
          <w:tcPr>
            <w:tcW w:w="754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ПВ-2 начало почвенных пожаров</w:t>
            </w:r>
          </w:p>
        </w:tc>
      </w:tr>
      <w:tr w:rsidR="00660831">
        <w:tc>
          <w:tcPr>
            <w:tcW w:w="771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8</w:t>
            </w:r>
          </w:p>
        </w:tc>
      </w:tr>
      <w:tr w:rsidR="00660831">
        <w:trPr>
          <w:cantSplit/>
        </w:trPr>
        <w:tc>
          <w:tcPr>
            <w:tcW w:w="771" w:type="dxa"/>
            <w:vMerge w:val="restart"/>
            <w:tcBorders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  <w:szCs w:val="24"/>
                <w:lang w:val="en-US"/>
              </w:rPr>
              <w:t>I</w:t>
            </w:r>
          </w:p>
        </w:tc>
        <w:tc>
          <w:tcPr>
            <w:tcW w:w="1943" w:type="dxa"/>
            <w:tcBorders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>Сосняки лишайниковые, вересковые, лишайниково-мшистые</w:t>
            </w:r>
          </w:p>
        </w:tc>
        <w:tc>
          <w:tcPr>
            <w:tcW w:w="696" w:type="dxa"/>
            <w:tcBorders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200</w:t>
            </w:r>
          </w:p>
        </w:tc>
        <w:tc>
          <w:tcPr>
            <w:tcW w:w="763" w:type="dxa"/>
            <w:tcBorders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1200</w:t>
            </w:r>
          </w:p>
        </w:tc>
        <w:tc>
          <w:tcPr>
            <w:tcW w:w="688" w:type="dxa"/>
            <w:vMerge w:val="restart"/>
            <w:tcBorders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  <w:szCs w:val="24"/>
                <w:lang w:val="en-US"/>
              </w:rPr>
              <w:t>I</w:t>
            </w:r>
          </w:p>
        </w:tc>
        <w:tc>
          <w:tcPr>
            <w:tcW w:w="2068" w:type="dxa"/>
            <w:tcBorders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Сосняки, кедровники  </w:t>
            </w:r>
            <w:proofErr w:type="spellStart"/>
            <w:r>
              <w:rPr>
                <w:sz w:val="18"/>
              </w:rPr>
              <w:t>листвяги</w:t>
            </w:r>
            <w:proofErr w:type="spellEnd"/>
            <w:r>
              <w:rPr>
                <w:sz w:val="18"/>
              </w:rPr>
              <w:t xml:space="preserve"> лишайниковые, лишайниково-брусничные, </w:t>
            </w:r>
            <w:proofErr w:type="spellStart"/>
            <w:r>
              <w:rPr>
                <w:sz w:val="18"/>
              </w:rPr>
              <w:t>стланниковые</w:t>
            </w:r>
            <w:proofErr w:type="spellEnd"/>
            <w:r>
              <w:rPr>
                <w:sz w:val="18"/>
              </w:rPr>
              <w:t>, расположенные на повышенных частях рельефа</w:t>
            </w:r>
          </w:p>
        </w:tc>
        <w:tc>
          <w:tcPr>
            <w:tcW w:w="688" w:type="dxa"/>
            <w:tcBorders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200</w:t>
            </w:r>
          </w:p>
        </w:tc>
        <w:tc>
          <w:tcPr>
            <w:tcW w:w="754" w:type="dxa"/>
            <w:tcBorders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1100</w:t>
            </w:r>
          </w:p>
        </w:tc>
      </w:tr>
      <w:tr w:rsidR="00660831">
        <w:trPr>
          <w:cantSplit/>
        </w:trPr>
        <w:tc>
          <w:tcPr>
            <w:tcW w:w="771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>В весенний период древостой и вырубки с травяным напочвенным покровом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200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4000</w:t>
            </w:r>
          </w:p>
        </w:tc>
        <w:tc>
          <w:tcPr>
            <w:tcW w:w="688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>В весенний период древостой и вырубки с травяным напочвенным покровом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200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4000</w:t>
            </w:r>
          </w:p>
        </w:tc>
      </w:tr>
      <w:tr w:rsidR="00660831">
        <w:trPr>
          <w:cantSplit/>
        </w:trPr>
        <w:tc>
          <w:tcPr>
            <w:tcW w:w="771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II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 и березняки брусничные, вересковые, производные от </w:t>
            </w:r>
            <w:proofErr w:type="gramStart"/>
            <w:r>
              <w:rPr>
                <w:sz w:val="18"/>
              </w:rPr>
              <w:t>брусничных</w:t>
            </w:r>
            <w:proofErr w:type="gramEnd"/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500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2100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II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Сосняки, кедровники, </w:t>
            </w:r>
            <w:proofErr w:type="spellStart"/>
            <w:r>
              <w:rPr>
                <w:sz w:val="18"/>
              </w:rPr>
              <w:t>листвяги</w:t>
            </w:r>
            <w:proofErr w:type="spellEnd"/>
            <w:r>
              <w:rPr>
                <w:sz w:val="18"/>
              </w:rPr>
              <w:t>, березняки брусничные, лишайниково-</w:t>
            </w:r>
            <w:proofErr w:type="spellStart"/>
            <w:r>
              <w:rPr>
                <w:sz w:val="18"/>
              </w:rPr>
              <w:t>бадановые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баданово</w:t>
            </w:r>
            <w:proofErr w:type="spellEnd"/>
            <w:r>
              <w:rPr>
                <w:rFonts w:cs="Courier New"/>
                <w:sz w:val="18"/>
              </w:rPr>
              <w:t>-багульниковые насаж</w:t>
            </w:r>
            <w:r>
              <w:rPr>
                <w:sz w:val="18"/>
              </w:rPr>
              <w:t xml:space="preserve">дения на </w:t>
            </w:r>
            <w:proofErr w:type="gramStart"/>
            <w:r>
              <w:rPr>
                <w:sz w:val="18"/>
              </w:rPr>
              <w:t>каменистых россыпях</w:t>
            </w:r>
            <w:proofErr w:type="gramEnd"/>
            <w:r>
              <w:rPr>
                <w:sz w:val="18"/>
              </w:rPr>
              <w:t>, южных скло</w:t>
            </w:r>
            <w:r>
              <w:rPr>
                <w:sz w:val="18"/>
                <w:szCs w:val="24"/>
              </w:rPr>
              <w:t>нах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450 - 600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2100 - 2500</w:t>
            </w:r>
          </w:p>
        </w:tc>
      </w:tr>
      <w:tr w:rsidR="00660831">
        <w:trPr>
          <w:cantSplit/>
        </w:trPr>
        <w:tc>
          <w:tcPr>
            <w:tcW w:w="771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bCs/>
                <w:sz w:val="18"/>
                <w:szCs w:val="34"/>
                <w:lang w:val="en-US"/>
              </w:rPr>
              <w:t>II</w:t>
            </w:r>
            <w:r>
              <w:rPr>
                <w:bCs/>
                <w:sz w:val="18"/>
                <w:szCs w:val="34"/>
              </w:rPr>
              <w:t>*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>Древостой на осушенных торфяниках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600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2700</w:t>
            </w:r>
          </w:p>
        </w:tc>
        <w:tc>
          <w:tcPr>
            <w:tcW w:w="688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III</w:t>
            </w:r>
          </w:p>
        </w:tc>
        <w:tc>
          <w:tcPr>
            <w:tcW w:w="2068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Сосняки, кедровники, </w:t>
            </w:r>
            <w:proofErr w:type="spellStart"/>
            <w:r>
              <w:rPr>
                <w:sz w:val="18"/>
              </w:rPr>
              <w:t>листвяги</w:t>
            </w:r>
            <w:proofErr w:type="spellEnd"/>
            <w:r>
              <w:rPr>
                <w:sz w:val="18"/>
              </w:rPr>
              <w:t xml:space="preserve">, березняки </w:t>
            </w:r>
            <w:r>
              <w:rPr>
                <w:sz w:val="18"/>
              </w:rPr>
              <w:lastRenderedPageBreak/>
              <w:t xml:space="preserve">чистые и смешанные по составу </w:t>
            </w:r>
            <w:proofErr w:type="spellStart"/>
            <w:r>
              <w:rPr>
                <w:sz w:val="18"/>
              </w:rPr>
              <w:t>зеленомошно</w:t>
            </w:r>
            <w:proofErr w:type="spellEnd"/>
            <w:r>
              <w:rPr>
                <w:sz w:val="18"/>
              </w:rPr>
              <w:t>-брусничные, черничные дренированные, папоротниково-черничные; ельники брусничные, пихтарники зеленомошной группы, дренированные, расположенные на верхних частях склонов</w:t>
            </w:r>
          </w:p>
        </w:tc>
        <w:tc>
          <w:tcPr>
            <w:tcW w:w="688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lastRenderedPageBreak/>
              <w:t>850 - 1000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3000 - 4000</w:t>
            </w:r>
          </w:p>
        </w:tc>
      </w:tr>
      <w:tr w:rsidR="00660831">
        <w:trPr>
          <w:cantSplit/>
        </w:trPr>
        <w:tc>
          <w:tcPr>
            <w:tcW w:w="771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>Сосняки и березняки чернично-брусничные, черничные дренированные, чернично-папоротниковые, чернично-</w:t>
            </w:r>
            <w:proofErr w:type="spellStart"/>
            <w:r>
              <w:rPr>
                <w:sz w:val="18"/>
              </w:rPr>
              <w:t>орляковые</w:t>
            </w:r>
            <w:proofErr w:type="spellEnd"/>
            <w:r>
              <w:rPr>
                <w:sz w:val="18"/>
              </w:rPr>
              <w:t>; ельники брусничные и ельники черничные смешанного состава дренированные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850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3500</w:t>
            </w:r>
          </w:p>
        </w:tc>
        <w:tc>
          <w:tcPr>
            <w:tcW w:w="688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2068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rPr>
                <w:sz w:val="18"/>
                <w:szCs w:val="24"/>
              </w:rPr>
            </w:pPr>
          </w:p>
        </w:tc>
        <w:tc>
          <w:tcPr>
            <w:tcW w:w="688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771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 и </w:t>
            </w:r>
            <w:proofErr w:type="gramStart"/>
            <w:r>
              <w:rPr>
                <w:sz w:val="18"/>
              </w:rPr>
              <w:t>ельники</w:t>
            </w:r>
            <w:proofErr w:type="gramEnd"/>
            <w:r>
              <w:rPr>
                <w:sz w:val="18"/>
              </w:rPr>
              <w:t xml:space="preserve"> смешанные по составу, чернично-багульниковые, чернично-сфагновые; сосняки и ельники кисличные; ельники черничные состава 1</w:t>
            </w:r>
            <w:r>
              <w:rPr>
                <w:rFonts w:cs="Courier New"/>
                <w:sz w:val="18"/>
              </w:rPr>
              <w:t>0</w:t>
            </w:r>
            <w:r>
              <w:rPr>
                <w:rFonts w:cs="Courier New"/>
                <w:sz w:val="18"/>
                <w:lang w:val="en-US"/>
              </w:rPr>
              <w:t>E</w:t>
            </w:r>
            <w:r>
              <w:rPr>
                <w:rFonts w:cs="Courier New"/>
                <w:sz w:val="18"/>
              </w:rPr>
              <w:t>, дренированные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1600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5000 - 6000</w:t>
            </w:r>
          </w:p>
        </w:tc>
        <w:tc>
          <w:tcPr>
            <w:tcW w:w="688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Сосняки, кедровники, </w:t>
            </w:r>
            <w:proofErr w:type="spellStart"/>
            <w:r>
              <w:rPr>
                <w:sz w:val="18"/>
              </w:rPr>
              <w:t>листвяги</w:t>
            </w:r>
            <w:proofErr w:type="spellEnd"/>
            <w:r>
              <w:rPr>
                <w:sz w:val="18"/>
              </w:rPr>
              <w:t xml:space="preserve"> чистые и смешанные, слабо дренированные: чернично-багульниковые, чернично-</w:t>
            </w:r>
            <w:r>
              <w:rPr>
                <w:rFonts w:cs="Courier New"/>
                <w:sz w:val="18"/>
              </w:rPr>
              <w:t>сфагновые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1200 - 1400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5000 - 6000</w:t>
            </w:r>
          </w:p>
        </w:tc>
      </w:tr>
      <w:tr w:rsidR="00660831">
        <w:trPr>
          <w:cantSplit/>
        </w:trPr>
        <w:tc>
          <w:tcPr>
            <w:tcW w:w="771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В летний период сосняки, ельники, березняки и </w:t>
            </w:r>
            <w:proofErr w:type="gramStart"/>
            <w:r>
              <w:rPr>
                <w:sz w:val="18"/>
              </w:rPr>
              <w:t>осинники</w:t>
            </w:r>
            <w:proofErr w:type="gramEnd"/>
            <w:r>
              <w:rPr>
                <w:sz w:val="18"/>
              </w:rPr>
              <w:t xml:space="preserve"> чистые и смешанные по составу, травяные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1600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600</w:t>
            </w:r>
          </w:p>
        </w:tc>
        <w:tc>
          <w:tcPr>
            <w:tcW w:w="688" w:type="dxa"/>
            <w:vMerge/>
            <w:tcBorders>
              <w:top w:val="nil"/>
              <w:bottom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>В летний период сосняки, кедровники, листинги, пихтарники, березняки травяные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1600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6000</w:t>
            </w:r>
          </w:p>
        </w:tc>
      </w:tr>
      <w:tr w:rsidR="00660831">
        <w:trPr>
          <w:cantSplit/>
        </w:trPr>
        <w:tc>
          <w:tcPr>
            <w:tcW w:w="771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V</w:t>
            </w:r>
          </w:p>
        </w:tc>
        <w:tc>
          <w:tcPr>
            <w:tcW w:w="194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 и березняки кустарниково-сфагновые, осоко-сфагновые, </w:t>
            </w:r>
            <w:proofErr w:type="spellStart"/>
            <w:r>
              <w:rPr>
                <w:sz w:val="18"/>
              </w:rPr>
              <w:t>долгомошниковые</w:t>
            </w:r>
            <w:proofErr w:type="spellEnd"/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1900 - 2000</w:t>
            </w:r>
          </w:p>
        </w:tc>
        <w:tc>
          <w:tcPr>
            <w:tcW w:w="763" w:type="dxa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sym w:font="Symbol" w:char="F0B3"/>
            </w:r>
            <w:r>
              <w:rPr>
                <w:rFonts w:cs="Courier New"/>
                <w:sz w:val="18"/>
              </w:rPr>
              <w:t xml:space="preserve"> 7000</w:t>
            </w:r>
          </w:p>
        </w:tc>
        <w:tc>
          <w:tcPr>
            <w:tcW w:w="688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  <w:lang w:val="en-US"/>
              </w:rPr>
              <w:t>V</w:t>
            </w:r>
          </w:p>
        </w:tc>
        <w:tc>
          <w:tcPr>
            <w:tcW w:w="2068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Сосняки, кедровники и </w:t>
            </w:r>
            <w:proofErr w:type="spellStart"/>
            <w:r>
              <w:rPr>
                <w:sz w:val="18"/>
              </w:rPr>
              <w:t>листвяги</w:t>
            </w:r>
            <w:proofErr w:type="spellEnd"/>
            <w:r>
              <w:rPr>
                <w:sz w:val="18"/>
              </w:rPr>
              <w:t xml:space="preserve"> сфагновые, сосняки, ельники и березняки </w:t>
            </w:r>
            <w:proofErr w:type="spellStart"/>
            <w:r>
              <w:rPr>
                <w:sz w:val="18"/>
              </w:rPr>
              <w:t>долгомошниковые</w:t>
            </w:r>
            <w:proofErr w:type="spellEnd"/>
            <w:r>
              <w:rPr>
                <w:sz w:val="18"/>
              </w:rPr>
              <w:t xml:space="preserve">, ельники </w:t>
            </w:r>
            <w:proofErr w:type="spellStart"/>
            <w:r>
              <w:rPr>
                <w:sz w:val="18"/>
              </w:rPr>
              <w:t>приручейниковые</w:t>
            </w:r>
            <w:proofErr w:type="spellEnd"/>
            <w:r>
              <w:rPr>
                <w:sz w:val="18"/>
              </w:rPr>
              <w:t>; мохово-травяные и сфагновые болота</w:t>
            </w:r>
          </w:p>
        </w:tc>
        <w:tc>
          <w:tcPr>
            <w:tcW w:w="688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2000 - 3000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7000 - 8000</w:t>
            </w:r>
          </w:p>
        </w:tc>
      </w:tr>
      <w:tr w:rsidR="00660831">
        <w:trPr>
          <w:cantSplit/>
        </w:trPr>
        <w:tc>
          <w:tcPr>
            <w:tcW w:w="771" w:type="dxa"/>
            <w:vMerge/>
            <w:tcBorders>
              <w:top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1943" w:type="dxa"/>
            <w:tcBorders>
              <w:top w:val="nil"/>
            </w:tcBorders>
          </w:tcPr>
          <w:p w:rsidR="00660831" w:rsidRDefault="00D17A78">
            <w:pPr>
              <w:ind w:firstLine="0"/>
              <w:rPr>
                <w:sz w:val="18"/>
                <w:szCs w:val="24"/>
              </w:rPr>
            </w:pPr>
            <w:r>
              <w:rPr>
                <w:sz w:val="18"/>
              </w:rPr>
              <w:t xml:space="preserve">Ельники </w:t>
            </w:r>
            <w:proofErr w:type="spellStart"/>
            <w:r>
              <w:rPr>
                <w:sz w:val="18"/>
              </w:rPr>
              <w:t>долгомошниковые</w:t>
            </w:r>
            <w:proofErr w:type="spellEnd"/>
            <w:r>
              <w:rPr>
                <w:sz w:val="18"/>
              </w:rPr>
              <w:t xml:space="preserve"> и таволговые, </w:t>
            </w:r>
            <w:proofErr w:type="spellStart"/>
            <w:r>
              <w:rPr>
                <w:sz w:val="18"/>
              </w:rPr>
              <w:t>приручейниковые</w:t>
            </w:r>
            <w:proofErr w:type="spellEnd"/>
            <w:r>
              <w:rPr>
                <w:sz w:val="18"/>
              </w:rPr>
              <w:t>. Лесные сфагновые болота</w:t>
            </w:r>
          </w:p>
        </w:tc>
        <w:tc>
          <w:tcPr>
            <w:tcW w:w="696" w:type="dxa"/>
            <w:tcBorders>
              <w:top w:val="nil"/>
            </w:tcBorders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rFonts w:cs="Courier New"/>
                <w:sz w:val="18"/>
              </w:rPr>
              <w:t>8000</w:t>
            </w:r>
          </w:p>
        </w:tc>
        <w:tc>
          <w:tcPr>
            <w:tcW w:w="763" w:type="dxa"/>
            <w:tcBorders>
              <w:top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2068" w:type="dxa"/>
            <w:vMerge/>
            <w:tcBorders>
              <w:top w:val="nil"/>
            </w:tcBorders>
          </w:tcPr>
          <w:p w:rsidR="00660831" w:rsidRDefault="00660831">
            <w:pPr>
              <w:ind w:firstLine="0"/>
              <w:rPr>
                <w:sz w:val="18"/>
                <w:szCs w:val="24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660831" w:rsidRDefault="00660831">
            <w:pPr>
              <w:ind w:firstLine="0"/>
              <w:jc w:val="center"/>
              <w:rPr>
                <w:sz w:val="18"/>
                <w:szCs w:val="24"/>
              </w:rPr>
            </w:pPr>
          </w:p>
        </w:tc>
      </w:tr>
    </w:tbl>
    <w:p w:rsidR="00660831" w:rsidRDefault="00660831"/>
    <w:p w:rsidR="00660831" w:rsidRDefault="00D17A78">
      <w:pPr>
        <w:rPr>
          <w:sz w:val="18"/>
          <w:szCs w:val="24"/>
        </w:rPr>
      </w:pPr>
      <w:r>
        <w:rPr>
          <w:sz w:val="18"/>
        </w:rPr>
        <w:t xml:space="preserve">Примечание: для </w:t>
      </w:r>
      <w:r>
        <w:rPr>
          <w:sz w:val="18"/>
          <w:lang w:val="en-US"/>
        </w:rPr>
        <w:t>I</w:t>
      </w:r>
      <w:r>
        <w:rPr>
          <w:sz w:val="18"/>
        </w:rPr>
        <w:t xml:space="preserve">, </w:t>
      </w:r>
      <w:r>
        <w:rPr>
          <w:sz w:val="18"/>
          <w:lang w:val="en-US"/>
        </w:rPr>
        <w:t>II</w:t>
      </w:r>
      <w:r>
        <w:rPr>
          <w:sz w:val="18"/>
        </w:rPr>
        <w:t xml:space="preserve">, </w:t>
      </w:r>
      <w:r>
        <w:rPr>
          <w:sz w:val="18"/>
          <w:lang w:val="en-US"/>
        </w:rPr>
        <w:t>III</w:t>
      </w:r>
      <w:r>
        <w:rPr>
          <w:sz w:val="18"/>
        </w:rPr>
        <w:t xml:space="preserve"> и </w:t>
      </w:r>
      <w:r>
        <w:rPr>
          <w:sz w:val="18"/>
          <w:lang w:val="en-US"/>
        </w:rPr>
        <w:t>IV</w:t>
      </w:r>
      <w:r>
        <w:rPr>
          <w:sz w:val="18"/>
        </w:rPr>
        <w:t xml:space="preserve"> классов пожарной опасности древостоев характерны подстилочно-гумусовые, для </w:t>
      </w:r>
      <w:r>
        <w:rPr>
          <w:sz w:val="18"/>
          <w:lang w:val="en-US"/>
        </w:rPr>
        <w:t>II</w:t>
      </w:r>
      <w:r>
        <w:rPr>
          <w:sz w:val="18"/>
        </w:rPr>
        <w:t xml:space="preserve">* и </w:t>
      </w:r>
      <w:r>
        <w:rPr>
          <w:sz w:val="18"/>
          <w:lang w:val="en-US"/>
        </w:rPr>
        <w:t>V</w:t>
      </w:r>
      <w:r>
        <w:rPr>
          <w:sz w:val="18"/>
        </w:rPr>
        <w:t xml:space="preserve"> - торфяные пожары.</w:t>
      </w:r>
    </w:p>
    <w:p w:rsidR="00660831" w:rsidRDefault="00D17A78">
      <w:pPr>
        <w:rPr>
          <w:sz w:val="18"/>
          <w:szCs w:val="24"/>
        </w:rPr>
      </w:pPr>
      <w:r>
        <w:rPr>
          <w:sz w:val="18"/>
        </w:rPr>
        <w:t xml:space="preserve">Класс пожарной опасности древостоев </w:t>
      </w:r>
      <w:r>
        <w:rPr>
          <w:sz w:val="18"/>
          <w:lang w:val="en-US"/>
        </w:rPr>
        <w:t>II</w:t>
      </w:r>
      <w:r>
        <w:rPr>
          <w:sz w:val="18"/>
        </w:rPr>
        <w:t>* характеризует сосняки на осушенных торфяниках.</w:t>
      </w:r>
    </w:p>
    <w:p w:rsidR="00660831" w:rsidRDefault="00660831">
      <w:pPr>
        <w:rPr>
          <w:rFonts w:cs="Courier New"/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Приведенные величины показателей ПВ-1 и ПВ-2 (табл. 4 графы 3 и 4) получены в результате исследований, проведенных в лесах Северо-Запада европейской части ССОР. Для условий других географических районов аналогичных экспериментальных данных не имеется.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табл. 4 (графы 5 - 8) приведено ориентировочное распределение насаждений по классам пожарной опасности в соответствии с описаниями травяно-кустарничкового и мохово-лишайникового напочвенного покрова различных типов лесов Сибири с учетом приуроченности древостоев к тем или иным формам </w:t>
      </w:r>
      <w:r>
        <w:rPr>
          <w:szCs w:val="28"/>
        </w:rPr>
        <w:t>рельефа [7, 9].</w:t>
      </w:r>
    </w:p>
    <w:p w:rsidR="00660831" w:rsidRDefault="00D17A78">
      <w:pPr>
        <w:rPr>
          <w:szCs w:val="24"/>
        </w:rPr>
      </w:pPr>
      <w:r>
        <w:rPr>
          <w:szCs w:val="24"/>
        </w:rPr>
        <w:t>Полагаем, что по мере накопления сбора данных о возникновении и развитии лесных пожаров в насаждениях различных типов леса в дни с разными значениями ПВ-1 и ПВ-2 будут составлены местные шкалы пожарной опасности древостоев для других географических районов.</w:t>
      </w:r>
    </w:p>
    <w:p w:rsidR="00660831" w:rsidRDefault="00660831">
      <w:pPr>
        <w:rPr>
          <w:rFonts w:cs="Courier New"/>
          <w:szCs w:val="24"/>
        </w:rPr>
      </w:pPr>
    </w:p>
    <w:p w:rsidR="00660831" w:rsidRDefault="00D17A78">
      <w:pPr>
        <w:ind w:firstLine="0"/>
        <w:jc w:val="center"/>
        <w:rPr>
          <w:rFonts w:cs="Courier New"/>
          <w:b/>
          <w:bCs/>
          <w:szCs w:val="24"/>
        </w:rPr>
      </w:pPr>
      <w:r>
        <w:rPr>
          <w:rFonts w:cs="Courier New"/>
          <w:b/>
          <w:bCs/>
          <w:szCs w:val="24"/>
        </w:rPr>
        <w:t>3. Составление местных шкал природной пожарной опасности в лесу по данным значений ПВ-1 и ПВ-2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По вычисленным значениям показателей влажности ПВ-1 и ПВ-2 можно судить, когда и в насаждениях каких групп типов леса возможны пожары и, что особенно важно, определить время возникновения почвенных пожаров. Известно, что в этих ситуациях требуются большие усилия по борьбе с пожарами.</w:t>
      </w:r>
    </w:p>
    <w:p w:rsidR="00660831" w:rsidRDefault="00D17A78">
      <w:pPr>
        <w:rPr>
          <w:szCs w:val="24"/>
        </w:rPr>
      </w:pPr>
      <w:r>
        <w:rPr>
          <w:szCs w:val="24"/>
        </w:rPr>
        <w:t>Возможность возникновения и характер развития пожаров, в зависимости от величин показателей ПВ-1 и ПВ-2, в группах типов леса, объединенных в классы пожарной опасности насаждений, представлена в таблице 5.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По предлагаемой ниже шкале оценка природной пожарной опасности в лесу производится </w:t>
      </w:r>
      <w:r>
        <w:rPr>
          <w:szCs w:val="24"/>
        </w:rPr>
        <w:lastRenderedPageBreak/>
        <w:t>одновременно по двум входам по показателям влажности покрова ПВ-1 и подстилки ПВ-2 (табл. 5).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  <w:rPr>
          <w:szCs w:val="24"/>
        </w:rPr>
      </w:pPr>
      <w:r>
        <w:rPr>
          <w:szCs w:val="24"/>
        </w:rPr>
        <w:t>Таблица 5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Местная шкала пожарной опасности в лесах северо-запада таежной части СССР</w:t>
      </w:r>
    </w:p>
    <w:p w:rsidR="00660831" w:rsidRDefault="00D17A78">
      <w:pPr>
        <w:ind w:firstLine="0"/>
        <w:jc w:val="center"/>
        <w:rPr>
          <w:szCs w:val="24"/>
        </w:rPr>
      </w:pPr>
      <w:r>
        <w:rPr>
          <w:szCs w:val="24"/>
        </w:rPr>
        <w:t>(группы типов леса по классам пожарной опасности насаждений указаны римскими цифрами)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4"/>
        <w:gridCol w:w="1166"/>
        <w:gridCol w:w="1166"/>
        <w:gridCol w:w="1166"/>
        <w:gridCol w:w="1166"/>
        <w:gridCol w:w="1166"/>
        <w:gridCol w:w="1167"/>
      </w:tblGrid>
      <w:tr w:rsidR="00660831">
        <w:trPr>
          <w:cantSplit/>
        </w:trPr>
        <w:tc>
          <w:tcPr>
            <w:tcW w:w="1374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Градации ПВ-2</w:t>
            </w:r>
          </w:p>
        </w:tc>
        <w:tc>
          <w:tcPr>
            <w:tcW w:w="6997" w:type="dxa"/>
            <w:gridSpan w:val="6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Градации ПВ-1</w:t>
            </w:r>
          </w:p>
        </w:tc>
      </w:tr>
      <w:tr w:rsidR="00660831">
        <w:trPr>
          <w:cantSplit/>
        </w:trPr>
        <w:tc>
          <w:tcPr>
            <w:tcW w:w="1374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&lt; 200</w:t>
            </w:r>
          </w:p>
        </w:tc>
        <w:tc>
          <w:tcPr>
            <w:tcW w:w="1166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200 - 499</w:t>
            </w:r>
          </w:p>
        </w:tc>
        <w:tc>
          <w:tcPr>
            <w:tcW w:w="1166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500 - 849</w:t>
            </w:r>
          </w:p>
        </w:tc>
        <w:tc>
          <w:tcPr>
            <w:tcW w:w="1166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850 - 1099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1100 - 1899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sym w:font="Symbol" w:char="F0B3"/>
            </w:r>
            <w:r>
              <w:rPr>
                <w:lang w:val="en-US"/>
              </w:rPr>
              <w:t xml:space="preserve"> 1900</w:t>
            </w:r>
          </w:p>
        </w:tc>
      </w:tr>
      <w:tr w:rsidR="00660831">
        <w:trPr>
          <w:cantSplit/>
        </w:trPr>
        <w:tc>
          <w:tcPr>
            <w:tcW w:w="1374" w:type="dxa"/>
            <w:vMerge w:val="restart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&lt; 1000</w:t>
            </w:r>
          </w:p>
        </w:tc>
        <w:tc>
          <w:tcPr>
            <w:tcW w:w="1166" w:type="dxa"/>
            <w:vMerge w:val="restart"/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-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66" w:type="dxa"/>
            <w:vMerge w:val="restart"/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I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66" w:type="dxa"/>
            <w:vMerge w:val="restart"/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II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66" w:type="dxa"/>
            <w:vMerge w:val="restart"/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III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66" w:type="dxa"/>
            <w:tcBorders>
              <w:bottom w:val="nil"/>
              <w:tl2br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67" w:type="dxa"/>
            <w:tcBorders>
              <w:bottom w:val="nil"/>
              <w:tr2bl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</w:tr>
      <w:tr w:rsidR="00660831">
        <w:trPr>
          <w:cantSplit/>
        </w:trPr>
        <w:tc>
          <w:tcPr>
            <w:tcW w:w="1374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66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66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66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66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66" w:type="dxa"/>
            <w:tcBorders>
              <w:top w:val="nil"/>
              <w:tr2bl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1167" w:type="dxa"/>
            <w:tcBorders>
              <w:top w:val="nil"/>
              <w:tl2br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  <w:lang w:val="en-US"/>
              </w:rPr>
            </w:pPr>
          </w:p>
        </w:tc>
      </w:tr>
      <w:tr w:rsidR="00660831">
        <w:trPr>
          <w:cantSplit/>
        </w:trPr>
        <w:tc>
          <w:tcPr>
            <w:tcW w:w="137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1000 - 1999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-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I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II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III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660831">
        <w:trPr>
          <w:cantSplit/>
        </w:trPr>
        <w:tc>
          <w:tcPr>
            <w:tcW w:w="137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2000 - 2999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-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I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II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III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II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II</w:t>
            </w:r>
          </w:p>
        </w:tc>
      </w:tr>
      <w:tr w:rsidR="00660831">
        <w:trPr>
          <w:cantSplit/>
        </w:trPr>
        <w:tc>
          <w:tcPr>
            <w:tcW w:w="137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3000 - 3999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-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I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II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III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III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III</w:t>
            </w:r>
          </w:p>
        </w:tc>
      </w:tr>
      <w:tr w:rsidR="00660831">
        <w:trPr>
          <w:cantSplit/>
        </w:trPr>
        <w:tc>
          <w:tcPr>
            <w:tcW w:w="137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4000 - 5999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 -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(II* - IV)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 I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(II - IV)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II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 (IV)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I - III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 (IV)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IV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IV</w:t>
            </w:r>
          </w:p>
        </w:tc>
      </w:tr>
      <w:tr w:rsidR="00660831">
        <w:trPr>
          <w:cantSplit/>
        </w:trPr>
        <w:tc>
          <w:tcPr>
            <w:tcW w:w="137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6000 и более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 -      </w:t>
            </w:r>
            <w:r>
              <w:rPr>
                <w:u w:val="single"/>
                <w:lang w:val="en-US"/>
              </w:rPr>
              <w:t> 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*, </w:t>
            </w:r>
            <w:r>
              <w:rPr>
                <w:szCs w:val="24"/>
                <w:lang w:val="en-US"/>
              </w:rPr>
              <w:t>IV</w:t>
            </w:r>
            <w:r>
              <w:rPr>
                <w:szCs w:val="24"/>
              </w:rPr>
              <w:t xml:space="preserve">, </w:t>
            </w:r>
            <w:r>
              <w:rPr>
                <w:szCs w:val="24"/>
                <w:lang w:val="en-US"/>
              </w:rPr>
              <w:t>V</w:t>
            </w:r>
            <w:r>
              <w:rPr>
                <w:szCs w:val="24"/>
              </w:rPr>
              <w:t>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</w:rPr>
              <w:t xml:space="preserve">          </w:t>
            </w:r>
            <w:r>
              <w:rPr>
                <w:u w:val="single"/>
                <w:lang w:val="en-US"/>
              </w:rPr>
              <w:t>I   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(II*, IV, V)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I - II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 (III - V)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  I - III 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 - II (III - V)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IV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IV (V)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 xml:space="preserve">     I - V     </w:t>
            </w:r>
          </w:p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lang w:val="en-US"/>
              </w:rPr>
              <w:t>I - V</w:t>
            </w:r>
          </w:p>
        </w:tc>
      </w:tr>
    </w:tbl>
    <w:p w:rsidR="00660831" w:rsidRDefault="00660831">
      <w:pPr>
        <w:rPr>
          <w:rFonts w:cs="Courier New"/>
          <w:szCs w:val="24"/>
          <w:lang w:val="en-US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При наличии соответствующего картографического материала (распределение площади насаждений по типам леса) по классам шкалы можно оценить, на какой площади возможно распространение пожаров и предвидеть характер их развития в любой день пожароопасного сезона.</w:t>
      </w:r>
    </w:p>
    <w:p w:rsidR="00660831" w:rsidRDefault="00D17A78">
      <w:pPr>
        <w:rPr>
          <w:szCs w:val="24"/>
        </w:rPr>
      </w:pPr>
      <w:r>
        <w:rPr>
          <w:szCs w:val="24"/>
        </w:rPr>
        <w:t>Эти материалы являются основой для оперативной борьбы с лесными пожарами.</w:t>
      </w:r>
    </w:p>
    <w:p w:rsidR="00660831" w:rsidRDefault="00D17A78">
      <w:pPr>
        <w:rPr>
          <w:szCs w:val="24"/>
        </w:rPr>
      </w:pPr>
      <w:r>
        <w:rPr>
          <w:szCs w:val="24"/>
        </w:rPr>
        <w:t>Из табл. 5 видно, что с нарастанием класса природной пожарной опасности по условиям погоды увеличивается число насаждений различных групп типов леса, в которых возможны низовые, а затем почвенные пожары. Возможность начала заглубления огня в подстилку определяется величиной ПВ-2.</w:t>
      </w:r>
    </w:p>
    <w:p w:rsidR="00660831" w:rsidRDefault="00D17A78">
      <w:pPr>
        <w:rPr>
          <w:szCs w:val="24"/>
        </w:rPr>
      </w:pPr>
      <w:proofErr w:type="gramStart"/>
      <w:r>
        <w:rPr>
          <w:szCs w:val="24"/>
        </w:rPr>
        <w:t xml:space="preserve">В табл. 5 приняты следующие обозначения: числитель - классы природной пожарной опасности, объединяющие группы типов леса (см. табл. 4), в которых возможны низовые пожары; знаменатель - те же классы, в которых возможно заглубление огня в подстилку (торф); знаменатель - в скобках - классы природной пожарной опасности насаждений, в которых возможно развитие только почвенных пожаров без низовых (во </w:t>
      </w:r>
      <w:r>
        <w:rPr>
          <w:szCs w:val="24"/>
          <w:lang w:val="en-US"/>
        </w:rPr>
        <w:t>II</w:t>
      </w:r>
      <w:r>
        <w:rPr>
          <w:szCs w:val="24"/>
        </w:rPr>
        <w:t xml:space="preserve"> классе пожары на осушенных торфяниках);</w:t>
      </w:r>
      <w:proofErr w:type="gramEnd"/>
      <w:r>
        <w:rPr>
          <w:szCs w:val="24"/>
        </w:rPr>
        <w:t xml:space="preserve"> перечеркнутые клетки указывают, что пожары в подобных ситуациях развиваться не могут.</w:t>
      </w:r>
    </w:p>
    <w:p w:rsidR="00660831" w:rsidRDefault="00660831">
      <w:pPr>
        <w:rPr>
          <w:rFonts w:cs="Courier New"/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rFonts w:cs="Courier New"/>
          <w:b/>
          <w:bCs/>
          <w:szCs w:val="24"/>
        </w:rPr>
        <w:t>4. Определение характера лесных пожаров в насаждениях различных групп типов леса в зависимости от сочетания показателей влажности ПВ-1 и ПВ-2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Возможность возникновения и распространения пожаров различных категорий определяется не только условиями погоды, но и особенностями горючих материалов в насаждениях различных групп типов леса (см. табл. 6 - 9).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  <w:rPr>
          <w:szCs w:val="24"/>
        </w:rPr>
      </w:pPr>
      <w:r>
        <w:t>Таблица 6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Минимальные значения ПВ-1 и ПВ-2, определяющие возможность возникновения и развития лесных пожаров в сосняках и ельниках дренированных</w:t>
      </w:r>
    </w:p>
    <w:p w:rsidR="00660831" w:rsidRDefault="00D17A78">
      <w:pPr>
        <w:ind w:firstLine="0"/>
        <w:jc w:val="center"/>
      </w:pPr>
      <w:r>
        <w:t>(числитель - значения показателя ПВ-1, знаменатель - ПВ-2)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1"/>
        <w:gridCol w:w="646"/>
        <w:gridCol w:w="2590"/>
        <w:gridCol w:w="1560"/>
        <w:gridCol w:w="708"/>
        <w:gridCol w:w="709"/>
        <w:gridCol w:w="709"/>
        <w:gridCol w:w="688"/>
      </w:tblGrid>
      <w:tr w:rsidR="00660831">
        <w:trPr>
          <w:cantSplit/>
        </w:trPr>
        <w:tc>
          <w:tcPr>
            <w:tcW w:w="761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Класс природной пожарной опасности насаждений</w:t>
            </w:r>
          </w:p>
        </w:tc>
        <w:tc>
          <w:tcPr>
            <w:tcW w:w="646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64"/>
              </w:rPr>
              <w:t>Индекс групп типов леса</w:t>
            </w:r>
          </w:p>
        </w:tc>
        <w:tc>
          <w:tcPr>
            <w:tcW w:w="2590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Наименование группы типов леса</w:t>
            </w:r>
          </w:p>
        </w:tc>
        <w:tc>
          <w:tcPr>
            <w:tcW w:w="1560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 xml:space="preserve">Характер горения </w:t>
            </w:r>
            <w:r>
              <w:lastRenderedPageBreak/>
              <w:t>подстилки</w:t>
            </w:r>
          </w:p>
        </w:tc>
        <w:tc>
          <w:tcPr>
            <w:tcW w:w="2814" w:type="dxa"/>
            <w:gridSpan w:val="4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lastRenderedPageBreak/>
              <w:t>Виды пожаров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низовой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низовой с переходом </w:t>
            </w:r>
            <w:proofErr w:type="gramStart"/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 верховой</w:t>
            </w:r>
          </w:p>
        </w:tc>
        <w:tc>
          <w:tcPr>
            <w:tcW w:w="688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верховой</w:t>
            </w:r>
          </w:p>
        </w:tc>
      </w:tr>
      <w:tr w:rsidR="00660831">
        <w:trPr>
          <w:cantSplit/>
          <w:trHeight w:val="1501"/>
        </w:trPr>
        <w:tc>
          <w:tcPr>
            <w:tcW w:w="761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горит верх покрова</w:t>
            </w:r>
          </w:p>
        </w:tc>
        <w:tc>
          <w:tcPr>
            <w:tcW w:w="70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прогорает весь покров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88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76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646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2590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1560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70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70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70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68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</w:t>
            </w:r>
          </w:p>
        </w:tc>
      </w:tr>
      <w:tr w:rsidR="00660831">
        <w:trPr>
          <w:cantSplit/>
        </w:trPr>
        <w:tc>
          <w:tcPr>
            <w:tcW w:w="761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  <w:lang w:val="en-US"/>
              </w:rPr>
              <w:t>I</w:t>
            </w: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90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Сосняки лишайниковые, лишайниково-мшистые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не горит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1100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400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1100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420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1100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420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1100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400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700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2590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Сосняки лишайниковые и вересковые, пройденные пожаром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не горит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300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2000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2000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2000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700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700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2590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Сосняки травяные в весенний период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не горит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4000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4000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4000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300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</w:tr>
      <w:tr w:rsidR="00660831">
        <w:trPr>
          <w:cantSplit/>
        </w:trPr>
        <w:tc>
          <w:tcPr>
            <w:tcW w:w="761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2590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Сосняки брусничные; сосняки и ельники на скалах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не горит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500</w:t>
            </w:r>
          </w:p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rFonts w:cs="Courier New"/>
              </w:rPr>
              <w:t>&lt; 2100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700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2100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800</w:t>
            </w:r>
          </w:p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rFonts w:cs="Courier New"/>
              </w:rPr>
              <w:t>&lt; 2100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900</w:t>
            </w:r>
          </w:p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rFonts w:cs="Courier New"/>
              </w:rPr>
              <w:t>&lt; 2100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  <w:vAlign w:val="center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700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2590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Сосняки брусничные, пройденные пожаром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не горит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700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3500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3500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3500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700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3500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3500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</w:tr>
      <w:tr w:rsidR="00660831">
        <w:trPr>
          <w:cantSplit/>
        </w:trPr>
        <w:tc>
          <w:tcPr>
            <w:tcW w:w="761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  <w:lang w:val="en-US"/>
              </w:rPr>
              <w:t>III</w:t>
            </w: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2590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Сосняки чернично-брусничные и черничные дренированные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не горит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850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1100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</w:tr>
      <w:tr w:rsidR="00660831">
        <w:trPr>
          <w:cantSplit/>
        </w:trPr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590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5500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5500</w:t>
            </w:r>
          </w:p>
        </w:tc>
      </w:tr>
    </w:tbl>
    <w:p w:rsidR="00660831" w:rsidRDefault="00660831">
      <w:pPr>
        <w:jc w:val="left"/>
      </w:pPr>
    </w:p>
    <w:p w:rsidR="00660831" w:rsidRDefault="00D17A78">
      <w:pPr>
        <w:rPr>
          <w:sz w:val="18"/>
        </w:rPr>
      </w:pPr>
      <w:r>
        <w:rPr>
          <w:sz w:val="18"/>
        </w:rPr>
        <w:t>Примечания: 1) в группах типов леса под № 1, 4, 7 при развитии пожаров по верхнему слою покрова подстилка гореть не может;</w:t>
      </w:r>
    </w:p>
    <w:p w:rsidR="00660831" w:rsidRDefault="00D17A78">
      <w:pPr>
        <w:rPr>
          <w:sz w:val="18"/>
          <w:szCs w:val="24"/>
        </w:rPr>
      </w:pPr>
      <w:r>
        <w:rPr>
          <w:sz w:val="18"/>
        </w:rPr>
        <w:t>2) в группах типов леса № 2, 3 и 5 пожары не могут развиваться без прогорания всего слоя напочвенного покрова.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В табл. 6 даются минимальные значения ПВ-1 и ПВ-2, определяющие возможность возникновения и развития лесных пожаров разных категорий в сосняках и ельниках дренированных с подстилкой мощностью от 0,5 до 5 см.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ранее не пройденных огнем насаждениях, указанных под индексами 1, 4, 7 (табл. 6), достаточно развит мшисто-лишайниковый ярус напочвенного покрова, что определяет возможность распространения низовых </w:t>
      </w:r>
      <w:proofErr w:type="gramStart"/>
      <w:r>
        <w:rPr>
          <w:szCs w:val="24"/>
        </w:rPr>
        <w:t>пожаров</w:t>
      </w:r>
      <w:proofErr w:type="gramEnd"/>
      <w:r>
        <w:rPr>
          <w:szCs w:val="24"/>
        </w:rPr>
        <w:t xml:space="preserve"> как по поверхности покрова, так и с прогоранием всего слоя. Распространение пожаров по поверхности покрова появляется при более низких значениях ПВ-1, чем при пожарах с прогоранием всего слоя покрова. Так, возможность распространения пожаров по поверхности покрова в насаждениях с индексами 1, 4, 7 появляется при ПВ-1, равных 200, 500, 850, а с прогоранием всего слоя - соответственно при ПВ-1, равных 400, 700 и 1000. В табл. 6 приведены минимальные значения ПВ-2, определяющие начало прогорания подстилки местами и минимальные значения ПВ-2, определяющие подстилки на всей площади насаждений. Так, в сосняках лишайниковых частичное прогорание подстилки отмечается при ПВ-2 от 1200, а полное прогорание при ПВ-2 от 2100. В сосняках </w:t>
      </w:r>
      <w:r>
        <w:rPr>
          <w:szCs w:val="24"/>
        </w:rPr>
        <w:lastRenderedPageBreak/>
        <w:t>дренированных частичное прогорание подстилки наблюдается при ПВ-2 от 3500, а полное при ПВ-2 - от 5500.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По сравнению с </w:t>
      </w:r>
      <w:proofErr w:type="gramStart"/>
      <w:r>
        <w:rPr>
          <w:szCs w:val="24"/>
        </w:rPr>
        <w:t>низовыми</w:t>
      </w:r>
      <w:proofErr w:type="gramEnd"/>
      <w:r>
        <w:rPr>
          <w:szCs w:val="24"/>
        </w:rPr>
        <w:t xml:space="preserve"> верхние пожары возможны при более высоких значениях ПВ-1, когда влажность напочвенного покрова не превышает 20 %. Указанным значениям ПВ-1 соответствуют значения ПВ-2, определяющие горение подстилки.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  <w:rPr>
          <w:szCs w:val="24"/>
        </w:rPr>
      </w:pPr>
      <w:r>
        <w:t>Таблица 7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Минимальные значения ПВ-1 и ПВ-2, определяющие возможность возникновения и развития пожаров в сосняках и ельниках слабодренированных</w:t>
      </w:r>
    </w:p>
    <w:p w:rsidR="00660831" w:rsidRDefault="00D17A78">
      <w:pPr>
        <w:ind w:firstLine="0"/>
        <w:jc w:val="center"/>
      </w:pPr>
      <w:r>
        <w:t>(числитель - значения ПВ-1, знаменатель - ПВ-2)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1"/>
        <w:gridCol w:w="381"/>
        <w:gridCol w:w="1418"/>
        <w:gridCol w:w="1276"/>
        <w:gridCol w:w="708"/>
        <w:gridCol w:w="709"/>
        <w:gridCol w:w="709"/>
        <w:gridCol w:w="709"/>
        <w:gridCol w:w="850"/>
        <w:gridCol w:w="830"/>
      </w:tblGrid>
      <w:tr w:rsidR="00660831">
        <w:trPr>
          <w:cantSplit/>
        </w:trPr>
        <w:tc>
          <w:tcPr>
            <w:tcW w:w="781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Класс природной пожарной опасности насаждений</w:t>
            </w:r>
          </w:p>
        </w:tc>
        <w:tc>
          <w:tcPr>
            <w:tcW w:w="381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Индекс групп леса</w:t>
            </w:r>
          </w:p>
        </w:tc>
        <w:tc>
          <w:tcPr>
            <w:tcW w:w="1418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Наименование группы типов леса</w:t>
            </w:r>
          </w:p>
        </w:tc>
        <w:tc>
          <w:tcPr>
            <w:tcW w:w="1276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Характер горения подстилки</w:t>
            </w:r>
          </w:p>
        </w:tc>
        <w:tc>
          <w:tcPr>
            <w:tcW w:w="4515" w:type="dxa"/>
            <w:gridSpan w:val="6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Вид пож</w:t>
            </w:r>
            <w:r>
              <w:t>ара</w:t>
            </w:r>
          </w:p>
        </w:tc>
      </w:tr>
      <w:tr w:rsidR="00660831">
        <w:trPr>
          <w:cantSplit/>
        </w:trPr>
        <w:tc>
          <w:tcPr>
            <w:tcW w:w="781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81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низовой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низовой с переходом </w:t>
            </w:r>
            <w:proofErr w:type="gramStart"/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 верховой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верховой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proofErr w:type="gramStart"/>
            <w:r>
              <w:t>Подстилочно-гумусовый</w:t>
            </w:r>
            <w:proofErr w:type="gramEnd"/>
            <w:r>
              <w:t xml:space="preserve"> без низовых пожаров</w:t>
            </w:r>
          </w:p>
        </w:tc>
      </w:tr>
      <w:tr w:rsidR="00660831">
        <w:trPr>
          <w:cantSplit/>
          <w:trHeight w:val="230"/>
        </w:trPr>
        <w:tc>
          <w:tcPr>
            <w:tcW w:w="781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81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горит верх покрова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прогорает весь покров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660831" w:rsidRDefault="00660831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  <w:trHeight w:val="862"/>
        </w:trPr>
        <w:tc>
          <w:tcPr>
            <w:tcW w:w="781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81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708" w:type="dxa"/>
            <w:vMerge/>
            <w:textDirection w:val="btL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местами</w:t>
            </w:r>
          </w:p>
        </w:tc>
        <w:tc>
          <w:tcPr>
            <w:tcW w:w="830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по всей площади</w:t>
            </w:r>
          </w:p>
        </w:tc>
      </w:tr>
      <w:tr w:rsidR="00660831">
        <w:trPr>
          <w:cantSplit/>
        </w:trPr>
        <w:tc>
          <w:tcPr>
            <w:tcW w:w="781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IV</w:t>
            </w:r>
          </w:p>
        </w:tc>
        <w:tc>
          <w:tcPr>
            <w:tcW w:w="381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left"/>
              <w:rPr>
                <w:szCs w:val="24"/>
              </w:rPr>
            </w:pPr>
            <w:r>
              <w:t>Сосняки черничные слабо дренированные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не горит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1100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&lt; 4000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4000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4000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&lt; 5000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78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jc w:val="center"/>
              <w:rPr>
                <w:szCs w:val="24"/>
              </w:rPr>
            </w:pPr>
          </w:p>
        </w:tc>
        <w:tc>
          <w:tcPr>
            <w:tcW w:w="38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 - ПГМ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&gt; 5000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78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8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 - ПГ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sym w:font="Symbol" w:char="F0B3"/>
            </w:r>
            <w:r>
              <w:rPr>
                <w:rFonts w:cs="Courier New"/>
              </w:rPr>
              <w:t xml:space="preserve"> 6000</w:t>
            </w:r>
          </w:p>
        </w:tc>
      </w:tr>
      <w:tr w:rsidR="00660831">
        <w:trPr>
          <w:cantSplit/>
        </w:trPr>
        <w:tc>
          <w:tcPr>
            <w:tcW w:w="78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81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Ельники черничные слабо дренированные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Подстилка горит местами </w:t>
            </w:r>
            <w:r>
              <w:rPr>
                <w:szCs w:val="26"/>
              </w:rPr>
              <w:t>- ПГМ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6000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78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81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 - ПГ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2100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2600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10000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1400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sym w:font="Symbol" w:char="F0B3"/>
            </w:r>
            <w:r>
              <w:rPr>
                <w:rFonts w:cs="Courier New"/>
              </w:rPr>
              <w:t xml:space="preserve"> 7000</w:t>
            </w:r>
          </w:p>
        </w:tc>
      </w:tr>
    </w:tbl>
    <w:p w:rsidR="00660831" w:rsidRDefault="00660831"/>
    <w:tbl>
      <w:tblPr>
        <w:tblW w:w="3891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4926"/>
      </w:tblGrid>
      <w:tr w:rsidR="00660831">
        <w:tc>
          <w:tcPr>
            <w:tcW w:w="1588" w:type="dxa"/>
          </w:tcPr>
          <w:p w:rsidR="00660831" w:rsidRDefault="00D17A78">
            <w:r>
              <w:t>Сокращение:</w:t>
            </w:r>
          </w:p>
        </w:tc>
        <w:tc>
          <w:tcPr>
            <w:tcW w:w="4927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ПМ - подстилочно-гумусовые пожары местами;</w:t>
            </w:r>
          </w:p>
        </w:tc>
      </w:tr>
      <w:tr w:rsidR="00660831">
        <w:tc>
          <w:tcPr>
            <w:tcW w:w="1588" w:type="dxa"/>
          </w:tcPr>
          <w:p w:rsidR="00660831" w:rsidRDefault="00660831">
            <w:pPr>
              <w:ind w:firstLine="0"/>
            </w:pPr>
          </w:p>
        </w:tc>
        <w:tc>
          <w:tcPr>
            <w:tcW w:w="4927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ПГ - подстилочно-гумусовые пожары по всей площади.</w:t>
            </w:r>
          </w:p>
        </w:tc>
      </w:tr>
    </w:tbl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табл. 7 представлены наименьшие значения ПВ-1 и ПВ-2, определяющие развитие пожаров в слабо дренированных сосняках и ельниках черничных, отнесенных к </w:t>
      </w:r>
      <w:r>
        <w:rPr>
          <w:szCs w:val="24"/>
          <w:lang w:val="en-US"/>
        </w:rPr>
        <w:t>IV</w:t>
      </w:r>
      <w:r>
        <w:rPr>
          <w:szCs w:val="24"/>
        </w:rPr>
        <w:t xml:space="preserve"> классу пожарной опасности насаждений.</w:t>
      </w:r>
    </w:p>
    <w:p w:rsidR="00660831" w:rsidRDefault="00D17A78">
      <w:pPr>
        <w:rPr>
          <w:szCs w:val="24"/>
        </w:rPr>
      </w:pPr>
      <w:r>
        <w:rPr>
          <w:szCs w:val="24"/>
        </w:rPr>
        <w:t>В сосняках черничных (индекс 8) с мощным напочвенным покровом и рыхлой подстилкой на кочках (от 8 до 15 см) возможны все виды пожаров при определенных значениях ПВ-1 и ПВ-2.</w:t>
      </w:r>
    </w:p>
    <w:p w:rsidR="00660831" w:rsidRDefault="00D17A78">
      <w:pPr>
        <w:rPr>
          <w:szCs w:val="24"/>
        </w:rPr>
      </w:pPr>
      <w:r>
        <w:rPr>
          <w:szCs w:val="24"/>
        </w:rPr>
        <w:t>Низовой пожар с прогоранием верхнего слоя покрова отмечается при наименьшем значении ПВ-1 от 1100, полное прогорание покрова соответствует значению ПВ-1 от 1200; развитие верховых пожаров при ПВ-1 от 2000.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</w:pPr>
      <w:r>
        <w:t>Таблица 8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Минимальные значения ПВ-2, определяющие возможность возникновения и развития пожаров в сосняках и ельниках</w:t>
      </w:r>
    </w:p>
    <w:p w:rsidR="00660831" w:rsidRDefault="00D17A78">
      <w:pPr>
        <w:ind w:firstLine="0"/>
        <w:jc w:val="center"/>
      </w:pPr>
      <w:r>
        <w:t>(числитель - значение ПВ-1, знаменатель - ПВ-2)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67"/>
        <w:gridCol w:w="1418"/>
        <w:gridCol w:w="1984"/>
        <w:gridCol w:w="851"/>
        <w:gridCol w:w="1096"/>
        <w:gridCol w:w="911"/>
        <w:gridCol w:w="949"/>
      </w:tblGrid>
      <w:tr w:rsidR="00660831">
        <w:trPr>
          <w:cantSplit/>
        </w:trPr>
        <w:tc>
          <w:tcPr>
            <w:tcW w:w="595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Класс природной пожарной опасности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Индекс групп типов леса</w:t>
            </w:r>
          </w:p>
        </w:tc>
        <w:tc>
          <w:tcPr>
            <w:tcW w:w="1418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Наименование группы типов леса</w:t>
            </w:r>
          </w:p>
        </w:tc>
        <w:tc>
          <w:tcPr>
            <w:tcW w:w="1984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Характер горения подстил</w:t>
            </w:r>
            <w:r>
              <w:rPr>
                <w:szCs w:val="26"/>
              </w:rPr>
              <w:t>ки</w:t>
            </w:r>
          </w:p>
        </w:tc>
        <w:tc>
          <w:tcPr>
            <w:tcW w:w="3807" w:type="dxa"/>
            <w:gridSpan w:val="4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Виды пожаров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52"/>
              </w:rPr>
              <w:t>низовой и подстилочно-гумусовый</w:t>
            </w:r>
          </w:p>
        </w:tc>
        <w:tc>
          <w:tcPr>
            <w:tcW w:w="1096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 xml:space="preserve">низовой с переходом </w:t>
            </w:r>
            <w:proofErr w:type="gramStart"/>
            <w:r>
              <w:rPr>
                <w:rFonts w:cs="Courier New"/>
                <w:szCs w:val="14"/>
              </w:rPr>
              <w:t>в</w:t>
            </w:r>
            <w:proofErr w:type="gramEnd"/>
            <w:r>
              <w:rPr>
                <w:rFonts w:cs="Courier New"/>
                <w:szCs w:val="14"/>
              </w:rPr>
              <w:t xml:space="preserve"> верховой</w:t>
            </w:r>
          </w:p>
        </w:tc>
        <w:tc>
          <w:tcPr>
            <w:tcW w:w="1860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proofErr w:type="gramStart"/>
            <w:r>
              <w:rPr>
                <w:bCs/>
                <w:szCs w:val="24"/>
              </w:rPr>
              <w:t>подстилочно-гумусовые</w:t>
            </w:r>
            <w:proofErr w:type="gramEnd"/>
            <w:r>
              <w:rPr>
                <w:bCs/>
                <w:szCs w:val="24"/>
              </w:rPr>
              <w:t xml:space="preserve"> без низового </w:t>
            </w:r>
            <w:r>
              <w:rPr>
                <w:bCs/>
                <w:szCs w:val="18"/>
              </w:rPr>
              <w:t>пожара</w:t>
            </w:r>
          </w:p>
        </w:tc>
      </w:tr>
      <w:tr w:rsidR="00660831">
        <w:trPr>
          <w:cantSplit/>
          <w:trHeight w:val="1048"/>
        </w:trPr>
        <w:tc>
          <w:tcPr>
            <w:tcW w:w="595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96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911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подстилка горит местами</w:t>
            </w:r>
          </w:p>
        </w:tc>
        <w:tc>
          <w:tcPr>
            <w:tcW w:w="949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подстилка прогорает по всей площади</w:t>
            </w:r>
          </w:p>
        </w:tc>
      </w:tr>
      <w:tr w:rsidR="00660831">
        <w:trPr>
          <w:cantSplit/>
        </w:trPr>
        <w:tc>
          <w:tcPr>
            <w:tcW w:w="595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IV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Ельники черничные дренированные состав (10</w:t>
            </w:r>
            <w:r>
              <w:rPr>
                <w:lang w:val="en-US"/>
              </w:rPr>
              <w:t>E</w:t>
            </w:r>
            <w: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 ПГМ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5500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&gt; 4000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 ПГ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7000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7000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&gt; 5000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Сосняки и ельники кисличные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местами ПГМ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1300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4500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5000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&gt; 4000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всей площади ПГ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6500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6500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&lt; 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&gt; 5000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Сосняки травяные </w:t>
            </w:r>
            <w:r>
              <w:rPr>
                <w:bCs/>
              </w:rPr>
              <w:t xml:space="preserve">в </w:t>
            </w:r>
            <w:r>
              <w:t>летний период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Подстилка прогорает местами </w:t>
            </w:r>
            <w:r>
              <w:rPr>
                <w:szCs w:val="26"/>
              </w:rPr>
              <w:t>ПГМ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4000</w:t>
            </w:r>
          </w:p>
        </w:tc>
        <w:tc>
          <w:tcPr>
            <w:tcW w:w="1096" w:type="dxa"/>
            <w:vMerge w:val="restart"/>
            <w:textDirection w:val="btL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Переход на кроны в насаждениях указанных типов леса наблюдается только в </w:t>
            </w:r>
            <w:proofErr w:type="gramStart"/>
            <w:r>
              <w:rPr>
                <w:sz w:val="18"/>
                <w:szCs w:val="24"/>
              </w:rPr>
              <w:t>захламленных</w:t>
            </w:r>
            <w:proofErr w:type="gramEnd"/>
            <w:r>
              <w:rPr>
                <w:sz w:val="18"/>
                <w:szCs w:val="24"/>
              </w:rPr>
              <w:t xml:space="preserve"> участках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sym w:font="Symbol" w:char="F0B3"/>
            </w:r>
            <w:r>
              <w:t xml:space="preserve"> 4000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 ПГ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6500</w:t>
            </w:r>
          </w:p>
        </w:tc>
        <w:tc>
          <w:tcPr>
            <w:tcW w:w="1096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&lt; 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sym w:font="Symbol" w:char="F0B3"/>
            </w:r>
            <w:r>
              <w:rPr>
                <w:szCs w:val="18"/>
              </w:rPr>
              <w:t xml:space="preserve"> 6000</w:t>
            </w:r>
          </w:p>
        </w:tc>
      </w:tr>
      <w:tr w:rsidR="00660831">
        <w:trPr>
          <w:cantSplit/>
        </w:trPr>
        <w:tc>
          <w:tcPr>
            <w:tcW w:w="595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V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Сосняки и ельники </w:t>
            </w:r>
            <w:proofErr w:type="spellStart"/>
            <w:r>
              <w:t>долгомошные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прогорает местами ПГМ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24"/>
                <w:u w:val="single"/>
              </w:rPr>
              <w:t>1900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7000</w:t>
            </w:r>
          </w:p>
        </w:tc>
        <w:tc>
          <w:tcPr>
            <w:tcW w:w="109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&lt; 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&gt; 5000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Подстилка горит по всей площади ПГ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10000</w:t>
            </w:r>
          </w:p>
        </w:tc>
        <w:tc>
          <w:tcPr>
            <w:tcW w:w="1096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&gt; 6000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-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660831" w:rsidRDefault="00660831">
      <w:pPr>
        <w:rPr>
          <w:szCs w:val="24"/>
        </w:rPr>
      </w:pPr>
    </w:p>
    <w:tbl>
      <w:tblPr>
        <w:tblW w:w="355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4379"/>
      </w:tblGrid>
      <w:tr w:rsidR="00660831">
        <w:tc>
          <w:tcPr>
            <w:tcW w:w="1564" w:type="dxa"/>
          </w:tcPr>
          <w:p w:rsidR="00660831" w:rsidRDefault="00D17A78">
            <w:pPr>
              <w:rPr>
                <w:szCs w:val="24"/>
              </w:rPr>
            </w:pPr>
            <w:r>
              <w:rPr>
                <w:szCs w:val="24"/>
              </w:rPr>
              <w:t>Сокращения:</w:t>
            </w:r>
          </w:p>
        </w:tc>
        <w:tc>
          <w:tcPr>
            <w:tcW w:w="438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ПГМ - подстилочно-гумусовые пожары местами;</w:t>
            </w:r>
          </w:p>
        </w:tc>
      </w:tr>
      <w:tr w:rsidR="00660831">
        <w:tc>
          <w:tcPr>
            <w:tcW w:w="1564" w:type="dxa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438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ПГ - подстилочно-гумусовые по всей площади.</w:t>
            </w:r>
          </w:p>
        </w:tc>
      </w:tr>
    </w:tbl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табл. 8 приведены наименьше значения показателей влажности подстилки ПВ-2, определяющие возможность развития пожаров в насаждениях </w:t>
      </w:r>
      <w:r>
        <w:rPr>
          <w:szCs w:val="24"/>
          <w:lang w:val="en-US"/>
        </w:rPr>
        <w:t>IV</w:t>
      </w:r>
      <w:r>
        <w:rPr>
          <w:szCs w:val="24"/>
        </w:rPr>
        <w:t xml:space="preserve"> и </w:t>
      </w:r>
      <w:r>
        <w:rPr>
          <w:szCs w:val="24"/>
          <w:lang w:val="en-US"/>
        </w:rPr>
        <w:t>V</w:t>
      </w:r>
      <w:r>
        <w:rPr>
          <w:szCs w:val="24"/>
        </w:rPr>
        <w:t xml:space="preserve"> классов пожарной опасности (сосняки и ельники кисличные, травяные - в летний период, ельники чистые черничные дренированные и </w:t>
      </w:r>
      <w:proofErr w:type="gramStart"/>
      <w:r>
        <w:rPr>
          <w:szCs w:val="24"/>
        </w:rPr>
        <w:t>сосняки</w:t>
      </w:r>
      <w:proofErr w:type="gramEnd"/>
      <w:r>
        <w:rPr>
          <w:szCs w:val="24"/>
        </w:rPr>
        <w:t xml:space="preserve"> и ельники </w:t>
      </w:r>
      <w:proofErr w:type="spellStart"/>
      <w:r>
        <w:rPr>
          <w:szCs w:val="24"/>
        </w:rPr>
        <w:t>долгомошные</w:t>
      </w:r>
      <w:proofErr w:type="spellEnd"/>
      <w:r>
        <w:rPr>
          <w:szCs w:val="24"/>
        </w:rPr>
        <w:t>).</w:t>
      </w:r>
    </w:p>
    <w:p w:rsidR="00660831" w:rsidRDefault="00D17A78">
      <w:pPr>
        <w:rPr>
          <w:szCs w:val="24"/>
        </w:rPr>
      </w:pPr>
      <w:r>
        <w:rPr>
          <w:iCs/>
          <w:szCs w:val="24"/>
        </w:rPr>
        <w:t xml:space="preserve">В </w:t>
      </w:r>
      <w:r>
        <w:rPr>
          <w:szCs w:val="24"/>
        </w:rPr>
        <w:t>насаждениях с индексами 10, 11, 12 и 14 (табл. 8) и в большинстве случаев с индексом 9 (табл. 7) из-за особенностей напочвенного покрова (малое количество горючего, высокая плотность и влажность его) исключается возможность распространения только низовых пожаров без совместного прогорания подстилки.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  <w:rPr>
          <w:szCs w:val="18"/>
        </w:rPr>
      </w:pPr>
      <w:r>
        <w:rPr>
          <w:szCs w:val="18"/>
        </w:rPr>
        <w:t>Таблица 9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18"/>
        </w:rPr>
      </w:pPr>
      <w:r>
        <w:rPr>
          <w:b/>
          <w:bCs/>
          <w:szCs w:val="18"/>
        </w:rPr>
        <w:t>Минимальные значения ПВ-1 и ПВ-2, определяющие возможность возникновения и развития пожаров в сосняках багульниковых осушенных и неосушенных</w:t>
      </w:r>
    </w:p>
    <w:p w:rsidR="00660831" w:rsidRDefault="00D17A78">
      <w:pPr>
        <w:ind w:firstLine="0"/>
        <w:jc w:val="center"/>
        <w:rPr>
          <w:szCs w:val="18"/>
        </w:rPr>
      </w:pPr>
      <w:r>
        <w:rPr>
          <w:szCs w:val="18"/>
        </w:rPr>
        <w:t>(числитель - значения ПВ-1, знаменатель - ПВ-2)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67"/>
        <w:gridCol w:w="1418"/>
        <w:gridCol w:w="1620"/>
        <w:gridCol w:w="697"/>
        <w:gridCol w:w="696"/>
        <w:gridCol w:w="697"/>
        <w:gridCol w:w="697"/>
        <w:gridCol w:w="697"/>
        <w:gridCol w:w="687"/>
      </w:tblGrid>
      <w:tr w:rsidR="00660831">
        <w:trPr>
          <w:cantSplit/>
        </w:trPr>
        <w:tc>
          <w:tcPr>
            <w:tcW w:w="595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Класс природной пожарной опасности насаждений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Индекс групп типов леса</w:t>
            </w:r>
          </w:p>
        </w:tc>
        <w:tc>
          <w:tcPr>
            <w:tcW w:w="1418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Наименование группы типов леса</w:t>
            </w:r>
          </w:p>
        </w:tc>
        <w:tc>
          <w:tcPr>
            <w:tcW w:w="1620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Характер горения торфа</w:t>
            </w:r>
          </w:p>
        </w:tc>
        <w:tc>
          <w:tcPr>
            <w:tcW w:w="4171" w:type="dxa"/>
            <w:gridSpan w:val="6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Виды пожаров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низовой</w:t>
            </w:r>
          </w:p>
        </w:tc>
        <w:tc>
          <w:tcPr>
            <w:tcW w:w="697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низо</w:t>
            </w:r>
            <w:r>
              <w:rPr>
                <w:szCs w:val="18"/>
              </w:rPr>
              <w:t xml:space="preserve">вой с переходом </w:t>
            </w:r>
            <w:proofErr w:type="gramStart"/>
            <w:r>
              <w:rPr>
                <w:szCs w:val="18"/>
              </w:rPr>
              <w:t>в</w:t>
            </w:r>
            <w:proofErr w:type="gramEnd"/>
            <w:r>
              <w:rPr>
                <w:szCs w:val="18"/>
              </w:rPr>
              <w:t xml:space="preserve"> верховой</w:t>
            </w:r>
          </w:p>
        </w:tc>
        <w:tc>
          <w:tcPr>
            <w:tcW w:w="697" w:type="dxa"/>
            <w:vMerge w:val="restart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верховой</w:t>
            </w:r>
          </w:p>
        </w:tc>
        <w:tc>
          <w:tcPr>
            <w:tcW w:w="1384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 xml:space="preserve">торфяной без </w:t>
            </w:r>
            <w:r>
              <w:rPr>
                <w:szCs w:val="24"/>
              </w:rPr>
              <w:t>низовог</w:t>
            </w:r>
            <w:r>
              <w:rPr>
                <w:rFonts w:cs="Courier New"/>
                <w:szCs w:val="18"/>
              </w:rPr>
              <w:t>о</w:t>
            </w:r>
          </w:p>
        </w:tc>
      </w:tr>
      <w:tr w:rsidR="00660831">
        <w:trPr>
          <w:cantSplit/>
          <w:trHeight w:val="1742"/>
        </w:trPr>
        <w:tc>
          <w:tcPr>
            <w:tcW w:w="595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горит верх покрова</w:t>
            </w:r>
          </w:p>
        </w:tc>
        <w:tc>
          <w:tcPr>
            <w:tcW w:w="696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прогорает весь покров</w:t>
            </w:r>
          </w:p>
        </w:tc>
        <w:tc>
          <w:tcPr>
            <w:tcW w:w="697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97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на кочках местами</w:t>
            </w:r>
          </w:p>
        </w:tc>
        <w:tc>
          <w:tcPr>
            <w:tcW w:w="687" w:type="dxa"/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8"/>
              </w:rPr>
              <w:t>по всей площади</w:t>
            </w:r>
          </w:p>
        </w:tc>
      </w:tr>
      <w:tr w:rsidR="00660831">
        <w:trPr>
          <w:cantSplit/>
        </w:trPr>
        <w:tc>
          <w:tcPr>
            <w:tcW w:w="595" w:type="dxa"/>
            <w:vMerge w:val="restart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II</w:t>
            </w:r>
          </w:p>
        </w:tc>
        <w:tc>
          <w:tcPr>
            <w:tcW w:w="567" w:type="dxa"/>
            <w:vMerge w:val="restart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1418" w:type="dxa"/>
            <w:vMerge w:val="restart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Сосняки багульниковые осушенные</w:t>
            </w:r>
          </w:p>
        </w:tc>
        <w:tc>
          <w:tcPr>
            <w:tcW w:w="162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18"/>
              </w:rPr>
              <w:t>Торф не горит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&lt; 2500</w:t>
            </w:r>
          </w:p>
        </w:tc>
        <w:tc>
          <w:tcPr>
            <w:tcW w:w="696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&lt; 2500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&lt; 2500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u w:val="single"/>
              </w:rPr>
            </w:pPr>
            <w:r>
              <w:rPr>
                <w:u w:val="single"/>
              </w:rPr>
              <w:t>1100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&lt; 2500</w:t>
            </w:r>
          </w:p>
        </w:tc>
        <w:tc>
          <w:tcPr>
            <w:tcW w:w="697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87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18"/>
              </w:rPr>
              <w:t xml:space="preserve">Торф горит на кочках </w:t>
            </w:r>
            <w:r>
              <w:rPr>
                <w:rFonts w:cs="Courier New"/>
                <w:szCs w:val="18"/>
              </w:rPr>
              <w:t>- ТК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1100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2700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1100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2700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2800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u w:val="single"/>
              </w:rPr>
              <w:t>&lt; 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&gt; 4000</w:t>
            </w: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595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62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18"/>
              </w:rPr>
              <w:t>Торф горит по всей площади - Т</w:t>
            </w:r>
          </w:p>
        </w:tc>
        <w:tc>
          <w:tcPr>
            <w:tcW w:w="697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96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5000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5000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1200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5000</w:t>
            </w:r>
          </w:p>
        </w:tc>
        <w:tc>
          <w:tcPr>
            <w:tcW w:w="697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8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&lt; 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4000</w:t>
            </w:r>
          </w:p>
        </w:tc>
      </w:tr>
      <w:tr w:rsidR="00660831">
        <w:trPr>
          <w:cantSplit/>
        </w:trPr>
        <w:tc>
          <w:tcPr>
            <w:tcW w:w="595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V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Сосняки багульниковые </w:t>
            </w:r>
            <w:r>
              <w:rPr>
                <w:szCs w:val="24"/>
              </w:rPr>
              <w:lastRenderedPageBreak/>
              <w:t>неосушенные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18"/>
              </w:rPr>
              <w:lastRenderedPageBreak/>
              <w:t>Торф не горит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1900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34"/>
              </w:rPr>
              <w:sym w:font="Symbol" w:char="F0B3"/>
            </w:r>
            <w:r>
              <w:rPr>
                <w:bCs/>
                <w:szCs w:val="34"/>
              </w:rPr>
              <w:t xml:space="preserve"> 5000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2000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sym w:font="Symbol" w:char="F0B3"/>
            </w:r>
            <w:r>
              <w:rPr>
                <w:rFonts w:cs="Courier New"/>
                <w:szCs w:val="18"/>
              </w:rPr>
              <w:t xml:space="preserve"> 5000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2500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sym w:font="Symbol" w:char="F0B3"/>
            </w:r>
            <w:r>
              <w:rPr>
                <w:rFonts w:cs="Courier New"/>
                <w:szCs w:val="18"/>
              </w:rPr>
              <w:t xml:space="preserve"> 5000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3000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5000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595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62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Торф горит на кочках - ТК</w:t>
            </w:r>
          </w:p>
        </w:tc>
        <w:tc>
          <w:tcPr>
            <w:tcW w:w="697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96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2000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7000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2600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7000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szCs w:val="18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3000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6"/>
              </w:rPr>
              <w:t>7000</w:t>
            </w:r>
          </w:p>
        </w:tc>
        <w:tc>
          <w:tcPr>
            <w:tcW w:w="697" w:type="dxa"/>
          </w:tcPr>
          <w:p w:rsidR="00660831" w:rsidRDefault="00D17A78">
            <w:pPr>
              <w:ind w:firstLine="0"/>
              <w:jc w:val="center"/>
              <w:rPr>
                <w:rFonts w:cs="Courier New"/>
                <w:u w:val="single"/>
              </w:rPr>
            </w:pPr>
            <w:r>
              <w:rPr>
                <w:rFonts w:cs="Courier New"/>
                <w:u w:val="single"/>
              </w:rPr>
              <w:t>&lt; 2600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30"/>
              </w:rPr>
              <w:t>5000</w:t>
            </w:r>
          </w:p>
        </w:tc>
        <w:tc>
          <w:tcPr>
            <w:tcW w:w="687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18"/>
              </w:rPr>
              <w:t>Торф горит по всей пло</w:t>
            </w:r>
            <w:r>
              <w:t>щади - Т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2500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10000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2900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11500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3800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</w:rPr>
              <w:t>12000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rFonts w:cs="Courier New"/>
                <w:szCs w:val="18"/>
                <w:u w:val="single"/>
              </w:rPr>
              <w:t>&lt; 1000</w:t>
            </w:r>
          </w:p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7000</w:t>
            </w:r>
          </w:p>
        </w:tc>
      </w:tr>
    </w:tbl>
    <w:p w:rsidR="00660831" w:rsidRDefault="00660831">
      <w:pPr>
        <w:rPr>
          <w:szCs w:val="24"/>
        </w:rPr>
      </w:pPr>
    </w:p>
    <w:tbl>
      <w:tblPr>
        <w:tblW w:w="4366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0"/>
        <w:gridCol w:w="6030"/>
      </w:tblGrid>
      <w:tr w:rsidR="00660831">
        <w:tc>
          <w:tcPr>
            <w:tcW w:w="128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Сокращения:</w:t>
            </w:r>
          </w:p>
        </w:tc>
        <w:tc>
          <w:tcPr>
            <w:tcW w:w="6029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ТК - торфяной пожар, развивающийся только на </w:t>
            </w:r>
            <w:proofErr w:type="spellStart"/>
            <w:r>
              <w:rPr>
                <w:szCs w:val="24"/>
              </w:rPr>
              <w:t>микроповышениях</w:t>
            </w:r>
            <w:proofErr w:type="spellEnd"/>
            <w:r>
              <w:rPr>
                <w:szCs w:val="24"/>
              </w:rPr>
              <w:t>;</w:t>
            </w:r>
          </w:p>
        </w:tc>
      </w:tr>
      <w:tr w:rsidR="00660831">
        <w:tc>
          <w:tcPr>
            <w:tcW w:w="1280" w:type="dxa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  <w:tc>
          <w:tcPr>
            <w:tcW w:w="6029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Т - торфяной пожар по всей площади.</w:t>
            </w:r>
          </w:p>
        </w:tc>
      </w:tr>
    </w:tbl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В табл. 9 представлены значения ПВ-1 и ПВ-2, определяющие возможность возникновения пожаров разного вида в сосняках багульниковых осушенных и неосушенных. В сосняках багульниковых осушенных, отнесенных ко </w:t>
      </w:r>
      <w:r>
        <w:rPr>
          <w:szCs w:val="24"/>
          <w:lang w:val="en-US"/>
        </w:rPr>
        <w:t>II</w:t>
      </w:r>
      <w:r>
        <w:rPr>
          <w:szCs w:val="24"/>
        </w:rPr>
        <w:t xml:space="preserve"> классу природной пожарной опасности, возможность развития низовых и торфяных пожаров появляется значительно раньше по сравнению с неосушенными насаждениями, отнесенными к </w:t>
      </w:r>
      <w:r>
        <w:rPr>
          <w:szCs w:val="24"/>
          <w:lang w:val="en-US"/>
        </w:rPr>
        <w:t>V</w:t>
      </w:r>
      <w:r>
        <w:rPr>
          <w:szCs w:val="24"/>
        </w:rPr>
        <w:t xml:space="preserve"> классу пожарной опасности. В сосняках багульниковых осушенных возникают низовые пожары при значениях ПВ-1 </w:t>
      </w:r>
      <w:r>
        <w:rPr>
          <w:szCs w:val="24"/>
        </w:rPr>
        <w:sym w:font="Symbol" w:char="F0B3"/>
      </w:r>
      <w:r>
        <w:rPr>
          <w:szCs w:val="24"/>
        </w:rPr>
        <w:t xml:space="preserve"> 600; прогорание торфа на кочках отмечается при ПВ-2 </w:t>
      </w:r>
      <w:r>
        <w:rPr>
          <w:szCs w:val="24"/>
        </w:rPr>
        <w:sym w:font="Symbol" w:char="F0B3"/>
      </w:r>
      <w:r>
        <w:rPr>
          <w:szCs w:val="24"/>
        </w:rPr>
        <w:t xml:space="preserve"> 2700, а торфяные пожары по всей площади при ПВ-2 </w:t>
      </w:r>
      <w:r>
        <w:rPr>
          <w:szCs w:val="24"/>
        </w:rPr>
        <w:sym w:font="Symbol" w:char="F0B3"/>
      </w:r>
      <w:r>
        <w:rPr>
          <w:szCs w:val="24"/>
        </w:rPr>
        <w:t xml:space="preserve"> 5000.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 сосняках багульниковых неосушенных пожары возникают в сильную засуху; в этом случае низовые пожары заглубляются в торф на кочках при значениях ПВ-1 </w:t>
      </w:r>
      <w:r>
        <w:rPr>
          <w:szCs w:val="24"/>
        </w:rPr>
        <w:sym w:font="Symbol" w:char="F0B3"/>
      </w:r>
      <w:r>
        <w:rPr>
          <w:szCs w:val="24"/>
        </w:rPr>
        <w:t xml:space="preserve"> 2000 и ПВ-2 </w:t>
      </w:r>
      <w:r>
        <w:rPr>
          <w:szCs w:val="24"/>
        </w:rPr>
        <w:sym w:font="Symbol" w:char="F0B3"/>
      </w:r>
      <w:r>
        <w:rPr>
          <w:szCs w:val="24"/>
        </w:rPr>
        <w:t xml:space="preserve"> 7000.</w:t>
      </w:r>
    </w:p>
    <w:p w:rsidR="00660831" w:rsidRDefault="00D17A78">
      <w:pPr>
        <w:rPr>
          <w:szCs w:val="24"/>
        </w:rPr>
      </w:pPr>
      <w:r>
        <w:rPr>
          <w:szCs w:val="24"/>
        </w:rPr>
        <w:t>Кроме перечисленных примеров практического использования данных показателей ПВ-1 и ПВ-2 при охране леса от пожаров, они могут быть применены: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>- для составления местных шкал пожарной опасности в лесу по условиям погоды;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>- при расчете сезонного показателя засушливости пожароопасных сезонов;</w:t>
      </w:r>
    </w:p>
    <w:p w:rsidR="00660831" w:rsidRDefault="00D17A78">
      <w:pPr>
        <w:rPr>
          <w:rFonts w:cs="Courier New"/>
          <w:szCs w:val="24"/>
        </w:rPr>
      </w:pPr>
      <w:r>
        <w:rPr>
          <w:rFonts w:cs="Courier New"/>
          <w:szCs w:val="24"/>
        </w:rPr>
        <w:t>- для оценки возможности возникновения пожаров от гроз.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>В табл. 6, 7 и 9 отмечены условия перехода низовых пожаров в верховые пожары. Как правило, верховые по</w:t>
      </w:r>
      <w:r>
        <w:rPr>
          <w:szCs w:val="24"/>
        </w:rPr>
        <w:t>жары развеваются при повышенной скорости ветра (</w:t>
      </w:r>
      <w:r>
        <w:rPr>
          <w:szCs w:val="24"/>
        </w:rPr>
        <w:sym w:font="Symbol" w:char="F0B3"/>
      </w:r>
      <w:r>
        <w:rPr>
          <w:szCs w:val="24"/>
        </w:rPr>
        <w:t xml:space="preserve"> 6 м</w:t>
      </w:r>
      <w:r>
        <w:rPr>
          <w:iCs/>
          <w:szCs w:val="24"/>
        </w:rPr>
        <w:t>/сек)</w:t>
      </w:r>
      <w:r>
        <w:rPr>
          <w:szCs w:val="24"/>
        </w:rPr>
        <w:t>.</w:t>
      </w:r>
    </w:p>
    <w:p w:rsidR="00660831" w:rsidRDefault="00D17A78">
      <w:pPr>
        <w:rPr>
          <w:szCs w:val="24"/>
        </w:rPr>
      </w:pPr>
      <w:r>
        <w:rPr>
          <w:szCs w:val="24"/>
        </w:rPr>
        <w:t>Скорость распространения низовых пожаров (высота пламени и глубина кромки огня) также зависят от скорости ветра.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Особенно сильно влияние ветра сказывается в группах типов леса, относящихся к </w:t>
      </w:r>
      <w:proofErr w:type="gramStart"/>
      <w:r>
        <w:rPr>
          <w:szCs w:val="24"/>
          <w:lang w:val="en-US"/>
        </w:rPr>
        <w:t>I</w:t>
      </w:r>
      <w:proofErr w:type="spellStart"/>
      <w:proofErr w:type="gramEnd"/>
      <w:r>
        <w:rPr>
          <w:szCs w:val="24"/>
        </w:rPr>
        <w:t>му</w:t>
      </w:r>
      <w:proofErr w:type="spellEnd"/>
      <w:r>
        <w:rPr>
          <w:szCs w:val="24"/>
        </w:rPr>
        <w:t xml:space="preserve"> классу пожарной опасности насаждений [2]. Поэтому, хотя при расчетах показателей влажности ПВ-1 и ПВ-2, скорость ветра не учитывается, данные о скорости ветра в дневные часы, необходимы для определения пожарной опасности насаждений.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  <w:lang w:val="en-US"/>
        </w:rPr>
        <w:t>III</w:t>
      </w:r>
      <w:r>
        <w:rPr>
          <w:b/>
          <w:bCs/>
          <w:szCs w:val="24"/>
        </w:rPr>
        <w:t>. МЕТОДИКА ВЫЧИСЛЕНИЯ ПОКАЗАТЕЛЕЙ ВЛАЖНОСТИ НАПОЧВЕННОГО ПОКРОВА (ПВ-1) И ПОДСТИЛКИ (ПВ-2)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Для расчета ПВ-1 и ПВ-2 необходимая информация о </w:t>
      </w:r>
      <w:proofErr w:type="spellStart"/>
      <w:r>
        <w:rPr>
          <w:szCs w:val="24"/>
        </w:rPr>
        <w:t>метеообстановке</w:t>
      </w:r>
      <w:proofErr w:type="spellEnd"/>
      <w:r>
        <w:rPr>
          <w:szCs w:val="24"/>
        </w:rPr>
        <w:t xml:space="preserve"> берется из таблиц </w:t>
      </w:r>
      <w:r>
        <w:rPr>
          <w:szCs w:val="24"/>
          <w:lang w:val="en-US"/>
        </w:rPr>
        <w:t>TM</w:t>
      </w:r>
      <w:r>
        <w:rPr>
          <w:szCs w:val="24"/>
        </w:rPr>
        <w:t xml:space="preserve">-1, которые составляются и находятся на метеорологических станциях (МС) и на авиаметеорологических станциях (АМСГ). Таблицы </w:t>
      </w:r>
      <w:r>
        <w:rPr>
          <w:szCs w:val="24"/>
          <w:lang w:val="en-US"/>
        </w:rPr>
        <w:t>TM</w:t>
      </w:r>
      <w:r>
        <w:rPr>
          <w:szCs w:val="24"/>
        </w:rPr>
        <w:t xml:space="preserve">-1 за прошлые годы имеются в территориальных управлениях </w:t>
      </w:r>
      <w:proofErr w:type="spellStart"/>
      <w:r>
        <w:rPr>
          <w:szCs w:val="24"/>
        </w:rPr>
        <w:t>гидрометслужбы</w:t>
      </w:r>
      <w:proofErr w:type="spellEnd"/>
      <w:r>
        <w:rPr>
          <w:szCs w:val="24"/>
        </w:rPr>
        <w:t xml:space="preserve"> СССР и </w:t>
      </w:r>
      <w:proofErr w:type="spellStart"/>
      <w:r>
        <w:rPr>
          <w:szCs w:val="24"/>
        </w:rPr>
        <w:t>гидрометфондах</w:t>
      </w:r>
      <w:proofErr w:type="spellEnd"/>
      <w:r>
        <w:rPr>
          <w:szCs w:val="24"/>
        </w:rPr>
        <w:t>.</w:t>
      </w:r>
    </w:p>
    <w:p w:rsidR="00660831" w:rsidRDefault="00D17A78">
      <w:pPr>
        <w:rPr>
          <w:szCs w:val="24"/>
        </w:rPr>
      </w:pPr>
      <w:r>
        <w:rPr>
          <w:szCs w:val="24"/>
        </w:rPr>
        <w:t>Исходная информация заносится в специальную форму (см. табл. 10).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  <w:rPr>
          <w:szCs w:val="24"/>
        </w:rPr>
      </w:pPr>
      <w:r>
        <w:rPr>
          <w:szCs w:val="24"/>
        </w:rPr>
        <w:t>Таблица 10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Исходная информация для расчета показателей ПВ-1 и ПВ-2</w:t>
      </w:r>
    </w:p>
    <w:p w:rsidR="00660831" w:rsidRDefault="00660831">
      <w:pPr>
        <w:rPr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"/>
        <w:gridCol w:w="453"/>
        <w:gridCol w:w="785"/>
        <w:gridCol w:w="567"/>
        <w:gridCol w:w="567"/>
        <w:gridCol w:w="567"/>
        <w:gridCol w:w="567"/>
        <w:gridCol w:w="709"/>
        <w:gridCol w:w="850"/>
        <w:gridCol w:w="426"/>
        <w:gridCol w:w="425"/>
        <w:gridCol w:w="567"/>
        <w:gridCol w:w="567"/>
        <w:gridCol w:w="688"/>
      </w:tblGrid>
      <w:tr w:rsidR="00660831">
        <w:trPr>
          <w:cantSplit/>
        </w:trPr>
        <w:tc>
          <w:tcPr>
            <w:tcW w:w="6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  <w:tc>
          <w:tcPr>
            <w:tcW w:w="4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№ метеостанции</w:t>
            </w:r>
          </w:p>
        </w:tc>
        <w:tc>
          <w:tcPr>
            <w:tcW w:w="7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Весовые коэффициенты станций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iCs/>
                <w:szCs w:val="30"/>
              </w:rPr>
              <w:t xml:space="preserve">Температура воздуха </w:t>
            </w:r>
            <w:r>
              <w:rPr>
                <w:bCs/>
                <w:i/>
                <w:szCs w:val="30"/>
                <w:lang w:val="en-US"/>
              </w:rPr>
              <w:t>t</w:t>
            </w:r>
            <w:r>
              <w:rPr>
                <w:bCs/>
                <w:iCs/>
                <w:szCs w:val="30"/>
              </w:rPr>
              <w:t xml:space="preserve"> °</w:t>
            </w:r>
            <w:r>
              <w:rPr>
                <w:bCs/>
                <w:iCs/>
                <w:szCs w:val="30"/>
                <w:lang w:val="en-US"/>
              </w:rPr>
              <w:t>C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 xml:space="preserve">Точка росы </w:t>
            </w:r>
            <w:r>
              <w:rPr>
                <w:bCs/>
              </w:rPr>
              <w:sym w:font="Symbol" w:char="F074"/>
            </w:r>
            <w:r>
              <w:rPr>
                <w:bCs/>
              </w:rPr>
              <w:t xml:space="preserve"> °</w:t>
            </w:r>
            <w:r>
              <w:rPr>
                <w:bCs/>
                <w:lang w:val="en-US"/>
              </w:rPr>
              <w:t>C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 xml:space="preserve">Осадки, </w:t>
            </w:r>
            <w:proofErr w:type="gramStart"/>
            <w:r>
              <w:t>мм</w:t>
            </w:r>
            <w:proofErr w:type="gramEnd"/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t</w:t>
            </w:r>
            <w:r>
              <w:rPr>
                <w:szCs w:val="24"/>
              </w:rPr>
              <w:t xml:space="preserve"> - </w:t>
            </w:r>
            <w:r>
              <w:rPr>
                <w:szCs w:val="24"/>
              </w:rPr>
              <w:sym w:font="Symbol" w:char="F074"/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i/>
                <w:iCs/>
                <w:szCs w:val="24"/>
                <w:lang w:val="en-US"/>
              </w:rPr>
              <w:t>t</w:t>
            </w:r>
            <w:r>
              <w:rPr>
                <w:szCs w:val="24"/>
              </w:rPr>
              <w:t xml:space="preserve"> (</w:t>
            </w:r>
            <w:r>
              <w:rPr>
                <w:i/>
                <w:iCs/>
                <w:szCs w:val="24"/>
                <w:lang w:val="en-US"/>
              </w:rPr>
              <w:t>t</w:t>
            </w:r>
            <w:r>
              <w:rPr>
                <w:szCs w:val="24"/>
              </w:rPr>
              <w:t xml:space="preserve"> - </w:t>
            </w:r>
            <w:r>
              <w:rPr>
                <w:szCs w:val="24"/>
              </w:rPr>
              <w:sym w:font="Symbol" w:char="F074"/>
            </w:r>
            <w:r>
              <w:rPr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Показатели</w:t>
            </w:r>
          </w:p>
        </w:tc>
        <w:tc>
          <w:tcPr>
            <w:tcW w:w="6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iCs/>
                <w:szCs w:val="16"/>
              </w:rPr>
              <w:t xml:space="preserve">Скорость ветра в дневные часы </w:t>
            </w:r>
            <w:proofErr w:type="gramStart"/>
            <w:r>
              <w:rPr>
                <w:iCs/>
                <w:szCs w:val="16"/>
              </w:rPr>
              <w:t>м</w:t>
            </w:r>
            <w:proofErr w:type="gramEnd"/>
            <w:r>
              <w:rPr>
                <w:iCs/>
                <w:szCs w:val="16"/>
              </w:rPr>
              <w:t>/сек</w:t>
            </w:r>
          </w:p>
        </w:tc>
      </w:tr>
      <w:tr w:rsidR="00660831">
        <w:trPr>
          <w:cantSplit/>
        </w:trPr>
        <w:tc>
          <w:tcPr>
            <w:tcW w:w="6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Сроки наблюдений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Осредненная</w:t>
            </w:r>
            <w:proofErr w:type="gramEnd"/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sym w:font="Symbol" w:char="F0E5"/>
            </w:r>
            <w:r>
              <w:rPr>
                <w:szCs w:val="24"/>
              </w:rPr>
              <w:t xml:space="preserve"> осадков по станциям</w:t>
            </w:r>
          </w:p>
        </w:tc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28"/>
              </w:rPr>
              <w:t>ПВ-1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42"/>
              </w:rPr>
              <w:t>ПВ-2</w:t>
            </w:r>
          </w:p>
        </w:tc>
        <w:tc>
          <w:tcPr>
            <w:tcW w:w="68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  <w:trHeight w:val="1450"/>
        </w:trPr>
        <w:tc>
          <w:tcPr>
            <w:tcW w:w="63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proofErr w:type="spellStart"/>
            <w:r>
              <w:rPr>
                <w:szCs w:val="12"/>
              </w:rPr>
              <w:t>Предшествующ</w:t>
            </w:r>
            <w:proofErr w:type="spellEnd"/>
            <w:r>
              <w:rPr>
                <w:szCs w:val="12"/>
              </w:rPr>
              <w:t>. день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iCs/>
                <w:szCs w:val="16"/>
              </w:rPr>
              <w:t>Текущий день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sym w:font="Symbol" w:char="F0E5"/>
            </w:r>
            <w:r>
              <w:rPr>
                <w:szCs w:val="24"/>
              </w:rPr>
              <w:t xml:space="preserve"> - осадков на утро текущего дня</w:t>
            </w: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2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13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</w:rPr>
              <w:t>14</w:t>
            </w:r>
          </w:p>
        </w:tc>
      </w:tr>
      <w:tr w:rsidR="00660831">
        <w:trPr>
          <w:cantSplit/>
        </w:trPr>
        <w:tc>
          <w:tcPr>
            <w:tcW w:w="83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Дата устойчивого схода снежного покрова</w:t>
            </w:r>
          </w:p>
        </w:tc>
      </w:tr>
    </w:tbl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Дата устойчивого схода снежного покрова определяется по данным таблицы </w:t>
      </w:r>
      <w:r>
        <w:rPr>
          <w:szCs w:val="24"/>
          <w:lang w:val="en-US"/>
        </w:rPr>
        <w:t>TM</w:t>
      </w:r>
      <w:r>
        <w:rPr>
          <w:szCs w:val="24"/>
        </w:rPr>
        <w:t xml:space="preserve">-1 (графа с шифром 34 - 36) с того дня, в который высота снежного покрова в этой графе не проставляется. Дата схода снежного покрова за соответствующий месяц записывается в верхнем правом углу </w:t>
      </w:r>
      <w:r>
        <w:rPr>
          <w:szCs w:val="24"/>
        </w:rPr>
        <w:lastRenderedPageBreak/>
        <w:t>табл. 10.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Температура воздуха (графа 4) и точка росы (графа 5) берутся из таблицы </w:t>
      </w:r>
      <w:r>
        <w:rPr>
          <w:szCs w:val="24"/>
          <w:lang w:val="en-US"/>
        </w:rPr>
        <w:t>TM</w:t>
      </w:r>
      <w:r>
        <w:rPr>
          <w:szCs w:val="24"/>
        </w:rPr>
        <w:t>-1, соответствующей декретному времени данного пояса, ближайшему к 14 часам (определяется по номеру часового пояса с помощью табл. 11). Температура воздуха берется из графы с шифром 19 - 20; точка росы - из графы с шифром 74 - 75 (с правого края страницы с соответствующим декретным временем).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Величина температуры воздуха и точка росы проставляются в табл. 10 в целых градусах. При отрицательных значениях </w:t>
      </w:r>
      <w:r>
        <w:rPr>
          <w:i/>
          <w:iCs/>
          <w:szCs w:val="24"/>
          <w:lang w:val="en-US"/>
        </w:rPr>
        <w:t>t</w:t>
      </w:r>
      <w:r>
        <w:rPr>
          <w:iCs/>
          <w:szCs w:val="24"/>
        </w:rPr>
        <w:t xml:space="preserve"> </w:t>
      </w:r>
      <w:r>
        <w:rPr>
          <w:szCs w:val="24"/>
        </w:rPr>
        <w:t xml:space="preserve">и </w:t>
      </w:r>
      <w:r>
        <w:rPr>
          <w:szCs w:val="24"/>
        </w:rPr>
        <w:sym w:font="Symbol" w:char="F074"/>
      </w:r>
      <w:r>
        <w:rPr>
          <w:rFonts w:cs="Courier New"/>
          <w:iCs/>
          <w:szCs w:val="24"/>
        </w:rPr>
        <w:t xml:space="preserve"> </w:t>
      </w:r>
      <w:r>
        <w:rPr>
          <w:rFonts w:cs="Courier New"/>
          <w:szCs w:val="24"/>
        </w:rPr>
        <w:t>обязательно проставляются знак</w:t>
      </w:r>
      <w:proofErr w:type="gramStart"/>
      <w:r>
        <w:rPr>
          <w:rFonts w:cs="Courier New"/>
          <w:szCs w:val="24"/>
        </w:rPr>
        <w:t xml:space="preserve"> (-).</w:t>
      </w:r>
      <w:proofErr w:type="gramEnd"/>
    </w:p>
    <w:p w:rsidR="00660831" w:rsidRDefault="00D17A78">
      <w:pPr>
        <w:rPr>
          <w:szCs w:val="24"/>
        </w:rPr>
      </w:pPr>
      <w:r>
        <w:rPr>
          <w:szCs w:val="24"/>
        </w:rPr>
        <w:t>Осадки (</w:t>
      </w:r>
      <w:proofErr w:type="gramStart"/>
      <w:r>
        <w:rPr>
          <w:szCs w:val="24"/>
        </w:rPr>
        <w:t>мм</w:t>
      </w:r>
      <w:proofErr w:type="gramEnd"/>
      <w:r>
        <w:rPr>
          <w:szCs w:val="24"/>
        </w:rPr>
        <w:t>) берутся из таблицы ТМ-1 графы с шифром 70 - 73. Величины осадков заносятся с точностью до 0,1 мм.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Показатели ПВ-1 и ПВ-2 вычисляются на утро текущего дня. Поэтому сумма осадков за сутки вычисляется на утро (8 - 9 час), при этом суммируются осадки от утра одного дня до утра другого </w:t>
      </w:r>
      <w:proofErr w:type="gramStart"/>
      <w:r>
        <w:rPr>
          <w:szCs w:val="24"/>
        </w:rPr>
        <w:t>дня</w:t>
      </w:r>
      <w:proofErr w:type="gramEnd"/>
      <w:r>
        <w:rPr>
          <w:szCs w:val="24"/>
        </w:rPr>
        <w:t xml:space="preserve"> т.е. необходимая для расчета показателей, сумма осадков получается суммированием осадков предшествующего и текущего дня. Суммой осадков, приведенной в табл. ТМ-1, пользоваться нельзя.</w:t>
      </w:r>
    </w:p>
    <w:p w:rsidR="00660831" w:rsidRDefault="00D17A78">
      <w:pPr>
        <w:rPr>
          <w:szCs w:val="24"/>
        </w:rPr>
      </w:pPr>
      <w:r>
        <w:rPr>
          <w:szCs w:val="24"/>
        </w:rPr>
        <w:t>В связи с тем, что сроки замеров осадков изменяются по часовым поясам, в табл. 11 приведены часы наблюдений, которые следует отнести к замерам предшествующего дня и текущего дня.</w:t>
      </w:r>
    </w:p>
    <w:p w:rsidR="00660831" w:rsidRDefault="00D17A78">
      <w:pPr>
        <w:rPr>
          <w:szCs w:val="24"/>
        </w:rPr>
      </w:pPr>
      <w:r>
        <w:rPr>
          <w:szCs w:val="24"/>
        </w:rPr>
        <w:t>В качестве примера приводится суммирование осадков по данным метеорологической станции 2-го часового пояса, к которому относятся леса Северо-Запада европейской части Союза (табл. 12).</w:t>
      </w:r>
    </w:p>
    <w:p w:rsidR="00660831" w:rsidRDefault="00D17A78">
      <w:pPr>
        <w:rPr>
          <w:szCs w:val="24"/>
        </w:rPr>
      </w:pPr>
      <w:r>
        <w:rPr>
          <w:szCs w:val="24"/>
        </w:rPr>
        <w:t>Известно, что определение суточных сумм осадков по данным одной метеорологической станции для территории от 200 тыс. га и более, недостаточно репрезентативно. Поэтому для расчета ПВ-1 и ПВ-2 пользуются осредненной суточной суммой осадков по данным нескольких имеющихся станций или постов, расположенных на данной территории и рядом с ней.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</w:pPr>
      <w:r>
        <w:t>Таблица 11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Сроки наблюдений осадков по часовым поясам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4"/>
        <w:gridCol w:w="3180"/>
        <w:gridCol w:w="2537"/>
      </w:tblGrid>
      <w:tr w:rsidR="00660831">
        <w:trPr>
          <w:cantSplit/>
        </w:trPr>
        <w:tc>
          <w:tcPr>
            <w:tcW w:w="2654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Часовой пояс</w:t>
            </w:r>
          </w:p>
        </w:tc>
        <w:tc>
          <w:tcPr>
            <w:tcW w:w="5717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часы наблюд</w:t>
            </w:r>
            <w:r>
              <w:rPr>
                <w:bCs/>
                <w:szCs w:val="24"/>
              </w:rPr>
              <w:t>ения</w:t>
            </w:r>
          </w:p>
        </w:tc>
      </w:tr>
      <w:tr w:rsidR="00660831">
        <w:trPr>
          <w:cantSplit/>
        </w:trPr>
        <w:tc>
          <w:tcPr>
            <w:tcW w:w="2654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180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предшествующий день</w:t>
            </w:r>
          </w:p>
        </w:tc>
        <w:tc>
          <w:tcPr>
            <w:tcW w:w="2537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текущий день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15, 21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3, 9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16, 19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4, 7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17, 20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5, 8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18, 21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6, 9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7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10, 19, 22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7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11, 20, 23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8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12, 21, 24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9</w:t>
            </w:r>
          </w:p>
        </w:tc>
      </w:tr>
      <w:tr w:rsidR="00660831">
        <w:tc>
          <w:tcPr>
            <w:tcW w:w="26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</w:t>
            </w:r>
          </w:p>
        </w:tc>
        <w:tc>
          <w:tcPr>
            <w:tcW w:w="3180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13, 19</w:t>
            </w:r>
          </w:p>
        </w:tc>
        <w:tc>
          <w:tcPr>
            <w:tcW w:w="253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1,7</w:t>
            </w:r>
          </w:p>
        </w:tc>
      </w:tr>
    </w:tbl>
    <w:p w:rsidR="00660831" w:rsidRDefault="00660831"/>
    <w:p w:rsidR="00660831" w:rsidRDefault="00D17A78">
      <w:pPr>
        <w:jc w:val="right"/>
        <w:rPr>
          <w:szCs w:val="24"/>
        </w:rPr>
      </w:pPr>
      <w:r>
        <w:t>Таблица 12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Вычисление суммы осадков (</w:t>
      </w:r>
      <w:proofErr w:type="gramStart"/>
      <w:r>
        <w:rPr>
          <w:b/>
          <w:bCs/>
        </w:rPr>
        <w:t>мм</w:t>
      </w:r>
      <w:proofErr w:type="gramEnd"/>
      <w:r>
        <w:rPr>
          <w:b/>
          <w:bCs/>
        </w:rPr>
        <w:t>) для расчета показателей</w:t>
      </w:r>
    </w:p>
    <w:p w:rsidR="00660831" w:rsidRDefault="00D17A78">
      <w:pPr>
        <w:ind w:firstLine="0"/>
        <w:jc w:val="center"/>
      </w:pPr>
      <w:r>
        <w:t>(местное время 2-го часового пояса)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027"/>
        <w:gridCol w:w="1028"/>
        <w:gridCol w:w="1028"/>
        <w:gridCol w:w="1028"/>
        <w:gridCol w:w="1276"/>
        <w:gridCol w:w="2389"/>
      </w:tblGrid>
      <w:tr w:rsidR="00660831">
        <w:trPr>
          <w:cantSplit/>
        </w:trPr>
        <w:tc>
          <w:tcPr>
            <w:tcW w:w="595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Дата</w:t>
            </w:r>
          </w:p>
        </w:tc>
        <w:tc>
          <w:tcPr>
            <w:tcW w:w="4111" w:type="dxa"/>
            <w:gridSpan w:val="4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Ос</w:t>
            </w:r>
            <w:r>
              <w:t>ад</w:t>
            </w:r>
            <w:r>
              <w:rPr>
                <w:bCs/>
                <w:szCs w:val="24"/>
              </w:rPr>
              <w:t>ки</w:t>
            </w:r>
          </w:p>
        </w:tc>
        <w:tc>
          <w:tcPr>
            <w:tcW w:w="1276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Сумма осадков на утро текущего дня</w:t>
            </w:r>
          </w:p>
        </w:tc>
        <w:tc>
          <w:tcPr>
            <w:tcW w:w="2389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 xml:space="preserve">Сумма осадков </w:t>
            </w:r>
            <w:r>
              <w:rPr>
                <w:rFonts w:cs="Courier New"/>
              </w:rPr>
              <w:t>(складывается из осадков предшествующего и текуще</w:t>
            </w:r>
            <w:r>
              <w:t>го дней)</w:t>
            </w:r>
          </w:p>
        </w:tc>
      </w:tr>
      <w:tr w:rsidR="00660831">
        <w:trPr>
          <w:cantSplit/>
        </w:trPr>
        <w:tc>
          <w:tcPr>
            <w:tcW w:w="595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111" w:type="dxa"/>
            <w:gridSpan w:val="4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Сроки наблюдений (часы)</w:t>
            </w:r>
          </w:p>
        </w:tc>
        <w:tc>
          <w:tcPr>
            <w:tcW w:w="1276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389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595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102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9</w:t>
            </w:r>
          </w:p>
        </w:tc>
        <w:tc>
          <w:tcPr>
            <w:tcW w:w="102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15</w:t>
            </w:r>
          </w:p>
        </w:tc>
        <w:tc>
          <w:tcPr>
            <w:tcW w:w="102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</w:t>
            </w:r>
          </w:p>
        </w:tc>
        <w:tc>
          <w:tcPr>
            <w:tcW w:w="1276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389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rPr>
          <w:cantSplit/>
        </w:trPr>
        <w:tc>
          <w:tcPr>
            <w:tcW w:w="595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текущий день</w:t>
            </w:r>
          </w:p>
        </w:tc>
        <w:tc>
          <w:tcPr>
            <w:tcW w:w="2056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предшествующий день</w:t>
            </w:r>
          </w:p>
        </w:tc>
        <w:tc>
          <w:tcPr>
            <w:tcW w:w="1276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389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59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5.</w:t>
            </w:r>
            <w:r>
              <w:rPr>
                <w:rFonts w:cs="Courier New"/>
                <w:szCs w:val="24"/>
                <w:lang w:val="en-US"/>
              </w:rPr>
              <w:t>V</w:t>
            </w:r>
          </w:p>
        </w:tc>
        <w:tc>
          <w:tcPr>
            <w:tcW w:w="102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0,3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0,5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389" w:type="dxa"/>
          </w:tcPr>
          <w:p w:rsidR="00660831" w:rsidRDefault="00660831">
            <w:pPr>
              <w:ind w:firstLine="0"/>
              <w:rPr>
                <w:szCs w:val="24"/>
              </w:rPr>
            </w:pPr>
          </w:p>
        </w:tc>
      </w:tr>
      <w:tr w:rsidR="00660831">
        <w:tc>
          <w:tcPr>
            <w:tcW w:w="59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6.</w:t>
            </w:r>
            <w:r>
              <w:rPr>
                <w:rFonts w:cs="Courier New"/>
                <w:lang w:val="en-US"/>
              </w:rPr>
              <w:t>V</w:t>
            </w:r>
          </w:p>
        </w:tc>
        <w:tc>
          <w:tcPr>
            <w:tcW w:w="102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1,2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0,7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0,9</w:t>
            </w:r>
          </w:p>
        </w:tc>
        <w:tc>
          <w:tcPr>
            <w:tcW w:w="127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2,4</w:t>
            </w:r>
          </w:p>
        </w:tc>
        <w:tc>
          <w:tcPr>
            <w:tcW w:w="2389" w:type="dxa"/>
            <w:vAlign w:val="center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На 6/</w:t>
            </w:r>
            <w:r>
              <w:rPr>
                <w:lang w:val="en-US"/>
              </w:rPr>
              <w:t>V</w:t>
            </w:r>
            <w:r>
              <w:t xml:space="preserve"> 0,5 + 1,2 + 0,7 = 2,4</w:t>
            </w:r>
          </w:p>
        </w:tc>
      </w:tr>
      <w:tr w:rsidR="00660831">
        <w:tc>
          <w:tcPr>
            <w:tcW w:w="59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7.</w:t>
            </w:r>
            <w:r>
              <w:rPr>
                <w:rFonts w:cs="Courier New"/>
                <w:szCs w:val="24"/>
                <w:lang w:val="en-US"/>
              </w:rPr>
              <w:t>V</w:t>
            </w:r>
          </w:p>
        </w:tc>
        <w:tc>
          <w:tcPr>
            <w:tcW w:w="102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4,0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5,0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102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127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9,9</w:t>
            </w:r>
          </w:p>
        </w:tc>
        <w:tc>
          <w:tcPr>
            <w:tcW w:w="2389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На 7/</w:t>
            </w:r>
            <w:r>
              <w:rPr>
                <w:lang w:val="en-US"/>
              </w:rPr>
              <w:t>V</w:t>
            </w:r>
            <w:r>
              <w:t xml:space="preserve"> 0,9 + 4,0 + 5,0 = 9,9</w:t>
            </w:r>
          </w:p>
        </w:tc>
      </w:tr>
    </w:tbl>
    <w:p w:rsidR="00660831" w:rsidRDefault="00660831"/>
    <w:p w:rsidR="00660831" w:rsidRDefault="00D17A78">
      <w:pPr>
        <w:rPr>
          <w:szCs w:val="24"/>
        </w:rPr>
      </w:pPr>
      <w:r>
        <w:t xml:space="preserve">Вычисление этих показателей начинается </w:t>
      </w:r>
      <w:proofErr w:type="gramStart"/>
      <w:r>
        <w:t>с даты</w:t>
      </w:r>
      <w:proofErr w:type="gramEnd"/>
      <w:r>
        <w:t xml:space="preserve"> устойчивого схода снежного покрова и продолжается непрерывно до конца пожароопасного сезона.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При равномерном распределении метеостанций используют самый простой способ осреднения, а именно, вычисляется средняя арифметическая величина осадков.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При неравномерном размещении станций по территории применяется метод полигонов. В этом случае данные каждой станции входят с весами пропорциональными </w:t>
      </w:r>
      <w:proofErr w:type="gramStart"/>
      <w:r>
        <w:rPr>
          <w:szCs w:val="24"/>
        </w:rPr>
        <w:t>приходящимся</w:t>
      </w:r>
      <w:proofErr w:type="gramEnd"/>
      <w:r>
        <w:rPr>
          <w:szCs w:val="24"/>
        </w:rPr>
        <w:t xml:space="preserve"> на них площадями. Весовые множители определяются из соотношения:</w:t>
      </w:r>
    </w:p>
    <w:p w:rsidR="00660831" w:rsidRDefault="00D95B41">
      <w:pPr>
        <w:ind w:firstLine="0"/>
        <w:jc w:val="center"/>
        <w:rPr>
          <w:szCs w:val="24"/>
        </w:rPr>
      </w:pPr>
      <w:r>
        <w:rPr>
          <w:position w:val="-2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2pt;height:26.5pt">
            <v:imagedata r:id="rId8" o:title=""/>
          </v:shape>
        </w:pict>
      </w:r>
      <w:r w:rsidR="00D17A78">
        <w:rPr>
          <w:szCs w:val="24"/>
        </w:rPr>
        <w:t>,</w:t>
      </w:r>
    </w:p>
    <w:p w:rsidR="00660831" w:rsidRDefault="00D17A78">
      <w:pPr>
        <w:ind w:firstLine="0"/>
        <w:rPr>
          <w:szCs w:val="24"/>
        </w:rPr>
      </w:pPr>
      <w:r>
        <w:rPr>
          <w:szCs w:val="24"/>
        </w:rPr>
        <w:t xml:space="preserve">где: </w:t>
      </w:r>
      <w:r>
        <w:rPr>
          <w:i/>
          <w:szCs w:val="24"/>
          <w:lang w:val="en-US"/>
        </w:rPr>
        <w:t>S</w:t>
      </w:r>
      <w:r>
        <w:rPr>
          <w:i/>
          <w:szCs w:val="24"/>
          <w:vertAlign w:val="subscript"/>
          <w:lang w:val="en-US"/>
        </w:rPr>
        <w:t>i</w:t>
      </w:r>
      <w:r>
        <w:rPr>
          <w:iCs/>
          <w:szCs w:val="24"/>
        </w:rPr>
        <w:t xml:space="preserve"> </w:t>
      </w:r>
      <w:r>
        <w:rPr>
          <w:szCs w:val="24"/>
        </w:rPr>
        <w:t xml:space="preserve">- площадь, приходящаяся на </w:t>
      </w:r>
      <w:r>
        <w:rPr>
          <w:i/>
          <w:iCs/>
          <w:szCs w:val="24"/>
          <w:lang w:val="en-US"/>
        </w:rPr>
        <w:t>i</w:t>
      </w:r>
      <w:r>
        <w:rPr>
          <w:szCs w:val="24"/>
        </w:rPr>
        <w:t>-тую станцию;</w:t>
      </w:r>
    </w:p>
    <w:p w:rsidR="00660831" w:rsidRDefault="00D17A78">
      <w:pPr>
        <w:rPr>
          <w:szCs w:val="24"/>
        </w:rPr>
      </w:pPr>
      <w:r>
        <w:rPr>
          <w:i/>
          <w:szCs w:val="24"/>
          <w:lang w:val="en-US"/>
        </w:rPr>
        <w:t>S</w:t>
      </w:r>
      <w:r>
        <w:rPr>
          <w:iCs/>
          <w:szCs w:val="24"/>
        </w:rPr>
        <w:t xml:space="preserve"> </w:t>
      </w:r>
      <w:r>
        <w:rPr>
          <w:szCs w:val="24"/>
        </w:rPr>
        <w:t xml:space="preserve">- </w:t>
      </w:r>
      <w:proofErr w:type="gramStart"/>
      <w:r>
        <w:rPr>
          <w:szCs w:val="24"/>
        </w:rPr>
        <w:t>общая</w:t>
      </w:r>
      <w:proofErr w:type="gramEnd"/>
      <w:r>
        <w:rPr>
          <w:szCs w:val="24"/>
        </w:rPr>
        <w:t xml:space="preserve"> площадь территории осреднения.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Пример осреднения осадков методом полигонов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Имеются данные суточных сумм осадков по 3-м метеостанциям: 1 - 3,0 мм; 2 - 6,0 мм и 3 - 2,0 мм. Вычислены весы </w:t>
      </w:r>
      <w:proofErr w:type="gramStart"/>
      <w:r>
        <w:rPr>
          <w:szCs w:val="24"/>
        </w:rPr>
        <w:t>площадей</w:t>
      </w:r>
      <w:proofErr w:type="gramEnd"/>
      <w:r>
        <w:rPr>
          <w:szCs w:val="24"/>
        </w:rPr>
        <w:t xml:space="preserve"> относящиеся к каждой станции: </w:t>
      </w:r>
      <w:r>
        <w:rPr>
          <w:i/>
          <w:iCs/>
          <w:szCs w:val="24"/>
          <w:lang w:val="en-US"/>
        </w:rPr>
        <w:t>P</w:t>
      </w:r>
      <w:r>
        <w:rPr>
          <w:szCs w:val="24"/>
          <w:vertAlign w:val="subscript"/>
        </w:rPr>
        <w:t>1</w:t>
      </w:r>
      <w:r>
        <w:rPr>
          <w:szCs w:val="24"/>
        </w:rPr>
        <w:t xml:space="preserve"> = 0</w:t>
      </w:r>
      <w:proofErr w:type="gramStart"/>
      <w:r>
        <w:rPr>
          <w:szCs w:val="24"/>
        </w:rPr>
        <w:t>,10</w:t>
      </w:r>
      <w:proofErr w:type="gramEnd"/>
      <w:r>
        <w:rPr>
          <w:szCs w:val="24"/>
        </w:rPr>
        <w:t xml:space="preserve">; </w:t>
      </w:r>
      <w:r>
        <w:rPr>
          <w:i/>
          <w:iCs/>
          <w:szCs w:val="24"/>
        </w:rPr>
        <w:t>Р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 = 0,35; </w:t>
      </w:r>
      <w:r>
        <w:rPr>
          <w:i/>
          <w:iCs/>
          <w:szCs w:val="24"/>
          <w:lang w:val="en-US"/>
        </w:rPr>
        <w:t>P</w:t>
      </w:r>
      <w:r>
        <w:rPr>
          <w:szCs w:val="24"/>
          <w:vertAlign w:val="subscript"/>
        </w:rPr>
        <w:t>3</w:t>
      </w:r>
      <w:r>
        <w:rPr>
          <w:szCs w:val="24"/>
        </w:rPr>
        <w:t xml:space="preserve"> = 0,55. Осредненная сумма осадков равна:</w:t>
      </w:r>
    </w:p>
    <w:p w:rsidR="00660831" w:rsidRDefault="00D17A78">
      <w:pPr>
        <w:rPr>
          <w:szCs w:val="24"/>
        </w:rPr>
      </w:pPr>
      <w:r>
        <w:rPr>
          <w:szCs w:val="24"/>
        </w:rPr>
        <w:t>0,1 · 3,0 + 0,35 · 6,0 + 0,55 · 2,0 = 0,3 + 2,1 + 1,1 = 3,5 мм [5, 6].</w:t>
      </w:r>
    </w:p>
    <w:p w:rsidR="00660831" w:rsidRDefault="00D17A78">
      <w:pPr>
        <w:rPr>
          <w:szCs w:val="24"/>
        </w:rPr>
      </w:pPr>
      <w:r>
        <w:rPr>
          <w:szCs w:val="24"/>
        </w:rPr>
        <w:t>Ливневые осадки, характеризующиеся выпадением на небольшой территории и отмеченные только на одной метеостанции, в расчетах не учитываются.</w:t>
      </w:r>
    </w:p>
    <w:p w:rsidR="00660831" w:rsidRDefault="00D17A78">
      <w:pPr>
        <w:rPr>
          <w:szCs w:val="24"/>
        </w:rPr>
      </w:pPr>
      <w:r>
        <w:rPr>
          <w:szCs w:val="24"/>
        </w:rPr>
        <w:t>В графу 9 проставляется осредненная сумма осадков по данным имеющихся метеостанций. Данные по осадкам каждой станции записываются в графы 6, 7, 8.</w:t>
      </w:r>
    </w:p>
    <w:p w:rsidR="00660831" w:rsidRDefault="00660831"/>
    <w:p w:rsidR="00660831" w:rsidRDefault="00660831"/>
    <w:p w:rsidR="00660831" w:rsidRDefault="00660831"/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Вычисление показателя влажности ПВ-1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>Вычисление показателя влажности ПВ-1 производится в следующей последовательности.</w:t>
      </w:r>
    </w:p>
    <w:p w:rsidR="00660831" w:rsidRDefault="00D17A78">
      <w:pPr>
        <w:rPr>
          <w:szCs w:val="24"/>
        </w:rPr>
      </w:pPr>
      <w:r>
        <w:rPr>
          <w:szCs w:val="24"/>
        </w:rPr>
        <w:t>В первый день - дата устойчивого схода снежного покрова - ПВ-1 = 0. В последующие дни вычисление ПВ-1 делается по формулам:</w:t>
      </w:r>
    </w:p>
    <w:p w:rsidR="00660831" w:rsidRDefault="00D17A78">
      <w:pPr>
        <w:jc w:val="right"/>
        <w:rPr>
          <w:szCs w:val="24"/>
        </w:rPr>
      </w:pPr>
      <w:r>
        <w:rPr>
          <w:rFonts w:cs="Courier New"/>
          <w:szCs w:val="40"/>
        </w:rPr>
        <w:t>(ПВ-1)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= [(ПВ-1)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 + </w:t>
      </w:r>
      <w:proofErr w:type="spellStart"/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>(</w:t>
      </w:r>
      <w:proofErr w:type="spellStart"/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 - </w:t>
      </w:r>
      <w:r>
        <w:rPr>
          <w:rFonts w:cs="Courier New"/>
          <w:szCs w:val="40"/>
          <w:lang w:val="en-US"/>
        </w:rPr>
        <w:sym w:font="Symbol" w:char="F074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)] · </w:t>
      </w:r>
      <w:proofErr w:type="spellStart"/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szCs w:val="40"/>
        </w:rPr>
        <w:t xml:space="preserve"> при </w:t>
      </w:r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szCs w:val="40"/>
        </w:rPr>
        <w:t xml:space="preserve"> &gt; 0 </w:t>
      </w:r>
      <w:r>
        <w:rPr>
          <w:szCs w:val="40"/>
        </w:rPr>
        <w:t>°</w:t>
      </w:r>
      <w:r>
        <w:rPr>
          <w:rFonts w:cs="Courier New"/>
          <w:szCs w:val="40"/>
          <w:lang w:val="en-US"/>
        </w:rPr>
        <w:t>C</w:t>
      </w:r>
      <w:r>
        <w:rPr>
          <w:rFonts w:cs="Courier New"/>
          <w:szCs w:val="40"/>
        </w:rPr>
        <w:t>,                           (1)</w:t>
      </w:r>
    </w:p>
    <w:p w:rsidR="00660831" w:rsidRDefault="00D17A78">
      <w:pPr>
        <w:jc w:val="right"/>
        <w:rPr>
          <w:szCs w:val="24"/>
        </w:rPr>
      </w:pPr>
      <w:r>
        <w:rPr>
          <w:rFonts w:cs="Courier New"/>
          <w:szCs w:val="40"/>
        </w:rPr>
        <w:t>(ПВ-1)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= [(ПВ-1)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 + (</w:t>
      </w:r>
      <w:proofErr w:type="spellStart"/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 - </w:t>
      </w:r>
      <w:r>
        <w:rPr>
          <w:rFonts w:cs="Courier New"/>
          <w:szCs w:val="40"/>
          <w:lang w:val="en-US"/>
        </w:rPr>
        <w:sym w:font="Symbol" w:char="F074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)] · </w:t>
      </w:r>
      <w:proofErr w:type="spellStart"/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szCs w:val="40"/>
        </w:rPr>
        <w:t xml:space="preserve"> при </w:t>
      </w:r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szCs w:val="40"/>
        </w:rPr>
        <w:t xml:space="preserve"> </w:t>
      </w:r>
      <w:r>
        <w:rPr>
          <w:rFonts w:cs="Courier New"/>
          <w:szCs w:val="40"/>
        </w:rPr>
        <w:sym w:font="Symbol" w:char="F0A3"/>
      </w:r>
      <w:r>
        <w:rPr>
          <w:rFonts w:cs="Courier New"/>
          <w:szCs w:val="40"/>
        </w:rPr>
        <w:t xml:space="preserve"> 0 </w:t>
      </w:r>
      <w:r>
        <w:rPr>
          <w:szCs w:val="40"/>
        </w:rPr>
        <w:t>°</w:t>
      </w:r>
      <w:r>
        <w:rPr>
          <w:rFonts w:cs="Courier New"/>
          <w:szCs w:val="40"/>
          <w:lang w:val="en-US"/>
        </w:rPr>
        <w:t>C</w:t>
      </w:r>
      <w:r>
        <w:rPr>
          <w:rFonts w:cs="Courier New"/>
          <w:szCs w:val="40"/>
        </w:rPr>
        <w:t>,                             (2)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8"/>
        <w:gridCol w:w="7133"/>
      </w:tblGrid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где (ПВ-1)</w:t>
            </w:r>
            <w:r>
              <w:rPr>
                <w:i/>
                <w:iCs/>
                <w:szCs w:val="24"/>
                <w:vertAlign w:val="subscript"/>
                <w:lang w:val="en-US"/>
              </w:rPr>
              <w:t>n</w:t>
            </w:r>
            <w:r>
              <w:rPr>
                <w:iCs/>
                <w:szCs w:val="24"/>
              </w:rPr>
              <w:t xml:space="preserve"> </w:t>
            </w:r>
            <w:r>
              <w:rPr>
                <w:szCs w:val="24"/>
              </w:rPr>
              <w:t>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показатель влажности на утро текущего дня;</w:t>
            </w:r>
          </w:p>
        </w:tc>
      </w:tr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(ПВ-1)</w:t>
            </w:r>
            <w:r>
              <w:rPr>
                <w:i/>
                <w:iCs/>
                <w:szCs w:val="24"/>
                <w:vertAlign w:val="subscript"/>
                <w:lang w:val="en-US"/>
              </w:rPr>
              <w:t>n</w:t>
            </w:r>
            <w:r>
              <w:rPr>
                <w:szCs w:val="24"/>
                <w:vertAlign w:val="subscript"/>
              </w:rPr>
              <w:t>-1</w:t>
            </w:r>
            <w:r>
              <w:rPr>
                <w:szCs w:val="24"/>
              </w:rPr>
              <w:t xml:space="preserve"> 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показатель влажности на утро предшествующего дня;</w:t>
            </w:r>
          </w:p>
        </w:tc>
      </w:tr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iCs/>
                <w:szCs w:val="24"/>
              </w:rPr>
            </w:pPr>
            <w:proofErr w:type="spellStart"/>
            <w:r>
              <w:rPr>
                <w:rFonts w:cs="Courier New"/>
                <w:i/>
                <w:iCs/>
                <w:szCs w:val="40"/>
                <w:lang w:val="en-US"/>
              </w:rPr>
              <w:t>t</w:t>
            </w:r>
            <w:r>
              <w:rPr>
                <w:rFonts w:cs="Courier New"/>
                <w:i/>
                <w:iCs/>
                <w:szCs w:val="40"/>
                <w:vertAlign w:val="subscript"/>
                <w:lang w:val="en-US"/>
              </w:rPr>
              <w:t>n</w:t>
            </w:r>
            <w:proofErr w:type="spellEnd"/>
            <w:r>
              <w:rPr>
                <w:rFonts w:cs="Courier New"/>
                <w:i/>
                <w:iCs/>
                <w:szCs w:val="40"/>
                <w:vertAlign w:val="subscript"/>
              </w:rPr>
              <w:t>-</w:t>
            </w:r>
            <w:r>
              <w:rPr>
                <w:rFonts w:cs="Courier New"/>
                <w:szCs w:val="40"/>
                <w:vertAlign w:val="subscript"/>
              </w:rPr>
              <w:t>1</w:t>
            </w:r>
            <w:r>
              <w:rPr>
                <w:rFonts w:cs="Courier New"/>
                <w:szCs w:val="40"/>
              </w:rPr>
              <w:t xml:space="preserve"> и </w:t>
            </w:r>
            <w:r>
              <w:rPr>
                <w:rFonts w:cs="Courier New"/>
                <w:szCs w:val="40"/>
                <w:lang w:val="en-US"/>
              </w:rPr>
              <w:sym w:font="Symbol" w:char="F074"/>
            </w:r>
            <w:r>
              <w:rPr>
                <w:rFonts w:cs="Courier New"/>
                <w:i/>
                <w:iCs/>
                <w:szCs w:val="40"/>
                <w:vertAlign w:val="subscript"/>
                <w:lang w:val="en-US"/>
              </w:rPr>
              <w:t>n</w:t>
            </w:r>
            <w:r>
              <w:rPr>
                <w:rFonts w:cs="Courier New"/>
                <w:i/>
                <w:iCs/>
                <w:szCs w:val="40"/>
                <w:vertAlign w:val="subscript"/>
              </w:rPr>
              <w:t>-</w:t>
            </w:r>
            <w:r>
              <w:rPr>
                <w:rFonts w:cs="Courier New"/>
                <w:szCs w:val="40"/>
                <w:vertAlign w:val="subscript"/>
              </w:rPr>
              <w:t>1</w:t>
            </w:r>
            <w:r>
              <w:rPr>
                <w:iCs/>
                <w:szCs w:val="24"/>
              </w:rPr>
              <w:t xml:space="preserve"> 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температура воздуха и точка росы в предшествующий день - на 13 - 15 часов декретного времени пояса метеорологической станции;</w:t>
            </w:r>
          </w:p>
        </w:tc>
      </w:tr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iCs/>
                <w:szCs w:val="24"/>
              </w:rPr>
            </w:pPr>
            <w:proofErr w:type="spellStart"/>
            <w:r>
              <w:rPr>
                <w:i/>
                <w:szCs w:val="24"/>
                <w:lang w:val="en-US"/>
              </w:rPr>
              <w:t>K</w:t>
            </w:r>
            <w:r>
              <w:rPr>
                <w:i/>
                <w:szCs w:val="24"/>
                <w:vertAlign w:val="subscript"/>
                <w:lang w:val="en-US"/>
              </w:rPr>
              <w:t>n</w:t>
            </w:r>
            <w:proofErr w:type="spellEnd"/>
            <w:r>
              <w:rPr>
                <w:iCs/>
                <w:szCs w:val="24"/>
              </w:rPr>
              <w:t xml:space="preserve"> 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коэффициент учета осадков, который в дни с осадками 0,5, равен 1.</w:t>
            </w:r>
          </w:p>
        </w:tc>
      </w:tr>
    </w:tbl>
    <w:p w:rsidR="00660831" w:rsidRDefault="00D17A78">
      <w:pPr>
        <w:rPr>
          <w:szCs w:val="24"/>
        </w:rPr>
      </w:pPr>
      <w:r>
        <w:rPr>
          <w:szCs w:val="24"/>
        </w:rPr>
        <w:t>В дни с осадками &gt; 0,5 показатель (ПВ-1) определяется по табл. 1 приложения. Для этого сначала вычисляют значение (ПВ-1)</w:t>
      </w:r>
      <w:r>
        <w:rPr>
          <w:szCs w:val="24"/>
        </w:rPr>
        <w:sym w:font="Symbol" w:char="F0A2"/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</w:rPr>
        <w:t>, как в дни без осадков (по формуле 1 или 2), затем в табл. 1 приложения находят строку с соответствующим значением (ПВ-1)</w:t>
      </w:r>
      <w:r>
        <w:rPr>
          <w:szCs w:val="24"/>
        </w:rPr>
        <w:sym w:font="Symbol" w:char="F0A2"/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</w:rPr>
        <w:t>, округленному до целых десятков (графа 2, табл. 1 приложения) и графу с соответствующей величиной осадков за сутки; значение (ПВ-1)</w:t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</w:rPr>
        <w:t xml:space="preserve"> после выпадения осадков находят на пересечении строки по величине (ПВ-1)</w:t>
      </w:r>
      <w:r>
        <w:rPr>
          <w:szCs w:val="24"/>
        </w:rPr>
        <w:sym w:font="Symbol" w:char="F0A2"/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</w:rPr>
        <w:t xml:space="preserve"> и графы с нужной градацией осадков. Учет осадков при вычислении (ПВ-1)</w:t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</w:rPr>
        <w:t xml:space="preserve"> по формуле (2) остается таким же, как и при вычислении по формуле (1).</w:t>
      </w:r>
    </w:p>
    <w:p w:rsidR="00660831" w:rsidRDefault="00D17A78">
      <w:pPr>
        <w:rPr>
          <w:szCs w:val="24"/>
        </w:rPr>
      </w:pPr>
      <w:r>
        <w:rPr>
          <w:szCs w:val="24"/>
        </w:rPr>
        <w:t>Пример расчета: сумма осадков на утро текущего дня - 4,3 мм; (ПВ-1)</w:t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  <w:vertAlign w:val="subscript"/>
        </w:rPr>
        <w:t>-1</w:t>
      </w:r>
      <w:r>
        <w:rPr>
          <w:szCs w:val="24"/>
        </w:rPr>
        <w:t xml:space="preserve"> = 26; произведение 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>(</w:t>
      </w:r>
      <w:r>
        <w:rPr>
          <w:i/>
          <w:szCs w:val="24"/>
          <w:lang w:val="en-US"/>
        </w:rPr>
        <w:t>t</w:t>
      </w:r>
      <w:r>
        <w:rPr>
          <w:iCs/>
          <w:szCs w:val="24"/>
        </w:rPr>
        <w:t xml:space="preserve"> - </w:t>
      </w:r>
      <w:r>
        <w:rPr>
          <w:iCs/>
          <w:szCs w:val="24"/>
        </w:rPr>
        <w:sym w:font="Symbol" w:char="F074"/>
      </w:r>
      <w:r>
        <w:rPr>
          <w:iCs/>
          <w:szCs w:val="24"/>
        </w:rPr>
        <w:t xml:space="preserve">) </w:t>
      </w:r>
      <w:r>
        <w:rPr>
          <w:szCs w:val="24"/>
        </w:rPr>
        <w:t>= 20, расчетный показатель (ПВ-1)</w:t>
      </w:r>
      <w:r>
        <w:rPr>
          <w:szCs w:val="24"/>
        </w:rPr>
        <w:sym w:font="Symbol" w:char="F0A2"/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</w:rPr>
        <w:t xml:space="preserve"> = 26 + 20 = 46 </w:t>
      </w:r>
      <w:r>
        <w:rPr>
          <w:szCs w:val="24"/>
        </w:rPr>
        <w:sym w:font="Symbol" w:char="F0BB"/>
      </w:r>
      <w:r>
        <w:rPr>
          <w:szCs w:val="24"/>
        </w:rPr>
        <w:t xml:space="preserve"> 50. В табл. 1 при</w:t>
      </w:r>
      <w:r>
        <w:t>ложения находится строка 5 со значением (ПВ-1)</w:t>
      </w:r>
      <w:r>
        <w:rPr>
          <w:szCs w:val="24"/>
        </w:rPr>
        <w:sym w:font="Symbol" w:char="F0A2"/>
      </w:r>
      <w:r>
        <w:rPr>
          <w:i/>
          <w:iCs/>
          <w:szCs w:val="24"/>
          <w:vertAlign w:val="subscript"/>
          <w:lang w:val="en-US"/>
        </w:rPr>
        <w:t>n</w:t>
      </w:r>
      <w:r>
        <w:t xml:space="preserve"> = 50; затем находится графа 6 с градацией осадков, включающей 4,3 мм; на пересечении строки 5 с графой 6 находят искомое значение (ПВ-1)</w:t>
      </w:r>
      <w:r>
        <w:rPr>
          <w:i/>
          <w:iCs/>
          <w:vertAlign w:val="subscript"/>
          <w:lang w:val="en-US"/>
        </w:rPr>
        <w:t>n</w:t>
      </w:r>
      <w:r>
        <w:t>. Оно в данном случае равно 10.</w:t>
      </w:r>
    </w:p>
    <w:p w:rsidR="00660831" w:rsidRDefault="00D17A78">
      <w:pPr>
        <w:rPr>
          <w:szCs w:val="24"/>
        </w:rPr>
      </w:pPr>
      <w:r>
        <w:t>При значении (ПВ-1)</w:t>
      </w:r>
      <w:r>
        <w:rPr>
          <w:szCs w:val="24"/>
        </w:rPr>
        <w:sym w:font="Symbol" w:char="F0A2"/>
      </w:r>
      <w:r>
        <w:rPr>
          <w:i/>
          <w:iCs/>
          <w:szCs w:val="24"/>
          <w:vertAlign w:val="subscript"/>
          <w:lang w:val="en-US"/>
        </w:rPr>
        <w:t>n</w:t>
      </w:r>
      <w:r>
        <w:t xml:space="preserve"> </w:t>
      </w:r>
      <w:r>
        <w:sym w:font="Symbol" w:char="F0B3"/>
      </w:r>
      <w:r>
        <w:t xml:space="preserve"> 1900 снижение показателя осадками проводится по последней строке табл. 1 приложения. Это связано с тем, что при условиях погоды с данным показателем в наиболее </w:t>
      </w:r>
      <w:proofErr w:type="spellStart"/>
      <w:r>
        <w:t>горимых</w:t>
      </w:r>
      <w:proofErr w:type="spellEnd"/>
      <w:r>
        <w:t xml:space="preserve"> и широко распространенных типах леса напочвенный покров становится воздушно-сухим. Его влажность до последующего дождя изменяется незначительно и связана в большей мере с влажностью воздуха.</w:t>
      </w:r>
    </w:p>
    <w:p w:rsidR="00660831" w:rsidRDefault="00D17A78">
      <w:r>
        <w:t xml:space="preserve">Пример вычисления ПВ-1, начиная </w:t>
      </w:r>
      <w:proofErr w:type="gramStart"/>
      <w:r>
        <w:t>с даты</w:t>
      </w:r>
      <w:proofErr w:type="gramEnd"/>
      <w:r>
        <w:t xml:space="preserve"> устойчивого схода снежного покрова, приведен в табл. 13.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</w:pPr>
      <w:r>
        <w:t>Таблица 13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Пример расчета показателя ПВ-1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18"/>
        <w:gridCol w:w="941"/>
        <w:gridCol w:w="1417"/>
        <w:gridCol w:w="601"/>
        <w:gridCol w:w="4340"/>
      </w:tblGrid>
      <w:tr w:rsidR="00660831"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iCs/>
                <w:szCs w:val="24"/>
              </w:rPr>
              <w:t xml:space="preserve">№ </w:t>
            </w:r>
            <w:proofErr w:type="spellStart"/>
            <w:r>
              <w:rPr>
                <w:iCs/>
                <w:szCs w:val="24"/>
              </w:rPr>
              <w:t>п.п</w:t>
            </w:r>
            <w:proofErr w:type="spellEnd"/>
            <w:r>
              <w:rPr>
                <w:iCs/>
                <w:szCs w:val="24"/>
              </w:rPr>
              <w:t>.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Дата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proofErr w:type="gramStart"/>
            <w:r>
              <w:rPr>
                <w:i/>
                <w:szCs w:val="24"/>
                <w:lang w:val="en-US"/>
              </w:rPr>
              <w:t>t</w:t>
            </w:r>
            <w:proofErr w:type="gramEnd"/>
            <w:r>
              <w:rPr>
                <w:iCs/>
                <w:szCs w:val="24"/>
              </w:rPr>
              <w:t xml:space="preserve"> (</w:t>
            </w:r>
            <w:r>
              <w:rPr>
                <w:i/>
                <w:szCs w:val="24"/>
                <w:lang w:val="en-US"/>
              </w:rPr>
              <w:t>t</w:t>
            </w:r>
            <w:r>
              <w:rPr>
                <w:iCs/>
                <w:szCs w:val="24"/>
              </w:rPr>
              <w:t xml:space="preserve"> - </w:t>
            </w:r>
            <w:r>
              <w:rPr>
                <w:iCs/>
                <w:szCs w:val="24"/>
              </w:rPr>
              <w:sym w:font="Symbol" w:char="F074"/>
            </w:r>
            <w:r>
              <w:rPr>
                <w:iCs/>
                <w:szCs w:val="24"/>
              </w:rPr>
              <w:t>)</w:t>
            </w:r>
            <w:r>
              <w:t xml:space="preserve"> в интервале </w:t>
            </w:r>
            <w:r>
              <w:rPr>
                <w:rFonts w:cs="Courier New"/>
              </w:rPr>
              <w:t xml:space="preserve">13 - 15 </w:t>
            </w:r>
            <w:r>
              <w:t>час.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Осредненная сумма осадков на утро текущего дня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ПВ-1</w:t>
            </w:r>
          </w:p>
        </w:tc>
        <w:tc>
          <w:tcPr>
            <w:tcW w:w="4340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Пояснения к расчету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94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1417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60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4340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</w:t>
            </w:r>
          </w:p>
        </w:tc>
      </w:tr>
      <w:tr w:rsidR="00660831"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10.IV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Дата устойчивого схода снежного покрова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2,8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ПВ-1 не наращивается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3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12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270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18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-1 = 0 + 18</w:t>
            </w:r>
          </w:p>
        </w:tc>
      </w:tr>
      <w:tr w:rsidR="00660831"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4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13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0,2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288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ПВ-1 = 18 + 270 = 288 </w:t>
            </w:r>
            <w:r>
              <w:rPr>
                <w:rFonts w:cs="Courier New"/>
              </w:rPr>
              <w:t>(осадки не учитываются)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5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14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192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518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-1 = 288 + 230 = 518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6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15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24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710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ПВ-1 = 518 + 192 = 710</w:t>
            </w:r>
          </w:p>
        </w:tc>
      </w:tr>
      <w:tr w:rsidR="00660831"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16</w:t>
            </w:r>
            <w:r>
              <w:rPr>
                <w:szCs w:val="24"/>
              </w:rPr>
              <w:t>.IV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3,3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330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Снижение значения ПВ-1 </w:t>
            </w:r>
            <w:r>
              <w:rPr>
                <w:rFonts w:cs="Courier New"/>
              </w:rPr>
              <w:t>= 710 + 24 = 734 по табли</w:t>
            </w:r>
            <w:r>
              <w:t>це 1 приложения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8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17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160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575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-1 = 330 + 245 = 575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9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18.</w:t>
            </w:r>
            <w:r>
              <w:rPr>
                <w:szCs w:val="24"/>
                <w:lang w:val="en-US"/>
              </w:rPr>
              <w:t>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735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ПВ-1 = 575 + 160 = 735</w:t>
            </w:r>
          </w:p>
        </w:tc>
      </w:tr>
      <w:tr w:rsidR="00660831"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</w:t>
            </w:r>
            <w:r>
              <w:rPr>
                <w:szCs w:val="24"/>
              </w:rPr>
              <w:t>.IV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0,6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750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Снижение значения ПВ-1 </w:t>
            </w:r>
            <w:r>
              <w:rPr>
                <w:rFonts w:cs="Courier New"/>
              </w:rPr>
              <w:t>= 735 + 200 = 935 по таб</w:t>
            </w:r>
            <w:r>
              <w:t>лице 1 приложения</w:t>
            </w:r>
          </w:p>
        </w:tc>
      </w:tr>
      <w:tr w:rsidR="00660831"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</w:t>
            </w:r>
            <w:r>
              <w:rPr>
                <w:szCs w:val="24"/>
              </w:rPr>
              <w:t>.IV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0,3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895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ПВ-1 = 750 + 145 = 895 </w:t>
            </w:r>
            <w:r>
              <w:rPr>
                <w:rFonts w:cs="Courier New"/>
              </w:rPr>
              <w:t>(осадки не учитываются)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12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21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100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1018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-1 = 895 + 123 = 1018</w:t>
            </w:r>
          </w:p>
        </w:tc>
      </w:tr>
      <w:tr w:rsidR="00660831"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13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22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9,8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190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Снижение значения ПВ-1 </w:t>
            </w:r>
            <w:r>
              <w:rPr>
                <w:rFonts w:cs="Courier New"/>
              </w:rPr>
              <w:t>= 1018 + 100 = 1118 по та</w:t>
            </w:r>
            <w:r>
              <w:t>блице 1 приложения</w:t>
            </w:r>
          </w:p>
        </w:tc>
      </w:tr>
      <w:tr w:rsidR="00660831"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23</w:t>
            </w:r>
            <w:r>
              <w:rPr>
                <w:szCs w:val="24"/>
              </w:rPr>
              <w:t>.IV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1,7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150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Снижение значения ПВ-1 </w:t>
            </w:r>
            <w:r>
              <w:rPr>
                <w:rFonts w:cs="Courier New"/>
              </w:rPr>
              <w:t>= 190 + 50 = 240 по табли</w:t>
            </w:r>
            <w:r>
              <w:t>це 1 приложения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15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24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98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24"/>
                <w:lang w:val="en-US"/>
              </w:rPr>
              <w:t>0,4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242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-1 = 150 + 92 = 242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16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25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340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ПВ-1 = 242 + 98 = 340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26</w:t>
            </w:r>
            <w:r>
              <w:rPr>
                <w:szCs w:val="24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230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460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ПВ-1 = 340 + 120 = 460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18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27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240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24"/>
                <w:lang w:val="en-US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690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-1 = 460 + 230 = 690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19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28</w:t>
            </w:r>
            <w:r>
              <w:rPr>
                <w:szCs w:val="24"/>
                <w:lang w:val="en-US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220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930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ПВ-1 = 690 + 240 = 930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</w:t>
            </w:r>
          </w:p>
        </w:tc>
        <w:tc>
          <w:tcPr>
            <w:tcW w:w="61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29</w:t>
            </w:r>
            <w:r>
              <w:rPr>
                <w:szCs w:val="24"/>
              </w:rPr>
              <w:t>.IV</w:t>
            </w:r>
          </w:p>
        </w:tc>
        <w:tc>
          <w:tcPr>
            <w:tcW w:w="94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250</w:t>
            </w:r>
          </w:p>
        </w:tc>
        <w:tc>
          <w:tcPr>
            <w:tcW w:w="1417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-</w:t>
            </w:r>
          </w:p>
        </w:tc>
        <w:tc>
          <w:tcPr>
            <w:tcW w:w="60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1150</w:t>
            </w:r>
          </w:p>
        </w:tc>
        <w:tc>
          <w:tcPr>
            <w:tcW w:w="434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ПВ-1 = 930 + 220 = 1150</w:t>
            </w:r>
          </w:p>
        </w:tc>
      </w:tr>
    </w:tbl>
    <w:p w:rsidR="00660831" w:rsidRDefault="00660831">
      <w:pPr>
        <w:jc w:val="left"/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</w:rPr>
        <w:t>Вычисление показателя ПВ-2</w:t>
      </w:r>
    </w:p>
    <w:p w:rsidR="00660831" w:rsidRDefault="00660831"/>
    <w:p w:rsidR="00660831" w:rsidRDefault="00D17A78">
      <w:pPr>
        <w:rPr>
          <w:szCs w:val="24"/>
        </w:rPr>
      </w:pPr>
      <w:r>
        <w:t>Вычисление ПВ-2 начинается от даты устойчивого схода снежного покрова одновременно с вычислением ПВ-1. В первый день ПВ-2 = 0.</w:t>
      </w:r>
    </w:p>
    <w:p w:rsidR="00660831" w:rsidRDefault="00D17A78">
      <w:pPr>
        <w:rPr>
          <w:szCs w:val="24"/>
        </w:rPr>
      </w:pPr>
      <w:r>
        <w:t>В каждый последующий день ПВ-2 вычисляется по формулам:</w:t>
      </w:r>
    </w:p>
    <w:p w:rsidR="00660831" w:rsidRDefault="00D17A78">
      <w:pPr>
        <w:jc w:val="right"/>
        <w:rPr>
          <w:szCs w:val="24"/>
        </w:rPr>
      </w:pPr>
      <w:r>
        <w:rPr>
          <w:rFonts w:cs="Courier New"/>
          <w:szCs w:val="40"/>
        </w:rPr>
        <w:t>(ПВ-2)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= [(ПВ-2)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] · </w:t>
      </w:r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szCs w:val="40"/>
          <w:lang w:val="en-US"/>
        </w:rPr>
        <w:sym w:font="Symbol" w:char="F0A2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+ </w:t>
      </w:r>
      <w:proofErr w:type="spellStart"/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>(</w:t>
      </w:r>
      <w:proofErr w:type="spellStart"/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 - </w:t>
      </w:r>
      <w:r>
        <w:rPr>
          <w:rFonts w:cs="Courier New"/>
          <w:szCs w:val="40"/>
          <w:lang w:val="en-US"/>
        </w:rPr>
        <w:sym w:font="Symbol" w:char="F074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) · </w:t>
      </w:r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szCs w:val="40"/>
          <w:lang w:val="en-US"/>
        </w:rPr>
        <w:sym w:font="Symbol" w:char="F0B2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при </w:t>
      </w:r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szCs w:val="40"/>
        </w:rPr>
        <w:t xml:space="preserve"> &gt; 0 </w:t>
      </w:r>
      <w:r>
        <w:rPr>
          <w:szCs w:val="40"/>
        </w:rPr>
        <w:t>°</w:t>
      </w:r>
      <w:r>
        <w:rPr>
          <w:rFonts w:cs="Courier New"/>
          <w:szCs w:val="40"/>
          <w:lang w:val="en-US"/>
        </w:rPr>
        <w:t>C</w:t>
      </w:r>
      <w:r>
        <w:rPr>
          <w:rFonts w:cs="Courier New"/>
          <w:szCs w:val="40"/>
        </w:rPr>
        <w:t>,                              (3)</w:t>
      </w:r>
    </w:p>
    <w:p w:rsidR="00660831" w:rsidRDefault="00D17A78">
      <w:pPr>
        <w:jc w:val="right"/>
        <w:rPr>
          <w:szCs w:val="24"/>
        </w:rPr>
      </w:pPr>
      <w:r>
        <w:rPr>
          <w:rFonts w:cs="Courier New"/>
          <w:szCs w:val="40"/>
        </w:rPr>
        <w:t>(ПВ-2)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= [(ПВ-2)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] · </w:t>
      </w:r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szCs w:val="40"/>
          <w:lang w:val="en-US"/>
        </w:rPr>
        <w:sym w:font="Symbol" w:char="F0A2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+ (</w:t>
      </w:r>
      <w:proofErr w:type="spellStart"/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proofErr w:type="spellEnd"/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 - </w:t>
      </w:r>
      <w:r>
        <w:rPr>
          <w:rFonts w:cs="Courier New"/>
          <w:szCs w:val="40"/>
          <w:lang w:val="en-US"/>
        </w:rPr>
        <w:sym w:font="Symbol" w:char="F074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i/>
          <w:iCs/>
          <w:szCs w:val="40"/>
          <w:vertAlign w:val="subscript"/>
        </w:rPr>
        <w:t>-</w:t>
      </w:r>
      <w:r>
        <w:rPr>
          <w:rFonts w:cs="Courier New"/>
          <w:szCs w:val="40"/>
          <w:vertAlign w:val="subscript"/>
        </w:rPr>
        <w:t>1</w:t>
      </w:r>
      <w:r>
        <w:rPr>
          <w:rFonts w:cs="Courier New"/>
          <w:szCs w:val="40"/>
        </w:rPr>
        <w:t xml:space="preserve">) · </w:t>
      </w:r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szCs w:val="40"/>
          <w:lang w:val="en-US"/>
        </w:rPr>
        <w:sym w:font="Symbol" w:char="F0B2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szCs w:val="40"/>
        </w:rPr>
        <w:t xml:space="preserve"> при </w:t>
      </w:r>
      <w:r>
        <w:rPr>
          <w:rFonts w:cs="Courier New"/>
          <w:i/>
          <w:iCs/>
          <w:szCs w:val="40"/>
          <w:lang w:val="en-US"/>
        </w:rPr>
        <w:t>t</w:t>
      </w:r>
      <w:r>
        <w:rPr>
          <w:rFonts w:cs="Courier New"/>
          <w:szCs w:val="40"/>
        </w:rPr>
        <w:t xml:space="preserve"> </w:t>
      </w:r>
      <w:r>
        <w:rPr>
          <w:rFonts w:cs="Courier New"/>
          <w:szCs w:val="40"/>
        </w:rPr>
        <w:sym w:font="Symbol" w:char="F0A3"/>
      </w:r>
      <w:r>
        <w:rPr>
          <w:rFonts w:cs="Courier New"/>
          <w:szCs w:val="40"/>
        </w:rPr>
        <w:t xml:space="preserve"> 0 </w:t>
      </w:r>
      <w:r>
        <w:rPr>
          <w:szCs w:val="40"/>
        </w:rPr>
        <w:t>°</w:t>
      </w:r>
      <w:r>
        <w:rPr>
          <w:rFonts w:cs="Courier New"/>
          <w:szCs w:val="40"/>
          <w:lang w:val="en-US"/>
        </w:rPr>
        <w:t>C</w:t>
      </w:r>
      <w:r>
        <w:rPr>
          <w:rFonts w:cs="Courier New"/>
          <w:szCs w:val="40"/>
        </w:rPr>
        <w:t>,                                (4)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8"/>
        <w:gridCol w:w="7133"/>
      </w:tblGrid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где (ПВ-2)</w:t>
            </w:r>
            <w:r>
              <w:rPr>
                <w:i/>
                <w:iCs/>
                <w:szCs w:val="24"/>
                <w:vertAlign w:val="subscript"/>
                <w:lang w:val="en-US"/>
              </w:rPr>
              <w:t>n</w:t>
            </w:r>
            <w:r>
              <w:rPr>
                <w:iCs/>
                <w:szCs w:val="24"/>
              </w:rPr>
              <w:t xml:space="preserve"> </w:t>
            </w:r>
            <w:r>
              <w:rPr>
                <w:szCs w:val="24"/>
              </w:rPr>
              <w:t>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показатель влажности подстилки на утро текущего дня;</w:t>
            </w:r>
          </w:p>
        </w:tc>
      </w:tr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(ПВ-2)</w:t>
            </w:r>
            <w:r>
              <w:rPr>
                <w:i/>
                <w:iCs/>
                <w:szCs w:val="24"/>
                <w:vertAlign w:val="subscript"/>
                <w:lang w:val="en-US"/>
              </w:rPr>
              <w:t>n</w:t>
            </w:r>
            <w:r>
              <w:rPr>
                <w:szCs w:val="24"/>
                <w:vertAlign w:val="subscript"/>
              </w:rPr>
              <w:t>-1</w:t>
            </w:r>
            <w:r>
              <w:rPr>
                <w:szCs w:val="24"/>
              </w:rPr>
              <w:t xml:space="preserve"> 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показатель влажности подстилки на утро предыдущего дня;</w:t>
            </w:r>
          </w:p>
        </w:tc>
      </w:tr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iCs/>
                <w:szCs w:val="24"/>
              </w:rPr>
            </w:pPr>
            <w:proofErr w:type="spellStart"/>
            <w:r>
              <w:rPr>
                <w:rFonts w:cs="Courier New"/>
                <w:i/>
                <w:iCs/>
                <w:szCs w:val="40"/>
                <w:lang w:val="en-US"/>
              </w:rPr>
              <w:t>t</w:t>
            </w:r>
            <w:r>
              <w:rPr>
                <w:rFonts w:cs="Courier New"/>
                <w:i/>
                <w:iCs/>
                <w:szCs w:val="40"/>
                <w:vertAlign w:val="subscript"/>
                <w:lang w:val="en-US"/>
              </w:rPr>
              <w:t>n</w:t>
            </w:r>
            <w:proofErr w:type="spellEnd"/>
            <w:r>
              <w:rPr>
                <w:rFonts w:cs="Courier New"/>
                <w:i/>
                <w:iCs/>
                <w:szCs w:val="40"/>
                <w:vertAlign w:val="subscript"/>
              </w:rPr>
              <w:t>-</w:t>
            </w:r>
            <w:r>
              <w:rPr>
                <w:rFonts w:cs="Courier New"/>
                <w:szCs w:val="40"/>
                <w:vertAlign w:val="subscript"/>
              </w:rPr>
              <w:t>1</w:t>
            </w:r>
            <w:r>
              <w:rPr>
                <w:rFonts w:cs="Courier New"/>
                <w:szCs w:val="40"/>
              </w:rPr>
              <w:t xml:space="preserve"> и </w:t>
            </w:r>
            <w:r>
              <w:rPr>
                <w:rFonts w:cs="Courier New"/>
                <w:szCs w:val="40"/>
                <w:lang w:val="en-US"/>
              </w:rPr>
              <w:sym w:font="Symbol" w:char="F074"/>
            </w:r>
            <w:r>
              <w:rPr>
                <w:rFonts w:cs="Courier New"/>
                <w:i/>
                <w:iCs/>
                <w:szCs w:val="40"/>
                <w:vertAlign w:val="subscript"/>
                <w:lang w:val="en-US"/>
              </w:rPr>
              <w:t>n</w:t>
            </w:r>
            <w:r>
              <w:rPr>
                <w:rFonts w:cs="Courier New"/>
                <w:i/>
                <w:iCs/>
                <w:szCs w:val="40"/>
                <w:vertAlign w:val="subscript"/>
              </w:rPr>
              <w:t>-</w:t>
            </w:r>
            <w:r>
              <w:rPr>
                <w:rFonts w:cs="Courier New"/>
                <w:szCs w:val="40"/>
                <w:vertAlign w:val="subscript"/>
              </w:rPr>
              <w:t>1</w:t>
            </w:r>
            <w:r>
              <w:rPr>
                <w:iCs/>
                <w:szCs w:val="24"/>
              </w:rPr>
              <w:t xml:space="preserve"> 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температура воздуха и точка росы в предшествующий день на 13 - 15 часов декретного времени на метеостанции;</w:t>
            </w:r>
          </w:p>
        </w:tc>
      </w:tr>
      <w:tr w:rsidR="00660831">
        <w:tc>
          <w:tcPr>
            <w:tcW w:w="1238" w:type="dxa"/>
          </w:tcPr>
          <w:p w:rsidR="00660831" w:rsidRDefault="00D17A78">
            <w:pPr>
              <w:ind w:firstLine="0"/>
              <w:jc w:val="right"/>
              <w:rPr>
                <w:iCs/>
                <w:szCs w:val="24"/>
              </w:rPr>
            </w:pPr>
            <w:r>
              <w:rPr>
                <w:i/>
                <w:szCs w:val="24"/>
                <w:lang w:val="en-US"/>
              </w:rPr>
              <w:t>K</w:t>
            </w:r>
            <w:r>
              <w:rPr>
                <w:iCs/>
                <w:szCs w:val="24"/>
                <w:lang w:val="en-US"/>
              </w:rPr>
              <w:sym w:font="Symbol" w:char="F0A2"/>
            </w:r>
            <w:r>
              <w:rPr>
                <w:i/>
                <w:szCs w:val="24"/>
                <w:vertAlign w:val="subscript"/>
                <w:lang w:val="en-US"/>
              </w:rPr>
              <w:t>n</w:t>
            </w:r>
            <w:r>
              <w:rPr>
                <w:iCs/>
                <w:szCs w:val="24"/>
              </w:rPr>
              <w:t xml:space="preserve"> и </w:t>
            </w:r>
            <w:r>
              <w:rPr>
                <w:i/>
                <w:szCs w:val="24"/>
                <w:lang w:val="en-US"/>
              </w:rPr>
              <w:t>K</w:t>
            </w:r>
            <w:r>
              <w:rPr>
                <w:iCs/>
                <w:szCs w:val="24"/>
                <w:lang w:val="en-US"/>
              </w:rPr>
              <w:sym w:font="Symbol" w:char="F0B2"/>
            </w:r>
            <w:r>
              <w:rPr>
                <w:i/>
                <w:szCs w:val="24"/>
                <w:vertAlign w:val="subscript"/>
                <w:lang w:val="en-US"/>
              </w:rPr>
              <w:t>n</w:t>
            </w:r>
            <w:r>
              <w:rPr>
                <w:iCs/>
                <w:szCs w:val="24"/>
              </w:rPr>
              <w:t xml:space="preserve"> -</w:t>
            </w:r>
          </w:p>
        </w:tc>
        <w:tc>
          <w:tcPr>
            <w:tcW w:w="7133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rFonts w:cs="Courier New"/>
                <w:szCs w:val="24"/>
              </w:rPr>
              <w:t>коэффициент учета осадков.</w:t>
            </w:r>
          </w:p>
        </w:tc>
      </w:tr>
    </w:tbl>
    <w:p w:rsidR="00660831" w:rsidRDefault="00D17A78">
      <w:pPr>
        <w:rPr>
          <w:rFonts w:cs="Courier New"/>
          <w:szCs w:val="24"/>
        </w:rPr>
      </w:pPr>
      <w:r>
        <w:rPr>
          <w:rFonts w:cs="Courier New"/>
          <w:szCs w:val="24"/>
        </w:rPr>
        <w:t>Значение определяется из условия</w:t>
      </w:r>
    </w:p>
    <w:p w:rsidR="00660831" w:rsidRDefault="00D95B41">
      <w:pPr>
        <w:ind w:firstLine="0"/>
        <w:jc w:val="center"/>
        <w:rPr>
          <w:rFonts w:cs="Courier New"/>
          <w:szCs w:val="24"/>
          <w:lang w:val="en-US"/>
        </w:rPr>
      </w:pPr>
      <w:r>
        <w:rPr>
          <w:rFonts w:cs="Courier New"/>
          <w:position w:val="-28"/>
          <w:szCs w:val="24"/>
        </w:rPr>
        <w:pict>
          <v:shape id="_x0000_i1026" type="#_x0000_t75" style="width:112pt;height:33pt">
            <v:imagedata r:id="rId9" o:title=""/>
          </v:shape>
        </w:pict>
      </w:r>
    </w:p>
    <w:p w:rsidR="00660831" w:rsidRDefault="00D17A78">
      <w:pPr>
        <w:rPr>
          <w:szCs w:val="24"/>
        </w:rPr>
      </w:pPr>
      <w:r>
        <w:rPr>
          <w:rFonts w:cs="Courier New"/>
          <w:iCs/>
          <w:szCs w:val="24"/>
        </w:rPr>
        <w:t xml:space="preserve">где </w:t>
      </w:r>
      <w:proofErr w:type="spellStart"/>
      <w:r>
        <w:rPr>
          <w:rFonts w:cs="Courier New"/>
          <w:i/>
          <w:szCs w:val="24"/>
          <w:lang w:val="en-US"/>
        </w:rPr>
        <w:t>S</w:t>
      </w:r>
      <w:r>
        <w:rPr>
          <w:rFonts w:cs="Courier New"/>
          <w:i/>
          <w:szCs w:val="24"/>
          <w:vertAlign w:val="subscript"/>
          <w:lang w:val="en-US"/>
        </w:rPr>
        <w:t>n</w:t>
      </w:r>
      <w:proofErr w:type="spellEnd"/>
      <w:r>
        <w:rPr>
          <w:rFonts w:cs="Courier New"/>
          <w:iCs/>
          <w:szCs w:val="24"/>
        </w:rPr>
        <w:t xml:space="preserve"> </w:t>
      </w:r>
      <w:r>
        <w:rPr>
          <w:rFonts w:cs="Courier New"/>
          <w:szCs w:val="24"/>
        </w:rPr>
        <w:t>- сумма осадков на утро текущего дня.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Величина </w:t>
      </w:r>
      <w:r>
        <w:rPr>
          <w:iCs/>
          <w:szCs w:val="24"/>
        </w:rPr>
        <w:t>[(ПВ-2)</w:t>
      </w:r>
      <w:r>
        <w:rPr>
          <w:i/>
          <w:szCs w:val="24"/>
          <w:vertAlign w:val="subscript"/>
          <w:lang w:val="en-US"/>
        </w:rPr>
        <w:t>n</w:t>
      </w:r>
      <w:r>
        <w:rPr>
          <w:iCs/>
          <w:szCs w:val="24"/>
          <w:vertAlign w:val="subscript"/>
        </w:rPr>
        <w:t>-1</w:t>
      </w:r>
      <w:r>
        <w:rPr>
          <w:iCs/>
          <w:szCs w:val="24"/>
        </w:rPr>
        <w:t>]</w:t>
      </w:r>
      <w:r>
        <w:rPr>
          <w:rFonts w:cs="Courier New"/>
          <w:szCs w:val="40"/>
        </w:rPr>
        <w:t xml:space="preserve"> · </w:t>
      </w:r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szCs w:val="40"/>
          <w:lang w:val="en-US"/>
        </w:rPr>
        <w:sym w:font="Symbol" w:char="F0A2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iCs/>
          <w:szCs w:val="24"/>
        </w:rPr>
        <w:t xml:space="preserve"> и </w:t>
      </w:r>
      <w:r>
        <w:rPr>
          <w:szCs w:val="24"/>
        </w:rPr>
        <w:t>определяется по табл. 2 приложения по величине (ПВ-2)</w:t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  <w:vertAlign w:val="subscript"/>
        </w:rPr>
        <w:t>-1</w:t>
      </w:r>
      <w:r>
        <w:rPr>
          <w:szCs w:val="24"/>
        </w:rPr>
        <w:t xml:space="preserve"> и сумме учитываемых осадков, при этом</w:t>
      </w:r>
    </w:p>
    <w:p w:rsidR="00660831" w:rsidRDefault="00D95B41">
      <w:pPr>
        <w:ind w:firstLine="0"/>
        <w:jc w:val="center"/>
        <w:rPr>
          <w:szCs w:val="24"/>
        </w:rPr>
      </w:pPr>
      <w:r>
        <w:rPr>
          <w:rFonts w:cs="Courier New"/>
          <w:position w:val="-28"/>
          <w:szCs w:val="24"/>
        </w:rPr>
        <w:pict>
          <v:shape id="_x0000_i1025" type="#_x0000_t75" style="width:153.5pt;height:33pt">
            <v:imagedata r:id="rId10" o:title=""/>
          </v:shape>
        </w:pict>
      </w:r>
    </w:p>
    <w:p w:rsidR="00660831" w:rsidRDefault="00D17A78">
      <w:pPr>
        <w:ind w:firstLine="0"/>
        <w:rPr>
          <w:szCs w:val="24"/>
        </w:rPr>
      </w:pPr>
      <w:r>
        <w:rPr>
          <w:szCs w:val="24"/>
        </w:rPr>
        <w:t xml:space="preserve">где </w:t>
      </w:r>
      <w:proofErr w:type="spellStart"/>
      <w:r>
        <w:rPr>
          <w:i/>
          <w:iCs/>
          <w:szCs w:val="24"/>
          <w:lang w:val="en-US"/>
        </w:rPr>
        <w:t>Q</w:t>
      </w:r>
      <w:r>
        <w:rPr>
          <w:i/>
          <w:iCs/>
          <w:szCs w:val="24"/>
          <w:vertAlign w:val="subscript"/>
          <w:lang w:val="en-US"/>
        </w:rPr>
        <w:t>n</w:t>
      </w:r>
      <w:proofErr w:type="spellEnd"/>
      <w:r>
        <w:rPr>
          <w:szCs w:val="24"/>
        </w:rPr>
        <w:t xml:space="preserve"> - сумма учитываемых осадков в </w:t>
      </w:r>
      <w:r>
        <w:rPr>
          <w:i/>
          <w:iCs/>
          <w:szCs w:val="24"/>
          <w:lang w:val="en-US"/>
        </w:rPr>
        <w:t>n</w:t>
      </w:r>
      <w:r>
        <w:rPr>
          <w:szCs w:val="24"/>
        </w:rPr>
        <w:t>-</w:t>
      </w:r>
      <w:proofErr w:type="spellStart"/>
      <w:r>
        <w:rPr>
          <w:szCs w:val="24"/>
        </w:rPr>
        <w:t>ый</w:t>
      </w:r>
      <w:proofErr w:type="spellEnd"/>
      <w:r>
        <w:rPr>
          <w:szCs w:val="24"/>
        </w:rPr>
        <w:t xml:space="preserve"> (текущий) день пожароопасного сезона;</w:t>
      </w:r>
    </w:p>
    <w:p w:rsidR="00660831" w:rsidRDefault="00D17A78">
      <w:pPr>
        <w:rPr>
          <w:szCs w:val="24"/>
        </w:rPr>
      </w:pPr>
      <w:proofErr w:type="spellStart"/>
      <w:r>
        <w:rPr>
          <w:i/>
          <w:iCs/>
          <w:szCs w:val="24"/>
          <w:lang w:val="en-US"/>
        </w:rPr>
        <w:t>Q</w:t>
      </w:r>
      <w:r>
        <w:rPr>
          <w:i/>
          <w:iCs/>
          <w:szCs w:val="24"/>
          <w:vertAlign w:val="subscript"/>
          <w:lang w:val="en-US"/>
        </w:rPr>
        <w:t>n</w:t>
      </w:r>
      <w:proofErr w:type="spellEnd"/>
      <w:r>
        <w:rPr>
          <w:i/>
          <w:iCs/>
          <w:szCs w:val="24"/>
          <w:vertAlign w:val="subscript"/>
        </w:rPr>
        <w:t>-</w:t>
      </w:r>
      <w:r>
        <w:rPr>
          <w:szCs w:val="24"/>
          <w:vertAlign w:val="subscript"/>
        </w:rPr>
        <w:t>1</w:t>
      </w:r>
      <w:r>
        <w:rPr>
          <w:szCs w:val="24"/>
        </w:rPr>
        <w:t xml:space="preserve"> - сумма учитываемых осадков в (</w:t>
      </w:r>
      <w:r>
        <w:rPr>
          <w:i/>
          <w:szCs w:val="24"/>
          <w:lang w:val="en-US"/>
        </w:rPr>
        <w:t>n</w:t>
      </w:r>
      <w:r>
        <w:rPr>
          <w:iCs/>
          <w:szCs w:val="24"/>
        </w:rPr>
        <w:t>-1</w:t>
      </w:r>
      <w:r>
        <w:rPr>
          <w:szCs w:val="24"/>
        </w:rPr>
        <w:t>)-вый день;</w:t>
      </w:r>
    </w:p>
    <w:p w:rsidR="00660831" w:rsidRDefault="00D17A78">
      <w:pPr>
        <w:rPr>
          <w:szCs w:val="24"/>
        </w:rPr>
      </w:pPr>
      <w:proofErr w:type="spellStart"/>
      <w:proofErr w:type="gramStart"/>
      <w:r>
        <w:rPr>
          <w:i/>
          <w:szCs w:val="24"/>
          <w:lang w:val="en-US"/>
        </w:rPr>
        <w:t>S</w:t>
      </w:r>
      <w:r>
        <w:rPr>
          <w:i/>
          <w:szCs w:val="24"/>
          <w:vertAlign w:val="subscript"/>
          <w:lang w:val="en-US"/>
        </w:rPr>
        <w:t>n</w:t>
      </w:r>
      <w:proofErr w:type="spellEnd"/>
      <w:r>
        <w:rPr>
          <w:iCs/>
          <w:szCs w:val="24"/>
        </w:rPr>
        <w:t xml:space="preserve"> - </w:t>
      </w:r>
      <w:r>
        <w:rPr>
          <w:szCs w:val="24"/>
        </w:rPr>
        <w:t>сумма осадков на утро текущего дня.</w:t>
      </w:r>
      <w:proofErr w:type="gramEnd"/>
    </w:p>
    <w:p w:rsidR="00660831" w:rsidRDefault="00D17A78">
      <w:pPr>
        <w:rPr>
          <w:szCs w:val="24"/>
        </w:rPr>
      </w:pPr>
      <w:r>
        <w:rPr>
          <w:szCs w:val="24"/>
        </w:rPr>
        <w:t>Если сумма осадков, учитываемых на текущий день, 4,6 мм</w:t>
      </w:r>
    </w:p>
    <w:p w:rsidR="00660831" w:rsidRDefault="00D17A78">
      <w:pPr>
        <w:ind w:firstLine="0"/>
        <w:jc w:val="center"/>
        <w:rPr>
          <w:szCs w:val="24"/>
        </w:rPr>
      </w:pPr>
      <w:r>
        <w:rPr>
          <w:iCs/>
          <w:szCs w:val="24"/>
        </w:rPr>
        <w:t>[(ПВ-2)</w:t>
      </w:r>
      <w:r>
        <w:rPr>
          <w:i/>
          <w:szCs w:val="24"/>
          <w:vertAlign w:val="subscript"/>
          <w:lang w:val="en-US"/>
        </w:rPr>
        <w:t>n</w:t>
      </w:r>
      <w:r>
        <w:rPr>
          <w:iCs/>
          <w:szCs w:val="24"/>
          <w:vertAlign w:val="subscript"/>
        </w:rPr>
        <w:t>-1</w:t>
      </w:r>
      <w:r>
        <w:rPr>
          <w:iCs/>
          <w:szCs w:val="24"/>
        </w:rPr>
        <w:t>]</w:t>
      </w:r>
      <w:r>
        <w:rPr>
          <w:rFonts w:cs="Courier New"/>
          <w:szCs w:val="40"/>
        </w:rPr>
        <w:t xml:space="preserve"> · </w:t>
      </w:r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szCs w:val="40"/>
          <w:lang w:val="en-US"/>
        </w:rPr>
        <w:sym w:font="Symbol" w:char="F0A2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bCs/>
          <w:szCs w:val="42"/>
        </w:rPr>
        <w:t xml:space="preserve"> = </w:t>
      </w:r>
      <w:r>
        <w:rPr>
          <w:iCs/>
          <w:szCs w:val="24"/>
        </w:rPr>
        <w:t>[(ПВ-2)</w:t>
      </w:r>
      <w:r>
        <w:rPr>
          <w:i/>
          <w:szCs w:val="24"/>
          <w:vertAlign w:val="subscript"/>
          <w:lang w:val="en-US"/>
        </w:rPr>
        <w:t>n</w:t>
      </w:r>
      <w:r>
        <w:rPr>
          <w:iCs/>
          <w:szCs w:val="24"/>
          <w:vertAlign w:val="subscript"/>
        </w:rPr>
        <w:t>-1</w:t>
      </w:r>
      <w:r>
        <w:rPr>
          <w:iCs/>
          <w:szCs w:val="24"/>
        </w:rPr>
        <w:t>]</w:t>
      </w:r>
      <w:r>
        <w:rPr>
          <w:rFonts w:cs="Courier New"/>
          <w:bCs/>
          <w:szCs w:val="42"/>
        </w:rPr>
        <w:t xml:space="preserve">, т.е. </w:t>
      </w:r>
      <w:r>
        <w:rPr>
          <w:rFonts w:cs="Courier New"/>
          <w:i/>
          <w:iCs/>
          <w:szCs w:val="40"/>
          <w:lang w:val="en-US"/>
        </w:rPr>
        <w:t>K</w:t>
      </w:r>
      <w:r>
        <w:rPr>
          <w:rFonts w:cs="Courier New"/>
          <w:szCs w:val="40"/>
          <w:lang w:val="en-US"/>
        </w:rPr>
        <w:sym w:font="Symbol" w:char="F0A2"/>
      </w:r>
      <w:r>
        <w:rPr>
          <w:rFonts w:cs="Courier New"/>
          <w:i/>
          <w:iCs/>
          <w:szCs w:val="40"/>
          <w:vertAlign w:val="subscript"/>
          <w:lang w:val="en-US"/>
        </w:rPr>
        <w:t>n</w:t>
      </w:r>
      <w:r>
        <w:rPr>
          <w:rFonts w:cs="Courier New"/>
          <w:bCs/>
          <w:szCs w:val="42"/>
        </w:rPr>
        <w:t xml:space="preserve"> = 1,</w:t>
      </w:r>
    </w:p>
    <w:p w:rsidR="00660831" w:rsidRDefault="00D17A78">
      <w:pPr>
        <w:ind w:firstLine="0"/>
        <w:rPr>
          <w:szCs w:val="24"/>
        </w:rPr>
      </w:pPr>
      <w:r>
        <w:rPr>
          <w:szCs w:val="24"/>
        </w:rPr>
        <w:t>то и величина (ПВ-2</w:t>
      </w:r>
      <w:proofErr w:type="gramStart"/>
      <w:r>
        <w:rPr>
          <w:szCs w:val="24"/>
        </w:rPr>
        <w:t xml:space="preserve"> )</w:t>
      </w:r>
      <w:proofErr w:type="gramEnd"/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</w:rPr>
        <w:t xml:space="preserve"> сохраняет значение предшествующего дня.</w:t>
      </w:r>
    </w:p>
    <w:p w:rsidR="00660831" w:rsidRDefault="00D17A78">
      <w:pPr>
        <w:rPr>
          <w:szCs w:val="24"/>
        </w:rPr>
      </w:pPr>
      <w:r>
        <w:rPr>
          <w:szCs w:val="24"/>
        </w:rPr>
        <w:lastRenderedPageBreak/>
        <w:t xml:space="preserve">Для простоты расчетов ПВ-2, при выпадении осадков в течение </w:t>
      </w:r>
      <w:r>
        <w:rPr>
          <w:i/>
          <w:iCs/>
          <w:szCs w:val="24"/>
          <w:lang w:val="en-US"/>
        </w:rPr>
        <w:t>n</w:t>
      </w:r>
      <w:r>
        <w:rPr>
          <w:szCs w:val="24"/>
        </w:rPr>
        <w:t>-дней пользуются примерами, приведенными в таблице 14.</w:t>
      </w:r>
    </w:p>
    <w:p w:rsidR="00660831" w:rsidRDefault="00660831">
      <w:pPr>
        <w:rPr>
          <w:szCs w:val="24"/>
        </w:rPr>
      </w:pPr>
    </w:p>
    <w:p w:rsidR="00660831" w:rsidRDefault="00D17A78">
      <w:pPr>
        <w:jc w:val="right"/>
      </w:pPr>
      <w:r>
        <w:t>Таблица 14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Вычисление показателей ПВ-2 в дни с осадками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"/>
        <w:gridCol w:w="2326"/>
        <w:gridCol w:w="2614"/>
        <w:gridCol w:w="2479"/>
      </w:tblGrid>
      <w:tr w:rsidR="00660831">
        <w:trPr>
          <w:cantSplit/>
        </w:trPr>
        <w:tc>
          <w:tcPr>
            <w:tcW w:w="952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Градация осадков</w:t>
            </w:r>
          </w:p>
        </w:tc>
        <w:tc>
          <w:tcPr>
            <w:tcW w:w="7419" w:type="dxa"/>
            <w:gridSpan w:val="3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Число дней с осадка</w:t>
            </w:r>
            <w:r>
              <w:rPr>
                <w:szCs w:val="26"/>
              </w:rPr>
              <w:t>ми</w:t>
            </w:r>
          </w:p>
        </w:tc>
      </w:tr>
      <w:tr w:rsidR="00660831">
        <w:trPr>
          <w:cantSplit/>
        </w:trPr>
        <w:tc>
          <w:tcPr>
            <w:tcW w:w="952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326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1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2479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 и более</w:t>
            </w:r>
          </w:p>
        </w:tc>
      </w:tr>
      <w:tr w:rsidR="00660831">
        <w:trPr>
          <w:cantSplit/>
        </w:trPr>
        <w:tc>
          <w:tcPr>
            <w:tcW w:w="952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1,6 - 4,5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Показатель ПВ-2 остается без изменения </w:t>
            </w:r>
            <w:r>
              <w:rPr>
                <w:iCs/>
              </w:rPr>
              <w:t>(</w:t>
            </w:r>
            <w:r>
              <w:t>не наращивается)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Суммируются осадки первого и второго дня. Расчет ПВ-2 зависит от полученной суммы осадков:</w:t>
            </w:r>
          </w:p>
          <w:p w:rsidR="00660831" w:rsidRDefault="00D17A78">
            <w:pPr>
              <w:rPr>
                <w:szCs w:val="24"/>
              </w:rPr>
            </w:pPr>
            <w:r>
              <w:rPr>
                <w:rFonts w:cs="Courier New"/>
              </w:rPr>
              <w:t xml:space="preserve">1. Сумма осадков </w:t>
            </w:r>
            <w:r>
              <w:rPr>
                <w:rFonts w:cs="Courier New"/>
              </w:rPr>
              <w:sym w:font="Symbol" w:char="F0A3"/>
            </w:r>
            <w:r>
              <w:rPr>
                <w:rFonts w:cs="Courier New"/>
              </w:rPr>
              <w:t xml:space="preserve"> 4,5 мм </w:t>
            </w:r>
            <w:r>
              <w:t xml:space="preserve">ПВ-2 остается без изменения </w:t>
            </w:r>
            <w:r>
              <w:rPr>
                <w:rFonts w:cs="Courier New"/>
              </w:rPr>
              <w:t>(не наращивается)</w:t>
            </w:r>
          </w:p>
          <w:p w:rsidR="00660831" w:rsidRDefault="00D17A78">
            <w:pPr>
              <w:rPr>
                <w:szCs w:val="24"/>
              </w:rPr>
            </w:pPr>
            <w:r>
              <w:rPr>
                <w:rFonts w:cs="Courier New"/>
              </w:rPr>
              <w:t xml:space="preserve">2. Сумма осадков &gt; 4,5 мм </w:t>
            </w:r>
            <w:r>
              <w:t>ПВ-2 снижается по табл. 2 приложения по сумме осадков</w:t>
            </w: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660831" w:rsidRDefault="00D17A78">
            <w:pPr>
              <w:rPr>
                <w:szCs w:val="24"/>
              </w:rPr>
            </w:pPr>
            <w:r>
              <w:t xml:space="preserve">Осадки за два первых дня </w:t>
            </w:r>
            <w:r>
              <w:sym w:font="Symbol" w:char="F0A3"/>
            </w:r>
            <w:r>
              <w:t xml:space="preserve"> 4,5 мм; расчет ПВ-2 зависит от суммы осадков за 2-й и 3-й дни и приводится аналогично приведенному в колонке 3 пункты 1 и 2.</w:t>
            </w:r>
          </w:p>
          <w:p w:rsidR="00660831" w:rsidRDefault="00D17A78">
            <w:pPr>
              <w:rPr>
                <w:szCs w:val="24"/>
              </w:rPr>
            </w:pPr>
            <w:r>
              <w:t xml:space="preserve">Если осадки градации </w:t>
            </w:r>
            <w:r>
              <w:rPr>
                <w:rFonts w:cs="Courier New"/>
              </w:rPr>
              <w:t xml:space="preserve">(1,6 - 4,5 мм) </w:t>
            </w:r>
            <w:proofErr w:type="gramStart"/>
            <w:r>
              <w:rPr>
                <w:rFonts w:cs="Courier New"/>
              </w:rPr>
              <w:t>за</w:t>
            </w:r>
            <w:proofErr w:type="gramEnd"/>
            <w:r>
              <w:rPr>
                <w:rFonts w:cs="Courier New"/>
              </w:rPr>
              <w:t xml:space="preserve"> </w:t>
            </w:r>
            <w:proofErr w:type="gramStart"/>
            <w:r>
              <w:rPr>
                <w:rFonts w:cs="Courier New"/>
              </w:rPr>
              <w:t>дней</w:t>
            </w:r>
            <w:proofErr w:type="gramEnd"/>
            <w:r>
              <w:rPr>
                <w:rFonts w:cs="Courier New"/>
              </w:rPr>
              <w:t xml:space="preserve"> не </w:t>
            </w:r>
            <w:r>
              <w:t>изменили ПВ-2, расчет ПВ</w:t>
            </w:r>
            <w:r>
              <w:noBreakHyphen/>
              <w:t xml:space="preserve">2 </w:t>
            </w:r>
            <w:r>
              <w:rPr>
                <w:rFonts w:cs="Courier New"/>
              </w:rPr>
              <w:t>(</w:t>
            </w:r>
            <w:r>
              <w:rPr>
                <w:rFonts w:cs="Courier New"/>
                <w:i/>
                <w:iCs/>
                <w:lang w:val="en-US"/>
              </w:rPr>
              <w:t>n</w:t>
            </w:r>
            <w:r>
              <w:rPr>
                <w:rFonts w:cs="Courier New"/>
              </w:rPr>
              <w:t xml:space="preserve">+1) день проводится по </w:t>
            </w:r>
            <w:r>
              <w:t>сумме осадков за 2 последние дня.</w:t>
            </w:r>
          </w:p>
        </w:tc>
      </w:tr>
      <w:tr w:rsidR="00660831">
        <w:trPr>
          <w:cantSplit/>
        </w:trPr>
        <w:tc>
          <w:tcPr>
            <w:tcW w:w="952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 xml:space="preserve">4,6 и </w:t>
            </w:r>
            <w:r>
              <w:t>более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660831" w:rsidRDefault="00D17A78">
            <w:pPr>
              <w:rPr>
                <w:szCs w:val="24"/>
              </w:rPr>
            </w:pPr>
            <w:r>
              <w:rPr>
                <w:rFonts w:cs="Courier New"/>
              </w:rPr>
              <w:t xml:space="preserve">1. ПВ-2 снижается в </w:t>
            </w:r>
            <w:r>
              <w:t>соответствии с табл. 2 приложения.</w:t>
            </w:r>
          </w:p>
          <w:p w:rsidR="00660831" w:rsidRDefault="00D17A78">
            <w:pPr>
              <w:rPr>
                <w:szCs w:val="24"/>
              </w:rPr>
            </w:pPr>
            <w:r>
              <w:rPr>
                <w:rFonts w:cs="Courier New"/>
              </w:rPr>
              <w:t xml:space="preserve">2. Осадкам текущего дня предшествует день с </w:t>
            </w:r>
            <w:r>
              <w:t>осадками градации 1</w:t>
            </w:r>
            <w:r>
              <w:rPr>
                <w:iCs/>
              </w:rPr>
              <w:t xml:space="preserve">,6 - </w:t>
            </w:r>
            <w:r>
              <w:rPr>
                <w:rFonts w:cs="Courier New"/>
              </w:rPr>
              <w:t xml:space="preserve">4,5 мм. ПВ-2 снижается </w:t>
            </w:r>
            <w:r>
              <w:t>по сумме осадков двух дней по табл. 2 приложе</w:t>
            </w:r>
            <w:r>
              <w:rPr>
                <w:szCs w:val="24"/>
              </w:rPr>
              <w:t>ния</w:t>
            </w:r>
          </w:p>
        </w:tc>
        <w:tc>
          <w:tcPr>
            <w:tcW w:w="5093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Последовательное снижение показателя ПВ-2 по величине суммы осадков </w:t>
            </w:r>
            <w:r>
              <w:rPr>
                <w:rFonts w:cs="Courier New"/>
              </w:rPr>
              <w:t>(по табл. 2 приложения)</w:t>
            </w:r>
          </w:p>
        </w:tc>
      </w:tr>
    </w:tbl>
    <w:p w:rsidR="00660831" w:rsidRDefault="00660831">
      <w:pPr>
        <w:rPr>
          <w:rFonts w:cs="Courier New"/>
        </w:rPr>
      </w:pPr>
    </w:p>
    <w:p w:rsidR="00660831" w:rsidRDefault="00D17A78">
      <w:pPr>
        <w:rPr>
          <w:szCs w:val="24"/>
        </w:rPr>
      </w:pPr>
      <w:r>
        <w:rPr>
          <w:rFonts w:cs="Courier New"/>
        </w:rPr>
        <w:t xml:space="preserve">1. При снижении показателя ПВ-2 по таблице как за один день, так и по сумме двух дней его новое значение принимается </w:t>
      </w:r>
      <w:proofErr w:type="gramStart"/>
      <w:r>
        <w:rPr>
          <w:rFonts w:cs="Courier New"/>
        </w:rPr>
        <w:t>за</w:t>
      </w:r>
      <w:proofErr w:type="gramEnd"/>
      <w:r>
        <w:rPr>
          <w:rFonts w:cs="Courier New"/>
        </w:rPr>
        <w:t xml:space="preserve"> исходное. Иными словами, осадки, которые уже суммировались и определили сброс показателя ПВ-2, далее не учитываются.</w:t>
      </w:r>
    </w:p>
    <w:p w:rsidR="00660831" w:rsidRDefault="00D17A78">
      <w:pPr>
        <w:rPr>
          <w:szCs w:val="24"/>
        </w:rPr>
      </w:pPr>
      <w:r>
        <w:rPr>
          <w:rFonts w:cs="Courier New"/>
        </w:rPr>
        <w:t>2. Осадки &lt; 1,6 мм не учитываются.</w:t>
      </w:r>
    </w:p>
    <w:p w:rsidR="00660831" w:rsidRDefault="00660831">
      <w:pPr>
        <w:rPr>
          <w:szCs w:val="24"/>
        </w:rPr>
      </w:pPr>
    </w:p>
    <w:p w:rsidR="00660831" w:rsidRDefault="00D17A78">
      <w:pPr>
        <w:rPr>
          <w:szCs w:val="24"/>
        </w:rPr>
      </w:pPr>
      <w:r>
        <w:rPr>
          <w:szCs w:val="24"/>
        </w:rPr>
        <w:t xml:space="preserve">Табл. 2 приложения </w:t>
      </w:r>
      <w:proofErr w:type="gramStart"/>
      <w:r>
        <w:rPr>
          <w:szCs w:val="24"/>
        </w:rPr>
        <w:t>построена</w:t>
      </w:r>
      <w:proofErr w:type="gramEnd"/>
      <w:r>
        <w:rPr>
          <w:szCs w:val="24"/>
        </w:rPr>
        <w:t xml:space="preserve"> аналогично табл. 1 приложения с той лишь разницей, что в графе 2 этой таблицы помещены значения (ПВ-2)</w:t>
      </w:r>
      <w:r>
        <w:rPr>
          <w:i/>
          <w:iCs/>
          <w:szCs w:val="24"/>
          <w:vertAlign w:val="subscript"/>
          <w:lang w:val="en-US"/>
        </w:rPr>
        <w:t>n</w:t>
      </w:r>
      <w:r>
        <w:rPr>
          <w:szCs w:val="24"/>
          <w:vertAlign w:val="subscript"/>
        </w:rPr>
        <w:t>-1</w:t>
      </w:r>
      <w:r>
        <w:rPr>
          <w:szCs w:val="24"/>
        </w:rPr>
        <w:t xml:space="preserve"> до выпадения осадков через каждые 100 единиц.</w:t>
      </w:r>
    </w:p>
    <w:p w:rsidR="00660831" w:rsidRDefault="00D17A78">
      <w:pPr>
        <w:rPr>
          <w:szCs w:val="24"/>
        </w:rPr>
      </w:pPr>
      <w:r>
        <w:rPr>
          <w:szCs w:val="24"/>
        </w:rPr>
        <w:t xml:space="preserve">Для снижения ПВ-2 в день с осадками </w:t>
      </w:r>
      <w:r>
        <w:rPr>
          <w:szCs w:val="24"/>
        </w:rPr>
        <w:sym w:font="Symbol" w:char="F0B3"/>
      </w:r>
      <w:r>
        <w:rPr>
          <w:szCs w:val="24"/>
        </w:rPr>
        <w:t xml:space="preserve"> 4,6 мм в табл. 2 приложения находится строка со значением (ПВ-2)</w:t>
      </w:r>
      <w:r>
        <w:rPr>
          <w:i/>
          <w:szCs w:val="24"/>
          <w:vertAlign w:val="subscript"/>
          <w:lang w:val="en-US"/>
        </w:rPr>
        <w:t>n</w:t>
      </w:r>
      <w:r>
        <w:rPr>
          <w:iCs/>
          <w:szCs w:val="24"/>
          <w:vertAlign w:val="subscript"/>
        </w:rPr>
        <w:t>-1</w:t>
      </w:r>
      <w:r>
        <w:rPr>
          <w:iCs/>
          <w:szCs w:val="24"/>
        </w:rPr>
        <w:t xml:space="preserve"> </w:t>
      </w:r>
      <w:r>
        <w:rPr>
          <w:szCs w:val="24"/>
        </w:rPr>
        <w:t>предшествующего дня, округленным до целых сотен, и графа с соответствующим значением градации осадков; значение (ПВ-2)</w:t>
      </w:r>
      <w:r>
        <w:rPr>
          <w:i/>
          <w:iCs/>
          <w:szCs w:val="24"/>
          <w:vertAlign w:val="subscript"/>
          <w:lang w:val="en-US"/>
        </w:rPr>
        <w:t>n</w:t>
      </w:r>
      <w:r>
        <w:rPr>
          <w:iCs/>
          <w:szCs w:val="24"/>
        </w:rPr>
        <w:t xml:space="preserve"> </w:t>
      </w:r>
      <w:r>
        <w:rPr>
          <w:szCs w:val="24"/>
        </w:rPr>
        <w:t>после выпадения осадков устанавливается на их пересечении (строки и графы).</w:t>
      </w:r>
    </w:p>
    <w:p w:rsidR="00660831" w:rsidRDefault="00D17A78">
      <w:pPr>
        <w:rPr>
          <w:szCs w:val="24"/>
        </w:rPr>
      </w:pPr>
      <w:r>
        <w:rPr>
          <w:szCs w:val="24"/>
        </w:rPr>
        <w:t>Пример вычисления ПВ-2. Сумма осадков на утро текущего дня - 5 мм; значение (ПВ-2)</w:t>
      </w:r>
      <w:r>
        <w:rPr>
          <w:i/>
          <w:szCs w:val="24"/>
          <w:vertAlign w:val="subscript"/>
          <w:lang w:val="en-US"/>
        </w:rPr>
        <w:t>n</w:t>
      </w:r>
      <w:r>
        <w:rPr>
          <w:iCs/>
          <w:szCs w:val="24"/>
          <w:vertAlign w:val="subscript"/>
        </w:rPr>
        <w:t>-1</w:t>
      </w:r>
      <w:r>
        <w:rPr>
          <w:iCs/>
          <w:szCs w:val="24"/>
        </w:rPr>
        <w:t xml:space="preserve"> </w:t>
      </w:r>
      <w:r>
        <w:rPr>
          <w:szCs w:val="24"/>
        </w:rPr>
        <w:t xml:space="preserve">= 1930 </w:t>
      </w:r>
      <w:r>
        <w:rPr>
          <w:szCs w:val="24"/>
        </w:rPr>
        <w:sym w:font="Symbol" w:char="F0BB"/>
      </w:r>
      <w:r>
        <w:rPr>
          <w:szCs w:val="24"/>
        </w:rPr>
        <w:t xml:space="preserve"> 1900; на пересечении строки 19 (ПВ-2 = 1900) с графой 3 (градация осадков от 4,6 до 5,5) определяется по табл. 2 приложения значение (ПВ-2), которое в конкретном примере равно 1700.</w:t>
      </w:r>
    </w:p>
    <w:p w:rsidR="00660831" w:rsidRDefault="00660831"/>
    <w:p w:rsidR="00660831" w:rsidRDefault="00D17A78">
      <w:pPr>
        <w:jc w:val="right"/>
      </w:pPr>
      <w:r>
        <w:t>Таблица 15</w:t>
      </w:r>
    </w:p>
    <w:p w:rsidR="00660831" w:rsidRDefault="00660831"/>
    <w:p w:rsidR="00660831" w:rsidRDefault="00D17A78">
      <w:pPr>
        <w:ind w:firstLine="0"/>
        <w:jc w:val="center"/>
        <w:rPr>
          <w:b/>
          <w:bCs/>
        </w:rPr>
      </w:pPr>
      <w:r>
        <w:rPr>
          <w:b/>
          <w:bCs/>
        </w:rPr>
        <w:t>Пример расчета показателя ПВ-2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708"/>
        <w:gridCol w:w="993"/>
        <w:gridCol w:w="567"/>
        <w:gridCol w:w="708"/>
        <w:gridCol w:w="851"/>
        <w:gridCol w:w="4090"/>
      </w:tblGrid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 xml:space="preserve">№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Дата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proofErr w:type="gramStart"/>
            <w:r>
              <w:rPr>
                <w:rFonts w:cs="Courier New"/>
                <w:i/>
                <w:szCs w:val="30"/>
                <w:lang w:val="en-US"/>
              </w:rPr>
              <w:t>t</w:t>
            </w:r>
            <w:proofErr w:type="gramEnd"/>
            <w:r>
              <w:rPr>
                <w:rFonts w:cs="Courier New"/>
                <w:iCs/>
                <w:szCs w:val="30"/>
              </w:rPr>
              <w:t xml:space="preserve"> (</w:t>
            </w:r>
            <w:r>
              <w:rPr>
                <w:rFonts w:cs="Courier New"/>
                <w:i/>
                <w:szCs w:val="30"/>
                <w:lang w:val="en-US"/>
              </w:rPr>
              <w:t>t</w:t>
            </w:r>
            <w:r>
              <w:rPr>
                <w:rFonts w:cs="Courier New"/>
                <w:iCs/>
                <w:szCs w:val="30"/>
              </w:rPr>
              <w:t xml:space="preserve"> - </w:t>
            </w:r>
            <w:r>
              <w:rPr>
                <w:rFonts w:cs="Courier New"/>
                <w:iCs/>
                <w:szCs w:val="30"/>
              </w:rPr>
              <w:sym w:font="Symbol" w:char="F074"/>
            </w:r>
            <w:r>
              <w:rPr>
                <w:rFonts w:cs="Courier New"/>
                <w:iCs/>
                <w:szCs w:val="30"/>
              </w:rPr>
              <w:t xml:space="preserve">) </w:t>
            </w:r>
            <w:r>
              <w:t xml:space="preserve">в интервале </w:t>
            </w:r>
            <w:r>
              <w:rPr>
                <w:rFonts w:cs="Courier New"/>
              </w:rPr>
              <w:t xml:space="preserve">13 - 15 </w:t>
            </w:r>
            <w:r>
              <w:t>час.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Осредненная сумма осадков на утро текущего дня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ПВ-2</w:t>
            </w:r>
          </w:p>
        </w:tc>
        <w:tc>
          <w:tcPr>
            <w:tcW w:w="4090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Пояснения к расчету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</w:t>
            </w:r>
          </w:p>
        </w:tc>
        <w:tc>
          <w:tcPr>
            <w:tcW w:w="99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</w:t>
            </w:r>
          </w:p>
        </w:tc>
        <w:tc>
          <w:tcPr>
            <w:tcW w:w="1275" w:type="dxa"/>
            <w:gridSpan w:val="2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</w:t>
            </w:r>
          </w:p>
        </w:tc>
        <w:tc>
          <w:tcPr>
            <w:tcW w:w="4090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18.IV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День устойчивого схода снежного покрова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19.IV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6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-2 = 0 + 11 = 11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3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20.IV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55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11 + 6 = 17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119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17 + 55 = 72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5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22.IV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131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191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-2 = 72 + 119 = 191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6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23.IV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180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0,8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322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191 + 131 = 322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24.IV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260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1,5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322 + 180 = 502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8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25.IV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200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762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-2 = 502 + 260 = 762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9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26.IV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218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3,7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762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10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27.IV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180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980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  <w:lang w:val="en-US"/>
              </w:rPr>
            </w:pPr>
            <w:r>
              <w:t>ПВ</w:t>
            </w:r>
            <w:r>
              <w:rPr>
                <w:lang w:val="en-US"/>
              </w:rPr>
              <w:t>-2 = 762 + 218 = 980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lang w:val="en-US"/>
              </w:rPr>
              <w:t>28.IV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132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1,8</w:t>
            </w:r>
          </w:p>
        </w:tc>
        <w:tc>
          <w:tcPr>
            <w:tcW w:w="708" w:type="dxa"/>
            <w:vMerge w:val="restart"/>
            <w:tcBorders>
              <w:left w:val="nil"/>
            </w:tcBorders>
          </w:tcPr>
          <w:p w:rsidR="00660831" w:rsidRDefault="00667BE3">
            <w:pPr>
              <w:spacing w:before="120"/>
              <w:ind w:firstLine="0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1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-7620</wp:posOffset>
                      </wp:positionV>
                      <wp:extent cx="90805" cy="274320"/>
                      <wp:effectExtent l="0" t="0" r="0" b="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74320"/>
                              </a:xfrm>
                              <a:prstGeom prst="rightBrace">
                                <a:avLst>
                                  <a:gd name="adj1" fmla="val 25175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-.8pt;margin-top:-.6pt;width:7.15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" strokeweight=".5pt">
                      <w10:anchorlock/>
                    </v:shape>
                  </w:pict>
                </mc:Fallback>
              </mc:AlternateContent>
            </w:r>
            <w:r w:rsidR="00D17A78">
              <w:rPr>
                <w:szCs w:val="24"/>
              </w:rPr>
              <w:t>6,2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980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29.IV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4,4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800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ПВ-2 = 980 снижается </w:t>
            </w:r>
            <w:r>
              <w:rPr>
                <w:rFonts w:cs="Courier New"/>
              </w:rPr>
              <w:t xml:space="preserve">(по сумме 6,2 мм) по </w:t>
            </w:r>
            <w:r>
              <w:t>табл. 2 прил.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>
              <w:rPr>
                <w:rFonts w:cs="Courier New"/>
              </w:rPr>
              <w:t>.IV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106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800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14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24"/>
              </w:rPr>
              <w:t>1</w:t>
            </w:r>
            <w:r>
              <w:rPr>
                <w:rFonts w:cs="Courier New"/>
              </w:rPr>
              <w:t>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212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0,4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906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800 + 106 = 906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4,3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906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16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t>3.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330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1026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906 + 120 = 1026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393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1356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1026 + 330 = 1356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102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1749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1356 + 393 = 1749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113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4,2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1749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0,7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1862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1749 + 113 = 1862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83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rFonts w:cs="Courier New"/>
              </w:rPr>
              <w:t>2,8</w:t>
            </w:r>
          </w:p>
        </w:tc>
        <w:tc>
          <w:tcPr>
            <w:tcW w:w="708" w:type="dxa"/>
            <w:vMerge w:val="restart"/>
            <w:tcBorders>
              <w:left w:val="nil"/>
            </w:tcBorders>
            <w:vAlign w:val="center"/>
          </w:tcPr>
          <w:p w:rsidR="00660831" w:rsidRDefault="00667BE3">
            <w:pPr>
              <w:spacing w:before="120"/>
              <w:ind w:firstLine="0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1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6985</wp:posOffset>
                      </wp:positionV>
                      <wp:extent cx="90805" cy="281940"/>
                      <wp:effectExtent l="0" t="0" r="0" b="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1940"/>
                              </a:xfrm>
                              <a:prstGeom prst="rightBrace">
                                <a:avLst>
                                  <a:gd name="adj1" fmla="val 25874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88" style="position:absolute;margin-left:.4pt;margin-top:.55pt;width:7.15pt;height:22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" strokeweight=".5pt">
                      <w10:anchorlock/>
                    </v:shape>
                  </w:pict>
                </mc:Fallback>
              </mc:AlternateContent>
            </w:r>
            <w:r w:rsidR="00D17A78">
              <w:rPr>
                <w:szCs w:val="24"/>
              </w:rPr>
              <w:t>4,4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1862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22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9.V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204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660831" w:rsidRDefault="00667BE3">
            <w:pPr>
              <w:ind w:firstLine="0"/>
              <w:jc w:val="right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1270</wp:posOffset>
                      </wp:positionV>
                      <wp:extent cx="90805" cy="297180"/>
                      <wp:effectExtent l="0" t="0" r="0" b="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97180"/>
                              </a:xfrm>
                              <a:prstGeom prst="leftBrace">
                                <a:avLst>
                                  <a:gd name="adj1" fmla="val 27273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7" o:spid="_x0000_s1026" type="#_x0000_t87" style="position:absolute;margin-left:3.4pt;margin-top:.1pt;width:7.15pt;height:2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" strokeweight=".5pt">
                      <w10:anchorlock/>
                    </v:shape>
                  </w:pict>
                </mc:Fallback>
              </mc:AlternateContent>
            </w:r>
            <w:r w:rsidR="00D17A78">
              <w:rPr>
                <w:szCs w:val="24"/>
              </w:rPr>
              <w:t>1,6</w:t>
            </w:r>
          </w:p>
        </w:tc>
        <w:tc>
          <w:tcPr>
            <w:tcW w:w="708" w:type="dxa"/>
            <w:vMerge/>
            <w:tcBorders>
              <w:left w:val="nil"/>
              <w:bottom w:val="nil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1862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164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1,9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</w:tcBorders>
            <w:vAlign w:val="center"/>
          </w:tcPr>
          <w:p w:rsidR="00660831" w:rsidRDefault="00667BE3">
            <w:pPr>
              <w:spacing w:before="120"/>
              <w:ind w:firstLine="0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6985</wp:posOffset>
                      </wp:positionV>
                      <wp:extent cx="113665" cy="274320"/>
                      <wp:effectExtent l="0" t="0" r="0" b="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274320"/>
                              </a:xfrm>
                              <a:prstGeom prst="rightBrace">
                                <a:avLst>
                                  <a:gd name="adj1" fmla="val 20112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88" style="position:absolute;margin-left:-.8pt;margin-top:.55pt;width:8.9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" strokeweight=".5pt">
                      <w10:anchorlock/>
                    </v:shape>
                  </w:pict>
                </mc:Fallback>
              </mc:AlternateContent>
            </w:r>
            <w:r w:rsidR="00D17A78">
              <w:rPr>
                <w:szCs w:val="24"/>
              </w:rPr>
              <w:t>5,8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1862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ПВ-2 не меняется </w:t>
            </w:r>
            <w:r>
              <w:rPr>
                <w:rFonts w:cs="Courier New"/>
              </w:rPr>
              <w:t>(осадки за 2 дня 3,5 мм)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88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:rsidR="00660831" w:rsidRDefault="00D17A78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1600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ПВ-2 = 1862 снижается суммой осадков за </w:t>
            </w:r>
            <w:r>
              <w:rPr>
                <w:rFonts w:cs="Courier New"/>
              </w:rPr>
              <w:t xml:space="preserve">2 дня = 5,8 мм табл. 2 </w:t>
            </w:r>
            <w:r>
              <w:t>приложения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104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1400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1600 снижается осадками 5,8 мм по табл. 2 приложения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76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1300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1400 последовательно снижается по табл. 2 приложения осадками 4,7 мм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27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100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0,7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1376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1300 + 76 = 1376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28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667BE3">
            <w:pPr>
              <w:ind w:firstLine="0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153670</wp:posOffset>
                      </wp:positionV>
                      <wp:extent cx="90805" cy="281940"/>
                      <wp:effectExtent l="0" t="0" r="0" b="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1940"/>
                              </a:xfrm>
                              <a:prstGeom prst="rightBrace">
                                <a:avLst>
                                  <a:gd name="adj1" fmla="val 25874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88" style="position:absolute;margin-left:27.4pt;margin-top:12.1pt;width:7.15pt;height:22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" strokeweight=".5pt">
                      <w10:anchorlock/>
                    </v:shape>
                  </w:pict>
                </mc:Fallback>
              </mc:AlternateContent>
            </w:r>
            <w:r w:rsidR="00D17A78">
              <w:rPr>
                <w:szCs w:val="24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1476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1376 + 100 = 1476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29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16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2,4</w:t>
            </w:r>
          </w:p>
        </w:tc>
        <w:tc>
          <w:tcPr>
            <w:tcW w:w="708" w:type="dxa"/>
            <w:vMerge w:val="restart"/>
            <w:tcBorders>
              <w:left w:val="nil"/>
            </w:tcBorders>
          </w:tcPr>
          <w:p w:rsidR="00660831" w:rsidRDefault="00D17A78">
            <w:pPr>
              <w:spacing w:before="1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7,4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1476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rPr>
                <w:rFonts w:cs="Courier New"/>
              </w:rPr>
              <w:t>ПВ-2 = 1476 не меняется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5,0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</w:tcBorders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 xml:space="preserve">ПВ-2 снижается по табл. 2 суммой осадков </w:t>
            </w:r>
            <w:r>
              <w:rPr>
                <w:rFonts w:cs="Courier New"/>
              </w:rPr>
              <w:t>= 7,4 мм за 2 дня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31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18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98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3,0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1200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не меняется</w:t>
            </w:r>
          </w:p>
        </w:tc>
      </w:tr>
      <w:tr w:rsidR="00660831">
        <w:trPr>
          <w:cantSplit/>
        </w:trPr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32</w:t>
            </w:r>
          </w:p>
        </w:tc>
        <w:tc>
          <w:tcPr>
            <w:tcW w:w="708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202</w:t>
            </w:r>
          </w:p>
        </w:tc>
        <w:tc>
          <w:tcPr>
            <w:tcW w:w="1275" w:type="dxa"/>
            <w:gridSpan w:val="2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-</w:t>
            </w:r>
          </w:p>
        </w:tc>
        <w:tc>
          <w:tcPr>
            <w:tcW w:w="8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1298</w:t>
            </w:r>
          </w:p>
        </w:tc>
        <w:tc>
          <w:tcPr>
            <w:tcW w:w="4090" w:type="dxa"/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1200 + 98 = 1298</w:t>
            </w:r>
          </w:p>
        </w:tc>
      </w:tr>
      <w:tr w:rsidR="00660831">
        <w:trPr>
          <w:cantSplit/>
        </w:trPr>
        <w:tc>
          <w:tcPr>
            <w:tcW w:w="454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20</w:t>
            </w:r>
            <w:r>
              <w:rPr>
                <w:szCs w:val="24"/>
              </w:rPr>
              <w:t>.</w:t>
            </w:r>
            <w:r>
              <w:rPr>
                <w:rFonts w:cs="Courier New"/>
              </w:rPr>
              <w:t>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240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0,7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1500</w:t>
            </w: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:rsidR="00660831" w:rsidRDefault="00D17A78">
            <w:pPr>
              <w:ind w:firstLine="0"/>
              <w:rPr>
                <w:szCs w:val="24"/>
              </w:rPr>
            </w:pPr>
            <w:r>
              <w:t>ПВ-2 = 1298 + 202 = 1500 и т.д.</w:t>
            </w:r>
          </w:p>
        </w:tc>
      </w:tr>
    </w:tbl>
    <w:p w:rsidR="00660831" w:rsidRDefault="00660831">
      <w:pPr>
        <w:jc w:val="left"/>
      </w:pPr>
    </w:p>
    <w:p w:rsidR="00660831" w:rsidRDefault="00D17A78">
      <w:pPr>
        <w:rPr>
          <w:szCs w:val="24"/>
        </w:rPr>
      </w:pPr>
      <w:r>
        <w:t xml:space="preserve">В настоящее время Лабораторией </w:t>
      </w:r>
      <w:proofErr w:type="spellStart"/>
      <w:r>
        <w:t>матметодов</w:t>
      </w:r>
      <w:proofErr w:type="spellEnd"/>
      <w:r>
        <w:t xml:space="preserve"> в </w:t>
      </w:r>
      <w:proofErr w:type="spellStart"/>
      <w:r>
        <w:t>ЛенНИИЛХ</w:t>
      </w:r>
      <w:proofErr w:type="spellEnd"/>
      <w:r>
        <w:t xml:space="preserve"> разработана программа, позволяющая вычислять ПВ-1 и ПВ-2, включая осреднение осадков с помощью ЭВМ.</w:t>
      </w:r>
    </w:p>
    <w:p w:rsidR="00660831" w:rsidRDefault="00660831">
      <w:pPr>
        <w:rPr>
          <w:szCs w:val="24"/>
        </w:rPr>
      </w:pP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  <w:lang w:val="en-US"/>
        </w:rPr>
        <w:t xml:space="preserve">IV. </w:t>
      </w:r>
      <w:r>
        <w:rPr>
          <w:b/>
          <w:bCs/>
          <w:szCs w:val="24"/>
        </w:rPr>
        <w:t>ЛИТЕРАТУРА</w:t>
      </w:r>
    </w:p>
    <w:p w:rsidR="00660831" w:rsidRDefault="00660831">
      <w:pPr>
        <w:rPr>
          <w:rFonts w:cs="Courier New"/>
          <w:szCs w:val="24"/>
        </w:rPr>
      </w:pP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 xml:space="preserve">1. </w:t>
      </w:r>
      <w:proofErr w:type="gramStart"/>
      <w:r>
        <w:rPr>
          <w:rFonts w:cs="Courier New"/>
          <w:szCs w:val="24"/>
        </w:rPr>
        <w:t>Белоцерковская</w:t>
      </w:r>
      <w:proofErr w:type="gramEnd"/>
      <w:r>
        <w:rPr>
          <w:rFonts w:cs="Courier New"/>
          <w:szCs w:val="24"/>
        </w:rPr>
        <w:t xml:space="preserve"> О.А., </w:t>
      </w:r>
      <w:proofErr w:type="spellStart"/>
      <w:r>
        <w:rPr>
          <w:rFonts w:cs="Courier New"/>
          <w:szCs w:val="24"/>
        </w:rPr>
        <w:t>Лар</w:t>
      </w:r>
      <w:r>
        <w:rPr>
          <w:szCs w:val="24"/>
        </w:rPr>
        <w:t>гин</w:t>
      </w:r>
      <w:proofErr w:type="spellEnd"/>
      <w:r>
        <w:rPr>
          <w:szCs w:val="24"/>
        </w:rPr>
        <w:t xml:space="preserve"> И.Ф., Романов В.В. Исследование поверхностного и </w:t>
      </w:r>
      <w:proofErr w:type="spellStart"/>
      <w:r>
        <w:rPr>
          <w:szCs w:val="24"/>
        </w:rPr>
        <w:t>внутризалежного</w:t>
      </w:r>
      <w:proofErr w:type="spellEnd"/>
      <w:r>
        <w:rPr>
          <w:szCs w:val="24"/>
        </w:rPr>
        <w:t xml:space="preserve"> испарения на верховых болотах. - Труды ГГИ, </w:t>
      </w:r>
      <w:proofErr w:type="spellStart"/>
      <w:r>
        <w:rPr>
          <w:szCs w:val="24"/>
        </w:rPr>
        <w:t>вып</w:t>
      </w:r>
      <w:proofErr w:type="spellEnd"/>
      <w:r>
        <w:rPr>
          <w:szCs w:val="24"/>
        </w:rPr>
        <w:t xml:space="preserve">. 177. Л., </w:t>
      </w:r>
      <w:proofErr w:type="spellStart"/>
      <w:r>
        <w:rPr>
          <w:szCs w:val="24"/>
        </w:rPr>
        <w:t>Гидрометеоиздат</w:t>
      </w:r>
      <w:proofErr w:type="spellEnd"/>
      <w:r>
        <w:rPr>
          <w:szCs w:val="24"/>
        </w:rPr>
        <w:t>, 1969.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 xml:space="preserve">2. </w:t>
      </w:r>
      <w:proofErr w:type="spellStart"/>
      <w:r>
        <w:rPr>
          <w:rFonts w:cs="Courier New"/>
          <w:szCs w:val="24"/>
        </w:rPr>
        <w:t>Вонский</w:t>
      </w:r>
      <w:proofErr w:type="spellEnd"/>
      <w:r>
        <w:rPr>
          <w:rFonts w:cs="Courier New"/>
          <w:szCs w:val="24"/>
        </w:rPr>
        <w:t xml:space="preserve"> С.М. Интенсивность огня низовых пожаров и ее практическое значение. Л., изд. </w:t>
      </w:r>
      <w:proofErr w:type="spellStart"/>
      <w:r>
        <w:rPr>
          <w:rFonts w:cs="Courier New"/>
          <w:szCs w:val="24"/>
        </w:rPr>
        <w:t>ЛенНИИЛХ</w:t>
      </w:r>
      <w:proofErr w:type="spellEnd"/>
      <w:r>
        <w:rPr>
          <w:rFonts w:cs="Courier New"/>
          <w:szCs w:val="24"/>
        </w:rPr>
        <w:t>, 1957.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 xml:space="preserve">3. Гриценко М.В., </w:t>
      </w:r>
      <w:proofErr w:type="spellStart"/>
      <w:r>
        <w:rPr>
          <w:rFonts w:cs="Courier New"/>
          <w:szCs w:val="24"/>
        </w:rPr>
        <w:t>Шабунина</w:t>
      </w:r>
      <w:proofErr w:type="spellEnd"/>
      <w:r>
        <w:rPr>
          <w:rFonts w:cs="Courier New"/>
          <w:szCs w:val="24"/>
        </w:rPr>
        <w:t xml:space="preserve"> Т.А. Методические указания к расчету показателя </w:t>
      </w:r>
      <w:proofErr w:type="spellStart"/>
      <w:r>
        <w:rPr>
          <w:rFonts w:cs="Courier New"/>
          <w:szCs w:val="24"/>
        </w:rPr>
        <w:t>горимости</w:t>
      </w:r>
      <w:proofErr w:type="spellEnd"/>
      <w:r>
        <w:rPr>
          <w:rFonts w:cs="Courier New"/>
          <w:szCs w:val="24"/>
        </w:rPr>
        <w:t xml:space="preserve"> леса. М., ГУГМС, 1967.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 xml:space="preserve">4. </w:t>
      </w:r>
      <w:proofErr w:type="spellStart"/>
      <w:r>
        <w:rPr>
          <w:rFonts w:cs="Courier New"/>
          <w:szCs w:val="24"/>
        </w:rPr>
        <w:t>Жданко</w:t>
      </w:r>
      <w:proofErr w:type="spellEnd"/>
      <w:r>
        <w:rPr>
          <w:rFonts w:cs="Courier New"/>
          <w:szCs w:val="24"/>
        </w:rPr>
        <w:t xml:space="preserve"> В.А. Методы определения пожарной опасности в лесу. - В кн.: Сборник работ по лесному хозяйству, </w:t>
      </w:r>
      <w:proofErr w:type="spellStart"/>
      <w:r>
        <w:rPr>
          <w:rFonts w:cs="Courier New"/>
          <w:szCs w:val="24"/>
        </w:rPr>
        <w:t>вып</w:t>
      </w:r>
      <w:proofErr w:type="spellEnd"/>
      <w:r>
        <w:rPr>
          <w:rFonts w:cs="Courier New"/>
          <w:szCs w:val="24"/>
        </w:rPr>
        <w:t xml:space="preserve">. 4. М., </w:t>
      </w:r>
      <w:proofErr w:type="spellStart"/>
      <w:r>
        <w:rPr>
          <w:rFonts w:cs="Courier New"/>
          <w:szCs w:val="24"/>
        </w:rPr>
        <w:t>Гослесбумиздат</w:t>
      </w:r>
      <w:proofErr w:type="spellEnd"/>
      <w:r>
        <w:rPr>
          <w:rFonts w:cs="Courier New"/>
          <w:szCs w:val="24"/>
        </w:rPr>
        <w:t>, 1961.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 xml:space="preserve">5. Коган Р.А. О реализации методов пространственного осреднения на ЭВМ - Материалы международного симпозиума специалистов </w:t>
      </w:r>
      <w:proofErr w:type="spellStart"/>
      <w:r>
        <w:rPr>
          <w:rFonts w:cs="Courier New"/>
          <w:szCs w:val="24"/>
        </w:rPr>
        <w:t>гидрометеослужб</w:t>
      </w:r>
      <w:proofErr w:type="spellEnd"/>
      <w:r>
        <w:rPr>
          <w:rFonts w:cs="Courier New"/>
          <w:szCs w:val="24"/>
        </w:rPr>
        <w:t xml:space="preserve"> социалистических стран. Том </w:t>
      </w:r>
      <w:r>
        <w:rPr>
          <w:rFonts w:cs="Courier New"/>
          <w:szCs w:val="24"/>
          <w:lang w:val="en-US"/>
        </w:rPr>
        <w:t>II</w:t>
      </w:r>
      <w:r>
        <w:rPr>
          <w:rFonts w:cs="Courier New"/>
          <w:szCs w:val="24"/>
        </w:rPr>
        <w:t xml:space="preserve">. М., </w:t>
      </w:r>
      <w:proofErr w:type="spellStart"/>
      <w:r>
        <w:rPr>
          <w:rFonts w:cs="Courier New"/>
          <w:szCs w:val="24"/>
        </w:rPr>
        <w:t>Гидрометеоиздат</w:t>
      </w:r>
      <w:proofErr w:type="spellEnd"/>
      <w:r>
        <w:rPr>
          <w:rFonts w:cs="Courier New"/>
          <w:szCs w:val="24"/>
        </w:rPr>
        <w:t>, 1975.</w:t>
      </w:r>
    </w:p>
    <w:p w:rsidR="00660831" w:rsidRDefault="00D17A78">
      <w:pPr>
        <w:rPr>
          <w:szCs w:val="24"/>
        </w:rPr>
      </w:pPr>
      <w:r>
        <w:t xml:space="preserve">6. Коровин Г.Н., Самусенко И.Ф., </w:t>
      </w:r>
      <w:proofErr w:type="spellStart"/>
      <w:r>
        <w:t>Поломина</w:t>
      </w:r>
      <w:proofErr w:type="spellEnd"/>
      <w:r>
        <w:t xml:space="preserve"> З.С., </w:t>
      </w:r>
      <w:proofErr w:type="spellStart"/>
      <w:r>
        <w:t>Гришман</w:t>
      </w:r>
      <w:proofErr w:type="spellEnd"/>
      <w:r>
        <w:t xml:space="preserve"> З.М., </w:t>
      </w:r>
      <w:proofErr w:type="spellStart"/>
      <w:r>
        <w:t>Вонский</w:t>
      </w:r>
      <w:proofErr w:type="spellEnd"/>
      <w:r>
        <w:t xml:space="preserve"> С.М., </w:t>
      </w:r>
      <w:proofErr w:type="spellStart"/>
      <w:r>
        <w:t>Жданко</w:t>
      </w:r>
      <w:proofErr w:type="spellEnd"/>
      <w:r>
        <w:t xml:space="preserve"> В.Л. Оценка пожарной опасности в лесу и расчет параметров лесных пожаров на ЭВМ. Л., изд. </w:t>
      </w:r>
      <w:proofErr w:type="spellStart"/>
      <w:r>
        <w:lastRenderedPageBreak/>
        <w:t>ЛенНИИЛХ</w:t>
      </w:r>
      <w:proofErr w:type="spellEnd"/>
      <w:r>
        <w:t>, 1977.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 xml:space="preserve">7. Крылов Г.В. - Леса Сибири и Дальнего Востока. М.-Л., </w:t>
      </w:r>
      <w:proofErr w:type="spellStart"/>
      <w:r>
        <w:rPr>
          <w:rFonts w:cs="Courier New"/>
          <w:szCs w:val="24"/>
        </w:rPr>
        <w:t>Гослесбумиздат</w:t>
      </w:r>
      <w:proofErr w:type="spellEnd"/>
      <w:r>
        <w:rPr>
          <w:rFonts w:cs="Courier New"/>
          <w:szCs w:val="24"/>
        </w:rPr>
        <w:t>, 1960.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 xml:space="preserve">8. Романов В.В. Испарение с болот Европейской территории СССР. Л., </w:t>
      </w:r>
      <w:proofErr w:type="spellStart"/>
      <w:r>
        <w:rPr>
          <w:rFonts w:cs="Courier New"/>
          <w:szCs w:val="24"/>
        </w:rPr>
        <w:t>Гидрометеоиздат</w:t>
      </w:r>
      <w:proofErr w:type="spellEnd"/>
      <w:r>
        <w:rPr>
          <w:rFonts w:cs="Courier New"/>
          <w:szCs w:val="24"/>
        </w:rPr>
        <w:t>, 1962.</w:t>
      </w:r>
    </w:p>
    <w:p w:rsidR="00660831" w:rsidRDefault="00D17A78">
      <w:pPr>
        <w:rPr>
          <w:szCs w:val="24"/>
        </w:rPr>
      </w:pPr>
      <w:r>
        <w:rPr>
          <w:rFonts w:cs="Courier New"/>
          <w:szCs w:val="24"/>
        </w:rPr>
        <w:t>9. Типы лесов Сибири. М., изд. АН СССР, 1963.</w:t>
      </w:r>
    </w:p>
    <w:p w:rsidR="00660831" w:rsidRDefault="00660831">
      <w:pPr>
        <w:rPr>
          <w:bCs/>
          <w:szCs w:val="14"/>
        </w:rPr>
      </w:pPr>
    </w:p>
    <w:p w:rsidR="00660831" w:rsidRDefault="00660831">
      <w:pPr>
        <w:rPr>
          <w:bCs/>
          <w:szCs w:val="14"/>
        </w:rPr>
      </w:pPr>
    </w:p>
    <w:p w:rsidR="00660831" w:rsidRDefault="00D17A78">
      <w:pPr>
        <w:ind w:firstLine="0"/>
        <w:jc w:val="center"/>
        <w:rPr>
          <w:b/>
          <w:szCs w:val="24"/>
        </w:rPr>
      </w:pPr>
      <w:r>
        <w:rPr>
          <w:b/>
          <w:szCs w:val="14"/>
          <w:lang w:val="en-US"/>
        </w:rPr>
        <w:t>V.</w:t>
      </w:r>
      <w:r>
        <w:rPr>
          <w:b/>
          <w:szCs w:val="14"/>
        </w:rPr>
        <w:t xml:space="preserve"> ПРИЛОЖЕНИЕ</w:t>
      </w:r>
    </w:p>
    <w:p w:rsidR="00660831" w:rsidRDefault="00660831">
      <w:pPr>
        <w:rPr>
          <w:bCs/>
          <w:szCs w:val="14"/>
        </w:rPr>
      </w:pPr>
    </w:p>
    <w:p w:rsidR="00660831" w:rsidRDefault="00D17A78">
      <w:pPr>
        <w:jc w:val="right"/>
        <w:rPr>
          <w:bCs/>
          <w:szCs w:val="14"/>
        </w:rPr>
      </w:pPr>
      <w:r>
        <w:rPr>
          <w:bCs/>
          <w:szCs w:val="14"/>
        </w:rPr>
        <w:t>Таблица 1</w:t>
      </w:r>
    </w:p>
    <w:p w:rsidR="00660831" w:rsidRDefault="00660831">
      <w:pPr>
        <w:rPr>
          <w:bCs/>
          <w:szCs w:val="14"/>
        </w:rPr>
      </w:pPr>
    </w:p>
    <w:p w:rsidR="00660831" w:rsidRDefault="00D17A78">
      <w:pPr>
        <w:ind w:firstLine="0"/>
        <w:jc w:val="center"/>
        <w:rPr>
          <w:b/>
          <w:szCs w:val="14"/>
        </w:rPr>
      </w:pPr>
      <w:r>
        <w:rPr>
          <w:b/>
          <w:szCs w:val="14"/>
        </w:rPr>
        <w:t>Изменение показателя влажности покрова ПВ-1 после выпадения осадков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023"/>
        <w:gridCol w:w="492"/>
        <w:gridCol w:w="492"/>
        <w:gridCol w:w="493"/>
        <w:gridCol w:w="492"/>
        <w:gridCol w:w="493"/>
        <w:gridCol w:w="492"/>
        <w:gridCol w:w="493"/>
        <w:gridCol w:w="492"/>
        <w:gridCol w:w="492"/>
        <w:gridCol w:w="493"/>
        <w:gridCol w:w="492"/>
        <w:gridCol w:w="493"/>
        <w:gridCol w:w="492"/>
        <w:gridCol w:w="493"/>
      </w:tblGrid>
      <w:tr w:rsidR="00660831">
        <w:trPr>
          <w:cantSplit/>
        </w:trPr>
        <w:tc>
          <w:tcPr>
            <w:tcW w:w="454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 xml:space="preserve">№ </w:t>
            </w:r>
            <w:proofErr w:type="spellStart"/>
            <w:r>
              <w:rPr>
                <w:bCs/>
                <w:szCs w:val="14"/>
              </w:rPr>
              <w:t>п.п</w:t>
            </w:r>
            <w:proofErr w:type="spellEnd"/>
            <w:r>
              <w:rPr>
                <w:bCs/>
                <w:szCs w:val="14"/>
              </w:rPr>
              <w:t>.</w:t>
            </w:r>
          </w:p>
        </w:tc>
        <w:tc>
          <w:tcPr>
            <w:tcW w:w="1023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Значение (ПВ-1)</w:t>
            </w:r>
            <w:r>
              <w:rPr>
                <w:szCs w:val="24"/>
              </w:rPr>
              <w:sym w:font="Symbol" w:char="F0A2"/>
            </w:r>
            <w:r>
              <w:rPr>
                <w:i/>
                <w:iCs/>
                <w:szCs w:val="24"/>
                <w:vertAlign w:val="subscript"/>
                <w:lang w:val="en-US"/>
              </w:rPr>
              <w:t>n</w:t>
            </w:r>
            <w:r>
              <w:rPr>
                <w:bCs/>
                <w:szCs w:val="14"/>
              </w:rPr>
              <w:t xml:space="preserve"> до выпадения осадков</w:t>
            </w:r>
          </w:p>
        </w:tc>
        <w:tc>
          <w:tcPr>
            <w:tcW w:w="6894" w:type="dxa"/>
            <w:gridSpan w:val="14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 xml:space="preserve">Осадки, </w:t>
            </w:r>
            <w:proofErr w:type="gramStart"/>
            <w:r>
              <w:rPr>
                <w:bCs/>
                <w:szCs w:val="14"/>
              </w:rPr>
              <w:t>мм</w:t>
            </w:r>
            <w:proofErr w:type="gramEnd"/>
          </w:p>
        </w:tc>
      </w:tr>
      <w:tr w:rsidR="00660831">
        <w:trPr>
          <w:cantSplit/>
        </w:trPr>
        <w:tc>
          <w:tcPr>
            <w:tcW w:w="454" w:type="dxa"/>
            <w:vMerge/>
            <w:tcBorders>
              <w:bottom w:val="single" w:sz="4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023" w:type="dxa"/>
            <w:vMerge/>
            <w:tcBorders>
              <w:bottom w:val="single" w:sz="4" w:space="0" w:color="auto"/>
            </w:tcBorders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 xml:space="preserve">0,6 - </w:t>
            </w:r>
            <w:r>
              <w:rPr>
                <w:bCs/>
                <w:sz w:val="18"/>
                <w:szCs w:val="14"/>
              </w:rPr>
              <w:t>1,5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1,6 - 2,5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2,6 - 3,5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3,6 - 4,5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4,6 - 5,5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5,6 - 6,5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6,6 - 7,5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 xml:space="preserve">7,6 - </w:t>
            </w:r>
          </w:p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8,9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9,0 - 12,5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12,6 - 17,5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bCs/>
                <w:sz w:val="18"/>
                <w:szCs w:val="12"/>
              </w:rPr>
              <w:t xml:space="preserve">17,6 - </w:t>
            </w:r>
            <w:r>
              <w:rPr>
                <w:sz w:val="18"/>
                <w:szCs w:val="14"/>
              </w:rPr>
              <w:t>22,5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22,6 - 30,0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30,1 - 37,5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660831" w:rsidRDefault="00D17A78">
            <w:pPr>
              <w:ind w:firstLine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14"/>
              </w:rPr>
              <w:t>37,6 и более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</w:t>
            </w:r>
          </w:p>
        </w:tc>
        <w:tc>
          <w:tcPr>
            <w:tcW w:w="102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2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</w:t>
            </w:r>
          </w:p>
        </w:tc>
        <w:tc>
          <w:tcPr>
            <w:tcW w:w="49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9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</w:t>
            </w:r>
          </w:p>
        </w:tc>
        <w:tc>
          <w:tcPr>
            <w:tcW w:w="49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11</w:t>
            </w:r>
          </w:p>
        </w:tc>
        <w:tc>
          <w:tcPr>
            <w:tcW w:w="49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12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13</w:t>
            </w:r>
          </w:p>
        </w:tc>
        <w:tc>
          <w:tcPr>
            <w:tcW w:w="49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14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15</w:t>
            </w:r>
          </w:p>
        </w:tc>
        <w:tc>
          <w:tcPr>
            <w:tcW w:w="493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16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21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23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24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25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8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8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lastRenderedPageBreak/>
              <w:t>41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</w:t>
            </w:r>
            <w:r>
              <w:rPr>
                <w:rFonts w:cs="Courier New"/>
                <w:bCs/>
                <w:szCs w:val="14"/>
              </w:rPr>
              <w:t>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700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</w:t>
            </w:r>
            <w:r>
              <w:rPr>
                <w:rFonts w:cs="Courier New"/>
                <w:bCs/>
                <w:szCs w:val="16"/>
              </w:rPr>
              <w:t>1</w:t>
            </w:r>
            <w:r>
              <w:rPr>
                <w:rFonts w:cs="Courier New"/>
                <w:bCs/>
                <w:szCs w:val="16"/>
                <w:lang w:val="en-US"/>
              </w:rPr>
              <w:t>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130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900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6"/>
              </w:rPr>
              <w:t>910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720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540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130</w:t>
            </w:r>
          </w:p>
        </w:tc>
        <w:tc>
          <w:tcPr>
            <w:tcW w:w="4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400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lastRenderedPageBreak/>
              <w:t>99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1000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600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1010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116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</w:rPr>
              <w:t>1</w:t>
            </w:r>
            <w:r>
              <w:rPr>
                <w:rFonts w:cs="Courier New"/>
                <w:bCs/>
                <w:szCs w:val="14"/>
                <w:lang w:val="en-US"/>
              </w:rPr>
              <w:t>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920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120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920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121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</w:t>
            </w:r>
            <w:r>
              <w:rPr>
                <w:rFonts w:cs="Courier New"/>
                <w:bCs/>
                <w:szCs w:val="16"/>
                <w:lang w:val="en-US"/>
              </w:rPr>
              <w:t>2</w:t>
            </w:r>
            <w:r>
              <w:rPr>
                <w:rFonts w:cs="Courier New"/>
                <w:bCs/>
                <w:szCs w:val="16"/>
              </w:rPr>
              <w:t>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710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38</w:t>
            </w:r>
            <w:r>
              <w:rPr>
                <w:rFonts w:cs="Courier New"/>
                <w:bCs/>
                <w:szCs w:val="16"/>
              </w:rPr>
              <w:t>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122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12</w:t>
            </w:r>
            <w:r>
              <w:rPr>
                <w:rFonts w:cs="Courier New"/>
                <w:bCs/>
                <w:szCs w:val="12"/>
              </w:rPr>
              <w:t>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940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710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123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940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720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124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950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  <w:lang w:val="en-US"/>
              </w:rPr>
              <w:t>7</w:t>
            </w:r>
            <w:r>
              <w:rPr>
                <w:rFonts w:cs="Courier New"/>
                <w:bCs/>
                <w:szCs w:val="16"/>
              </w:rPr>
              <w:t>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125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960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740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1</w:t>
            </w:r>
            <w:r>
              <w:rPr>
                <w:rFonts w:cs="Courier New"/>
                <w:szCs w:val="14"/>
                <w:lang w:val="en-US"/>
              </w:rPr>
              <w:t>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8"/>
              </w:rPr>
              <w:t>128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8"/>
              </w:rPr>
              <w:t>760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520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8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790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130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1500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1080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840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590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140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940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lastRenderedPageBreak/>
              <w:t>157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1090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</w:t>
            </w:r>
            <w:r>
              <w:rPr>
                <w:rFonts w:cs="Courier New"/>
                <w:bCs/>
                <w:szCs w:val="16"/>
              </w:rPr>
              <w:t>1</w:t>
            </w:r>
            <w:r>
              <w:rPr>
                <w:rFonts w:cs="Courier New"/>
                <w:bCs/>
                <w:szCs w:val="16"/>
                <w:lang w:val="en-US"/>
              </w:rPr>
              <w:t>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16</w:t>
            </w:r>
            <w:r>
              <w:rPr>
                <w:rFonts w:cs="Courier New"/>
                <w:bCs/>
                <w:szCs w:val="14"/>
              </w:rPr>
              <w:t>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8</w:t>
            </w:r>
            <w:r>
              <w:rPr>
                <w:rFonts w:cs="Courier New"/>
                <w:bCs/>
                <w:szCs w:val="16"/>
              </w:rPr>
              <w:t>6</w:t>
            </w:r>
            <w:r>
              <w:rPr>
                <w:rFonts w:cs="Courier New"/>
                <w:bCs/>
                <w:szCs w:val="16"/>
                <w:lang w:val="en-US"/>
              </w:rPr>
              <w:t>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</w:rPr>
              <w:t>16</w:t>
            </w:r>
            <w:r>
              <w:rPr>
                <w:rFonts w:cs="Courier New"/>
                <w:bCs/>
                <w:szCs w:val="14"/>
                <w:lang w:val="en-US"/>
              </w:rPr>
              <w:t>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164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</w:t>
            </w:r>
            <w:r>
              <w:rPr>
                <w:rFonts w:cs="Courier New"/>
                <w:bCs/>
                <w:szCs w:val="12"/>
              </w:rPr>
              <w:t>6</w:t>
            </w:r>
            <w:r>
              <w:rPr>
                <w:rFonts w:cs="Courier New"/>
                <w:bCs/>
                <w:szCs w:val="12"/>
                <w:lang w:val="en-US"/>
              </w:rPr>
              <w:t>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150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16</w:t>
            </w:r>
            <w:r>
              <w:rPr>
                <w:rFonts w:cs="Courier New"/>
                <w:bCs/>
                <w:szCs w:val="14"/>
              </w:rPr>
              <w:t>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</w:t>
            </w:r>
            <w:r>
              <w:rPr>
                <w:rFonts w:cs="Courier New"/>
                <w:bCs/>
                <w:szCs w:val="12"/>
              </w:rPr>
              <w:t>6</w:t>
            </w:r>
            <w:r>
              <w:rPr>
                <w:rFonts w:cs="Courier New"/>
                <w:bCs/>
                <w:szCs w:val="12"/>
                <w:lang w:val="en-US"/>
              </w:rPr>
              <w:t>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27</w:t>
            </w:r>
            <w:r>
              <w:rPr>
                <w:rFonts w:cs="Courier New"/>
                <w:bCs/>
                <w:szCs w:val="14"/>
              </w:rPr>
              <w:t>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</w:t>
            </w:r>
            <w:r>
              <w:rPr>
                <w:rFonts w:cs="Courier New"/>
                <w:bCs/>
                <w:szCs w:val="14"/>
              </w:rPr>
              <w:t>6</w:t>
            </w:r>
            <w:r>
              <w:rPr>
                <w:rFonts w:cs="Courier New"/>
                <w:bCs/>
                <w:szCs w:val="14"/>
                <w:lang w:val="en-US"/>
              </w:rPr>
              <w:t>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1120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880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  <w:lang w:val="en-US"/>
              </w:rPr>
              <w:t>16</w:t>
            </w:r>
            <w:r>
              <w:rPr>
                <w:rFonts w:cs="Courier New"/>
                <w:bCs/>
                <w:szCs w:val="14"/>
              </w:rPr>
              <w:t>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1690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890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460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220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179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1790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181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bCs/>
                <w:szCs w:val="14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182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183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184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900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630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470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340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185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1850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186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910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187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1170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188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189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1890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4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190</w:t>
            </w:r>
          </w:p>
        </w:tc>
        <w:tc>
          <w:tcPr>
            <w:tcW w:w="102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1900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1180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910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640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480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380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8"/>
              </w:rPr>
              <w:t>350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320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310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290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260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230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210</w:t>
            </w:r>
          </w:p>
        </w:tc>
        <w:tc>
          <w:tcPr>
            <w:tcW w:w="4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180</w:t>
            </w:r>
          </w:p>
        </w:tc>
        <w:tc>
          <w:tcPr>
            <w:tcW w:w="493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6"/>
              </w:rPr>
              <w:t>160</w:t>
            </w:r>
          </w:p>
        </w:tc>
      </w:tr>
    </w:tbl>
    <w:p w:rsidR="00660831" w:rsidRDefault="00660831">
      <w:pPr>
        <w:rPr>
          <w:szCs w:val="12"/>
        </w:rPr>
        <w:sectPr w:rsidR="00660831">
          <w:footerReference w:type="first" r:id="rId11"/>
          <w:type w:val="continuous"/>
          <w:pgSz w:w="11909" w:h="16834" w:code="9"/>
          <w:pgMar w:top="1440" w:right="1797" w:bottom="1440" w:left="1797" w:header="720" w:footer="720" w:gutter="0"/>
          <w:cols w:space="720"/>
          <w:noEndnote/>
          <w:titlePg/>
        </w:sectPr>
      </w:pPr>
    </w:p>
    <w:p w:rsidR="00660831" w:rsidRDefault="00D17A78">
      <w:pPr>
        <w:jc w:val="right"/>
        <w:rPr>
          <w:szCs w:val="12"/>
        </w:rPr>
      </w:pPr>
      <w:r>
        <w:rPr>
          <w:szCs w:val="12"/>
        </w:rPr>
        <w:lastRenderedPageBreak/>
        <w:t>Таблица 2</w:t>
      </w:r>
    </w:p>
    <w:p w:rsidR="00660831" w:rsidRDefault="00660831">
      <w:pPr>
        <w:rPr>
          <w:szCs w:val="12"/>
        </w:rPr>
      </w:pPr>
    </w:p>
    <w:p w:rsidR="00660831" w:rsidRDefault="00D17A78">
      <w:pPr>
        <w:ind w:firstLine="0"/>
        <w:jc w:val="center"/>
        <w:rPr>
          <w:b/>
          <w:szCs w:val="12"/>
        </w:rPr>
      </w:pPr>
      <w:r>
        <w:rPr>
          <w:b/>
          <w:szCs w:val="12"/>
        </w:rPr>
        <w:t>Изменение показателя влажности подстилки ПВ-2 после выпадения осадков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9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660831">
        <w:trPr>
          <w:cantSplit/>
        </w:trPr>
        <w:tc>
          <w:tcPr>
            <w:tcW w:w="454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 xml:space="preserve">№ </w:t>
            </w:r>
            <w:proofErr w:type="spellStart"/>
            <w:r>
              <w:rPr>
                <w:szCs w:val="14"/>
              </w:rPr>
              <w:t>п.п</w:t>
            </w:r>
            <w:proofErr w:type="spellEnd"/>
            <w:r>
              <w:rPr>
                <w:szCs w:val="1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Значение ПВ-2 до выпадения осадков</w:t>
            </w:r>
          </w:p>
        </w:tc>
        <w:tc>
          <w:tcPr>
            <w:tcW w:w="13176" w:type="dxa"/>
            <w:gridSpan w:val="18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6"/>
              </w:rPr>
              <w:t>Ос</w:t>
            </w:r>
            <w:r>
              <w:rPr>
                <w:szCs w:val="14"/>
              </w:rPr>
              <w:t xml:space="preserve">адки, </w:t>
            </w:r>
            <w:proofErr w:type="gramStart"/>
            <w:r>
              <w:rPr>
                <w:szCs w:val="16"/>
              </w:rPr>
              <w:t>мм</w:t>
            </w:r>
            <w:proofErr w:type="gramEnd"/>
          </w:p>
        </w:tc>
      </w:tr>
      <w:tr w:rsidR="00660831">
        <w:trPr>
          <w:cantSplit/>
        </w:trPr>
        <w:tc>
          <w:tcPr>
            <w:tcW w:w="454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4,6 - 5,5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5,6 - 6,5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6,6 - 7,5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7,6 - 8,5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8,6 - 9,5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9,6 - 11,0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11,1 - 13,0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13,1 - 15,0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15,1 - 17,0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17,1 - 19,0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19,1 - 21,0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21,1 - 23,0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23,1 - 25,0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25,1 - 27,0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27,1 - 29,0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29,1 - 32,5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32,6 - 37,5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37,5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12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13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14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15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16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17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18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19</w:t>
            </w:r>
          </w:p>
        </w:tc>
        <w:tc>
          <w:tcPr>
            <w:tcW w:w="73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  <w:vertAlign w:val="superscript"/>
              </w:rPr>
              <w:t>1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32" w:type="dxa"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24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70</w:t>
            </w:r>
            <w:r>
              <w:rPr>
                <w:rFonts w:cs="Courier New"/>
                <w:szCs w:val="12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2</w:t>
            </w:r>
            <w:r>
              <w:rPr>
                <w:rFonts w:cs="Courier New"/>
                <w:szCs w:val="14"/>
              </w:rPr>
              <w:t>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</w:t>
            </w: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4"/>
              </w:rPr>
              <w:t>5</w:t>
            </w:r>
            <w:r>
              <w:rPr>
                <w:szCs w:val="14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27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22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2"/>
              </w:rPr>
              <w:t>8</w:t>
            </w:r>
            <w:r>
              <w:rPr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2</w:t>
            </w:r>
            <w:r>
              <w:rPr>
                <w:rFonts w:cs="Courier New"/>
                <w:szCs w:val="14"/>
              </w:rPr>
              <w:t>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iCs/>
                <w:szCs w:val="12"/>
                <w:lang w:val="en-US"/>
              </w:rPr>
              <w:t>2</w:t>
            </w:r>
            <w:r>
              <w:rPr>
                <w:rFonts w:cs="Courier New"/>
                <w:iCs/>
                <w:szCs w:val="12"/>
              </w:rPr>
              <w:t>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4"/>
              </w:rPr>
              <w:t>160</w:t>
            </w:r>
            <w:r>
              <w:rPr>
                <w:szCs w:val="14"/>
                <w:lang w:val="en-US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lastRenderedPageBreak/>
              <w:t>32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1</w:t>
            </w:r>
            <w:r>
              <w:rPr>
                <w:rFonts w:cs="Courier New"/>
                <w:szCs w:val="12"/>
                <w:lang w:val="en-US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33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33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  <w:lang w:val="en-US"/>
              </w:rPr>
              <w:t>22</w:t>
            </w:r>
            <w:r>
              <w:rPr>
                <w:rFonts w:cs="Courier New"/>
                <w:szCs w:val="18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3</w:t>
            </w:r>
            <w:r>
              <w:rPr>
                <w:rFonts w:cs="Courier New"/>
                <w:szCs w:val="14"/>
                <w:lang w:val="en-US"/>
              </w:rPr>
              <w:t>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</w:t>
            </w:r>
            <w:r>
              <w:rPr>
                <w:rFonts w:cs="Courier New"/>
                <w:szCs w:val="12"/>
              </w:rPr>
              <w:t>10</w:t>
            </w:r>
            <w:r>
              <w:rPr>
                <w:rFonts w:cs="Courier New"/>
                <w:szCs w:val="12"/>
                <w:lang w:val="en-US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3</w:t>
            </w:r>
            <w:r>
              <w:rPr>
                <w:rFonts w:cs="Courier New"/>
                <w:szCs w:val="14"/>
              </w:rPr>
              <w:t>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</w:t>
            </w: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  <w:lang w:val="en-US"/>
              </w:rPr>
              <w:t>1</w:t>
            </w:r>
            <w:r>
              <w:rPr>
                <w:rFonts w:cs="Courier New"/>
                <w:szCs w:val="18"/>
              </w:rPr>
              <w:t>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3</w:t>
            </w:r>
            <w:r>
              <w:rPr>
                <w:rFonts w:cs="Courier New"/>
                <w:szCs w:val="14"/>
                <w:lang w:val="en-US"/>
              </w:rPr>
              <w:t>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</w:t>
            </w:r>
            <w:r>
              <w:rPr>
                <w:rFonts w:cs="Courier New"/>
                <w:szCs w:val="12"/>
              </w:rPr>
              <w:t>7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3</w:t>
            </w:r>
            <w:r>
              <w:rPr>
                <w:rFonts w:cs="Courier New"/>
                <w:szCs w:val="14"/>
                <w:lang w:val="en-US"/>
              </w:rPr>
              <w:t>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0"/>
              </w:rPr>
              <w:t>4</w:t>
            </w:r>
            <w:r>
              <w:rPr>
                <w:szCs w:val="10"/>
                <w:lang w:val="en-US"/>
              </w:rPr>
              <w:t>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4</w:t>
            </w:r>
            <w:r>
              <w:rPr>
                <w:rFonts w:cs="Courier New"/>
                <w:szCs w:val="14"/>
              </w:rPr>
              <w:t>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</w:t>
            </w: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45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80</w:t>
            </w:r>
            <w:r>
              <w:rPr>
                <w:rFonts w:cs="Courier New"/>
                <w:szCs w:val="14"/>
              </w:rPr>
              <w:t>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4</w:t>
            </w:r>
            <w:r>
              <w:rPr>
                <w:rFonts w:cs="Courier New"/>
                <w:szCs w:val="14"/>
                <w:lang w:val="en-US"/>
              </w:rPr>
              <w:t>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39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4</w:t>
            </w:r>
            <w:r>
              <w:rPr>
                <w:rFonts w:cs="Courier New"/>
                <w:szCs w:val="14"/>
              </w:rPr>
              <w:t>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330</w:t>
            </w:r>
            <w:r>
              <w:rPr>
                <w:rFonts w:cs="Courier New"/>
                <w:szCs w:val="12"/>
                <w:lang w:val="en-US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24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1</w:t>
            </w:r>
            <w:r>
              <w:rPr>
                <w:rFonts w:cs="Courier New"/>
                <w:szCs w:val="12"/>
                <w:lang w:val="en-US"/>
              </w:rPr>
              <w:t>000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42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1000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4"/>
              </w:rPr>
              <w:t>5</w:t>
            </w:r>
            <w:r>
              <w:rPr>
                <w:szCs w:val="14"/>
                <w:lang w:val="en-US"/>
              </w:rPr>
              <w:t>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44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5</w:t>
            </w:r>
            <w:r>
              <w:rPr>
                <w:rFonts w:cs="Courier New"/>
                <w:szCs w:val="14"/>
              </w:rPr>
              <w:t>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54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54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3960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5</w:t>
            </w:r>
            <w:r>
              <w:rPr>
                <w:rFonts w:cs="Courier New"/>
                <w:szCs w:val="14"/>
              </w:rPr>
              <w:t>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400</w:t>
            </w:r>
            <w:r>
              <w:rPr>
                <w:rFonts w:cs="Courier New"/>
                <w:szCs w:val="12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330</w:t>
            </w:r>
            <w:r>
              <w:rPr>
                <w:rFonts w:cs="Courier New"/>
                <w:szCs w:val="12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2</w:t>
            </w:r>
            <w:r>
              <w:rPr>
                <w:rFonts w:cs="Courier New"/>
                <w:szCs w:val="12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6"/>
                <w:lang w:val="en-US"/>
              </w:rPr>
              <w:t>59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bCs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6"/>
                <w:lang w:val="en-US"/>
              </w:rPr>
              <w:t>60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1800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6"/>
              </w:rPr>
              <w:t>6</w:t>
            </w:r>
            <w:r>
              <w:rPr>
                <w:rFonts w:cs="Courier New"/>
                <w:szCs w:val="16"/>
                <w:lang w:val="en-US"/>
              </w:rPr>
              <w:t>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5</w:t>
            </w:r>
            <w:r>
              <w:rPr>
                <w:rFonts w:cs="Courier New"/>
                <w:szCs w:val="12"/>
                <w:lang w:val="en-US"/>
              </w:rPr>
              <w:t>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1900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6"/>
              </w:rPr>
              <w:t>6</w:t>
            </w:r>
            <w:r>
              <w:rPr>
                <w:szCs w:val="16"/>
                <w:lang w:val="en-US"/>
              </w:rPr>
              <w:t>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2000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6</w:t>
            </w:r>
            <w:r>
              <w:rPr>
                <w:rFonts w:cs="Courier New"/>
                <w:szCs w:val="14"/>
                <w:lang w:val="en-US"/>
              </w:rPr>
              <w:t>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6</w:t>
            </w:r>
            <w:r>
              <w:rPr>
                <w:rFonts w:cs="Courier New"/>
                <w:szCs w:val="14"/>
                <w:lang w:val="en-US"/>
              </w:rPr>
              <w:t>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6</w:t>
            </w:r>
            <w:r>
              <w:rPr>
                <w:rFonts w:cs="Courier New"/>
                <w:szCs w:val="12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55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6</w:t>
            </w:r>
            <w:r>
              <w:rPr>
                <w:rFonts w:cs="Courier New"/>
                <w:szCs w:val="12"/>
                <w:lang w:val="en-US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</w:t>
            </w:r>
            <w:r>
              <w:rPr>
                <w:rFonts w:cs="Courier New"/>
                <w:szCs w:val="12"/>
              </w:rPr>
              <w:t>0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69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2"/>
              </w:rPr>
              <w:t>6</w:t>
            </w:r>
            <w:r>
              <w:rPr>
                <w:szCs w:val="12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6</w:t>
            </w:r>
            <w:r>
              <w:rPr>
                <w:rFonts w:cs="Courier New"/>
                <w:szCs w:val="12"/>
                <w:lang w:val="en-US"/>
              </w:rPr>
              <w:t>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3</w:t>
            </w:r>
            <w:r>
              <w:rPr>
                <w:rFonts w:cs="Courier New"/>
                <w:szCs w:val="12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2"/>
                <w:lang w:val="en-US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6</w:t>
            </w:r>
            <w:r>
              <w:rPr>
                <w:rFonts w:cs="Courier New"/>
                <w:szCs w:val="12"/>
                <w:lang w:val="en-US"/>
              </w:rPr>
              <w:t>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lastRenderedPageBreak/>
              <w:t>72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4"/>
              </w:rPr>
              <w:t>34</w:t>
            </w:r>
            <w:r>
              <w:rPr>
                <w:szCs w:val="14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</w:t>
            </w:r>
            <w:r>
              <w:rPr>
                <w:rFonts w:cs="Courier New"/>
                <w:szCs w:val="12"/>
              </w:rPr>
              <w:t>8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7</w:t>
            </w:r>
            <w:r>
              <w:rPr>
                <w:rFonts w:cs="Courier New"/>
                <w:szCs w:val="12"/>
              </w:rPr>
              <w:t>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</w:t>
            </w: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3</w:t>
            </w:r>
            <w:r>
              <w:rPr>
                <w:rFonts w:cs="Courier New"/>
                <w:szCs w:val="12"/>
                <w:lang w:val="en-US"/>
              </w:rPr>
              <w:t>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7</w:t>
            </w:r>
            <w:r>
              <w:rPr>
                <w:rFonts w:cs="Courier New"/>
                <w:szCs w:val="14"/>
              </w:rPr>
              <w:t>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8"/>
                <w:lang w:val="en-US"/>
              </w:rPr>
              <w:t>4</w:t>
            </w:r>
            <w:r>
              <w:rPr>
                <w:rFonts w:cs="Courier New"/>
                <w:szCs w:val="18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2900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7</w:t>
            </w:r>
            <w:r>
              <w:rPr>
                <w:rFonts w:cs="Courier New"/>
                <w:szCs w:val="14"/>
              </w:rPr>
              <w:t>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</w:t>
            </w:r>
            <w:r>
              <w:rPr>
                <w:rFonts w:cs="Courier New"/>
                <w:szCs w:val="12"/>
              </w:rPr>
              <w:t>50</w:t>
            </w:r>
            <w:r>
              <w:rPr>
                <w:rFonts w:cs="Courier New"/>
                <w:szCs w:val="12"/>
                <w:lang w:val="en-US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3000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76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  <w:lang w:val="en-US"/>
              </w:rPr>
              <w:t>7</w:t>
            </w:r>
            <w:r>
              <w:rPr>
                <w:rFonts w:cs="Courier New"/>
                <w:szCs w:val="12"/>
              </w:rPr>
              <w:t>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6"/>
                <w:lang w:val="en-US"/>
              </w:rPr>
              <w:t>77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12"/>
              </w:rPr>
              <w:t>4</w:t>
            </w:r>
            <w:r>
              <w:rPr>
                <w:szCs w:val="12"/>
                <w:lang w:val="en-US"/>
              </w:rPr>
              <w:t>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6"/>
                <w:lang w:val="en-US"/>
              </w:rPr>
              <w:t>78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7</w:t>
            </w:r>
            <w:r>
              <w:rPr>
                <w:rFonts w:cs="Courier New"/>
                <w:szCs w:val="14"/>
              </w:rPr>
              <w:t>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</w:t>
            </w:r>
            <w:r>
              <w:rPr>
                <w:rFonts w:cs="Courier New"/>
                <w:szCs w:val="12"/>
              </w:rPr>
              <w:t>60</w:t>
            </w:r>
            <w:r>
              <w:rPr>
                <w:rFonts w:cs="Courier New"/>
                <w:szCs w:val="12"/>
                <w:lang w:val="en-US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</w:t>
            </w:r>
            <w:r>
              <w:rPr>
                <w:rFonts w:cs="Courier New"/>
                <w:szCs w:val="12"/>
              </w:rPr>
              <w:t>70</w:t>
            </w:r>
            <w:r>
              <w:rPr>
                <w:rFonts w:cs="Courier New"/>
                <w:szCs w:val="12"/>
                <w:lang w:val="en-US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</w:rPr>
              <w:t>8</w:t>
            </w:r>
            <w:r>
              <w:rPr>
                <w:rFonts w:cs="Courier New"/>
                <w:szCs w:val="14"/>
                <w:lang w:val="en-US"/>
              </w:rPr>
              <w:t>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  <w:lang w:val="en-US"/>
              </w:rPr>
              <w:t>450</w:t>
            </w: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</w:t>
            </w:r>
            <w:r>
              <w:rPr>
                <w:rFonts w:cs="Courier New"/>
                <w:szCs w:val="12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iCs/>
                <w:szCs w:val="10"/>
              </w:rPr>
              <w:t>86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  <w:lang w:val="en-US"/>
              </w:rPr>
              <w:t>450</w:t>
            </w:r>
            <w:r>
              <w:rPr>
                <w:rFonts w:cs="Courier New"/>
                <w:szCs w:val="16"/>
              </w:rPr>
              <w:t>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</w:t>
            </w:r>
            <w:r>
              <w:rPr>
                <w:rFonts w:cs="Courier New"/>
                <w:szCs w:val="12"/>
              </w:rPr>
              <w:t>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3600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7800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6900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  <w:lang w:val="en-US"/>
              </w:rPr>
              <w:t>4</w:t>
            </w:r>
            <w:r>
              <w:rPr>
                <w:rFonts w:cs="Courier New"/>
                <w:szCs w:val="16"/>
              </w:rPr>
              <w:t>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3600</w:t>
            </w:r>
          </w:p>
        </w:tc>
      </w:tr>
      <w:tr w:rsidR="00660831">
        <w:tc>
          <w:tcPr>
            <w:tcW w:w="454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</w:t>
            </w:r>
            <w:r>
              <w:rPr>
                <w:rFonts w:cs="Courier New"/>
                <w:szCs w:val="12"/>
              </w:rPr>
              <w:t>6</w:t>
            </w:r>
            <w:r>
              <w:rPr>
                <w:rFonts w:cs="Courier New"/>
                <w:szCs w:val="12"/>
                <w:lang w:val="en-US"/>
              </w:rPr>
              <w:t>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</w:rPr>
              <w:t>4</w:t>
            </w:r>
            <w:r>
              <w:rPr>
                <w:rFonts w:cs="Courier New"/>
                <w:szCs w:val="12"/>
                <w:lang w:val="en-US"/>
              </w:rPr>
              <w:t>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3700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  <w:lang w:val="en-US"/>
              </w:rPr>
              <w:t>8</w:t>
            </w:r>
            <w:r>
              <w:rPr>
                <w:rFonts w:cs="Courier New"/>
                <w:szCs w:val="14"/>
              </w:rPr>
              <w:t>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4"/>
                <w:lang w:val="en-US"/>
              </w:rPr>
              <w:t>8900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8100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7200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rFonts w:cs="Courier New"/>
                <w:szCs w:val="12"/>
                <w:lang w:val="en-US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3900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3700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bCs/>
                <w:szCs w:val="12"/>
              </w:rPr>
              <w:t>3800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7500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3800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14"/>
              </w:rPr>
              <w:t>9200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7700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7800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3900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4000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97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4100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4200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</w:t>
            </w:r>
          </w:p>
        </w:tc>
        <w:tc>
          <w:tcPr>
            <w:tcW w:w="992" w:type="dxa"/>
            <w:vAlign w:val="center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4300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8900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4400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4500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107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108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4600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109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4700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9900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lastRenderedPageBreak/>
              <w:t>112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4800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113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114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10900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4900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115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</w:tr>
      <w:tr w:rsidR="00660831">
        <w:tc>
          <w:tcPr>
            <w:tcW w:w="454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6"/>
              </w:rPr>
              <w:t>116</w:t>
            </w:r>
          </w:p>
        </w:tc>
        <w:tc>
          <w:tcPr>
            <w:tcW w:w="99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11400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11100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2"/>
              </w:rPr>
              <w:t>10400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9600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8800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8200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7000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6500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6000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5900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5700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5600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5400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5300</w:t>
            </w:r>
          </w:p>
        </w:tc>
        <w:tc>
          <w:tcPr>
            <w:tcW w:w="732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  <w:szCs w:val="14"/>
              </w:rPr>
              <w:t>5000</w:t>
            </w:r>
          </w:p>
        </w:tc>
      </w:tr>
    </w:tbl>
    <w:p w:rsidR="00660831" w:rsidRDefault="00660831">
      <w:pPr>
        <w:rPr>
          <w:szCs w:val="24"/>
        </w:rPr>
        <w:sectPr w:rsidR="00660831">
          <w:type w:val="continuous"/>
          <w:pgSz w:w="16834" w:h="11909" w:orient="landscape" w:code="9"/>
          <w:pgMar w:top="1134" w:right="1134" w:bottom="1134" w:left="1134" w:header="720" w:footer="720" w:gutter="0"/>
          <w:cols w:space="720"/>
          <w:noEndnote/>
        </w:sectPr>
      </w:pPr>
    </w:p>
    <w:p w:rsidR="00660831" w:rsidRDefault="00D17A78">
      <w:pPr>
        <w:jc w:val="right"/>
        <w:rPr>
          <w:szCs w:val="24"/>
        </w:rPr>
      </w:pPr>
      <w:r>
        <w:rPr>
          <w:szCs w:val="24"/>
        </w:rPr>
        <w:lastRenderedPageBreak/>
        <w:t>Таблица 3</w:t>
      </w:r>
    </w:p>
    <w:p w:rsidR="00660831" w:rsidRDefault="00660831">
      <w:pPr>
        <w:rPr>
          <w:szCs w:val="24"/>
        </w:rPr>
      </w:pPr>
    </w:p>
    <w:p w:rsidR="00660831" w:rsidRDefault="00D17A78">
      <w:pPr>
        <w:ind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Изменение влажности воздушно-сухого слоя напочвенного покрова (мхи, лишайники, </w:t>
      </w:r>
      <w:proofErr w:type="spellStart"/>
      <w:r>
        <w:rPr>
          <w:b/>
          <w:bCs/>
          <w:szCs w:val="24"/>
        </w:rPr>
        <w:t>опад</w:t>
      </w:r>
      <w:proofErr w:type="spellEnd"/>
      <w:r>
        <w:rPr>
          <w:b/>
          <w:bCs/>
          <w:szCs w:val="24"/>
        </w:rPr>
        <w:t xml:space="preserve"> из хвои) в зависимости от относительной влажности воздуха, при температуре 16 - 28 °</w:t>
      </w:r>
      <w:r>
        <w:rPr>
          <w:b/>
          <w:bCs/>
          <w:szCs w:val="24"/>
          <w:lang w:val="en-US"/>
        </w:rPr>
        <w:t>C</w:t>
      </w:r>
    </w:p>
    <w:p w:rsidR="00660831" w:rsidRDefault="00D17A78">
      <w:pPr>
        <w:ind w:firstLine="0"/>
        <w:jc w:val="center"/>
        <w:rPr>
          <w:szCs w:val="24"/>
        </w:rPr>
      </w:pPr>
      <w:r>
        <w:rPr>
          <w:szCs w:val="24"/>
        </w:rPr>
        <w:t>(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r>
        <w:rPr>
          <w:iCs/>
          <w:szCs w:val="24"/>
        </w:rPr>
        <w:t xml:space="preserve">% </w:t>
      </w:r>
      <w:r>
        <w:rPr>
          <w:szCs w:val="24"/>
        </w:rPr>
        <w:t>к сырому весу)</w:t>
      </w:r>
    </w:p>
    <w:p w:rsidR="00660831" w:rsidRDefault="00660831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5"/>
        <w:gridCol w:w="2106"/>
        <w:gridCol w:w="2251"/>
        <w:gridCol w:w="2329"/>
      </w:tblGrid>
      <w:tr w:rsidR="00660831">
        <w:trPr>
          <w:cantSplit/>
        </w:trPr>
        <w:tc>
          <w:tcPr>
            <w:tcW w:w="1685" w:type="dxa"/>
            <w:vMerge w:val="restart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Влажность воздуха</w:t>
            </w:r>
          </w:p>
        </w:tc>
        <w:tc>
          <w:tcPr>
            <w:tcW w:w="6686" w:type="dxa"/>
            <w:gridSpan w:val="3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Влажность напочвенного покрова</w:t>
            </w:r>
          </w:p>
        </w:tc>
      </w:tr>
      <w:tr w:rsidR="00660831">
        <w:trPr>
          <w:cantSplit/>
        </w:trPr>
        <w:tc>
          <w:tcPr>
            <w:tcW w:w="1685" w:type="dxa"/>
            <w:vMerge/>
          </w:tcPr>
          <w:p w:rsidR="00660831" w:rsidRDefault="00660831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средняя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максимальная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минимальная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25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8,5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9,5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8,0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30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9,0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11,0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8,0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40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10,0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12,5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8,5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50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12,5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14,5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10,5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60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15,0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17,5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13,0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70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17,0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19,0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15,0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80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19,0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21,0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17,0</w:t>
            </w:r>
          </w:p>
        </w:tc>
      </w:tr>
      <w:tr w:rsidR="00660831">
        <w:tc>
          <w:tcPr>
            <w:tcW w:w="1685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90</w:t>
            </w:r>
          </w:p>
        </w:tc>
        <w:tc>
          <w:tcPr>
            <w:tcW w:w="2106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21,0</w:t>
            </w:r>
          </w:p>
        </w:tc>
        <w:tc>
          <w:tcPr>
            <w:tcW w:w="2251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23,0</w:t>
            </w:r>
          </w:p>
        </w:tc>
        <w:tc>
          <w:tcPr>
            <w:tcW w:w="2329" w:type="dxa"/>
          </w:tcPr>
          <w:p w:rsidR="00660831" w:rsidRDefault="00D17A78">
            <w:pPr>
              <w:ind w:firstLine="0"/>
              <w:jc w:val="center"/>
              <w:rPr>
                <w:szCs w:val="24"/>
              </w:rPr>
            </w:pPr>
            <w:r>
              <w:rPr>
                <w:rFonts w:cs="Courier New"/>
              </w:rPr>
              <w:t>19,0</w:t>
            </w:r>
          </w:p>
        </w:tc>
      </w:tr>
    </w:tbl>
    <w:p w:rsidR="00660831" w:rsidRDefault="00660831"/>
    <w:p w:rsidR="00660831" w:rsidRDefault="00D17A78">
      <w:pPr>
        <w:rPr>
          <w:sz w:val="18"/>
          <w:szCs w:val="24"/>
        </w:rPr>
      </w:pPr>
      <w:r>
        <w:rPr>
          <w:sz w:val="18"/>
        </w:rPr>
        <w:t>Примечание: Замеры влажности проводились в течение суток с 9 до 20 час</w:t>
      </w:r>
      <w:proofErr w:type="gramStart"/>
      <w:r>
        <w:rPr>
          <w:sz w:val="18"/>
        </w:rPr>
        <w:t>.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м</w:t>
      </w:r>
      <w:proofErr w:type="gramEnd"/>
      <w:r>
        <w:rPr>
          <w:sz w:val="18"/>
        </w:rPr>
        <w:t>естного времени.</w:t>
      </w:r>
    </w:p>
    <w:sectPr w:rsidR="00660831"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2DD" w:rsidRDefault="00F872DD">
      <w:r>
        <w:separator/>
      </w:r>
    </w:p>
  </w:endnote>
  <w:endnote w:type="continuationSeparator" w:id="0">
    <w:p w:rsidR="00F872DD" w:rsidRDefault="00F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831" w:rsidRDefault="00660831">
    <w:pPr>
      <w:pStyle w:val="a4"/>
      <w:ind w:firstLine="0"/>
      <w:rPr>
        <w:color w:val="C0C0C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2DD" w:rsidRDefault="00F872DD">
      <w:r>
        <w:separator/>
      </w:r>
    </w:p>
  </w:footnote>
  <w:footnote w:type="continuationSeparator" w:id="0">
    <w:p w:rsidR="00F872DD" w:rsidRDefault="00F87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E3"/>
    <w:rsid w:val="00660831"/>
    <w:rsid w:val="00667BE3"/>
    <w:rsid w:val="00D17A78"/>
    <w:rsid w:val="00D95B41"/>
    <w:rsid w:val="00F8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28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Hyperlink"/>
    <w:basedOn w:val="a0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28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Hyperlink"/>
    <w:basedOn w:val="a0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pozharnaya-opasnost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10992</Words>
  <Characters>62661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Определение природной пожарной опасности в лесу</vt:lpstr>
    </vt:vector>
  </TitlesOfParts>
  <LinksUpToDate>false</LinksUpToDate>
  <CharactersWithSpaces>73506</CharactersWithSpaces>
  <SharedDoc>false</SharedDoc>
  <HLinks>
    <vt:vector size="6" baseType="variant"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http://www.snti.ru/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2019-05-12T05:14:00Z</dcterms:created>
  <dcterms:modified xsi:type="dcterms:W3CDTF">2019-06-11T17:14:00Z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Ссылка">
    <vt:lpwstr>http://www.snti.ru/</vt:lpwstr>
  </property>
</Properties>
</file>