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>ПО ДЕЛАМ ГРАЖДАНСКОЙ ОБОРОНЫ,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ЧРЕЗВЫЧАЙНЫМ 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5633D" w:rsidRDefault="00C5633D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hyperlink r:id="rId10" w:history="1">
        <w:r w:rsidR="007B09B3" w:rsidRPr="00C5633D">
          <w:rPr>
            <w:rStyle w:val="ae"/>
            <w:color w:val="auto"/>
            <w:szCs w:val="28"/>
            <w:u w:val="none"/>
          </w:rPr>
          <w:t>ПРИКАЗ</w:t>
        </w:r>
        <w:bookmarkEnd w:id="0"/>
      </w:hyperlink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4A5EA1" w:rsidP="004A5EA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442BBD" w:rsidRDefault="007B09B3" w:rsidP="004A5EA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A5EA1">
              <w:rPr>
                <w:b w:val="0"/>
                <w:sz w:val="28"/>
                <w:szCs w:val="28"/>
                <w:u w:val="single"/>
              </w:rPr>
              <w:t>600</w:t>
            </w:r>
          </w:p>
        </w:tc>
      </w:tr>
    </w:tbl>
    <w:p w:rsidR="00931093" w:rsidRPr="007B54AA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4A5EA1" w:rsidP="00442BBD">
      <w:pPr>
        <w:spacing w:after="0" w:line="264" w:lineRule="auto"/>
        <w:jc w:val="center"/>
        <w:rPr>
          <w:sz w:val="24"/>
          <w:lang w:bidi="ru-RU"/>
        </w:rPr>
      </w:pPr>
      <w:proofErr w:type="gramStart"/>
      <w:r w:rsidRPr="004A5EA1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Административного регламента предоставления Министерством Российской Федерации по делам гражданской обороны, чрезвычайным ситуациям и ликвидации последствий стихийных бедствий государственной услуги по предоставлению информации о присвоенной (об изменении ранее присвоенной) деятельности и (или) используемым объектам категории риска в области гражданской обороны, защиты населения и территорий от чрезвычайных ситуаций природного и техногенного характера и пожарной безопасности</w:t>
      </w:r>
      <w:proofErr w:type="gramEnd"/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A84A6D" w:rsidRPr="00A84A6D" w:rsidRDefault="00C67299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729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 июля 2010 г. № 210-ФЗ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67299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</w:t>
      </w:r>
      <w:r>
        <w:rPr>
          <w:rFonts w:ascii="Times New Roman" w:eastAsia="Times New Roman" w:hAnsi="Times New Roman" w:cs="Times New Roman"/>
          <w:sz w:val="28"/>
          <w:szCs w:val="28"/>
        </w:rPr>
        <w:t>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C67299">
        <w:rPr>
          <w:rFonts w:ascii="Times New Roman" w:eastAsia="Times New Roman" w:hAnsi="Times New Roman" w:cs="Times New Roman"/>
          <w:sz w:val="28"/>
          <w:szCs w:val="28"/>
        </w:rPr>
        <w:t xml:space="preserve">, пунктом 13 Правил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утвержденных постановлением Правительства Российской Федерации от 17 августа 2016 г. № 806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67299">
        <w:rPr>
          <w:rFonts w:ascii="Times New Roman" w:eastAsia="Times New Roman" w:hAnsi="Times New Roman" w:cs="Times New Roman"/>
          <w:sz w:val="28"/>
          <w:szCs w:val="28"/>
        </w:rPr>
        <w:t>О применении риск-ориентированного подхода при организации</w:t>
      </w:r>
      <w:proofErr w:type="gramEnd"/>
      <w:r w:rsidRPr="00C67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67299">
        <w:rPr>
          <w:rFonts w:ascii="Times New Roman" w:eastAsia="Times New Roman" w:hAnsi="Times New Roman" w:cs="Times New Roman"/>
          <w:sz w:val="28"/>
          <w:szCs w:val="28"/>
        </w:rPr>
        <w:t>отдельных видов государственного контроля (надзора) и внесении изменений в некоторые акты Правите</w:t>
      </w:r>
      <w:r>
        <w:rPr>
          <w:rFonts w:ascii="Times New Roman" w:eastAsia="Times New Roman" w:hAnsi="Times New Roman" w:cs="Times New Roman"/>
          <w:sz w:val="28"/>
          <w:szCs w:val="28"/>
        </w:rPr>
        <w:t>льства Российской Федерации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C67299">
        <w:rPr>
          <w:rFonts w:ascii="Times New Roman" w:eastAsia="Times New Roman" w:hAnsi="Times New Roman" w:cs="Times New Roman"/>
          <w:sz w:val="28"/>
          <w:szCs w:val="28"/>
        </w:rPr>
        <w:t xml:space="preserve">, и постановлением Правительства Российской Федерации от 16 мая 2011 г. № 373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67299">
        <w:rPr>
          <w:rFonts w:ascii="Times New Roman" w:eastAsia="Times New Roman" w:hAnsi="Times New Roman" w:cs="Times New Roman"/>
          <w:sz w:val="28"/>
          <w:szCs w:val="28"/>
        </w:rPr>
        <w:t xml:space="preserve">О разработке и утверждении административных регламентов осуществления государственного </w:t>
      </w:r>
      <w:r w:rsidRPr="00C67299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контроля (надзора) и административных регламентов предостав</w:t>
      </w:r>
      <w:r>
        <w:rPr>
          <w:rFonts w:ascii="Times New Roman" w:eastAsia="Times New Roman" w:hAnsi="Times New Roman" w:cs="Times New Roman"/>
          <w:sz w:val="28"/>
          <w:szCs w:val="28"/>
        </w:rPr>
        <w:t>ления государственных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A6D" w:rsidRPr="00A84A6D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442BBD" w:rsidRDefault="00442BBD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9539E4" w:rsidRDefault="0096523A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Министерством Российской Федерации по делам гражданской обороны, ч</w:t>
      </w:r>
      <w:bookmarkStart w:id="1" w:name="_GoBack"/>
      <w:bookmarkEnd w:id="1"/>
      <w:r w:rsidRPr="0096523A">
        <w:rPr>
          <w:rFonts w:ascii="Times New Roman" w:eastAsia="Times New Roman" w:hAnsi="Times New Roman" w:cs="Times New Roman"/>
          <w:sz w:val="28"/>
          <w:szCs w:val="28"/>
        </w:rPr>
        <w:t>резвычайным ситуациям и ликвидации последствий стихийных бедствий государственной услуги по предоставлению информации о присвоенной (об изменении ранее присвоенной) деятельности и (или) используемым объектам категории риска в области гражданской обороны, защиты населения и территорий от чрезвычайных ситуаций природного и техногенного характера и пожарной безопасности.</w:t>
      </w:r>
      <w:proofErr w:type="gramEnd"/>
    </w:p>
    <w:p w:rsidR="00F5696F" w:rsidRPr="007B54AA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B54AA" w:rsidRDefault="009539E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97677A3" wp14:editId="30D88175">
            <wp:simplePos x="0" y="0"/>
            <wp:positionH relativeFrom="column">
              <wp:posOffset>2659380</wp:posOffset>
            </wp:positionH>
            <wp:positionV relativeFrom="paragraph">
              <wp:posOffset>113475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9539E4" w:rsidRDefault="0096523A" w:rsidP="00A14C8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="00442BBD">
        <w:rPr>
          <w:rFonts w:ascii="Times New Roman" w:eastAsia="Times New Roman" w:hAnsi="Times New Roman" w:cs="Times New Roman"/>
          <w:sz w:val="28"/>
          <w:szCs w:val="28"/>
        </w:rPr>
        <w:br/>
      </w:r>
      <w:r w:rsidR="00A14C83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442BBD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442BBD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442BB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600</w:t>
      </w:r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96523A" w:rsidRDefault="0096523A" w:rsidP="0044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 регламент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Министерством Российской Федерации по делам гражданской обороны, чрезвычайным ситуациям и ликвидации последствий стихийных бедствий государственной услуги по предоставлению информации о присвоенной (об изменении ранее присвоенной) деятельности и (или) используемым объектам категории риска в области гражданской обороны, защиты населения и территорий от чрезвычайных ситуаций природного и техногенного характера и пожарной безопасности</w:t>
      </w:r>
      <w:proofErr w:type="gramEnd"/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Pr="009539E4" w:rsidRDefault="00442BBD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Министерством Российской Федерации по делам гражданской обороны, чрезвычайным ситуациям и ликвидации последствий стихийных бедствий государственной услуги по предоставлению информации о присвоенной (об изменении ранее присвоенной) деятельности и (или) используемым объектам категории риска в области гражданской обороны, защиты населения и территорий от чрезвычайных ситуаций природного и техногенного характера и пожарной безопасности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регламент) определяет сроки и последовательность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процедур при оказании Министерством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МЧС России) государственной услуги по предоставлению информации о присвоенной (об изменении ранее присвоенной) деятельности и (или) используемым объектам категории риска в области гражданской обороны, защиты населения и территорий от чрезвычайных ситуаций природного и техногенного характера и пожарной безопасности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услуга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>), устанавливает порядок взаимодействия между должностными лицами МЧС России и заявителями при предоставлении государственной услуги.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Круг заявителей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Заявителями на предоставление государственной услуги являются юридические лица, индивидуальные предприниматели и физические лица, обратившиеся в территориальный орган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заявитель) с заявлением о предоставлении информации о присвоенной (об изменении ранее присвоенной) деятельности и (или) используемым объектам категории риска в области: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гражданской обороны;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защиты населения и территорий от чрезвычайных ситуаций природного и техногенного характера;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пожарной безопасности.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523A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96523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Информирование о порядке предоставления государственной услуги осуществляет МЧС России, его территориальные органы.</w:t>
      </w:r>
    </w:p>
    <w:p w:rsidR="0096523A" w:rsidRPr="0096523A" w:rsidRDefault="0096523A" w:rsidP="0096523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Информация о государственной услуге предоставляется: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размещения информации о порядке предоставления государственной услуги на официальном сайте МЧС России в информационно-телекоммуникационной сети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(www.mchs.gov.ru)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МЧС России), на официальных сайтах главных управлений МЧС России в информационно-телекоммуникационной сети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официальные сайты главных управлений), в федеральной государственной информационной системе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реестр государственных услуг), а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также в федеральной государственной информационной системе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(www.gosuslugi.ru)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Единый портал государственных услуг);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информации о государственной услуге на информационных стендах в зданиях МЧС России и его территориальных органов, предоставляющих государственную услугу;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связи, а также при устных или письменных обращениях в МЧС России и его территориальные органы, предоставляющие государственную услугу.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Информация о порядке предоставления государственной услуги предоставляется на безвозмездной основе.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Информация о месте нахождения, графике работы территориальных органов МЧС России, предоставляющих государственную услугу, справочных телефонах, адресах официальных сайтов, а также электронной почты размещается на официальном сайте МЧС России, официальных сайтах главных управлений, Едином портале государственных услуг, в Федеральном реестре государственных услуг и на информационных стендах территориальных органов МЧС России.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 официальном сайте МЧС России, официальных сайтах главных управлений, Едином портале государственных услуг и в Федеральном реестре государственных услуг размещается следующая информация о порядке предоставления государственной услуги: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текст нормативных правовых актов, регулирующих деятельность по предоставлению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график работы территориальных органов МЧС России, предоставляющих государственную услугу;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форма заявления, используемого при предоставлении государственной услуги.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Требованиями к информированию о порядке предоставления государственной услуги являются: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достоверность предоставляемой информации;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полнота информирования;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Стандарт предоставления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Наименование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Государственная услуга по предоставлению информации о присвоенной (об изменении ранее присвоенной) деятельности и (или) используемым объектам категории риска в области гражданской обороны, защиты населения и территорий от чрезвычайных ситуаций природного и техногенного характера и пожарной безопасности.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Наименование органа, предоставляющего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государственную услугу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услуга предоставляется следующими подразделениями территориальных органов МЧС России и организациями, подведомственными МЧС России (далее </w:t>
      </w:r>
      <w:r w:rsidR="003151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подразделение МЧС России, предоставляющее государственную услугу):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структурными подразделениями, в сферу ведения которых входят вопросы организации и осуществления федерального государственного пожарного надзора, государственного надзора в области гражданской обороны, федерального государственного надзора в области защиты населения и территорий от чрезвычайных ситуаций природного и техногенного характера, и их территориальными отделами (отделениями, инспекциями);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специальными и воинскими подразделениями федеральной противопожарной службы.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Российской Федерации.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Описание результата предоставления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в виде выписки о присвоенной деятельности и (или) используемым объектам категории риска;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в виде выписки об изменении ранее присвоенной деятельности и (или) используемым объектам категории риска.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Срок предоставления государственной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том числе с учетом необходимости обращения в организации,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участвующие в предоставлении государственной услуги, срок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приостановления предоставления государственной услуги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случае, если возможность приостановления предусмотрена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законодательством Российской Федерации, срок выдачи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(направления) документов, являющихся результатом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государственной услуги осуществляется в срок, не превышающий 15 рабочих дней </w:t>
      </w: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заявления о предоставлении информации о присвоенной (об изменении ранее присвоенной) деятельности и (или) используемым объектам категории риска, в который входит: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1)</w:t>
      </w:r>
      <w:r w:rsidR="0031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предоставлении выписки о присвоенной (об изменении ранее присвоенной) деятельности и (или) используемым объектам категории риска </w:t>
      </w:r>
      <w:r w:rsidR="003151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в срок, не превышающий 12 рабочих дней со дня регистрации подразделением МЧС России, предоставляющим государственную услугу;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2)</w:t>
      </w:r>
      <w:r w:rsidR="0031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выписки о присвоенной (об изменении ранее присвоенной) деятельности и (или) используемым объектам категории риска или уведомления об отказе в ее предоставлении </w:t>
      </w:r>
      <w:r w:rsidR="003151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в срок, не превышающий 3 рабочих дней со дня принятия решения о предоставлении выписки о присвоенной (об изменении (ранее присвоенной) деятельности и (или) используемым объектам категории риска или уведомления об отказе в ее предоставлении.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 (с указанием их реквизитов и источников официального опубликования), регулирующих предоставление государственной услуги, размещается на официальном сайте МЧС России, официальных сайтах главных управлений, в Федеральном реестре государственных услуг, а также на Едином портале государственных услуг.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нормативными правовыми актами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для предоставления государственной услуги и услуг,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которые являются необходимыми и обязательными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для предоставления государственной услуги, подлежащих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представлению заявителем, способы их получения заявителем,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том числе в электронной форме, порядок их представления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Для предоставления государственной услуги заявитель представляет в подразделение МЧС России, предоставляющее государственную услугу, заявление о предоставлении информации о присвоенной (об изменении ранее присвоенной) деятельности и (или) используемым объектам категории риска (далее </w:t>
      </w:r>
      <w:r w:rsidR="003151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заявление), подписанное заявителем, либо уполномоченным лицом, содержащее сведения, указанные в пункте 16 настоящего Административного регламента, по форме, приведенной в приложении № 1 к настоящему Административному регламенту 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(подается по адресу места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нахождения объекта или адресу места осуществления деятельности).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К заявлению прилагаются копии: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 личность;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документа, подтверждающего полномочия представителя заявителя.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Заявление должно содержать: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а) для физического лица: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сведения об объекте (деятельности):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наименование объекта или вида деятельности;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адрес места нахождения объекта или адрес места осуществления деятельности (при наличии);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сведения о заявителе: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фамилию, имя, отчество (при наличии) заявителя и его уполномоченного представителя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адрес места жительства заявителя;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почтовый адрес, номер контактного телефона и адрес электронной почты (при наличии);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реквизиты документа, удостоверяющего личность физического лица и его уполномоченного представителя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реквизиты документа, подтверждающего полномочия представителя заявителя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вид государственного надзора, в рамках которого запрашиваются сведения;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подпись заявителя или его уполномоченного представителя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б) для юридического лица: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сведения об объекте (деятельности):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наименование объекта или вида деятельности;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адрес места нахождения объекта или адрес места осуществления деятельности (при наличии);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сведения о заявителе: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полное наименование заявителя и фамилию, имя, отчество (при наличии) его уполномоченного представителя;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почтовый адрес заявителя, номер контактного телефона и адрес электронной почты (при наличии);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реквизиты документа, удостоверяющего личность уполномоченного представителя заявителя;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реквизиты документа, подтверждающего полномочия представителя заявителя;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адрес места нахождения юридического лица;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вид государственного надзора, в рамках которого запрашиваются сведения;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представителя заявителя;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в) для индивидуального предпринимателя: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сведения об объекте: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наименование объекта или вида деятельности;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адрес места нахождения объекта или адрес места осуществления деятельности (при наличии);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сведения о заявителе: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фамилию, имя, отчество (при наличии) заявителя и его уполномоченного представителя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почтовый адрес заявителя, номер контактного телефона и адрес электронной почты (при наличии);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реквизиты документа, удостоверяющего личность индивидуального предпринимателя и его уполномоченного представителя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реквизиты документа, подтверждающего полномочия представителя заявителя (если интересы заявителя представляет уполномоченный представитель);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адрес места жительства заявителя;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вид государственного надзора, в рамках которого запрашиваются сведения;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подпись заявителя или его уполномоченного представителя (если интересы заявителя представляет уполномоченный представитель).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 Едином портале государственных услуг заявителю предоставляется возможность заполнения заявления в электронной форме, которое подписывается усиленной квалифицированной электронной подписью или простой электронной подписью.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Заявители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№ 634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51E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Заявителям обеспечивается возможность получения информации о порядке предоставления государственной услуги на официальном сайте МЧС России, официальных сайтах главных управлений и на Едином портале государственных услуг, а также копирования формы заявления и иных документов, необходимых для предоставления государственной услуги.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нормативными правовыми актами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для предоставления государственной услуги, которые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находятся в распоряжении государственных органов, органов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местного самоуправления и иных органов, участвующих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предоставлении государственных или муниципальных услуг,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и которые заявитель вправе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представить, а также способы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их получения заявителями, в том числе в электронной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форме, порядок их представления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Документы, необходимые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отсутствуют.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Подразделение МЧС России, предоставляющее государственную услугу, не вправе требовать от заявителя: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6 статьи 7 Федерального закона от 27 июля 2010 г. № 210-ФЗ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 июля 2010 г. № 210-ФЗ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приеме документов,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необходимых для предоставления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или отказа в предоставлении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непредставление документов, указанных в пункте 15 настоящего Административного регламента;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отсутствие в заявлении сведений, предусмотренных формой заявления.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услуг, которые являются необходимыми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 обязательными для предоставления государственной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том числе сведения о документе (документах), выдаваемом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(выдаваемых) организациями, участвующими в предоставлении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Порядок, размер и основания взимания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пошлины или иной платы, взимаемой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за предоставление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 предоставление государственной услуги государственная пошлина или иная плата не взимается.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Порядок, размер и основания взимания платы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за предоставление услуг,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которые являются необходимыми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 обязательными для предоставления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включая информацию о методике расчета такой платы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Плата за предоставление услуг, которые являются необходимыми и обязательными для предоставления государственной услуги, не взимается, поскольку законодательством Российской Федерации указанные услуги не предусмотрены.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Максимальный срок ожидания в очереди при подаче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запроса о предоставлении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предоставляемой организацией, участвующей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предоставлении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 и при получении результата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таких услуг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услуги составляет 15 минут.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Срок и порядок регистрации запроса заявителя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о предоставлении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 и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предоставляемой организацией,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участвующей в предоставлении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 в том числе в электронной форме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Регистрация заявления осуществляется в день его поступления.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Заявление, поступившее посредством Единого портала государственных услуг, регистрируется в автоматическом режиме в день его поступления.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Требования к помещениям,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которых предоставляется государственная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услуга, к залу ожидания, местам для заполнения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запросов о предоставлении государственной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информационным стендам с образцами их заполнения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 перечнем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документов, необходимых для предоставления каждой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 размещению и оформлению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визуальной, текстовой и мультимедийной информации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о порядке предоставления такой услуги, в том числе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к обеспечению доступности для инвалидов указанных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объектов в соответствии с</w:t>
      </w:r>
      <w:proofErr w:type="gramEnd"/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законодательством Российской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Федерации о социальной защите инвалидов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Помещение, в котором предоставляется государственная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системой кондиционирования воздуха, доступом к гардеробу, телефоном, компьютером с возможностью печати и выхода в информационно-телекоммуникационную сеть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, а также доступом к следующим документам (сведениям) в электронном виде или на бумажном носителе: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тексту нормативных правовых актов, регулирующих деятельность по предоставлению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тексту настоящего Административного регламента;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форме заявления.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условия для беспрепятственного доступа к помещению,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помещения, в которых предоставляется государственная услуга, а также входа в такие помещения и выхода из них, посадки в транспортное средство и высадки из него, в том числе с использованием кресла-коляски;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помещения, в которых предоставляется государственная услуга, с учетом ограничений их жизнедеятельности;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допуск собаки-проводника в помещения, в которых предоставляется государственная услуга;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полностью приспособить помещение с учетом потребности инвалида ему обеспечивается доступ к месту предоставления 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услуги, либо, когда это возможно, ее предоставление по месту жительства инвалида или в дистанционном режиме.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 каждой стоянке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Показатели доступности и качества государственной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услуги, в том числе количество взаимодействий заявителя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с должностными лицами при предоставлении государственной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услуги и их продолжительность, возможность получения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информации о ходе предоставления государственной услуги,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том числе с использованием информационно-коммуникационных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технологий, возможность либо невозможность получения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 в многофункциональном центре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государственных и муниципальных услуг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(в том числе в полном объеме), в любом территориальном</w:t>
      </w:r>
      <w:proofErr w:type="gramEnd"/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подразделении органа, предоставляющего государственную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услугу, по выбору заявителя (экстерриториальный принцип),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посредством запроса о предоставлении нескольких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государственных и (или) муниципальных услуг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в многофункциональных центрах предоставления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государственных и муниципальных услуг, предусмотренного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статьей 15.1 Федерального закона от 27 июля 2010 г.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№ 210-ФЗ 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предоставления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государственных и муниципальных услуг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Показателями доступности и качества государственной услуги являются: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открытый доступ к информации о порядке и сроках предоставления государственной услуги, порядке обжалования действий (бездействия) должностных лиц МЧС России;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соблюдение стандарта предоставления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отсутствие жалоб заявителей на действия (бездействие) должностных лиц МЧС России при предоставлении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оперативность вынесения решения в отношении рассматриваемого обращения;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полнота и актуальность информации о порядке предоставления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возможность подачи заявления в форме электронного документа;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 процессе предоставления государственной услуги заявитель взаимодействует с должностными лицами подразделения МЧС России, предоставляющего государственную услугу, при подаче заявления и документов, необходимых для получения государственной услуги, а также при получении результата предоставления государственной услуги.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Продолжительность одного взаимодействия заявителя с должностным лицом при предоставлении государственной услуги не должна превышать 15 минут.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государственной услуги в любом территориальном подразделении, предоставляющем государственную услугу, по выбору заявителя (экстерриториальный принцип) не осуществляется.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Предоставление государственной услуги в многофункциональных центрах предоставления государственных и муниципальных услуг не осуществляется.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Иные требования, в том числе учитывающие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особенности предоставления государственной услуги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по экстерриториальному принципу и особенности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государственной услуги в электронной форме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Предоставление государственной услуги в любом территориальном подразделении, предоставляющем государственную услугу, по выбору заявителя (экстерриториальный принцип) не осуществляется.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Для подачи заявления в форме электронного документа заявитель должен использовать усиленную квалифицированную электронную подпись или простую электронную подпись в соответствии с пунктом 17 Административного регламента.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Состав, последовательность и сроки выполнения</w:t>
      </w:r>
      <w:r w:rsidR="003151E2" w:rsidRP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</w:t>
      </w:r>
      <w:r w:rsidR="003151E2" w:rsidRP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административных процедур (действий) в электронной форме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прием и регистрация заявления и документов, необходимых для предоставления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рассмотрение заявления и документов, необходимых для предоставления государственной услуги, и принятие решения о выдаче выписок о присвоенной (об изменении ранее присвоенной) деятельности и (или) используемым объектам категории риска;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порядок осуществления в электронной форме, в том числе с использованием Единого портала государственных услуг, административных процедур (действий);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порядок исправления допущенных опечаток и (или) ошибок в выданных в результате предоставления государственной услуги документах.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3151E2" w:rsidRDefault="0096523A" w:rsidP="0031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Прием и регистрация заявления и документов, необходимых</w:t>
      </w:r>
      <w:r w:rsidR="003151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51E2">
        <w:rPr>
          <w:rFonts w:ascii="Times New Roman" w:eastAsia="Times New Roman" w:hAnsi="Times New Roman" w:cs="Times New Roman"/>
          <w:b/>
          <w:sz w:val="28"/>
          <w:szCs w:val="28"/>
        </w:rPr>
        <w:t>для предоставления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подразделение МЧС России, предоставляющее государственную услугу, заявления заявителя.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Заявление представляется заявителем в подразделение МЧС России, предоставляющее государственную услугу, непосредственно по месту нахождения объекта и (или) адресу места осуществления деятельности или направляется заказным почтовым отправлением с уведомлением о вручении.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 регистрируется в день поступления (приема) подразделением МЧС России, предоставляющим государственную услугу.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Заявление, поступившее посредством Единого портала государственных услуг, регистрируется в автоматическом режиме в день его поступления.</w:t>
      </w:r>
    </w:p>
    <w:p w:rsidR="0096523A" w:rsidRPr="0096523A" w:rsidRDefault="0096523A" w:rsidP="003151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и документов, необходимых для предоставления государственной услуги.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Ответственным за прием и регистрацию заявления является должностное лицо подразделения МЧС России, предоставляющего государственную услугу.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Рассмотрение заявления и документов, необходимых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для предоставления государственной услуги, и принятие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решения о выдаче выписок о присвоенной (об изменении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ранее присвоенной) деятельности и (или) используемым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объектам категории риска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 должностным лицом подразделения МЧС России, предоставляющего государственную услугу.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МЧС России, предоставляющего государственную услугу, рассматривает представленные заявление и документы, необходимые для предоставления государственной услуги, на соответствие пунктам 15 и 16 настоящего Административного регламента в порядке очередности их поступления, а также оценивает имеющиеся в распоряжении подразделения МЧС России, предоставляющего государственную услугу, документы в срок, не превышающий 12 рабочих дней с даты регистрации заявления и принимает решение о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выдаче выписки о присвоенной (об изменении ранее присвоенной) деятельности и (или) используемым объектам категории риска или об отказе в ее выдаче.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оснований, предусмотренных пунктом 22 настоящего Административного регламента, должностное лицо подразделения МЧС России, предоставляющего государственную услугу, в течение 3 рабочих дней со дня принятия решения о выдаче выписки о присвоенной (об изменении ранее присвоенной) деятельности и (или) используемым объектам категории риска вручает лично или направляет заказным почтовым отправлением с уведомлением о вручении заявителю по почтовому адресу, указанному в заявлении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>, выписку о присвоенной (об изменении ранее присвоенной) деятельности и (или) используемым объектам категории риска по рекомендуемому образцу, приведенному в приложении № 2 к настоящему Административному регламенту.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При наличии оснований, предусмотренных пунктом 22 настоящего Административного регламента, должностное лицо подразделения МЧС России, предоставляющего государственную услугу, в течение 3 рабочих дней со дня принятия решения об отказе в выдаче выписки о присвоенной (об изменении ранее присвоенной) деятельности и (или) используемым объектам категории риска вручает лично или направляет заказным почтовым отправлением с уведомлением о вручении заявителю по почтовому адресу, указанному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в заявлении, уведомление об отказе в выдаче выписки о присвоенной (об изменении ранее присвоенной) деятельности и (или) используемым объектам категории риска.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Результатом административной процедуры является вручение лично или направление заказным почтовым отправлением с уведомлением о вручении должностным лицом подразделения МЧС России, предоставляющего государственную услугу, заявителю выписки о присвоенной (об изменении ранее присвоенной) деятельности и (или) используемым объектам категории риска или уведомления об отказе в выдаче выписки о присвоенной (об изменении ранее присвоенной) деятельности и (или) используемым объектам категории риска.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Порядок осуществления в электронной форме, в том числе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с использованием Единого портала государственных услуг,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административных процедур (действий)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Заявителю обеспечивается возможность направлять заявление через Единый портал государственных услуг.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государственной услуги посредством Единого портала государственных услуг не предоставляется.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Порядок исправления допущенных опечаток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 (или) ошибок в выданных в результате предоставления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 документах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заявителем в подразделение МЧС России, предоставляющее государственную услугу, заявления об исправлении опечаток и (или) ошибок, допущенных в выданных в результате предоставления государственной услуги документах, в произвольной форме.</w:t>
      </w:r>
      <w:proofErr w:type="gramEnd"/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подразделения МЧС России, предоставляющего государственную услугу, ответственное за предоставление государственной услуги, регистрирует и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Критерием принятия решения об исправлении опечаток и (или) ошибок является наличие или отсутствие допущенных опечаток и (или) ошибок.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должностное лицо подразделения МЧС России, предоставляющего государственную услугу, осуществляет выдачу новых документов в срок, не превышающий 5 рабочих дней со дня регистрации соответствующего заявления.</w:t>
      </w:r>
      <w:proofErr w:type="gramEnd"/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государственной услуги, должностное лицо подразделения МЧС России, предоставляющего государственную услугу, письменно сообщает заявителю об отсутствии таких опечаток и (или) ошибок в срок, не превышающий 5 рабочих дней со дня регистрации соответствующего заявления.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нового документа, являющегося результатом предоставления 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услуги, или сообщение об отсутствии таких опечаток и (или) ошибок.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предоставлением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соблюдением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устанавливающих требования к предоставлению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 а также принятием ими решений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и должностными лицами подразделения МЧС России, предоставляющего государственную услугу, ответственными за организацию работы по предоставлению государственной услуги, путем проведения проверок соблюдения и исполнения ответственными исполнителями положений настоящего Административного регламента, иных нормативных правовых актов Российской Федерации, а также при проведении мониторинга результативности предоставления государственной услуги (далее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проверка).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Порядок и периодичность осуществления плановых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 внеплановых проверок полноты и качества предоставления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услуги, в том числе порядок и формы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полнотой и качеством предоставления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Проверки полноты и качества предоставления государственной услуги (далее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проверка) проводятся с целью выявления и устранения нарушений прав заявителей и привлечения виновных лиц к ответственности.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Проверки могут быть плановыми и внеплановыми.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План проведения проверок ежегодно утверждается приказом МЧС России и соответствующими приказами его территориальных органов.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Порядок и периодичность осуществления плановых проверок устанавливаются приказом МЧС России и (или) приказами его территориальных органов.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Плановые проверки осуществляются посредством выборочной проверки соответствия принятых решений законодательству Российской Федерации.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Внеплановая проверка проводится в случаях обращения заявителя с жалобой на решения или действия (бездействие), осуществляемые (принятые) в ходе предоставления государственной услуги должностными лицами подразделения МЧС России, предоставляющего государственную услугу.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должностных лиц органа,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предоставляющего государственную услугу, за решения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 действия (бездействие), принимаемые (осуществляемые)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ими в ходе предоставления государственной услуги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За неисполнение или ненадлежащее исполнение своих обязанностей по исполнению административных процедур и соблюдению требований настоящего Административного регламента при предоставлении государственной услуги должностные лица подразделения МЧС России, предоставляющего государственную услугу, несут ответственность, предусмотренную законодательством Российской Федерации.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Положения, характеризующие требования к порядку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и формам </w:t>
      </w:r>
      <w:proofErr w:type="gramStart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предоставлением государственной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услуги, в том числе со стороны граждан,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государственной услуги со стороны уполномоченных должностных лиц органа, предоставляющего государственную услугу, должен быть постоянным, всесторонним и объективным.</w:t>
      </w: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В целях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должностными лицами подразделения МЧС России, предоставляющего государственную услугу, требований настоящего Административного регламента, законодательных и иных нормативных правовых актов Российской Федерации.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</w:t>
      </w:r>
      <w:r w:rsidR="00D568E9" w:rsidRP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решений и действий (бездействия) органа, предоставляющего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государственную услугу, а также его должностных лиц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Информация для заинтересованных лиц об их праве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на досудебное (внесудебное) обжалование действий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(бездействия) и (или) решений, принятых (осуществленных)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в ходе предоставления государственной услуги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Заявитель вправе обжаловать действия (бездействие) должностных лиц подразделения МЧС России, предоставляющего государственную услугу, и решения, принятые (осуществленные) ими в ходе предоставления государственной услуги, в том числе в досудебном (внесудебном) порядке в следующих случаях: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нарушение срока регистрации заявления;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услуги, а также настоящим Административным регламентом;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ними иными 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а также настоящим Административным регламентом;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отказ должностных лиц подразделения МЧС России,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документах, либо нарушении установленного срока таких исправлений.</w:t>
      </w:r>
      <w:proofErr w:type="gramEnd"/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Органы государственной власти, организации и уполномоченные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на рассмотрение жалобы лица, которым может быть направлена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жалоба заявителя в досудебном (внесудебном) порядке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>Жалоба на решения и действия (бездействие) должностных лиц подается в МЧС России и (или) подразделение МЧС России, предоставляющее государственную услугу, и рассматривается в порядке, предусмотренном 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работников, утвержденными постановлением Правительства Российской Федерации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 xml:space="preserve"> от 16 августа 2012 г. № 840</w:t>
      </w:r>
      <w:r w:rsidR="00D568E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6523A" w:rsidRPr="0096523A" w:rsidRDefault="0096523A" w:rsidP="00D56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Способы информирования заявителей о порядке подачи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 рассмотрения жалобы, в том числе с использованием Единого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портала государственных услуг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жалобы, в том числе с использованием Единого портала государственных услуг осуществляется в соответствии с пунктом 4 настоящего Административного регламента.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D568E9" w:rsidRDefault="0096523A" w:rsidP="00D56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Перечень нормативных правовых актов, регулирующих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порядок досудебного (внесудебного) обжалования решений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и действий (бездействия) органа, предоставляющего</w:t>
      </w:r>
      <w:r w:rsidR="00D568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68E9">
        <w:rPr>
          <w:rFonts w:ascii="Times New Roman" w:eastAsia="Times New Roman" w:hAnsi="Times New Roman" w:cs="Times New Roman"/>
          <w:b/>
          <w:sz w:val="28"/>
          <w:szCs w:val="28"/>
        </w:rPr>
        <w:t>государственную услугу, а также его должностных лиц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3A" w:rsidRPr="0096523A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Нормативные правовые акты, регулирующие порядок досудебного (внесудебного) обжалования решений и действий (бездействия) подразделения МЧС России, предоставляющего государственную услугу, а также его должностных лиц: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27 июля 2010 г. № 210-ФЗ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23A" w:rsidRPr="0096523A" w:rsidRDefault="0096523A" w:rsidP="00965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16 августа 2012 г. № 840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96523A">
        <w:rPr>
          <w:rFonts w:ascii="Times New Roman" w:eastAsia="Times New Roman" w:hAnsi="Times New Roman" w:cs="Times New Roman"/>
          <w:sz w:val="28"/>
          <w:szCs w:val="28"/>
        </w:rPr>
        <w:t xml:space="preserve">, организаций, предусмотренных частью 1.1 статьи 16 Федерального закона 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D568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652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BBD" w:rsidRDefault="0096523A" w:rsidP="00D568E9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3A">
        <w:rPr>
          <w:rFonts w:ascii="Times New Roman" w:eastAsia="Times New Roman" w:hAnsi="Times New Roman" w:cs="Times New Roman"/>
          <w:sz w:val="28"/>
          <w:szCs w:val="28"/>
        </w:rPr>
        <w:t>Информация, указанная в настоящем разделе Административного регламента, подлежит размещению на Едином портале государственных услуг.</w:t>
      </w:r>
    </w:p>
    <w:p w:rsidR="006B3DC3" w:rsidRDefault="006B3DC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B3DC3" w:rsidRPr="006B3DC3" w:rsidRDefault="006B3DC3" w:rsidP="006B3D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DC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предоставления Министерством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стихийных бедствий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услуги по предоставлению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 присвоенной (об изменении 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присвоенной) деятельности и 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используемым объектам категории риска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в области гражданской обороны, 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населения и территорий от 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ситуаций природного и техногенного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характера и пожарной безопасности,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утвержденному приказом МЧС России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от 14.12.2018 № 600</w:t>
      </w: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6B3D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6B3DC3" w:rsidRDefault="006B3DC3" w:rsidP="006B3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B3DC3">
        <w:rPr>
          <w:rFonts w:ascii="Times New Roman" w:eastAsia="Times New Roman" w:hAnsi="Times New Roman" w:cs="Times New Roman"/>
          <w:sz w:val="20"/>
          <w:szCs w:val="20"/>
        </w:rPr>
        <w:t>Наименование территориального органа МЧС России</w:t>
      </w: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 предоставлении информации о присвоенной (об изменении 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присвоенной) деятельности или используемому объекту категории риска</w:t>
      </w: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B3DC3">
        <w:rPr>
          <w:rFonts w:ascii="Times New Roman" w:eastAsia="Times New Roman" w:hAnsi="Times New Roman" w:cs="Times New Roman"/>
          <w:sz w:val="20"/>
          <w:szCs w:val="20"/>
        </w:rPr>
        <w:t>в области гражданской обороны, в области защиты населения и территорий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B3DC3">
        <w:rPr>
          <w:rFonts w:ascii="Times New Roman" w:eastAsia="Times New Roman" w:hAnsi="Times New Roman" w:cs="Times New Roman"/>
          <w:sz w:val="20"/>
          <w:szCs w:val="20"/>
        </w:rPr>
        <w:t>от чрезвычайных ситуаций природного и техногенного характера,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B3DC3">
        <w:rPr>
          <w:rFonts w:ascii="Times New Roman" w:eastAsia="Times New Roman" w:hAnsi="Times New Roman" w:cs="Times New Roman"/>
          <w:sz w:val="20"/>
          <w:szCs w:val="20"/>
        </w:rPr>
        <w:t>в области пожарной безопасности (</w:t>
      </w:r>
      <w:proofErr w:type="gramStart"/>
      <w:r w:rsidRPr="006B3DC3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6B3DC3">
        <w:rPr>
          <w:rFonts w:ascii="Times New Roman" w:eastAsia="Times New Roman" w:hAnsi="Times New Roman" w:cs="Times New Roman"/>
          <w:sz w:val="20"/>
          <w:szCs w:val="20"/>
        </w:rPr>
        <w:t xml:space="preserve"> указать)</w:t>
      </w:r>
    </w:p>
    <w:p w:rsidR="006B3DC3" w:rsidRPr="006B3DC3" w:rsidRDefault="006B3DC3" w:rsidP="006B3D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6B3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Прошу предоставить выписку 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6B3DC3" w:rsidRPr="006B3DC3" w:rsidRDefault="006B3DC3" w:rsidP="006B3DC3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B3DC3">
        <w:rPr>
          <w:rFonts w:ascii="Times New Roman" w:eastAsia="Times New Roman" w:hAnsi="Times New Roman" w:cs="Times New Roman"/>
          <w:sz w:val="20"/>
          <w:szCs w:val="20"/>
        </w:rPr>
        <w:t>о присвоенной (об изменении ранее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B3DC3">
        <w:rPr>
          <w:rFonts w:ascii="Times New Roman" w:eastAsia="Times New Roman" w:hAnsi="Times New Roman" w:cs="Times New Roman"/>
          <w:sz w:val="20"/>
          <w:szCs w:val="20"/>
        </w:rPr>
        <w:t>присвоенной) деятельности или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B3DC3">
        <w:rPr>
          <w:rFonts w:ascii="Times New Roman" w:eastAsia="Times New Roman" w:hAnsi="Times New Roman" w:cs="Times New Roman"/>
          <w:sz w:val="20"/>
          <w:szCs w:val="20"/>
        </w:rPr>
        <w:t>используемому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B3DC3">
        <w:rPr>
          <w:rFonts w:ascii="Times New Roman" w:eastAsia="Times New Roman" w:hAnsi="Times New Roman" w:cs="Times New Roman"/>
          <w:sz w:val="20"/>
          <w:szCs w:val="20"/>
        </w:rPr>
        <w:t>объекту категории риска (</w:t>
      </w:r>
      <w:proofErr w:type="gramStart"/>
      <w:r w:rsidRPr="006B3DC3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6B3DC3">
        <w:rPr>
          <w:rFonts w:ascii="Times New Roman" w:eastAsia="Times New Roman" w:hAnsi="Times New Roman" w:cs="Times New Roman"/>
          <w:sz w:val="20"/>
          <w:szCs w:val="20"/>
        </w:rPr>
        <w:t xml:space="preserve"> указать)</w:t>
      </w:r>
    </w:p>
    <w:p w:rsidR="00184312" w:rsidRDefault="00184312" w:rsidP="006B3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6B3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Сведения об объекте (деятельности):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наименование объекта или вида деятельности 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деятельности (при наличии) _______________________________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Сведения о заявителе:</w:t>
      </w:r>
    </w:p>
    <w:p w:rsid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юридического лица или фамилия, имя, отчество (при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наличии) индивидуального предпринимателя, физического лица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2E5576" w:rsidRPr="006B3DC3" w:rsidRDefault="002E5576" w:rsidP="002E5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предпринимателя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предпринимателя (физического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лица)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адрес,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контактного телефона и адрес электронной почты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основной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(за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физического лица)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__________________________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вид государственного надзора __________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DC3">
        <w:rPr>
          <w:rFonts w:ascii="Times New Roman" w:eastAsia="Times New Roman" w:hAnsi="Times New Roman" w:cs="Times New Roman"/>
          <w:sz w:val="28"/>
          <w:szCs w:val="28"/>
        </w:rPr>
        <w:t>(должность, фамилия, имя, отчество</w:t>
      </w:r>
      <w:proofErr w:type="gramEnd"/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уполномоченного должностного лица)*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ab/>
      </w:r>
      <w:r w:rsidR="003C4E4F">
        <w:rPr>
          <w:rFonts w:ascii="Times New Roman" w:eastAsia="Times New Roman" w:hAnsi="Times New Roman" w:cs="Times New Roman"/>
          <w:sz w:val="28"/>
          <w:szCs w:val="28"/>
        </w:rPr>
        <w:tab/>
      </w:r>
      <w:r w:rsidR="003C4E4F">
        <w:rPr>
          <w:rFonts w:ascii="Times New Roman" w:eastAsia="Times New Roman" w:hAnsi="Times New Roman" w:cs="Times New Roman"/>
          <w:sz w:val="28"/>
          <w:szCs w:val="28"/>
        </w:rPr>
        <w:tab/>
      </w:r>
      <w:r w:rsidR="003C4E4F">
        <w:rPr>
          <w:rFonts w:ascii="Times New Roman" w:eastAsia="Times New Roman" w:hAnsi="Times New Roman" w:cs="Times New Roman"/>
          <w:sz w:val="28"/>
          <w:szCs w:val="28"/>
        </w:rPr>
        <w:tab/>
      </w:r>
      <w:r w:rsidR="003C4E4F">
        <w:rPr>
          <w:rFonts w:ascii="Times New Roman" w:eastAsia="Times New Roman" w:hAnsi="Times New Roman" w:cs="Times New Roman"/>
          <w:sz w:val="28"/>
          <w:szCs w:val="28"/>
        </w:rPr>
        <w:tab/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DC3">
        <w:rPr>
          <w:rFonts w:ascii="Times New Roman" w:eastAsia="Times New Roman" w:hAnsi="Times New Roman" w:cs="Times New Roman"/>
          <w:sz w:val="28"/>
          <w:szCs w:val="28"/>
        </w:rPr>
        <w:t>* (наименование юридического лица, должность, фамилия, имя и отчество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уполномоченного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лица)/фамилия,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имя, отчество (при наличии), вид, серия, номер, дата выдачи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предпринимателя или физического лица).</w:t>
      </w:r>
      <w:proofErr w:type="gramEnd"/>
    </w:p>
    <w:p w:rsidR="003C4E4F" w:rsidRDefault="003C4E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C4E4F" w:rsidRPr="006B3DC3" w:rsidRDefault="002E5576" w:rsidP="003C4E4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br/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предоставления Министерством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Российской Федерации по делам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стихийных бедствий государственной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услуги по предоставлению информации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о присвоенной (об изменении ранее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присвоенной) деятельности и (или)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используемым объектам категории риска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в области гражданской обороны, защиты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населения и территорий от чрезвычайных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ситуаций природного и техногенного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характера и пожарной безопасности,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утвержденному приказом МЧС России</w:t>
      </w:r>
      <w:proofErr w:type="gramEnd"/>
      <w:r w:rsidR="003C4E4F">
        <w:rPr>
          <w:rFonts w:ascii="Times New Roman" w:eastAsia="Times New Roman" w:hAnsi="Times New Roman" w:cs="Times New Roman"/>
          <w:sz w:val="28"/>
          <w:szCs w:val="28"/>
        </w:rPr>
        <w:br/>
      </w:r>
      <w:r w:rsidR="003C4E4F" w:rsidRPr="006B3DC3">
        <w:rPr>
          <w:rFonts w:ascii="Times New Roman" w:eastAsia="Times New Roman" w:hAnsi="Times New Roman" w:cs="Times New Roman"/>
          <w:sz w:val="28"/>
          <w:szCs w:val="28"/>
        </w:rPr>
        <w:t>от 14.12.2018 № 600</w:t>
      </w:r>
    </w:p>
    <w:p w:rsidR="003C4E4F" w:rsidRPr="006B3DC3" w:rsidRDefault="003C4E4F" w:rsidP="003C4E4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3C4E4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3C4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3C4E4F" w:rsidRDefault="006B3DC3" w:rsidP="003C4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C4E4F">
        <w:rPr>
          <w:rFonts w:ascii="Times New Roman" w:eastAsia="Times New Roman" w:hAnsi="Times New Roman" w:cs="Times New Roman"/>
          <w:sz w:val="20"/>
          <w:szCs w:val="28"/>
        </w:rPr>
        <w:t>(наименование территориального органа МЧС России)</w:t>
      </w:r>
    </w:p>
    <w:p w:rsidR="006B3DC3" w:rsidRPr="006B3DC3" w:rsidRDefault="006B3DC3" w:rsidP="0018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3C4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Выписка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br/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 присвоенной (об изменении ранее присвоенной) деятельности</w:t>
      </w:r>
      <w:r w:rsidR="003C4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 (или) используемому объекту категории риска</w:t>
      </w:r>
    </w:p>
    <w:p w:rsidR="006B3DC3" w:rsidRPr="006B3DC3" w:rsidRDefault="006B3DC3" w:rsidP="003C4E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3C4E4F" w:rsidRDefault="006B3DC3" w:rsidP="003C4E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C4E4F">
        <w:rPr>
          <w:rFonts w:ascii="Times New Roman" w:eastAsia="Times New Roman" w:hAnsi="Times New Roman" w:cs="Times New Roman"/>
          <w:sz w:val="20"/>
          <w:szCs w:val="28"/>
        </w:rPr>
        <w:t>в области гражданской обороны, в области защиты населения</w:t>
      </w:r>
      <w:r w:rsidR="003C4E4F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3C4E4F">
        <w:rPr>
          <w:rFonts w:ascii="Times New Roman" w:eastAsia="Times New Roman" w:hAnsi="Times New Roman" w:cs="Times New Roman"/>
          <w:sz w:val="20"/>
          <w:szCs w:val="28"/>
        </w:rPr>
        <w:t>и территорий от чрезвычайных ситуаций природного и техногенного</w:t>
      </w:r>
      <w:r w:rsidR="003C4E4F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3C4E4F">
        <w:rPr>
          <w:rFonts w:ascii="Times New Roman" w:eastAsia="Times New Roman" w:hAnsi="Times New Roman" w:cs="Times New Roman"/>
          <w:sz w:val="20"/>
          <w:szCs w:val="28"/>
        </w:rPr>
        <w:t>характера, в области пожарной безопасности (</w:t>
      </w:r>
      <w:proofErr w:type="gramStart"/>
      <w:r w:rsidRPr="003C4E4F">
        <w:rPr>
          <w:rFonts w:ascii="Times New Roman" w:eastAsia="Times New Roman" w:hAnsi="Times New Roman" w:cs="Times New Roman"/>
          <w:sz w:val="20"/>
          <w:szCs w:val="28"/>
        </w:rPr>
        <w:t>нужное</w:t>
      </w:r>
      <w:proofErr w:type="gramEnd"/>
      <w:r w:rsidRPr="003C4E4F">
        <w:rPr>
          <w:rFonts w:ascii="Times New Roman" w:eastAsia="Times New Roman" w:hAnsi="Times New Roman" w:cs="Times New Roman"/>
          <w:sz w:val="20"/>
          <w:szCs w:val="28"/>
        </w:rPr>
        <w:t xml:space="preserve"> указать)</w:t>
      </w:r>
    </w:p>
    <w:p w:rsidR="006B3DC3" w:rsidRDefault="006B3DC3" w:rsidP="002E55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45"/>
      </w:tblGrid>
      <w:tr w:rsidR="002E5576" w:rsidTr="002E5576">
        <w:tc>
          <w:tcPr>
            <w:tcW w:w="4077" w:type="dxa"/>
          </w:tcPr>
          <w:p w:rsidR="002E5576" w:rsidRDefault="002E5576" w:rsidP="002E5576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 </w:t>
            </w:r>
            <w:proofErr w:type="gramStart"/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576" w:rsidRDefault="002E5576" w:rsidP="002E5576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 </w:t>
            </w: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(число)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           </w:t>
            </w: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(месяц)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            </w:t>
            </w: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>(год)</w:t>
            </w:r>
          </w:p>
        </w:tc>
        <w:tc>
          <w:tcPr>
            <w:tcW w:w="6345" w:type="dxa"/>
          </w:tcPr>
          <w:p w:rsidR="002E5576" w:rsidRDefault="002E5576" w:rsidP="002E5576">
            <w:pPr>
              <w:tabs>
                <w:tab w:val="left" w:pos="1134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№ 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Pr="006B3DC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</w:t>
            </w:r>
          </w:p>
          <w:p w:rsidR="002E5576" w:rsidRDefault="002E5576" w:rsidP="002E5576">
            <w:pPr>
              <w:ind w:left="1593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>Реквизиты решения уполномоченного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>должностного лица о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>присвоении (об изменении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2E5576">
              <w:rPr>
                <w:rFonts w:ascii="Times New Roman" w:eastAsia="Times New Roman" w:hAnsi="Times New Roman" w:cs="Times New Roman"/>
                <w:sz w:val="20"/>
                <w:szCs w:val="28"/>
              </w:rPr>
              <w:t>ранее присвоенной) категории риска</w:t>
            </w:r>
          </w:p>
        </w:tc>
      </w:tr>
    </w:tbl>
    <w:p w:rsidR="002E5576" w:rsidRDefault="002E5576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 присвоенной (об изменении ранее присвоенной) деятельности и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(или) используемому объекту категории риска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B3DC3" w:rsidRPr="006B3DC3" w:rsidRDefault="006B3DC3" w:rsidP="002E5576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5576">
        <w:rPr>
          <w:rFonts w:ascii="Times New Roman" w:eastAsia="Times New Roman" w:hAnsi="Times New Roman" w:cs="Times New Roman"/>
          <w:sz w:val="20"/>
          <w:szCs w:val="28"/>
        </w:rPr>
        <w:t>(категория риска)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наименование объекта (вида деятельности) ______________________________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деятельности (при наличии): ________________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Сведения о заявителе:</w:t>
      </w:r>
    </w:p>
    <w:p w:rsid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юридического лица или фамилия, имя, отчество (при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наличии) индивидуального предпринимателя, физического лица ________________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2E5576" w:rsidRPr="006B3DC3" w:rsidRDefault="002E5576" w:rsidP="002E55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предпринимателя _________________________________________________________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предпринимателя (физического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лица) ___________________________________________________________________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основной государственный регистрационный номер 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>ка 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DC3">
        <w:rPr>
          <w:rFonts w:ascii="Times New Roman" w:eastAsia="Times New Roman" w:hAnsi="Times New Roman" w:cs="Times New Roman"/>
          <w:sz w:val="28"/>
          <w:szCs w:val="28"/>
        </w:rPr>
        <w:t>сведения,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использованные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отнесении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используемых объектов к определенной категориям риска _____________________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>______________</w:t>
      </w:r>
      <w:proofErr w:type="gramEnd"/>
    </w:p>
    <w:p w:rsidR="006B3DC3" w:rsidRPr="006B3DC3" w:rsidRDefault="006B3DC3" w:rsidP="002E55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6B3DC3" w:rsidRDefault="006B3DC3" w:rsidP="002E55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DC3" w:rsidRPr="006B3DC3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DC3">
        <w:rPr>
          <w:rFonts w:ascii="Times New Roman" w:eastAsia="Times New Roman" w:hAnsi="Times New Roman" w:cs="Times New Roman"/>
          <w:sz w:val="28"/>
          <w:szCs w:val="28"/>
        </w:rPr>
        <w:t>(должность, фамилия, имя, отчество (при наличии)</w:t>
      </w:r>
      <w:proofErr w:type="gramEnd"/>
    </w:p>
    <w:p w:rsidR="00D568E9" w:rsidRPr="00D568E9" w:rsidRDefault="006B3DC3" w:rsidP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DC3">
        <w:rPr>
          <w:rFonts w:ascii="Times New Roman" w:eastAsia="Times New Roman" w:hAnsi="Times New Roman" w:cs="Times New Roman"/>
          <w:sz w:val="28"/>
          <w:szCs w:val="28"/>
        </w:rPr>
        <w:t>уполномоченного должностного лица)</w:t>
      </w:r>
      <w:r w:rsidR="002E5576">
        <w:rPr>
          <w:rFonts w:ascii="Times New Roman" w:eastAsia="Times New Roman" w:hAnsi="Times New Roman" w:cs="Times New Roman"/>
          <w:sz w:val="28"/>
          <w:szCs w:val="28"/>
        </w:rPr>
        <w:tab/>
      </w:r>
      <w:r w:rsidR="002E5576">
        <w:rPr>
          <w:rFonts w:ascii="Times New Roman" w:eastAsia="Times New Roman" w:hAnsi="Times New Roman" w:cs="Times New Roman"/>
          <w:sz w:val="28"/>
          <w:szCs w:val="28"/>
        </w:rPr>
        <w:tab/>
      </w:r>
      <w:r w:rsidR="002E5576">
        <w:rPr>
          <w:rFonts w:ascii="Times New Roman" w:eastAsia="Times New Roman" w:hAnsi="Times New Roman" w:cs="Times New Roman"/>
          <w:sz w:val="28"/>
          <w:szCs w:val="28"/>
        </w:rPr>
        <w:tab/>
      </w:r>
      <w:r w:rsidR="002E5576">
        <w:rPr>
          <w:rFonts w:ascii="Times New Roman" w:eastAsia="Times New Roman" w:hAnsi="Times New Roman" w:cs="Times New Roman"/>
          <w:sz w:val="28"/>
          <w:szCs w:val="28"/>
        </w:rPr>
        <w:tab/>
      </w:r>
      <w:r w:rsidR="002E55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6B3DC3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184312" w:rsidRPr="00D568E9" w:rsidRDefault="001843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84312" w:rsidRPr="00D568E9" w:rsidSect="0024332B">
      <w:headerReference w:type="default" r:id="rId14"/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374" w:rsidRDefault="00E20374">
      <w:pPr>
        <w:spacing w:after="0" w:line="240" w:lineRule="auto"/>
      </w:pPr>
      <w:r>
        <w:separator/>
      </w:r>
    </w:p>
  </w:endnote>
  <w:endnote w:type="continuationSeparator" w:id="0">
    <w:p w:rsidR="00E20374" w:rsidRDefault="00E2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A918483" wp14:editId="3B9595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49A9EC0" wp14:editId="6AC91459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374" w:rsidRDefault="00E20374">
      <w:pPr>
        <w:spacing w:after="0" w:line="240" w:lineRule="auto"/>
      </w:pPr>
      <w:r>
        <w:separator/>
      </w:r>
    </w:p>
  </w:footnote>
  <w:footnote w:type="continuationSeparator" w:id="0">
    <w:p w:rsidR="00E20374" w:rsidRDefault="00E20374">
      <w:pPr>
        <w:spacing w:after="0" w:line="240" w:lineRule="auto"/>
      </w:pPr>
      <w:r>
        <w:continuationSeparator/>
      </w:r>
    </w:p>
  </w:footnote>
  <w:footnote w:id="1">
    <w:p w:rsidR="00C67299" w:rsidRPr="0096523A" w:rsidRDefault="00C67299" w:rsidP="0096523A">
      <w:pPr>
        <w:pStyle w:val="a4"/>
        <w:jc w:val="both"/>
        <w:rPr>
          <w:rFonts w:ascii="Times New Roman" w:hAnsi="Times New Roman" w:cs="Times New Roman"/>
        </w:rPr>
      </w:pPr>
      <w:r w:rsidRPr="0096523A">
        <w:rPr>
          <w:rStyle w:val="a6"/>
          <w:rFonts w:ascii="Times New Roman" w:hAnsi="Times New Roman" w:cs="Times New Roman"/>
        </w:rPr>
        <w:footnoteRef/>
      </w:r>
      <w:r w:rsidRPr="0096523A">
        <w:rPr>
          <w:rFonts w:ascii="Times New Roman" w:hAnsi="Times New Roman" w:cs="Times New Roman"/>
        </w:rPr>
        <w:t xml:space="preserve"> </w:t>
      </w:r>
      <w:proofErr w:type="gramStart"/>
      <w:r w:rsidRPr="0096523A">
        <w:rPr>
          <w:rFonts w:ascii="Times New Roman" w:hAnsi="Times New Roman" w:cs="Times New Roman"/>
        </w:rPr>
        <w:t>Собрание законодательства Российской Федерации, 2010, № 31, ст. 4179; 2011, № 15, ст. 2038, № 27, ст. 3873, ст. 3880, № 29, ст. 4291, № 30, ст. 4587, № 49, ст. 7061; 2012, № 31, ст. 4322; 2013, № 14, ст. 1651, № 27, ст. 3477, ст. 3480, № 30, ст. 4084, № 51, ст. 6679, № 52, ст. 6952, ст. 6961, ст. 7009;</w:t>
      </w:r>
      <w:proofErr w:type="gramEnd"/>
      <w:r w:rsidRPr="0096523A">
        <w:rPr>
          <w:rFonts w:ascii="Times New Roman" w:hAnsi="Times New Roman" w:cs="Times New Roman"/>
        </w:rPr>
        <w:t xml:space="preserve"> 2014, № 26, ст. 3366, № 30, ст. 4264, № 49, ст. 6928; 2015, № 1, ст. 67, ст. 72, № 10, ст. 1393, № 29, ст. 4342, ст. 4376; 2016, № 7, ст. 916, № 27, ст. 4293, ст. 4294; 2017, № 1, ст. 12, № 31, ст. 4785, № 50, ст. 7555; 2018, № 1, ст. 63, № 9, ст. 1283, № 17, ст. 2427, № 18, ст. 2557, № 24, ст. 3413, № 27, ст. 3954, № 30, ст. 4539, № 31, ст. 4858.</w:t>
      </w:r>
    </w:p>
  </w:footnote>
  <w:footnote w:id="2">
    <w:p w:rsidR="00C67299" w:rsidRPr="0096523A" w:rsidRDefault="00C67299" w:rsidP="0096523A">
      <w:pPr>
        <w:pStyle w:val="a4"/>
        <w:jc w:val="both"/>
        <w:rPr>
          <w:rFonts w:ascii="Times New Roman" w:hAnsi="Times New Roman" w:cs="Times New Roman"/>
        </w:rPr>
      </w:pPr>
      <w:r w:rsidRPr="0096523A">
        <w:rPr>
          <w:rStyle w:val="a6"/>
          <w:rFonts w:ascii="Times New Roman" w:hAnsi="Times New Roman" w:cs="Times New Roman"/>
        </w:rPr>
        <w:footnoteRef/>
      </w:r>
      <w:r w:rsidRPr="0096523A">
        <w:rPr>
          <w:rFonts w:ascii="Times New Roman" w:hAnsi="Times New Roman" w:cs="Times New Roman"/>
        </w:rPr>
        <w:t xml:space="preserve"> Собрание законодательства Российской Федерации, 2016, № 35, ст. 5326; 2017, № 9, ст. 1361, № 11, ст. 1563, № 15, ст. 2197, № 31, ст. 4924; 2018, № 9, ст. 1403, № 43, ст. 6604.</w:t>
      </w:r>
    </w:p>
  </w:footnote>
  <w:footnote w:id="3">
    <w:p w:rsidR="00C67299" w:rsidRPr="0096523A" w:rsidRDefault="00C67299" w:rsidP="0096523A">
      <w:pPr>
        <w:pStyle w:val="a4"/>
        <w:jc w:val="both"/>
        <w:rPr>
          <w:rFonts w:ascii="Times New Roman" w:hAnsi="Times New Roman" w:cs="Times New Roman"/>
        </w:rPr>
      </w:pPr>
      <w:r w:rsidRPr="0096523A">
        <w:rPr>
          <w:rStyle w:val="a6"/>
          <w:rFonts w:ascii="Times New Roman" w:hAnsi="Times New Roman" w:cs="Times New Roman"/>
        </w:rPr>
        <w:footnoteRef/>
      </w:r>
      <w:r w:rsidRPr="0096523A">
        <w:rPr>
          <w:rFonts w:ascii="Times New Roman" w:hAnsi="Times New Roman" w:cs="Times New Roman"/>
        </w:rPr>
        <w:t xml:space="preserve"> Собрание законодательства Российской Федерации, 2011, № 22, ст. 3169, № 35, ст. 5092; 2012, № 28, ст. 3908, № 36, ст. 4903, № 50, ст. 7070, № 52, ст. 7507; 2014, № 5, ст. 506; 2017, № 44, ст. 6523; 2018, № 6, ст. 880, № 25, ст. 3696, № 36, ст. 5623, № 46, ст. 7050.</w:t>
      </w:r>
    </w:p>
  </w:footnote>
  <w:footnote w:id="4">
    <w:p w:rsidR="003151E2" w:rsidRPr="003151E2" w:rsidRDefault="003151E2" w:rsidP="003151E2">
      <w:pPr>
        <w:pStyle w:val="a4"/>
        <w:jc w:val="both"/>
        <w:rPr>
          <w:rFonts w:ascii="Times New Roman" w:hAnsi="Times New Roman" w:cs="Times New Roman"/>
        </w:rPr>
      </w:pPr>
      <w:r w:rsidRPr="003151E2">
        <w:rPr>
          <w:rStyle w:val="a6"/>
          <w:rFonts w:ascii="Times New Roman" w:hAnsi="Times New Roman" w:cs="Times New Roman"/>
        </w:rPr>
        <w:footnoteRef/>
      </w:r>
      <w:r w:rsidRPr="003151E2">
        <w:rPr>
          <w:rFonts w:ascii="Times New Roman" w:hAnsi="Times New Roman" w:cs="Times New Roman"/>
        </w:rPr>
        <w:t xml:space="preserve"> </w:t>
      </w:r>
      <w:r w:rsidRPr="003151E2">
        <w:rPr>
          <w:rFonts w:ascii="Times New Roman" w:eastAsia="Times New Roman" w:hAnsi="Times New Roman" w:cs="Times New Roman"/>
        </w:rPr>
        <w:t>Собрание законодательства Российской Федерации, 2012, № 27, ст. 3744; 2013, № 45, ст. 5807; 2018, № 36, ст. 5623.</w:t>
      </w:r>
    </w:p>
  </w:footnote>
  <w:footnote w:id="5">
    <w:p w:rsidR="00D568E9" w:rsidRPr="00D568E9" w:rsidRDefault="00D568E9" w:rsidP="00D568E9">
      <w:pPr>
        <w:pStyle w:val="a4"/>
        <w:jc w:val="both"/>
        <w:rPr>
          <w:rFonts w:ascii="Times New Roman" w:hAnsi="Times New Roman" w:cs="Times New Roman"/>
        </w:rPr>
      </w:pPr>
      <w:r w:rsidRPr="00D568E9">
        <w:rPr>
          <w:rStyle w:val="a6"/>
          <w:rFonts w:ascii="Times New Roman" w:hAnsi="Times New Roman" w:cs="Times New Roman"/>
        </w:rPr>
        <w:footnoteRef/>
      </w:r>
      <w:r w:rsidRPr="00D568E9">
        <w:rPr>
          <w:rFonts w:ascii="Times New Roman" w:hAnsi="Times New Roman" w:cs="Times New Roman"/>
        </w:rPr>
        <w:t xml:space="preserve"> </w:t>
      </w:r>
      <w:r w:rsidRPr="00D568E9">
        <w:rPr>
          <w:rFonts w:ascii="Times New Roman" w:eastAsia="Times New Roman" w:hAnsi="Times New Roman" w:cs="Times New Roman"/>
        </w:rPr>
        <w:t>Собрание законодательства Российской Федерации, 2012, № 35, ст. 4829; 2014, № 50, ст. 7113; 2015, № 47, ст. 6596; 2016, № 51, ст. 7370; 2017, № 44, ст. 6523; 2018, № 25, ст. 3696.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7F9"/>
    <w:multiLevelType w:val="hybridMultilevel"/>
    <w:tmpl w:val="D3C2386E"/>
    <w:lvl w:ilvl="0" w:tplc="1ABE57C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38484E"/>
    <w:multiLevelType w:val="hybridMultilevel"/>
    <w:tmpl w:val="DDEE89E2"/>
    <w:lvl w:ilvl="0" w:tplc="4CC2004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E4596A"/>
    <w:multiLevelType w:val="hybridMultilevel"/>
    <w:tmpl w:val="21263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D5714A"/>
    <w:multiLevelType w:val="hybridMultilevel"/>
    <w:tmpl w:val="E7427F8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C5B00"/>
    <w:multiLevelType w:val="hybridMultilevel"/>
    <w:tmpl w:val="87729F3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E7310"/>
    <w:multiLevelType w:val="hybridMultilevel"/>
    <w:tmpl w:val="27949BD6"/>
    <w:lvl w:ilvl="0" w:tplc="00A658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D809D6"/>
    <w:multiLevelType w:val="hybridMultilevel"/>
    <w:tmpl w:val="49CEF830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96A4F89"/>
    <w:multiLevelType w:val="hybridMultilevel"/>
    <w:tmpl w:val="7794EC78"/>
    <w:lvl w:ilvl="0" w:tplc="CF744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E21354"/>
    <w:multiLevelType w:val="hybridMultilevel"/>
    <w:tmpl w:val="D2466FE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13A4F"/>
    <w:multiLevelType w:val="hybridMultilevel"/>
    <w:tmpl w:val="3FCE47A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5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5"/>
  </w:num>
  <w:num w:numId="10">
    <w:abstractNumId w:val="17"/>
  </w:num>
  <w:num w:numId="11">
    <w:abstractNumId w:val="12"/>
  </w:num>
  <w:num w:numId="12">
    <w:abstractNumId w:val="4"/>
  </w:num>
  <w:num w:numId="13">
    <w:abstractNumId w:val="16"/>
  </w:num>
  <w:num w:numId="14">
    <w:abstractNumId w:val="2"/>
  </w:num>
  <w:num w:numId="15">
    <w:abstractNumId w:val="14"/>
  </w:num>
  <w:num w:numId="16">
    <w:abstractNumId w:val="0"/>
  </w:num>
  <w:num w:numId="17">
    <w:abstractNumId w:val="6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23FF6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431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25F0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5576"/>
    <w:rsid w:val="002E756E"/>
    <w:rsid w:val="002F31B8"/>
    <w:rsid w:val="002F33FD"/>
    <w:rsid w:val="002F566C"/>
    <w:rsid w:val="00303003"/>
    <w:rsid w:val="0030394B"/>
    <w:rsid w:val="0030624F"/>
    <w:rsid w:val="0030717E"/>
    <w:rsid w:val="003151E2"/>
    <w:rsid w:val="00321383"/>
    <w:rsid w:val="00330DE0"/>
    <w:rsid w:val="00331287"/>
    <w:rsid w:val="003329ED"/>
    <w:rsid w:val="00345068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220"/>
    <w:rsid w:val="00376E4D"/>
    <w:rsid w:val="0038005C"/>
    <w:rsid w:val="00390CCA"/>
    <w:rsid w:val="00392749"/>
    <w:rsid w:val="003A44B1"/>
    <w:rsid w:val="003A739D"/>
    <w:rsid w:val="003B0EDD"/>
    <w:rsid w:val="003B1F1E"/>
    <w:rsid w:val="003C4E4F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BBD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5EA1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59D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177E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B3DC3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62"/>
    <w:rsid w:val="00931093"/>
    <w:rsid w:val="009313C8"/>
    <w:rsid w:val="00933149"/>
    <w:rsid w:val="00935664"/>
    <w:rsid w:val="009368B4"/>
    <w:rsid w:val="00945590"/>
    <w:rsid w:val="00945FE4"/>
    <w:rsid w:val="009539E4"/>
    <w:rsid w:val="009541EB"/>
    <w:rsid w:val="0096523A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14C83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B506D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5633D"/>
    <w:rsid w:val="00C654BF"/>
    <w:rsid w:val="00C65C1D"/>
    <w:rsid w:val="00C6683C"/>
    <w:rsid w:val="00C67299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B7ACC"/>
    <w:rsid w:val="00CD14B2"/>
    <w:rsid w:val="00CE0FF9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68E9"/>
    <w:rsid w:val="00D638E6"/>
    <w:rsid w:val="00D63EDB"/>
    <w:rsid w:val="00D64CAA"/>
    <w:rsid w:val="00D64F60"/>
    <w:rsid w:val="00D6548F"/>
    <w:rsid w:val="00D7655F"/>
    <w:rsid w:val="00D7711D"/>
    <w:rsid w:val="00D8158A"/>
    <w:rsid w:val="00D819AE"/>
    <w:rsid w:val="00D912A9"/>
    <w:rsid w:val="00DA1032"/>
    <w:rsid w:val="00DA33FF"/>
    <w:rsid w:val="00DA5708"/>
    <w:rsid w:val="00DA6426"/>
    <w:rsid w:val="00DA72F7"/>
    <w:rsid w:val="00DB3A6A"/>
    <w:rsid w:val="00DB3C46"/>
    <w:rsid w:val="00DC0BCB"/>
    <w:rsid w:val="00DC1BE0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0374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2DCB"/>
    <w:rsid w:val="00EE4430"/>
    <w:rsid w:val="00EE5192"/>
    <w:rsid w:val="00EF2280"/>
    <w:rsid w:val="00F01584"/>
    <w:rsid w:val="00F03C0B"/>
    <w:rsid w:val="00F24FE9"/>
    <w:rsid w:val="00F319CA"/>
    <w:rsid w:val="00F35990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4041"/>
    <w:rsid w:val="00F91627"/>
    <w:rsid w:val="00F91D3B"/>
    <w:rsid w:val="00F952D9"/>
    <w:rsid w:val="00FA2F62"/>
    <w:rsid w:val="00FA58BA"/>
    <w:rsid w:val="00FA64A1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normativnye-dokumenty/prikazy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92F96-4FB5-45AE-8F4E-0CDD06B5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23</Pages>
  <Words>7181</Words>
  <Characters>40936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2019-06-07T11:31:00Z</dcterms:modified>
</cp:coreProperties>
</file>