
<file path=[Content_Types].xml><?xml version="1.0" encoding="utf-8"?>
<Types xmlns="http://schemas.openxmlformats.org/package/2006/content-types">
  <Default Extension="png" ContentType="image/png"/>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D603D" w:rsidRDefault="004506AC">
      <w:pPr>
        <w:ind w:firstLine="284"/>
        <w:jc w:val="both"/>
      </w:pPr>
      <w:r>
        <w:t>УДК 699.816.3:621.313</w:t>
      </w:r>
    </w:p>
    <w:p w:rsidR="003D603D" w:rsidRDefault="003D603D">
      <w:pPr>
        <w:ind w:firstLine="284"/>
        <w:jc w:val="center"/>
      </w:pPr>
    </w:p>
    <w:p w:rsidR="003D603D" w:rsidRDefault="004506AC">
      <w:pPr>
        <w:ind w:firstLine="284"/>
        <w:jc w:val="center"/>
      </w:pPr>
      <w:r>
        <w:t>РОССИЙСКОЕ ОТКРЫТОЕ АКЦИОНЕР</w:t>
      </w:r>
      <w:bookmarkStart w:id="0" w:name="_GoBack"/>
      <w:bookmarkEnd w:id="0"/>
      <w:r>
        <w:t>НОЕ ОБЩЕСТВО ЭНЕРГЕТИКИ И ЭЛЕКТРИФИКАЦИИ «ЕЭС РОССИИ»</w:t>
      </w:r>
    </w:p>
    <w:p w:rsidR="003D603D" w:rsidRDefault="003D603D">
      <w:pPr>
        <w:ind w:firstLine="284"/>
        <w:jc w:val="both"/>
        <w:rPr>
          <w:szCs w:val="24"/>
        </w:rPr>
      </w:pPr>
    </w:p>
    <w:p w:rsidR="003D603D" w:rsidRDefault="003D603D">
      <w:pPr>
        <w:ind w:firstLine="284"/>
        <w:jc w:val="both"/>
        <w:rPr>
          <w:szCs w:val="24"/>
        </w:rPr>
      </w:pPr>
    </w:p>
    <w:p w:rsidR="003D603D" w:rsidRPr="00097156" w:rsidRDefault="004506AC">
      <w:pPr>
        <w:ind w:firstLine="284"/>
        <w:jc w:val="center"/>
        <w:rPr>
          <w:b/>
          <w:sz w:val="24"/>
          <w:szCs w:val="26"/>
        </w:rPr>
      </w:pPr>
      <w:r w:rsidRPr="00097156">
        <w:rPr>
          <w:b/>
          <w:sz w:val="24"/>
          <w:szCs w:val="34"/>
        </w:rPr>
        <w:t>МЕТОДИЧЕСКИЕ РЕКОМЕНДАЦИИ</w:t>
      </w:r>
      <w:r w:rsidR="00097156">
        <w:rPr>
          <w:b/>
          <w:sz w:val="24"/>
          <w:szCs w:val="34"/>
        </w:rPr>
        <w:br/>
      </w:r>
      <w:r w:rsidRPr="0085686B">
        <w:rPr>
          <w:b/>
          <w:sz w:val="24"/>
          <w:szCs w:val="26"/>
        </w:rPr>
        <w:t xml:space="preserve">по применению </w:t>
      </w:r>
      <w:hyperlink r:id="rId5" w:history="1">
        <w:r w:rsidRPr="0085686B">
          <w:rPr>
            <w:rStyle w:val="a5"/>
            <w:b/>
            <w:color w:val="auto"/>
            <w:sz w:val="24"/>
            <w:szCs w:val="26"/>
            <w:u w:val="none"/>
          </w:rPr>
          <w:t>стационарных пожарных лафетных стволов</w:t>
        </w:r>
      </w:hyperlink>
      <w:r w:rsidRPr="0085686B">
        <w:rPr>
          <w:b/>
          <w:sz w:val="24"/>
          <w:szCs w:val="26"/>
        </w:rPr>
        <w:t xml:space="preserve"> </w:t>
      </w:r>
      <w:r w:rsidRPr="00097156">
        <w:rPr>
          <w:b/>
          <w:sz w:val="24"/>
          <w:szCs w:val="26"/>
        </w:rPr>
        <w:t>осциллирующего типа для охлаждения металлических ферм покрытий машинных залов ТЭС</w:t>
      </w:r>
    </w:p>
    <w:p w:rsidR="003D603D" w:rsidRDefault="003D603D">
      <w:pPr>
        <w:ind w:firstLine="284"/>
        <w:jc w:val="both"/>
        <w:rPr>
          <w:szCs w:val="26"/>
        </w:rPr>
      </w:pPr>
    </w:p>
    <w:p w:rsidR="003D603D" w:rsidRDefault="003D603D">
      <w:pPr>
        <w:ind w:firstLine="284"/>
        <w:jc w:val="both"/>
        <w:rPr>
          <w:szCs w:val="24"/>
        </w:rPr>
      </w:pPr>
    </w:p>
    <w:p w:rsidR="003D603D" w:rsidRDefault="004506AC">
      <w:pPr>
        <w:ind w:firstLine="284"/>
        <w:jc w:val="both"/>
        <w:rPr>
          <w:szCs w:val="24"/>
        </w:rPr>
      </w:pPr>
      <w:r>
        <w:rPr>
          <w:caps/>
        </w:rPr>
        <w:t>Разработаны</w:t>
      </w:r>
      <w:r>
        <w:t xml:space="preserve"> Департаментом технического аудита и генеральной инспекции Корпоративного центра ОАО РАО «ЕЭС России», институтом «</w:t>
      </w:r>
      <w:proofErr w:type="spellStart"/>
      <w:r>
        <w:t>Теплоэлектропроект</w:t>
      </w:r>
      <w:proofErr w:type="spellEnd"/>
      <w:r>
        <w:t>», ООО «ПТВ-Центр».</w:t>
      </w:r>
    </w:p>
    <w:p w:rsidR="003D603D" w:rsidRDefault="003D603D">
      <w:pPr>
        <w:ind w:firstLine="284"/>
        <w:jc w:val="both"/>
      </w:pPr>
    </w:p>
    <w:p w:rsidR="003D603D" w:rsidRDefault="004506AC">
      <w:pPr>
        <w:ind w:firstLine="284"/>
        <w:jc w:val="both"/>
        <w:rPr>
          <w:szCs w:val="24"/>
        </w:rPr>
      </w:pPr>
      <w:r>
        <w:rPr>
          <w:caps/>
        </w:rPr>
        <w:t>Исполнители:</w:t>
      </w:r>
      <w:r>
        <w:t xml:space="preserve"> Львов М.Ю., Камышев В.Н., Медведев Ю.И., </w:t>
      </w:r>
      <w:proofErr w:type="spellStart"/>
      <w:r>
        <w:t>Абабков</w:t>
      </w:r>
      <w:proofErr w:type="spellEnd"/>
      <w:r>
        <w:t xml:space="preserve"> А.В., Никонов Д.С., Смирнов А.В., </w:t>
      </w:r>
      <w:proofErr w:type="spellStart"/>
      <w:r>
        <w:t>Дюжаков</w:t>
      </w:r>
      <w:proofErr w:type="spellEnd"/>
      <w:r>
        <w:t xml:space="preserve"> О.А.</w:t>
      </w:r>
    </w:p>
    <w:p w:rsidR="003D603D" w:rsidRDefault="003D603D">
      <w:pPr>
        <w:ind w:firstLine="284"/>
        <w:jc w:val="both"/>
      </w:pPr>
    </w:p>
    <w:p w:rsidR="003D603D" w:rsidRDefault="004506AC">
      <w:pPr>
        <w:ind w:firstLine="284"/>
        <w:jc w:val="both"/>
        <w:rPr>
          <w:szCs w:val="24"/>
        </w:rPr>
      </w:pPr>
      <w:r>
        <w:rPr>
          <w:caps/>
        </w:rPr>
        <w:t>Утверждены:</w:t>
      </w:r>
      <w:r>
        <w:t xml:space="preserve"> Членом Правления, Техническим директором ОАО РАО «ЕЭС России» Б.Ф. </w:t>
      </w:r>
      <w:proofErr w:type="spellStart"/>
      <w:r>
        <w:t>Вайнзихером</w:t>
      </w:r>
      <w:proofErr w:type="spellEnd"/>
      <w:r>
        <w:t xml:space="preserve"> 29.04.2008.</w:t>
      </w:r>
    </w:p>
    <w:p w:rsidR="00097156" w:rsidRDefault="00097156" w:rsidP="00097156">
      <w:pPr>
        <w:ind w:firstLine="284"/>
        <w:jc w:val="center"/>
        <w:rPr>
          <w:b/>
        </w:rPr>
      </w:pPr>
    </w:p>
    <w:p w:rsidR="00097156" w:rsidRDefault="00097156" w:rsidP="00097156">
      <w:pPr>
        <w:ind w:firstLine="284"/>
        <w:jc w:val="center"/>
        <w:rPr>
          <w:b/>
          <w:lang w:val="en-US"/>
        </w:rPr>
      </w:pPr>
      <w:r>
        <w:rPr>
          <w:b/>
        </w:rPr>
        <w:t>СОДЕРЖАНИЕ</w:t>
      </w:r>
    </w:p>
    <w:p w:rsidR="00097156" w:rsidRDefault="00097156" w:rsidP="00097156">
      <w:pPr>
        <w:ind w:firstLine="284"/>
        <w:jc w:val="both"/>
        <w:rPr>
          <w:szCs w:val="24"/>
          <w:lang w:val="en-US"/>
        </w:rPr>
      </w:pPr>
    </w:p>
    <w:p w:rsidR="00097156" w:rsidRDefault="00097156" w:rsidP="00097156">
      <w:pPr>
        <w:ind w:firstLine="284"/>
        <w:jc w:val="both"/>
        <w:rPr>
          <w:szCs w:val="24"/>
        </w:rPr>
      </w:pPr>
      <w:r>
        <w:t>1. Общие положения</w:t>
      </w:r>
      <w:r>
        <w:t>.</w:t>
      </w:r>
    </w:p>
    <w:p w:rsidR="00097156" w:rsidRDefault="00097156" w:rsidP="00097156">
      <w:pPr>
        <w:ind w:firstLine="284"/>
        <w:jc w:val="both"/>
        <w:rPr>
          <w:szCs w:val="24"/>
        </w:rPr>
      </w:pPr>
      <w:r>
        <w:t>2. Требования к установке пожарных лафетных стволов осциллирующего типа</w:t>
      </w:r>
      <w:r>
        <w:t>.</w:t>
      </w:r>
    </w:p>
    <w:p w:rsidR="00097156" w:rsidRDefault="00097156" w:rsidP="00097156">
      <w:pPr>
        <w:ind w:firstLine="284"/>
        <w:jc w:val="both"/>
        <w:rPr>
          <w:szCs w:val="24"/>
        </w:rPr>
      </w:pPr>
      <w:r>
        <w:t>3. Термины и определения</w:t>
      </w:r>
      <w:r>
        <w:t>.</w:t>
      </w:r>
    </w:p>
    <w:p w:rsidR="00097156" w:rsidRDefault="00097156" w:rsidP="00097156">
      <w:pPr>
        <w:ind w:firstLine="284"/>
        <w:jc w:val="both"/>
        <w:rPr>
          <w:szCs w:val="24"/>
        </w:rPr>
      </w:pPr>
      <w:r>
        <w:t>4. Список литературы</w:t>
      </w:r>
      <w:r>
        <w:t>.</w:t>
      </w:r>
    </w:p>
    <w:p w:rsidR="00097156" w:rsidRDefault="00097156" w:rsidP="00097156">
      <w:pPr>
        <w:ind w:firstLine="284"/>
        <w:jc w:val="both"/>
        <w:rPr>
          <w:szCs w:val="24"/>
        </w:rPr>
      </w:pPr>
      <w:r>
        <w:t xml:space="preserve">Приложение </w:t>
      </w:r>
      <w:r>
        <w:t xml:space="preserve">№ </w:t>
      </w:r>
      <w:r>
        <w:t>1</w:t>
      </w:r>
      <w:r>
        <w:t>.</w:t>
      </w:r>
      <w:r>
        <w:t xml:space="preserve"> Циркуляр ПБ 3/83 УПБ, ВОХР и ГО Минэнерго СССР от 26.05.83</w:t>
      </w:r>
      <w:r>
        <w:t>.</w:t>
      </w:r>
    </w:p>
    <w:p w:rsidR="00097156" w:rsidRDefault="00097156" w:rsidP="00097156">
      <w:pPr>
        <w:ind w:firstLine="284"/>
        <w:jc w:val="both"/>
        <w:rPr>
          <w:szCs w:val="24"/>
        </w:rPr>
      </w:pPr>
      <w:r>
        <w:t xml:space="preserve">Приложение </w:t>
      </w:r>
      <w:r>
        <w:t xml:space="preserve">№ </w:t>
      </w:r>
      <w:r>
        <w:t>2</w:t>
      </w:r>
      <w:r>
        <w:t>.</w:t>
      </w:r>
      <w:r>
        <w:t xml:space="preserve"> Схема установки пожарного лафетного ствола осциллирующего типа</w:t>
      </w:r>
      <w:r>
        <w:t>.</w:t>
      </w:r>
    </w:p>
    <w:p w:rsidR="00097156" w:rsidRDefault="00097156" w:rsidP="00097156">
      <w:pPr>
        <w:ind w:firstLine="284"/>
        <w:jc w:val="both"/>
        <w:rPr>
          <w:szCs w:val="24"/>
        </w:rPr>
      </w:pPr>
      <w:r>
        <w:t>Приложение</w:t>
      </w:r>
      <w:r>
        <w:t xml:space="preserve"> № </w:t>
      </w:r>
      <w:r>
        <w:t>3</w:t>
      </w:r>
      <w:r>
        <w:t>.</w:t>
      </w:r>
      <w:r>
        <w:t xml:space="preserve"> Пример выполнения проверочного расчета для установки пожарных лафетных стволов нового образца</w:t>
      </w:r>
      <w:r>
        <w:t>.</w:t>
      </w:r>
    </w:p>
    <w:p w:rsidR="00097156" w:rsidRDefault="00097156" w:rsidP="00097156">
      <w:pPr>
        <w:ind w:firstLine="284"/>
        <w:jc w:val="both"/>
        <w:rPr>
          <w:szCs w:val="24"/>
        </w:rPr>
      </w:pPr>
      <w:r>
        <w:t xml:space="preserve">Приложение </w:t>
      </w:r>
      <w:r>
        <w:t xml:space="preserve">№ </w:t>
      </w:r>
      <w:r>
        <w:t>4</w:t>
      </w:r>
      <w:r>
        <w:t>.</w:t>
      </w:r>
      <w:r>
        <w:t xml:space="preserve"> Технические характеристики пожарных лафетных стволов «</w:t>
      </w:r>
      <w:r>
        <w:rPr>
          <w:lang w:val="en-US"/>
        </w:rPr>
        <w:t>MONITOR</w:t>
      </w:r>
      <w:r>
        <w:t xml:space="preserve"> - </w:t>
      </w:r>
      <w:r>
        <w:rPr>
          <w:lang w:val="en-US"/>
        </w:rPr>
        <w:t>INOX</w:t>
      </w:r>
      <w:r>
        <w:t xml:space="preserve"> </w:t>
      </w:r>
      <w:r>
        <w:rPr>
          <w:lang w:val="en-US"/>
        </w:rPr>
        <w:t>GP</w:t>
      </w:r>
      <w:r>
        <w:t xml:space="preserve"> 3000»</w:t>
      </w:r>
      <w:r>
        <w:t>.</w:t>
      </w:r>
    </w:p>
    <w:p w:rsidR="003D603D" w:rsidRDefault="00097156" w:rsidP="00097156">
      <w:pPr>
        <w:ind w:firstLine="284"/>
        <w:jc w:val="both"/>
        <w:rPr>
          <w:bCs/>
        </w:rPr>
      </w:pPr>
      <w:r>
        <w:t xml:space="preserve">Номограмма </w:t>
      </w:r>
      <w:r>
        <w:t xml:space="preserve">№ </w:t>
      </w:r>
      <w:r>
        <w:t>1</w:t>
      </w:r>
      <w:r>
        <w:t>.</w:t>
      </w:r>
    </w:p>
    <w:p w:rsidR="003D603D" w:rsidRDefault="003D603D">
      <w:pPr>
        <w:ind w:firstLine="284"/>
        <w:jc w:val="both"/>
        <w:rPr>
          <w:bCs/>
        </w:rPr>
      </w:pPr>
    </w:p>
    <w:p w:rsidR="003D603D" w:rsidRDefault="00097156">
      <w:pPr>
        <w:ind w:firstLine="284"/>
        <w:jc w:val="center"/>
        <w:rPr>
          <w:b/>
          <w:szCs w:val="22"/>
        </w:rPr>
      </w:pPr>
      <w:r>
        <w:rPr>
          <w:b/>
          <w:szCs w:val="22"/>
        </w:rPr>
        <w:t>1. ОБЩИЕ ПОЛОЖЕНИЯ</w:t>
      </w:r>
    </w:p>
    <w:p w:rsidR="003D603D" w:rsidRDefault="003D603D">
      <w:pPr>
        <w:ind w:firstLine="284"/>
        <w:jc w:val="both"/>
        <w:rPr>
          <w:szCs w:val="24"/>
        </w:rPr>
      </w:pPr>
    </w:p>
    <w:p w:rsidR="003D603D" w:rsidRDefault="004506AC">
      <w:pPr>
        <w:ind w:firstLine="284"/>
        <w:jc w:val="both"/>
        <w:rPr>
          <w:szCs w:val="24"/>
        </w:rPr>
      </w:pPr>
      <w:r>
        <w:t>1.1. Настоящие Методические рекомендации посвящены вопросу применения пожарных лафетных стволов осциллирующего типа. Стволы пожарные лафетные стационарные осциллирующего типа имеют гидравлическое устройство (осциллятор) использующий энергию движения воды для перемещения оси ствола по заранее запрограммированной траектории без участия человека и не требуют электропитания.</w:t>
      </w:r>
    </w:p>
    <w:p w:rsidR="003D603D" w:rsidRDefault="004506AC">
      <w:pPr>
        <w:ind w:firstLine="284"/>
        <w:jc w:val="both"/>
        <w:rPr>
          <w:szCs w:val="24"/>
        </w:rPr>
      </w:pPr>
      <w:r>
        <w:t>1.2. Настоящие Методические рекомендации разработаны на основании опыта эксплуатации оборудования и систем противопожарной защиты ТЭС (далее по тексту - электростанции) и с учетом требований действующих нормативных документов и технических характеристик выпускаемого оборудования и определяют требования к установке пожарных лафетных стволов осциллирующего типа.</w:t>
      </w:r>
    </w:p>
    <w:p w:rsidR="003D603D" w:rsidRDefault="004506AC">
      <w:pPr>
        <w:ind w:firstLine="284"/>
        <w:jc w:val="both"/>
        <w:rPr>
          <w:szCs w:val="24"/>
        </w:rPr>
      </w:pPr>
      <w:r>
        <w:t>1.3. Требования, изложенные в настоящих Методических рекомендациях, распространяются на проектирование защиты от пожара металлоконструкций ферм машинных залов стационарными лафетными пожарными стволами осциллирующего типа.</w:t>
      </w:r>
    </w:p>
    <w:p w:rsidR="003D603D" w:rsidRDefault="004506AC">
      <w:pPr>
        <w:ind w:firstLine="284"/>
        <w:jc w:val="both"/>
        <w:rPr>
          <w:szCs w:val="24"/>
        </w:rPr>
      </w:pPr>
      <w:r>
        <w:t>1.4. Реализация технических решений, изложенных в данных Методических рекомендациях, целесообразна для вновь строящихся и реконструируемых ТЭС, при капитальных ремонтах и реконструктивных работах систем водоснабжения и противопожарного водопровода электростанций.</w:t>
      </w:r>
    </w:p>
    <w:p w:rsidR="003D603D" w:rsidRDefault="004506AC">
      <w:pPr>
        <w:ind w:firstLine="284"/>
        <w:jc w:val="both"/>
        <w:rPr>
          <w:szCs w:val="24"/>
        </w:rPr>
      </w:pPr>
      <w:r>
        <w:t xml:space="preserve">1.5. Технические решения по применению лафетных стволов осциллирующего типа позволяют выполнить замену стационарных лафетных стволов, установленных в машинных залах ТЭС без изменения существующей схемы противопожарного водоснабжения и исключить участие персонала в процессе охлаждения ферм металлоконструкций при возникновении </w:t>
      </w:r>
      <w:r>
        <w:lastRenderedPageBreak/>
        <w:t>пожара, а также снизить расходы воды на нужды пожаротушения в условиях действующего объекта.</w:t>
      </w:r>
    </w:p>
    <w:p w:rsidR="003D603D" w:rsidRDefault="004506AC">
      <w:pPr>
        <w:ind w:firstLine="284"/>
        <w:jc w:val="both"/>
        <w:rPr>
          <w:szCs w:val="24"/>
        </w:rPr>
      </w:pPr>
      <w:r>
        <w:t>1.6. При разработке и реализации проектных решений следует использовать лафетные стволы осциллирующего типа, прошедшие в установленном порядке сертификацию.</w:t>
      </w:r>
    </w:p>
    <w:p w:rsidR="003D603D" w:rsidRDefault="003D603D">
      <w:pPr>
        <w:ind w:firstLine="284"/>
        <w:jc w:val="both"/>
        <w:rPr>
          <w:szCs w:val="24"/>
        </w:rPr>
      </w:pPr>
    </w:p>
    <w:p w:rsidR="003D603D" w:rsidRDefault="00097156">
      <w:pPr>
        <w:ind w:firstLine="284"/>
        <w:jc w:val="center"/>
        <w:rPr>
          <w:b/>
          <w:bCs/>
          <w:szCs w:val="24"/>
        </w:rPr>
      </w:pPr>
      <w:r>
        <w:rPr>
          <w:b/>
          <w:bCs/>
          <w:szCs w:val="24"/>
        </w:rPr>
        <w:t>2. ТРЕБОВАНИЯ К УСТАНОВКЕ ПОЖАРНЫХ ЛАФЕТНЫХ СТВОЛОВ ОСЦИЛЛИРУЮЩЕГО ТИПА</w:t>
      </w:r>
    </w:p>
    <w:p w:rsidR="003D603D" w:rsidRDefault="003D603D">
      <w:pPr>
        <w:ind w:firstLine="284"/>
        <w:jc w:val="both"/>
        <w:rPr>
          <w:szCs w:val="24"/>
        </w:rPr>
      </w:pPr>
    </w:p>
    <w:p w:rsidR="003D603D" w:rsidRDefault="004506AC">
      <w:pPr>
        <w:ind w:firstLine="284"/>
        <w:jc w:val="both"/>
        <w:rPr>
          <w:szCs w:val="24"/>
        </w:rPr>
      </w:pPr>
      <w:r>
        <w:t xml:space="preserve">2.1. В соответствии с требованиями п. 6.55 СНиП </w:t>
      </w:r>
      <w:r>
        <w:rPr>
          <w:lang w:val="en-US"/>
        </w:rPr>
        <w:t>II</w:t>
      </w:r>
      <w:r>
        <w:t xml:space="preserve">-58-75 [1] при возникновении пожара необходимо предусматривать охлаждение каждой точки ферм покрытия </w:t>
      </w:r>
      <w:proofErr w:type="spellStart"/>
      <w:r>
        <w:t>машзала</w:t>
      </w:r>
      <w:proofErr w:type="spellEnd"/>
      <w:r>
        <w:t xml:space="preserve"> с основной (оперативной) отметки обслуживания турбогенератора двумя струями. Отбор воды следует предусматривать от сети внутреннего противопожарного водопровода главного корпуса электростанций.</w:t>
      </w:r>
    </w:p>
    <w:p w:rsidR="003D603D" w:rsidRDefault="004506AC">
      <w:pPr>
        <w:ind w:firstLine="284"/>
        <w:jc w:val="both"/>
        <w:rPr>
          <w:szCs w:val="24"/>
        </w:rPr>
      </w:pPr>
      <w:r>
        <w:t>2.2. Для охлаждения ферм кровельного покрытия машинного зала следует предусматривать лафетные стволы, стационарно устанавливаемые на основной (оперативной) отметке обслуживания турбогенератора.</w:t>
      </w:r>
    </w:p>
    <w:p w:rsidR="003D603D" w:rsidRDefault="004506AC">
      <w:pPr>
        <w:ind w:firstLine="284"/>
        <w:jc w:val="both"/>
        <w:rPr>
          <w:szCs w:val="24"/>
        </w:rPr>
      </w:pPr>
      <w:r>
        <w:t xml:space="preserve">2.3. Распределение лафетных стволов предусматриваемых для защиты ферм машинного зала следует производить из условий размещения защищаемых зон внутри максимального радиуса подачи огнетушащего вещества и предпочтительно в пределах 80 % от максимальной дальности действия лафетного ствола. При этом каждая защищаемая зона должна </w:t>
      </w:r>
      <w:proofErr w:type="gramStart"/>
      <w:r>
        <w:t>находится</w:t>
      </w:r>
      <w:proofErr w:type="gramEnd"/>
      <w:r>
        <w:t xml:space="preserve"> в радиусе действия двух лафетных стволов.</w:t>
      </w:r>
    </w:p>
    <w:p w:rsidR="003D603D" w:rsidRDefault="004506AC">
      <w:pPr>
        <w:ind w:firstLine="284"/>
        <w:jc w:val="both"/>
        <w:rPr>
          <w:szCs w:val="24"/>
        </w:rPr>
      </w:pPr>
      <w:r>
        <w:t>2.4. Выбор лафетных стволов осуществляется с соблюдением следующих условий:</w:t>
      </w:r>
    </w:p>
    <w:p w:rsidR="003D603D" w:rsidRDefault="004506AC">
      <w:pPr>
        <w:ind w:firstLine="284"/>
        <w:jc w:val="both"/>
        <w:rPr>
          <w:szCs w:val="24"/>
        </w:rPr>
      </w:pPr>
      <w:r>
        <w:t>- лафетные стволы должны формировать сплошную струю воды;</w:t>
      </w:r>
    </w:p>
    <w:p w:rsidR="003D603D" w:rsidRDefault="004506AC">
      <w:pPr>
        <w:ind w:firstLine="284"/>
        <w:jc w:val="both"/>
        <w:rPr>
          <w:szCs w:val="24"/>
        </w:rPr>
      </w:pPr>
      <w:r>
        <w:t>- фланцевое соединение, принятое у стационарного ствола должно обеспечивать крепление к подводящему трубопроводу без создания дополнительных узлов крепления на оперативной отметке обслуживания;</w:t>
      </w:r>
    </w:p>
    <w:p w:rsidR="003D603D" w:rsidRDefault="004506AC">
      <w:pPr>
        <w:ind w:firstLine="284"/>
        <w:jc w:val="both"/>
        <w:rPr>
          <w:szCs w:val="24"/>
        </w:rPr>
      </w:pPr>
      <w:r>
        <w:t>- подвод воды к лафетному стволу должен осуществляться снизу в одну точку;</w:t>
      </w:r>
    </w:p>
    <w:p w:rsidR="003D603D" w:rsidRDefault="004506AC">
      <w:pPr>
        <w:ind w:firstLine="284"/>
        <w:jc w:val="both"/>
        <w:rPr>
          <w:szCs w:val="24"/>
        </w:rPr>
      </w:pPr>
      <w:r>
        <w:t>- не требуется присутствие оперативного персонала по месту установки лафетного ствола при его работе;</w:t>
      </w:r>
    </w:p>
    <w:p w:rsidR="003D603D" w:rsidRDefault="004506AC">
      <w:pPr>
        <w:ind w:firstLine="284"/>
        <w:jc w:val="both"/>
        <w:rPr>
          <w:szCs w:val="24"/>
        </w:rPr>
      </w:pPr>
      <w:r>
        <w:t xml:space="preserve">- в случае реконструкции (технического перевооружения или ремонта) технические характеристики лафетного ствола по своим параметрам не должны отличаться от ранее </w:t>
      </w:r>
      <w:proofErr w:type="gramStart"/>
      <w:r>
        <w:t>используемых</w:t>
      </w:r>
      <w:proofErr w:type="gramEnd"/>
      <w:r>
        <w:t xml:space="preserve"> для исключения перекладки существующей сети противопожарного водопровода и замены насосного оборудования.</w:t>
      </w:r>
    </w:p>
    <w:p w:rsidR="003D603D" w:rsidRDefault="004506AC">
      <w:pPr>
        <w:ind w:firstLine="284"/>
        <w:jc w:val="both"/>
        <w:rPr>
          <w:szCs w:val="24"/>
        </w:rPr>
      </w:pPr>
      <w:r>
        <w:t>2.5. При выборе исполнительного механизма (механизм передвижения) лафетного пожарного ствола осциллирующего типа необходимо выполнение следующих требований:</w:t>
      </w:r>
    </w:p>
    <w:p w:rsidR="003D603D" w:rsidRDefault="004506AC">
      <w:pPr>
        <w:ind w:firstLine="284"/>
        <w:jc w:val="both"/>
        <w:rPr>
          <w:szCs w:val="24"/>
        </w:rPr>
      </w:pPr>
      <w:r>
        <w:t>- следует, как правило, использовать закрытый осциллятор;</w:t>
      </w:r>
    </w:p>
    <w:p w:rsidR="003D603D" w:rsidRDefault="004506AC">
      <w:pPr>
        <w:ind w:firstLine="284"/>
        <w:jc w:val="both"/>
        <w:rPr>
          <w:szCs w:val="24"/>
        </w:rPr>
      </w:pPr>
      <w:r>
        <w:t>- в случае использования открытого осциллятора необходимо предусматривать отвод воды при его работе;</w:t>
      </w:r>
    </w:p>
    <w:p w:rsidR="003D603D" w:rsidRDefault="004506AC">
      <w:pPr>
        <w:ind w:firstLine="284"/>
        <w:jc w:val="both"/>
        <w:rPr>
          <w:szCs w:val="24"/>
        </w:rPr>
      </w:pPr>
      <w:r>
        <w:t>- при работе с открытым осциллятором в гидравлических расчетах следует учитывать снижение расхода воды, подаваемой лафетным стволом за счет потерь на осцилляцию.</w:t>
      </w:r>
    </w:p>
    <w:p w:rsidR="003D603D" w:rsidRDefault="004506AC">
      <w:pPr>
        <w:ind w:firstLine="284"/>
        <w:jc w:val="both"/>
        <w:rPr>
          <w:szCs w:val="24"/>
        </w:rPr>
      </w:pPr>
      <w:r>
        <w:t>При работе данного ствола дополнительного контроля со стороны обслуживающего персонала за траекторией движения не требуется.</w:t>
      </w:r>
    </w:p>
    <w:p w:rsidR="003D603D" w:rsidRDefault="004506AC">
      <w:pPr>
        <w:ind w:firstLine="284"/>
        <w:jc w:val="both"/>
        <w:rPr>
          <w:szCs w:val="24"/>
        </w:rPr>
      </w:pPr>
      <w:r>
        <w:t xml:space="preserve">2.6. Площадки для размещения стволов должны быть размером не менее 2,5 </w:t>
      </w:r>
      <w:r>
        <w:sym w:font="Symbol" w:char="F0B4"/>
      </w:r>
      <w:r>
        <w:t xml:space="preserve"> 2,5 м и иметь ограждения для обеспечения безопасности персонала при работе со стволом.</w:t>
      </w:r>
    </w:p>
    <w:p w:rsidR="003D603D" w:rsidRDefault="004506AC">
      <w:pPr>
        <w:ind w:firstLine="284"/>
        <w:jc w:val="both"/>
        <w:rPr>
          <w:szCs w:val="24"/>
        </w:rPr>
      </w:pPr>
      <w:r>
        <w:t>Место установки лафетного ствола не должна иметь препятствий для его свободного перемещения в горизонтальной плоскости радиусом не менее 1 м.</w:t>
      </w:r>
    </w:p>
    <w:p w:rsidR="003D603D" w:rsidRDefault="004506AC">
      <w:pPr>
        <w:ind w:firstLine="284"/>
        <w:jc w:val="both"/>
        <w:rPr>
          <w:szCs w:val="24"/>
        </w:rPr>
      </w:pPr>
      <w:r>
        <w:t>2.7. В качестве запорно-пусковых устройств (ЗПУ) для стволов следует применять стальные задвижки с ручным или электрическим приводом или быстродействующие клапаны (при согласовании их поставки заводами-изготовителями).</w:t>
      </w:r>
    </w:p>
    <w:p w:rsidR="003D603D" w:rsidRDefault="004506AC">
      <w:pPr>
        <w:ind w:firstLine="284"/>
        <w:jc w:val="both"/>
        <w:rPr>
          <w:szCs w:val="24"/>
        </w:rPr>
      </w:pPr>
      <w:r>
        <w:t xml:space="preserve">2.8. Задвижки, следует группировать в узлы управления и располагать в доступном и безопасном при пожаре месте, как правило, в помещении </w:t>
      </w:r>
      <w:proofErr w:type="spellStart"/>
      <w:r>
        <w:t>машзала</w:t>
      </w:r>
      <w:proofErr w:type="spellEnd"/>
      <w:r>
        <w:t>.</w:t>
      </w:r>
    </w:p>
    <w:p w:rsidR="003D603D" w:rsidRDefault="004506AC">
      <w:pPr>
        <w:ind w:firstLine="284"/>
        <w:jc w:val="both"/>
        <w:rPr>
          <w:szCs w:val="24"/>
        </w:rPr>
      </w:pPr>
      <w:r>
        <w:t xml:space="preserve">2.9. В качестве ремонтной арматуры следует предусматривать разделительные задвижки кольца противопожарного водопровода </w:t>
      </w:r>
      <w:proofErr w:type="spellStart"/>
      <w:r>
        <w:t>машзала</w:t>
      </w:r>
      <w:proofErr w:type="spellEnd"/>
      <w:r>
        <w:t>.</w:t>
      </w:r>
    </w:p>
    <w:p w:rsidR="003D603D" w:rsidRDefault="004506AC">
      <w:pPr>
        <w:ind w:firstLine="284"/>
        <w:jc w:val="both"/>
        <w:rPr>
          <w:szCs w:val="24"/>
        </w:rPr>
      </w:pPr>
      <w:r>
        <w:t>2.10. Для полного исключения пребывания людей в зоне возникновения пожара при работе лафетных стволов допускается предусматривать дистанционное управление запорно-пусковыми устройствами (задвижками) лафетных стволов, со щита управления или другого места, безопасного при пожаре.</w:t>
      </w:r>
    </w:p>
    <w:p w:rsidR="003D603D" w:rsidRDefault="004506AC">
      <w:pPr>
        <w:ind w:firstLine="284"/>
        <w:jc w:val="both"/>
        <w:rPr>
          <w:szCs w:val="24"/>
        </w:rPr>
      </w:pPr>
      <w:r>
        <w:t>Местное управление ЗПУ необходимо предусматривать в соответствии с требованиями нормативных документов.</w:t>
      </w:r>
    </w:p>
    <w:p w:rsidR="003D603D" w:rsidRDefault="004506AC">
      <w:pPr>
        <w:ind w:firstLine="284"/>
        <w:jc w:val="both"/>
        <w:rPr>
          <w:szCs w:val="24"/>
        </w:rPr>
      </w:pPr>
      <w:r>
        <w:t xml:space="preserve">В этом случае на щите управления должен быть предусмотрен стандартный перечень </w:t>
      </w:r>
      <w:r>
        <w:lastRenderedPageBreak/>
        <w:t xml:space="preserve">сигналов контроля, необходимых для установок пожаротушения, предусматриваемый в соответствии с требованиями НПБ 88 [2] и нормативных документов РАО «ЕЭС России» для установок автоматического пожаротушения. Схема пуска и отображения прохождения сигналов должна выполняться аналогично схемам установок пожаротушения, применяемых на </w:t>
      </w:r>
      <w:proofErr w:type="gramStart"/>
      <w:r>
        <w:t>данном</w:t>
      </w:r>
      <w:proofErr w:type="gramEnd"/>
      <w:r>
        <w:t xml:space="preserve"> энергетическом </w:t>
      </w:r>
      <w:proofErr w:type="gramStart"/>
      <w:r>
        <w:t>объекте</w:t>
      </w:r>
      <w:proofErr w:type="gramEnd"/>
      <w:r>
        <w:t>.</w:t>
      </w:r>
    </w:p>
    <w:p w:rsidR="003D603D" w:rsidRDefault="004506AC">
      <w:pPr>
        <w:ind w:firstLine="284"/>
        <w:jc w:val="both"/>
        <w:rPr>
          <w:szCs w:val="24"/>
        </w:rPr>
      </w:pPr>
      <w:r>
        <w:t>2.11. Для осциллирующих стволов по результатам корректировки производится окончательное механическое программирование.</w:t>
      </w:r>
    </w:p>
    <w:p w:rsidR="003D603D" w:rsidRDefault="004506AC">
      <w:pPr>
        <w:ind w:firstLine="284"/>
        <w:jc w:val="both"/>
        <w:rPr>
          <w:szCs w:val="24"/>
        </w:rPr>
      </w:pPr>
      <w:r>
        <w:t>2.12. При программировании лафетных пожарных стволов и выборе алгоритма их работы, необходимо отдавать приоритет защите ферм покрытий, расположенных непосредственно над турбогенератором.</w:t>
      </w:r>
    </w:p>
    <w:p w:rsidR="003D603D" w:rsidRDefault="004506AC">
      <w:pPr>
        <w:ind w:firstLine="284"/>
        <w:jc w:val="both"/>
        <w:rPr>
          <w:szCs w:val="24"/>
        </w:rPr>
      </w:pPr>
      <w:r>
        <w:t>2.13. Перед началом работ по установке и подготовке лафетного ствола к работе необходимо:</w:t>
      </w:r>
    </w:p>
    <w:p w:rsidR="003D603D" w:rsidRDefault="004506AC">
      <w:pPr>
        <w:ind w:firstLine="284"/>
        <w:jc w:val="both"/>
        <w:rPr>
          <w:szCs w:val="24"/>
        </w:rPr>
      </w:pPr>
      <w:r>
        <w:t>2.13.1. Изучить паспорт на изделие, технические условия и руководство по эксплуатации, а также имеющуюся проектную документацию.</w:t>
      </w:r>
    </w:p>
    <w:p w:rsidR="003D603D" w:rsidRDefault="004506AC">
      <w:pPr>
        <w:ind w:firstLine="284"/>
        <w:jc w:val="both"/>
        <w:rPr>
          <w:szCs w:val="24"/>
        </w:rPr>
      </w:pPr>
      <w:r>
        <w:t>2.13.2. Установить опорный фланец ствола на ответный фланец опорного патрубка, проверить правильность ориентации относительно горизонтальной и вертикальной плоскостей, затянуть крепежные болты с усилием, указанным в технической документации.</w:t>
      </w:r>
    </w:p>
    <w:p w:rsidR="003D603D" w:rsidRDefault="004506AC">
      <w:pPr>
        <w:ind w:firstLine="284"/>
        <w:jc w:val="both"/>
        <w:rPr>
          <w:szCs w:val="24"/>
        </w:rPr>
      </w:pPr>
      <w:r>
        <w:t>2.13.3. Проверить исправность работы механизмов наведения и перемещения ствола в автоматическом и ручном режимах управления (в зависимости от конструктивного исполнения).</w:t>
      </w:r>
    </w:p>
    <w:p w:rsidR="003D603D" w:rsidRDefault="004506AC">
      <w:pPr>
        <w:ind w:firstLine="284"/>
        <w:jc w:val="both"/>
        <w:rPr>
          <w:szCs w:val="24"/>
        </w:rPr>
      </w:pPr>
      <w:r>
        <w:t>2.13.4. Проверить правильность расчетных проектных траекторий работы лафетных стволов путем перемещения его вручную по защищаемому участку с реальным пуском воды.</w:t>
      </w:r>
    </w:p>
    <w:p w:rsidR="003D603D" w:rsidRDefault="004506AC">
      <w:pPr>
        <w:ind w:firstLine="284"/>
        <w:jc w:val="both"/>
        <w:rPr>
          <w:szCs w:val="24"/>
        </w:rPr>
      </w:pPr>
      <w:r>
        <w:t>2.13.5. Проверить работоспособность стволов по подаче воды на нормативные и проектные расстояния в соответствии с требованиями, изложенными в паспортах на изделия. В случае отклонения от заданных параметров произвести ревизию изделия.</w:t>
      </w:r>
    </w:p>
    <w:p w:rsidR="003D603D" w:rsidRDefault="004506AC">
      <w:pPr>
        <w:ind w:firstLine="284"/>
        <w:jc w:val="both"/>
        <w:rPr>
          <w:szCs w:val="24"/>
        </w:rPr>
      </w:pPr>
      <w:r>
        <w:t>2.14. Пример выполнения проверочного расчета для лафетного пожарного ствола нового поколения представлен в приложении 3.</w:t>
      </w:r>
    </w:p>
    <w:p w:rsidR="003D603D" w:rsidRDefault="003D603D">
      <w:pPr>
        <w:ind w:firstLine="284"/>
        <w:jc w:val="both"/>
        <w:rPr>
          <w:szCs w:val="24"/>
          <w:lang w:val="en-US"/>
        </w:rPr>
      </w:pPr>
    </w:p>
    <w:p w:rsidR="003D603D" w:rsidRDefault="00097156">
      <w:pPr>
        <w:ind w:firstLine="284"/>
        <w:jc w:val="center"/>
        <w:rPr>
          <w:b/>
          <w:bCs/>
          <w:szCs w:val="24"/>
        </w:rPr>
      </w:pPr>
      <w:r>
        <w:rPr>
          <w:b/>
          <w:bCs/>
          <w:szCs w:val="24"/>
        </w:rPr>
        <w:t>3. ТЕРМИНЫ И ОПРЕДЕЛЕНИЯ</w:t>
      </w:r>
    </w:p>
    <w:p w:rsidR="003D603D" w:rsidRDefault="003D603D">
      <w:pPr>
        <w:ind w:firstLine="284"/>
        <w:jc w:val="both"/>
        <w:rPr>
          <w:szCs w:val="24"/>
          <w:lang w:val="en-US"/>
        </w:rPr>
      </w:pPr>
    </w:p>
    <w:p w:rsidR="003D603D" w:rsidRDefault="004506AC">
      <w:pPr>
        <w:ind w:firstLine="284"/>
        <w:jc w:val="both"/>
        <w:rPr>
          <w:szCs w:val="24"/>
        </w:rPr>
      </w:pPr>
      <w:r>
        <w:rPr>
          <w:b/>
        </w:rPr>
        <w:t>Противопожарное (пожарное) водоснабжение</w:t>
      </w:r>
      <w:r>
        <w:rPr>
          <w:bCs/>
        </w:rPr>
        <w:t xml:space="preserve"> </w:t>
      </w:r>
      <w:r>
        <w:t>- совокупность инженерно-технических средств и сооружений, обеспечивающих подачу воды для нужд тушения пожара (</w:t>
      </w:r>
      <w:proofErr w:type="gramStart"/>
      <w:r>
        <w:t>СТ</w:t>
      </w:r>
      <w:proofErr w:type="gramEnd"/>
      <w:r>
        <w:t xml:space="preserve"> СЭВ 383; ГОСТ 12.1.033).</w:t>
      </w:r>
    </w:p>
    <w:p w:rsidR="003D603D" w:rsidRDefault="004506AC">
      <w:pPr>
        <w:ind w:firstLine="284"/>
        <w:jc w:val="both"/>
        <w:rPr>
          <w:szCs w:val="24"/>
        </w:rPr>
      </w:pPr>
      <w:r>
        <w:rPr>
          <w:b/>
        </w:rPr>
        <w:t>Пожарный ствол</w:t>
      </w:r>
      <w:r>
        <w:rPr>
          <w:bCs/>
        </w:rPr>
        <w:t xml:space="preserve"> </w:t>
      </w:r>
      <w:r>
        <w:t>- устройство, устанавливаемое на конце напорной линии для формирования и направления огнетушащих струй (ГОСТ 12.2.047).</w:t>
      </w:r>
    </w:p>
    <w:p w:rsidR="003D603D" w:rsidRDefault="004506AC">
      <w:pPr>
        <w:ind w:firstLine="284"/>
        <w:jc w:val="both"/>
        <w:rPr>
          <w:szCs w:val="24"/>
        </w:rPr>
      </w:pPr>
      <w:r>
        <w:rPr>
          <w:b/>
        </w:rPr>
        <w:t>Лафетный пожарный ствол (лафетный ствол)</w:t>
      </w:r>
      <w:r>
        <w:rPr>
          <w:bCs/>
        </w:rPr>
        <w:t xml:space="preserve"> </w:t>
      </w:r>
      <w:r>
        <w:t xml:space="preserve">- поворотный в вертикальной и горизонтальной </w:t>
      </w:r>
      <w:proofErr w:type="gramStart"/>
      <w:r>
        <w:t>плоскостях</w:t>
      </w:r>
      <w:proofErr w:type="gramEnd"/>
      <w:r>
        <w:t xml:space="preserve"> пожарный ствол, монтируемый на опоре (ГОСТ 12.2.047).</w:t>
      </w:r>
    </w:p>
    <w:p w:rsidR="003D603D" w:rsidRDefault="004506AC">
      <w:pPr>
        <w:ind w:firstLine="284"/>
        <w:jc w:val="both"/>
        <w:rPr>
          <w:szCs w:val="24"/>
        </w:rPr>
      </w:pPr>
      <w:r>
        <w:rPr>
          <w:b/>
        </w:rPr>
        <w:t xml:space="preserve">Лафетный пожарный ствол осциллирующий </w:t>
      </w:r>
      <w:r>
        <w:rPr>
          <w:bCs/>
        </w:rPr>
        <w:t xml:space="preserve">- </w:t>
      </w:r>
      <w:r>
        <w:t>то же, способный осуществлять перемещения в плоскости с заданным углом под воздействием гидравлической силы воды.</w:t>
      </w:r>
    </w:p>
    <w:p w:rsidR="003D603D" w:rsidRDefault="004506AC">
      <w:pPr>
        <w:ind w:firstLine="284"/>
        <w:jc w:val="both"/>
        <w:rPr>
          <w:szCs w:val="24"/>
        </w:rPr>
      </w:pPr>
      <w:r>
        <w:rPr>
          <w:b/>
        </w:rPr>
        <w:t>Открытый осциллятор</w:t>
      </w:r>
      <w:r>
        <w:rPr>
          <w:bCs/>
        </w:rPr>
        <w:t xml:space="preserve"> </w:t>
      </w:r>
      <w:r>
        <w:t>- осциллятор, при использовании которого вода после прохождения крыльчатки утрачивается (сливается).</w:t>
      </w:r>
    </w:p>
    <w:p w:rsidR="003D603D" w:rsidRDefault="004506AC">
      <w:pPr>
        <w:ind w:firstLine="284"/>
        <w:jc w:val="both"/>
        <w:rPr>
          <w:szCs w:val="24"/>
        </w:rPr>
      </w:pPr>
      <w:r>
        <w:rPr>
          <w:b/>
        </w:rPr>
        <w:t>Закрытый осциллятор</w:t>
      </w:r>
      <w:r>
        <w:rPr>
          <w:bCs/>
        </w:rPr>
        <w:t xml:space="preserve"> </w:t>
      </w:r>
      <w:r>
        <w:t xml:space="preserve">- осциллятор, при использовании которого весь расход проходит </w:t>
      </w:r>
      <w:proofErr w:type="gramStart"/>
      <w:r>
        <w:t>через</w:t>
      </w:r>
      <w:proofErr w:type="gramEnd"/>
      <w:r>
        <w:t xml:space="preserve"> насадок ствола.</w:t>
      </w:r>
    </w:p>
    <w:p w:rsidR="003D603D" w:rsidRDefault="004506AC">
      <w:pPr>
        <w:ind w:firstLine="284"/>
        <w:jc w:val="both"/>
        <w:rPr>
          <w:szCs w:val="24"/>
        </w:rPr>
      </w:pPr>
      <w:r>
        <w:rPr>
          <w:b/>
        </w:rPr>
        <w:t>Дальность струи при подаче лафетным водяным (пенным) стволом</w:t>
      </w:r>
      <w:r>
        <w:rPr>
          <w:bCs/>
        </w:rPr>
        <w:t xml:space="preserve"> </w:t>
      </w:r>
      <w:r>
        <w:t xml:space="preserve">- расстояние </w:t>
      </w:r>
      <w:proofErr w:type="gramStart"/>
      <w:r>
        <w:t>от</w:t>
      </w:r>
      <w:proofErr w:type="gramEnd"/>
      <w:r>
        <w:t xml:space="preserve"> </w:t>
      </w:r>
      <w:proofErr w:type="gramStart"/>
      <w:r>
        <w:t>насадка</w:t>
      </w:r>
      <w:proofErr w:type="gramEnd"/>
      <w:r>
        <w:t xml:space="preserve"> до крайних капель водной (пенной) струи (ГОСТ 4.332).</w:t>
      </w:r>
    </w:p>
    <w:p w:rsidR="003D603D" w:rsidRDefault="004506AC">
      <w:pPr>
        <w:ind w:firstLine="284"/>
        <w:jc w:val="both"/>
        <w:rPr>
          <w:szCs w:val="24"/>
        </w:rPr>
      </w:pPr>
      <w:r>
        <w:rPr>
          <w:b/>
        </w:rPr>
        <w:t>Расход воды</w:t>
      </w:r>
      <w:r>
        <w:rPr>
          <w:bCs/>
        </w:rPr>
        <w:t xml:space="preserve"> </w:t>
      </w:r>
      <w:r>
        <w:t xml:space="preserve">- количество воды, подаваемое в единицу времени </w:t>
      </w:r>
      <w:r>
        <w:rPr>
          <w:bCs/>
        </w:rPr>
        <w:t>(ППБ 01).</w:t>
      </w:r>
    </w:p>
    <w:p w:rsidR="003D603D" w:rsidRDefault="004506AC">
      <w:pPr>
        <w:ind w:firstLine="284"/>
        <w:jc w:val="both"/>
        <w:rPr>
          <w:szCs w:val="24"/>
        </w:rPr>
      </w:pPr>
      <w:r>
        <w:rPr>
          <w:b/>
        </w:rPr>
        <w:t>Насадок для лафетного ствола (насадок)</w:t>
      </w:r>
      <w:r>
        <w:rPr>
          <w:bCs/>
        </w:rPr>
        <w:t xml:space="preserve"> </w:t>
      </w:r>
      <w:r>
        <w:t>- устройство для выпуска и формирования струи (струй) огнетушащего вещества (НПБ 88).</w:t>
      </w:r>
    </w:p>
    <w:p w:rsidR="003D603D" w:rsidRDefault="004506AC">
      <w:pPr>
        <w:ind w:firstLine="284"/>
        <w:jc w:val="both"/>
        <w:rPr>
          <w:szCs w:val="24"/>
        </w:rPr>
      </w:pPr>
      <w:r>
        <w:rPr>
          <w:b/>
        </w:rPr>
        <w:t>Запорно-пусковое устройство</w:t>
      </w:r>
      <w:r>
        <w:rPr>
          <w:bCs/>
        </w:rPr>
        <w:t xml:space="preserve"> -</w:t>
      </w:r>
      <w:r>
        <w:t xml:space="preserve"> задвижка (клапан) выполняет функцию открытия и закрытия доступа воды в распределительные трубопроводы (РД 153-34.0-49.105).</w:t>
      </w:r>
    </w:p>
    <w:p w:rsidR="003D603D" w:rsidRDefault="004506AC">
      <w:pPr>
        <w:ind w:firstLine="284"/>
        <w:jc w:val="both"/>
        <w:rPr>
          <w:szCs w:val="24"/>
        </w:rPr>
      </w:pPr>
      <w:r>
        <w:rPr>
          <w:b/>
        </w:rPr>
        <w:t>Подводящий трубопровод</w:t>
      </w:r>
      <w:r>
        <w:rPr>
          <w:bCs/>
        </w:rPr>
        <w:t xml:space="preserve"> -</w:t>
      </w:r>
      <w:r>
        <w:t xml:space="preserve"> трубопровод, соединяющий источник огнетушащего вещества с узлами управления (НПБ 88-2001*).</w:t>
      </w:r>
    </w:p>
    <w:p w:rsidR="003D603D" w:rsidRDefault="003D603D">
      <w:pPr>
        <w:ind w:firstLine="284"/>
        <w:jc w:val="both"/>
        <w:rPr>
          <w:szCs w:val="24"/>
        </w:rPr>
      </w:pPr>
    </w:p>
    <w:p w:rsidR="003D603D" w:rsidRDefault="00097156">
      <w:pPr>
        <w:ind w:firstLine="284"/>
        <w:jc w:val="center"/>
        <w:rPr>
          <w:b/>
          <w:bCs/>
          <w:szCs w:val="24"/>
        </w:rPr>
      </w:pPr>
      <w:r>
        <w:rPr>
          <w:b/>
          <w:bCs/>
          <w:szCs w:val="24"/>
        </w:rPr>
        <w:t>4. СПИСОК ЛИТЕРАТУРЫ</w:t>
      </w:r>
    </w:p>
    <w:p w:rsidR="003D603D" w:rsidRDefault="003D603D">
      <w:pPr>
        <w:ind w:firstLine="284"/>
        <w:jc w:val="both"/>
        <w:rPr>
          <w:szCs w:val="24"/>
        </w:rPr>
      </w:pPr>
    </w:p>
    <w:p w:rsidR="003D603D" w:rsidRDefault="004506AC">
      <w:pPr>
        <w:ind w:firstLine="284"/>
        <w:jc w:val="both"/>
        <w:rPr>
          <w:szCs w:val="24"/>
        </w:rPr>
      </w:pPr>
      <w:r>
        <w:rPr>
          <w:bCs/>
        </w:rPr>
        <w:t>1.</w:t>
      </w:r>
      <w:r>
        <w:t xml:space="preserve"> </w:t>
      </w:r>
      <w:r>
        <w:rPr>
          <w:bCs/>
        </w:rPr>
        <w:t xml:space="preserve">СНиП </w:t>
      </w:r>
      <w:r>
        <w:rPr>
          <w:bCs/>
          <w:lang w:val="en-US"/>
        </w:rPr>
        <w:t>II</w:t>
      </w:r>
      <w:r>
        <w:rPr>
          <w:bCs/>
        </w:rPr>
        <w:t xml:space="preserve">-58-75* </w:t>
      </w:r>
      <w:r>
        <w:t>- Электростанции тепловые.</w:t>
      </w:r>
    </w:p>
    <w:p w:rsidR="003D603D" w:rsidRDefault="004506AC">
      <w:pPr>
        <w:ind w:firstLine="284"/>
        <w:jc w:val="both"/>
        <w:rPr>
          <w:szCs w:val="24"/>
        </w:rPr>
      </w:pPr>
      <w:r>
        <w:rPr>
          <w:bCs/>
        </w:rPr>
        <w:t>2.</w:t>
      </w:r>
      <w:r>
        <w:t xml:space="preserve"> </w:t>
      </w:r>
      <w:r>
        <w:rPr>
          <w:bCs/>
        </w:rPr>
        <w:t xml:space="preserve">НПБ 88-2001* </w:t>
      </w:r>
      <w:r>
        <w:t>- Установки пожаротушения и сигнализации. Нормы и правила проектирования.</w:t>
      </w:r>
    </w:p>
    <w:p w:rsidR="003D603D" w:rsidRDefault="004506AC">
      <w:pPr>
        <w:ind w:firstLine="284"/>
        <w:jc w:val="both"/>
        <w:rPr>
          <w:szCs w:val="24"/>
        </w:rPr>
      </w:pPr>
      <w:r>
        <w:t>При разработке Методических рекомендаций использовались также следующие нормативные документы:</w:t>
      </w:r>
    </w:p>
    <w:p w:rsidR="003D603D" w:rsidRDefault="004506AC">
      <w:pPr>
        <w:ind w:firstLine="284"/>
        <w:jc w:val="both"/>
      </w:pPr>
      <w:r>
        <w:rPr>
          <w:bCs/>
        </w:rPr>
        <w:t xml:space="preserve">ГОСТ 12.1.033 </w:t>
      </w:r>
      <w:r>
        <w:t>- Пожарная безопасность. Термины и определения.</w:t>
      </w:r>
    </w:p>
    <w:p w:rsidR="003D603D" w:rsidRDefault="004506AC">
      <w:pPr>
        <w:ind w:firstLine="284"/>
        <w:jc w:val="both"/>
        <w:rPr>
          <w:szCs w:val="24"/>
        </w:rPr>
      </w:pPr>
      <w:r>
        <w:rPr>
          <w:bCs/>
        </w:rPr>
        <w:lastRenderedPageBreak/>
        <w:t xml:space="preserve">ГОСТ 12.2.047 </w:t>
      </w:r>
      <w:r>
        <w:t>- Пожарная техника. Термины и определения.</w:t>
      </w:r>
    </w:p>
    <w:p w:rsidR="003D603D" w:rsidRDefault="004506AC">
      <w:pPr>
        <w:ind w:firstLine="284"/>
        <w:jc w:val="both"/>
        <w:rPr>
          <w:szCs w:val="24"/>
        </w:rPr>
      </w:pPr>
      <w:r>
        <w:rPr>
          <w:bCs/>
        </w:rPr>
        <w:t xml:space="preserve">ГОСТ 12.4.009 </w:t>
      </w:r>
      <w:r>
        <w:t>- Пожарная техника для защиты объектов. Основные виды. Размещение и обслуживание.</w:t>
      </w:r>
    </w:p>
    <w:p w:rsidR="003D603D" w:rsidRDefault="004506AC">
      <w:pPr>
        <w:ind w:firstLine="284"/>
        <w:jc w:val="both"/>
        <w:rPr>
          <w:szCs w:val="24"/>
          <w:lang w:val="en-US"/>
        </w:rPr>
      </w:pPr>
      <w:r>
        <w:rPr>
          <w:bCs/>
        </w:rPr>
        <w:t xml:space="preserve">ГОСТ </w:t>
      </w:r>
      <w:r>
        <w:t>51115 - Техника пожарная. Стволы пожарные лафетные комбинированные. Общие технические требования. Методы испытаний</w:t>
      </w:r>
      <w:r>
        <w:rPr>
          <w:lang w:val="en-US"/>
        </w:rPr>
        <w:t>.</w:t>
      </w:r>
    </w:p>
    <w:p w:rsidR="003D603D" w:rsidRDefault="004506AC">
      <w:pPr>
        <w:ind w:firstLine="284"/>
        <w:jc w:val="both"/>
        <w:rPr>
          <w:szCs w:val="24"/>
        </w:rPr>
      </w:pPr>
      <w:proofErr w:type="gramStart"/>
      <w:r>
        <w:rPr>
          <w:bCs/>
        </w:rPr>
        <w:t>СТ</w:t>
      </w:r>
      <w:proofErr w:type="gramEnd"/>
      <w:r>
        <w:rPr>
          <w:bCs/>
        </w:rPr>
        <w:t xml:space="preserve"> </w:t>
      </w:r>
      <w:r>
        <w:t xml:space="preserve">СЭВ </w:t>
      </w:r>
      <w:r>
        <w:rPr>
          <w:bCs/>
        </w:rPr>
        <w:t xml:space="preserve">383 </w:t>
      </w:r>
      <w:r>
        <w:t>- Пожарная безопасность в строительстве. Термины и определения.</w:t>
      </w:r>
    </w:p>
    <w:p w:rsidR="003D603D" w:rsidRDefault="004506AC">
      <w:pPr>
        <w:ind w:firstLine="284"/>
        <w:jc w:val="both"/>
      </w:pPr>
      <w:r>
        <w:rPr>
          <w:bCs/>
        </w:rPr>
        <w:t xml:space="preserve">СНиП 2.04.01-85* </w:t>
      </w:r>
      <w:r>
        <w:t>- Внутренний водопровод и канализация зданий.</w:t>
      </w:r>
    </w:p>
    <w:p w:rsidR="003D603D" w:rsidRDefault="004506AC">
      <w:pPr>
        <w:ind w:firstLine="284"/>
        <w:jc w:val="both"/>
      </w:pPr>
      <w:r>
        <w:rPr>
          <w:bCs/>
        </w:rPr>
        <w:t xml:space="preserve">СНиП 2.04.02-84* </w:t>
      </w:r>
      <w:r>
        <w:t>- Водоснабжение. Наружные сети и сооружения.</w:t>
      </w:r>
    </w:p>
    <w:p w:rsidR="003D603D" w:rsidRDefault="004506AC">
      <w:pPr>
        <w:ind w:firstLine="284"/>
        <w:jc w:val="both"/>
      </w:pPr>
      <w:r>
        <w:rPr>
          <w:bCs/>
        </w:rPr>
        <w:t xml:space="preserve">СНиП 2.04.03-85* </w:t>
      </w:r>
      <w:r>
        <w:t>- Канализация. Наружные сети и сооружения.</w:t>
      </w:r>
    </w:p>
    <w:p w:rsidR="003D603D" w:rsidRDefault="004506AC">
      <w:pPr>
        <w:ind w:firstLine="284"/>
        <w:jc w:val="both"/>
      </w:pPr>
      <w:r>
        <w:rPr>
          <w:bCs/>
        </w:rPr>
        <w:t xml:space="preserve">СНиП 49-01-2003 </w:t>
      </w:r>
      <w:r>
        <w:t>- Отопление, вентиляция и кондиционирование.</w:t>
      </w:r>
    </w:p>
    <w:p w:rsidR="003D603D" w:rsidRDefault="004506AC">
      <w:pPr>
        <w:ind w:firstLine="284"/>
        <w:jc w:val="both"/>
        <w:rPr>
          <w:szCs w:val="24"/>
        </w:rPr>
      </w:pPr>
      <w:r>
        <w:t>ПУЭ - Правила устройства электроустановок (издания 6 и 7).</w:t>
      </w:r>
    </w:p>
    <w:p w:rsidR="003D603D" w:rsidRDefault="004506AC">
      <w:pPr>
        <w:ind w:firstLine="284"/>
        <w:jc w:val="both"/>
        <w:rPr>
          <w:szCs w:val="24"/>
        </w:rPr>
      </w:pPr>
      <w:r>
        <w:rPr>
          <w:bCs/>
        </w:rPr>
        <w:t xml:space="preserve">РД 153-34.0-49.101-2003 </w:t>
      </w:r>
      <w:r>
        <w:t>- Инструкция по проектированию противопожарной защиты энергетических предприятий.</w:t>
      </w:r>
    </w:p>
    <w:p w:rsidR="003D603D" w:rsidRPr="00097156" w:rsidRDefault="004506AC">
      <w:pPr>
        <w:ind w:firstLine="284"/>
        <w:jc w:val="right"/>
        <w:rPr>
          <w:bCs/>
          <w:iCs/>
          <w:szCs w:val="22"/>
        </w:rPr>
      </w:pPr>
      <w:r w:rsidRPr="00097156">
        <w:rPr>
          <w:bCs/>
          <w:iCs/>
          <w:szCs w:val="22"/>
        </w:rPr>
        <w:t xml:space="preserve">Приложение </w:t>
      </w:r>
      <w:r w:rsidR="00097156" w:rsidRPr="00097156">
        <w:rPr>
          <w:bCs/>
          <w:iCs/>
          <w:szCs w:val="22"/>
        </w:rPr>
        <w:t xml:space="preserve">№ </w:t>
      </w:r>
      <w:r w:rsidRPr="00097156">
        <w:rPr>
          <w:bCs/>
          <w:iCs/>
          <w:szCs w:val="22"/>
        </w:rPr>
        <w:t>1</w:t>
      </w:r>
    </w:p>
    <w:p w:rsidR="003D603D" w:rsidRDefault="003D603D">
      <w:pPr>
        <w:ind w:firstLine="284"/>
        <w:jc w:val="both"/>
        <w:rPr>
          <w:szCs w:val="24"/>
        </w:rPr>
      </w:pPr>
    </w:p>
    <w:p w:rsidR="003D603D" w:rsidRDefault="004506AC">
      <w:pPr>
        <w:ind w:firstLine="284"/>
        <w:jc w:val="both"/>
        <w:rPr>
          <w:szCs w:val="24"/>
        </w:rPr>
      </w:pPr>
      <w:r>
        <w:rPr>
          <w:szCs w:val="22"/>
        </w:rPr>
        <w:t>Циркуляр ПБ 3/83 УПБ, ВОХР и ГО Минэнерго СССР от 26.05.83.</w:t>
      </w:r>
    </w:p>
    <w:p w:rsidR="003D603D" w:rsidRDefault="003D603D">
      <w:pPr>
        <w:ind w:firstLine="284"/>
        <w:jc w:val="both"/>
        <w:rPr>
          <w:bCs/>
          <w:szCs w:val="22"/>
        </w:rPr>
      </w:pPr>
    </w:p>
    <w:p w:rsidR="003D603D" w:rsidRDefault="004506AC">
      <w:pPr>
        <w:ind w:firstLine="284"/>
        <w:jc w:val="center"/>
        <w:rPr>
          <w:b/>
          <w:szCs w:val="22"/>
        </w:rPr>
      </w:pPr>
      <w:r>
        <w:rPr>
          <w:b/>
          <w:szCs w:val="22"/>
        </w:rPr>
        <w:t xml:space="preserve">О проектировании систем охлаждения металлических ферм покрытий в </w:t>
      </w:r>
      <w:proofErr w:type="spellStart"/>
      <w:r>
        <w:rPr>
          <w:b/>
          <w:szCs w:val="22"/>
        </w:rPr>
        <w:t>машзалах</w:t>
      </w:r>
      <w:proofErr w:type="spellEnd"/>
      <w:r>
        <w:rPr>
          <w:b/>
          <w:szCs w:val="22"/>
        </w:rPr>
        <w:t xml:space="preserve"> электростанций</w:t>
      </w:r>
    </w:p>
    <w:p w:rsidR="003D603D" w:rsidRDefault="003D603D">
      <w:pPr>
        <w:ind w:firstLine="284"/>
        <w:jc w:val="both"/>
        <w:rPr>
          <w:szCs w:val="24"/>
        </w:rPr>
      </w:pPr>
    </w:p>
    <w:p w:rsidR="003D603D" w:rsidRDefault="004506AC">
      <w:pPr>
        <w:ind w:firstLine="284"/>
        <w:jc w:val="both"/>
        <w:rPr>
          <w:szCs w:val="24"/>
        </w:rPr>
      </w:pPr>
      <w:r>
        <w:t xml:space="preserve">На электростанциях Минэнерго СССР (кроме гидроэлектростанций), где в </w:t>
      </w:r>
      <w:proofErr w:type="spellStart"/>
      <w:r>
        <w:t>машзалах</w:t>
      </w:r>
      <w:proofErr w:type="spellEnd"/>
      <w:r>
        <w:t xml:space="preserve"> </w:t>
      </w:r>
      <w:proofErr w:type="gramStart"/>
      <w:r>
        <w:t>применяются покрытия несущими металлическими фермами для предотвращения этих ферм от обрушения при пожаре на маслосистемах генераторов должна</w:t>
      </w:r>
      <w:proofErr w:type="gramEnd"/>
      <w:r>
        <w:t xml:space="preserve"> подаваться вода на их охлаждение.</w:t>
      </w:r>
    </w:p>
    <w:p w:rsidR="003D603D" w:rsidRDefault="004506AC">
      <w:pPr>
        <w:ind w:firstLine="284"/>
        <w:jc w:val="both"/>
        <w:rPr>
          <w:szCs w:val="24"/>
        </w:rPr>
      </w:pPr>
      <w:r>
        <w:t xml:space="preserve">С этой целью в соответствии с требованиями СНиП </w:t>
      </w:r>
      <w:r>
        <w:rPr>
          <w:lang w:val="en-US"/>
        </w:rPr>
        <w:t>II</w:t>
      </w:r>
      <w:r>
        <w:t xml:space="preserve"> 58-75 в проектах </w:t>
      </w:r>
      <w:proofErr w:type="spellStart"/>
      <w:r>
        <w:t>машзалов</w:t>
      </w:r>
      <w:proofErr w:type="spellEnd"/>
      <w:r>
        <w:t xml:space="preserve"> таких электростанций на внутреннем противопожарном водопроводе необходимо предусматривать установку внутренних пожарных кранов или лафетных стволов.</w:t>
      </w:r>
    </w:p>
    <w:p w:rsidR="003D603D" w:rsidRDefault="004506AC">
      <w:pPr>
        <w:ind w:firstLine="284"/>
        <w:jc w:val="both"/>
        <w:rPr>
          <w:szCs w:val="24"/>
        </w:rPr>
      </w:pPr>
      <w:r>
        <w:t xml:space="preserve">Для подачи воды на охлаждение ферм, в зависимости от высоты </w:t>
      </w:r>
      <w:proofErr w:type="spellStart"/>
      <w:r>
        <w:t>машзалов</w:t>
      </w:r>
      <w:proofErr w:type="spellEnd"/>
      <w:r>
        <w:t xml:space="preserve"> должны применяться ручные стволы типа РС-50, РС-70 (ТУ 9973-80) или лафетные стволы ПЛС-П 20 (ТУ 22-4425-79Е).</w:t>
      </w:r>
    </w:p>
    <w:p w:rsidR="003D603D" w:rsidRDefault="004506AC">
      <w:pPr>
        <w:ind w:firstLine="284"/>
        <w:jc w:val="both"/>
        <w:rPr>
          <w:szCs w:val="24"/>
        </w:rPr>
      </w:pPr>
      <w:r>
        <w:t>Ручные стволы должны подсоединяться к пожарным кранам пожарными рукавами (ГОСТ 477-75). Лафетные стволы должны устанавливаться стационарно и подсоединяться к противопожарному водопроводу металлическими трубами с расположением запорной арматуры у лафетного ствола.</w:t>
      </w:r>
    </w:p>
    <w:p w:rsidR="003D603D" w:rsidRDefault="004506AC">
      <w:pPr>
        <w:ind w:firstLine="284"/>
        <w:jc w:val="both"/>
        <w:rPr>
          <w:szCs w:val="24"/>
        </w:rPr>
      </w:pPr>
      <w:r>
        <w:t>Место расположения ручных и лафетных стволов должно предусматриваться на отметках обслуживания по ряду</w:t>
      </w:r>
      <w:proofErr w:type="gramStart"/>
      <w:r>
        <w:t xml:space="preserve"> А</w:t>
      </w:r>
      <w:proofErr w:type="gramEnd"/>
      <w:r>
        <w:t xml:space="preserve"> и Б, а количество пожарных стволов должно определяться из условия обеспечения орошения каждой точки фермы покрытия двумя струями, при этом расчетная длина сплошной струи лафетных стволов составляет 60 м.</w:t>
      </w:r>
    </w:p>
    <w:p w:rsidR="00097156" w:rsidRDefault="00097156">
      <w:pPr>
        <w:widowControl/>
        <w:autoSpaceDE/>
        <w:autoSpaceDN/>
        <w:adjustRightInd/>
        <w:rPr>
          <w:i/>
          <w:iCs/>
          <w:szCs w:val="24"/>
        </w:rPr>
      </w:pPr>
      <w:r>
        <w:rPr>
          <w:i/>
          <w:iCs/>
          <w:szCs w:val="24"/>
        </w:rPr>
        <w:br w:type="page"/>
      </w:r>
    </w:p>
    <w:p w:rsidR="003D603D" w:rsidRPr="00097156" w:rsidRDefault="004506AC">
      <w:pPr>
        <w:ind w:firstLine="284"/>
        <w:jc w:val="right"/>
        <w:rPr>
          <w:iCs/>
          <w:szCs w:val="24"/>
        </w:rPr>
      </w:pPr>
      <w:r w:rsidRPr="00097156">
        <w:rPr>
          <w:iCs/>
          <w:szCs w:val="24"/>
        </w:rPr>
        <w:lastRenderedPageBreak/>
        <w:t xml:space="preserve">Приложение </w:t>
      </w:r>
      <w:r w:rsidR="00097156">
        <w:rPr>
          <w:iCs/>
          <w:szCs w:val="24"/>
        </w:rPr>
        <w:t xml:space="preserve">№ </w:t>
      </w:r>
      <w:r w:rsidRPr="00097156">
        <w:rPr>
          <w:iCs/>
          <w:szCs w:val="24"/>
        </w:rPr>
        <w:t>2</w:t>
      </w:r>
    </w:p>
    <w:p w:rsidR="003D603D" w:rsidRDefault="003D603D">
      <w:pPr>
        <w:ind w:firstLine="284"/>
        <w:jc w:val="both"/>
        <w:rPr>
          <w:szCs w:val="24"/>
        </w:rPr>
      </w:pPr>
    </w:p>
    <w:p w:rsidR="003D603D" w:rsidRDefault="004506AC">
      <w:pPr>
        <w:ind w:firstLine="284"/>
        <w:jc w:val="center"/>
        <w:rPr>
          <w:b/>
          <w:bCs/>
          <w:szCs w:val="24"/>
        </w:rPr>
      </w:pPr>
      <w:r>
        <w:rPr>
          <w:b/>
          <w:bCs/>
          <w:szCs w:val="24"/>
        </w:rPr>
        <w:t>Схема установки пожарного лафетного ствола осциллирующего типа</w:t>
      </w:r>
    </w:p>
    <w:p w:rsidR="003D603D" w:rsidRDefault="003D603D">
      <w:pPr>
        <w:ind w:firstLine="284"/>
        <w:jc w:val="both"/>
        <w:rPr>
          <w:szCs w:val="24"/>
        </w:rPr>
      </w:pPr>
    </w:p>
    <w:p w:rsidR="003D603D" w:rsidRDefault="00EB750A">
      <w:pPr>
        <w:ind w:firstLine="284"/>
        <w:jc w:val="center"/>
        <w:rPr>
          <w:szCs w:val="24"/>
        </w:rPr>
      </w:pPr>
      <w:r>
        <w:rPr>
          <w:noProof/>
          <w:szCs w:val="24"/>
        </w:rPr>
        <w:drawing>
          <wp:inline distT="0" distB="0" distL="0" distR="0">
            <wp:extent cx="3190875" cy="3352800"/>
            <wp:effectExtent l="0" t="0" r="9525" b="0"/>
            <wp:docPr id="1" name="Рисунок 1" descr="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tif"/>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190875" cy="3352800"/>
                    </a:xfrm>
                    <a:prstGeom prst="rect">
                      <a:avLst/>
                    </a:prstGeom>
                    <a:noFill/>
                    <a:ln>
                      <a:noFill/>
                    </a:ln>
                  </pic:spPr>
                </pic:pic>
              </a:graphicData>
            </a:graphic>
          </wp:inline>
        </w:drawing>
      </w:r>
    </w:p>
    <w:p w:rsidR="003D603D" w:rsidRDefault="003D603D">
      <w:pPr>
        <w:ind w:firstLine="284"/>
        <w:jc w:val="both"/>
      </w:pPr>
    </w:p>
    <w:p w:rsidR="003D603D" w:rsidRDefault="004506AC">
      <w:pPr>
        <w:ind w:firstLine="284"/>
        <w:jc w:val="both"/>
        <w:rPr>
          <w:szCs w:val="24"/>
        </w:rPr>
      </w:pPr>
      <w:r>
        <w:t>1. Ствол лафетный пожарный осциллирующий (с условным диаметром присоединения 80 мм).</w:t>
      </w:r>
    </w:p>
    <w:p w:rsidR="003D603D" w:rsidRDefault="004506AC">
      <w:pPr>
        <w:ind w:firstLine="284"/>
        <w:jc w:val="both"/>
        <w:rPr>
          <w:szCs w:val="24"/>
        </w:rPr>
      </w:pPr>
      <w:r>
        <w:t>2. Переход</w:t>
      </w:r>
      <w:proofErr w:type="gramStart"/>
      <w:r>
        <w:t xml:space="preserve"> К</w:t>
      </w:r>
      <w:proofErr w:type="gramEnd"/>
      <w:r>
        <w:t xml:space="preserve"> 100-80.</w:t>
      </w:r>
    </w:p>
    <w:p w:rsidR="003D603D" w:rsidRDefault="004506AC">
      <w:pPr>
        <w:ind w:firstLine="284"/>
        <w:jc w:val="both"/>
        <w:rPr>
          <w:szCs w:val="24"/>
        </w:rPr>
      </w:pPr>
      <w:r>
        <w:t>3. Фланец 1-80-10.</w:t>
      </w:r>
    </w:p>
    <w:p w:rsidR="003D603D" w:rsidRDefault="004506AC">
      <w:pPr>
        <w:ind w:firstLine="284"/>
        <w:jc w:val="both"/>
        <w:rPr>
          <w:szCs w:val="24"/>
        </w:rPr>
      </w:pPr>
      <w:r>
        <w:t xml:space="preserve">4. Труба стальная электросварная </w:t>
      </w:r>
      <w:proofErr w:type="spellStart"/>
      <w:r>
        <w:t>прямошовная</w:t>
      </w:r>
      <w:proofErr w:type="spellEnd"/>
      <w:r>
        <w:t xml:space="preserve"> </w:t>
      </w:r>
      <w:r>
        <w:rPr>
          <w:vertAlign w:val="subscript"/>
        </w:rPr>
        <w:t>у</w:t>
      </w:r>
      <w:r>
        <w:t xml:space="preserve"> 100.</w:t>
      </w:r>
    </w:p>
    <w:p w:rsidR="003D603D" w:rsidRDefault="004506AC">
      <w:pPr>
        <w:ind w:firstLine="284"/>
        <w:jc w:val="both"/>
        <w:rPr>
          <w:szCs w:val="24"/>
        </w:rPr>
      </w:pPr>
      <w:r>
        <w:t>5. Фланец 1-100А-10.</w:t>
      </w:r>
    </w:p>
    <w:p w:rsidR="003D603D" w:rsidRDefault="004506AC">
      <w:pPr>
        <w:ind w:firstLine="284"/>
        <w:jc w:val="both"/>
        <w:rPr>
          <w:szCs w:val="24"/>
        </w:rPr>
      </w:pPr>
      <w:r>
        <w:t xml:space="preserve">6. Задвижка с обрезиненным клином </w:t>
      </w:r>
      <w:proofErr w:type="spellStart"/>
      <w:r>
        <w:t>невыдвижным</w:t>
      </w:r>
      <w:proofErr w:type="spellEnd"/>
      <w:r>
        <w:t xml:space="preserve"> шпинделем фланцевая ручная </w:t>
      </w:r>
      <w:r>
        <w:rPr>
          <w:vertAlign w:val="subscript"/>
        </w:rPr>
        <w:t>у</w:t>
      </w:r>
      <w:r>
        <w:t xml:space="preserve"> 100 мм </w:t>
      </w:r>
      <w:proofErr w:type="gramStart"/>
      <w:r>
        <w:rPr>
          <w:i/>
          <w:iCs/>
          <w:lang w:val="en-US"/>
        </w:rPr>
        <w:t>P</w:t>
      </w:r>
      <w:proofErr w:type="gramEnd"/>
      <w:r>
        <w:rPr>
          <w:vertAlign w:val="subscript"/>
        </w:rPr>
        <w:t>у</w:t>
      </w:r>
      <w:r>
        <w:t xml:space="preserve"> = 1,0 МПа.</w:t>
      </w:r>
    </w:p>
    <w:p w:rsidR="003D603D" w:rsidRDefault="004506AC">
      <w:pPr>
        <w:ind w:firstLine="284"/>
        <w:jc w:val="both"/>
        <w:rPr>
          <w:szCs w:val="24"/>
        </w:rPr>
      </w:pPr>
      <w:r>
        <w:t xml:space="preserve">7. Тройник 150 </w:t>
      </w:r>
      <w:r>
        <w:sym w:font="Symbol" w:char="F0B4"/>
      </w:r>
      <w:r>
        <w:t xml:space="preserve"> 100.</w:t>
      </w:r>
    </w:p>
    <w:p w:rsidR="003D603D" w:rsidRDefault="004506AC">
      <w:pPr>
        <w:ind w:firstLine="284"/>
        <w:jc w:val="both"/>
        <w:rPr>
          <w:szCs w:val="24"/>
        </w:rPr>
      </w:pPr>
      <w:r>
        <w:t xml:space="preserve">8. Труба стальная электросварная </w:t>
      </w:r>
      <w:proofErr w:type="spellStart"/>
      <w:r>
        <w:t>прямошовная</w:t>
      </w:r>
      <w:proofErr w:type="spellEnd"/>
      <w:r>
        <w:t xml:space="preserve"> </w:t>
      </w:r>
      <w:r>
        <w:rPr>
          <w:vertAlign w:val="subscript"/>
        </w:rPr>
        <w:t>у</w:t>
      </w:r>
      <w:r>
        <w:t xml:space="preserve"> 150.</w:t>
      </w:r>
    </w:p>
    <w:p w:rsidR="00097156" w:rsidRDefault="00097156">
      <w:pPr>
        <w:widowControl/>
        <w:autoSpaceDE/>
        <w:autoSpaceDN/>
        <w:adjustRightInd/>
        <w:rPr>
          <w:i/>
          <w:iCs/>
          <w:szCs w:val="24"/>
        </w:rPr>
      </w:pPr>
      <w:r>
        <w:rPr>
          <w:i/>
          <w:iCs/>
          <w:szCs w:val="24"/>
        </w:rPr>
        <w:br w:type="page"/>
      </w:r>
    </w:p>
    <w:p w:rsidR="003D603D" w:rsidRPr="00097156" w:rsidRDefault="004506AC">
      <w:pPr>
        <w:ind w:firstLine="284"/>
        <w:jc w:val="right"/>
        <w:rPr>
          <w:iCs/>
          <w:szCs w:val="24"/>
          <w:lang w:val="en-US"/>
        </w:rPr>
      </w:pPr>
      <w:r w:rsidRPr="00097156">
        <w:rPr>
          <w:iCs/>
          <w:szCs w:val="24"/>
        </w:rPr>
        <w:lastRenderedPageBreak/>
        <w:t xml:space="preserve">Приложение </w:t>
      </w:r>
      <w:r w:rsidR="00097156">
        <w:rPr>
          <w:iCs/>
          <w:szCs w:val="24"/>
        </w:rPr>
        <w:t xml:space="preserve">№ </w:t>
      </w:r>
      <w:r w:rsidRPr="00097156">
        <w:rPr>
          <w:iCs/>
          <w:szCs w:val="24"/>
        </w:rPr>
        <w:t>3</w:t>
      </w:r>
    </w:p>
    <w:p w:rsidR="003D603D" w:rsidRDefault="003D603D">
      <w:pPr>
        <w:ind w:firstLine="284"/>
        <w:jc w:val="both"/>
        <w:rPr>
          <w:szCs w:val="24"/>
          <w:lang w:val="en-US"/>
        </w:rPr>
      </w:pPr>
    </w:p>
    <w:p w:rsidR="003D603D" w:rsidRDefault="004506AC">
      <w:pPr>
        <w:ind w:firstLine="284"/>
        <w:jc w:val="center"/>
        <w:rPr>
          <w:b/>
          <w:bCs/>
          <w:szCs w:val="24"/>
        </w:rPr>
      </w:pPr>
      <w:r>
        <w:rPr>
          <w:b/>
          <w:bCs/>
          <w:szCs w:val="24"/>
        </w:rPr>
        <w:t>Пример выполнения проверочного расчета для установки пожарных лафетных стволов нового поколения</w:t>
      </w:r>
    </w:p>
    <w:p w:rsidR="003D603D" w:rsidRDefault="003D603D">
      <w:pPr>
        <w:ind w:firstLine="284"/>
        <w:jc w:val="both"/>
        <w:rPr>
          <w:szCs w:val="24"/>
        </w:rPr>
      </w:pPr>
    </w:p>
    <w:p w:rsidR="003D603D" w:rsidRDefault="004506AC">
      <w:pPr>
        <w:ind w:firstLine="284"/>
        <w:jc w:val="both"/>
        <w:rPr>
          <w:szCs w:val="24"/>
        </w:rPr>
      </w:pPr>
      <w:r>
        <w:t>При замене устаревших лафетных стволов ПЛС-П20 в условиях действующего (реконструируемого) объекта возникает необходимость проверки возможностей применяемых лафетных стволов нового поколения с учетом сложившейся системы противопожарного водоснабжения энергетического объекта.</w:t>
      </w:r>
    </w:p>
    <w:p w:rsidR="003D603D" w:rsidRDefault="004506AC">
      <w:pPr>
        <w:ind w:firstLine="284"/>
        <w:jc w:val="both"/>
        <w:rPr>
          <w:szCs w:val="24"/>
        </w:rPr>
      </w:pPr>
      <w:r>
        <w:rPr>
          <w:bCs/>
        </w:rPr>
        <w:t>Исходные данные:</w:t>
      </w:r>
    </w:p>
    <w:p w:rsidR="003D603D" w:rsidRDefault="004506AC">
      <w:pPr>
        <w:ind w:firstLine="284"/>
        <w:jc w:val="both"/>
        <w:rPr>
          <w:szCs w:val="24"/>
        </w:rPr>
      </w:pPr>
      <w:r>
        <w:t>- Информационное письмо УПБ ВОХР и ГО Минэнерго СССР № ПБ 3/83 от 26.05.83 г.;</w:t>
      </w:r>
    </w:p>
    <w:p w:rsidR="003D603D" w:rsidRDefault="004506AC">
      <w:pPr>
        <w:ind w:firstLine="284"/>
        <w:jc w:val="both"/>
        <w:rPr>
          <w:szCs w:val="24"/>
        </w:rPr>
      </w:pPr>
      <w:r>
        <w:t>- Типовые решения «Расстановка лафетных стволов для охлаждения ферм машинного зала с турбинами 150, 200, 300, 500 и 800 МВт» (разработчик институт «</w:t>
      </w:r>
      <w:proofErr w:type="spellStart"/>
      <w:r>
        <w:t>Теплоэлектропроект</w:t>
      </w:r>
      <w:proofErr w:type="spellEnd"/>
      <w:r>
        <w:t xml:space="preserve">»). </w:t>
      </w:r>
      <w:proofErr w:type="gramStart"/>
      <w:r>
        <w:t xml:space="preserve">Вариант размещения лафетных стволов ПЛС-П20 в </w:t>
      </w:r>
      <w:proofErr w:type="spellStart"/>
      <w:r>
        <w:t>машзале</w:t>
      </w:r>
      <w:proofErr w:type="spellEnd"/>
      <w:r>
        <w:t xml:space="preserve"> турбогенератора 200 МВт;</w:t>
      </w:r>
      <w:proofErr w:type="gramEnd"/>
    </w:p>
    <w:p w:rsidR="003D603D" w:rsidRDefault="004506AC">
      <w:pPr>
        <w:ind w:firstLine="284"/>
        <w:jc w:val="both"/>
        <w:rPr>
          <w:szCs w:val="24"/>
        </w:rPr>
      </w:pPr>
      <w:proofErr w:type="gramStart"/>
      <w:r>
        <w:t xml:space="preserve">- ствол пожарный лафетный стационарный осциллирующий типа </w:t>
      </w:r>
      <w:r>
        <w:rPr>
          <w:lang w:val="en-US"/>
        </w:rPr>
        <w:t>MONITOR</w:t>
      </w:r>
      <w:r>
        <w:t xml:space="preserve"> - </w:t>
      </w:r>
      <w:r>
        <w:rPr>
          <w:lang w:val="en-US"/>
        </w:rPr>
        <w:t>INOX</w:t>
      </w:r>
      <w:r>
        <w:t xml:space="preserve"> </w:t>
      </w:r>
      <w:r>
        <w:rPr>
          <w:lang w:val="en-US"/>
        </w:rPr>
        <w:t>GP</w:t>
      </w:r>
      <w:r>
        <w:t xml:space="preserve"> 3000 (фирма </w:t>
      </w:r>
      <w:r>
        <w:rPr>
          <w:lang w:val="en-US"/>
        </w:rPr>
        <w:t>R</w:t>
      </w:r>
      <w:r>
        <w:t>.</w:t>
      </w:r>
      <w:proofErr w:type="gramEnd"/>
      <w:r>
        <w:t xml:space="preserve"> </w:t>
      </w:r>
      <w:proofErr w:type="gramStart"/>
      <w:r>
        <w:rPr>
          <w:lang w:val="en-US"/>
        </w:rPr>
        <w:t>Pons</w:t>
      </w:r>
      <w:r>
        <w:t>, Франция).</w:t>
      </w:r>
      <w:proofErr w:type="gramEnd"/>
    </w:p>
    <w:p w:rsidR="003D603D" w:rsidRDefault="004506AC">
      <w:pPr>
        <w:ind w:firstLine="284"/>
        <w:jc w:val="both"/>
        <w:rPr>
          <w:szCs w:val="24"/>
        </w:rPr>
      </w:pPr>
      <w:r>
        <w:t xml:space="preserve">В соответствии с требованиями информационного письма УПБ ВОХР и ГО Минэнерго СССР № ПБ 3/83 от 26.05.83 для охлаждения ферм </w:t>
      </w:r>
      <w:proofErr w:type="spellStart"/>
      <w:r>
        <w:t>машзала</w:t>
      </w:r>
      <w:proofErr w:type="spellEnd"/>
      <w:r>
        <w:t xml:space="preserve"> при пожаре маслосистем турбогенераторов на внутреннем противопожарном водопроводе главного корпуса следует предусматривать установку пожарных кранов или лафетных стволов, с учетом орошения каждой точки двумя струями.</w:t>
      </w:r>
    </w:p>
    <w:p w:rsidR="003D603D" w:rsidRDefault="004506AC">
      <w:pPr>
        <w:ind w:firstLine="284"/>
        <w:jc w:val="both"/>
        <w:rPr>
          <w:szCs w:val="24"/>
        </w:rPr>
      </w:pPr>
      <w:proofErr w:type="gramStart"/>
      <w:r>
        <w:t xml:space="preserve">Исходя из геометрической высоты существующих </w:t>
      </w:r>
      <w:proofErr w:type="spellStart"/>
      <w:r>
        <w:t>машзалов</w:t>
      </w:r>
      <w:proofErr w:type="spellEnd"/>
      <w:r>
        <w:t xml:space="preserve"> ручные стволы не могут</w:t>
      </w:r>
      <w:proofErr w:type="gramEnd"/>
      <w:r>
        <w:t xml:space="preserve"> обеспечить орошение ферм сплошной водяной струей, т. к. напор у пожарных кранов не должен превышать 40 м (примечание 2 к п. 6.7 СНиП 2.04.01-85*). Поэтому должны применяться лафетные стволы.</w:t>
      </w:r>
    </w:p>
    <w:p w:rsidR="003D603D" w:rsidRDefault="004506AC">
      <w:pPr>
        <w:ind w:firstLine="284"/>
        <w:jc w:val="both"/>
        <w:rPr>
          <w:szCs w:val="24"/>
        </w:rPr>
      </w:pPr>
      <w:r>
        <w:t xml:space="preserve">Далее приведен пример применения ствола лафетного стационарного осциллирующего типа </w:t>
      </w:r>
      <w:r>
        <w:rPr>
          <w:lang w:val="en-US"/>
        </w:rPr>
        <w:t>MONITOR</w:t>
      </w:r>
      <w:r>
        <w:t xml:space="preserve"> - </w:t>
      </w:r>
      <w:r>
        <w:rPr>
          <w:lang w:val="en-US"/>
        </w:rPr>
        <w:t>INOX</w:t>
      </w:r>
      <w:r>
        <w:t xml:space="preserve"> </w:t>
      </w:r>
      <w:r>
        <w:rPr>
          <w:lang w:val="en-US"/>
        </w:rPr>
        <w:t>GP</w:t>
      </w:r>
      <w:r>
        <w:t xml:space="preserve"> 3000. Технические характеристики стволов этого типа приведены в приложении 4.</w:t>
      </w:r>
    </w:p>
    <w:p w:rsidR="003D603D" w:rsidRDefault="004506AC">
      <w:pPr>
        <w:ind w:firstLine="284"/>
        <w:jc w:val="both"/>
        <w:rPr>
          <w:szCs w:val="24"/>
        </w:rPr>
      </w:pPr>
      <w:r>
        <w:t>Характеристики ствола.</w:t>
      </w:r>
    </w:p>
    <w:p w:rsidR="003D603D" w:rsidRDefault="004506AC">
      <w:pPr>
        <w:ind w:firstLine="284"/>
        <w:jc w:val="both"/>
        <w:rPr>
          <w:szCs w:val="24"/>
        </w:rPr>
      </w:pPr>
      <w:r>
        <w:t xml:space="preserve">В соответствии с номограммой № 1 для ствола лафетного стационарного осциллирующего типа </w:t>
      </w:r>
      <w:r>
        <w:rPr>
          <w:lang w:val="en-US"/>
        </w:rPr>
        <w:t>MONITOR</w:t>
      </w:r>
      <w:r>
        <w:t xml:space="preserve"> - </w:t>
      </w:r>
      <w:r>
        <w:rPr>
          <w:lang w:val="en-US"/>
        </w:rPr>
        <w:t>INOX</w:t>
      </w:r>
      <w:r>
        <w:t xml:space="preserve"> </w:t>
      </w:r>
      <w:r>
        <w:rPr>
          <w:lang w:val="en-US"/>
        </w:rPr>
        <w:t>GP</w:t>
      </w:r>
      <w:r>
        <w:t xml:space="preserve"> 3000, оборудованного водяным </w:t>
      </w:r>
      <w:proofErr w:type="spellStart"/>
      <w:r>
        <w:t>насадком</w:t>
      </w:r>
      <w:proofErr w:type="spellEnd"/>
      <w:r>
        <w:t xml:space="preserve"> для получения сплошной струи, номинальное давление для подачи воды составляет 8 бар (0,8 МПа = 80 м). На практике напор в сетях противопожарного водопровода главных корпусов электростанций ниже. </w:t>
      </w:r>
      <w:proofErr w:type="gramStart"/>
      <w:r>
        <w:t>В типовых решениях института «</w:t>
      </w:r>
      <w:proofErr w:type="spellStart"/>
      <w:r>
        <w:t>Теплоэлектропроект</w:t>
      </w:r>
      <w:proofErr w:type="spellEnd"/>
      <w:r>
        <w:t xml:space="preserve">» рассматривается напор 40 - 60 м. Повышение напора в сети противопожарного водопровода против существующего потребовало бы установки дроссельных шайб для снижения давления перед каждой единицей противопожарного оборудования, что в условиях действующего </w:t>
      </w:r>
      <w:proofErr w:type="spellStart"/>
      <w:r>
        <w:t>энергообъекта</w:t>
      </w:r>
      <w:proofErr w:type="spellEnd"/>
      <w:r>
        <w:t xml:space="preserve"> нецелесообразно.</w:t>
      </w:r>
      <w:proofErr w:type="gramEnd"/>
    </w:p>
    <w:p w:rsidR="003D603D" w:rsidRDefault="004506AC">
      <w:pPr>
        <w:ind w:firstLine="284"/>
        <w:jc w:val="both"/>
        <w:rPr>
          <w:szCs w:val="24"/>
        </w:rPr>
      </w:pPr>
      <w:r>
        <w:t>В номограмме № 1 предусматриваются также характеристики лафетного ствола при давлении 4 и 6 бар (0,4 МПа = 40 м и 0,6 МПа = 60 м). Однако давление 4 бар является начальной точкой характеристики расхода ствола и не может рассматриваться как устойчивое значение. Таким образом, условиям расчета соответствуют расходы при давлении 6 бар.</w:t>
      </w:r>
    </w:p>
    <w:p w:rsidR="003D603D" w:rsidRDefault="004506AC">
      <w:pPr>
        <w:ind w:firstLine="284"/>
        <w:jc w:val="both"/>
        <w:rPr>
          <w:szCs w:val="24"/>
        </w:rPr>
      </w:pPr>
      <w:r>
        <w:t xml:space="preserve">Производим пересчет значений расходов воды по номограмме 1 для </w:t>
      </w:r>
      <w:proofErr w:type="spellStart"/>
      <w:r>
        <w:t>насадков</w:t>
      </w:r>
      <w:proofErr w:type="spellEnd"/>
      <w:r>
        <w:t>: с диаметрами:</w:t>
      </w:r>
    </w:p>
    <w:p w:rsidR="003D603D" w:rsidRDefault="004506AC">
      <w:pPr>
        <w:ind w:firstLine="284"/>
        <w:jc w:val="both"/>
        <w:rPr>
          <w:szCs w:val="24"/>
        </w:rPr>
      </w:pPr>
      <w:r>
        <w:t>- 25 мм - 1020 л/мин - 17 л/</w:t>
      </w:r>
      <w:proofErr w:type="gramStart"/>
      <w:r>
        <w:t>с</w:t>
      </w:r>
      <w:proofErr w:type="gramEnd"/>
      <w:r>
        <w:t>;</w:t>
      </w:r>
    </w:p>
    <w:p w:rsidR="003D603D" w:rsidRDefault="004506AC">
      <w:pPr>
        <w:ind w:firstLine="284"/>
        <w:jc w:val="both"/>
        <w:rPr>
          <w:szCs w:val="24"/>
        </w:rPr>
      </w:pPr>
      <w:r>
        <w:t>- 30 мм - 1500 л/мин - 25 л/</w:t>
      </w:r>
      <w:proofErr w:type="gramStart"/>
      <w:r>
        <w:t>с</w:t>
      </w:r>
      <w:proofErr w:type="gramEnd"/>
      <w:r>
        <w:t>;</w:t>
      </w:r>
    </w:p>
    <w:p w:rsidR="003D603D" w:rsidRDefault="004506AC">
      <w:pPr>
        <w:ind w:firstLine="284"/>
        <w:jc w:val="both"/>
        <w:rPr>
          <w:szCs w:val="24"/>
        </w:rPr>
      </w:pPr>
      <w:r>
        <w:t>- 35 мм - 2000 л/мин- 33,33 л/</w:t>
      </w:r>
      <w:proofErr w:type="gramStart"/>
      <w:r>
        <w:t>с</w:t>
      </w:r>
      <w:proofErr w:type="gramEnd"/>
      <w:r>
        <w:t>.</w:t>
      </w:r>
    </w:p>
    <w:p w:rsidR="003D603D" w:rsidRDefault="004506AC">
      <w:pPr>
        <w:ind w:firstLine="284"/>
        <w:jc w:val="both"/>
        <w:rPr>
          <w:szCs w:val="24"/>
        </w:rPr>
      </w:pPr>
      <w:r>
        <w:t xml:space="preserve">Сравнительные характеристики существующих и предлагаемых лафетных стволов приведены в таблице </w:t>
      </w:r>
      <w:r>
        <w:rPr>
          <w:bCs/>
        </w:rPr>
        <w:t>1</w:t>
      </w:r>
      <w:r>
        <w:t>.</w:t>
      </w:r>
    </w:p>
    <w:p w:rsidR="003D603D" w:rsidRDefault="003D603D">
      <w:pPr>
        <w:ind w:firstLine="284"/>
        <w:jc w:val="both"/>
        <w:rPr>
          <w:bCs/>
          <w:lang w:val="en-US"/>
        </w:rPr>
      </w:pPr>
    </w:p>
    <w:p w:rsidR="003D603D" w:rsidRDefault="004506AC">
      <w:pPr>
        <w:ind w:firstLine="284"/>
        <w:jc w:val="right"/>
        <w:rPr>
          <w:bCs/>
          <w:lang w:val="en-US"/>
        </w:rPr>
      </w:pPr>
      <w:r>
        <w:rPr>
          <w:bCs/>
        </w:rPr>
        <w:t>Таблица 1</w:t>
      </w:r>
    </w:p>
    <w:p w:rsidR="003D603D" w:rsidRDefault="003D603D">
      <w:pPr>
        <w:ind w:firstLine="284"/>
        <w:jc w:val="both"/>
        <w:rPr>
          <w:szCs w:val="24"/>
          <w:lang w:val="en-US"/>
        </w:rPr>
      </w:pPr>
    </w:p>
    <w:tbl>
      <w:tblPr>
        <w:tblW w:w="5000" w:type="pct"/>
        <w:tblLayout w:type="fixed"/>
        <w:tblCellMar>
          <w:left w:w="28" w:type="dxa"/>
          <w:right w:w="28" w:type="dxa"/>
        </w:tblCellMar>
        <w:tblLook w:val="0000" w:firstRow="0" w:lastRow="0" w:firstColumn="0" w:lastColumn="0" w:noHBand="0" w:noVBand="0"/>
      </w:tblPr>
      <w:tblGrid>
        <w:gridCol w:w="3973"/>
        <w:gridCol w:w="1315"/>
        <w:gridCol w:w="1045"/>
        <w:gridCol w:w="1006"/>
        <w:gridCol w:w="1032"/>
      </w:tblGrid>
      <w:tr w:rsidR="003D603D">
        <w:tc>
          <w:tcPr>
            <w:tcW w:w="2957" w:type="dxa"/>
            <w:tcBorders>
              <w:top w:val="single" w:sz="6" w:space="0" w:color="auto"/>
              <w:left w:val="single" w:sz="6" w:space="0" w:color="auto"/>
              <w:bottom w:val="single" w:sz="6" w:space="0" w:color="auto"/>
              <w:right w:val="single" w:sz="6" w:space="0" w:color="auto"/>
            </w:tcBorders>
          </w:tcPr>
          <w:p w:rsidR="003D603D" w:rsidRDefault="004506AC">
            <w:pPr>
              <w:jc w:val="both"/>
              <w:rPr>
                <w:szCs w:val="24"/>
              </w:rPr>
            </w:pPr>
            <w:r>
              <w:t>Марка (тип) лафетного ствола</w:t>
            </w:r>
          </w:p>
        </w:tc>
        <w:tc>
          <w:tcPr>
            <w:tcW w:w="979" w:type="dxa"/>
            <w:tcBorders>
              <w:top w:val="single" w:sz="6" w:space="0" w:color="auto"/>
              <w:left w:val="single" w:sz="6" w:space="0" w:color="auto"/>
              <w:bottom w:val="single" w:sz="6" w:space="0" w:color="auto"/>
              <w:right w:val="single" w:sz="6" w:space="0" w:color="auto"/>
            </w:tcBorders>
          </w:tcPr>
          <w:p w:rsidR="003D603D" w:rsidRDefault="004506AC">
            <w:pPr>
              <w:jc w:val="center"/>
              <w:rPr>
                <w:szCs w:val="24"/>
                <w:lang w:val="en-US"/>
              </w:rPr>
            </w:pPr>
            <w:r>
              <w:t>ПЛС</w:t>
            </w:r>
            <w:r>
              <w:rPr>
                <w:lang w:val="en-US"/>
              </w:rPr>
              <w:t>-</w:t>
            </w:r>
            <w:r>
              <w:t>П</w:t>
            </w:r>
            <w:r>
              <w:rPr>
                <w:lang w:val="en-US"/>
              </w:rPr>
              <w:t>20</w:t>
            </w:r>
          </w:p>
        </w:tc>
        <w:tc>
          <w:tcPr>
            <w:tcW w:w="2295" w:type="dxa"/>
            <w:gridSpan w:val="3"/>
            <w:tcBorders>
              <w:top w:val="single" w:sz="6" w:space="0" w:color="auto"/>
              <w:left w:val="single" w:sz="6" w:space="0" w:color="auto"/>
              <w:bottom w:val="single" w:sz="6" w:space="0" w:color="auto"/>
              <w:right w:val="single" w:sz="6" w:space="0" w:color="auto"/>
            </w:tcBorders>
          </w:tcPr>
          <w:p w:rsidR="003D603D" w:rsidRDefault="004506AC">
            <w:pPr>
              <w:jc w:val="center"/>
              <w:rPr>
                <w:szCs w:val="24"/>
                <w:lang w:val="en-US"/>
              </w:rPr>
            </w:pPr>
            <w:r>
              <w:rPr>
                <w:lang w:val="en-US"/>
              </w:rPr>
              <w:t>MONITOR - INOX GP 3000</w:t>
            </w:r>
          </w:p>
        </w:tc>
      </w:tr>
      <w:tr w:rsidR="003D603D">
        <w:tc>
          <w:tcPr>
            <w:tcW w:w="2957" w:type="dxa"/>
            <w:tcBorders>
              <w:top w:val="single" w:sz="6" w:space="0" w:color="auto"/>
              <w:left w:val="single" w:sz="6" w:space="0" w:color="auto"/>
              <w:bottom w:val="single" w:sz="6" w:space="0" w:color="auto"/>
              <w:right w:val="single" w:sz="6" w:space="0" w:color="auto"/>
            </w:tcBorders>
          </w:tcPr>
          <w:p w:rsidR="003D603D" w:rsidRDefault="004506AC">
            <w:pPr>
              <w:jc w:val="both"/>
              <w:rPr>
                <w:szCs w:val="24"/>
              </w:rPr>
            </w:pPr>
            <w:r>
              <w:t>Расход огнетушащего состава, л/</w:t>
            </w:r>
            <w:proofErr w:type="gramStart"/>
            <w:r>
              <w:t>с</w:t>
            </w:r>
            <w:proofErr w:type="gramEnd"/>
          </w:p>
        </w:tc>
        <w:tc>
          <w:tcPr>
            <w:tcW w:w="979" w:type="dxa"/>
            <w:tcBorders>
              <w:top w:val="single" w:sz="6" w:space="0" w:color="auto"/>
              <w:left w:val="single" w:sz="6" w:space="0" w:color="auto"/>
              <w:bottom w:val="single" w:sz="6" w:space="0" w:color="auto"/>
              <w:right w:val="single" w:sz="6" w:space="0" w:color="auto"/>
            </w:tcBorders>
          </w:tcPr>
          <w:p w:rsidR="003D603D" w:rsidRDefault="004506AC">
            <w:pPr>
              <w:jc w:val="center"/>
              <w:rPr>
                <w:szCs w:val="24"/>
              </w:rPr>
            </w:pPr>
            <w:r>
              <w:t>19</w:t>
            </w:r>
          </w:p>
        </w:tc>
        <w:tc>
          <w:tcPr>
            <w:tcW w:w="778" w:type="dxa"/>
            <w:tcBorders>
              <w:top w:val="single" w:sz="6" w:space="0" w:color="auto"/>
              <w:left w:val="single" w:sz="6" w:space="0" w:color="auto"/>
              <w:bottom w:val="single" w:sz="6" w:space="0" w:color="auto"/>
              <w:right w:val="single" w:sz="6" w:space="0" w:color="auto"/>
            </w:tcBorders>
          </w:tcPr>
          <w:p w:rsidR="003D603D" w:rsidRDefault="004506AC">
            <w:pPr>
              <w:jc w:val="center"/>
              <w:rPr>
                <w:szCs w:val="24"/>
              </w:rPr>
            </w:pPr>
            <w:r>
              <w:t>17</w:t>
            </w:r>
          </w:p>
        </w:tc>
        <w:tc>
          <w:tcPr>
            <w:tcW w:w="749" w:type="dxa"/>
            <w:tcBorders>
              <w:top w:val="single" w:sz="6" w:space="0" w:color="auto"/>
              <w:left w:val="single" w:sz="6" w:space="0" w:color="auto"/>
              <w:bottom w:val="single" w:sz="6" w:space="0" w:color="auto"/>
              <w:right w:val="single" w:sz="6" w:space="0" w:color="auto"/>
            </w:tcBorders>
          </w:tcPr>
          <w:p w:rsidR="003D603D" w:rsidRDefault="004506AC">
            <w:pPr>
              <w:jc w:val="center"/>
              <w:rPr>
                <w:szCs w:val="24"/>
              </w:rPr>
            </w:pPr>
            <w:r>
              <w:t>25</w:t>
            </w:r>
          </w:p>
        </w:tc>
        <w:tc>
          <w:tcPr>
            <w:tcW w:w="768" w:type="dxa"/>
            <w:tcBorders>
              <w:top w:val="single" w:sz="6" w:space="0" w:color="auto"/>
              <w:left w:val="single" w:sz="6" w:space="0" w:color="auto"/>
              <w:bottom w:val="single" w:sz="6" w:space="0" w:color="auto"/>
              <w:right w:val="single" w:sz="6" w:space="0" w:color="auto"/>
            </w:tcBorders>
          </w:tcPr>
          <w:p w:rsidR="003D603D" w:rsidRDefault="004506AC">
            <w:pPr>
              <w:jc w:val="center"/>
              <w:rPr>
                <w:szCs w:val="24"/>
              </w:rPr>
            </w:pPr>
            <w:r>
              <w:t>33,33</w:t>
            </w:r>
          </w:p>
        </w:tc>
      </w:tr>
      <w:tr w:rsidR="003D603D">
        <w:tc>
          <w:tcPr>
            <w:tcW w:w="2957" w:type="dxa"/>
            <w:tcBorders>
              <w:top w:val="single" w:sz="6" w:space="0" w:color="auto"/>
              <w:left w:val="single" w:sz="6" w:space="0" w:color="auto"/>
              <w:bottom w:val="single" w:sz="6" w:space="0" w:color="auto"/>
              <w:right w:val="single" w:sz="6" w:space="0" w:color="auto"/>
            </w:tcBorders>
          </w:tcPr>
          <w:p w:rsidR="003D603D" w:rsidRDefault="004506AC">
            <w:pPr>
              <w:jc w:val="both"/>
              <w:rPr>
                <w:szCs w:val="24"/>
              </w:rPr>
            </w:pPr>
            <w:r>
              <w:t xml:space="preserve">Рабочее давление, </w:t>
            </w:r>
            <w:proofErr w:type="gramStart"/>
            <w:r>
              <w:t>м</w:t>
            </w:r>
            <w:proofErr w:type="gramEnd"/>
          </w:p>
        </w:tc>
        <w:tc>
          <w:tcPr>
            <w:tcW w:w="979" w:type="dxa"/>
            <w:tcBorders>
              <w:top w:val="single" w:sz="6" w:space="0" w:color="auto"/>
              <w:left w:val="single" w:sz="6" w:space="0" w:color="auto"/>
              <w:bottom w:val="single" w:sz="6" w:space="0" w:color="auto"/>
              <w:right w:val="single" w:sz="6" w:space="0" w:color="auto"/>
            </w:tcBorders>
          </w:tcPr>
          <w:p w:rsidR="003D603D" w:rsidRDefault="004506AC">
            <w:pPr>
              <w:jc w:val="center"/>
              <w:rPr>
                <w:szCs w:val="24"/>
              </w:rPr>
            </w:pPr>
            <w:r>
              <w:t>60</w:t>
            </w:r>
          </w:p>
        </w:tc>
        <w:tc>
          <w:tcPr>
            <w:tcW w:w="2295" w:type="dxa"/>
            <w:gridSpan w:val="3"/>
            <w:tcBorders>
              <w:top w:val="single" w:sz="6" w:space="0" w:color="auto"/>
              <w:left w:val="single" w:sz="6" w:space="0" w:color="auto"/>
              <w:bottom w:val="single" w:sz="6" w:space="0" w:color="auto"/>
              <w:right w:val="single" w:sz="6" w:space="0" w:color="auto"/>
            </w:tcBorders>
          </w:tcPr>
          <w:p w:rsidR="003D603D" w:rsidRDefault="004506AC">
            <w:pPr>
              <w:jc w:val="center"/>
              <w:rPr>
                <w:szCs w:val="24"/>
              </w:rPr>
            </w:pPr>
            <w:r>
              <w:t>60</w:t>
            </w:r>
          </w:p>
        </w:tc>
      </w:tr>
      <w:tr w:rsidR="003D603D">
        <w:tc>
          <w:tcPr>
            <w:tcW w:w="2957" w:type="dxa"/>
            <w:tcBorders>
              <w:top w:val="single" w:sz="6" w:space="0" w:color="auto"/>
              <w:left w:val="single" w:sz="6" w:space="0" w:color="auto"/>
              <w:bottom w:val="single" w:sz="6" w:space="0" w:color="auto"/>
              <w:right w:val="single" w:sz="6" w:space="0" w:color="auto"/>
            </w:tcBorders>
            <w:vAlign w:val="center"/>
          </w:tcPr>
          <w:p w:rsidR="003D603D" w:rsidRDefault="004506AC">
            <w:pPr>
              <w:jc w:val="both"/>
              <w:rPr>
                <w:szCs w:val="24"/>
              </w:rPr>
            </w:pPr>
            <w:r>
              <w:t xml:space="preserve">Диаметр выходного отверстия насадка, </w:t>
            </w:r>
            <w:proofErr w:type="gramStart"/>
            <w:r>
              <w:t>мм</w:t>
            </w:r>
            <w:proofErr w:type="gramEnd"/>
          </w:p>
        </w:tc>
        <w:tc>
          <w:tcPr>
            <w:tcW w:w="979" w:type="dxa"/>
            <w:tcBorders>
              <w:top w:val="single" w:sz="6" w:space="0" w:color="auto"/>
              <w:left w:val="single" w:sz="6" w:space="0" w:color="auto"/>
              <w:bottom w:val="single" w:sz="6" w:space="0" w:color="auto"/>
              <w:right w:val="single" w:sz="6" w:space="0" w:color="auto"/>
            </w:tcBorders>
          </w:tcPr>
          <w:p w:rsidR="003D603D" w:rsidRDefault="004506AC">
            <w:pPr>
              <w:jc w:val="center"/>
              <w:rPr>
                <w:szCs w:val="24"/>
              </w:rPr>
            </w:pPr>
            <w:r>
              <w:t>28</w:t>
            </w:r>
          </w:p>
        </w:tc>
        <w:tc>
          <w:tcPr>
            <w:tcW w:w="778" w:type="dxa"/>
            <w:tcBorders>
              <w:top w:val="single" w:sz="6" w:space="0" w:color="auto"/>
              <w:left w:val="single" w:sz="6" w:space="0" w:color="auto"/>
              <w:bottom w:val="single" w:sz="6" w:space="0" w:color="auto"/>
              <w:right w:val="single" w:sz="6" w:space="0" w:color="auto"/>
            </w:tcBorders>
          </w:tcPr>
          <w:p w:rsidR="003D603D" w:rsidRDefault="004506AC">
            <w:pPr>
              <w:jc w:val="center"/>
              <w:rPr>
                <w:szCs w:val="24"/>
              </w:rPr>
            </w:pPr>
            <w:r>
              <w:t>25</w:t>
            </w:r>
          </w:p>
        </w:tc>
        <w:tc>
          <w:tcPr>
            <w:tcW w:w="749" w:type="dxa"/>
            <w:tcBorders>
              <w:top w:val="single" w:sz="6" w:space="0" w:color="auto"/>
              <w:left w:val="single" w:sz="6" w:space="0" w:color="auto"/>
              <w:bottom w:val="single" w:sz="6" w:space="0" w:color="auto"/>
              <w:right w:val="single" w:sz="6" w:space="0" w:color="auto"/>
            </w:tcBorders>
          </w:tcPr>
          <w:p w:rsidR="003D603D" w:rsidRDefault="004506AC">
            <w:pPr>
              <w:jc w:val="center"/>
              <w:rPr>
                <w:szCs w:val="24"/>
              </w:rPr>
            </w:pPr>
            <w:r>
              <w:t>30</w:t>
            </w:r>
          </w:p>
        </w:tc>
        <w:tc>
          <w:tcPr>
            <w:tcW w:w="768" w:type="dxa"/>
            <w:tcBorders>
              <w:top w:val="single" w:sz="6" w:space="0" w:color="auto"/>
              <w:left w:val="single" w:sz="6" w:space="0" w:color="auto"/>
              <w:bottom w:val="single" w:sz="6" w:space="0" w:color="auto"/>
              <w:right w:val="single" w:sz="6" w:space="0" w:color="auto"/>
            </w:tcBorders>
          </w:tcPr>
          <w:p w:rsidR="003D603D" w:rsidRDefault="004506AC">
            <w:pPr>
              <w:jc w:val="center"/>
              <w:rPr>
                <w:szCs w:val="24"/>
              </w:rPr>
            </w:pPr>
            <w:r>
              <w:t>35</w:t>
            </w:r>
          </w:p>
        </w:tc>
      </w:tr>
    </w:tbl>
    <w:p w:rsidR="003D603D" w:rsidRDefault="003D603D">
      <w:pPr>
        <w:ind w:firstLine="284"/>
        <w:jc w:val="both"/>
        <w:rPr>
          <w:lang w:val="en-US"/>
        </w:rPr>
      </w:pPr>
    </w:p>
    <w:p w:rsidR="003D603D" w:rsidRDefault="004506AC">
      <w:pPr>
        <w:ind w:firstLine="284"/>
        <w:jc w:val="both"/>
        <w:rPr>
          <w:szCs w:val="24"/>
        </w:rPr>
      </w:pPr>
      <w:r>
        <w:t>На основании данных таблицы 1 можно сделать вывод, что лафетные стволы с насадками, имеющими диаметр выходного отверстия 30 и 35 мм, не могут быть применены из-за увеличения расхода огнетушащего состава (в 1,3 и 1,75 раза соответственно).</w:t>
      </w:r>
    </w:p>
    <w:p w:rsidR="003D603D" w:rsidRDefault="004506AC">
      <w:pPr>
        <w:ind w:firstLine="284"/>
        <w:jc w:val="both"/>
        <w:rPr>
          <w:szCs w:val="24"/>
        </w:rPr>
      </w:pPr>
      <w:r>
        <w:t xml:space="preserve">Таким образом, следует использовать лафетный ствол </w:t>
      </w:r>
      <w:r>
        <w:rPr>
          <w:lang w:val="en-US"/>
        </w:rPr>
        <w:t>MONITOR</w:t>
      </w:r>
      <w:r>
        <w:t xml:space="preserve"> - </w:t>
      </w:r>
      <w:r>
        <w:rPr>
          <w:lang w:val="en-US"/>
        </w:rPr>
        <w:t>INOX</w:t>
      </w:r>
      <w:r>
        <w:t xml:space="preserve"> </w:t>
      </w:r>
      <w:r>
        <w:rPr>
          <w:lang w:val="en-US"/>
        </w:rPr>
        <w:t>GP</w:t>
      </w:r>
      <w:r>
        <w:t xml:space="preserve"> 3000 с </w:t>
      </w:r>
      <w:r>
        <w:lastRenderedPageBreak/>
        <w:t>диаметром выходного отверстия насадка 25 мм, позволяющим сократить на 2 л/с подачу воды по сравнению со стволом ПЛС-П20.</w:t>
      </w:r>
    </w:p>
    <w:p w:rsidR="003D603D" w:rsidRDefault="004506AC">
      <w:pPr>
        <w:ind w:firstLine="284"/>
        <w:jc w:val="both"/>
        <w:rPr>
          <w:szCs w:val="24"/>
        </w:rPr>
      </w:pPr>
      <w:r>
        <w:t xml:space="preserve">Проверим возможность охлаждения каждой точки ферм </w:t>
      </w:r>
      <w:proofErr w:type="spellStart"/>
      <w:r>
        <w:t>машзала</w:t>
      </w:r>
      <w:proofErr w:type="spellEnd"/>
      <w:r>
        <w:t xml:space="preserve"> выбранным типом лафетного ствола. Считаем, что расстановка лафетных стволов в машинном зале выполнена в соответствии с типовыми решениями.</w:t>
      </w:r>
    </w:p>
    <w:p w:rsidR="003D603D" w:rsidRDefault="004506AC">
      <w:pPr>
        <w:ind w:firstLine="284"/>
        <w:jc w:val="both"/>
        <w:rPr>
          <w:szCs w:val="24"/>
        </w:rPr>
      </w:pPr>
      <w:r>
        <w:t>Расчет радиуса действия сплошной струи ведется по формуле:</w:t>
      </w:r>
    </w:p>
    <w:p w:rsidR="003D603D" w:rsidRDefault="004506AC">
      <w:pPr>
        <w:ind w:firstLine="284"/>
        <w:jc w:val="center"/>
        <w:rPr>
          <w:szCs w:val="24"/>
        </w:rPr>
      </w:pPr>
      <w:r>
        <w:t>К</w:t>
      </w:r>
      <w:r>
        <w:rPr>
          <w:vertAlign w:val="subscript"/>
        </w:rPr>
        <w:t>с</w:t>
      </w:r>
      <w:r>
        <w:t xml:space="preserve"> = </w:t>
      </w:r>
      <w:r>
        <w:rPr>
          <w:i/>
          <w:iCs/>
          <w:lang w:val="en-US"/>
        </w:rPr>
        <w:t>B</w:t>
      </w:r>
      <w:r>
        <w:t xml:space="preserve"> </w:t>
      </w:r>
      <w:r>
        <w:rPr>
          <w:lang w:val="en-US"/>
        </w:rPr>
        <w:sym w:font="Symbol" w:char="F0B4"/>
      </w:r>
      <w:r>
        <w:t xml:space="preserve"> </w:t>
      </w:r>
      <w:proofErr w:type="gramStart"/>
      <w:r>
        <w:rPr>
          <w:i/>
          <w:iCs/>
          <w:lang w:val="en-US"/>
        </w:rPr>
        <w:t>H</w:t>
      </w:r>
      <w:proofErr w:type="gramEnd"/>
      <w:r>
        <w:rPr>
          <w:vertAlign w:val="subscript"/>
        </w:rPr>
        <w:t>в</w:t>
      </w:r>
      <w:r>
        <w:t>,</w:t>
      </w:r>
    </w:p>
    <w:tbl>
      <w:tblPr>
        <w:tblW w:w="5000" w:type="pct"/>
        <w:tblLayout w:type="fixed"/>
        <w:tblCellMar>
          <w:left w:w="28" w:type="dxa"/>
          <w:right w:w="28" w:type="dxa"/>
        </w:tblCellMar>
        <w:tblLook w:val="0000" w:firstRow="0" w:lastRow="0" w:firstColumn="0" w:lastColumn="0" w:noHBand="0" w:noVBand="0"/>
      </w:tblPr>
      <w:tblGrid>
        <w:gridCol w:w="526"/>
        <w:gridCol w:w="7845"/>
      </w:tblGrid>
      <w:tr w:rsidR="003D603D">
        <w:tc>
          <w:tcPr>
            <w:tcW w:w="530" w:type="dxa"/>
          </w:tcPr>
          <w:p w:rsidR="003D603D" w:rsidRDefault="004506AC">
            <w:pPr>
              <w:jc w:val="both"/>
            </w:pPr>
            <w:r>
              <w:t xml:space="preserve">где </w:t>
            </w:r>
            <w:r>
              <w:rPr>
                <w:i/>
                <w:iCs/>
                <w:lang w:val="en-US"/>
              </w:rPr>
              <w:t>B</w:t>
            </w:r>
          </w:p>
        </w:tc>
        <w:tc>
          <w:tcPr>
            <w:tcW w:w="7917" w:type="dxa"/>
          </w:tcPr>
          <w:p w:rsidR="003D603D" w:rsidRDefault="004506AC">
            <w:pPr>
              <w:jc w:val="both"/>
            </w:pPr>
            <w:r>
              <w:t xml:space="preserve">- коэффициент, зависящий от угла наклона </w:t>
            </w:r>
            <w:proofErr w:type="gramStart"/>
            <w:r>
              <w:rPr>
                <w:i/>
                <w:iCs/>
                <w:lang w:val="en-US"/>
              </w:rPr>
              <w:t>P</w:t>
            </w:r>
            <w:proofErr w:type="gramEnd"/>
            <w:r>
              <w:rPr>
                <w:vertAlign w:val="subscript"/>
              </w:rPr>
              <w:t>с</w:t>
            </w:r>
            <w:r>
              <w:t xml:space="preserve"> к горизонту;</w:t>
            </w:r>
          </w:p>
        </w:tc>
      </w:tr>
      <w:tr w:rsidR="003D603D">
        <w:tc>
          <w:tcPr>
            <w:tcW w:w="530" w:type="dxa"/>
          </w:tcPr>
          <w:p w:rsidR="003D603D" w:rsidRDefault="004506AC">
            <w:pPr>
              <w:jc w:val="right"/>
            </w:pPr>
            <w:r>
              <w:rPr>
                <w:i/>
                <w:iCs/>
                <w:lang w:val="en-US"/>
              </w:rPr>
              <w:t>H</w:t>
            </w:r>
            <w:r>
              <w:rPr>
                <w:vertAlign w:val="subscript"/>
              </w:rPr>
              <w:t>в</w:t>
            </w:r>
          </w:p>
        </w:tc>
        <w:tc>
          <w:tcPr>
            <w:tcW w:w="7917" w:type="dxa"/>
          </w:tcPr>
          <w:p w:rsidR="003D603D" w:rsidRDefault="004506AC">
            <w:pPr>
              <w:jc w:val="both"/>
            </w:pPr>
            <w:r>
              <w:t>- высота вертикальной струи в метрах, определяемой по формуле Фридмана:</w:t>
            </w:r>
          </w:p>
        </w:tc>
      </w:tr>
    </w:tbl>
    <w:p w:rsidR="003D603D" w:rsidRDefault="004506AC">
      <w:pPr>
        <w:ind w:firstLine="284"/>
        <w:jc w:val="center"/>
        <w:rPr>
          <w:lang w:val="en-US"/>
        </w:rPr>
      </w:pPr>
      <w:r>
        <w:rPr>
          <w:i/>
          <w:iCs/>
          <w:lang w:val="en-US"/>
        </w:rPr>
        <w:t>H</w:t>
      </w:r>
      <w:r>
        <w:rPr>
          <w:vertAlign w:val="subscript"/>
        </w:rPr>
        <w:t>в</w:t>
      </w:r>
      <w:r>
        <w:rPr>
          <w:lang w:val="en-US"/>
        </w:rPr>
        <w:t xml:space="preserve"> = </w:t>
      </w:r>
      <w:r>
        <w:rPr>
          <w:i/>
          <w:iCs/>
          <w:lang w:val="en-US"/>
        </w:rPr>
        <w:t>H</w:t>
      </w:r>
      <w:r>
        <w:rPr>
          <w:lang w:val="en-US"/>
        </w:rPr>
        <w:t xml:space="preserve"> </w:t>
      </w:r>
      <w:r>
        <w:rPr>
          <w:lang w:val="en-US"/>
        </w:rPr>
        <w:sym w:font="Symbol" w:char="F0B4"/>
      </w:r>
      <w:r>
        <w:rPr>
          <w:lang w:val="en-US"/>
        </w:rPr>
        <w:t xml:space="preserve"> (1 </w:t>
      </w:r>
      <w:r>
        <w:sym w:font="Symbol" w:char="F02D"/>
      </w:r>
      <w:r>
        <w:rPr>
          <w:lang w:val="en-US"/>
        </w:rPr>
        <w:t xml:space="preserve"> 0,000113 </w:t>
      </w:r>
      <w:r>
        <w:sym w:font="Symbol" w:char="F0B4"/>
      </w:r>
      <w:r>
        <w:rPr>
          <w:lang w:val="en-US"/>
        </w:rPr>
        <w:t xml:space="preserve"> </w:t>
      </w:r>
      <w:proofErr w:type="gramStart"/>
      <w:r>
        <w:rPr>
          <w:i/>
          <w:iCs/>
          <w:lang w:val="en-US"/>
        </w:rPr>
        <w:t>H</w:t>
      </w:r>
      <w:r>
        <w:rPr>
          <w:lang w:val="en-US"/>
        </w:rPr>
        <w:t xml:space="preserve"> :</w:t>
      </w:r>
      <w:proofErr w:type="gramEnd"/>
      <w:r>
        <w:rPr>
          <w:lang w:val="en-US"/>
        </w:rPr>
        <w:t xml:space="preserve"> </w:t>
      </w:r>
      <w:r>
        <w:rPr>
          <w:i/>
          <w:iCs/>
          <w:lang w:val="en-US"/>
        </w:rPr>
        <w:t>C</w:t>
      </w:r>
      <w:r>
        <w:rPr>
          <w:lang w:val="en-US"/>
        </w:rPr>
        <w:t>),</w:t>
      </w:r>
    </w:p>
    <w:tbl>
      <w:tblPr>
        <w:tblW w:w="5000" w:type="pct"/>
        <w:tblLayout w:type="fixed"/>
        <w:tblCellMar>
          <w:left w:w="28" w:type="dxa"/>
          <w:right w:w="28" w:type="dxa"/>
        </w:tblCellMar>
        <w:tblLook w:val="0000" w:firstRow="0" w:lastRow="0" w:firstColumn="0" w:lastColumn="0" w:noHBand="0" w:noVBand="0"/>
      </w:tblPr>
      <w:tblGrid>
        <w:gridCol w:w="526"/>
        <w:gridCol w:w="7845"/>
      </w:tblGrid>
      <w:tr w:rsidR="003D603D">
        <w:tc>
          <w:tcPr>
            <w:tcW w:w="530" w:type="dxa"/>
          </w:tcPr>
          <w:p w:rsidR="003D603D" w:rsidRDefault="004506AC">
            <w:pPr>
              <w:jc w:val="both"/>
              <w:rPr>
                <w:lang w:val="en-US"/>
              </w:rPr>
            </w:pPr>
            <w:r>
              <w:t xml:space="preserve">где </w:t>
            </w:r>
            <w:r>
              <w:rPr>
                <w:i/>
                <w:iCs/>
                <w:lang w:val="en-US"/>
              </w:rPr>
              <w:t>C</w:t>
            </w:r>
          </w:p>
        </w:tc>
        <w:tc>
          <w:tcPr>
            <w:tcW w:w="7917" w:type="dxa"/>
          </w:tcPr>
          <w:p w:rsidR="003D603D" w:rsidRDefault="004506AC">
            <w:pPr>
              <w:jc w:val="both"/>
            </w:pPr>
            <w:r>
              <w:t xml:space="preserve">-диаметр насадка, </w:t>
            </w:r>
            <w:proofErr w:type="gramStart"/>
            <w:r>
              <w:t>м</w:t>
            </w:r>
            <w:proofErr w:type="gramEnd"/>
            <w:r>
              <w:t>;</w:t>
            </w:r>
          </w:p>
        </w:tc>
      </w:tr>
      <w:tr w:rsidR="003D603D">
        <w:tc>
          <w:tcPr>
            <w:tcW w:w="530" w:type="dxa"/>
          </w:tcPr>
          <w:p w:rsidR="003D603D" w:rsidRDefault="004506AC">
            <w:pPr>
              <w:jc w:val="right"/>
              <w:rPr>
                <w:i/>
                <w:iCs/>
                <w:lang w:val="en-US"/>
              </w:rPr>
            </w:pPr>
            <w:r>
              <w:rPr>
                <w:i/>
                <w:iCs/>
                <w:lang w:val="en-US"/>
              </w:rPr>
              <w:t>H</w:t>
            </w:r>
          </w:p>
        </w:tc>
        <w:tc>
          <w:tcPr>
            <w:tcW w:w="7917" w:type="dxa"/>
          </w:tcPr>
          <w:p w:rsidR="003D603D" w:rsidRDefault="004506AC">
            <w:pPr>
              <w:jc w:val="both"/>
            </w:pPr>
            <w:r>
              <w:t xml:space="preserve">- напор у лафетного ствола, </w:t>
            </w:r>
            <w:proofErr w:type="gramStart"/>
            <w:r>
              <w:t>м</w:t>
            </w:r>
            <w:proofErr w:type="gramEnd"/>
          </w:p>
        </w:tc>
      </w:tr>
    </w:tbl>
    <w:p w:rsidR="003D603D" w:rsidRDefault="004506AC">
      <w:pPr>
        <w:ind w:firstLine="284"/>
        <w:jc w:val="both"/>
        <w:rPr>
          <w:szCs w:val="24"/>
        </w:rPr>
      </w:pPr>
      <w:r>
        <w:t>Таким образом К</w:t>
      </w:r>
      <w:r>
        <w:rPr>
          <w:vertAlign w:val="subscript"/>
        </w:rPr>
        <w:t>с</w:t>
      </w:r>
      <w:r>
        <w:t xml:space="preserve">= </w:t>
      </w:r>
      <w:r>
        <w:rPr>
          <w:i/>
          <w:iCs/>
          <w:lang w:val="en-US"/>
        </w:rPr>
        <w:t>H</w:t>
      </w:r>
      <w:r>
        <w:t xml:space="preserve"> </w:t>
      </w:r>
      <w:r>
        <w:sym w:font="Symbol" w:char="F0B4"/>
      </w:r>
      <w:r>
        <w:t xml:space="preserve"> (1 </w:t>
      </w:r>
      <w:r>
        <w:sym w:font="Symbol" w:char="F02D"/>
      </w:r>
      <w:r>
        <w:t xml:space="preserve"> 0,000113 </w:t>
      </w:r>
      <w:r>
        <w:sym w:font="Symbol" w:char="F0B4"/>
      </w:r>
      <w:r>
        <w:t xml:space="preserve"> </w:t>
      </w:r>
      <w:r>
        <w:rPr>
          <w:i/>
          <w:iCs/>
          <w:lang w:val="en-US"/>
        </w:rPr>
        <w:t>H</w:t>
      </w:r>
      <w:proofErr w:type="gramStart"/>
      <w:r>
        <w:t xml:space="preserve"> :</w:t>
      </w:r>
      <w:proofErr w:type="gramEnd"/>
      <w:r>
        <w:t xml:space="preserve"> </w:t>
      </w:r>
      <w:r>
        <w:rPr>
          <w:i/>
          <w:iCs/>
          <w:lang w:val="en-US"/>
        </w:rPr>
        <w:t>C</w:t>
      </w:r>
      <w:r>
        <w:t>)</w:t>
      </w:r>
    </w:p>
    <w:p w:rsidR="003D603D" w:rsidRDefault="004506AC">
      <w:pPr>
        <w:ind w:firstLine="284"/>
        <w:jc w:val="both"/>
      </w:pPr>
      <w:r>
        <w:t xml:space="preserve">Значения коэффициента </w:t>
      </w:r>
      <w:r>
        <w:rPr>
          <w:i/>
          <w:iCs/>
          <w:lang w:val="en-US"/>
        </w:rPr>
        <w:t>B</w:t>
      </w:r>
      <w:r>
        <w:t xml:space="preserve"> в зависимости от угла наклона К</w:t>
      </w:r>
      <w:r>
        <w:rPr>
          <w:vertAlign w:val="subscript"/>
        </w:rPr>
        <w:t>с</w:t>
      </w:r>
      <w:r>
        <w:t xml:space="preserve"> к горизонту определены опытным путем и приведены в таблице 2.</w:t>
      </w:r>
    </w:p>
    <w:p w:rsidR="003D603D" w:rsidRDefault="003D603D">
      <w:pPr>
        <w:ind w:firstLine="284"/>
        <w:jc w:val="both"/>
        <w:rPr>
          <w:szCs w:val="24"/>
          <w:lang w:val="en-US"/>
        </w:rPr>
      </w:pPr>
    </w:p>
    <w:p w:rsidR="003D603D" w:rsidRDefault="004506AC">
      <w:pPr>
        <w:ind w:firstLine="284"/>
        <w:jc w:val="right"/>
        <w:rPr>
          <w:bCs/>
          <w:lang w:val="en-US"/>
        </w:rPr>
      </w:pPr>
      <w:r>
        <w:rPr>
          <w:bCs/>
        </w:rPr>
        <w:t>Таблица 2</w:t>
      </w:r>
    </w:p>
    <w:p w:rsidR="003D603D" w:rsidRDefault="003D603D">
      <w:pPr>
        <w:ind w:firstLine="284"/>
        <w:jc w:val="both"/>
        <w:rPr>
          <w:szCs w:val="24"/>
          <w:lang w:val="en-US"/>
        </w:rPr>
      </w:pPr>
    </w:p>
    <w:tbl>
      <w:tblPr>
        <w:tblW w:w="5000" w:type="pct"/>
        <w:tblLayout w:type="fixed"/>
        <w:tblCellMar>
          <w:left w:w="28" w:type="dxa"/>
          <w:right w:w="28" w:type="dxa"/>
        </w:tblCellMar>
        <w:tblLook w:val="0000" w:firstRow="0" w:lastRow="0" w:firstColumn="0" w:lastColumn="0" w:noHBand="0" w:noVBand="0"/>
      </w:tblPr>
      <w:tblGrid>
        <w:gridCol w:w="1053"/>
        <w:gridCol w:w="1041"/>
        <w:gridCol w:w="1041"/>
        <w:gridCol w:w="1052"/>
        <w:gridCol w:w="1040"/>
        <w:gridCol w:w="1052"/>
        <w:gridCol w:w="1040"/>
        <w:gridCol w:w="1052"/>
      </w:tblGrid>
      <w:tr w:rsidR="003D603D">
        <w:tc>
          <w:tcPr>
            <w:tcW w:w="787" w:type="dxa"/>
            <w:tcBorders>
              <w:top w:val="single" w:sz="6" w:space="0" w:color="auto"/>
              <w:left w:val="single" w:sz="6" w:space="0" w:color="auto"/>
              <w:bottom w:val="single" w:sz="6" w:space="0" w:color="auto"/>
              <w:right w:val="single" w:sz="6" w:space="0" w:color="auto"/>
            </w:tcBorders>
            <w:vAlign w:val="center"/>
          </w:tcPr>
          <w:p w:rsidR="003D603D" w:rsidRDefault="004506AC">
            <w:pPr>
              <w:jc w:val="center"/>
              <w:rPr>
                <w:szCs w:val="24"/>
              </w:rPr>
            </w:pPr>
            <w:r>
              <w:rPr>
                <w:bCs/>
              </w:rPr>
              <w:t>К</w:t>
            </w:r>
            <w:r>
              <w:rPr>
                <w:bCs/>
                <w:vertAlign w:val="subscript"/>
              </w:rPr>
              <w:t>с</w:t>
            </w:r>
          </w:p>
        </w:tc>
        <w:tc>
          <w:tcPr>
            <w:tcW w:w="778" w:type="dxa"/>
            <w:tcBorders>
              <w:top w:val="single" w:sz="6" w:space="0" w:color="auto"/>
              <w:left w:val="single" w:sz="6" w:space="0" w:color="auto"/>
              <w:bottom w:val="single" w:sz="6" w:space="0" w:color="auto"/>
              <w:right w:val="single" w:sz="6" w:space="0" w:color="auto"/>
            </w:tcBorders>
            <w:vAlign w:val="center"/>
          </w:tcPr>
          <w:p w:rsidR="003D603D" w:rsidRDefault="004506AC">
            <w:pPr>
              <w:jc w:val="center"/>
              <w:rPr>
                <w:szCs w:val="24"/>
              </w:rPr>
            </w:pPr>
            <w:r>
              <w:rPr>
                <w:bCs/>
              </w:rPr>
              <w:t>0</w:t>
            </w:r>
          </w:p>
        </w:tc>
        <w:tc>
          <w:tcPr>
            <w:tcW w:w="778" w:type="dxa"/>
            <w:tcBorders>
              <w:top w:val="single" w:sz="6" w:space="0" w:color="auto"/>
              <w:left w:val="single" w:sz="6" w:space="0" w:color="auto"/>
              <w:bottom w:val="single" w:sz="6" w:space="0" w:color="auto"/>
              <w:right w:val="single" w:sz="6" w:space="0" w:color="auto"/>
            </w:tcBorders>
            <w:vAlign w:val="center"/>
          </w:tcPr>
          <w:p w:rsidR="003D603D" w:rsidRDefault="004506AC">
            <w:pPr>
              <w:jc w:val="center"/>
              <w:rPr>
                <w:szCs w:val="24"/>
              </w:rPr>
            </w:pPr>
            <w:r>
              <w:rPr>
                <w:bCs/>
              </w:rPr>
              <w:t>15</w:t>
            </w:r>
          </w:p>
        </w:tc>
        <w:tc>
          <w:tcPr>
            <w:tcW w:w="787" w:type="dxa"/>
            <w:tcBorders>
              <w:top w:val="single" w:sz="6" w:space="0" w:color="auto"/>
              <w:left w:val="single" w:sz="6" w:space="0" w:color="auto"/>
              <w:bottom w:val="single" w:sz="6" w:space="0" w:color="auto"/>
              <w:right w:val="single" w:sz="6" w:space="0" w:color="auto"/>
            </w:tcBorders>
            <w:vAlign w:val="center"/>
          </w:tcPr>
          <w:p w:rsidR="003D603D" w:rsidRDefault="004506AC">
            <w:pPr>
              <w:jc w:val="center"/>
              <w:rPr>
                <w:szCs w:val="24"/>
              </w:rPr>
            </w:pPr>
            <w:r>
              <w:rPr>
                <w:bCs/>
              </w:rPr>
              <w:t>30</w:t>
            </w:r>
          </w:p>
        </w:tc>
        <w:tc>
          <w:tcPr>
            <w:tcW w:w="778" w:type="dxa"/>
            <w:tcBorders>
              <w:top w:val="single" w:sz="6" w:space="0" w:color="auto"/>
              <w:left w:val="single" w:sz="6" w:space="0" w:color="auto"/>
              <w:bottom w:val="single" w:sz="6" w:space="0" w:color="auto"/>
              <w:right w:val="single" w:sz="6" w:space="0" w:color="auto"/>
            </w:tcBorders>
            <w:vAlign w:val="center"/>
          </w:tcPr>
          <w:p w:rsidR="003D603D" w:rsidRDefault="004506AC">
            <w:pPr>
              <w:jc w:val="center"/>
              <w:rPr>
                <w:szCs w:val="24"/>
              </w:rPr>
            </w:pPr>
            <w:r>
              <w:rPr>
                <w:bCs/>
              </w:rPr>
              <w:t>45</w:t>
            </w:r>
          </w:p>
        </w:tc>
        <w:tc>
          <w:tcPr>
            <w:tcW w:w="787" w:type="dxa"/>
            <w:tcBorders>
              <w:top w:val="single" w:sz="6" w:space="0" w:color="auto"/>
              <w:left w:val="single" w:sz="6" w:space="0" w:color="auto"/>
              <w:bottom w:val="single" w:sz="6" w:space="0" w:color="auto"/>
              <w:right w:val="single" w:sz="6" w:space="0" w:color="auto"/>
            </w:tcBorders>
            <w:vAlign w:val="center"/>
          </w:tcPr>
          <w:p w:rsidR="003D603D" w:rsidRDefault="004506AC">
            <w:pPr>
              <w:jc w:val="center"/>
              <w:rPr>
                <w:szCs w:val="24"/>
              </w:rPr>
            </w:pPr>
            <w:r>
              <w:rPr>
                <w:bCs/>
              </w:rPr>
              <w:t>60</w:t>
            </w:r>
          </w:p>
        </w:tc>
        <w:tc>
          <w:tcPr>
            <w:tcW w:w="778" w:type="dxa"/>
            <w:tcBorders>
              <w:top w:val="single" w:sz="6" w:space="0" w:color="auto"/>
              <w:left w:val="single" w:sz="6" w:space="0" w:color="auto"/>
              <w:bottom w:val="single" w:sz="6" w:space="0" w:color="auto"/>
              <w:right w:val="single" w:sz="6" w:space="0" w:color="auto"/>
            </w:tcBorders>
            <w:vAlign w:val="center"/>
          </w:tcPr>
          <w:p w:rsidR="003D603D" w:rsidRDefault="004506AC">
            <w:pPr>
              <w:jc w:val="center"/>
              <w:rPr>
                <w:szCs w:val="24"/>
              </w:rPr>
            </w:pPr>
            <w:r>
              <w:rPr>
                <w:bCs/>
              </w:rPr>
              <w:t>75</w:t>
            </w:r>
          </w:p>
        </w:tc>
        <w:tc>
          <w:tcPr>
            <w:tcW w:w="787" w:type="dxa"/>
            <w:tcBorders>
              <w:top w:val="single" w:sz="6" w:space="0" w:color="auto"/>
              <w:left w:val="single" w:sz="6" w:space="0" w:color="auto"/>
              <w:bottom w:val="single" w:sz="6" w:space="0" w:color="auto"/>
              <w:right w:val="single" w:sz="6" w:space="0" w:color="auto"/>
            </w:tcBorders>
            <w:vAlign w:val="center"/>
          </w:tcPr>
          <w:p w:rsidR="003D603D" w:rsidRDefault="004506AC">
            <w:pPr>
              <w:jc w:val="center"/>
              <w:rPr>
                <w:szCs w:val="24"/>
              </w:rPr>
            </w:pPr>
            <w:r>
              <w:rPr>
                <w:bCs/>
              </w:rPr>
              <w:t>90</w:t>
            </w:r>
          </w:p>
        </w:tc>
      </w:tr>
      <w:tr w:rsidR="003D603D">
        <w:tc>
          <w:tcPr>
            <w:tcW w:w="787" w:type="dxa"/>
            <w:tcBorders>
              <w:top w:val="single" w:sz="6" w:space="0" w:color="auto"/>
              <w:left w:val="single" w:sz="6" w:space="0" w:color="auto"/>
              <w:bottom w:val="single" w:sz="6" w:space="0" w:color="auto"/>
              <w:right w:val="single" w:sz="6" w:space="0" w:color="auto"/>
            </w:tcBorders>
            <w:vAlign w:val="center"/>
          </w:tcPr>
          <w:p w:rsidR="003D603D" w:rsidRDefault="004506AC">
            <w:pPr>
              <w:jc w:val="center"/>
              <w:rPr>
                <w:i/>
                <w:iCs/>
                <w:szCs w:val="24"/>
                <w:lang w:val="en-US"/>
              </w:rPr>
            </w:pPr>
            <w:r>
              <w:rPr>
                <w:bCs/>
                <w:i/>
                <w:iCs/>
                <w:lang w:val="en-US"/>
              </w:rPr>
              <w:t>B</w:t>
            </w:r>
          </w:p>
        </w:tc>
        <w:tc>
          <w:tcPr>
            <w:tcW w:w="778" w:type="dxa"/>
            <w:tcBorders>
              <w:top w:val="single" w:sz="6" w:space="0" w:color="auto"/>
              <w:left w:val="single" w:sz="6" w:space="0" w:color="auto"/>
              <w:bottom w:val="single" w:sz="6" w:space="0" w:color="auto"/>
              <w:right w:val="single" w:sz="6" w:space="0" w:color="auto"/>
            </w:tcBorders>
            <w:vAlign w:val="center"/>
          </w:tcPr>
          <w:p w:rsidR="003D603D" w:rsidRDefault="004506AC">
            <w:pPr>
              <w:jc w:val="center"/>
              <w:rPr>
                <w:szCs w:val="24"/>
              </w:rPr>
            </w:pPr>
            <w:r>
              <w:t>1,4</w:t>
            </w:r>
          </w:p>
        </w:tc>
        <w:tc>
          <w:tcPr>
            <w:tcW w:w="778" w:type="dxa"/>
            <w:tcBorders>
              <w:top w:val="single" w:sz="6" w:space="0" w:color="auto"/>
              <w:left w:val="single" w:sz="6" w:space="0" w:color="auto"/>
              <w:bottom w:val="single" w:sz="6" w:space="0" w:color="auto"/>
              <w:right w:val="single" w:sz="6" w:space="0" w:color="auto"/>
            </w:tcBorders>
            <w:vAlign w:val="center"/>
          </w:tcPr>
          <w:p w:rsidR="003D603D" w:rsidRDefault="004506AC">
            <w:pPr>
              <w:jc w:val="center"/>
              <w:rPr>
                <w:szCs w:val="24"/>
              </w:rPr>
            </w:pPr>
            <w:r>
              <w:t>1,3</w:t>
            </w:r>
          </w:p>
        </w:tc>
        <w:tc>
          <w:tcPr>
            <w:tcW w:w="787" w:type="dxa"/>
            <w:tcBorders>
              <w:top w:val="single" w:sz="6" w:space="0" w:color="auto"/>
              <w:left w:val="single" w:sz="6" w:space="0" w:color="auto"/>
              <w:bottom w:val="single" w:sz="6" w:space="0" w:color="auto"/>
              <w:right w:val="single" w:sz="6" w:space="0" w:color="auto"/>
            </w:tcBorders>
            <w:vAlign w:val="center"/>
          </w:tcPr>
          <w:p w:rsidR="003D603D" w:rsidRDefault="004506AC">
            <w:pPr>
              <w:jc w:val="center"/>
              <w:rPr>
                <w:szCs w:val="24"/>
              </w:rPr>
            </w:pPr>
            <w:r>
              <w:t>1,2</w:t>
            </w:r>
          </w:p>
        </w:tc>
        <w:tc>
          <w:tcPr>
            <w:tcW w:w="778" w:type="dxa"/>
            <w:tcBorders>
              <w:top w:val="single" w:sz="6" w:space="0" w:color="auto"/>
              <w:left w:val="single" w:sz="6" w:space="0" w:color="auto"/>
              <w:bottom w:val="single" w:sz="6" w:space="0" w:color="auto"/>
              <w:right w:val="single" w:sz="6" w:space="0" w:color="auto"/>
            </w:tcBorders>
            <w:vAlign w:val="center"/>
          </w:tcPr>
          <w:p w:rsidR="003D603D" w:rsidRDefault="004506AC">
            <w:pPr>
              <w:jc w:val="center"/>
              <w:rPr>
                <w:szCs w:val="24"/>
              </w:rPr>
            </w:pPr>
            <w:r>
              <w:t>1,12</w:t>
            </w:r>
          </w:p>
        </w:tc>
        <w:tc>
          <w:tcPr>
            <w:tcW w:w="787" w:type="dxa"/>
            <w:tcBorders>
              <w:top w:val="single" w:sz="6" w:space="0" w:color="auto"/>
              <w:left w:val="single" w:sz="6" w:space="0" w:color="auto"/>
              <w:bottom w:val="single" w:sz="6" w:space="0" w:color="auto"/>
              <w:right w:val="single" w:sz="6" w:space="0" w:color="auto"/>
            </w:tcBorders>
            <w:vAlign w:val="center"/>
          </w:tcPr>
          <w:p w:rsidR="003D603D" w:rsidRDefault="004506AC">
            <w:pPr>
              <w:jc w:val="center"/>
              <w:rPr>
                <w:szCs w:val="24"/>
              </w:rPr>
            </w:pPr>
            <w:r>
              <w:t>1,07</w:t>
            </w:r>
          </w:p>
        </w:tc>
        <w:tc>
          <w:tcPr>
            <w:tcW w:w="778" w:type="dxa"/>
            <w:tcBorders>
              <w:top w:val="single" w:sz="6" w:space="0" w:color="auto"/>
              <w:left w:val="single" w:sz="6" w:space="0" w:color="auto"/>
              <w:bottom w:val="single" w:sz="6" w:space="0" w:color="auto"/>
              <w:right w:val="single" w:sz="6" w:space="0" w:color="auto"/>
            </w:tcBorders>
            <w:vAlign w:val="center"/>
          </w:tcPr>
          <w:p w:rsidR="003D603D" w:rsidRDefault="004506AC">
            <w:pPr>
              <w:jc w:val="center"/>
              <w:rPr>
                <w:szCs w:val="24"/>
              </w:rPr>
            </w:pPr>
            <w:r>
              <w:t>1,03</w:t>
            </w:r>
          </w:p>
        </w:tc>
        <w:tc>
          <w:tcPr>
            <w:tcW w:w="787" w:type="dxa"/>
            <w:tcBorders>
              <w:top w:val="single" w:sz="6" w:space="0" w:color="auto"/>
              <w:left w:val="single" w:sz="6" w:space="0" w:color="auto"/>
              <w:bottom w:val="single" w:sz="6" w:space="0" w:color="auto"/>
              <w:right w:val="single" w:sz="6" w:space="0" w:color="auto"/>
            </w:tcBorders>
            <w:vAlign w:val="center"/>
          </w:tcPr>
          <w:p w:rsidR="003D603D" w:rsidRDefault="004506AC">
            <w:pPr>
              <w:jc w:val="center"/>
              <w:rPr>
                <w:szCs w:val="24"/>
              </w:rPr>
            </w:pPr>
            <w:r>
              <w:t>1,00</w:t>
            </w:r>
          </w:p>
        </w:tc>
      </w:tr>
    </w:tbl>
    <w:p w:rsidR="003D603D" w:rsidRDefault="003D603D">
      <w:pPr>
        <w:ind w:firstLine="284"/>
        <w:jc w:val="both"/>
        <w:rPr>
          <w:lang w:val="en-US"/>
        </w:rPr>
      </w:pPr>
    </w:p>
    <w:p w:rsidR="003D603D" w:rsidRDefault="004506AC">
      <w:pPr>
        <w:ind w:firstLine="284"/>
        <w:jc w:val="both"/>
        <w:rPr>
          <w:szCs w:val="24"/>
        </w:rPr>
      </w:pPr>
      <w:r>
        <w:t>Рассматриваем три случая:</w:t>
      </w:r>
    </w:p>
    <w:p w:rsidR="003D603D" w:rsidRDefault="004506AC">
      <w:pPr>
        <w:ind w:firstLine="284"/>
        <w:jc w:val="both"/>
        <w:rPr>
          <w:szCs w:val="24"/>
        </w:rPr>
      </w:pPr>
      <w:r>
        <w:t xml:space="preserve">1. Орошение фермы </w:t>
      </w:r>
      <w:proofErr w:type="spellStart"/>
      <w:r>
        <w:t>машзала</w:t>
      </w:r>
      <w:proofErr w:type="spellEnd"/>
      <w:r>
        <w:t xml:space="preserve"> постоянного торца </w:t>
      </w:r>
      <w:proofErr w:type="spellStart"/>
      <w:r>
        <w:t>машзала</w:t>
      </w:r>
      <w:proofErr w:type="spellEnd"/>
      <w:r>
        <w:t xml:space="preserve"> у оси 1.</w:t>
      </w:r>
    </w:p>
    <w:p w:rsidR="003D603D" w:rsidRDefault="004506AC">
      <w:pPr>
        <w:ind w:firstLine="284"/>
        <w:jc w:val="both"/>
        <w:rPr>
          <w:szCs w:val="24"/>
        </w:rPr>
      </w:pPr>
      <w:r>
        <w:t xml:space="preserve">2. Орошение фермы в середине здания лафетными стволами, расположенными у рядов «А» и «Б» </w:t>
      </w:r>
      <w:proofErr w:type="spellStart"/>
      <w:r>
        <w:t>машзала</w:t>
      </w:r>
      <w:proofErr w:type="spellEnd"/>
      <w:r>
        <w:t>.</w:t>
      </w:r>
    </w:p>
    <w:p w:rsidR="003D603D" w:rsidRDefault="004506AC">
      <w:pPr>
        <w:ind w:firstLine="284"/>
        <w:jc w:val="both"/>
        <w:rPr>
          <w:szCs w:val="24"/>
        </w:rPr>
      </w:pPr>
      <w:r>
        <w:t xml:space="preserve">3. Орошение ферм </w:t>
      </w:r>
      <w:proofErr w:type="spellStart"/>
      <w:r>
        <w:t>машзала</w:t>
      </w:r>
      <w:proofErr w:type="spellEnd"/>
      <w:r>
        <w:t xml:space="preserve"> над лафетным стволом, т.к. по своей конструкции лафетные столы не орошают «мертвую зону» над собой.</w:t>
      </w:r>
    </w:p>
    <w:p w:rsidR="003D603D" w:rsidRDefault="003D603D">
      <w:pPr>
        <w:ind w:firstLine="284"/>
        <w:jc w:val="both"/>
        <w:rPr>
          <w:szCs w:val="24"/>
          <w:lang w:val="en-US"/>
        </w:rPr>
      </w:pPr>
    </w:p>
    <w:p w:rsidR="003D603D" w:rsidRDefault="004506AC">
      <w:pPr>
        <w:ind w:firstLine="284"/>
        <w:jc w:val="center"/>
        <w:rPr>
          <w:b/>
          <w:bCs/>
          <w:szCs w:val="24"/>
        </w:rPr>
      </w:pPr>
      <w:r>
        <w:rPr>
          <w:b/>
          <w:bCs/>
          <w:szCs w:val="24"/>
        </w:rPr>
        <w:t>СЛУЧАЙ 1</w:t>
      </w:r>
    </w:p>
    <w:p w:rsidR="003D603D" w:rsidRDefault="003D603D">
      <w:pPr>
        <w:ind w:firstLine="284"/>
        <w:jc w:val="both"/>
        <w:rPr>
          <w:szCs w:val="24"/>
          <w:lang w:val="en-US"/>
        </w:rPr>
      </w:pPr>
    </w:p>
    <w:p w:rsidR="003D603D" w:rsidRDefault="00EB750A">
      <w:pPr>
        <w:ind w:firstLine="284"/>
        <w:jc w:val="center"/>
        <w:rPr>
          <w:szCs w:val="24"/>
        </w:rPr>
      </w:pPr>
      <w:r>
        <w:rPr>
          <w:noProof/>
          <w:szCs w:val="24"/>
        </w:rPr>
        <w:drawing>
          <wp:inline distT="0" distB="0" distL="0" distR="0">
            <wp:extent cx="3143250" cy="2571750"/>
            <wp:effectExtent l="0" t="0" r="0" b="0"/>
            <wp:docPr id="2" name="Рисунок 2" descr="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2.tif"/>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143250" cy="2571750"/>
                    </a:xfrm>
                    <a:prstGeom prst="rect">
                      <a:avLst/>
                    </a:prstGeom>
                    <a:noFill/>
                    <a:ln>
                      <a:noFill/>
                    </a:ln>
                  </pic:spPr>
                </pic:pic>
              </a:graphicData>
            </a:graphic>
          </wp:inline>
        </w:drawing>
      </w:r>
    </w:p>
    <w:p w:rsidR="003D603D" w:rsidRDefault="003D603D">
      <w:pPr>
        <w:ind w:firstLine="284"/>
        <w:jc w:val="both"/>
        <w:rPr>
          <w:lang w:val="en-US"/>
        </w:rPr>
      </w:pPr>
    </w:p>
    <w:p w:rsidR="003D603D" w:rsidRDefault="00EB750A">
      <w:pPr>
        <w:ind w:firstLine="284"/>
        <w:jc w:val="center"/>
        <w:rPr>
          <w:szCs w:val="24"/>
        </w:rPr>
      </w:pPr>
      <w:r>
        <w:rPr>
          <w:noProof/>
          <w:szCs w:val="24"/>
        </w:rPr>
        <w:drawing>
          <wp:inline distT="0" distB="0" distL="0" distR="0">
            <wp:extent cx="3152775" cy="1543050"/>
            <wp:effectExtent l="0" t="0" r="9525" b="0"/>
            <wp:docPr id="3" name="Рисунок 3" descr="3.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3.tif"/>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152775" cy="1543050"/>
                    </a:xfrm>
                    <a:prstGeom prst="rect">
                      <a:avLst/>
                    </a:prstGeom>
                    <a:noFill/>
                    <a:ln>
                      <a:noFill/>
                    </a:ln>
                  </pic:spPr>
                </pic:pic>
              </a:graphicData>
            </a:graphic>
          </wp:inline>
        </w:drawing>
      </w:r>
    </w:p>
    <w:p w:rsidR="003D603D" w:rsidRDefault="003D603D">
      <w:pPr>
        <w:ind w:firstLine="284"/>
        <w:jc w:val="center"/>
        <w:rPr>
          <w:b/>
          <w:bCs/>
          <w:lang w:val="en-US"/>
        </w:rPr>
      </w:pPr>
    </w:p>
    <w:p w:rsidR="003D603D" w:rsidRDefault="004506AC">
      <w:pPr>
        <w:ind w:firstLine="284"/>
        <w:jc w:val="center"/>
      </w:pPr>
      <w:r>
        <w:rPr>
          <w:b/>
          <w:bCs/>
        </w:rPr>
        <w:lastRenderedPageBreak/>
        <w:t>Лафетный ствол ЛС - 4 (А)</w:t>
      </w:r>
    </w:p>
    <w:p w:rsidR="003D603D" w:rsidRDefault="003D603D">
      <w:pPr>
        <w:ind w:firstLine="284"/>
        <w:jc w:val="both"/>
        <w:rPr>
          <w:szCs w:val="24"/>
          <w:lang w:val="en-US"/>
        </w:rPr>
      </w:pPr>
    </w:p>
    <w:p w:rsidR="003D603D" w:rsidRDefault="004506AC">
      <w:pPr>
        <w:ind w:firstLine="284"/>
        <w:jc w:val="both"/>
        <w:rPr>
          <w:b/>
          <w:bCs/>
          <w:lang w:val="en-US"/>
        </w:rPr>
      </w:pPr>
      <w:r>
        <w:rPr>
          <w:b/>
          <w:bCs/>
        </w:rPr>
        <w:t xml:space="preserve">Точка </w:t>
      </w:r>
      <w:r>
        <w:rPr>
          <w:b/>
          <w:bCs/>
          <w:i/>
          <w:iCs/>
          <w:lang w:val="en-US"/>
        </w:rPr>
        <w:t>C</w:t>
      </w:r>
    </w:p>
    <w:p w:rsidR="003D603D" w:rsidRDefault="003D603D">
      <w:pPr>
        <w:ind w:firstLine="284"/>
        <w:jc w:val="both"/>
        <w:rPr>
          <w:b/>
          <w:bCs/>
          <w:szCs w:val="24"/>
          <w:lang w:val="en-US"/>
        </w:rPr>
      </w:pPr>
    </w:p>
    <w:p w:rsidR="003D603D" w:rsidRDefault="00EB750A">
      <w:pPr>
        <w:ind w:firstLine="284"/>
        <w:jc w:val="center"/>
        <w:rPr>
          <w:szCs w:val="24"/>
          <w:lang w:val="en-US"/>
        </w:rPr>
      </w:pPr>
      <w:r>
        <w:rPr>
          <w:noProof/>
          <w:szCs w:val="24"/>
        </w:rPr>
        <w:drawing>
          <wp:inline distT="0" distB="0" distL="0" distR="0">
            <wp:extent cx="3914775" cy="1333500"/>
            <wp:effectExtent l="0" t="0" r="9525" b="0"/>
            <wp:docPr id="4" name="Рисунок 4" descr="4.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4.tif"/>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914775" cy="1333500"/>
                    </a:xfrm>
                    <a:prstGeom prst="rect">
                      <a:avLst/>
                    </a:prstGeom>
                    <a:noFill/>
                    <a:ln>
                      <a:noFill/>
                    </a:ln>
                  </pic:spPr>
                </pic:pic>
              </a:graphicData>
            </a:graphic>
          </wp:inline>
        </w:drawing>
      </w:r>
    </w:p>
    <w:p w:rsidR="003D603D" w:rsidRDefault="003D603D">
      <w:pPr>
        <w:ind w:firstLine="284"/>
        <w:jc w:val="center"/>
        <w:rPr>
          <w:szCs w:val="24"/>
          <w:lang w:val="en-US"/>
        </w:rPr>
      </w:pPr>
    </w:p>
    <w:p w:rsidR="003D603D" w:rsidRDefault="004506AC">
      <w:pPr>
        <w:ind w:firstLine="284"/>
        <w:jc w:val="center"/>
      </w:pPr>
      <w:r>
        <w:rPr>
          <w:i/>
          <w:iCs/>
          <w:lang w:val="en-US"/>
        </w:rPr>
        <w:t>CC</w:t>
      </w:r>
      <w:r>
        <w:rPr>
          <w:vertAlign w:val="subscript"/>
        </w:rPr>
        <w:t>1</w:t>
      </w:r>
      <w:r>
        <w:t xml:space="preserve"> = 26</w:t>
      </w:r>
      <w:proofErr w:type="gramStart"/>
      <w:r>
        <w:t>,00</w:t>
      </w:r>
      <w:proofErr w:type="gramEnd"/>
      <w:r>
        <w:t xml:space="preserve"> </w:t>
      </w:r>
      <w:r>
        <w:rPr>
          <w:lang w:val="en-US"/>
        </w:rPr>
        <w:sym w:font="Symbol" w:char="F02D"/>
      </w:r>
      <w:r>
        <w:t xml:space="preserve"> 9,20 = 16,80 м, А</w:t>
      </w:r>
      <w:r>
        <w:rPr>
          <w:vertAlign w:val="subscript"/>
        </w:rPr>
        <w:t>1</w:t>
      </w:r>
      <w:r>
        <w:rPr>
          <w:i/>
          <w:iCs/>
          <w:lang w:val="en-US"/>
        </w:rPr>
        <w:t>C</w:t>
      </w:r>
      <w:r>
        <w:rPr>
          <w:vertAlign w:val="subscript"/>
        </w:rPr>
        <w:t>1</w:t>
      </w:r>
      <w:r>
        <w:t xml:space="preserve"> = 36,00 </w:t>
      </w:r>
      <w:r>
        <w:rPr>
          <w:lang w:val="en-US"/>
        </w:rPr>
        <w:sym w:font="Symbol" w:char="F02D"/>
      </w:r>
      <w:r>
        <w:t xml:space="preserve"> 2,80 = 33,20 м, АА</w:t>
      </w:r>
      <w:r>
        <w:rPr>
          <w:vertAlign w:val="subscript"/>
        </w:rPr>
        <w:t>1</w:t>
      </w:r>
      <w:r>
        <w:t xml:space="preserve"> = 22,7 м</w:t>
      </w:r>
    </w:p>
    <w:p w:rsidR="003D603D" w:rsidRDefault="0085686B">
      <w:pPr>
        <w:ind w:firstLine="284"/>
        <w:jc w:val="center"/>
        <w:rPr>
          <w:szCs w:val="24"/>
        </w:rPr>
      </w:pPr>
      <w:r>
        <w:rPr>
          <w:position w:val="-12"/>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1" type="#_x0000_t75" style="width:195.25pt;height:20.15pt">
            <v:imagedata r:id="rId10" o:title=""/>
          </v:shape>
        </w:pict>
      </w:r>
      <w:r w:rsidR="004506AC">
        <w:t xml:space="preserve"> м</w:t>
      </w:r>
    </w:p>
    <w:p w:rsidR="003D603D" w:rsidRDefault="0085686B">
      <w:pPr>
        <w:ind w:firstLine="284"/>
        <w:jc w:val="center"/>
      </w:pPr>
      <w:r>
        <w:rPr>
          <w:position w:val="-12"/>
          <w:lang w:val="en-US"/>
        </w:rPr>
        <w:pict>
          <v:shape id="_x0000_i1050" type="#_x0000_t75" style="width:191.25pt;height:20.15pt">
            <v:imagedata r:id="rId11" o:title=""/>
          </v:shape>
        </w:pict>
      </w:r>
      <w:r w:rsidR="004506AC">
        <w:t xml:space="preserve"> м, А</w:t>
      </w:r>
      <w:proofErr w:type="gramStart"/>
      <w:r w:rsidR="004506AC">
        <w:rPr>
          <w:i/>
          <w:iCs/>
          <w:lang w:val="en-US"/>
        </w:rPr>
        <w:t>C</w:t>
      </w:r>
      <w:proofErr w:type="gramEnd"/>
      <w:r w:rsidR="004506AC">
        <w:t xml:space="preserve"> = </w:t>
      </w:r>
      <w:r w:rsidR="004506AC">
        <w:rPr>
          <w:i/>
          <w:iCs/>
          <w:lang w:val="en-US"/>
        </w:rPr>
        <w:t>R</w:t>
      </w:r>
      <w:r w:rsidR="004506AC">
        <w:rPr>
          <w:vertAlign w:val="subscript"/>
        </w:rPr>
        <w:t>с треб</w:t>
      </w:r>
    </w:p>
    <w:p w:rsidR="003D603D" w:rsidRDefault="004506AC">
      <w:pPr>
        <w:ind w:firstLine="284"/>
        <w:jc w:val="center"/>
        <w:rPr>
          <w:lang w:val="en-US"/>
        </w:rPr>
      </w:pPr>
      <w:proofErr w:type="spellStart"/>
      <w:proofErr w:type="gramStart"/>
      <w:r>
        <w:rPr>
          <w:lang w:val="en-US"/>
        </w:rPr>
        <w:t>tg</w:t>
      </w:r>
      <w:proofErr w:type="spellEnd"/>
      <w:proofErr w:type="gramEnd"/>
      <w:r>
        <w:rPr>
          <w:lang w:val="en-US"/>
        </w:rPr>
        <w:t xml:space="preserve"> </w:t>
      </w:r>
      <w:r>
        <w:rPr>
          <w:i/>
          <w:iCs/>
          <w:lang w:val="en-US"/>
        </w:rPr>
        <w:t>a</w:t>
      </w:r>
      <w:r>
        <w:rPr>
          <w:lang w:val="en-US"/>
        </w:rPr>
        <w:t xml:space="preserve"> = </w:t>
      </w:r>
      <w:r>
        <w:rPr>
          <w:i/>
          <w:iCs/>
          <w:lang w:val="en-US"/>
        </w:rPr>
        <w:t>CC</w:t>
      </w:r>
      <w:r>
        <w:rPr>
          <w:vertAlign w:val="subscript"/>
          <w:lang w:val="en-US"/>
        </w:rPr>
        <w:t>1</w:t>
      </w:r>
      <w:r>
        <w:rPr>
          <w:lang w:val="en-US"/>
        </w:rPr>
        <w:t xml:space="preserve"> : </w:t>
      </w:r>
      <w:r>
        <w:t>А</w:t>
      </w:r>
      <w:r>
        <w:rPr>
          <w:i/>
          <w:iCs/>
          <w:lang w:val="en-US"/>
        </w:rPr>
        <w:t>C</w:t>
      </w:r>
      <w:r>
        <w:rPr>
          <w:vertAlign w:val="subscript"/>
          <w:lang w:val="en-US"/>
        </w:rPr>
        <w:t>1</w:t>
      </w:r>
      <w:r>
        <w:rPr>
          <w:lang w:val="en-US"/>
        </w:rPr>
        <w:t xml:space="preserve"> = 16,8 : 40,22 = 0,4177, </w:t>
      </w:r>
      <w:r>
        <w:rPr>
          <w:bCs/>
          <w:i/>
          <w:iCs/>
          <w:lang w:val="en-US"/>
        </w:rPr>
        <w:t>a</w:t>
      </w:r>
      <w:r>
        <w:rPr>
          <w:bCs/>
          <w:lang w:val="en-US"/>
        </w:rPr>
        <w:t xml:space="preserve"> </w:t>
      </w:r>
      <w:r>
        <w:rPr>
          <w:lang w:val="en-US"/>
        </w:rPr>
        <w:t>= 22°40</w:t>
      </w:r>
      <w:r>
        <w:sym w:font="Symbol" w:char="F0A2"/>
      </w:r>
      <w:r>
        <w:rPr>
          <w:lang w:val="en-US"/>
        </w:rPr>
        <w:t xml:space="preserve">, </w:t>
      </w:r>
      <w:r>
        <w:t>В</w:t>
      </w:r>
      <w:r>
        <w:rPr>
          <w:lang w:val="en-US"/>
        </w:rPr>
        <w:t xml:space="preserve"> = 1,250</w:t>
      </w:r>
    </w:p>
    <w:p w:rsidR="003D603D" w:rsidRDefault="004506AC">
      <w:pPr>
        <w:ind w:firstLine="284"/>
        <w:jc w:val="both"/>
        <w:rPr>
          <w:szCs w:val="24"/>
        </w:rPr>
      </w:pPr>
      <w:r>
        <w:t>Радиус действия сплошной струи при напоре 60 м:</w:t>
      </w:r>
    </w:p>
    <w:p w:rsidR="003D603D" w:rsidRDefault="004506AC">
      <w:pPr>
        <w:ind w:firstLine="284"/>
        <w:jc w:val="center"/>
        <w:rPr>
          <w:szCs w:val="24"/>
        </w:rPr>
      </w:pPr>
      <w:r>
        <w:rPr>
          <w:i/>
          <w:iCs/>
          <w:lang w:val="en-US"/>
        </w:rPr>
        <w:t>R</w:t>
      </w:r>
      <w:r>
        <w:rPr>
          <w:vertAlign w:val="subscript"/>
        </w:rPr>
        <w:t>с</w:t>
      </w:r>
      <w:r>
        <w:t xml:space="preserve"> = 1,250 </w:t>
      </w:r>
      <w:r>
        <w:sym w:font="Symbol" w:char="F0B4"/>
      </w:r>
      <w:r>
        <w:t xml:space="preserve"> 60 (1 </w:t>
      </w:r>
      <w:r>
        <w:sym w:font="Symbol" w:char="F02D"/>
      </w:r>
      <w:r>
        <w:t xml:space="preserve"> 0,000113 </w:t>
      </w:r>
      <w:r>
        <w:sym w:font="Symbol" w:char="F0B4"/>
      </w:r>
      <w:r>
        <w:t xml:space="preserve"> </w:t>
      </w:r>
      <w:proofErr w:type="gramStart"/>
      <w:r>
        <w:t>60 :</w:t>
      </w:r>
      <w:proofErr w:type="gramEnd"/>
      <w:r>
        <w:t xml:space="preserve"> 0,0250) = 54,66 м</w:t>
      </w:r>
    </w:p>
    <w:p w:rsidR="003D603D" w:rsidRDefault="004506AC">
      <w:pPr>
        <w:ind w:firstLine="284"/>
        <w:jc w:val="center"/>
      </w:pPr>
      <w:r>
        <w:t xml:space="preserve">54,66 &gt; 43,59 </w:t>
      </w:r>
      <w:proofErr w:type="gramStart"/>
      <w:r>
        <w:rPr>
          <w:i/>
          <w:iCs/>
          <w:lang w:val="en-US"/>
        </w:rPr>
        <w:t>R</w:t>
      </w:r>
      <w:proofErr w:type="gramEnd"/>
      <w:r>
        <w:rPr>
          <w:vertAlign w:val="subscript"/>
        </w:rPr>
        <w:t>с</w:t>
      </w:r>
      <w:r>
        <w:t xml:space="preserve"> &gt; </w:t>
      </w:r>
      <w:r>
        <w:rPr>
          <w:i/>
          <w:iCs/>
          <w:lang w:val="en-US"/>
        </w:rPr>
        <w:t>R</w:t>
      </w:r>
      <w:r>
        <w:rPr>
          <w:vertAlign w:val="subscript"/>
        </w:rPr>
        <w:t>с треб</w:t>
      </w:r>
    </w:p>
    <w:p w:rsidR="003D603D" w:rsidRDefault="004506AC">
      <w:pPr>
        <w:ind w:firstLine="284"/>
        <w:jc w:val="both"/>
        <w:rPr>
          <w:szCs w:val="24"/>
        </w:rPr>
      </w:pPr>
      <w:r>
        <w:rPr>
          <w:bCs/>
        </w:rPr>
        <w:t xml:space="preserve">Вывод: точка </w:t>
      </w:r>
      <w:r>
        <w:rPr>
          <w:bCs/>
          <w:i/>
          <w:iCs/>
          <w:lang w:val="en-US"/>
        </w:rPr>
        <w:t>C</w:t>
      </w:r>
      <w:r>
        <w:rPr>
          <w:bCs/>
        </w:rPr>
        <w:t xml:space="preserve"> орошается стволом ЛС - 4 (А).</w:t>
      </w:r>
    </w:p>
    <w:p w:rsidR="003D603D" w:rsidRDefault="003D603D">
      <w:pPr>
        <w:ind w:firstLine="284"/>
        <w:jc w:val="both"/>
        <w:rPr>
          <w:bCs/>
        </w:rPr>
      </w:pPr>
    </w:p>
    <w:p w:rsidR="003D603D" w:rsidRDefault="004506AC">
      <w:pPr>
        <w:ind w:firstLine="284"/>
        <w:jc w:val="both"/>
        <w:rPr>
          <w:b/>
          <w:i/>
          <w:iCs/>
          <w:lang w:val="en-US"/>
        </w:rPr>
      </w:pPr>
      <w:r>
        <w:rPr>
          <w:b/>
        </w:rPr>
        <w:t xml:space="preserve">Точка </w:t>
      </w:r>
      <w:r>
        <w:rPr>
          <w:b/>
          <w:i/>
          <w:iCs/>
          <w:lang w:val="en-US"/>
        </w:rPr>
        <w:t>E</w:t>
      </w:r>
    </w:p>
    <w:p w:rsidR="003D603D" w:rsidRDefault="003D603D">
      <w:pPr>
        <w:ind w:firstLine="284"/>
        <w:jc w:val="both"/>
        <w:rPr>
          <w:szCs w:val="24"/>
          <w:lang w:val="en-US"/>
        </w:rPr>
      </w:pPr>
    </w:p>
    <w:p w:rsidR="003D603D" w:rsidRDefault="00EB750A">
      <w:pPr>
        <w:ind w:firstLine="284"/>
        <w:jc w:val="center"/>
        <w:rPr>
          <w:szCs w:val="24"/>
        </w:rPr>
      </w:pPr>
      <w:r>
        <w:rPr>
          <w:noProof/>
          <w:szCs w:val="24"/>
        </w:rPr>
        <w:drawing>
          <wp:inline distT="0" distB="0" distL="0" distR="0" wp14:anchorId="648DFC72" wp14:editId="361A9029">
            <wp:extent cx="3857625" cy="1485900"/>
            <wp:effectExtent l="0" t="0" r="9525" b="0"/>
            <wp:docPr id="7" name="Рисунок 7" descr="5.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5.tif"/>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857625" cy="1485900"/>
                    </a:xfrm>
                    <a:prstGeom prst="rect">
                      <a:avLst/>
                    </a:prstGeom>
                    <a:noFill/>
                    <a:ln>
                      <a:noFill/>
                    </a:ln>
                  </pic:spPr>
                </pic:pic>
              </a:graphicData>
            </a:graphic>
          </wp:inline>
        </w:drawing>
      </w:r>
    </w:p>
    <w:p w:rsidR="003D603D" w:rsidRDefault="003D603D">
      <w:pPr>
        <w:ind w:firstLine="284"/>
        <w:jc w:val="both"/>
        <w:rPr>
          <w:lang w:val="en-US"/>
        </w:rPr>
      </w:pPr>
    </w:p>
    <w:p w:rsidR="003D603D" w:rsidRDefault="004506AC">
      <w:pPr>
        <w:ind w:firstLine="284"/>
        <w:jc w:val="center"/>
        <w:rPr>
          <w:szCs w:val="24"/>
          <w:lang w:val="en-US"/>
        </w:rPr>
      </w:pPr>
      <w:r>
        <w:rPr>
          <w:i/>
          <w:iCs/>
          <w:lang w:val="en-US"/>
        </w:rPr>
        <w:t>EE</w:t>
      </w:r>
      <w:r>
        <w:rPr>
          <w:vertAlign w:val="subscript"/>
          <w:lang w:val="en-US"/>
        </w:rPr>
        <w:t>1</w:t>
      </w:r>
      <w:r>
        <w:rPr>
          <w:lang w:val="en-US"/>
        </w:rPr>
        <w:t xml:space="preserve"> = 28</w:t>
      </w:r>
      <w:proofErr w:type="gramStart"/>
      <w:r>
        <w:rPr>
          <w:lang w:val="en-US"/>
        </w:rPr>
        <w:t>,25</w:t>
      </w:r>
      <w:proofErr w:type="gramEnd"/>
      <w:r>
        <w:rPr>
          <w:lang w:val="en-US"/>
        </w:rPr>
        <w:t xml:space="preserve"> </w:t>
      </w:r>
      <w:r>
        <w:sym w:font="Symbol" w:char="F02D"/>
      </w:r>
      <w:r>
        <w:rPr>
          <w:lang w:val="en-US"/>
        </w:rPr>
        <w:t xml:space="preserve"> 9,20 = 19,05 </w:t>
      </w:r>
      <w:r>
        <w:t>м</w:t>
      </w:r>
      <w:r>
        <w:rPr>
          <w:lang w:val="en-US"/>
        </w:rPr>
        <w:t xml:space="preserve">, </w:t>
      </w:r>
      <w:r>
        <w:t>А</w:t>
      </w:r>
      <w:r>
        <w:rPr>
          <w:i/>
          <w:iCs/>
          <w:lang w:val="en-US"/>
        </w:rPr>
        <w:t>E</w:t>
      </w:r>
      <w:r>
        <w:rPr>
          <w:vertAlign w:val="subscript"/>
          <w:lang w:val="en-US"/>
        </w:rPr>
        <w:t>1</w:t>
      </w:r>
      <w:r>
        <w:rPr>
          <w:lang w:val="en-US"/>
        </w:rPr>
        <w:t xml:space="preserve"> = 36,0 </w:t>
      </w:r>
      <w:r>
        <w:rPr>
          <w:lang w:val="en-US"/>
        </w:rPr>
        <w:sym w:font="Symbol" w:char="F02D"/>
      </w:r>
      <w:r>
        <w:rPr>
          <w:lang w:val="en-US"/>
        </w:rPr>
        <w:t xml:space="preserve"> 2,80 = 33,2 </w:t>
      </w:r>
      <w:r>
        <w:t>м</w:t>
      </w:r>
      <w:r>
        <w:rPr>
          <w:lang w:val="en-US"/>
        </w:rPr>
        <w:t>,</w:t>
      </w:r>
    </w:p>
    <w:p w:rsidR="003D603D" w:rsidRDefault="0085686B">
      <w:pPr>
        <w:ind w:firstLine="284"/>
        <w:jc w:val="center"/>
        <w:rPr>
          <w:szCs w:val="24"/>
        </w:rPr>
      </w:pPr>
      <w:r>
        <w:rPr>
          <w:position w:val="-12"/>
          <w:lang w:val="en-US"/>
        </w:rPr>
        <w:pict>
          <v:shape id="_x0000_i1049" type="#_x0000_t75" style="width:191.25pt;height:20.15pt">
            <v:imagedata r:id="rId13" o:title=""/>
          </v:shape>
        </w:pict>
      </w:r>
      <w:r w:rsidR="004506AC">
        <w:t xml:space="preserve"> м, А</w:t>
      </w:r>
      <w:proofErr w:type="gramStart"/>
      <w:r w:rsidR="004506AC">
        <w:rPr>
          <w:i/>
          <w:iCs/>
          <w:lang w:val="en-US"/>
        </w:rPr>
        <w:t>E</w:t>
      </w:r>
      <w:proofErr w:type="gramEnd"/>
      <w:r w:rsidR="004506AC">
        <w:t xml:space="preserve"> = </w:t>
      </w:r>
      <w:r w:rsidR="004506AC">
        <w:rPr>
          <w:i/>
          <w:iCs/>
          <w:lang w:val="en-US"/>
        </w:rPr>
        <w:t>R</w:t>
      </w:r>
      <w:r w:rsidR="004506AC">
        <w:rPr>
          <w:vertAlign w:val="subscript"/>
        </w:rPr>
        <w:t>с треб</w:t>
      </w:r>
    </w:p>
    <w:p w:rsidR="003D603D" w:rsidRDefault="004506AC">
      <w:pPr>
        <w:ind w:firstLine="284"/>
        <w:jc w:val="center"/>
        <w:rPr>
          <w:szCs w:val="24"/>
          <w:lang w:val="en-US"/>
        </w:rPr>
      </w:pPr>
      <w:proofErr w:type="spellStart"/>
      <w:proofErr w:type="gramStart"/>
      <w:r>
        <w:rPr>
          <w:lang w:val="en-US"/>
        </w:rPr>
        <w:t>tg</w:t>
      </w:r>
      <w:proofErr w:type="spellEnd"/>
      <w:proofErr w:type="gramEnd"/>
      <w:r>
        <w:rPr>
          <w:lang w:val="en-US"/>
        </w:rPr>
        <w:t xml:space="preserve"> </w:t>
      </w:r>
      <w:r>
        <w:rPr>
          <w:bCs/>
          <w:i/>
          <w:iCs/>
          <w:lang w:val="en-US"/>
        </w:rPr>
        <w:t>a</w:t>
      </w:r>
      <w:r>
        <w:rPr>
          <w:bCs/>
          <w:lang w:val="en-US"/>
        </w:rPr>
        <w:t xml:space="preserve"> </w:t>
      </w:r>
      <w:r>
        <w:rPr>
          <w:lang w:val="en-US"/>
        </w:rPr>
        <w:t xml:space="preserve">= </w:t>
      </w:r>
      <w:r>
        <w:rPr>
          <w:i/>
          <w:iCs/>
          <w:lang w:val="en-US"/>
        </w:rPr>
        <w:t>EE</w:t>
      </w:r>
      <w:r>
        <w:rPr>
          <w:vertAlign w:val="subscript"/>
          <w:lang w:val="en-US"/>
        </w:rPr>
        <w:t>1</w:t>
      </w:r>
      <w:r>
        <w:rPr>
          <w:lang w:val="en-US"/>
        </w:rPr>
        <w:t xml:space="preserve"> : </w:t>
      </w:r>
      <w:r>
        <w:t>А</w:t>
      </w:r>
      <w:r>
        <w:rPr>
          <w:i/>
          <w:iCs/>
          <w:lang w:val="en-US"/>
        </w:rPr>
        <w:t>E</w:t>
      </w:r>
      <w:r>
        <w:rPr>
          <w:vertAlign w:val="subscript"/>
          <w:lang w:val="en-US"/>
        </w:rPr>
        <w:t>1</w:t>
      </w:r>
      <w:r>
        <w:rPr>
          <w:lang w:val="en-US"/>
        </w:rPr>
        <w:t xml:space="preserve"> = 19,05 : 33,02 = 0,587, </w:t>
      </w:r>
      <w:r>
        <w:rPr>
          <w:i/>
          <w:iCs/>
          <w:lang w:val="en-US"/>
        </w:rPr>
        <w:t>a</w:t>
      </w:r>
      <w:r>
        <w:rPr>
          <w:lang w:val="en-US"/>
        </w:rPr>
        <w:t xml:space="preserve"> = 30°32</w:t>
      </w:r>
      <w:r>
        <w:sym w:font="Symbol" w:char="F0A2"/>
      </w:r>
      <w:r>
        <w:rPr>
          <w:lang w:val="en-US"/>
        </w:rPr>
        <w:t xml:space="preserve">, </w:t>
      </w:r>
      <w:r>
        <w:rPr>
          <w:i/>
          <w:iCs/>
          <w:lang w:val="en-US"/>
        </w:rPr>
        <w:t xml:space="preserve">B </w:t>
      </w:r>
      <w:r>
        <w:rPr>
          <w:lang w:val="en-US"/>
        </w:rPr>
        <w:t>= 1,010</w:t>
      </w:r>
    </w:p>
    <w:p w:rsidR="003D603D" w:rsidRDefault="004506AC">
      <w:pPr>
        <w:ind w:firstLine="284"/>
        <w:jc w:val="both"/>
        <w:rPr>
          <w:szCs w:val="24"/>
        </w:rPr>
      </w:pPr>
      <w:r>
        <w:t>Радиус действия сплошной струи при напоре 60 м:</w:t>
      </w:r>
    </w:p>
    <w:p w:rsidR="003D603D" w:rsidRDefault="004506AC">
      <w:pPr>
        <w:ind w:firstLine="284"/>
        <w:jc w:val="center"/>
        <w:rPr>
          <w:szCs w:val="24"/>
        </w:rPr>
      </w:pPr>
      <w:r>
        <w:rPr>
          <w:bCs/>
          <w:i/>
          <w:iCs/>
          <w:szCs w:val="22"/>
          <w:lang w:val="en-US"/>
        </w:rPr>
        <w:t>R</w:t>
      </w:r>
      <w:r>
        <w:rPr>
          <w:bCs/>
          <w:szCs w:val="22"/>
          <w:vertAlign w:val="subscript"/>
        </w:rPr>
        <w:t>с</w:t>
      </w:r>
      <w:r>
        <w:rPr>
          <w:bCs/>
          <w:szCs w:val="22"/>
        </w:rPr>
        <w:t xml:space="preserve"> = 1,010 </w:t>
      </w:r>
      <w:r>
        <w:rPr>
          <w:bCs/>
          <w:szCs w:val="22"/>
        </w:rPr>
        <w:sym w:font="Symbol" w:char="F0B4"/>
      </w:r>
      <w:r>
        <w:rPr>
          <w:bCs/>
          <w:szCs w:val="22"/>
        </w:rPr>
        <w:t xml:space="preserve"> 60 (1 </w:t>
      </w:r>
      <w:r>
        <w:rPr>
          <w:bCs/>
          <w:szCs w:val="22"/>
        </w:rPr>
        <w:sym w:font="Symbol" w:char="F02D"/>
      </w:r>
      <w:r>
        <w:rPr>
          <w:bCs/>
          <w:szCs w:val="22"/>
        </w:rPr>
        <w:t xml:space="preserve"> 0,000113 </w:t>
      </w:r>
      <w:r>
        <w:rPr>
          <w:bCs/>
          <w:szCs w:val="22"/>
        </w:rPr>
        <w:sym w:font="Symbol" w:char="F0B4"/>
      </w:r>
      <w:r>
        <w:rPr>
          <w:bCs/>
          <w:szCs w:val="22"/>
        </w:rPr>
        <w:t xml:space="preserve"> </w:t>
      </w:r>
      <w:proofErr w:type="gramStart"/>
      <w:r>
        <w:rPr>
          <w:bCs/>
          <w:szCs w:val="22"/>
        </w:rPr>
        <w:t>60 :</w:t>
      </w:r>
      <w:proofErr w:type="gramEnd"/>
      <w:r>
        <w:rPr>
          <w:bCs/>
          <w:szCs w:val="22"/>
        </w:rPr>
        <w:t xml:space="preserve"> 0,025) = 44,16 м</w:t>
      </w:r>
    </w:p>
    <w:p w:rsidR="003D603D" w:rsidRDefault="004506AC">
      <w:pPr>
        <w:ind w:firstLine="284"/>
        <w:jc w:val="center"/>
        <w:rPr>
          <w:bCs/>
          <w:szCs w:val="22"/>
        </w:rPr>
      </w:pPr>
      <w:r>
        <w:rPr>
          <w:bCs/>
          <w:szCs w:val="22"/>
        </w:rPr>
        <w:t xml:space="preserve">44,16 &gt; 38,28, </w:t>
      </w:r>
      <w:proofErr w:type="gramStart"/>
      <w:r>
        <w:rPr>
          <w:bCs/>
          <w:i/>
          <w:iCs/>
          <w:szCs w:val="22"/>
          <w:lang w:val="en-US"/>
        </w:rPr>
        <w:t>R</w:t>
      </w:r>
      <w:proofErr w:type="gramEnd"/>
      <w:r>
        <w:rPr>
          <w:bCs/>
          <w:szCs w:val="22"/>
          <w:vertAlign w:val="subscript"/>
        </w:rPr>
        <w:t>с</w:t>
      </w:r>
      <w:r>
        <w:rPr>
          <w:bCs/>
          <w:szCs w:val="22"/>
        </w:rPr>
        <w:t xml:space="preserve"> &gt; </w:t>
      </w:r>
      <w:r>
        <w:rPr>
          <w:bCs/>
          <w:i/>
          <w:iCs/>
          <w:szCs w:val="22"/>
          <w:lang w:val="en-US"/>
        </w:rPr>
        <w:t>R</w:t>
      </w:r>
      <w:r>
        <w:rPr>
          <w:bCs/>
          <w:szCs w:val="22"/>
          <w:vertAlign w:val="subscript"/>
        </w:rPr>
        <w:t>с треб</w:t>
      </w:r>
      <w:r>
        <w:rPr>
          <w:bCs/>
          <w:szCs w:val="22"/>
        </w:rPr>
        <w:t>.</w:t>
      </w:r>
    </w:p>
    <w:p w:rsidR="003D603D" w:rsidRDefault="004506AC">
      <w:pPr>
        <w:ind w:firstLine="284"/>
        <w:jc w:val="both"/>
        <w:rPr>
          <w:szCs w:val="24"/>
        </w:rPr>
      </w:pPr>
      <w:r>
        <w:rPr>
          <w:bCs/>
          <w:szCs w:val="22"/>
        </w:rPr>
        <w:t xml:space="preserve">Вывод: точка </w:t>
      </w:r>
      <w:r>
        <w:rPr>
          <w:bCs/>
          <w:i/>
          <w:iCs/>
          <w:szCs w:val="22"/>
          <w:lang w:val="en-US"/>
        </w:rPr>
        <w:t>E</w:t>
      </w:r>
      <w:r>
        <w:rPr>
          <w:bCs/>
          <w:szCs w:val="22"/>
        </w:rPr>
        <w:t xml:space="preserve"> орошается стволом ЛС - 4 (А).</w:t>
      </w:r>
    </w:p>
    <w:p w:rsidR="003D603D" w:rsidRDefault="003D603D">
      <w:pPr>
        <w:ind w:firstLine="284"/>
        <w:jc w:val="both"/>
        <w:rPr>
          <w:bCs/>
          <w:szCs w:val="22"/>
          <w:lang w:val="en-US"/>
        </w:rPr>
        <w:sectPr w:rsidR="003D603D">
          <w:type w:val="continuous"/>
          <w:pgSz w:w="11909" w:h="16834" w:code="9"/>
          <w:pgMar w:top="1440" w:right="1797" w:bottom="1440" w:left="1797" w:header="720" w:footer="720" w:gutter="0"/>
          <w:cols w:space="720"/>
          <w:noEndnote/>
        </w:sectPr>
      </w:pPr>
    </w:p>
    <w:p w:rsidR="003D603D" w:rsidRDefault="004506AC">
      <w:pPr>
        <w:ind w:firstLine="284"/>
        <w:jc w:val="both"/>
        <w:rPr>
          <w:b/>
          <w:i/>
          <w:iCs/>
          <w:szCs w:val="22"/>
          <w:lang w:val="en-US"/>
        </w:rPr>
      </w:pPr>
      <w:r>
        <w:rPr>
          <w:b/>
          <w:szCs w:val="22"/>
        </w:rPr>
        <w:lastRenderedPageBreak/>
        <w:t xml:space="preserve">Точка </w:t>
      </w:r>
      <w:r>
        <w:rPr>
          <w:b/>
          <w:i/>
          <w:iCs/>
          <w:szCs w:val="22"/>
          <w:lang w:val="en-US"/>
        </w:rPr>
        <w:t>D</w:t>
      </w:r>
    </w:p>
    <w:p w:rsidR="003D603D" w:rsidRDefault="003D603D">
      <w:pPr>
        <w:ind w:firstLine="284"/>
        <w:jc w:val="both"/>
        <w:rPr>
          <w:bCs/>
          <w:szCs w:val="24"/>
        </w:rPr>
      </w:pPr>
    </w:p>
    <w:p w:rsidR="003D603D" w:rsidRDefault="00EB750A">
      <w:pPr>
        <w:ind w:firstLine="284"/>
        <w:jc w:val="center"/>
        <w:rPr>
          <w:szCs w:val="24"/>
        </w:rPr>
      </w:pPr>
      <w:r>
        <w:rPr>
          <w:noProof/>
          <w:szCs w:val="24"/>
        </w:rPr>
        <w:drawing>
          <wp:inline distT="0" distB="0" distL="0" distR="0" wp14:anchorId="34193A34" wp14:editId="46DAB767">
            <wp:extent cx="3200400" cy="1552575"/>
            <wp:effectExtent l="0" t="0" r="0" b="9525"/>
            <wp:docPr id="9" name="Рисунок 9" descr="6.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6.tif"/>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200400" cy="1552575"/>
                    </a:xfrm>
                    <a:prstGeom prst="rect">
                      <a:avLst/>
                    </a:prstGeom>
                    <a:noFill/>
                    <a:ln>
                      <a:noFill/>
                    </a:ln>
                  </pic:spPr>
                </pic:pic>
              </a:graphicData>
            </a:graphic>
          </wp:inline>
        </w:drawing>
      </w:r>
    </w:p>
    <w:p w:rsidR="003D603D" w:rsidRDefault="003D603D">
      <w:pPr>
        <w:ind w:firstLine="284"/>
        <w:jc w:val="both"/>
        <w:rPr>
          <w:szCs w:val="22"/>
          <w:lang w:val="en-US"/>
        </w:rPr>
      </w:pPr>
    </w:p>
    <w:p w:rsidR="003D603D" w:rsidRDefault="004506AC">
      <w:pPr>
        <w:ind w:firstLine="284"/>
        <w:jc w:val="center"/>
        <w:rPr>
          <w:szCs w:val="22"/>
        </w:rPr>
      </w:pPr>
      <w:r>
        <w:rPr>
          <w:i/>
          <w:iCs/>
          <w:szCs w:val="22"/>
          <w:lang w:val="en-US"/>
        </w:rPr>
        <w:t>DD</w:t>
      </w:r>
      <w:r>
        <w:rPr>
          <w:szCs w:val="22"/>
          <w:vertAlign w:val="subscript"/>
        </w:rPr>
        <w:t>1</w:t>
      </w:r>
      <w:r>
        <w:rPr>
          <w:szCs w:val="22"/>
        </w:rPr>
        <w:t xml:space="preserve"> = 26</w:t>
      </w:r>
      <w:proofErr w:type="gramStart"/>
      <w:r>
        <w:rPr>
          <w:szCs w:val="22"/>
        </w:rPr>
        <w:t>,00</w:t>
      </w:r>
      <w:proofErr w:type="gramEnd"/>
      <w:r>
        <w:rPr>
          <w:szCs w:val="22"/>
        </w:rPr>
        <w:t xml:space="preserve"> </w:t>
      </w:r>
      <w:r>
        <w:rPr>
          <w:szCs w:val="22"/>
          <w:lang w:val="en-US"/>
        </w:rPr>
        <w:sym w:font="Symbol" w:char="F02D"/>
      </w:r>
      <w:r>
        <w:rPr>
          <w:szCs w:val="22"/>
        </w:rPr>
        <w:t xml:space="preserve"> 9,20 = 16,8 м, А</w:t>
      </w:r>
      <w:r>
        <w:rPr>
          <w:szCs w:val="22"/>
          <w:vertAlign w:val="subscript"/>
        </w:rPr>
        <w:t>1</w:t>
      </w:r>
      <w:r>
        <w:rPr>
          <w:i/>
          <w:iCs/>
          <w:szCs w:val="22"/>
          <w:lang w:val="en-US"/>
        </w:rPr>
        <w:t>D</w:t>
      </w:r>
      <w:r>
        <w:rPr>
          <w:szCs w:val="22"/>
          <w:vertAlign w:val="subscript"/>
        </w:rPr>
        <w:t>1</w:t>
      </w:r>
      <w:r>
        <w:rPr>
          <w:szCs w:val="22"/>
        </w:rPr>
        <w:t xml:space="preserve"> = 36,0 </w:t>
      </w:r>
      <w:r>
        <w:rPr>
          <w:szCs w:val="22"/>
          <w:lang w:val="en-US"/>
        </w:rPr>
        <w:sym w:font="Symbol" w:char="F02D"/>
      </w:r>
      <w:r>
        <w:rPr>
          <w:szCs w:val="22"/>
        </w:rPr>
        <w:t xml:space="preserve"> 2,80 = 33,2 м, АА</w:t>
      </w:r>
      <w:r>
        <w:rPr>
          <w:szCs w:val="22"/>
          <w:vertAlign w:val="subscript"/>
        </w:rPr>
        <w:t>1</w:t>
      </w:r>
      <w:r>
        <w:rPr>
          <w:szCs w:val="22"/>
        </w:rPr>
        <w:t xml:space="preserve"> = 22,7 м</w:t>
      </w:r>
    </w:p>
    <w:p w:rsidR="003D603D" w:rsidRDefault="0085686B">
      <w:pPr>
        <w:ind w:firstLine="284"/>
        <w:jc w:val="center"/>
        <w:rPr>
          <w:szCs w:val="24"/>
        </w:rPr>
      </w:pPr>
      <w:r>
        <w:rPr>
          <w:position w:val="-12"/>
          <w:szCs w:val="22"/>
          <w:lang w:val="en-US"/>
        </w:rPr>
        <w:pict>
          <v:shape id="_x0000_i1048" type="#_x0000_t75" style="width:194.1pt;height:20.15pt">
            <v:imagedata r:id="rId15" o:title=""/>
          </v:shape>
        </w:pict>
      </w:r>
      <w:r w:rsidR="004506AC">
        <w:rPr>
          <w:szCs w:val="22"/>
        </w:rPr>
        <w:t xml:space="preserve"> м</w:t>
      </w:r>
    </w:p>
    <w:p w:rsidR="003D603D" w:rsidRDefault="0085686B">
      <w:pPr>
        <w:ind w:firstLine="284"/>
        <w:jc w:val="center"/>
        <w:rPr>
          <w:szCs w:val="24"/>
        </w:rPr>
      </w:pPr>
      <w:r>
        <w:rPr>
          <w:position w:val="-12"/>
          <w:szCs w:val="22"/>
          <w:lang w:val="en-US"/>
        </w:rPr>
        <w:pict>
          <v:shape id="_x0000_i1047" type="#_x0000_t75" style="width:195.85pt;height:20.15pt">
            <v:imagedata r:id="rId16" o:title=""/>
          </v:shape>
        </w:pict>
      </w:r>
      <w:r w:rsidR="004506AC">
        <w:rPr>
          <w:szCs w:val="22"/>
        </w:rPr>
        <w:t xml:space="preserve"> м, А</w:t>
      </w:r>
      <w:proofErr w:type="gramStart"/>
      <w:r w:rsidR="004506AC">
        <w:rPr>
          <w:i/>
          <w:iCs/>
          <w:szCs w:val="22"/>
          <w:lang w:val="en-US"/>
        </w:rPr>
        <w:t>D</w:t>
      </w:r>
      <w:proofErr w:type="gramEnd"/>
      <w:r w:rsidR="004506AC">
        <w:rPr>
          <w:szCs w:val="22"/>
        </w:rPr>
        <w:t xml:space="preserve"> = </w:t>
      </w:r>
      <w:r w:rsidR="004506AC">
        <w:rPr>
          <w:i/>
          <w:iCs/>
          <w:szCs w:val="22"/>
          <w:lang w:val="en-US"/>
        </w:rPr>
        <w:t>R</w:t>
      </w:r>
      <w:r w:rsidR="004506AC">
        <w:rPr>
          <w:szCs w:val="22"/>
          <w:vertAlign w:val="subscript"/>
        </w:rPr>
        <w:t>с треб</w:t>
      </w:r>
    </w:p>
    <w:p w:rsidR="003D603D" w:rsidRDefault="004506AC">
      <w:pPr>
        <w:ind w:firstLine="284"/>
        <w:jc w:val="center"/>
        <w:rPr>
          <w:szCs w:val="22"/>
          <w:lang w:val="en-US"/>
        </w:rPr>
      </w:pPr>
      <w:proofErr w:type="spellStart"/>
      <w:proofErr w:type="gramStart"/>
      <w:r>
        <w:rPr>
          <w:szCs w:val="22"/>
          <w:lang w:val="en-US"/>
        </w:rPr>
        <w:t>tg</w:t>
      </w:r>
      <w:proofErr w:type="spellEnd"/>
      <w:proofErr w:type="gramEnd"/>
      <w:r>
        <w:rPr>
          <w:szCs w:val="22"/>
          <w:lang w:val="en-US"/>
        </w:rPr>
        <w:t xml:space="preserve"> </w:t>
      </w:r>
      <w:r>
        <w:rPr>
          <w:i/>
          <w:iCs/>
          <w:szCs w:val="22"/>
          <w:lang w:val="en-US"/>
        </w:rPr>
        <w:t>a</w:t>
      </w:r>
      <w:r>
        <w:rPr>
          <w:szCs w:val="22"/>
          <w:lang w:val="en-US"/>
        </w:rPr>
        <w:t xml:space="preserve"> = </w:t>
      </w:r>
      <w:r>
        <w:rPr>
          <w:i/>
          <w:iCs/>
          <w:szCs w:val="22"/>
          <w:lang w:val="en-US"/>
        </w:rPr>
        <w:t>DD</w:t>
      </w:r>
      <w:r>
        <w:rPr>
          <w:szCs w:val="22"/>
          <w:vertAlign w:val="subscript"/>
          <w:lang w:val="en-US"/>
        </w:rPr>
        <w:t>1</w:t>
      </w:r>
      <w:r>
        <w:rPr>
          <w:szCs w:val="22"/>
          <w:lang w:val="en-US"/>
        </w:rPr>
        <w:t xml:space="preserve"> : </w:t>
      </w:r>
      <w:r>
        <w:rPr>
          <w:szCs w:val="22"/>
        </w:rPr>
        <w:t>А</w:t>
      </w:r>
      <w:r>
        <w:rPr>
          <w:i/>
          <w:iCs/>
          <w:szCs w:val="22"/>
          <w:lang w:val="en-US"/>
        </w:rPr>
        <w:t>D</w:t>
      </w:r>
      <w:r>
        <w:rPr>
          <w:szCs w:val="22"/>
          <w:vertAlign w:val="subscript"/>
          <w:lang w:val="en-US"/>
        </w:rPr>
        <w:t>1</w:t>
      </w:r>
      <w:r>
        <w:rPr>
          <w:szCs w:val="22"/>
          <w:lang w:val="en-US"/>
        </w:rPr>
        <w:t xml:space="preserve"> = 16,8 : 40,22 = 0,4177, </w:t>
      </w:r>
      <w:r>
        <w:rPr>
          <w:i/>
          <w:iCs/>
          <w:szCs w:val="22"/>
          <w:lang w:val="en-US"/>
        </w:rPr>
        <w:t>a</w:t>
      </w:r>
      <w:r>
        <w:rPr>
          <w:szCs w:val="22"/>
          <w:lang w:val="en-US"/>
        </w:rPr>
        <w:t xml:space="preserve"> = 22°40</w:t>
      </w:r>
      <w:r>
        <w:rPr>
          <w:szCs w:val="22"/>
        </w:rPr>
        <w:sym w:font="Symbol" w:char="F0A2"/>
      </w:r>
      <w:r>
        <w:rPr>
          <w:szCs w:val="22"/>
          <w:lang w:val="en-US"/>
        </w:rPr>
        <w:t xml:space="preserve">, </w:t>
      </w:r>
      <w:r>
        <w:rPr>
          <w:i/>
          <w:iCs/>
          <w:szCs w:val="22"/>
          <w:lang w:val="en-US"/>
        </w:rPr>
        <w:t>B</w:t>
      </w:r>
      <w:r>
        <w:rPr>
          <w:szCs w:val="22"/>
          <w:lang w:val="en-US"/>
        </w:rPr>
        <w:t xml:space="preserve"> = 1,250</w:t>
      </w:r>
    </w:p>
    <w:p w:rsidR="003D603D" w:rsidRDefault="004506AC">
      <w:pPr>
        <w:ind w:firstLine="284"/>
        <w:jc w:val="both"/>
        <w:rPr>
          <w:szCs w:val="22"/>
        </w:rPr>
      </w:pPr>
      <w:r>
        <w:rPr>
          <w:szCs w:val="22"/>
        </w:rPr>
        <w:t>Радиус действия сплошной струи при напоре 60 м:</w:t>
      </w:r>
    </w:p>
    <w:p w:rsidR="003D603D" w:rsidRDefault="004506AC">
      <w:pPr>
        <w:ind w:firstLine="284"/>
        <w:jc w:val="center"/>
        <w:rPr>
          <w:szCs w:val="24"/>
        </w:rPr>
      </w:pPr>
      <w:r>
        <w:rPr>
          <w:i/>
          <w:iCs/>
          <w:szCs w:val="22"/>
          <w:lang w:val="en-US"/>
        </w:rPr>
        <w:t>R</w:t>
      </w:r>
      <w:r>
        <w:rPr>
          <w:szCs w:val="22"/>
          <w:vertAlign w:val="subscript"/>
        </w:rPr>
        <w:t>с</w:t>
      </w:r>
      <w:r>
        <w:rPr>
          <w:szCs w:val="22"/>
        </w:rPr>
        <w:t xml:space="preserve"> = 1,250 </w:t>
      </w:r>
      <w:r>
        <w:rPr>
          <w:szCs w:val="22"/>
        </w:rPr>
        <w:sym w:font="Symbol" w:char="F0B4"/>
      </w:r>
      <w:r>
        <w:rPr>
          <w:szCs w:val="22"/>
        </w:rPr>
        <w:t xml:space="preserve"> 60 (1 </w:t>
      </w:r>
      <w:r>
        <w:rPr>
          <w:szCs w:val="22"/>
        </w:rPr>
        <w:sym w:font="Symbol" w:char="F02D"/>
      </w:r>
      <w:r>
        <w:rPr>
          <w:szCs w:val="22"/>
        </w:rPr>
        <w:t xml:space="preserve"> 0,000113 </w:t>
      </w:r>
      <w:r>
        <w:rPr>
          <w:szCs w:val="22"/>
        </w:rPr>
        <w:sym w:font="Symbol" w:char="F0B4"/>
      </w:r>
      <w:r>
        <w:rPr>
          <w:szCs w:val="22"/>
        </w:rPr>
        <w:t xml:space="preserve"> </w:t>
      </w:r>
      <w:proofErr w:type="gramStart"/>
      <w:r>
        <w:rPr>
          <w:szCs w:val="22"/>
        </w:rPr>
        <w:t>60 :</w:t>
      </w:r>
      <w:proofErr w:type="gramEnd"/>
      <w:r>
        <w:rPr>
          <w:szCs w:val="22"/>
        </w:rPr>
        <w:t xml:space="preserve"> 0,025) = 75 </w:t>
      </w:r>
      <w:r>
        <w:rPr>
          <w:szCs w:val="22"/>
        </w:rPr>
        <w:sym w:font="Symbol" w:char="F0B4"/>
      </w:r>
      <w:r>
        <w:rPr>
          <w:szCs w:val="22"/>
        </w:rPr>
        <w:t xml:space="preserve"> 0,7288 = 54,66 м</w:t>
      </w:r>
    </w:p>
    <w:p w:rsidR="003D603D" w:rsidRDefault="004506AC">
      <w:pPr>
        <w:ind w:firstLine="284"/>
        <w:jc w:val="center"/>
        <w:rPr>
          <w:szCs w:val="22"/>
        </w:rPr>
      </w:pPr>
      <w:r>
        <w:rPr>
          <w:szCs w:val="22"/>
        </w:rPr>
        <w:t xml:space="preserve">54,66 &gt; 43,59 </w:t>
      </w:r>
      <w:proofErr w:type="gramStart"/>
      <w:r>
        <w:rPr>
          <w:i/>
          <w:iCs/>
          <w:szCs w:val="22"/>
          <w:lang w:val="en-US"/>
        </w:rPr>
        <w:t>R</w:t>
      </w:r>
      <w:proofErr w:type="gramEnd"/>
      <w:r>
        <w:rPr>
          <w:szCs w:val="22"/>
          <w:vertAlign w:val="subscript"/>
        </w:rPr>
        <w:t>с</w:t>
      </w:r>
      <w:r>
        <w:rPr>
          <w:szCs w:val="22"/>
        </w:rPr>
        <w:t xml:space="preserve"> &gt; </w:t>
      </w:r>
      <w:r>
        <w:rPr>
          <w:i/>
          <w:iCs/>
          <w:szCs w:val="22"/>
          <w:lang w:val="en-US"/>
        </w:rPr>
        <w:t>R</w:t>
      </w:r>
      <w:r>
        <w:rPr>
          <w:szCs w:val="22"/>
          <w:vertAlign w:val="subscript"/>
        </w:rPr>
        <w:t>с треб</w:t>
      </w:r>
    </w:p>
    <w:p w:rsidR="003D603D" w:rsidRDefault="004506AC">
      <w:pPr>
        <w:ind w:firstLine="284"/>
        <w:jc w:val="both"/>
        <w:rPr>
          <w:szCs w:val="24"/>
        </w:rPr>
      </w:pPr>
      <w:r>
        <w:rPr>
          <w:bCs/>
        </w:rPr>
        <w:t xml:space="preserve">Вывод: точка </w:t>
      </w:r>
      <w:r>
        <w:rPr>
          <w:bCs/>
          <w:i/>
          <w:iCs/>
          <w:lang w:val="en-US"/>
        </w:rPr>
        <w:t>D</w:t>
      </w:r>
      <w:r>
        <w:rPr>
          <w:bCs/>
        </w:rPr>
        <w:t xml:space="preserve"> орошается стволом ЛС - 4 (А).</w:t>
      </w:r>
    </w:p>
    <w:p w:rsidR="003D603D" w:rsidRDefault="004506AC">
      <w:pPr>
        <w:pBdr>
          <w:top w:val="single" w:sz="4" w:space="1" w:color="auto"/>
          <w:left w:val="single" w:sz="4" w:space="4" w:color="auto"/>
          <w:bottom w:val="single" w:sz="4" w:space="1" w:color="auto"/>
          <w:right w:val="single" w:sz="4" w:space="4" w:color="auto"/>
        </w:pBdr>
        <w:ind w:firstLine="284"/>
        <w:jc w:val="both"/>
        <w:rPr>
          <w:szCs w:val="24"/>
        </w:rPr>
      </w:pPr>
      <w:r>
        <w:rPr>
          <w:bCs/>
        </w:rPr>
        <w:t xml:space="preserve">Лафетный ствол ЛС - 4 (А) орошает все точки фермы, расположенной у постоянного торца </w:t>
      </w:r>
      <w:proofErr w:type="spellStart"/>
      <w:r>
        <w:rPr>
          <w:bCs/>
        </w:rPr>
        <w:t>машзала</w:t>
      </w:r>
      <w:proofErr w:type="spellEnd"/>
      <w:r>
        <w:rPr>
          <w:bCs/>
        </w:rPr>
        <w:t xml:space="preserve"> (ось 1).</w:t>
      </w:r>
    </w:p>
    <w:p w:rsidR="003D603D" w:rsidRDefault="003D603D">
      <w:pPr>
        <w:ind w:firstLine="284"/>
        <w:jc w:val="both"/>
        <w:rPr>
          <w:bCs/>
        </w:rPr>
      </w:pPr>
    </w:p>
    <w:p w:rsidR="003D603D" w:rsidRDefault="004506AC">
      <w:pPr>
        <w:ind w:firstLine="284"/>
        <w:jc w:val="center"/>
        <w:rPr>
          <w:b/>
          <w:iCs/>
        </w:rPr>
      </w:pPr>
      <w:r>
        <w:rPr>
          <w:b/>
        </w:rPr>
        <w:t xml:space="preserve">Лафетный ствол ЛС - 5 </w:t>
      </w:r>
      <w:r>
        <w:rPr>
          <w:b/>
          <w:iCs/>
        </w:rPr>
        <w:t>(Б)</w:t>
      </w:r>
    </w:p>
    <w:p w:rsidR="003D603D" w:rsidRDefault="003D603D">
      <w:pPr>
        <w:ind w:firstLine="284"/>
        <w:jc w:val="both"/>
        <w:rPr>
          <w:b/>
          <w:iCs/>
        </w:rPr>
      </w:pPr>
    </w:p>
    <w:p w:rsidR="003D603D" w:rsidRDefault="004506AC">
      <w:pPr>
        <w:ind w:firstLine="284"/>
        <w:jc w:val="both"/>
        <w:rPr>
          <w:b/>
          <w:lang w:val="en-US"/>
        </w:rPr>
      </w:pPr>
      <w:r>
        <w:rPr>
          <w:b/>
        </w:rPr>
        <w:t xml:space="preserve">Точка </w:t>
      </w:r>
      <w:r>
        <w:rPr>
          <w:b/>
          <w:i/>
          <w:iCs/>
          <w:lang w:val="en-US"/>
        </w:rPr>
        <w:t>C</w:t>
      </w:r>
    </w:p>
    <w:p w:rsidR="003D603D" w:rsidRDefault="003D603D">
      <w:pPr>
        <w:ind w:firstLine="284"/>
        <w:jc w:val="both"/>
        <w:rPr>
          <w:szCs w:val="24"/>
        </w:rPr>
      </w:pPr>
    </w:p>
    <w:p w:rsidR="003D603D" w:rsidRDefault="00EB750A">
      <w:pPr>
        <w:ind w:firstLine="284"/>
        <w:jc w:val="center"/>
        <w:rPr>
          <w:szCs w:val="24"/>
          <w:lang w:val="en-US"/>
        </w:rPr>
      </w:pPr>
      <w:r>
        <w:rPr>
          <w:noProof/>
          <w:szCs w:val="24"/>
        </w:rPr>
        <w:drawing>
          <wp:inline distT="0" distB="0" distL="0" distR="0" wp14:anchorId="4FBAD471" wp14:editId="4D74CDB7">
            <wp:extent cx="3143250" cy="1447800"/>
            <wp:effectExtent l="0" t="0" r="0" b="0"/>
            <wp:docPr id="12" name="Рисунок 12" descr="7.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7.tif"/>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143250" cy="1447800"/>
                    </a:xfrm>
                    <a:prstGeom prst="rect">
                      <a:avLst/>
                    </a:prstGeom>
                    <a:noFill/>
                    <a:ln>
                      <a:noFill/>
                    </a:ln>
                  </pic:spPr>
                </pic:pic>
              </a:graphicData>
            </a:graphic>
          </wp:inline>
        </w:drawing>
      </w:r>
    </w:p>
    <w:p w:rsidR="003D603D" w:rsidRDefault="003D603D">
      <w:pPr>
        <w:ind w:firstLine="284"/>
        <w:jc w:val="center"/>
        <w:rPr>
          <w:szCs w:val="24"/>
          <w:lang w:val="en-US"/>
        </w:rPr>
      </w:pPr>
    </w:p>
    <w:p w:rsidR="003D603D" w:rsidRDefault="004506AC">
      <w:pPr>
        <w:ind w:firstLine="284"/>
        <w:jc w:val="center"/>
      </w:pPr>
      <w:r>
        <w:rPr>
          <w:i/>
          <w:iCs/>
          <w:lang w:val="en-US"/>
        </w:rPr>
        <w:t>CC</w:t>
      </w:r>
      <w:r>
        <w:rPr>
          <w:vertAlign w:val="subscript"/>
        </w:rPr>
        <w:t>1</w:t>
      </w:r>
      <w:r>
        <w:t xml:space="preserve"> = 26,0 - 9,20 = 16,80 м, Б</w:t>
      </w:r>
      <w:r>
        <w:rPr>
          <w:vertAlign w:val="subscript"/>
        </w:rPr>
        <w:t>1</w:t>
      </w:r>
      <w:r>
        <w:rPr>
          <w:i/>
          <w:iCs/>
          <w:lang w:val="en-US"/>
        </w:rPr>
        <w:t>C</w:t>
      </w:r>
      <w:r>
        <w:rPr>
          <w:vertAlign w:val="subscript"/>
        </w:rPr>
        <w:t>1</w:t>
      </w:r>
      <w:r>
        <w:t xml:space="preserve"> = 24,0 - 0,61 = 23,39 м, ББ</w:t>
      </w:r>
      <w:r>
        <w:rPr>
          <w:vertAlign w:val="subscript"/>
        </w:rPr>
        <w:t>1</w:t>
      </w:r>
      <w:r>
        <w:t xml:space="preserve"> = 22,7 </w:t>
      </w:r>
      <w:r>
        <w:sym w:font="Symbol" w:char="F0B4"/>
      </w:r>
      <w:r>
        <w:t xml:space="preserve"> 2 </w:t>
      </w:r>
      <w:r>
        <w:sym w:font="Symbol" w:char="F02D"/>
      </w:r>
      <w:r>
        <w:t xml:space="preserve"> 6,661 = 38,79 м</w:t>
      </w:r>
    </w:p>
    <w:p w:rsidR="003D603D" w:rsidRDefault="0085686B">
      <w:pPr>
        <w:ind w:firstLine="284"/>
        <w:jc w:val="center"/>
      </w:pPr>
      <w:r>
        <w:rPr>
          <w:position w:val="-12"/>
          <w:lang w:val="en-US"/>
        </w:rPr>
        <w:pict>
          <v:shape id="_x0000_i1046" type="#_x0000_t75" style="width:198.7pt;height:20.15pt">
            <v:imagedata r:id="rId18" o:title=""/>
          </v:shape>
        </w:pict>
      </w:r>
      <w:r w:rsidR="004506AC">
        <w:t xml:space="preserve"> м</w:t>
      </w:r>
    </w:p>
    <w:p w:rsidR="003D603D" w:rsidRDefault="0085686B">
      <w:pPr>
        <w:ind w:firstLine="284"/>
        <w:jc w:val="center"/>
        <w:rPr>
          <w:szCs w:val="24"/>
        </w:rPr>
      </w:pPr>
      <w:r>
        <w:rPr>
          <w:position w:val="-12"/>
        </w:rPr>
        <w:pict>
          <v:shape id="_x0000_i1045" type="#_x0000_t75" style="width:190.1pt;height:20.15pt">
            <v:imagedata r:id="rId19" o:title=""/>
          </v:shape>
        </w:pict>
      </w:r>
      <w:r w:rsidR="004506AC">
        <w:t xml:space="preserve"> </w:t>
      </w:r>
      <w:r w:rsidR="004506AC">
        <w:rPr>
          <w:szCs w:val="22"/>
        </w:rPr>
        <w:t>м, Б</w:t>
      </w:r>
      <w:proofErr w:type="gramStart"/>
      <w:r w:rsidR="004506AC">
        <w:rPr>
          <w:i/>
          <w:iCs/>
          <w:szCs w:val="22"/>
          <w:lang w:val="en-US"/>
        </w:rPr>
        <w:t>C</w:t>
      </w:r>
      <w:proofErr w:type="gramEnd"/>
      <w:r w:rsidR="004506AC">
        <w:rPr>
          <w:szCs w:val="22"/>
        </w:rPr>
        <w:t xml:space="preserve"> = </w:t>
      </w:r>
      <w:r w:rsidR="004506AC">
        <w:rPr>
          <w:i/>
          <w:iCs/>
          <w:szCs w:val="22"/>
          <w:lang w:val="en-US"/>
        </w:rPr>
        <w:t>R</w:t>
      </w:r>
      <w:r w:rsidR="004506AC">
        <w:rPr>
          <w:szCs w:val="22"/>
          <w:vertAlign w:val="subscript"/>
        </w:rPr>
        <w:t>с треб</w:t>
      </w:r>
    </w:p>
    <w:p w:rsidR="003D603D" w:rsidRDefault="004506AC">
      <w:pPr>
        <w:ind w:firstLine="284"/>
        <w:jc w:val="center"/>
        <w:rPr>
          <w:szCs w:val="22"/>
          <w:lang w:val="en-US"/>
        </w:rPr>
      </w:pPr>
      <w:proofErr w:type="spellStart"/>
      <w:proofErr w:type="gramStart"/>
      <w:r>
        <w:rPr>
          <w:szCs w:val="22"/>
          <w:lang w:val="en-US"/>
        </w:rPr>
        <w:t>tg</w:t>
      </w:r>
      <w:proofErr w:type="spellEnd"/>
      <w:proofErr w:type="gramEnd"/>
      <w:r>
        <w:rPr>
          <w:szCs w:val="22"/>
          <w:lang w:val="en-US"/>
        </w:rPr>
        <w:t xml:space="preserve"> </w:t>
      </w:r>
      <w:r>
        <w:rPr>
          <w:i/>
          <w:iCs/>
          <w:szCs w:val="22"/>
          <w:lang w:val="en-US"/>
        </w:rPr>
        <w:t>a</w:t>
      </w:r>
      <w:r>
        <w:rPr>
          <w:szCs w:val="22"/>
          <w:lang w:val="en-US"/>
        </w:rPr>
        <w:t xml:space="preserve"> = </w:t>
      </w:r>
      <w:r>
        <w:rPr>
          <w:i/>
          <w:iCs/>
          <w:szCs w:val="22"/>
          <w:lang w:val="en-US"/>
        </w:rPr>
        <w:t>CC</w:t>
      </w:r>
      <w:r>
        <w:rPr>
          <w:szCs w:val="22"/>
          <w:vertAlign w:val="subscript"/>
          <w:lang w:val="en-US"/>
        </w:rPr>
        <w:t>1</w:t>
      </w:r>
      <w:r>
        <w:rPr>
          <w:szCs w:val="22"/>
          <w:lang w:val="en-US"/>
        </w:rPr>
        <w:t xml:space="preserve"> : </w:t>
      </w:r>
      <w:r>
        <w:rPr>
          <w:szCs w:val="22"/>
        </w:rPr>
        <w:t>Б</w:t>
      </w:r>
      <w:r>
        <w:rPr>
          <w:i/>
          <w:iCs/>
          <w:szCs w:val="22"/>
          <w:lang w:val="en-US"/>
        </w:rPr>
        <w:t>C</w:t>
      </w:r>
      <w:r>
        <w:rPr>
          <w:szCs w:val="22"/>
          <w:vertAlign w:val="subscript"/>
          <w:lang w:val="en-US"/>
        </w:rPr>
        <w:t>1</w:t>
      </w:r>
      <w:r>
        <w:rPr>
          <w:szCs w:val="22"/>
          <w:lang w:val="en-US"/>
        </w:rPr>
        <w:t xml:space="preserve"> = 16,8 : 45,30 = 0,3709, </w:t>
      </w:r>
      <w:r>
        <w:rPr>
          <w:i/>
          <w:iCs/>
          <w:szCs w:val="22"/>
          <w:lang w:val="en-US"/>
        </w:rPr>
        <w:t>a</w:t>
      </w:r>
      <w:r>
        <w:rPr>
          <w:szCs w:val="22"/>
          <w:lang w:val="en-US"/>
        </w:rPr>
        <w:t xml:space="preserve"> = 20°21</w:t>
      </w:r>
      <w:r>
        <w:rPr>
          <w:szCs w:val="22"/>
        </w:rPr>
        <w:sym w:font="Symbol" w:char="F0A2"/>
      </w:r>
      <w:r>
        <w:rPr>
          <w:szCs w:val="22"/>
          <w:lang w:val="en-US"/>
        </w:rPr>
        <w:t xml:space="preserve">, </w:t>
      </w:r>
      <w:r>
        <w:rPr>
          <w:i/>
          <w:iCs/>
          <w:szCs w:val="22"/>
          <w:lang w:val="en-US"/>
        </w:rPr>
        <w:t>B</w:t>
      </w:r>
      <w:r>
        <w:rPr>
          <w:szCs w:val="22"/>
          <w:lang w:val="en-US"/>
        </w:rPr>
        <w:t xml:space="preserve"> = 1,265</w:t>
      </w:r>
    </w:p>
    <w:p w:rsidR="003D603D" w:rsidRDefault="004506AC">
      <w:pPr>
        <w:ind w:firstLine="284"/>
        <w:jc w:val="both"/>
      </w:pPr>
      <w:r>
        <w:t>Радиус сплошной струи при напоре 60 м:</w:t>
      </w:r>
    </w:p>
    <w:p w:rsidR="003D603D" w:rsidRDefault="004506AC">
      <w:pPr>
        <w:ind w:firstLine="284"/>
        <w:jc w:val="center"/>
        <w:rPr>
          <w:szCs w:val="24"/>
        </w:rPr>
      </w:pPr>
      <w:proofErr w:type="spellStart"/>
      <w:r>
        <w:rPr>
          <w:i/>
          <w:iCs/>
          <w:lang w:val="en-US"/>
        </w:rPr>
        <w:t>R</w:t>
      </w:r>
      <w:r>
        <w:rPr>
          <w:szCs w:val="22"/>
          <w:vertAlign w:val="subscript"/>
          <w:lang w:val="en-US"/>
        </w:rPr>
        <w:t>c</w:t>
      </w:r>
      <w:proofErr w:type="spellEnd"/>
      <w:r>
        <w:rPr>
          <w:szCs w:val="22"/>
        </w:rPr>
        <w:t xml:space="preserve"> = 1,265 </w:t>
      </w:r>
      <w:r>
        <w:rPr>
          <w:szCs w:val="22"/>
        </w:rPr>
        <w:sym w:font="Symbol" w:char="F0B4"/>
      </w:r>
      <w:r>
        <w:rPr>
          <w:szCs w:val="22"/>
        </w:rPr>
        <w:t xml:space="preserve"> 60 (1 </w:t>
      </w:r>
      <w:r>
        <w:rPr>
          <w:szCs w:val="22"/>
        </w:rPr>
        <w:sym w:font="Symbol" w:char="F02D"/>
      </w:r>
      <w:r>
        <w:rPr>
          <w:szCs w:val="22"/>
        </w:rPr>
        <w:t xml:space="preserve"> 0,000113 </w:t>
      </w:r>
      <w:r>
        <w:rPr>
          <w:szCs w:val="22"/>
        </w:rPr>
        <w:sym w:font="Symbol" w:char="F0B4"/>
      </w:r>
      <w:r>
        <w:rPr>
          <w:szCs w:val="22"/>
        </w:rPr>
        <w:t xml:space="preserve"> </w:t>
      </w:r>
      <w:proofErr w:type="gramStart"/>
      <w:r>
        <w:rPr>
          <w:szCs w:val="22"/>
        </w:rPr>
        <w:t>60 :</w:t>
      </w:r>
      <w:proofErr w:type="gramEnd"/>
      <w:r>
        <w:rPr>
          <w:szCs w:val="22"/>
        </w:rPr>
        <w:t xml:space="preserve"> 0,025) = 75,9 </w:t>
      </w:r>
      <w:r>
        <w:rPr>
          <w:szCs w:val="22"/>
        </w:rPr>
        <w:sym w:font="Symbol" w:char="F0B4"/>
      </w:r>
      <w:r>
        <w:rPr>
          <w:szCs w:val="22"/>
        </w:rPr>
        <w:t xml:space="preserve"> 0,7288 = 55,31 м</w:t>
      </w:r>
    </w:p>
    <w:p w:rsidR="003D603D" w:rsidRDefault="004506AC">
      <w:pPr>
        <w:ind w:firstLine="284"/>
        <w:jc w:val="center"/>
        <w:rPr>
          <w:szCs w:val="22"/>
        </w:rPr>
      </w:pPr>
      <w:r>
        <w:rPr>
          <w:szCs w:val="22"/>
        </w:rPr>
        <w:t xml:space="preserve">55,31 &gt; 48,32 </w:t>
      </w:r>
      <w:proofErr w:type="gramStart"/>
      <w:r>
        <w:rPr>
          <w:i/>
          <w:iCs/>
          <w:szCs w:val="22"/>
          <w:lang w:val="en-US"/>
        </w:rPr>
        <w:t>R</w:t>
      </w:r>
      <w:proofErr w:type="gramEnd"/>
      <w:r>
        <w:rPr>
          <w:szCs w:val="22"/>
          <w:vertAlign w:val="subscript"/>
        </w:rPr>
        <w:t>с</w:t>
      </w:r>
      <w:r>
        <w:rPr>
          <w:szCs w:val="22"/>
        </w:rPr>
        <w:t xml:space="preserve"> &gt; </w:t>
      </w:r>
      <w:r>
        <w:rPr>
          <w:i/>
          <w:iCs/>
          <w:szCs w:val="22"/>
          <w:lang w:val="en-US"/>
        </w:rPr>
        <w:t>R</w:t>
      </w:r>
      <w:r>
        <w:rPr>
          <w:szCs w:val="22"/>
          <w:vertAlign w:val="subscript"/>
        </w:rPr>
        <w:t>с треб</w:t>
      </w:r>
    </w:p>
    <w:p w:rsidR="003D603D" w:rsidRDefault="004506AC">
      <w:pPr>
        <w:ind w:firstLine="284"/>
        <w:jc w:val="both"/>
        <w:rPr>
          <w:szCs w:val="24"/>
        </w:rPr>
      </w:pPr>
      <w:r>
        <w:rPr>
          <w:bCs/>
        </w:rPr>
        <w:t xml:space="preserve">Вывод: точка </w:t>
      </w:r>
      <w:r>
        <w:rPr>
          <w:bCs/>
          <w:i/>
          <w:iCs/>
          <w:lang w:val="en-US"/>
        </w:rPr>
        <w:t>C</w:t>
      </w:r>
      <w:r>
        <w:rPr>
          <w:bCs/>
        </w:rPr>
        <w:t xml:space="preserve"> орошается стволом ЛС - 5 (Б).</w:t>
      </w:r>
    </w:p>
    <w:p w:rsidR="003D603D" w:rsidRDefault="003D603D">
      <w:pPr>
        <w:ind w:firstLine="284"/>
        <w:jc w:val="both"/>
        <w:rPr>
          <w:bCs/>
        </w:rPr>
        <w:sectPr w:rsidR="003D603D">
          <w:pgSz w:w="11909" w:h="16834" w:code="9"/>
          <w:pgMar w:top="1440" w:right="1797" w:bottom="1440" w:left="1797" w:header="720" w:footer="720" w:gutter="0"/>
          <w:cols w:space="720"/>
          <w:noEndnote/>
        </w:sectPr>
      </w:pPr>
    </w:p>
    <w:p w:rsidR="003D603D" w:rsidRDefault="004506AC">
      <w:pPr>
        <w:ind w:firstLine="284"/>
        <w:jc w:val="both"/>
        <w:rPr>
          <w:b/>
          <w:lang w:val="en-US"/>
        </w:rPr>
      </w:pPr>
      <w:r>
        <w:rPr>
          <w:b/>
        </w:rPr>
        <w:lastRenderedPageBreak/>
        <w:t xml:space="preserve">Точка </w:t>
      </w:r>
      <w:r>
        <w:rPr>
          <w:b/>
          <w:i/>
          <w:iCs/>
          <w:lang w:val="en-US"/>
        </w:rPr>
        <w:t>E</w:t>
      </w:r>
    </w:p>
    <w:p w:rsidR="003D603D" w:rsidRDefault="003D603D">
      <w:pPr>
        <w:ind w:firstLine="284"/>
        <w:jc w:val="both"/>
        <w:rPr>
          <w:szCs w:val="24"/>
          <w:lang w:val="en-US"/>
        </w:rPr>
      </w:pPr>
    </w:p>
    <w:p w:rsidR="003D603D" w:rsidRDefault="00EB750A">
      <w:pPr>
        <w:ind w:firstLine="284"/>
        <w:jc w:val="center"/>
        <w:rPr>
          <w:szCs w:val="24"/>
        </w:rPr>
      </w:pPr>
      <w:r>
        <w:rPr>
          <w:noProof/>
          <w:szCs w:val="24"/>
        </w:rPr>
        <w:drawing>
          <wp:inline distT="0" distB="0" distL="0" distR="0" wp14:anchorId="1504B715" wp14:editId="70F04CAF">
            <wp:extent cx="3152775" cy="1323975"/>
            <wp:effectExtent l="0" t="0" r="9525" b="9525"/>
            <wp:docPr id="15" name="Рисунок 15" descr="8.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8.tif"/>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152775" cy="1323975"/>
                    </a:xfrm>
                    <a:prstGeom prst="rect">
                      <a:avLst/>
                    </a:prstGeom>
                    <a:noFill/>
                    <a:ln>
                      <a:noFill/>
                    </a:ln>
                  </pic:spPr>
                </pic:pic>
              </a:graphicData>
            </a:graphic>
          </wp:inline>
        </w:drawing>
      </w:r>
    </w:p>
    <w:p w:rsidR="003D603D" w:rsidRDefault="003D603D">
      <w:pPr>
        <w:ind w:firstLine="284"/>
        <w:jc w:val="both"/>
        <w:rPr>
          <w:szCs w:val="22"/>
          <w:lang w:val="en-US"/>
        </w:rPr>
      </w:pPr>
    </w:p>
    <w:p w:rsidR="003D603D" w:rsidRDefault="004506AC">
      <w:pPr>
        <w:ind w:firstLine="284"/>
        <w:jc w:val="center"/>
        <w:rPr>
          <w:szCs w:val="22"/>
          <w:lang w:val="en-US"/>
        </w:rPr>
      </w:pPr>
      <w:r>
        <w:rPr>
          <w:i/>
          <w:iCs/>
          <w:szCs w:val="22"/>
          <w:lang w:val="en-US"/>
        </w:rPr>
        <w:t>EE</w:t>
      </w:r>
      <w:r>
        <w:rPr>
          <w:szCs w:val="22"/>
          <w:vertAlign w:val="subscript"/>
          <w:lang w:val="en-US"/>
        </w:rPr>
        <w:t>1</w:t>
      </w:r>
      <w:r>
        <w:rPr>
          <w:szCs w:val="22"/>
          <w:lang w:val="en-US"/>
        </w:rPr>
        <w:t xml:space="preserve"> = 28,25 </w:t>
      </w:r>
      <w:r>
        <w:rPr>
          <w:szCs w:val="22"/>
          <w:lang w:val="en-US"/>
        </w:rPr>
        <w:sym w:font="Symbol" w:char="F02D"/>
      </w:r>
      <w:r>
        <w:rPr>
          <w:szCs w:val="22"/>
          <w:lang w:val="en-US"/>
        </w:rPr>
        <w:t xml:space="preserve"> 9,20 = 19,05 </w:t>
      </w:r>
      <w:r>
        <w:rPr>
          <w:szCs w:val="22"/>
        </w:rPr>
        <w:t>м</w:t>
      </w:r>
      <w:r>
        <w:rPr>
          <w:szCs w:val="22"/>
          <w:lang w:val="en-US"/>
        </w:rPr>
        <w:t xml:space="preserve">, </w:t>
      </w:r>
      <w:r>
        <w:rPr>
          <w:szCs w:val="22"/>
        </w:rPr>
        <w:t>Б</w:t>
      </w:r>
      <w:r>
        <w:rPr>
          <w:szCs w:val="22"/>
          <w:vertAlign w:val="subscript"/>
          <w:lang w:val="en-US"/>
        </w:rPr>
        <w:t>1</w:t>
      </w:r>
      <w:r>
        <w:rPr>
          <w:i/>
          <w:iCs/>
          <w:szCs w:val="22"/>
          <w:lang w:val="en-US"/>
        </w:rPr>
        <w:t>E</w:t>
      </w:r>
      <w:r>
        <w:rPr>
          <w:szCs w:val="22"/>
          <w:vertAlign w:val="subscript"/>
          <w:lang w:val="en-US"/>
        </w:rPr>
        <w:t>1</w:t>
      </w:r>
      <w:r>
        <w:rPr>
          <w:szCs w:val="22"/>
          <w:lang w:val="en-US"/>
        </w:rPr>
        <w:t xml:space="preserve"> = 24,0 </w:t>
      </w:r>
      <w:r>
        <w:rPr>
          <w:szCs w:val="22"/>
          <w:lang w:val="en-US"/>
        </w:rPr>
        <w:sym w:font="Symbol" w:char="F02D"/>
      </w:r>
      <w:r>
        <w:rPr>
          <w:szCs w:val="22"/>
          <w:lang w:val="en-US"/>
        </w:rPr>
        <w:t xml:space="preserve"> 0,61 = 23,39 </w:t>
      </w:r>
      <w:r>
        <w:rPr>
          <w:szCs w:val="22"/>
        </w:rPr>
        <w:t>м</w:t>
      </w:r>
      <w:r>
        <w:rPr>
          <w:szCs w:val="22"/>
          <w:lang w:val="en-US"/>
        </w:rPr>
        <w:t xml:space="preserve">, </w:t>
      </w:r>
      <w:r>
        <w:rPr>
          <w:szCs w:val="22"/>
        </w:rPr>
        <w:t>ББ</w:t>
      </w:r>
      <w:r>
        <w:rPr>
          <w:szCs w:val="22"/>
          <w:vertAlign w:val="subscript"/>
          <w:lang w:val="en-US"/>
        </w:rPr>
        <w:t>1</w:t>
      </w:r>
      <w:r>
        <w:rPr>
          <w:szCs w:val="22"/>
          <w:lang w:val="en-US"/>
        </w:rPr>
        <w:t xml:space="preserve"> = 22,7 </w:t>
      </w:r>
      <w:r>
        <w:rPr>
          <w:szCs w:val="22"/>
          <w:lang w:val="en-US"/>
        </w:rPr>
        <w:sym w:font="Symbol" w:char="F02D"/>
      </w:r>
      <w:r>
        <w:rPr>
          <w:szCs w:val="22"/>
          <w:lang w:val="en-US"/>
        </w:rPr>
        <w:t xml:space="preserve"> 6,61 = 16,09 </w:t>
      </w:r>
      <w:r>
        <w:rPr>
          <w:szCs w:val="22"/>
        </w:rPr>
        <w:t>м</w:t>
      </w:r>
    </w:p>
    <w:p w:rsidR="003D603D" w:rsidRDefault="0085686B">
      <w:pPr>
        <w:ind w:firstLine="284"/>
        <w:jc w:val="center"/>
        <w:rPr>
          <w:szCs w:val="24"/>
        </w:rPr>
      </w:pPr>
      <w:r>
        <w:rPr>
          <w:position w:val="-12"/>
          <w:szCs w:val="22"/>
        </w:rPr>
        <w:pict>
          <v:shape id="_x0000_i1044" type="#_x0000_t75" style="width:198.15pt;height:20.15pt">
            <v:imagedata r:id="rId21" o:title=""/>
          </v:shape>
        </w:pict>
      </w:r>
      <w:r w:rsidR="004506AC">
        <w:rPr>
          <w:szCs w:val="22"/>
        </w:rPr>
        <w:t xml:space="preserve"> м</w:t>
      </w:r>
    </w:p>
    <w:p w:rsidR="003D603D" w:rsidRDefault="0085686B">
      <w:pPr>
        <w:ind w:firstLine="284"/>
        <w:jc w:val="center"/>
        <w:rPr>
          <w:szCs w:val="24"/>
        </w:rPr>
      </w:pPr>
      <w:r>
        <w:rPr>
          <w:position w:val="-12"/>
          <w:szCs w:val="22"/>
        </w:rPr>
        <w:pict>
          <v:shape id="_x0000_i1043" type="#_x0000_t75" style="width:192.95pt;height:20.15pt">
            <v:imagedata r:id="rId22" o:title=""/>
          </v:shape>
        </w:pict>
      </w:r>
      <w:r w:rsidR="004506AC">
        <w:rPr>
          <w:szCs w:val="22"/>
        </w:rPr>
        <w:t xml:space="preserve"> м, Б</w:t>
      </w:r>
      <w:proofErr w:type="gramStart"/>
      <w:r w:rsidR="004506AC">
        <w:rPr>
          <w:i/>
          <w:iCs/>
          <w:szCs w:val="22"/>
          <w:lang w:val="en-US"/>
        </w:rPr>
        <w:t>E</w:t>
      </w:r>
      <w:proofErr w:type="gramEnd"/>
      <w:r w:rsidR="004506AC">
        <w:rPr>
          <w:szCs w:val="22"/>
        </w:rPr>
        <w:t xml:space="preserve"> = </w:t>
      </w:r>
      <w:r w:rsidR="004506AC">
        <w:rPr>
          <w:i/>
          <w:iCs/>
          <w:szCs w:val="22"/>
          <w:lang w:val="en-US"/>
        </w:rPr>
        <w:t>R</w:t>
      </w:r>
      <w:r w:rsidR="004506AC">
        <w:rPr>
          <w:szCs w:val="22"/>
          <w:vertAlign w:val="subscript"/>
        </w:rPr>
        <w:t>с треб</w:t>
      </w:r>
    </w:p>
    <w:p w:rsidR="003D603D" w:rsidRDefault="004506AC">
      <w:pPr>
        <w:ind w:firstLine="284"/>
        <w:jc w:val="center"/>
        <w:rPr>
          <w:szCs w:val="22"/>
          <w:lang w:val="en-US"/>
        </w:rPr>
      </w:pPr>
      <w:proofErr w:type="spellStart"/>
      <w:proofErr w:type="gramStart"/>
      <w:r>
        <w:rPr>
          <w:szCs w:val="22"/>
          <w:lang w:val="en-US"/>
        </w:rPr>
        <w:t>tg</w:t>
      </w:r>
      <w:proofErr w:type="spellEnd"/>
      <w:proofErr w:type="gramEnd"/>
      <w:r>
        <w:rPr>
          <w:szCs w:val="22"/>
          <w:lang w:val="en-US"/>
        </w:rPr>
        <w:t xml:space="preserve"> </w:t>
      </w:r>
      <w:r>
        <w:rPr>
          <w:i/>
          <w:iCs/>
          <w:szCs w:val="22"/>
          <w:lang w:val="en-US"/>
        </w:rPr>
        <w:t>a</w:t>
      </w:r>
      <w:r>
        <w:rPr>
          <w:szCs w:val="22"/>
          <w:lang w:val="en-US"/>
        </w:rPr>
        <w:t xml:space="preserve"> = </w:t>
      </w:r>
      <w:r>
        <w:rPr>
          <w:i/>
          <w:iCs/>
          <w:szCs w:val="22"/>
          <w:lang w:val="en-US"/>
        </w:rPr>
        <w:t>EE</w:t>
      </w:r>
      <w:r>
        <w:rPr>
          <w:szCs w:val="22"/>
          <w:vertAlign w:val="subscript"/>
          <w:lang w:val="en-US"/>
        </w:rPr>
        <w:t>1</w:t>
      </w:r>
      <w:r>
        <w:rPr>
          <w:szCs w:val="22"/>
          <w:lang w:val="en-US"/>
        </w:rPr>
        <w:t xml:space="preserve"> : </w:t>
      </w:r>
      <w:r>
        <w:rPr>
          <w:szCs w:val="22"/>
        </w:rPr>
        <w:t>Б</w:t>
      </w:r>
      <w:r>
        <w:rPr>
          <w:i/>
          <w:iCs/>
          <w:szCs w:val="22"/>
          <w:lang w:val="en-US"/>
        </w:rPr>
        <w:t>E</w:t>
      </w:r>
      <w:r>
        <w:rPr>
          <w:szCs w:val="22"/>
          <w:vertAlign w:val="subscript"/>
          <w:lang w:val="en-US"/>
        </w:rPr>
        <w:t>1</w:t>
      </w:r>
      <w:r>
        <w:rPr>
          <w:szCs w:val="22"/>
          <w:lang w:val="en-US"/>
        </w:rPr>
        <w:t xml:space="preserve"> = 19,05 : 28,39 = 0,6710, </w:t>
      </w:r>
      <w:r>
        <w:rPr>
          <w:i/>
          <w:iCs/>
          <w:szCs w:val="22"/>
          <w:lang w:val="en-US"/>
        </w:rPr>
        <w:t>a</w:t>
      </w:r>
      <w:r>
        <w:rPr>
          <w:szCs w:val="22"/>
          <w:lang w:val="en-US"/>
        </w:rPr>
        <w:t xml:space="preserve"> = 33°51</w:t>
      </w:r>
      <w:r>
        <w:rPr>
          <w:szCs w:val="22"/>
        </w:rPr>
        <w:sym w:font="Symbol" w:char="F0A2"/>
      </w:r>
      <w:r>
        <w:rPr>
          <w:szCs w:val="22"/>
          <w:lang w:val="en-US"/>
        </w:rPr>
        <w:t xml:space="preserve">, </w:t>
      </w:r>
      <w:r>
        <w:rPr>
          <w:i/>
          <w:iCs/>
          <w:szCs w:val="22"/>
          <w:lang w:val="en-US"/>
        </w:rPr>
        <w:t>B</w:t>
      </w:r>
      <w:r>
        <w:rPr>
          <w:szCs w:val="22"/>
          <w:lang w:val="en-US"/>
        </w:rPr>
        <w:t xml:space="preserve"> = 1,010</w:t>
      </w:r>
    </w:p>
    <w:p w:rsidR="003D603D" w:rsidRDefault="004506AC">
      <w:pPr>
        <w:ind w:firstLine="284"/>
        <w:jc w:val="both"/>
        <w:rPr>
          <w:szCs w:val="24"/>
        </w:rPr>
      </w:pPr>
      <w:r>
        <w:rPr>
          <w:szCs w:val="22"/>
        </w:rPr>
        <w:t>Радиус действия сплошной струи 60 м:</w:t>
      </w:r>
    </w:p>
    <w:p w:rsidR="003D603D" w:rsidRDefault="004506AC">
      <w:pPr>
        <w:ind w:firstLine="284"/>
        <w:jc w:val="center"/>
        <w:rPr>
          <w:szCs w:val="24"/>
          <w:lang w:val="en-US"/>
        </w:rPr>
      </w:pPr>
      <w:r>
        <w:rPr>
          <w:i/>
          <w:iCs/>
          <w:szCs w:val="22"/>
          <w:lang w:val="en-US"/>
        </w:rPr>
        <w:t>R</w:t>
      </w:r>
      <w:r>
        <w:rPr>
          <w:szCs w:val="22"/>
          <w:vertAlign w:val="subscript"/>
        </w:rPr>
        <w:t>с</w:t>
      </w:r>
      <w:r>
        <w:rPr>
          <w:szCs w:val="22"/>
          <w:lang w:val="en-US"/>
        </w:rPr>
        <w:t xml:space="preserve"> = 1,010 </w:t>
      </w:r>
      <w:r>
        <w:rPr>
          <w:szCs w:val="22"/>
        </w:rPr>
        <w:sym w:font="Symbol" w:char="F0B4"/>
      </w:r>
      <w:r>
        <w:rPr>
          <w:szCs w:val="22"/>
          <w:lang w:val="en-US"/>
        </w:rPr>
        <w:t xml:space="preserve"> 60 (1 </w:t>
      </w:r>
      <w:r>
        <w:rPr>
          <w:szCs w:val="22"/>
        </w:rPr>
        <w:sym w:font="Symbol" w:char="F02D"/>
      </w:r>
      <w:r>
        <w:rPr>
          <w:szCs w:val="22"/>
          <w:lang w:val="en-US"/>
        </w:rPr>
        <w:t xml:space="preserve"> 0,000113 </w:t>
      </w:r>
      <w:r>
        <w:rPr>
          <w:szCs w:val="22"/>
        </w:rPr>
        <w:sym w:font="Symbol" w:char="F0B4"/>
      </w:r>
      <w:r>
        <w:rPr>
          <w:szCs w:val="22"/>
          <w:lang w:val="en-US"/>
        </w:rPr>
        <w:t xml:space="preserve"> </w:t>
      </w:r>
      <w:proofErr w:type="gramStart"/>
      <w:r>
        <w:rPr>
          <w:szCs w:val="22"/>
          <w:lang w:val="en-US"/>
        </w:rPr>
        <w:t>60 :</w:t>
      </w:r>
      <w:proofErr w:type="gramEnd"/>
      <w:r>
        <w:rPr>
          <w:szCs w:val="22"/>
          <w:lang w:val="en-US"/>
        </w:rPr>
        <w:t xml:space="preserve"> 0,025) = 44,16 </w:t>
      </w:r>
      <w:r>
        <w:rPr>
          <w:szCs w:val="22"/>
        </w:rPr>
        <w:t>м</w:t>
      </w:r>
    </w:p>
    <w:p w:rsidR="003D603D" w:rsidRDefault="004506AC">
      <w:pPr>
        <w:ind w:firstLine="284"/>
        <w:jc w:val="center"/>
        <w:rPr>
          <w:szCs w:val="22"/>
          <w:vertAlign w:val="subscript"/>
        </w:rPr>
      </w:pPr>
      <w:r>
        <w:rPr>
          <w:szCs w:val="22"/>
        </w:rPr>
        <w:t xml:space="preserve">44,16 &gt; 34,19, </w:t>
      </w:r>
      <w:proofErr w:type="gramStart"/>
      <w:r>
        <w:rPr>
          <w:i/>
          <w:iCs/>
          <w:szCs w:val="22"/>
          <w:lang w:val="en-US"/>
        </w:rPr>
        <w:t>R</w:t>
      </w:r>
      <w:proofErr w:type="gramEnd"/>
      <w:r>
        <w:rPr>
          <w:szCs w:val="22"/>
          <w:vertAlign w:val="subscript"/>
        </w:rPr>
        <w:t>с</w:t>
      </w:r>
      <w:r>
        <w:rPr>
          <w:szCs w:val="22"/>
        </w:rPr>
        <w:t xml:space="preserve"> &gt; </w:t>
      </w:r>
      <w:r>
        <w:rPr>
          <w:i/>
          <w:iCs/>
          <w:szCs w:val="22"/>
          <w:lang w:val="en-US"/>
        </w:rPr>
        <w:t>R</w:t>
      </w:r>
      <w:r>
        <w:rPr>
          <w:szCs w:val="22"/>
          <w:vertAlign w:val="subscript"/>
        </w:rPr>
        <w:t>с треб</w:t>
      </w:r>
    </w:p>
    <w:p w:rsidR="003D603D" w:rsidRDefault="004506AC">
      <w:pPr>
        <w:ind w:firstLine="284"/>
        <w:jc w:val="both"/>
        <w:rPr>
          <w:szCs w:val="24"/>
        </w:rPr>
      </w:pPr>
      <w:r>
        <w:rPr>
          <w:szCs w:val="22"/>
        </w:rPr>
        <w:t xml:space="preserve">Вывод: точка </w:t>
      </w:r>
      <w:r>
        <w:rPr>
          <w:i/>
          <w:iCs/>
          <w:szCs w:val="22"/>
          <w:lang w:val="en-US"/>
        </w:rPr>
        <w:t>E</w:t>
      </w:r>
      <w:r>
        <w:rPr>
          <w:szCs w:val="22"/>
        </w:rPr>
        <w:t xml:space="preserve"> орошается стволом ЛС - 5 (Б).</w:t>
      </w:r>
    </w:p>
    <w:p w:rsidR="003D603D" w:rsidRDefault="003D603D">
      <w:pPr>
        <w:ind w:firstLine="284"/>
        <w:jc w:val="both"/>
        <w:rPr>
          <w:szCs w:val="22"/>
          <w:lang w:val="en-US"/>
        </w:rPr>
      </w:pPr>
    </w:p>
    <w:p w:rsidR="003D603D" w:rsidRDefault="004506AC">
      <w:pPr>
        <w:ind w:firstLine="284"/>
        <w:jc w:val="both"/>
        <w:rPr>
          <w:b/>
          <w:bCs/>
          <w:szCs w:val="22"/>
          <w:lang w:val="en-US"/>
        </w:rPr>
      </w:pPr>
      <w:r>
        <w:rPr>
          <w:b/>
          <w:bCs/>
          <w:szCs w:val="22"/>
        </w:rPr>
        <w:t xml:space="preserve">Точка </w:t>
      </w:r>
      <w:r>
        <w:rPr>
          <w:b/>
          <w:bCs/>
          <w:i/>
          <w:iCs/>
          <w:szCs w:val="22"/>
          <w:lang w:val="en-US"/>
        </w:rPr>
        <w:t>D</w:t>
      </w:r>
    </w:p>
    <w:p w:rsidR="003D603D" w:rsidRDefault="003D603D">
      <w:pPr>
        <w:ind w:firstLine="284"/>
        <w:jc w:val="both"/>
        <w:rPr>
          <w:szCs w:val="24"/>
        </w:rPr>
      </w:pPr>
    </w:p>
    <w:p w:rsidR="003D603D" w:rsidRDefault="00EB750A">
      <w:pPr>
        <w:ind w:firstLine="284"/>
        <w:jc w:val="center"/>
        <w:rPr>
          <w:szCs w:val="24"/>
        </w:rPr>
      </w:pPr>
      <w:r>
        <w:rPr>
          <w:noProof/>
          <w:szCs w:val="24"/>
        </w:rPr>
        <w:drawing>
          <wp:inline distT="0" distB="0" distL="0" distR="0" wp14:anchorId="4DBACE48" wp14:editId="128891FA">
            <wp:extent cx="3171825" cy="1343025"/>
            <wp:effectExtent l="0" t="0" r="9525" b="9525"/>
            <wp:docPr id="18" name="Рисунок 18" descr="9.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9.tif"/>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171825" cy="1343025"/>
                    </a:xfrm>
                    <a:prstGeom prst="rect">
                      <a:avLst/>
                    </a:prstGeom>
                    <a:noFill/>
                    <a:ln>
                      <a:noFill/>
                    </a:ln>
                  </pic:spPr>
                </pic:pic>
              </a:graphicData>
            </a:graphic>
          </wp:inline>
        </w:drawing>
      </w:r>
    </w:p>
    <w:p w:rsidR="003D603D" w:rsidRDefault="003D603D">
      <w:pPr>
        <w:ind w:firstLine="284"/>
        <w:jc w:val="both"/>
        <w:rPr>
          <w:smallCaps/>
          <w:szCs w:val="22"/>
          <w:lang w:val="en-US"/>
        </w:rPr>
      </w:pPr>
    </w:p>
    <w:p w:rsidR="003D603D" w:rsidRDefault="004506AC">
      <w:pPr>
        <w:ind w:firstLine="284"/>
        <w:jc w:val="center"/>
        <w:rPr>
          <w:szCs w:val="24"/>
        </w:rPr>
      </w:pPr>
      <w:r>
        <w:rPr>
          <w:i/>
          <w:iCs/>
          <w:lang w:val="en-US"/>
        </w:rPr>
        <w:t>DD</w:t>
      </w:r>
      <w:r>
        <w:rPr>
          <w:vertAlign w:val="subscript"/>
          <w:lang w:val="en-US"/>
        </w:rPr>
        <w:t>1</w:t>
      </w:r>
      <w:r>
        <w:rPr>
          <w:lang w:val="en-US"/>
        </w:rPr>
        <w:t xml:space="preserve"> = 26</w:t>
      </w:r>
      <w:proofErr w:type="gramStart"/>
      <w:r>
        <w:rPr>
          <w:lang w:val="en-US"/>
        </w:rPr>
        <w:t>,00</w:t>
      </w:r>
      <w:proofErr w:type="gramEnd"/>
      <w:r>
        <w:rPr>
          <w:lang w:val="en-US"/>
        </w:rPr>
        <w:t xml:space="preserve"> </w:t>
      </w:r>
      <w:r>
        <w:rPr>
          <w:lang w:val="en-US"/>
        </w:rPr>
        <w:sym w:font="Symbol" w:char="F02D"/>
      </w:r>
      <w:r>
        <w:rPr>
          <w:lang w:val="en-US"/>
        </w:rPr>
        <w:t xml:space="preserve"> 9,20 = 16,80 </w:t>
      </w:r>
      <w:r>
        <w:t>м</w:t>
      </w:r>
      <w:r>
        <w:rPr>
          <w:lang w:val="en-US"/>
        </w:rPr>
        <w:t xml:space="preserve">, </w:t>
      </w:r>
      <w:r>
        <w:t>Б</w:t>
      </w:r>
      <w:r>
        <w:rPr>
          <w:vertAlign w:val="subscript"/>
          <w:lang w:val="en-US"/>
        </w:rPr>
        <w:t>1</w:t>
      </w:r>
      <w:r>
        <w:rPr>
          <w:i/>
          <w:iCs/>
          <w:lang w:val="en-US"/>
        </w:rPr>
        <w:t>D</w:t>
      </w:r>
      <w:r>
        <w:rPr>
          <w:vertAlign w:val="subscript"/>
          <w:lang w:val="en-US"/>
        </w:rPr>
        <w:t>1</w:t>
      </w:r>
      <w:r>
        <w:rPr>
          <w:lang w:val="en-US"/>
        </w:rPr>
        <w:t xml:space="preserve"> = 24,00 </w:t>
      </w:r>
      <w:r>
        <w:sym w:font="Symbol" w:char="F02D"/>
      </w:r>
      <w:r>
        <w:rPr>
          <w:lang w:val="en-US"/>
        </w:rPr>
        <w:t xml:space="preserve"> 0,61 = 23,39 </w:t>
      </w:r>
      <w:r>
        <w:t>м</w:t>
      </w:r>
      <w:r>
        <w:rPr>
          <w:lang w:val="en-US"/>
        </w:rPr>
        <w:t xml:space="preserve">, </w:t>
      </w:r>
      <w:r>
        <w:t>ББ</w:t>
      </w:r>
      <w:r>
        <w:rPr>
          <w:vertAlign w:val="subscript"/>
          <w:lang w:val="en-US"/>
        </w:rPr>
        <w:t>1</w:t>
      </w:r>
      <w:r>
        <w:rPr>
          <w:lang w:val="en-US"/>
        </w:rPr>
        <w:t xml:space="preserve"> = 6,61 </w:t>
      </w:r>
      <w:r>
        <w:t>м</w:t>
      </w:r>
    </w:p>
    <w:p w:rsidR="003D603D" w:rsidRDefault="0085686B">
      <w:pPr>
        <w:ind w:firstLine="284"/>
        <w:jc w:val="center"/>
        <w:rPr>
          <w:szCs w:val="22"/>
        </w:rPr>
      </w:pPr>
      <w:r>
        <w:rPr>
          <w:position w:val="-12"/>
          <w:szCs w:val="22"/>
        </w:rPr>
        <w:pict>
          <v:shape id="_x0000_i1042" type="#_x0000_t75" style="width:192.95pt;height:20.15pt">
            <v:imagedata r:id="rId24" o:title=""/>
          </v:shape>
        </w:pict>
      </w:r>
      <w:r w:rsidR="004506AC">
        <w:rPr>
          <w:szCs w:val="22"/>
        </w:rPr>
        <w:t xml:space="preserve"> м</w:t>
      </w:r>
    </w:p>
    <w:p w:rsidR="003D603D" w:rsidRDefault="0085686B">
      <w:pPr>
        <w:ind w:firstLine="284"/>
        <w:jc w:val="center"/>
        <w:rPr>
          <w:szCs w:val="24"/>
        </w:rPr>
      </w:pPr>
      <w:r>
        <w:rPr>
          <w:smallCaps/>
          <w:position w:val="-12"/>
          <w:szCs w:val="26"/>
        </w:rPr>
        <w:pict>
          <v:shape id="_x0000_i1041" type="#_x0000_t75" style="width:192.95pt;height:20.15pt">
            <v:imagedata r:id="rId25" o:title=""/>
          </v:shape>
        </w:pict>
      </w:r>
      <w:r w:rsidR="004506AC">
        <w:rPr>
          <w:szCs w:val="26"/>
        </w:rPr>
        <w:t xml:space="preserve"> м, Б</w:t>
      </w:r>
      <w:proofErr w:type="gramStart"/>
      <w:r w:rsidR="004506AC">
        <w:rPr>
          <w:i/>
          <w:iCs/>
          <w:szCs w:val="26"/>
          <w:lang w:val="en-US"/>
        </w:rPr>
        <w:t>D</w:t>
      </w:r>
      <w:proofErr w:type="gramEnd"/>
      <w:r w:rsidR="004506AC">
        <w:rPr>
          <w:szCs w:val="26"/>
        </w:rPr>
        <w:t xml:space="preserve"> = </w:t>
      </w:r>
      <w:r w:rsidR="004506AC">
        <w:rPr>
          <w:i/>
          <w:iCs/>
          <w:szCs w:val="26"/>
          <w:lang w:val="en-US"/>
        </w:rPr>
        <w:t>R</w:t>
      </w:r>
      <w:r w:rsidR="004506AC">
        <w:rPr>
          <w:szCs w:val="26"/>
          <w:vertAlign w:val="subscript"/>
        </w:rPr>
        <w:t>с треб</w:t>
      </w:r>
    </w:p>
    <w:p w:rsidR="003D603D" w:rsidRDefault="004506AC">
      <w:pPr>
        <w:ind w:firstLine="284"/>
        <w:jc w:val="center"/>
        <w:rPr>
          <w:szCs w:val="22"/>
          <w:lang w:val="en-US"/>
        </w:rPr>
      </w:pPr>
      <w:proofErr w:type="spellStart"/>
      <w:proofErr w:type="gramStart"/>
      <w:r>
        <w:rPr>
          <w:szCs w:val="22"/>
          <w:lang w:val="en-US"/>
        </w:rPr>
        <w:t>tg</w:t>
      </w:r>
      <w:proofErr w:type="spellEnd"/>
      <w:proofErr w:type="gramEnd"/>
      <w:r>
        <w:rPr>
          <w:szCs w:val="22"/>
          <w:lang w:val="en-US"/>
        </w:rPr>
        <w:t xml:space="preserve"> </w:t>
      </w:r>
      <w:r>
        <w:rPr>
          <w:i/>
          <w:iCs/>
          <w:szCs w:val="22"/>
          <w:lang w:val="en-US"/>
        </w:rPr>
        <w:t>a</w:t>
      </w:r>
      <w:r>
        <w:rPr>
          <w:szCs w:val="22"/>
          <w:lang w:val="en-US"/>
        </w:rPr>
        <w:t xml:space="preserve"> = </w:t>
      </w:r>
      <w:r>
        <w:rPr>
          <w:i/>
          <w:iCs/>
          <w:szCs w:val="22"/>
          <w:lang w:val="en-US"/>
        </w:rPr>
        <w:t>DD</w:t>
      </w:r>
      <w:r>
        <w:rPr>
          <w:szCs w:val="22"/>
          <w:vertAlign w:val="subscript"/>
          <w:lang w:val="en-US"/>
        </w:rPr>
        <w:t>1</w:t>
      </w:r>
      <w:r>
        <w:rPr>
          <w:szCs w:val="22"/>
          <w:lang w:val="en-US"/>
        </w:rPr>
        <w:t xml:space="preserve"> : </w:t>
      </w:r>
      <w:r>
        <w:rPr>
          <w:szCs w:val="22"/>
        </w:rPr>
        <w:t>Б</w:t>
      </w:r>
      <w:r>
        <w:rPr>
          <w:i/>
          <w:iCs/>
          <w:szCs w:val="22"/>
          <w:lang w:val="en-US"/>
        </w:rPr>
        <w:t>D</w:t>
      </w:r>
      <w:r>
        <w:rPr>
          <w:szCs w:val="22"/>
          <w:vertAlign w:val="subscript"/>
          <w:lang w:val="en-US"/>
        </w:rPr>
        <w:t>1</w:t>
      </w:r>
      <w:r>
        <w:rPr>
          <w:szCs w:val="22"/>
          <w:lang w:val="en-US"/>
        </w:rPr>
        <w:t xml:space="preserve"> = 16,8 : 23,39 = 0,7813, </w:t>
      </w:r>
      <w:r>
        <w:rPr>
          <w:i/>
          <w:iCs/>
          <w:szCs w:val="22"/>
          <w:lang w:val="en-US"/>
        </w:rPr>
        <w:t>a</w:t>
      </w:r>
      <w:r>
        <w:rPr>
          <w:szCs w:val="22"/>
          <w:lang w:val="en-US"/>
        </w:rPr>
        <w:t xml:space="preserve"> = 38°00</w:t>
      </w:r>
      <w:r>
        <w:rPr>
          <w:szCs w:val="22"/>
          <w:lang w:val="en-US"/>
        </w:rPr>
        <w:sym w:font="Symbol" w:char="F0A2"/>
      </w:r>
      <w:r>
        <w:rPr>
          <w:szCs w:val="22"/>
          <w:lang w:val="en-US"/>
        </w:rPr>
        <w:t xml:space="preserve">, </w:t>
      </w:r>
      <w:r>
        <w:rPr>
          <w:i/>
          <w:iCs/>
          <w:szCs w:val="22"/>
          <w:lang w:val="en-US"/>
        </w:rPr>
        <w:t>B</w:t>
      </w:r>
      <w:r>
        <w:rPr>
          <w:szCs w:val="22"/>
          <w:lang w:val="en-US"/>
        </w:rPr>
        <w:t xml:space="preserve"> = 0,733</w:t>
      </w:r>
    </w:p>
    <w:p w:rsidR="003D603D" w:rsidRDefault="004506AC">
      <w:pPr>
        <w:ind w:firstLine="284"/>
        <w:jc w:val="both"/>
        <w:rPr>
          <w:szCs w:val="22"/>
        </w:rPr>
      </w:pPr>
      <w:r>
        <w:rPr>
          <w:szCs w:val="22"/>
        </w:rPr>
        <w:t>Радиус действия сплошной струи при напоре 60 м:</w:t>
      </w:r>
    </w:p>
    <w:p w:rsidR="003D603D" w:rsidRDefault="004506AC">
      <w:pPr>
        <w:ind w:firstLine="284"/>
        <w:jc w:val="center"/>
        <w:rPr>
          <w:szCs w:val="24"/>
        </w:rPr>
      </w:pPr>
      <w:r>
        <w:rPr>
          <w:i/>
          <w:iCs/>
          <w:szCs w:val="22"/>
          <w:lang w:val="en-US"/>
        </w:rPr>
        <w:t>R</w:t>
      </w:r>
      <w:r>
        <w:rPr>
          <w:szCs w:val="22"/>
          <w:vertAlign w:val="subscript"/>
        </w:rPr>
        <w:t>с</w:t>
      </w:r>
      <w:r>
        <w:rPr>
          <w:szCs w:val="22"/>
        </w:rPr>
        <w:t xml:space="preserve"> = 0,733 </w:t>
      </w:r>
      <w:r>
        <w:rPr>
          <w:szCs w:val="22"/>
        </w:rPr>
        <w:sym w:font="Symbol" w:char="F0B4"/>
      </w:r>
      <w:r>
        <w:rPr>
          <w:szCs w:val="22"/>
        </w:rPr>
        <w:t xml:space="preserve"> 60 (1 </w:t>
      </w:r>
      <w:r>
        <w:rPr>
          <w:szCs w:val="22"/>
        </w:rPr>
        <w:sym w:font="Symbol" w:char="F02D"/>
      </w:r>
      <w:r>
        <w:rPr>
          <w:szCs w:val="22"/>
        </w:rPr>
        <w:t xml:space="preserve"> 0,000113 </w:t>
      </w:r>
      <w:r>
        <w:rPr>
          <w:szCs w:val="22"/>
        </w:rPr>
        <w:sym w:font="Symbol" w:char="F0B4"/>
      </w:r>
      <w:r>
        <w:rPr>
          <w:szCs w:val="22"/>
        </w:rPr>
        <w:t xml:space="preserve"> </w:t>
      </w:r>
      <w:proofErr w:type="gramStart"/>
      <w:r>
        <w:rPr>
          <w:szCs w:val="22"/>
        </w:rPr>
        <w:t>60 :</w:t>
      </w:r>
      <w:proofErr w:type="gramEnd"/>
      <w:r>
        <w:rPr>
          <w:szCs w:val="22"/>
        </w:rPr>
        <w:t xml:space="preserve"> 0,025) = 46,4 </w:t>
      </w:r>
      <w:r>
        <w:rPr>
          <w:szCs w:val="22"/>
        </w:rPr>
        <w:sym w:font="Symbol" w:char="F0B4"/>
      </w:r>
      <w:r>
        <w:rPr>
          <w:szCs w:val="22"/>
        </w:rPr>
        <w:t xml:space="preserve"> 0,7288 = 33,82 м</w:t>
      </w:r>
    </w:p>
    <w:p w:rsidR="003D603D" w:rsidRDefault="004506AC">
      <w:pPr>
        <w:ind w:firstLine="284"/>
        <w:jc w:val="center"/>
        <w:rPr>
          <w:szCs w:val="22"/>
        </w:rPr>
      </w:pPr>
      <w:r>
        <w:rPr>
          <w:szCs w:val="22"/>
        </w:rPr>
        <w:t>33,82 &gt; 29,55</w:t>
      </w:r>
      <w:r>
        <w:rPr>
          <w:szCs w:val="22"/>
          <w:lang w:val="en-US"/>
        </w:rPr>
        <w:t>,</w:t>
      </w:r>
      <w:r>
        <w:rPr>
          <w:szCs w:val="22"/>
        </w:rPr>
        <w:t xml:space="preserve"> </w:t>
      </w:r>
      <w:proofErr w:type="gramStart"/>
      <w:r>
        <w:rPr>
          <w:i/>
          <w:iCs/>
          <w:szCs w:val="22"/>
          <w:lang w:val="en-US"/>
        </w:rPr>
        <w:t>R</w:t>
      </w:r>
      <w:proofErr w:type="gramEnd"/>
      <w:r>
        <w:rPr>
          <w:szCs w:val="22"/>
          <w:vertAlign w:val="subscript"/>
        </w:rPr>
        <w:t>с</w:t>
      </w:r>
      <w:r>
        <w:rPr>
          <w:szCs w:val="22"/>
        </w:rPr>
        <w:t xml:space="preserve"> &gt; </w:t>
      </w:r>
      <w:r>
        <w:rPr>
          <w:i/>
          <w:iCs/>
          <w:szCs w:val="22"/>
          <w:lang w:val="en-US"/>
        </w:rPr>
        <w:t>R</w:t>
      </w:r>
      <w:r>
        <w:rPr>
          <w:szCs w:val="22"/>
          <w:vertAlign w:val="subscript"/>
        </w:rPr>
        <w:t>с треб</w:t>
      </w:r>
    </w:p>
    <w:p w:rsidR="003D603D" w:rsidRDefault="004506AC">
      <w:pPr>
        <w:ind w:firstLine="284"/>
        <w:jc w:val="both"/>
        <w:rPr>
          <w:szCs w:val="24"/>
        </w:rPr>
      </w:pPr>
      <w:r>
        <w:rPr>
          <w:szCs w:val="22"/>
        </w:rPr>
        <w:t xml:space="preserve">Вывод: точка </w:t>
      </w:r>
      <w:r>
        <w:rPr>
          <w:i/>
          <w:iCs/>
          <w:szCs w:val="22"/>
          <w:lang w:val="en-US"/>
        </w:rPr>
        <w:t>D</w:t>
      </w:r>
      <w:r>
        <w:rPr>
          <w:szCs w:val="22"/>
        </w:rPr>
        <w:t xml:space="preserve"> орошается стволом ЛС - 5 (Б).</w:t>
      </w:r>
    </w:p>
    <w:p w:rsidR="003D603D" w:rsidRDefault="004506AC">
      <w:pPr>
        <w:pBdr>
          <w:top w:val="single" w:sz="4" w:space="1" w:color="auto"/>
          <w:left w:val="single" w:sz="4" w:space="4" w:color="auto"/>
          <w:bottom w:val="single" w:sz="4" w:space="1" w:color="auto"/>
          <w:right w:val="single" w:sz="4" w:space="4" w:color="auto"/>
        </w:pBdr>
        <w:ind w:firstLine="284"/>
        <w:jc w:val="both"/>
        <w:rPr>
          <w:szCs w:val="24"/>
        </w:rPr>
      </w:pPr>
      <w:r>
        <w:rPr>
          <w:szCs w:val="22"/>
        </w:rPr>
        <w:t xml:space="preserve">Лафетный ствол ЛС - 5 (Б) орошает все точки фермы, расположенной у постоянного торца </w:t>
      </w:r>
      <w:proofErr w:type="spellStart"/>
      <w:r>
        <w:rPr>
          <w:szCs w:val="22"/>
        </w:rPr>
        <w:t>машзала</w:t>
      </w:r>
      <w:proofErr w:type="spellEnd"/>
      <w:r>
        <w:rPr>
          <w:szCs w:val="22"/>
        </w:rPr>
        <w:t xml:space="preserve"> (ось 1).</w:t>
      </w:r>
    </w:p>
    <w:p w:rsidR="003D603D" w:rsidRDefault="003D603D">
      <w:pPr>
        <w:ind w:firstLine="284"/>
        <w:jc w:val="both"/>
        <w:rPr>
          <w:bCs/>
        </w:rPr>
        <w:sectPr w:rsidR="003D603D">
          <w:pgSz w:w="11909" w:h="16834" w:code="9"/>
          <w:pgMar w:top="1440" w:right="1797" w:bottom="1440" w:left="1797" w:header="720" w:footer="720" w:gutter="0"/>
          <w:cols w:space="720"/>
          <w:noEndnote/>
        </w:sectPr>
      </w:pPr>
    </w:p>
    <w:p w:rsidR="003D603D" w:rsidRDefault="004506AC">
      <w:pPr>
        <w:ind w:firstLine="284"/>
        <w:jc w:val="center"/>
        <w:rPr>
          <w:b/>
        </w:rPr>
      </w:pPr>
      <w:r>
        <w:rPr>
          <w:b/>
        </w:rPr>
        <w:lastRenderedPageBreak/>
        <w:t>Лафетный ствол ЛС - 9 (В)</w:t>
      </w:r>
    </w:p>
    <w:p w:rsidR="003D603D" w:rsidRDefault="003D603D">
      <w:pPr>
        <w:ind w:firstLine="284"/>
        <w:jc w:val="both"/>
        <w:rPr>
          <w:bCs/>
        </w:rPr>
      </w:pPr>
    </w:p>
    <w:p w:rsidR="003D603D" w:rsidRDefault="004506AC">
      <w:pPr>
        <w:ind w:firstLine="284"/>
        <w:jc w:val="both"/>
        <w:rPr>
          <w:b/>
        </w:rPr>
      </w:pPr>
      <w:r>
        <w:rPr>
          <w:b/>
        </w:rPr>
        <w:t xml:space="preserve">Точка </w:t>
      </w:r>
      <w:r>
        <w:rPr>
          <w:b/>
          <w:i/>
          <w:iCs/>
          <w:lang w:val="en-US"/>
        </w:rPr>
        <w:t>C</w:t>
      </w:r>
    </w:p>
    <w:p w:rsidR="003D603D" w:rsidRDefault="003D603D">
      <w:pPr>
        <w:ind w:firstLine="284"/>
        <w:jc w:val="both"/>
        <w:rPr>
          <w:szCs w:val="24"/>
        </w:rPr>
      </w:pPr>
    </w:p>
    <w:p w:rsidR="003D603D" w:rsidRDefault="00EB750A">
      <w:pPr>
        <w:ind w:firstLine="284"/>
        <w:jc w:val="center"/>
        <w:rPr>
          <w:szCs w:val="24"/>
        </w:rPr>
      </w:pPr>
      <w:r>
        <w:rPr>
          <w:noProof/>
          <w:szCs w:val="24"/>
        </w:rPr>
        <w:drawing>
          <wp:inline distT="0" distB="0" distL="0" distR="0" wp14:anchorId="1C54D3ED" wp14:editId="7D52F619">
            <wp:extent cx="3362325" cy="1266825"/>
            <wp:effectExtent l="0" t="0" r="9525" b="9525"/>
            <wp:docPr id="21" name="Рисунок 21" descr="10.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10.tif"/>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362325" cy="1266825"/>
                    </a:xfrm>
                    <a:prstGeom prst="rect">
                      <a:avLst/>
                    </a:prstGeom>
                    <a:noFill/>
                    <a:ln>
                      <a:noFill/>
                    </a:ln>
                  </pic:spPr>
                </pic:pic>
              </a:graphicData>
            </a:graphic>
          </wp:inline>
        </w:drawing>
      </w:r>
    </w:p>
    <w:p w:rsidR="003D603D" w:rsidRDefault="003D603D">
      <w:pPr>
        <w:ind w:firstLine="284"/>
        <w:jc w:val="both"/>
        <w:rPr>
          <w:szCs w:val="22"/>
          <w:lang w:val="en-US"/>
        </w:rPr>
      </w:pPr>
    </w:p>
    <w:p w:rsidR="003D603D" w:rsidRDefault="004506AC">
      <w:pPr>
        <w:ind w:firstLine="284"/>
        <w:jc w:val="center"/>
        <w:rPr>
          <w:szCs w:val="22"/>
        </w:rPr>
      </w:pPr>
      <w:r>
        <w:rPr>
          <w:i/>
          <w:iCs/>
          <w:szCs w:val="22"/>
          <w:lang w:val="en-US"/>
        </w:rPr>
        <w:t>CC</w:t>
      </w:r>
      <w:r>
        <w:rPr>
          <w:szCs w:val="22"/>
          <w:vertAlign w:val="subscript"/>
        </w:rPr>
        <w:t>1</w:t>
      </w:r>
      <w:r>
        <w:rPr>
          <w:szCs w:val="22"/>
        </w:rPr>
        <w:t xml:space="preserve"> = 26</w:t>
      </w:r>
      <w:proofErr w:type="gramStart"/>
      <w:r>
        <w:rPr>
          <w:szCs w:val="22"/>
        </w:rPr>
        <w:t>,00</w:t>
      </w:r>
      <w:proofErr w:type="gramEnd"/>
      <w:r>
        <w:rPr>
          <w:szCs w:val="22"/>
        </w:rPr>
        <w:t xml:space="preserve"> </w:t>
      </w:r>
      <w:r>
        <w:rPr>
          <w:szCs w:val="22"/>
        </w:rPr>
        <w:sym w:font="Symbol" w:char="F02D"/>
      </w:r>
      <w:r>
        <w:rPr>
          <w:szCs w:val="22"/>
        </w:rPr>
        <w:t xml:space="preserve"> 9,20 = 16,80 м, В</w:t>
      </w:r>
      <w:r>
        <w:rPr>
          <w:szCs w:val="22"/>
          <w:vertAlign w:val="subscript"/>
        </w:rPr>
        <w:t>1</w:t>
      </w:r>
      <w:r>
        <w:rPr>
          <w:i/>
          <w:iCs/>
          <w:szCs w:val="22"/>
          <w:lang w:val="en-US"/>
        </w:rPr>
        <w:t>C</w:t>
      </w:r>
      <w:r>
        <w:rPr>
          <w:szCs w:val="22"/>
          <w:vertAlign w:val="subscript"/>
        </w:rPr>
        <w:t>1</w:t>
      </w:r>
      <w:r>
        <w:rPr>
          <w:szCs w:val="22"/>
        </w:rPr>
        <w:t xml:space="preserve"> = 36,00 </w:t>
      </w:r>
      <w:r>
        <w:rPr>
          <w:szCs w:val="22"/>
        </w:rPr>
        <w:sym w:font="Symbol" w:char="F02D"/>
      </w:r>
      <w:r>
        <w:rPr>
          <w:szCs w:val="22"/>
        </w:rPr>
        <w:t xml:space="preserve"> 2,39 = 33,61 м, </w:t>
      </w:r>
      <w:r>
        <w:rPr>
          <w:i/>
          <w:iCs/>
          <w:szCs w:val="22"/>
          <w:lang w:val="en-US"/>
        </w:rPr>
        <w:t>BB</w:t>
      </w:r>
      <w:r>
        <w:rPr>
          <w:szCs w:val="22"/>
          <w:vertAlign w:val="subscript"/>
        </w:rPr>
        <w:t>1</w:t>
      </w:r>
      <w:r>
        <w:rPr>
          <w:szCs w:val="22"/>
        </w:rPr>
        <w:t xml:space="preserve"> = 9,7 м</w:t>
      </w:r>
    </w:p>
    <w:p w:rsidR="003D603D" w:rsidRDefault="0085686B">
      <w:pPr>
        <w:ind w:firstLine="284"/>
        <w:jc w:val="center"/>
        <w:rPr>
          <w:szCs w:val="22"/>
        </w:rPr>
      </w:pPr>
      <w:r>
        <w:rPr>
          <w:position w:val="-12"/>
          <w:szCs w:val="22"/>
        </w:rPr>
        <w:pict>
          <v:shape id="_x0000_i1040" type="#_x0000_t75" style="width:191.8pt;height:20.15pt">
            <v:imagedata r:id="rId27" o:title=""/>
          </v:shape>
        </w:pict>
      </w:r>
      <w:r w:rsidR="004506AC">
        <w:rPr>
          <w:szCs w:val="22"/>
        </w:rPr>
        <w:t xml:space="preserve"> м</w:t>
      </w:r>
    </w:p>
    <w:p w:rsidR="003D603D" w:rsidRDefault="0085686B">
      <w:pPr>
        <w:ind w:firstLine="284"/>
        <w:jc w:val="center"/>
        <w:rPr>
          <w:szCs w:val="24"/>
        </w:rPr>
      </w:pPr>
      <w:r>
        <w:rPr>
          <w:position w:val="-12"/>
          <w:szCs w:val="24"/>
        </w:rPr>
        <w:pict>
          <v:shape id="_x0000_i1039" type="#_x0000_t75" style="width:190.1pt;height:20.15pt">
            <v:imagedata r:id="rId28" o:title=""/>
          </v:shape>
        </w:pict>
      </w:r>
      <w:r w:rsidR="004506AC">
        <w:rPr>
          <w:szCs w:val="22"/>
        </w:rPr>
        <w:t xml:space="preserve"> м, В</w:t>
      </w:r>
      <w:proofErr w:type="gramStart"/>
      <w:r w:rsidR="004506AC">
        <w:rPr>
          <w:i/>
          <w:iCs/>
          <w:szCs w:val="22"/>
          <w:lang w:val="en-US"/>
        </w:rPr>
        <w:t>C</w:t>
      </w:r>
      <w:proofErr w:type="gramEnd"/>
      <w:r w:rsidR="004506AC">
        <w:rPr>
          <w:szCs w:val="22"/>
        </w:rPr>
        <w:t xml:space="preserve"> = </w:t>
      </w:r>
      <w:r w:rsidR="004506AC">
        <w:rPr>
          <w:i/>
          <w:iCs/>
          <w:szCs w:val="22"/>
          <w:lang w:val="en-US"/>
        </w:rPr>
        <w:t>R</w:t>
      </w:r>
      <w:r w:rsidR="004506AC">
        <w:rPr>
          <w:szCs w:val="22"/>
          <w:vertAlign w:val="subscript"/>
        </w:rPr>
        <w:t>с треб</w:t>
      </w:r>
    </w:p>
    <w:p w:rsidR="003D603D" w:rsidRDefault="004506AC">
      <w:pPr>
        <w:ind w:firstLine="284"/>
        <w:jc w:val="center"/>
        <w:rPr>
          <w:szCs w:val="22"/>
          <w:lang w:val="en-US"/>
        </w:rPr>
      </w:pPr>
      <w:proofErr w:type="spellStart"/>
      <w:proofErr w:type="gramStart"/>
      <w:r>
        <w:rPr>
          <w:szCs w:val="22"/>
          <w:lang w:val="en-US"/>
        </w:rPr>
        <w:t>tg</w:t>
      </w:r>
      <w:proofErr w:type="spellEnd"/>
      <w:proofErr w:type="gramEnd"/>
      <w:r>
        <w:rPr>
          <w:szCs w:val="22"/>
          <w:lang w:val="en-US"/>
        </w:rPr>
        <w:t xml:space="preserve"> </w:t>
      </w:r>
      <w:r>
        <w:rPr>
          <w:i/>
          <w:iCs/>
          <w:szCs w:val="22"/>
          <w:lang w:val="en-US"/>
        </w:rPr>
        <w:t>a</w:t>
      </w:r>
      <w:r>
        <w:rPr>
          <w:szCs w:val="22"/>
          <w:lang w:val="en-US"/>
        </w:rPr>
        <w:t xml:space="preserve"> = </w:t>
      </w:r>
      <w:r>
        <w:rPr>
          <w:i/>
          <w:iCs/>
          <w:szCs w:val="22"/>
          <w:lang w:val="en-US"/>
        </w:rPr>
        <w:t>CC</w:t>
      </w:r>
      <w:r>
        <w:rPr>
          <w:szCs w:val="22"/>
          <w:vertAlign w:val="subscript"/>
          <w:lang w:val="en-US"/>
        </w:rPr>
        <w:t>1</w:t>
      </w:r>
      <w:r>
        <w:rPr>
          <w:szCs w:val="22"/>
          <w:lang w:val="en-US"/>
        </w:rPr>
        <w:t xml:space="preserve"> : </w:t>
      </w:r>
      <w:r>
        <w:rPr>
          <w:szCs w:val="22"/>
        </w:rPr>
        <w:t>В</w:t>
      </w:r>
      <w:r>
        <w:rPr>
          <w:i/>
          <w:iCs/>
          <w:szCs w:val="22"/>
          <w:lang w:val="en-US"/>
        </w:rPr>
        <w:t>C</w:t>
      </w:r>
      <w:r>
        <w:rPr>
          <w:szCs w:val="22"/>
          <w:vertAlign w:val="subscript"/>
          <w:lang w:val="en-US"/>
        </w:rPr>
        <w:t>1</w:t>
      </w:r>
      <w:r>
        <w:rPr>
          <w:szCs w:val="22"/>
          <w:lang w:val="en-US"/>
        </w:rPr>
        <w:t xml:space="preserve"> = 16,8 : 34,98 = 0,4803, </w:t>
      </w:r>
      <w:r>
        <w:rPr>
          <w:i/>
          <w:iCs/>
          <w:szCs w:val="22"/>
          <w:lang w:val="en-US"/>
        </w:rPr>
        <w:t>a</w:t>
      </w:r>
      <w:r>
        <w:rPr>
          <w:szCs w:val="22"/>
          <w:lang w:val="en-US"/>
        </w:rPr>
        <w:t xml:space="preserve"> = 25°37</w:t>
      </w:r>
      <w:r>
        <w:rPr>
          <w:szCs w:val="22"/>
          <w:lang w:val="en-US"/>
        </w:rPr>
        <w:sym w:font="Symbol" w:char="F0A2"/>
      </w:r>
      <w:r>
        <w:rPr>
          <w:szCs w:val="22"/>
          <w:lang w:val="en-US"/>
        </w:rPr>
        <w:t xml:space="preserve">, </w:t>
      </w:r>
      <w:r>
        <w:rPr>
          <w:i/>
          <w:iCs/>
          <w:szCs w:val="22"/>
          <w:lang w:val="en-US"/>
        </w:rPr>
        <w:t>B</w:t>
      </w:r>
      <w:r>
        <w:rPr>
          <w:szCs w:val="22"/>
          <w:lang w:val="en-US"/>
        </w:rPr>
        <w:t xml:space="preserve"> = 1,264</w:t>
      </w:r>
    </w:p>
    <w:p w:rsidR="003D603D" w:rsidRDefault="004506AC">
      <w:pPr>
        <w:ind w:firstLine="284"/>
        <w:jc w:val="both"/>
        <w:rPr>
          <w:szCs w:val="24"/>
        </w:rPr>
      </w:pPr>
      <w:r>
        <w:t xml:space="preserve">Радиус действия сплошной струи 60 </w:t>
      </w:r>
      <w:r>
        <w:rPr>
          <w:bCs/>
        </w:rPr>
        <w:t>м:</w:t>
      </w:r>
    </w:p>
    <w:p w:rsidR="003D603D" w:rsidRDefault="004506AC">
      <w:pPr>
        <w:ind w:firstLine="284"/>
        <w:jc w:val="center"/>
        <w:rPr>
          <w:szCs w:val="24"/>
          <w:lang w:val="en-US"/>
        </w:rPr>
      </w:pPr>
      <w:r>
        <w:rPr>
          <w:bCs/>
          <w:i/>
          <w:iCs/>
          <w:lang w:val="en-US"/>
        </w:rPr>
        <w:t>R</w:t>
      </w:r>
      <w:r>
        <w:rPr>
          <w:bCs/>
          <w:vertAlign w:val="subscript"/>
        </w:rPr>
        <w:t>с</w:t>
      </w:r>
      <w:r>
        <w:rPr>
          <w:bCs/>
          <w:lang w:val="en-US"/>
        </w:rPr>
        <w:t xml:space="preserve"> </w:t>
      </w:r>
      <w:r>
        <w:rPr>
          <w:lang w:val="en-US"/>
        </w:rPr>
        <w:t xml:space="preserve">= </w:t>
      </w:r>
      <w:r>
        <w:rPr>
          <w:bCs/>
          <w:lang w:val="en-US"/>
        </w:rPr>
        <w:t xml:space="preserve">1,264 </w:t>
      </w:r>
      <w:r>
        <w:rPr>
          <w:bCs/>
        </w:rPr>
        <w:sym w:font="Symbol" w:char="F0B4"/>
      </w:r>
      <w:r>
        <w:rPr>
          <w:lang w:val="en-US"/>
        </w:rPr>
        <w:t xml:space="preserve"> </w:t>
      </w:r>
      <w:r>
        <w:rPr>
          <w:bCs/>
          <w:lang w:val="en-US"/>
        </w:rPr>
        <w:t xml:space="preserve">60 (1 </w:t>
      </w:r>
      <w:r>
        <w:rPr>
          <w:bCs/>
        </w:rPr>
        <w:sym w:font="Symbol" w:char="F02D"/>
      </w:r>
      <w:r>
        <w:rPr>
          <w:lang w:val="en-US"/>
        </w:rPr>
        <w:t xml:space="preserve"> </w:t>
      </w:r>
      <w:r>
        <w:rPr>
          <w:bCs/>
          <w:lang w:val="en-US"/>
        </w:rPr>
        <w:t xml:space="preserve">0,000113 </w:t>
      </w:r>
      <w:r>
        <w:rPr>
          <w:bCs/>
        </w:rPr>
        <w:sym w:font="Symbol" w:char="F0B4"/>
      </w:r>
      <w:r>
        <w:rPr>
          <w:bCs/>
          <w:lang w:val="en-US"/>
        </w:rPr>
        <w:t xml:space="preserve"> </w:t>
      </w:r>
      <w:proofErr w:type="gramStart"/>
      <w:r>
        <w:rPr>
          <w:bCs/>
          <w:lang w:val="en-US"/>
        </w:rPr>
        <w:t>60 :</w:t>
      </w:r>
      <w:proofErr w:type="gramEnd"/>
      <w:r>
        <w:rPr>
          <w:bCs/>
          <w:lang w:val="en-US"/>
        </w:rPr>
        <w:t xml:space="preserve"> 0,025) = 55,27 </w:t>
      </w:r>
      <w:r>
        <w:rPr>
          <w:bCs/>
        </w:rPr>
        <w:t>м</w:t>
      </w:r>
    </w:p>
    <w:p w:rsidR="003D603D" w:rsidRDefault="004506AC">
      <w:pPr>
        <w:ind w:firstLine="284"/>
        <w:jc w:val="center"/>
        <w:rPr>
          <w:bCs/>
          <w:vertAlign w:val="subscript"/>
        </w:rPr>
      </w:pPr>
      <w:r>
        <w:rPr>
          <w:bCs/>
        </w:rPr>
        <w:t>55,27 &gt; 38,81</w:t>
      </w:r>
      <w:r>
        <w:rPr>
          <w:bCs/>
          <w:lang w:val="en-US"/>
        </w:rPr>
        <w:t>,</w:t>
      </w:r>
      <w:r>
        <w:rPr>
          <w:bCs/>
        </w:rPr>
        <w:t xml:space="preserve"> </w:t>
      </w:r>
      <w:proofErr w:type="gramStart"/>
      <w:r>
        <w:rPr>
          <w:bCs/>
          <w:i/>
          <w:iCs/>
          <w:lang w:val="en-US"/>
        </w:rPr>
        <w:t>R</w:t>
      </w:r>
      <w:proofErr w:type="gramEnd"/>
      <w:r>
        <w:rPr>
          <w:bCs/>
          <w:vertAlign w:val="subscript"/>
        </w:rPr>
        <w:t>с</w:t>
      </w:r>
      <w:r>
        <w:rPr>
          <w:bCs/>
        </w:rPr>
        <w:t xml:space="preserve"> &gt; </w:t>
      </w:r>
      <w:r>
        <w:rPr>
          <w:bCs/>
          <w:i/>
          <w:iCs/>
          <w:lang w:val="en-US"/>
        </w:rPr>
        <w:t>R</w:t>
      </w:r>
      <w:r>
        <w:rPr>
          <w:bCs/>
          <w:vertAlign w:val="subscript"/>
        </w:rPr>
        <w:t>с треб</w:t>
      </w:r>
    </w:p>
    <w:p w:rsidR="003D603D" w:rsidRDefault="004506AC">
      <w:pPr>
        <w:ind w:firstLine="284"/>
        <w:jc w:val="both"/>
        <w:rPr>
          <w:szCs w:val="24"/>
        </w:rPr>
      </w:pPr>
      <w:r>
        <w:rPr>
          <w:bCs/>
        </w:rPr>
        <w:t xml:space="preserve">Вывод: точка </w:t>
      </w:r>
      <w:r>
        <w:rPr>
          <w:bCs/>
          <w:i/>
          <w:iCs/>
          <w:lang w:val="en-US"/>
        </w:rPr>
        <w:t>C</w:t>
      </w:r>
      <w:r>
        <w:rPr>
          <w:bCs/>
        </w:rPr>
        <w:t xml:space="preserve"> орошается стволом ЛС - 9 (В).</w:t>
      </w:r>
    </w:p>
    <w:p w:rsidR="003D603D" w:rsidRDefault="003D603D">
      <w:pPr>
        <w:ind w:firstLine="284"/>
        <w:jc w:val="both"/>
        <w:rPr>
          <w:bCs/>
          <w:lang w:val="en-US"/>
        </w:rPr>
      </w:pPr>
    </w:p>
    <w:p w:rsidR="003D603D" w:rsidRDefault="004506AC">
      <w:pPr>
        <w:ind w:firstLine="284"/>
        <w:jc w:val="both"/>
        <w:rPr>
          <w:b/>
          <w:i/>
          <w:iCs/>
          <w:lang w:val="en-US"/>
        </w:rPr>
      </w:pPr>
      <w:r>
        <w:rPr>
          <w:b/>
        </w:rPr>
        <w:t xml:space="preserve">Точка </w:t>
      </w:r>
      <w:r>
        <w:rPr>
          <w:b/>
          <w:i/>
          <w:iCs/>
          <w:lang w:val="en-US"/>
        </w:rPr>
        <w:t>E</w:t>
      </w:r>
    </w:p>
    <w:p w:rsidR="003D603D" w:rsidRDefault="003D603D">
      <w:pPr>
        <w:ind w:firstLine="284"/>
        <w:jc w:val="both"/>
        <w:rPr>
          <w:bCs/>
          <w:szCs w:val="24"/>
          <w:lang w:val="en-US"/>
        </w:rPr>
      </w:pPr>
    </w:p>
    <w:p w:rsidR="003D603D" w:rsidRDefault="00EB750A">
      <w:pPr>
        <w:ind w:firstLine="284"/>
        <w:jc w:val="center"/>
        <w:rPr>
          <w:bCs/>
          <w:szCs w:val="24"/>
          <w:lang w:val="en-US"/>
        </w:rPr>
      </w:pPr>
      <w:r>
        <w:rPr>
          <w:bCs/>
          <w:noProof/>
          <w:szCs w:val="24"/>
        </w:rPr>
        <w:drawing>
          <wp:inline distT="0" distB="0" distL="0" distR="0" wp14:anchorId="72B81677" wp14:editId="1B42B6F6">
            <wp:extent cx="3362325" cy="1562100"/>
            <wp:effectExtent l="0" t="0" r="9525" b="0"/>
            <wp:docPr id="24" name="Рисунок 24" descr="1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11.tif"/>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3362325" cy="1562100"/>
                    </a:xfrm>
                    <a:prstGeom prst="rect">
                      <a:avLst/>
                    </a:prstGeom>
                    <a:noFill/>
                    <a:ln>
                      <a:noFill/>
                    </a:ln>
                  </pic:spPr>
                </pic:pic>
              </a:graphicData>
            </a:graphic>
          </wp:inline>
        </w:drawing>
      </w:r>
    </w:p>
    <w:p w:rsidR="003D603D" w:rsidRDefault="003D603D">
      <w:pPr>
        <w:ind w:firstLine="284"/>
        <w:jc w:val="both"/>
        <w:rPr>
          <w:szCs w:val="24"/>
        </w:rPr>
      </w:pPr>
    </w:p>
    <w:p w:rsidR="003D603D" w:rsidRDefault="004506AC">
      <w:pPr>
        <w:ind w:firstLine="284"/>
        <w:jc w:val="center"/>
      </w:pPr>
      <w:r>
        <w:rPr>
          <w:i/>
          <w:iCs/>
          <w:lang w:val="en-US"/>
        </w:rPr>
        <w:t>EE</w:t>
      </w:r>
      <w:r>
        <w:rPr>
          <w:vertAlign w:val="subscript"/>
        </w:rPr>
        <w:t>1</w:t>
      </w:r>
      <w:r>
        <w:t xml:space="preserve"> = 28,25 </w:t>
      </w:r>
      <w:r>
        <w:sym w:font="Symbol" w:char="F02D"/>
      </w:r>
      <w:r>
        <w:t xml:space="preserve"> 9,20 = 19,05 м, В</w:t>
      </w:r>
      <w:r>
        <w:rPr>
          <w:vertAlign w:val="subscript"/>
        </w:rPr>
        <w:t>1</w:t>
      </w:r>
      <w:r>
        <w:rPr>
          <w:i/>
          <w:iCs/>
          <w:lang w:val="en-US"/>
        </w:rPr>
        <w:t>E</w:t>
      </w:r>
      <w:r>
        <w:rPr>
          <w:vertAlign w:val="subscript"/>
        </w:rPr>
        <w:t xml:space="preserve">1 </w:t>
      </w:r>
      <w:r>
        <w:t xml:space="preserve">= 36,0 </w:t>
      </w:r>
      <w:r>
        <w:sym w:font="Symbol" w:char="F02D"/>
      </w:r>
      <w:r>
        <w:t xml:space="preserve"> 2,39 = 33,61 м, ВВ</w:t>
      </w:r>
      <w:r>
        <w:rPr>
          <w:vertAlign w:val="subscript"/>
        </w:rPr>
        <w:t>1</w:t>
      </w:r>
      <w:r>
        <w:t xml:space="preserve"> = 22,7 </w:t>
      </w:r>
      <w:r>
        <w:sym w:font="Symbol" w:char="F02D"/>
      </w:r>
      <w:r>
        <w:t xml:space="preserve"> 9,7 = 13,0 м</w:t>
      </w:r>
    </w:p>
    <w:p w:rsidR="003D603D" w:rsidRDefault="0085686B">
      <w:pPr>
        <w:ind w:firstLine="284"/>
        <w:jc w:val="center"/>
        <w:rPr>
          <w:szCs w:val="24"/>
        </w:rPr>
      </w:pPr>
      <w:r>
        <w:rPr>
          <w:position w:val="-12"/>
          <w:szCs w:val="24"/>
        </w:rPr>
        <w:pict>
          <v:shape id="_x0000_i1038" type="#_x0000_t75" style="width:191.8pt;height:20.15pt">
            <v:imagedata r:id="rId30" o:title=""/>
          </v:shape>
        </w:pict>
      </w:r>
      <w:r w:rsidR="004506AC">
        <w:rPr>
          <w:szCs w:val="24"/>
        </w:rPr>
        <w:t xml:space="preserve"> м</w:t>
      </w:r>
    </w:p>
    <w:p w:rsidR="003D603D" w:rsidRDefault="0085686B">
      <w:pPr>
        <w:ind w:firstLine="284"/>
        <w:jc w:val="center"/>
      </w:pPr>
      <w:r>
        <w:rPr>
          <w:position w:val="-12"/>
        </w:rPr>
        <w:pict>
          <v:shape id="_x0000_i1037" type="#_x0000_t75" style="width:195.85pt;height:20.15pt">
            <v:imagedata r:id="rId31" o:title=""/>
          </v:shape>
        </w:pict>
      </w:r>
      <w:r w:rsidR="004506AC">
        <w:t xml:space="preserve"> </w:t>
      </w:r>
      <w:r w:rsidR="004506AC">
        <w:rPr>
          <w:bCs/>
        </w:rPr>
        <w:t xml:space="preserve">м, </w:t>
      </w:r>
      <w:r w:rsidR="004506AC">
        <w:t>В</w:t>
      </w:r>
      <w:proofErr w:type="gramStart"/>
      <w:r w:rsidR="004506AC">
        <w:rPr>
          <w:i/>
          <w:iCs/>
          <w:lang w:val="en-US"/>
        </w:rPr>
        <w:t>E</w:t>
      </w:r>
      <w:proofErr w:type="gramEnd"/>
      <w:r w:rsidR="004506AC">
        <w:t xml:space="preserve"> = </w:t>
      </w:r>
      <w:r w:rsidR="004506AC">
        <w:rPr>
          <w:i/>
          <w:iCs/>
          <w:lang w:val="en-US"/>
        </w:rPr>
        <w:t>R</w:t>
      </w:r>
      <w:r w:rsidR="004506AC">
        <w:rPr>
          <w:vertAlign w:val="subscript"/>
        </w:rPr>
        <w:t>с треб</w:t>
      </w:r>
    </w:p>
    <w:p w:rsidR="003D603D" w:rsidRDefault="004506AC">
      <w:pPr>
        <w:ind w:firstLine="284"/>
        <w:jc w:val="center"/>
        <w:rPr>
          <w:lang w:val="en-US"/>
        </w:rPr>
      </w:pPr>
      <w:proofErr w:type="spellStart"/>
      <w:proofErr w:type="gramStart"/>
      <w:r>
        <w:rPr>
          <w:lang w:val="en-US"/>
        </w:rPr>
        <w:t>tg</w:t>
      </w:r>
      <w:proofErr w:type="spellEnd"/>
      <w:proofErr w:type="gramEnd"/>
      <w:r>
        <w:rPr>
          <w:lang w:val="en-US"/>
        </w:rPr>
        <w:t xml:space="preserve"> </w:t>
      </w:r>
      <w:r>
        <w:rPr>
          <w:i/>
          <w:iCs/>
          <w:lang w:val="en-US"/>
        </w:rPr>
        <w:t>a</w:t>
      </w:r>
      <w:r>
        <w:rPr>
          <w:lang w:val="en-US"/>
        </w:rPr>
        <w:t xml:space="preserve"> = </w:t>
      </w:r>
      <w:r>
        <w:rPr>
          <w:i/>
          <w:iCs/>
          <w:lang w:val="en-US"/>
        </w:rPr>
        <w:t>EE</w:t>
      </w:r>
      <w:r>
        <w:rPr>
          <w:vertAlign w:val="subscript"/>
          <w:lang w:val="en-US"/>
        </w:rPr>
        <w:t>1</w:t>
      </w:r>
      <w:r>
        <w:rPr>
          <w:lang w:val="en-US"/>
        </w:rPr>
        <w:t xml:space="preserve"> : </w:t>
      </w:r>
      <w:r>
        <w:t>В</w:t>
      </w:r>
      <w:r>
        <w:rPr>
          <w:i/>
          <w:iCs/>
          <w:lang w:val="en-US"/>
        </w:rPr>
        <w:t>E</w:t>
      </w:r>
      <w:r>
        <w:rPr>
          <w:vertAlign w:val="subscript"/>
          <w:lang w:val="en-US"/>
        </w:rPr>
        <w:t>1</w:t>
      </w:r>
      <w:r>
        <w:rPr>
          <w:lang w:val="en-US"/>
        </w:rPr>
        <w:t xml:space="preserve"> = 19,056 : 36,04 = 0,5286, </w:t>
      </w:r>
      <w:r>
        <w:rPr>
          <w:i/>
          <w:iCs/>
          <w:lang w:val="en-US"/>
        </w:rPr>
        <w:t>a</w:t>
      </w:r>
      <w:r>
        <w:rPr>
          <w:lang w:val="en-US"/>
        </w:rPr>
        <w:t xml:space="preserve"> = 27°52</w:t>
      </w:r>
      <w:r>
        <w:sym w:font="Symbol" w:char="F0A2"/>
      </w:r>
      <w:r>
        <w:rPr>
          <w:lang w:val="en-US"/>
        </w:rPr>
        <w:t xml:space="preserve">, </w:t>
      </w:r>
      <w:r>
        <w:rPr>
          <w:i/>
          <w:iCs/>
          <w:lang w:val="en-US"/>
        </w:rPr>
        <w:t>B</w:t>
      </w:r>
      <w:r>
        <w:rPr>
          <w:lang w:val="en-US"/>
        </w:rPr>
        <w:t xml:space="preserve"> = 1,250</w:t>
      </w:r>
    </w:p>
    <w:p w:rsidR="003D603D" w:rsidRDefault="004506AC">
      <w:pPr>
        <w:ind w:firstLine="284"/>
        <w:jc w:val="both"/>
      </w:pPr>
      <w:r>
        <w:t>Радиус действия сплошной струи при напоре 60 м:</w:t>
      </w:r>
    </w:p>
    <w:p w:rsidR="003D603D" w:rsidRDefault="004506AC">
      <w:pPr>
        <w:ind w:firstLine="284"/>
        <w:jc w:val="center"/>
        <w:rPr>
          <w:szCs w:val="24"/>
        </w:rPr>
      </w:pPr>
      <w:proofErr w:type="spellStart"/>
      <w:r>
        <w:rPr>
          <w:i/>
          <w:iCs/>
          <w:lang w:val="en-US"/>
        </w:rPr>
        <w:t>R</w:t>
      </w:r>
      <w:r>
        <w:rPr>
          <w:vertAlign w:val="subscript"/>
          <w:lang w:val="en-US"/>
        </w:rPr>
        <w:t>c</w:t>
      </w:r>
      <w:proofErr w:type="spellEnd"/>
      <w:r>
        <w:t xml:space="preserve"> = 1,250 </w:t>
      </w:r>
      <w:r>
        <w:sym w:font="Symbol" w:char="F0B4"/>
      </w:r>
      <w:r>
        <w:rPr>
          <w:bCs/>
        </w:rPr>
        <w:t xml:space="preserve"> </w:t>
      </w:r>
      <w:r>
        <w:t xml:space="preserve">60 (1 </w:t>
      </w:r>
      <w:r>
        <w:sym w:font="Symbol" w:char="F02D"/>
      </w:r>
      <w:r>
        <w:t xml:space="preserve"> 0,000113 </w:t>
      </w:r>
      <w:r>
        <w:sym w:font="Symbol" w:char="F0B4"/>
      </w:r>
      <w:r>
        <w:rPr>
          <w:bCs/>
        </w:rPr>
        <w:t xml:space="preserve"> </w:t>
      </w:r>
      <w:proofErr w:type="gramStart"/>
      <w:r>
        <w:t>60 :</w:t>
      </w:r>
      <w:proofErr w:type="gramEnd"/>
      <w:r>
        <w:t xml:space="preserve"> 0,025) = 75,0 </w:t>
      </w:r>
      <w:r>
        <w:sym w:font="Symbol" w:char="F0B4"/>
      </w:r>
      <w:r>
        <w:rPr>
          <w:bCs/>
        </w:rPr>
        <w:t xml:space="preserve"> </w:t>
      </w:r>
      <w:r>
        <w:t xml:space="preserve">0,7288 = 54,66 </w:t>
      </w:r>
      <w:r>
        <w:rPr>
          <w:bCs/>
        </w:rPr>
        <w:t>м</w:t>
      </w:r>
    </w:p>
    <w:p w:rsidR="003D603D" w:rsidRDefault="004506AC">
      <w:pPr>
        <w:ind w:firstLine="284"/>
        <w:jc w:val="center"/>
        <w:rPr>
          <w:vertAlign w:val="subscript"/>
        </w:rPr>
      </w:pPr>
      <w:r>
        <w:t xml:space="preserve">54,66 &gt; 40,77, </w:t>
      </w:r>
      <w:proofErr w:type="gramStart"/>
      <w:r>
        <w:rPr>
          <w:i/>
          <w:iCs/>
          <w:lang w:val="en-US"/>
        </w:rPr>
        <w:t>R</w:t>
      </w:r>
      <w:proofErr w:type="gramEnd"/>
      <w:r>
        <w:rPr>
          <w:vertAlign w:val="subscript"/>
        </w:rPr>
        <w:t>с</w:t>
      </w:r>
      <w:r>
        <w:t xml:space="preserve"> = </w:t>
      </w:r>
      <w:r>
        <w:rPr>
          <w:i/>
          <w:iCs/>
          <w:lang w:val="en-US"/>
        </w:rPr>
        <w:t>R</w:t>
      </w:r>
      <w:r>
        <w:rPr>
          <w:vertAlign w:val="subscript"/>
        </w:rPr>
        <w:t>с треб</w:t>
      </w:r>
    </w:p>
    <w:p w:rsidR="003D603D" w:rsidRDefault="004506AC">
      <w:pPr>
        <w:ind w:firstLine="284"/>
        <w:jc w:val="both"/>
        <w:rPr>
          <w:szCs w:val="24"/>
        </w:rPr>
      </w:pPr>
      <w:r>
        <w:rPr>
          <w:bCs/>
        </w:rPr>
        <w:t xml:space="preserve">Вывод: точка </w:t>
      </w:r>
      <w:r>
        <w:rPr>
          <w:bCs/>
          <w:i/>
          <w:iCs/>
          <w:lang w:val="en-US"/>
        </w:rPr>
        <w:t>E</w:t>
      </w:r>
      <w:r>
        <w:rPr>
          <w:bCs/>
        </w:rPr>
        <w:t xml:space="preserve"> орошается стволом ЛС - 9 (В).</w:t>
      </w:r>
    </w:p>
    <w:p w:rsidR="003D603D" w:rsidRDefault="003D603D">
      <w:pPr>
        <w:ind w:firstLine="284"/>
        <w:jc w:val="both"/>
        <w:rPr>
          <w:bCs/>
        </w:rPr>
        <w:sectPr w:rsidR="003D603D">
          <w:pgSz w:w="11909" w:h="16834" w:code="9"/>
          <w:pgMar w:top="1440" w:right="1797" w:bottom="1440" w:left="1797" w:header="720" w:footer="720" w:gutter="0"/>
          <w:cols w:space="720"/>
          <w:noEndnote/>
        </w:sectPr>
      </w:pPr>
    </w:p>
    <w:p w:rsidR="003D603D" w:rsidRDefault="004506AC">
      <w:pPr>
        <w:ind w:firstLine="284"/>
        <w:jc w:val="both"/>
        <w:rPr>
          <w:b/>
          <w:lang w:val="en-US"/>
        </w:rPr>
      </w:pPr>
      <w:r>
        <w:rPr>
          <w:b/>
        </w:rPr>
        <w:lastRenderedPageBreak/>
        <w:t xml:space="preserve">Точка </w:t>
      </w:r>
      <w:r>
        <w:rPr>
          <w:b/>
          <w:i/>
          <w:iCs/>
          <w:lang w:val="en-US"/>
        </w:rPr>
        <w:t>D</w:t>
      </w:r>
    </w:p>
    <w:p w:rsidR="003D603D" w:rsidRDefault="003D603D">
      <w:pPr>
        <w:ind w:firstLine="284"/>
        <w:jc w:val="both"/>
        <w:rPr>
          <w:szCs w:val="24"/>
        </w:rPr>
      </w:pPr>
    </w:p>
    <w:p w:rsidR="003D603D" w:rsidRDefault="00EB750A">
      <w:pPr>
        <w:ind w:firstLine="284"/>
        <w:jc w:val="center"/>
        <w:rPr>
          <w:szCs w:val="24"/>
        </w:rPr>
      </w:pPr>
      <w:r>
        <w:rPr>
          <w:noProof/>
          <w:szCs w:val="24"/>
        </w:rPr>
        <w:drawing>
          <wp:inline distT="0" distB="0" distL="0" distR="0" wp14:anchorId="6971CC36" wp14:editId="4DB43372">
            <wp:extent cx="3695700" cy="1562100"/>
            <wp:effectExtent l="0" t="0" r="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3695700" cy="1562100"/>
                    </a:xfrm>
                    <a:prstGeom prst="rect">
                      <a:avLst/>
                    </a:prstGeom>
                    <a:noFill/>
                    <a:ln>
                      <a:noFill/>
                    </a:ln>
                  </pic:spPr>
                </pic:pic>
              </a:graphicData>
            </a:graphic>
          </wp:inline>
        </w:drawing>
      </w:r>
    </w:p>
    <w:p w:rsidR="003D603D" w:rsidRDefault="003D603D">
      <w:pPr>
        <w:ind w:firstLine="284"/>
        <w:jc w:val="both"/>
        <w:rPr>
          <w:lang w:val="en-US"/>
        </w:rPr>
      </w:pPr>
    </w:p>
    <w:p w:rsidR="003D603D" w:rsidRDefault="004506AC">
      <w:pPr>
        <w:ind w:firstLine="284"/>
        <w:jc w:val="center"/>
      </w:pPr>
      <w:r>
        <w:rPr>
          <w:i/>
          <w:iCs/>
          <w:lang w:val="en-US"/>
        </w:rPr>
        <w:t>DD</w:t>
      </w:r>
      <w:r>
        <w:rPr>
          <w:vertAlign w:val="subscript"/>
        </w:rPr>
        <w:t>1</w:t>
      </w:r>
      <w:r>
        <w:t xml:space="preserve"> = 26,0 </w:t>
      </w:r>
      <w:r>
        <w:rPr>
          <w:lang w:val="en-US"/>
        </w:rPr>
        <w:sym w:font="Symbol" w:char="F02D"/>
      </w:r>
      <w:r>
        <w:t xml:space="preserve"> 9,20 = 16,80 м, В</w:t>
      </w:r>
      <w:r>
        <w:rPr>
          <w:vertAlign w:val="subscript"/>
        </w:rPr>
        <w:t>1</w:t>
      </w:r>
      <w:r>
        <w:rPr>
          <w:i/>
          <w:iCs/>
          <w:lang w:val="en-US"/>
        </w:rPr>
        <w:t>D</w:t>
      </w:r>
      <w:r>
        <w:rPr>
          <w:vertAlign w:val="subscript"/>
        </w:rPr>
        <w:t>1</w:t>
      </w:r>
      <w:r>
        <w:t xml:space="preserve"> = 36,00 </w:t>
      </w:r>
      <w:r>
        <w:rPr>
          <w:lang w:val="en-US"/>
        </w:rPr>
        <w:sym w:font="Symbol" w:char="F02D"/>
      </w:r>
      <w:r>
        <w:t xml:space="preserve"> 2,39 = 33,61 м, ВВ</w:t>
      </w:r>
      <w:r>
        <w:rPr>
          <w:vertAlign w:val="subscript"/>
        </w:rPr>
        <w:t>1</w:t>
      </w:r>
      <w:r>
        <w:t xml:space="preserve"> = 22,7 </w:t>
      </w:r>
      <w:r>
        <w:rPr>
          <w:lang w:val="en-US"/>
        </w:rPr>
        <w:sym w:font="Symbol" w:char="F0B4"/>
      </w:r>
      <w:r>
        <w:t xml:space="preserve"> 2 </w:t>
      </w:r>
      <w:r>
        <w:rPr>
          <w:lang w:val="en-US"/>
        </w:rPr>
        <w:sym w:font="Symbol" w:char="F02D"/>
      </w:r>
      <w:r>
        <w:t xml:space="preserve"> 9,7 = 35,7 м</w:t>
      </w:r>
    </w:p>
    <w:p w:rsidR="003D603D" w:rsidRDefault="0085686B">
      <w:pPr>
        <w:ind w:firstLine="284"/>
        <w:jc w:val="center"/>
        <w:rPr>
          <w:szCs w:val="24"/>
        </w:rPr>
      </w:pPr>
      <w:r>
        <w:rPr>
          <w:position w:val="-12"/>
        </w:rPr>
        <w:pict>
          <v:shape id="_x0000_i1036" type="#_x0000_t75" style="width:197pt;height:20.15pt">
            <v:imagedata r:id="rId33" o:title=""/>
          </v:shape>
        </w:pict>
      </w:r>
      <w:r w:rsidR="004506AC">
        <w:t xml:space="preserve"> м</w:t>
      </w:r>
    </w:p>
    <w:p w:rsidR="003D603D" w:rsidRDefault="0085686B">
      <w:pPr>
        <w:ind w:firstLine="284"/>
        <w:jc w:val="center"/>
        <w:rPr>
          <w:szCs w:val="24"/>
        </w:rPr>
      </w:pPr>
      <w:r>
        <w:rPr>
          <w:position w:val="-12"/>
        </w:rPr>
        <w:pict>
          <v:shape id="_x0000_i1035" type="#_x0000_t75" style="width:191.25pt;height:20.15pt">
            <v:imagedata r:id="rId34" o:title=""/>
          </v:shape>
        </w:pict>
      </w:r>
      <w:r w:rsidR="004506AC">
        <w:t xml:space="preserve"> </w:t>
      </w:r>
      <w:r w:rsidR="004506AC">
        <w:rPr>
          <w:bCs/>
        </w:rPr>
        <w:t xml:space="preserve">м, </w:t>
      </w:r>
      <w:r w:rsidR="004506AC">
        <w:t>В</w:t>
      </w:r>
      <w:proofErr w:type="gramStart"/>
      <w:r w:rsidR="004506AC">
        <w:rPr>
          <w:i/>
          <w:iCs/>
          <w:lang w:val="en-US"/>
        </w:rPr>
        <w:t>C</w:t>
      </w:r>
      <w:proofErr w:type="gramEnd"/>
      <w:r w:rsidR="004506AC">
        <w:t xml:space="preserve"> = </w:t>
      </w:r>
      <w:r w:rsidR="004506AC">
        <w:rPr>
          <w:i/>
          <w:iCs/>
          <w:lang w:val="en-US"/>
        </w:rPr>
        <w:t>R</w:t>
      </w:r>
      <w:r w:rsidR="004506AC">
        <w:rPr>
          <w:vertAlign w:val="subscript"/>
        </w:rPr>
        <w:t>с треб</w:t>
      </w:r>
    </w:p>
    <w:p w:rsidR="003D603D" w:rsidRDefault="004506AC">
      <w:pPr>
        <w:ind w:firstLine="284"/>
        <w:jc w:val="center"/>
        <w:rPr>
          <w:lang w:val="en-US"/>
        </w:rPr>
      </w:pPr>
      <w:proofErr w:type="spellStart"/>
      <w:proofErr w:type="gramStart"/>
      <w:r>
        <w:rPr>
          <w:lang w:val="en-US"/>
        </w:rPr>
        <w:t>tg</w:t>
      </w:r>
      <w:proofErr w:type="spellEnd"/>
      <w:proofErr w:type="gramEnd"/>
      <w:r>
        <w:rPr>
          <w:lang w:val="en-US"/>
        </w:rPr>
        <w:t xml:space="preserve"> </w:t>
      </w:r>
      <w:r>
        <w:rPr>
          <w:i/>
          <w:iCs/>
          <w:lang w:val="en-US"/>
        </w:rPr>
        <w:t>a</w:t>
      </w:r>
      <w:r>
        <w:rPr>
          <w:lang w:val="en-US"/>
        </w:rPr>
        <w:t xml:space="preserve"> = </w:t>
      </w:r>
      <w:r>
        <w:rPr>
          <w:i/>
          <w:iCs/>
          <w:lang w:val="en-US"/>
        </w:rPr>
        <w:t>DD</w:t>
      </w:r>
      <w:r>
        <w:rPr>
          <w:vertAlign w:val="subscript"/>
          <w:lang w:val="en-US"/>
        </w:rPr>
        <w:t>1</w:t>
      </w:r>
      <w:r>
        <w:rPr>
          <w:lang w:val="en-US"/>
        </w:rPr>
        <w:t xml:space="preserve"> : </w:t>
      </w:r>
      <w:r>
        <w:t>В</w:t>
      </w:r>
      <w:r>
        <w:rPr>
          <w:i/>
          <w:iCs/>
          <w:lang w:val="en-US"/>
        </w:rPr>
        <w:t>D</w:t>
      </w:r>
      <w:r>
        <w:rPr>
          <w:vertAlign w:val="subscript"/>
          <w:lang w:val="en-US"/>
        </w:rPr>
        <w:t>1</w:t>
      </w:r>
      <w:r>
        <w:rPr>
          <w:lang w:val="en-US"/>
        </w:rPr>
        <w:t xml:space="preserve"> = 16,8 : 49,03 = 0,3427, </w:t>
      </w:r>
      <w:r>
        <w:rPr>
          <w:i/>
          <w:iCs/>
          <w:lang w:val="en-US"/>
        </w:rPr>
        <w:t>a</w:t>
      </w:r>
      <w:r>
        <w:rPr>
          <w:lang w:val="en-US"/>
        </w:rPr>
        <w:t xml:space="preserve"> = 18°57</w:t>
      </w:r>
      <w:r>
        <w:rPr>
          <w:lang w:val="en-US"/>
        </w:rPr>
        <w:sym w:font="Symbol" w:char="F0A2"/>
      </w:r>
      <w:r>
        <w:rPr>
          <w:lang w:val="en-US"/>
        </w:rPr>
        <w:t xml:space="preserve"> </w:t>
      </w:r>
      <w:r>
        <w:rPr>
          <w:i/>
          <w:iCs/>
          <w:lang w:val="en-US"/>
        </w:rPr>
        <w:t>B</w:t>
      </w:r>
      <w:r>
        <w:rPr>
          <w:lang w:val="en-US"/>
        </w:rPr>
        <w:t xml:space="preserve"> = 1,278</w:t>
      </w:r>
    </w:p>
    <w:p w:rsidR="003D603D" w:rsidRDefault="004506AC">
      <w:pPr>
        <w:ind w:firstLine="284"/>
        <w:jc w:val="both"/>
      </w:pPr>
      <w:r>
        <w:t>Радиус действия сплошной струи при напоре 60 м:</w:t>
      </w:r>
    </w:p>
    <w:p w:rsidR="003D603D" w:rsidRDefault="004506AC">
      <w:pPr>
        <w:ind w:firstLine="284"/>
        <w:jc w:val="center"/>
        <w:rPr>
          <w:szCs w:val="24"/>
          <w:lang w:val="en-US"/>
        </w:rPr>
      </w:pPr>
      <w:r>
        <w:rPr>
          <w:i/>
          <w:iCs/>
          <w:lang w:val="en-US"/>
        </w:rPr>
        <w:t>R</w:t>
      </w:r>
      <w:r>
        <w:rPr>
          <w:vertAlign w:val="subscript"/>
        </w:rPr>
        <w:t>с</w:t>
      </w:r>
      <w:r>
        <w:rPr>
          <w:lang w:val="en-US"/>
        </w:rPr>
        <w:t xml:space="preserve"> = 1,278 </w:t>
      </w:r>
      <w:r>
        <w:sym w:font="Symbol" w:char="F0B4"/>
      </w:r>
      <w:r>
        <w:rPr>
          <w:bCs/>
          <w:lang w:val="en-US"/>
        </w:rPr>
        <w:t xml:space="preserve"> </w:t>
      </w:r>
      <w:r>
        <w:rPr>
          <w:lang w:val="en-US"/>
        </w:rPr>
        <w:t xml:space="preserve">60 (1 </w:t>
      </w:r>
      <w:r>
        <w:sym w:font="Symbol" w:char="F02D"/>
      </w:r>
      <w:r>
        <w:rPr>
          <w:lang w:val="en-US"/>
        </w:rPr>
        <w:t xml:space="preserve"> 0,000113 </w:t>
      </w:r>
      <w:r>
        <w:sym w:font="Symbol" w:char="F0B4"/>
      </w:r>
      <w:r>
        <w:rPr>
          <w:bCs/>
          <w:lang w:val="en-US"/>
        </w:rPr>
        <w:t xml:space="preserve"> </w:t>
      </w:r>
      <w:proofErr w:type="gramStart"/>
      <w:r>
        <w:rPr>
          <w:lang w:val="en-US"/>
        </w:rPr>
        <w:t>60 :</w:t>
      </w:r>
      <w:proofErr w:type="gramEnd"/>
      <w:r>
        <w:rPr>
          <w:lang w:val="en-US"/>
        </w:rPr>
        <w:t xml:space="preserve"> 0,025) = 76,56 </w:t>
      </w:r>
      <w:r>
        <w:sym w:font="Symbol" w:char="F0B4"/>
      </w:r>
      <w:r>
        <w:rPr>
          <w:bCs/>
          <w:lang w:val="en-US"/>
        </w:rPr>
        <w:t xml:space="preserve"> </w:t>
      </w:r>
      <w:r>
        <w:rPr>
          <w:lang w:val="en-US"/>
        </w:rPr>
        <w:t xml:space="preserve">0,7288 = 55,80 </w:t>
      </w:r>
      <w:r>
        <w:rPr>
          <w:bCs/>
        </w:rPr>
        <w:t>м</w:t>
      </w:r>
    </w:p>
    <w:p w:rsidR="003D603D" w:rsidRDefault="004506AC">
      <w:pPr>
        <w:ind w:firstLine="284"/>
        <w:jc w:val="center"/>
        <w:rPr>
          <w:vertAlign w:val="subscript"/>
        </w:rPr>
      </w:pPr>
      <w:r>
        <w:t xml:space="preserve">55,80 &gt; 51,83, </w:t>
      </w:r>
      <w:proofErr w:type="gramStart"/>
      <w:r>
        <w:rPr>
          <w:i/>
          <w:iCs/>
          <w:lang w:val="en-US"/>
        </w:rPr>
        <w:t>R</w:t>
      </w:r>
      <w:proofErr w:type="gramEnd"/>
      <w:r>
        <w:rPr>
          <w:vertAlign w:val="subscript"/>
        </w:rPr>
        <w:t>с</w:t>
      </w:r>
      <w:r>
        <w:t xml:space="preserve"> &gt; </w:t>
      </w:r>
      <w:r>
        <w:rPr>
          <w:i/>
          <w:iCs/>
          <w:lang w:val="en-US"/>
        </w:rPr>
        <w:t>R</w:t>
      </w:r>
      <w:r>
        <w:rPr>
          <w:vertAlign w:val="subscript"/>
        </w:rPr>
        <w:t>с треб</w:t>
      </w:r>
    </w:p>
    <w:p w:rsidR="003D603D" w:rsidRDefault="004506AC">
      <w:pPr>
        <w:ind w:firstLine="284"/>
        <w:jc w:val="both"/>
        <w:rPr>
          <w:szCs w:val="24"/>
        </w:rPr>
      </w:pPr>
      <w:r>
        <w:rPr>
          <w:bCs/>
        </w:rPr>
        <w:t xml:space="preserve">Вывод: точка </w:t>
      </w:r>
      <w:r>
        <w:rPr>
          <w:bCs/>
          <w:i/>
          <w:iCs/>
          <w:lang w:val="en-US"/>
        </w:rPr>
        <w:t>D</w:t>
      </w:r>
      <w:r>
        <w:rPr>
          <w:bCs/>
        </w:rPr>
        <w:t xml:space="preserve"> орошается стволом ЛС - 9 (В).</w:t>
      </w:r>
    </w:p>
    <w:p w:rsidR="003D603D" w:rsidRDefault="004506AC">
      <w:pPr>
        <w:pBdr>
          <w:top w:val="single" w:sz="4" w:space="1" w:color="auto"/>
          <w:left w:val="single" w:sz="4" w:space="4" w:color="auto"/>
          <w:bottom w:val="single" w:sz="4" w:space="1" w:color="auto"/>
          <w:right w:val="single" w:sz="4" w:space="4" w:color="auto"/>
        </w:pBdr>
        <w:ind w:firstLine="284"/>
        <w:jc w:val="both"/>
        <w:rPr>
          <w:szCs w:val="24"/>
        </w:rPr>
      </w:pPr>
      <w:proofErr w:type="gramStart"/>
      <w:r>
        <w:rPr>
          <w:bCs/>
        </w:rPr>
        <w:t xml:space="preserve">Из приведенных выше расчетов следует, что любая точка фермы, расположенной у постоянного торца машинного зала (ось 1), может орошаться любым из трех стволов типа </w:t>
      </w:r>
      <w:r>
        <w:rPr>
          <w:bCs/>
          <w:lang w:val="en-US"/>
        </w:rPr>
        <w:t>MONITOR</w:t>
      </w:r>
      <w:r>
        <w:rPr>
          <w:bCs/>
        </w:rPr>
        <w:t xml:space="preserve"> - </w:t>
      </w:r>
      <w:r>
        <w:rPr>
          <w:bCs/>
          <w:lang w:val="en-US"/>
        </w:rPr>
        <w:t>INOX</w:t>
      </w:r>
      <w:r>
        <w:rPr>
          <w:bCs/>
        </w:rPr>
        <w:t xml:space="preserve"> </w:t>
      </w:r>
      <w:r>
        <w:rPr>
          <w:bCs/>
          <w:lang w:val="en-US"/>
        </w:rPr>
        <w:t>GP</w:t>
      </w:r>
      <w:r>
        <w:rPr>
          <w:bCs/>
        </w:rPr>
        <w:t xml:space="preserve"> 3000 с диаметром выходного отверстия насадка 25 мм, установленными согласно «Типовых решений...», разработанных институтом «</w:t>
      </w:r>
      <w:proofErr w:type="spellStart"/>
      <w:r>
        <w:rPr>
          <w:bCs/>
        </w:rPr>
        <w:t>Теплоэлектропроект</w:t>
      </w:r>
      <w:proofErr w:type="spellEnd"/>
      <w:r>
        <w:rPr>
          <w:bCs/>
        </w:rPr>
        <w:t>», при этом не требуется перекладка существующих сетей и замены насосного оборудования, а расход воды, используемой на эти нужды</w:t>
      </w:r>
      <w:proofErr w:type="gramEnd"/>
      <w:r>
        <w:rPr>
          <w:bCs/>
        </w:rPr>
        <w:t xml:space="preserve">, снижается на </w:t>
      </w:r>
      <w:r>
        <w:rPr>
          <w:bCs/>
          <w:iCs/>
        </w:rPr>
        <w:t xml:space="preserve">4 </w:t>
      </w:r>
      <w:r>
        <w:rPr>
          <w:bCs/>
        </w:rPr>
        <w:t>л/</w:t>
      </w:r>
      <w:proofErr w:type="gramStart"/>
      <w:r>
        <w:rPr>
          <w:bCs/>
        </w:rPr>
        <w:t>с</w:t>
      </w:r>
      <w:proofErr w:type="gramEnd"/>
      <w:r>
        <w:rPr>
          <w:bCs/>
        </w:rPr>
        <w:t>.</w:t>
      </w:r>
    </w:p>
    <w:p w:rsidR="003D603D" w:rsidRDefault="003D603D">
      <w:pPr>
        <w:ind w:firstLine="284"/>
        <w:jc w:val="both"/>
        <w:rPr>
          <w:szCs w:val="22"/>
          <w:lang w:val="en-US"/>
        </w:rPr>
      </w:pPr>
    </w:p>
    <w:p w:rsidR="003D603D" w:rsidRDefault="004506AC">
      <w:pPr>
        <w:ind w:firstLine="284"/>
        <w:jc w:val="center"/>
        <w:rPr>
          <w:b/>
          <w:bCs/>
          <w:szCs w:val="22"/>
        </w:rPr>
      </w:pPr>
      <w:r>
        <w:rPr>
          <w:b/>
          <w:bCs/>
          <w:szCs w:val="22"/>
        </w:rPr>
        <w:t>СЛУЧАЙ 2</w:t>
      </w:r>
    </w:p>
    <w:p w:rsidR="003D603D" w:rsidRDefault="003D603D">
      <w:pPr>
        <w:ind w:firstLine="284"/>
        <w:jc w:val="both"/>
        <w:rPr>
          <w:szCs w:val="24"/>
        </w:rPr>
      </w:pPr>
    </w:p>
    <w:p w:rsidR="003D603D" w:rsidRDefault="00EB750A">
      <w:pPr>
        <w:ind w:firstLine="284"/>
        <w:jc w:val="center"/>
        <w:rPr>
          <w:szCs w:val="24"/>
        </w:rPr>
      </w:pPr>
      <w:r>
        <w:rPr>
          <w:noProof/>
          <w:szCs w:val="24"/>
        </w:rPr>
        <w:drawing>
          <wp:inline distT="0" distB="0" distL="0" distR="0" wp14:anchorId="1526719C" wp14:editId="7EE1354D">
            <wp:extent cx="3371850" cy="3905250"/>
            <wp:effectExtent l="0" t="0" r="0" b="0"/>
            <wp:docPr id="30" name="Рисунок 30" descr="1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12.tif"/>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3371850" cy="3905250"/>
                    </a:xfrm>
                    <a:prstGeom prst="rect">
                      <a:avLst/>
                    </a:prstGeom>
                    <a:noFill/>
                    <a:ln>
                      <a:noFill/>
                    </a:ln>
                  </pic:spPr>
                </pic:pic>
              </a:graphicData>
            </a:graphic>
          </wp:inline>
        </w:drawing>
      </w:r>
    </w:p>
    <w:p w:rsidR="003D603D" w:rsidRDefault="003D603D">
      <w:pPr>
        <w:ind w:firstLine="284"/>
        <w:jc w:val="center"/>
        <w:rPr>
          <w:szCs w:val="24"/>
        </w:rPr>
      </w:pPr>
    </w:p>
    <w:p w:rsidR="003D603D" w:rsidRDefault="004506AC">
      <w:pPr>
        <w:ind w:firstLine="284"/>
        <w:jc w:val="both"/>
        <w:rPr>
          <w:b/>
          <w:bCs/>
          <w:szCs w:val="24"/>
        </w:rPr>
      </w:pPr>
      <w:r>
        <w:rPr>
          <w:b/>
          <w:bCs/>
          <w:szCs w:val="22"/>
        </w:rPr>
        <w:lastRenderedPageBreak/>
        <w:t>Ствол ЛС - 8 (А)</w:t>
      </w:r>
    </w:p>
    <w:p w:rsidR="003D603D" w:rsidRDefault="004506AC">
      <w:pPr>
        <w:ind w:firstLine="284"/>
        <w:jc w:val="center"/>
      </w:pPr>
      <w:r>
        <w:rPr>
          <w:i/>
          <w:iCs/>
          <w:lang w:val="en-US"/>
        </w:rPr>
        <w:t>OO</w:t>
      </w:r>
      <w:r>
        <w:rPr>
          <w:vertAlign w:val="subscript"/>
        </w:rPr>
        <w:t xml:space="preserve">1 </w:t>
      </w:r>
      <w:r>
        <w:t xml:space="preserve">= 28,25 </w:t>
      </w:r>
      <w:r>
        <w:rPr>
          <w:lang w:val="en-US"/>
        </w:rPr>
        <w:sym w:font="Symbol" w:char="F02D"/>
      </w:r>
      <w:r>
        <w:t xml:space="preserve"> 9,20 = 19,05 м, А</w:t>
      </w:r>
      <w:r>
        <w:rPr>
          <w:vertAlign w:val="subscript"/>
        </w:rPr>
        <w:t>1</w:t>
      </w:r>
      <w:r>
        <w:rPr>
          <w:i/>
          <w:iCs/>
          <w:lang w:val="en-US"/>
        </w:rPr>
        <w:t>O</w:t>
      </w:r>
      <w:r>
        <w:rPr>
          <w:vertAlign w:val="subscript"/>
        </w:rPr>
        <w:t>1</w:t>
      </w:r>
      <w:r>
        <w:t xml:space="preserve"> = 24 </w:t>
      </w:r>
      <w:r>
        <w:sym w:font="Symbol" w:char="F02D"/>
      </w:r>
      <w:r>
        <w:t xml:space="preserve"> 0,6 = 23,4 м, АА</w:t>
      </w:r>
      <w:r>
        <w:rPr>
          <w:vertAlign w:val="subscript"/>
        </w:rPr>
        <w:t>1</w:t>
      </w:r>
      <w:r>
        <w:t xml:space="preserve"> = 22,7 </w:t>
      </w:r>
      <w:r>
        <w:sym w:font="Symbol" w:char="F02D"/>
      </w:r>
      <w:r>
        <w:t xml:space="preserve"> 6,61 = 16,09 м</w:t>
      </w:r>
    </w:p>
    <w:p w:rsidR="003D603D" w:rsidRDefault="0085686B">
      <w:pPr>
        <w:ind w:firstLine="284"/>
        <w:jc w:val="center"/>
        <w:rPr>
          <w:szCs w:val="24"/>
        </w:rPr>
      </w:pPr>
      <w:r>
        <w:rPr>
          <w:position w:val="-12"/>
        </w:rPr>
        <w:pict>
          <v:shape id="_x0000_i1034" type="#_x0000_t75" style="width:200.45pt;height:20.15pt">
            <v:imagedata r:id="rId36" o:title=""/>
          </v:shape>
        </w:pict>
      </w:r>
      <w:r w:rsidR="004506AC">
        <w:t xml:space="preserve"> </w:t>
      </w:r>
      <w:r w:rsidR="004506AC">
        <w:rPr>
          <w:szCs w:val="22"/>
        </w:rPr>
        <w:t>м</w:t>
      </w:r>
    </w:p>
    <w:p w:rsidR="003D603D" w:rsidRDefault="0085686B">
      <w:pPr>
        <w:ind w:firstLine="284"/>
        <w:jc w:val="center"/>
        <w:rPr>
          <w:szCs w:val="22"/>
        </w:rPr>
      </w:pPr>
      <w:r>
        <w:rPr>
          <w:position w:val="-12"/>
          <w:szCs w:val="22"/>
        </w:rPr>
        <w:pict>
          <v:shape id="_x0000_i1033" type="#_x0000_t75" style="width:195.25pt;height:20.15pt">
            <v:imagedata r:id="rId37" o:title=""/>
          </v:shape>
        </w:pict>
      </w:r>
      <w:r w:rsidR="004506AC">
        <w:rPr>
          <w:szCs w:val="22"/>
        </w:rPr>
        <w:t xml:space="preserve"> м, А</w:t>
      </w:r>
      <w:proofErr w:type="gramStart"/>
      <w:r w:rsidR="004506AC">
        <w:rPr>
          <w:i/>
          <w:iCs/>
          <w:szCs w:val="22"/>
          <w:lang w:val="en-US"/>
        </w:rPr>
        <w:t>O</w:t>
      </w:r>
      <w:proofErr w:type="gramEnd"/>
      <w:r w:rsidR="004506AC">
        <w:rPr>
          <w:szCs w:val="22"/>
        </w:rPr>
        <w:t xml:space="preserve"> = </w:t>
      </w:r>
      <w:r w:rsidR="004506AC">
        <w:rPr>
          <w:i/>
          <w:iCs/>
          <w:szCs w:val="22"/>
          <w:lang w:val="en-US"/>
        </w:rPr>
        <w:t>R</w:t>
      </w:r>
      <w:r w:rsidR="004506AC">
        <w:rPr>
          <w:szCs w:val="22"/>
          <w:vertAlign w:val="subscript"/>
        </w:rPr>
        <w:t>с треб</w:t>
      </w:r>
    </w:p>
    <w:p w:rsidR="003D603D" w:rsidRDefault="004506AC">
      <w:pPr>
        <w:ind w:firstLine="284"/>
        <w:jc w:val="center"/>
        <w:rPr>
          <w:szCs w:val="24"/>
          <w:lang w:val="en-US"/>
        </w:rPr>
      </w:pPr>
      <w:proofErr w:type="spellStart"/>
      <w:proofErr w:type="gramStart"/>
      <w:r>
        <w:rPr>
          <w:szCs w:val="22"/>
          <w:lang w:val="en-US"/>
        </w:rPr>
        <w:t>tg</w:t>
      </w:r>
      <w:proofErr w:type="spellEnd"/>
      <w:proofErr w:type="gramEnd"/>
      <w:r>
        <w:rPr>
          <w:szCs w:val="22"/>
          <w:lang w:val="en-US"/>
        </w:rPr>
        <w:t xml:space="preserve"> </w:t>
      </w:r>
      <w:r>
        <w:rPr>
          <w:i/>
          <w:iCs/>
          <w:szCs w:val="22"/>
          <w:lang w:val="en-US"/>
        </w:rPr>
        <w:t>a</w:t>
      </w:r>
      <w:r>
        <w:rPr>
          <w:szCs w:val="22"/>
          <w:lang w:val="en-US"/>
        </w:rPr>
        <w:t xml:space="preserve"> = </w:t>
      </w:r>
      <w:r>
        <w:rPr>
          <w:i/>
          <w:iCs/>
          <w:szCs w:val="22"/>
          <w:lang w:val="en-US"/>
        </w:rPr>
        <w:t>OO</w:t>
      </w:r>
      <w:r>
        <w:rPr>
          <w:szCs w:val="22"/>
          <w:vertAlign w:val="subscript"/>
          <w:lang w:val="en-US"/>
        </w:rPr>
        <w:t>1</w:t>
      </w:r>
      <w:r>
        <w:rPr>
          <w:szCs w:val="22"/>
          <w:lang w:val="en-US"/>
        </w:rPr>
        <w:t xml:space="preserve"> : </w:t>
      </w:r>
      <w:r>
        <w:rPr>
          <w:szCs w:val="22"/>
        </w:rPr>
        <w:t>А</w:t>
      </w:r>
      <w:r>
        <w:rPr>
          <w:i/>
          <w:iCs/>
          <w:szCs w:val="22"/>
          <w:lang w:val="en-US"/>
        </w:rPr>
        <w:t>O</w:t>
      </w:r>
      <w:r>
        <w:rPr>
          <w:szCs w:val="22"/>
          <w:vertAlign w:val="subscript"/>
          <w:lang w:val="en-US"/>
        </w:rPr>
        <w:t>1</w:t>
      </w:r>
      <w:r>
        <w:rPr>
          <w:szCs w:val="22"/>
          <w:lang w:val="en-US"/>
        </w:rPr>
        <w:t xml:space="preserve"> = 19,05: 28,4 = 0,6708, </w:t>
      </w:r>
      <w:r>
        <w:rPr>
          <w:i/>
          <w:iCs/>
          <w:szCs w:val="22"/>
          <w:lang w:val="en-US"/>
        </w:rPr>
        <w:t>a</w:t>
      </w:r>
      <w:r>
        <w:rPr>
          <w:szCs w:val="22"/>
          <w:lang w:val="en-US"/>
        </w:rPr>
        <w:t xml:space="preserve"> = 30°56</w:t>
      </w:r>
      <w:r>
        <w:rPr>
          <w:szCs w:val="22"/>
          <w:lang w:val="en-US"/>
        </w:rPr>
        <w:sym w:font="Symbol" w:char="F0A2"/>
      </w:r>
      <w:r>
        <w:rPr>
          <w:szCs w:val="22"/>
          <w:lang w:val="en-US"/>
        </w:rPr>
        <w:t xml:space="preserve">, </w:t>
      </w:r>
      <w:r>
        <w:rPr>
          <w:i/>
          <w:iCs/>
          <w:szCs w:val="22"/>
          <w:lang w:val="en-US"/>
        </w:rPr>
        <w:t>B</w:t>
      </w:r>
      <w:r>
        <w:rPr>
          <w:szCs w:val="22"/>
          <w:lang w:val="en-US"/>
        </w:rPr>
        <w:t xml:space="preserve"> = 1,12</w:t>
      </w:r>
    </w:p>
    <w:p w:rsidR="003D603D" w:rsidRDefault="004506AC">
      <w:pPr>
        <w:ind w:firstLine="284"/>
        <w:jc w:val="both"/>
        <w:rPr>
          <w:szCs w:val="24"/>
        </w:rPr>
      </w:pPr>
      <w:r>
        <w:t>Радиус действия сплошной струи при напоре 60 м:</w:t>
      </w:r>
    </w:p>
    <w:p w:rsidR="003D603D" w:rsidRDefault="004506AC">
      <w:pPr>
        <w:ind w:firstLine="284"/>
        <w:jc w:val="center"/>
        <w:rPr>
          <w:szCs w:val="24"/>
          <w:lang w:val="en-US"/>
        </w:rPr>
      </w:pPr>
      <w:r>
        <w:rPr>
          <w:i/>
          <w:iCs/>
          <w:szCs w:val="22"/>
          <w:lang w:val="en-US"/>
        </w:rPr>
        <w:t>R</w:t>
      </w:r>
      <w:r>
        <w:rPr>
          <w:szCs w:val="22"/>
          <w:vertAlign w:val="subscript"/>
        </w:rPr>
        <w:t>с</w:t>
      </w:r>
      <w:r>
        <w:rPr>
          <w:szCs w:val="22"/>
          <w:lang w:val="en-US"/>
        </w:rPr>
        <w:t xml:space="preserve"> = 1</w:t>
      </w:r>
      <w:proofErr w:type="gramStart"/>
      <w:r>
        <w:rPr>
          <w:szCs w:val="22"/>
          <w:lang w:val="en-US"/>
        </w:rPr>
        <w:t>,12</w:t>
      </w:r>
      <w:proofErr w:type="gramEnd"/>
      <w:r>
        <w:rPr>
          <w:szCs w:val="22"/>
          <w:lang w:val="en-US"/>
        </w:rPr>
        <w:t xml:space="preserve"> </w:t>
      </w:r>
      <w:r>
        <w:rPr>
          <w:szCs w:val="22"/>
        </w:rPr>
        <w:sym w:font="Symbol" w:char="F0B4"/>
      </w:r>
      <w:r>
        <w:rPr>
          <w:szCs w:val="22"/>
          <w:lang w:val="en-US"/>
        </w:rPr>
        <w:t xml:space="preserve"> 60 (1 </w:t>
      </w:r>
      <w:r>
        <w:rPr>
          <w:szCs w:val="22"/>
        </w:rPr>
        <w:sym w:font="Symbol" w:char="F02D"/>
      </w:r>
      <w:r>
        <w:rPr>
          <w:szCs w:val="22"/>
          <w:lang w:val="en-US"/>
        </w:rPr>
        <w:t xml:space="preserve"> 0,000113 </w:t>
      </w:r>
      <w:r>
        <w:rPr>
          <w:szCs w:val="22"/>
        </w:rPr>
        <w:sym w:font="Symbol" w:char="F0B4"/>
      </w:r>
      <w:r>
        <w:rPr>
          <w:szCs w:val="22"/>
          <w:lang w:val="en-US"/>
        </w:rPr>
        <w:t xml:space="preserve"> 60 : 0,025) = 67,26 </w:t>
      </w:r>
      <w:r>
        <w:rPr>
          <w:szCs w:val="22"/>
        </w:rPr>
        <w:sym w:font="Symbol" w:char="F0B4"/>
      </w:r>
      <w:r>
        <w:rPr>
          <w:szCs w:val="22"/>
          <w:lang w:val="en-US"/>
        </w:rPr>
        <w:t xml:space="preserve"> 0,7288 = 48,89 </w:t>
      </w:r>
      <w:r>
        <w:rPr>
          <w:szCs w:val="22"/>
        </w:rPr>
        <w:t>м</w:t>
      </w:r>
    </w:p>
    <w:p w:rsidR="003D603D" w:rsidRDefault="004506AC">
      <w:pPr>
        <w:ind w:firstLine="284"/>
        <w:jc w:val="center"/>
        <w:rPr>
          <w:szCs w:val="24"/>
        </w:rPr>
      </w:pPr>
      <w:r>
        <w:rPr>
          <w:szCs w:val="22"/>
        </w:rPr>
        <w:t xml:space="preserve">48,89 &gt; 34,20, </w:t>
      </w:r>
      <w:proofErr w:type="gramStart"/>
      <w:r>
        <w:rPr>
          <w:i/>
          <w:iCs/>
          <w:szCs w:val="22"/>
          <w:lang w:val="en-US"/>
        </w:rPr>
        <w:t>R</w:t>
      </w:r>
      <w:proofErr w:type="gramEnd"/>
      <w:r>
        <w:rPr>
          <w:szCs w:val="22"/>
          <w:vertAlign w:val="subscript"/>
        </w:rPr>
        <w:t>с</w:t>
      </w:r>
      <w:r>
        <w:rPr>
          <w:szCs w:val="22"/>
        </w:rPr>
        <w:t xml:space="preserve"> &gt; </w:t>
      </w:r>
      <w:r>
        <w:rPr>
          <w:i/>
          <w:iCs/>
          <w:szCs w:val="22"/>
          <w:lang w:val="en-US"/>
        </w:rPr>
        <w:t>R</w:t>
      </w:r>
      <w:r>
        <w:rPr>
          <w:szCs w:val="22"/>
          <w:vertAlign w:val="subscript"/>
        </w:rPr>
        <w:t>с треб</w:t>
      </w:r>
    </w:p>
    <w:p w:rsidR="003D603D" w:rsidRDefault="004506AC">
      <w:pPr>
        <w:ind w:firstLine="284"/>
        <w:jc w:val="both"/>
        <w:rPr>
          <w:szCs w:val="24"/>
        </w:rPr>
      </w:pPr>
      <w:r>
        <w:rPr>
          <w:szCs w:val="22"/>
        </w:rPr>
        <w:t xml:space="preserve">Вывод: точка </w:t>
      </w:r>
      <w:r>
        <w:rPr>
          <w:i/>
          <w:iCs/>
          <w:szCs w:val="22"/>
          <w:lang w:val="en-US"/>
        </w:rPr>
        <w:t>O</w:t>
      </w:r>
      <w:r>
        <w:rPr>
          <w:szCs w:val="22"/>
        </w:rPr>
        <w:t xml:space="preserve"> орошается стволом ЛС - 8 (А).</w:t>
      </w:r>
    </w:p>
    <w:p w:rsidR="003D603D" w:rsidRDefault="003D603D">
      <w:pPr>
        <w:ind w:firstLine="284"/>
        <w:jc w:val="both"/>
        <w:rPr>
          <w:szCs w:val="22"/>
          <w:lang w:val="en-US"/>
        </w:rPr>
      </w:pPr>
    </w:p>
    <w:p w:rsidR="003D603D" w:rsidRDefault="004506AC">
      <w:pPr>
        <w:ind w:firstLine="284"/>
        <w:jc w:val="both"/>
        <w:rPr>
          <w:b/>
          <w:bCs/>
          <w:szCs w:val="24"/>
        </w:rPr>
      </w:pPr>
      <w:r>
        <w:rPr>
          <w:b/>
          <w:bCs/>
          <w:szCs w:val="22"/>
        </w:rPr>
        <w:t>Ствол ЛС - 2 (Г)</w:t>
      </w:r>
    </w:p>
    <w:p w:rsidR="003D603D" w:rsidRDefault="004506AC">
      <w:pPr>
        <w:ind w:firstLine="284"/>
        <w:jc w:val="center"/>
        <w:rPr>
          <w:szCs w:val="24"/>
        </w:rPr>
      </w:pPr>
      <w:r>
        <w:rPr>
          <w:i/>
          <w:iCs/>
          <w:szCs w:val="22"/>
          <w:lang w:val="en-US"/>
        </w:rPr>
        <w:t>OO</w:t>
      </w:r>
      <w:r>
        <w:rPr>
          <w:szCs w:val="22"/>
          <w:vertAlign w:val="subscript"/>
        </w:rPr>
        <w:t>1</w:t>
      </w:r>
      <w:r>
        <w:rPr>
          <w:szCs w:val="22"/>
        </w:rPr>
        <w:t xml:space="preserve"> = 28,25 </w:t>
      </w:r>
      <w:r>
        <w:rPr>
          <w:szCs w:val="22"/>
          <w:lang w:val="en-US"/>
        </w:rPr>
        <w:sym w:font="Symbol" w:char="F02D"/>
      </w:r>
      <w:r>
        <w:rPr>
          <w:szCs w:val="22"/>
        </w:rPr>
        <w:t xml:space="preserve"> 9,20 = 19,05 м, Г</w:t>
      </w:r>
      <w:r>
        <w:rPr>
          <w:szCs w:val="22"/>
          <w:vertAlign w:val="subscript"/>
        </w:rPr>
        <w:t>1</w:t>
      </w:r>
      <w:r>
        <w:rPr>
          <w:i/>
          <w:iCs/>
          <w:szCs w:val="22"/>
          <w:lang w:val="en-US"/>
        </w:rPr>
        <w:t>O</w:t>
      </w:r>
      <w:r>
        <w:rPr>
          <w:szCs w:val="22"/>
          <w:vertAlign w:val="subscript"/>
        </w:rPr>
        <w:t>1</w:t>
      </w:r>
      <w:r>
        <w:rPr>
          <w:szCs w:val="22"/>
        </w:rPr>
        <w:t xml:space="preserve"> = 24 </w:t>
      </w:r>
      <w:r>
        <w:rPr>
          <w:szCs w:val="22"/>
        </w:rPr>
        <w:sym w:font="Symbol" w:char="F02D"/>
      </w:r>
      <w:r>
        <w:rPr>
          <w:szCs w:val="22"/>
        </w:rPr>
        <w:t xml:space="preserve"> 1,6 = 22,4 м, ГГ</w:t>
      </w:r>
      <w:r>
        <w:rPr>
          <w:szCs w:val="22"/>
          <w:vertAlign w:val="subscript"/>
        </w:rPr>
        <w:t xml:space="preserve">1 </w:t>
      </w:r>
      <w:r>
        <w:rPr>
          <w:szCs w:val="22"/>
        </w:rPr>
        <w:t xml:space="preserve">= 22,7 </w:t>
      </w:r>
      <w:r>
        <w:rPr>
          <w:szCs w:val="22"/>
        </w:rPr>
        <w:sym w:font="Symbol" w:char="F02D"/>
      </w:r>
      <w:r>
        <w:rPr>
          <w:szCs w:val="22"/>
        </w:rPr>
        <w:t xml:space="preserve"> 6,16 = 16,54 м</w:t>
      </w:r>
    </w:p>
    <w:p w:rsidR="003D603D" w:rsidRDefault="0085686B">
      <w:pPr>
        <w:ind w:firstLine="284"/>
        <w:jc w:val="center"/>
        <w:rPr>
          <w:szCs w:val="22"/>
        </w:rPr>
      </w:pPr>
      <w:r>
        <w:rPr>
          <w:position w:val="-12"/>
          <w:szCs w:val="22"/>
          <w:lang w:val="en-US"/>
        </w:rPr>
        <w:pict>
          <v:shape id="_x0000_i1032" type="#_x0000_t75" style="width:195.25pt;height:20.15pt">
            <v:imagedata r:id="rId38" o:title=""/>
          </v:shape>
        </w:pict>
      </w:r>
      <w:r w:rsidR="004506AC">
        <w:rPr>
          <w:szCs w:val="22"/>
        </w:rPr>
        <w:t xml:space="preserve"> м</w:t>
      </w:r>
    </w:p>
    <w:p w:rsidR="003D603D" w:rsidRDefault="0085686B">
      <w:pPr>
        <w:ind w:firstLine="284"/>
        <w:jc w:val="center"/>
        <w:rPr>
          <w:szCs w:val="24"/>
        </w:rPr>
      </w:pPr>
      <w:r>
        <w:rPr>
          <w:position w:val="-12"/>
          <w:szCs w:val="22"/>
        </w:rPr>
        <w:pict>
          <v:shape id="_x0000_i1031" type="#_x0000_t75" style="width:195.85pt;height:20.15pt">
            <v:imagedata r:id="rId39" o:title=""/>
          </v:shape>
        </w:pict>
      </w:r>
      <w:proofErr w:type="gramStart"/>
      <w:r w:rsidR="004506AC">
        <w:rPr>
          <w:szCs w:val="22"/>
        </w:rPr>
        <w:t>м</w:t>
      </w:r>
      <w:proofErr w:type="gramEnd"/>
      <w:r w:rsidR="004506AC">
        <w:rPr>
          <w:szCs w:val="22"/>
        </w:rPr>
        <w:t xml:space="preserve">, </w:t>
      </w:r>
      <w:r w:rsidR="004506AC">
        <w:rPr>
          <w:szCs w:val="22"/>
          <w:lang w:val="en-US"/>
        </w:rPr>
        <w:t>A</w:t>
      </w:r>
      <w:r w:rsidR="004506AC">
        <w:rPr>
          <w:i/>
          <w:iCs/>
          <w:szCs w:val="22"/>
          <w:lang w:val="en-US"/>
        </w:rPr>
        <w:t>O</w:t>
      </w:r>
      <w:r w:rsidR="004506AC">
        <w:rPr>
          <w:szCs w:val="22"/>
        </w:rPr>
        <w:t xml:space="preserve"> = </w:t>
      </w:r>
      <w:r w:rsidR="004506AC">
        <w:rPr>
          <w:i/>
          <w:iCs/>
          <w:szCs w:val="22"/>
          <w:lang w:val="en-US"/>
        </w:rPr>
        <w:t>R</w:t>
      </w:r>
      <w:r w:rsidR="004506AC">
        <w:rPr>
          <w:szCs w:val="22"/>
          <w:vertAlign w:val="subscript"/>
        </w:rPr>
        <w:t>с треб</w:t>
      </w:r>
    </w:p>
    <w:p w:rsidR="003D603D" w:rsidRDefault="004506AC">
      <w:pPr>
        <w:ind w:firstLine="284"/>
        <w:jc w:val="center"/>
        <w:rPr>
          <w:szCs w:val="22"/>
          <w:lang w:val="en-US"/>
        </w:rPr>
      </w:pPr>
      <w:proofErr w:type="spellStart"/>
      <w:proofErr w:type="gramStart"/>
      <w:r>
        <w:rPr>
          <w:szCs w:val="22"/>
          <w:lang w:val="en-US"/>
        </w:rPr>
        <w:t>tg</w:t>
      </w:r>
      <w:proofErr w:type="spellEnd"/>
      <w:proofErr w:type="gramEnd"/>
      <w:r>
        <w:rPr>
          <w:szCs w:val="22"/>
          <w:lang w:val="en-US"/>
        </w:rPr>
        <w:t xml:space="preserve"> </w:t>
      </w:r>
      <w:r>
        <w:rPr>
          <w:i/>
          <w:iCs/>
          <w:szCs w:val="22"/>
          <w:lang w:val="en-US"/>
        </w:rPr>
        <w:t>a</w:t>
      </w:r>
      <w:r>
        <w:rPr>
          <w:szCs w:val="22"/>
          <w:lang w:val="en-US"/>
        </w:rPr>
        <w:t xml:space="preserve"> = </w:t>
      </w:r>
      <w:r>
        <w:rPr>
          <w:i/>
          <w:iCs/>
          <w:szCs w:val="22"/>
          <w:lang w:val="en-US"/>
        </w:rPr>
        <w:t>OO</w:t>
      </w:r>
      <w:r>
        <w:rPr>
          <w:szCs w:val="22"/>
          <w:vertAlign w:val="subscript"/>
          <w:lang w:val="en-US"/>
        </w:rPr>
        <w:t>1</w:t>
      </w:r>
      <w:r>
        <w:rPr>
          <w:szCs w:val="22"/>
          <w:lang w:val="en-US"/>
        </w:rPr>
        <w:t xml:space="preserve"> : </w:t>
      </w:r>
      <w:r>
        <w:rPr>
          <w:szCs w:val="22"/>
        </w:rPr>
        <w:t>Г</w:t>
      </w:r>
      <w:r>
        <w:rPr>
          <w:i/>
          <w:iCs/>
          <w:szCs w:val="22"/>
          <w:lang w:val="en-US"/>
        </w:rPr>
        <w:t>O</w:t>
      </w:r>
      <w:r>
        <w:rPr>
          <w:szCs w:val="22"/>
          <w:vertAlign w:val="subscript"/>
          <w:lang w:val="en-US"/>
        </w:rPr>
        <w:t>1</w:t>
      </w:r>
      <w:r>
        <w:rPr>
          <w:szCs w:val="22"/>
          <w:lang w:val="en-US"/>
        </w:rPr>
        <w:t xml:space="preserve"> = 19,05 : 27,85 = 0,6840, </w:t>
      </w:r>
      <w:r>
        <w:rPr>
          <w:i/>
          <w:iCs/>
          <w:szCs w:val="22"/>
          <w:lang w:val="en-US"/>
        </w:rPr>
        <w:t>a</w:t>
      </w:r>
      <w:r>
        <w:rPr>
          <w:szCs w:val="22"/>
          <w:lang w:val="en-US"/>
        </w:rPr>
        <w:t xml:space="preserve"> = 34°25</w:t>
      </w:r>
      <w:r>
        <w:rPr>
          <w:szCs w:val="22"/>
          <w:lang w:val="en-US"/>
        </w:rPr>
        <w:sym w:font="Symbol" w:char="F0A2"/>
      </w:r>
      <w:r>
        <w:rPr>
          <w:szCs w:val="22"/>
          <w:lang w:val="en-US"/>
        </w:rPr>
        <w:t xml:space="preserve">, </w:t>
      </w:r>
      <w:r>
        <w:rPr>
          <w:i/>
          <w:iCs/>
          <w:szCs w:val="22"/>
          <w:lang w:val="en-US"/>
        </w:rPr>
        <w:t>B</w:t>
      </w:r>
      <w:r>
        <w:rPr>
          <w:szCs w:val="22"/>
          <w:lang w:val="en-US"/>
        </w:rPr>
        <w:t xml:space="preserve"> = 1,1177</w:t>
      </w:r>
    </w:p>
    <w:p w:rsidR="003D603D" w:rsidRDefault="004506AC">
      <w:pPr>
        <w:ind w:firstLine="284"/>
        <w:jc w:val="both"/>
      </w:pPr>
      <w:r>
        <w:t>Радиус действия сплошной струи при напоре 60 м:</w:t>
      </w:r>
    </w:p>
    <w:p w:rsidR="003D603D" w:rsidRDefault="004506AC">
      <w:pPr>
        <w:ind w:firstLine="284"/>
        <w:jc w:val="center"/>
        <w:rPr>
          <w:szCs w:val="24"/>
          <w:lang w:val="en-US"/>
        </w:rPr>
      </w:pPr>
      <w:r>
        <w:rPr>
          <w:i/>
          <w:iCs/>
          <w:lang w:val="en-US"/>
        </w:rPr>
        <w:t>R</w:t>
      </w:r>
      <w:r>
        <w:rPr>
          <w:vertAlign w:val="subscript"/>
        </w:rPr>
        <w:t>с</w:t>
      </w:r>
      <w:r>
        <w:rPr>
          <w:lang w:val="en-US"/>
        </w:rPr>
        <w:t xml:space="preserve"> = 1,177 </w:t>
      </w:r>
      <w:r>
        <w:sym w:font="Symbol" w:char="F0B4"/>
      </w:r>
      <w:r>
        <w:rPr>
          <w:lang w:val="en-US"/>
        </w:rPr>
        <w:t xml:space="preserve"> 60 (1 </w:t>
      </w:r>
      <w:r>
        <w:sym w:font="Symbol" w:char="F02D"/>
      </w:r>
      <w:r>
        <w:rPr>
          <w:lang w:val="en-US"/>
        </w:rPr>
        <w:t xml:space="preserve"> 0,000113 </w:t>
      </w:r>
      <w:r>
        <w:sym w:font="Symbol" w:char="F0B4"/>
      </w:r>
      <w:r>
        <w:rPr>
          <w:lang w:val="en-US"/>
        </w:rPr>
        <w:t xml:space="preserve"> </w:t>
      </w:r>
      <w:proofErr w:type="gramStart"/>
      <w:r>
        <w:rPr>
          <w:lang w:val="en-US"/>
        </w:rPr>
        <w:t>60 :</w:t>
      </w:r>
      <w:proofErr w:type="gramEnd"/>
      <w:r>
        <w:rPr>
          <w:lang w:val="en-US"/>
        </w:rPr>
        <w:t xml:space="preserve"> 0,025) = 70,62 </w:t>
      </w:r>
      <w:r>
        <w:sym w:font="Symbol" w:char="F0B4"/>
      </w:r>
      <w:r>
        <w:rPr>
          <w:lang w:val="en-US"/>
        </w:rPr>
        <w:t xml:space="preserve"> 0,7288 = 51,47 </w:t>
      </w:r>
      <w:r>
        <w:t>м</w:t>
      </w:r>
    </w:p>
    <w:p w:rsidR="003D603D" w:rsidRDefault="004506AC">
      <w:pPr>
        <w:ind w:firstLine="284"/>
        <w:jc w:val="center"/>
        <w:rPr>
          <w:szCs w:val="24"/>
        </w:rPr>
      </w:pPr>
      <w:r>
        <w:t>51,47 &gt; 34,74</w:t>
      </w:r>
      <w:r>
        <w:rPr>
          <w:lang w:val="en-US"/>
        </w:rPr>
        <w:t>,</w:t>
      </w:r>
      <w:r>
        <w:t xml:space="preserve"> </w:t>
      </w:r>
      <w:proofErr w:type="gramStart"/>
      <w:r>
        <w:rPr>
          <w:i/>
          <w:iCs/>
          <w:lang w:val="en-US"/>
        </w:rPr>
        <w:t>R</w:t>
      </w:r>
      <w:proofErr w:type="gramEnd"/>
      <w:r>
        <w:rPr>
          <w:vertAlign w:val="subscript"/>
        </w:rPr>
        <w:t>с</w:t>
      </w:r>
      <w:r>
        <w:t xml:space="preserve"> &gt; </w:t>
      </w:r>
      <w:r>
        <w:rPr>
          <w:i/>
          <w:iCs/>
          <w:lang w:val="en-US"/>
        </w:rPr>
        <w:t>R</w:t>
      </w:r>
      <w:r>
        <w:rPr>
          <w:vertAlign w:val="subscript"/>
        </w:rPr>
        <w:t>с треб</w:t>
      </w:r>
    </w:p>
    <w:p w:rsidR="003D603D" w:rsidRDefault="004506AC">
      <w:pPr>
        <w:ind w:firstLine="284"/>
        <w:jc w:val="both"/>
        <w:rPr>
          <w:szCs w:val="24"/>
        </w:rPr>
      </w:pPr>
      <w:r>
        <w:t xml:space="preserve">Вывод: точка </w:t>
      </w:r>
      <w:r>
        <w:rPr>
          <w:i/>
          <w:iCs/>
          <w:lang w:val="en-US"/>
        </w:rPr>
        <w:t>O</w:t>
      </w:r>
      <w:r>
        <w:t xml:space="preserve"> орошается стволом ЛС - 2 (Г).</w:t>
      </w:r>
    </w:p>
    <w:p w:rsidR="003D603D" w:rsidRDefault="003D603D">
      <w:pPr>
        <w:ind w:firstLine="284"/>
        <w:jc w:val="both"/>
        <w:rPr>
          <w:lang w:val="en-US"/>
        </w:rPr>
      </w:pPr>
    </w:p>
    <w:p w:rsidR="003D603D" w:rsidRDefault="004506AC">
      <w:pPr>
        <w:ind w:firstLine="284"/>
        <w:jc w:val="both"/>
        <w:rPr>
          <w:b/>
          <w:bCs/>
          <w:szCs w:val="24"/>
        </w:rPr>
      </w:pPr>
      <w:r>
        <w:rPr>
          <w:b/>
          <w:bCs/>
        </w:rPr>
        <w:t>Ствол ЛС - 1 (В)</w:t>
      </w:r>
    </w:p>
    <w:p w:rsidR="003D603D" w:rsidRDefault="004506AC">
      <w:pPr>
        <w:ind w:firstLine="284"/>
        <w:jc w:val="center"/>
        <w:rPr>
          <w:szCs w:val="24"/>
        </w:rPr>
      </w:pPr>
      <w:r>
        <w:rPr>
          <w:i/>
          <w:iCs/>
          <w:lang w:val="en-US"/>
        </w:rPr>
        <w:t>OO</w:t>
      </w:r>
      <w:r>
        <w:rPr>
          <w:vertAlign w:val="subscript"/>
        </w:rPr>
        <w:t xml:space="preserve">1 </w:t>
      </w:r>
      <w:r>
        <w:t>= 28</w:t>
      </w:r>
      <w:proofErr w:type="gramStart"/>
      <w:r>
        <w:t>,25</w:t>
      </w:r>
      <w:proofErr w:type="gramEnd"/>
      <w:r>
        <w:t xml:space="preserve"> </w:t>
      </w:r>
      <w:r>
        <w:sym w:font="Symbol" w:char="F02D"/>
      </w:r>
      <w:r>
        <w:t xml:space="preserve"> 9,20 = 19,05 м, В</w:t>
      </w:r>
      <w:r>
        <w:rPr>
          <w:vertAlign w:val="subscript"/>
        </w:rPr>
        <w:t>1</w:t>
      </w:r>
      <w:r>
        <w:rPr>
          <w:i/>
          <w:iCs/>
          <w:lang w:val="en-US"/>
        </w:rPr>
        <w:t>O</w:t>
      </w:r>
      <w:r>
        <w:rPr>
          <w:vertAlign w:val="subscript"/>
        </w:rPr>
        <w:t>1</w:t>
      </w:r>
      <w:r>
        <w:t xml:space="preserve"> = 12 м, ВВ</w:t>
      </w:r>
      <w:r>
        <w:rPr>
          <w:vertAlign w:val="subscript"/>
        </w:rPr>
        <w:t>1</w:t>
      </w:r>
      <w:r>
        <w:t xml:space="preserve"> =22,7 </w:t>
      </w:r>
      <w:r>
        <w:sym w:font="Symbol" w:char="F02D"/>
      </w:r>
      <w:r>
        <w:t xml:space="preserve"> 6,16 = 16,54 м</w:t>
      </w:r>
    </w:p>
    <w:p w:rsidR="003D603D" w:rsidRDefault="003D603D">
      <w:pPr>
        <w:ind w:firstLine="284"/>
        <w:jc w:val="both"/>
      </w:pPr>
    </w:p>
    <w:p w:rsidR="003D603D" w:rsidRDefault="004506AC">
      <w:pPr>
        <w:ind w:firstLine="284"/>
        <w:jc w:val="both"/>
        <w:rPr>
          <w:szCs w:val="24"/>
        </w:rPr>
      </w:pPr>
      <w:r>
        <w:t xml:space="preserve">Вывод: Полученные параметры практически совпадают с </w:t>
      </w:r>
      <w:proofErr w:type="gramStart"/>
      <w:r>
        <w:t>аналогичными</w:t>
      </w:r>
      <w:proofErr w:type="gramEnd"/>
      <w:r>
        <w:t xml:space="preserve"> для ствола ЛС - 2 (Г), поэтому точка </w:t>
      </w:r>
      <w:r>
        <w:rPr>
          <w:i/>
          <w:iCs/>
          <w:lang w:val="en-US"/>
        </w:rPr>
        <w:t>O</w:t>
      </w:r>
      <w:r>
        <w:t xml:space="preserve"> орошается стволом ЛС - 1 (В).</w:t>
      </w:r>
    </w:p>
    <w:p w:rsidR="003D603D" w:rsidRDefault="004506AC">
      <w:pPr>
        <w:pBdr>
          <w:top w:val="single" w:sz="4" w:space="1" w:color="auto"/>
          <w:left w:val="single" w:sz="4" w:space="4" w:color="auto"/>
          <w:bottom w:val="single" w:sz="4" w:space="1" w:color="auto"/>
          <w:right w:val="single" w:sz="4" w:space="4" w:color="auto"/>
        </w:pBdr>
        <w:ind w:firstLine="284"/>
        <w:jc w:val="both"/>
        <w:rPr>
          <w:szCs w:val="24"/>
        </w:rPr>
      </w:pPr>
      <w:proofErr w:type="gramStart"/>
      <w:r>
        <w:t xml:space="preserve">Из приведенных выше расчетов следует, что точка </w:t>
      </w:r>
      <w:r>
        <w:rPr>
          <w:i/>
          <w:iCs/>
          <w:lang w:val="en-US"/>
        </w:rPr>
        <w:t>O</w:t>
      </w:r>
      <w:r>
        <w:t>, расположенная у конька кровли машинного зала (ось 10), может орошаться любым из четырех стволов типа «</w:t>
      </w:r>
      <w:r>
        <w:rPr>
          <w:lang w:val="en-US"/>
        </w:rPr>
        <w:t>MONITOR</w:t>
      </w:r>
      <w:r>
        <w:t xml:space="preserve"> - </w:t>
      </w:r>
      <w:r>
        <w:rPr>
          <w:lang w:val="en-US"/>
        </w:rPr>
        <w:t>INOX</w:t>
      </w:r>
      <w:r>
        <w:t xml:space="preserve"> </w:t>
      </w:r>
      <w:r>
        <w:rPr>
          <w:lang w:val="en-US"/>
        </w:rPr>
        <w:t>GP</w:t>
      </w:r>
      <w:r>
        <w:t xml:space="preserve"> 3000» с диаметром выходного отверстия насадка 25 мм, установленными согласно «Типовых решений...», разработанных институтом «</w:t>
      </w:r>
      <w:proofErr w:type="spellStart"/>
      <w:r>
        <w:t>Теплоэлектропроект</w:t>
      </w:r>
      <w:proofErr w:type="spellEnd"/>
      <w:r>
        <w:t>», при этом не требуется перекладка существующих сетей и замены насосного оборудования, а расход воды, используемой на эти нужды снижается</w:t>
      </w:r>
      <w:proofErr w:type="gramEnd"/>
      <w:r>
        <w:t xml:space="preserve"> на 4 л/</w:t>
      </w:r>
      <w:proofErr w:type="gramStart"/>
      <w:r>
        <w:t>с</w:t>
      </w:r>
      <w:proofErr w:type="gramEnd"/>
      <w:r>
        <w:t>.</w:t>
      </w:r>
    </w:p>
    <w:p w:rsidR="003D603D" w:rsidRDefault="003D603D">
      <w:pPr>
        <w:ind w:firstLine="284"/>
        <w:jc w:val="both"/>
        <w:rPr>
          <w:lang w:val="en-US"/>
        </w:rPr>
        <w:sectPr w:rsidR="003D603D">
          <w:pgSz w:w="11909" w:h="16834" w:code="9"/>
          <w:pgMar w:top="1440" w:right="1797" w:bottom="1440" w:left="1797" w:header="720" w:footer="720" w:gutter="0"/>
          <w:cols w:space="720"/>
          <w:noEndnote/>
        </w:sectPr>
      </w:pPr>
    </w:p>
    <w:p w:rsidR="003D603D" w:rsidRDefault="004506AC">
      <w:pPr>
        <w:ind w:firstLine="284"/>
        <w:jc w:val="center"/>
        <w:rPr>
          <w:b/>
          <w:bCs/>
        </w:rPr>
      </w:pPr>
      <w:r>
        <w:rPr>
          <w:b/>
          <w:bCs/>
        </w:rPr>
        <w:lastRenderedPageBreak/>
        <w:t>СЛУЧАЙ 3</w:t>
      </w:r>
    </w:p>
    <w:p w:rsidR="003D603D" w:rsidRDefault="003D603D">
      <w:pPr>
        <w:ind w:firstLine="284"/>
        <w:jc w:val="both"/>
        <w:rPr>
          <w:szCs w:val="24"/>
          <w:lang w:val="en-US"/>
        </w:rPr>
      </w:pPr>
    </w:p>
    <w:p w:rsidR="003D603D" w:rsidRDefault="004506AC">
      <w:pPr>
        <w:ind w:firstLine="284"/>
        <w:jc w:val="center"/>
        <w:rPr>
          <w:b/>
          <w:bCs/>
        </w:rPr>
      </w:pPr>
      <w:r>
        <w:rPr>
          <w:b/>
          <w:bCs/>
        </w:rPr>
        <w:t>Проверка возможности орошения «мертвой зоны» над лафетным стволом ЛС - 7 (Б) стволами ЛС - 1 (В); ЛС - 8 (А)</w:t>
      </w:r>
      <w:proofErr w:type="gramStart"/>
      <w:r>
        <w:rPr>
          <w:b/>
          <w:bCs/>
        </w:rPr>
        <w:t>;Л</w:t>
      </w:r>
      <w:proofErr w:type="gramEnd"/>
      <w:r>
        <w:rPr>
          <w:b/>
          <w:bCs/>
        </w:rPr>
        <w:t>С - 2 (Г); ЛС - 10 (Г)</w:t>
      </w:r>
    </w:p>
    <w:p w:rsidR="003D603D" w:rsidRDefault="003D603D">
      <w:pPr>
        <w:ind w:firstLine="284"/>
        <w:jc w:val="center"/>
        <w:rPr>
          <w:b/>
          <w:bCs/>
          <w:szCs w:val="24"/>
        </w:rPr>
      </w:pPr>
    </w:p>
    <w:p w:rsidR="003D603D" w:rsidRDefault="004506AC">
      <w:pPr>
        <w:ind w:firstLine="284"/>
        <w:jc w:val="both"/>
        <w:rPr>
          <w:b/>
          <w:bCs/>
          <w:iCs/>
        </w:rPr>
      </w:pPr>
      <w:r>
        <w:rPr>
          <w:b/>
          <w:bCs/>
        </w:rPr>
        <w:t xml:space="preserve">Ствол ЛС - 1 </w:t>
      </w:r>
      <w:r>
        <w:rPr>
          <w:b/>
          <w:bCs/>
          <w:iCs/>
        </w:rPr>
        <w:t>(В)</w:t>
      </w:r>
    </w:p>
    <w:p w:rsidR="003D603D" w:rsidRDefault="003D603D">
      <w:pPr>
        <w:ind w:firstLine="284"/>
        <w:jc w:val="both"/>
        <w:rPr>
          <w:szCs w:val="24"/>
        </w:rPr>
      </w:pPr>
    </w:p>
    <w:p w:rsidR="003D603D" w:rsidRDefault="0085686B">
      <w:pPr>
        <w:ind w:firstLine="284"/>
        <w:jc w:val="center"/>
        <w:rPr>
          <w:szCs w:val="24"/>
        </w:rPr>
      </w:pPr>
      <w:r>
        <w:rPr>
          <w:szCs w:val="24"/>
        </w:rPr>
        <w:pict>
          <v:shape id="_x0000_i1030" type="#_x0000_t75" style="width:295.5pt;height:383.05pt">
            <v:imagedata r:id="rId40" o:title=""/>
          </v:shape>
        </w:pict>
      </w:r>
    </w:p>
    <w:p w:rsidR="003D603D" w:rsidRDefault="003D603D">
      <w:pPr>
        <w:ind w:firstLine="284"/>
        <w:jc w:val="both"/>
        <w:rPr>
          <w:szCs w:val="22"/>
          <w:lang w:val="en-US"/>
        </w:rPr>
      </w:pPr>
    </w:p>
    <w:p w:rsidR="003D603D" w:rsidRDefault="004506AC">
      <w:pPr>
        <w:ind w:firstLine="284"/>
        <w:jc w:val="center"/>
        <w:rPr>
          <w:szCs w:val="24"/>
          <w:lang w:val="en-US"/>
        </w:rPr>
      </w:pPr>
      <w:r>
        <w:rPr>
          <w:i/>
          <w:iCs/>
          <w:szCs w:val="22"/>
          <w:lang w:val="en-US"/>
        </w:rPr>
        <w:t>OO</w:t>
      </w:r>
      <w:r>
        <w:rPr>
          <w:szCs w:val="22"/>
          <w:vertAlign w:val="subscript"/>
          <w:lang w:val="en-US"/>
        </w:rPr>
        <w:t xml:space="preserve">2 </w:t>
      </w:r>
      <w:r>
        <w:rPr>
          <w:szCs w:val="22"/>
          <w:lang w:val="en-US"/>
        </w:rPr>
        <w:t xml:space="preserve">= 28,25 </w:t>
      </w:r>
      <w:r>
        <w:rPr>
          <w:szCs w:val="22"/>
          <w:lang w:val="en-US"/>
        </w:rPr>
        <w:sym w:font="Symbol" w:char="F02D"/>
      </w:r>
      <w:r>
        <w:rPr>
          <w:szCs w:val="22"/>
          <w:lang w:val="en-US"/>
        </w:rPr>
        <w:t xml:space="preserve"> 26,00 = 2,25 </w:t>
      </w:r>
      <w:r>
        <w:rPr>
          <w:szCs w:val="22"/>
        </w:rPr>
        <w:t>м</w:t>
      </w:r>
      <w:r>
        <w:rPr>
          <w:szCs w:val="22"/>
          <w:lang w:val="en-US"/>
        </w:rPr>
        <w:t xml:space="preserve">, </w:t>
      </w:r>
      <w:r>
        <w:rPr>
          <w:szCs w:val="22"/>
        </w:rPr>
        <w:t>А</w:t>
      </w:r>
      <w:r>
        <w:rPr>
          <w:i/>
          <w:iCs/>
          <w:szCs w:val="22"/>
          <w:lang w:val="en-US"/>
        </w:rPr>
        <w:t>O</w:t>
      </w:r>
      <w:r>
        <w:rPr>
          <w:szCs w:val="22"/>
          <w:vertAlign w:val="subscript"/>
          <w:lang w:val="en-US"/>
        </w:rPr>
        <w:t xml:space="preserve">2 </w:t>
      </w:r>
      <w:r>
        <w:rPr>
          <w:szCs w:val="22"/>
          <w:lang w:val="en-US"/>
        </w:rPr>
        <w:t xml:space="preserve">= 22,7 </w:t>
      </w:r>
      <w:r>
        <w:rPr>
          <w:szCs w:val="22"/>
        </w:rPr>
        <w:t>м</w:t>
      </w:r>
      <w:r>
        <w:rPr>
          <w:szCs w:val="22"/>
          <w:lang w:val="en-US"/>
        </w:rPr>
        <w:t xml:space="preserve">. </w:t>
      </w:r>
      <w:proofErr w:type="spellStart"/>
      <w:r>
        <w:rPr>
          <w:szCs w:val="22"/>
          <w:lang w:val="en-US"/>
        </w:rPr>
        <w:t>tg</w:t>
      </w:r>
      <w:proofErr w:type="spellEnd"/>
      <w:r>
        <w:rPr>
          <w:szCs w:val="22"/>
          <w:lang w:val="en-US"/>
        </w:rPr>
        <w:t xml:space="preserve"> </w:t>
      </w:r>
      <w:r>
        <w:rPr>
          <w:i/>
          <w:iCs/>
          <w:szCs w:val="22"/>
          <w:lang w:val="en-US"/>
        </w:rPr>
        <w:t>a</w:t>
      </w:r>
      <w:r>
        <w:rPr>
          <w:szCs w:val="22"/>
          <w:lang w:val="en-US"/>
        </w:rPr>
        <w:t xml:space="preserve"> = </w:t>
      </w:r>
      <w:r>
        <w:rPr>
          <w:i/>
          <w:iCs/>
          <w:szCs w:val="22"/>
          <w:lang w:val="en-US"/>
        </w:rPr>
        <w:t>OO</w:t>
      </w:r>
      <w:r>
        <w:rPr>
          <w:szCs w:val="22"/>
          <w:vertAlign w:val="subscript"/>
          <w:lang w:val="en-US"/>
        </w:rPr>
        <w:t>2</w:t>
      </w:r>
      <w:r>
        <w:rPr>
          <w:szCs w:val="22"/>
          <w:lang w:val="en-US"/>
        </w:rPr>
        <w:t xml:space="preserve"> : </w:t>
      </w:r>
      <w:r>
        <w:rPr>
          <w:szCs w:val="22"/>
        </w:rPr>
        <w:t>А</w:t>
      </w:r>
      <w:r>
        <w:rPr>
          <w:i/>
          <w:iCs/>
          <w:szCs w:val="22"/>
          <w:lang w:val="en-US"/>
        </w:rPr>
        <w:t>O</w:t>
      </w:r>
      <w:r>
        <w:rPr>
          <w:szCs w:val="22"/>
          <w:vertAlign w:val="subscript"/>
          <w:lang w:val="en-US"/>
        </w:rPr>
        <w:t>2</w:t>
      </w:r>
      <w:r>
        <w:rPr>
          <w:szCs w:val="22"/>
          <w:lang w:val="en-US"/>
        </w:rPr>
        <w:t xml:space="preserve"> = 2,25 : 22,7 = 0,0991</w:t>
      </w:r>
    </w:p>
    <w:p w:rsidR="003D603D" w:rsidRDefault="004506AC">
      <w:pPr>
        <w:ind w:firstLine="284"/>
        <w:jc w:val="both"/>
        <w:rPr>
          <w:szCs w:val="24"/>
        </w:rPr>
      </w:pPr>
      <w:r>
        <w:rPr>
          <w:i/>
          <w:iCs/>
          <w:szCs w:val="22"/>
          <w:lang w:val="en-US"/>
        </w:rPr>
        <w:t>a</w:t>
      </w:r>
      <w:r>
        <w:rPr>
          <w:szCs w:val="22"/>
        </w:rPr>
        <w:t xml:space="preserve"> = 5°45</w:t>
      </w:r>
      <w:r>
        <w:rPr>
          <w:szCs w:val="22"/>
        </w:rPr>
        <w:sym w:font="Symbol" w:char="F0A2"/>
      </w:r>
      <w:r>
        <w:rPr>
          <w:szCs w:val="22"/>
        </w:rPr>
        <w:t xml:space="preserve"> </w:t>
      </w:r>
      <w:r>
        <w:rPr>
          <w:szCs w:val="22"/>
        </w:rPr>
        <w:sym w:font="Symbol" w:char="F044"/>
      </w:r>
      <w:r>
        <w:rPr>
          <w:szCs w:val="22"/>
        </w:rPr>
        <w:t xml:space="preserve"> А</w:t>
      </w:r>
      <w:r>
        <w:rPr>
          <w:i/>
          <w:iCs/>
          <w:szCs w:val="22"/>
          <w:lang w:val="en-US"/>
        </w:rPr>
        <w:t>OO</w:t>
      </w:r>
      <w:r>
        <w:rPr>
          <w:szCs w:val="22"/>
          <w:vertAlign w:val="subscript"/>
        </w:rPr>
        <w:t>2</w:t>
      </w:r>
      <w:r>
        <w:rPr>
          <w:szCs w:val="22"/>
        </w:rPr>
        <w:t xml:space="preserve"> подобен </w:t>
      </w:r>
      <w:r>
        <w:rPr>
          <w:szCs w:val="22"/>
        </w:rPr>
        <w:sym w:font="Symbol" w:char="F044"/>
      </w:r>
      <w:r>
        <w:rPr>
          <w:szCs w:val="22"/>
        </w:rPr>
        <w:t xml:space="preserve"> АБ</w:t>
      </w:r>
      <w:r>
        <w:rPr>
          <w:szCs w:val="22"/>
          <w:vertAlign w:val="subscript"/>
        </w:rPr>
        <w:t>1</w:t>
      </w:r>
      <w:r>
        <w:rPr>
          <w:szCs w:val="22"/>
        </w:rPr>
        <w:t>Б</w:t>
      </w:r>
      <w:r>
        <w:rPr>
          <w:szCs w:val="22"/>
          <w:vertAlign w:val="subscript"/>
        </w:rPr>
        <w:t>2</w:t>
      </w:r>
      <w:r>
        <w:rPr>
          <w:szCs w:val="22"/>
        </w:rPr>
        <w:t xml:space="preserve"> по углам и общей стороне, следовательно</w:t>
      </w:r>
    </w:p>
    <w:p w:rsidR="003D603D" w:rsidRDefault="004506AC">
      <w:pPr>
        <w:ind w:firstLine="284"/>
        <w:jc w:val="center"/>
        <w:rPr>
          <w:szCs w:val="24"/>
        </w:rPr>
      </w:pPr>
      <w:proofErr w:type="spellStart"/>
      <w:proofErr w:type="gramStart"/>
      <w:r>
        <w:rPr>
          <w:szCs w:val="22"/>
          <w:lang w:val="en-US"/>
        </w:rPr>
        <w:t>tg</w:t>
      </w:r>
      <w:proofErr w:type="spellEnd"/>
      <w:proofErr w:type="gramEnd"/>
      <w:r>
        <w:rPr>
          <w:szCs w:val="22"/>
        </w:rPr>
        <w:t xml:space="preserve"> </w:t>
      </w:r>
      <w:r>
        <w:rPr>
          <w:i/>
          <w:iCs/>
          <w:szCs w:val="22"/>
          <w:lang w:val="en-US"/>
        </w:rPr>
        <w:t>a</w:t>
      </w:r>
      <w:r>
        <w:rPr>
          <w:szCs w:val="22"/>
        </w:rPr>
        <w:t xml:space="preserve"> = Б</w:t>
      </w:r>
      <w:r>
        <w:rPr>
          <w:szCs w:val="22"/>
          <w:vertAlign w:val="subscript"/>
        </w:rPr>
        <w:t>1</w:t>
      </w:r>
      <w:r>
        <w:rPr>
          <w:szCs w:val="22"/>
        </w:rPr>
        <w:t>Б</w:t>
      </w:r>
      <w:r>
        <w:rPr>
          <w:szCs w:val="22"/>
          <w:vertAlign w:val="subscript"/>
        </w:rPr>
        <w:t>2</w:t>
      </w:r>
      <w:r>
        <w:rPr>
          <w:szCs w:val="22"/>
        </w:rPr>
        <w:t xml:space="preserve"> : АБ</w:t>
      </w:r>
      <w:r>
        <w:rPr>
          <w:szCs w:val="22"/>
          <w:vertAlign w:val="subscript"/>
        </w:rPr>
        <w:t>2</w:t>
      </w:r>
      <w:r>
        <w:rPr>
          <w:szCs w:val="22"/>
        </w:rPr>
        <w:t>, отсюда Б</w:t>
      </w:r>
      <w:r>
        <w:rPr>
          <w:szCs w:val="22"/>
          <w:vertAlign w:val="subscript"/>
        </w:rPr>
        <w:t>1</w:t>
      </w:r>
      <w:r>
        <w:rPr>
          <w:szCs w:val="22"/>
        </w:rPr>
        <w:t>Б</w:t>
      </w:r>
      <w:r>
        <w:rPr>
          <w:szCs w:val="22"/>
          <w:vertAlign w:val="subscript"/>
        </w:rPr>
        <w:t>2</w:t>
      </w:r>
      <w:r>
        <w:rPr>
          <w:szCs w:val="22"/>
        </w:rPr>
        <w:t xml:space="preserve"> = АБ</w:t>
      </w:r>
      <w:r>
        <w:rPr>
          <w:szCs w:val="22"/>
          <w:vertAlign w:val="subscript"/>
        </w:rPr>
        <w:t>2</w:t>
      </w:r>
      <w:r>
        <w:rPr>
          <w:szCs w:val="22"/>
        </w:rPr>
        <w:t xml:space="preserve"> </w:t>
      </w:r>
      <w:r>
        <w:rPr>
          <w:szCs w:val="22"/>
        </w:rPr>
        <w:sym w:font="Symbol" w:char="F0B4"/>
      </w:r>
      <w:r>
        <w:rPr>
          <w:szCs w:val="22"/>
        </w:rPr>
        <w:t xml:space="preserve"> </w:t>
      </w:r>
      <w:proofErr w:type="spellStart"/>
      <w:r>
        <w:rPr>
          <w:szCs w:val="22"/>
          <w:lang w:val="en-US"/>
        </w:rPr>
        <w:t>tg</w:t>
      </w:r>
      <w:proofErr w:type="spellEnd"/>
      <w:r>
        <w:rPr>
          <w:szCs w:val="22"/>
        </w:rPr>
        <w:t xml:space="preserve"> </w:t>
      </w:r>
      <w:r>
        <w:rPr>
          <w:i/>
          <w:iCs/>
          <w:szCs w:val="22"/>
          <w:lang w:val="en-US"/>
        </w:rPr>
        <w:t>a</w:t>
      </w:r>
      <w:r>
        <w:rPr>
          <w:szCs w:val="22"/>
        </w:rPr>
        <w:t xml:space="preserve"> = 6,61 </w:t>
      </w:r>
      <w:r>
        <w:rPr>
          <w:szCs w:val="22"/>
        </w:rPr>
        <w:sym w:font="Symbol" w:char="F0B4"/>
      </w:r>
      <w:r>
        <w:rPr>
          <w:szCs w:val="22"/>
        </w:rPr>
        <w:t xml:space="preserve"> 0,0991 = 0,66 м</w:t>
      </w:r>
    </w:p>
    <w:p w:rsidR="003D603D" w:rsidRDefault="004506AC">
      <w:pPr>
        <w:ind w:firstLine="284"/>
        <w:jc w:val="center"/>
        <w:rPr>
          <w:szCs w:val="24"/>
        </w:rPr>
      </w:pPr>
      <w:r>
        <w:rPr>
          <w:szCs w:val="22"/>
        </w:rPr>
        <w:t>Б</w:t>
      </w:r>
      <w:r>
        <w:rPr>
          <w:szCs w:val="22"/>
          <w:vertAlign w:val="subscript"/>
        </w:rPr>
        <w:t>1</w:t>
      </w:r>
      <w:r>
        <w:rPr>
          <w:szCs w:val="22"/>
        </w:rPr>
        <w:t>Б = Б</w:t>
      </w:r>
      <w:r>
        <w:rPr>
          <w:szCs w:val="22"/>
          <w:vertAlign w:val="subscript"/>
        </w:rPr>
        <w:t>1</w:t>
      </w:r>
      <w:r>
        <w:rPr>
          <w:szCs w:val="22"/>
        </w:rPr>
        <w:t>Б</w:t>
      </w:r>
      <w:r>
        <w:rPr>
          <w:szCs w:val="22"/>
          <w:vertAlign w:val="subscript"/>
        </w:rPr>
        <w:t>2</w:t>
      </w:r>
      <w:r>
        <w:rPr>
          <w:szCs w:val="22"/>
        </w:rPr>
        <w:t xml:space="preserve"> + ББ</w:t>
      </w:r>
      <w:proofErr w:type="gramStart"/>
      <w:r>
        <w:rPr>
          <w:szCs w:val="22"/>
          <w:vertAlign w:val="subscript"/>
        </w:rPr>
        <w:t>2</w:t>
      </w:r>
      <w:proofErr w:type="gramEnd"/>
      <w:r>
        <w:rPr>
          <w:szCs w:val="22"/>
        </w:rPr>
        <w:t xml:space="preserve"> = 16,8 + 0,66 = 17,46 м, ВВ</w:t>
      </w:r>
      <w:r>
        <w:rPr>
          <w:szCs w:val="22"/>
          <w:vertAlign w:val="subscript"/>
        </w:rPr>
        <w:t>1</w:t>
      </w:r>
      <w:r>
        <w:rPr>
          <w:szCs w:val="22"/>
        </w:rPr>
        <w:t xml:space="preserve"> = 22,7 </w:t>
      </w:r>
      <w:r>
        <w:rPr>
          <w:szCs w:val="22"/>
        </w:rPr>
        <w:sym w:font="Symbol" w:char="F0B4"/>
      </w:r>
      <w:r>
        <w:rPr>
          <w:szCs w:val="22"/>
        </w:rPr>
        <w:t xml:space="preserve"> 2 </w:t>
      </w:r>
      <w:r>
        <w:rPr>
          <w:szCs w:val="22"/>
        </w:rPr>
        <w:sym w:font="Symbol" w:char="F02D"/>
      </w:r>
      <w:r>
        <w:rPr>
          <w:szCs w:val="22"/>
        </w:rPr>
        <w:t xml:space="preserve"> 6,16 </w:t>
      </w:r>
      <w:r>
        <w:rPr>
          <w:szCs w:val="22"/>
        </w:rPr>
        <w:sym w:font="Symbol" w:char="F02D"/>
      </w:r>
      <w:r>
        <w:rPr>
          <w:szCs w:val="22"/>
        </w:rPr>
        <w:t xml:space="preserve"> 6,61 = 32,63 м</w:t>
      </w:r>
    </w:p>
    <w:p w:rsidR="003D603D" w:rsidRDefault="004506AC">
      <w:pPr>
        <w:ind w:firstLine="284"/>
        <w:jc w:val="center"/>
        <w:rPr>
          <w:szCs w:val="24"/>
        </w:rPr>
      </w:pPr>
      <w:r>
        <w:rPr>
          <w:szCs w:val="22"/>
        </w:rPr>
        <w:t>ББ</w:t>
      </w:r>
      <w:proofErr w:type="gramStart"/>
      <w:r>
        <w:rPr>
          <w:szCs w:val="22"/>
          <w:vertAlign w:val="subscript"/>
        </w:rPr>
        <w:t>2</w:t>
      </w:r>
      <w:proofErr w:type="gramEnd"/>
      <w:r>
        <w:rPr>
          <w:szCs w:val="22"/>
        </w:rPr>
        <w:t xml:space="preserve"> = 26,0 </w:t>
      </w:r>
      <w:r>
        <w:rPr>
          <w:szCs w:val="22"/>
        </w:rPr>
        <w:sym w:font="Symbol" w:char="F02D"/>
      </w:r>
      <w:r>
        <w:rPr>
          <w:szCs w:val="22"/>
        </w:rPr>
        <w:t xml:space="preserve"> 9,2 = 16,8 м, БВ</w:t>
      </w:r>
      <w:r>
        <w:rPr>
          <w:szCs w:val="22"/>
          <w:vertAlign w:val="subscript"/>
        </w:rPr>
        <w:t>1</w:t>
      </w:r>
      <w:r>
        <w:rPr>
          <w:szCs w:val="22"/>
        </w:rPr>
        <w:t xml:space="preserve"> = 24,0 + 0,6 = 24,6 м</w:t>
      </w:r>
    </w:p>
    <w:p w:rsidR="003D603D" w:rsidRDefault="0085686B">
      <w:pPr>
        <w:ind w:firstLine="284"/>
        <w:jc w:val="center"/>
        <w:rPr>
          <w:szCs w:val="24"/>
        </w:rPr>
      </w:pPr>
      <w:r>
        <w:rPr>
          <w:position w:val="-12"/>
          <w:szCs w:val="22"/>
        </w:rPr>
        <w:pict>
          <v:shape id="_x0000_i1029" type="#_x0000_t75" style="width:183.75pt;height:20.15pt">
            <v:imagedata r:id="rId41" o:title=""/>
          </v:shape>
        </w:pict>
      </w:r>
      <w:r w:rsidR="004506AC">
        <w:rPr>
          <w:szCs w:val="22"/>
        </w:rPr>
        <w:t xml:space="preserve"> м</w:t>
      </w:r>
    </w:p>
    <w:p w:rsidR="003D603D" w:rsidRDefault="0085686B">
      <w:pPr>
        <w:ind w:firstLine="284"/>
        <w:jc w:val="center"/>
        <w:rPr>
          <w:szCs w:val="24"/>
        </w:rPr>
      </w:pPr>
      <w:r>
        <w:rPr>
          <w:position w:val="-12"/>
          <w:szCs w:val="22"/>
        </w:rPr>
        <w:pict>
          <v:shape id="_x0000_i1028" type="#_x0000_t75" style="width:195.25pt;height:20.15pt">
            <v:imagedata r:id="rId42" o:title=""/>
          </v:shape>
        </w:pict>
      </w:r>
      <w:r w:rsidR="004506AC">
        <w:rPr>
          <w:szCs w:val="22"/>
        </w:rPr>
        <w:t xml:space="preserve"> </w:t>
      </w:r>
      <w:proofErr w:type="gramStart"/>
      <w:r w:rsidR="004506AC">
        <w:rPr>
          <w:szCs w:val="22"/>
        </w:rPr>
        <w:t>м</w:t>
      </w:r>
      <w:proofErr w:type="gramEnd"/>
      <w:r w:rsidR="004506AC">
        <w:rPr>
          <w:szCs w:val="22"/>
        </w:rPr>
        <w:t xml:space="preserve">, </w:t>
      </w:r>
      <w:r w:rsidR="004506AC">
        <w:rPr>
          <w:szCs w:val="22"/>
          <w:lang w:val="en-US"/>
        </w:rPr>
        <w:t>A</w:t>
      </w:r>
      <w:r w:rsidR="004506AC">
        <w:rPr>
          <w:i/>
          <w:iCs/>
          <w:szCs w:val="22"/>
          <w:lang w:val="en-US"/>
        </w:rPr>
        <w:t>O</w:t>
      </w:r>
      <w:r w:rsidR="004506AC">
        <w:rPr>
          <w:szCs w:val="22"/>
        </w:rPr>
        <w:t xml:space="preserve"> = </w:t>
      </w:r>
      <w:r w:rsidR="004506AC">
        <w:rPr>
          <w:i/>
          <w:iCs/>
          <w:szCs w:val="22"/>
          <w:lang w:val="en-US"/>
        </w:rPr>
        <w:t>R</w:t>
      </w:r>
      <w:r w:rsidR="004506AC">
        <w:rPr>
          <w:szCs w:val="22"/>
          <w:vertAlign w:val="subscript"/>
        </w:rPr>
        <w:t>с треб</w:t>
      </w:r>
    </w:p>
    <w:p w:rsidR="003D603D" w:rsidRDefault="004506AC">
      <w:pPr>
        <w:ind w:firstLine="284"/>
        <w:jc w:val="center"/>
        <w:rPr>
          <w:szCs w:val="22"/>
          <w:lang w:val="en-US"/>
        </w:rPr>
      </w:pPr>
      <w:proofErr w:type="spellStart"/>
      <w:proofErr w:type="gramStart"/>
      <w:r>
        <w:rPr>
          <w:szCs w:val="22"/>
          <w:lang w:val="en-US"/>
        </w:rPr>
        <w:t>tg</w:t>
      </w:r>
      <w:proofErr w:type="spellEnd"/>
      <w:proofErr w:type="gramEnd"/>
      <w:r>
        <w:rPr>
          <w:szCs w:val="22"/>
          <w:lang w:val="en-US"/>
        </w:rPr>
        <w:t xml:space="preserve"> </w:t>
      </w:r>
      <w:r>
        <w:rPr>
          <w:i/>
          <w:iCs/>
          <w:szCs w:val="22"/>
          <w:lang w:val="en-US"/>
        </w:rPr>
        <w:t>b</w:t>
      </w:r>
      <w:r>
        <w:rPr>
          <w:szCs w:val="22"/>
          <w:lang w:val="en-US"/>
        </w:rPr>
        <w:t xml:space="preserve"> = </w:t>
      </w:r>
      <w:r>
        <w:rPr>
          <w:szCs w:val="22"/>
        </w:rPr>
        <w:t>ББ</w:t>
      </w:r>
      <w:r>
        <w:rPr>
          <w:szCs w:val="22"/>
          <w:vertAlign w:val="subscript"/>
          <w:lang w:val="en-US"/>
        </w:rPr>
        <w:t>1</w:t>
      </w:r>
      <w:r>
        <w:rPr>
          <w:szCs w:val="22"/>
          <w:lang w:val="en-US"/>
        </w:rPr>
        <w:t xml:space="preserve"> : </w:t>
      </w:r>
      <w:r>
        <w:rPr>
          <w:szCs w:val="22"/>
        </w:rPr>
        <w:t>ВБ</w:t>
      </w:r>
      <w:r>
        <w:rPr>
          <w:szCs w:val="22"/>
          <w:lang w:val="en-US"/>
        </w:rPr>
        <w:t xml:space="preserve"> = 17,46 : 40,86 = 0,4273, </w:t>
      </w:r>
      <w:r>
        <w:rPr>
          <w:i/>
          <w:iCs/>
          <w:szCs w:val="22"/>
          <w:lang w:val="en-US"/>
        </w:rPr>
        <w:t>a</w:t>
      </w:r>
      <w:r>
        <w:rPr>
          <w:szCs w:val="22"/>
          <w:lang w:val="en-US"/>
        </w:rPr>
        <w:t xml:space="preserve"> = 23°08</w:t>
      </w:r>
      <w:r>
        <w:rPr>
          <w:szCs w:val="22"/>
        </w:rPr>
        <w:sym w:font="Symbol" w:char="F0A2"/>
      </w:r>
      <w:r>
        <w:rPr>
          <w:szCs w:val="22"/>
          <w:lang w:val="en-US"/>
        </w:rPr>
        <w:t xml:space="preserve">, </w:t>
      </w:r>
      <w:r>
        <w:rPr>
          <w:i/>
          <w:iCs/>
          <w:szCs w:val="22"/>
          <w:lang w:val="en-US"/>
        </w:rPr>
        <w:t>B</w:t>
      </w:r>
      <w:r>
        <w:rPr>
          <w:szCs w:val="22"/>
          <w:lang w:val="en-US"/>
        </w:rPr>
        <w:t xml:space="preserve"> = 1,279</w:t>
      </w:r>
    </w:p>
    <w:p w:rsidR="003D603D" w:rsidRDefault="004506AC">
      <w:pPr>
        <w:ind w:firstLine="284"/>
        <w:jc w:val="both"/>
        <w:rPr>
          <w:szCs w:val="22"/>
        </w:rPr>
      </w:pPr>
      <w:r>
        <w:rPr>
          <w:szCs w:val="22"/>
        </w:rPr>
        <w:t>Радиус действия сплошной струи при напоре 60 м:</w:t>
      </w:r>
    </w:p>
    <w:p w:rsidR="003D603D" w:rsidRDefault="004506AC">
      <w:pPr>
        <w:ind w:firstLine="284"/>
        <w:jc w:val="center"/>
        <w:rPr>
          <w:szCs w:val="24"/>
          <w:lang w:val="en-US"/>
        </w:rPr>
      </w:pPr>
      <w:r>
        <w:rPr>
          <w:i/>
          <w:iCs/>
          <w:szCs w:val="22"/>
          <w:lang w:val="en-US"/>
        </w:rPr>
        <w:t>R</w:t>
      </w:r>
      <w:r>
        <w:rPr>
          <w:szCs w:val="22"/>
          <w:vertAlign w:val="subscript"/>
        </w:rPr>
        <w:t>с</w:t>
      </w:r>
      <w:r>
        <w:rPr>
          <w:szCs w:val="22"/>
          <w:lang w:val="en-US"/>
        </w:rPr>
        <w:t xml:space="preserve"> = 1,279 </w:t>
      </w:r>
      <w:r>
        <w:rPr>
          <w:szCs w:val="22"/>
        </w:rPr>
        <w:sym w:font="Symbol" w:char="F0B4"/>
      </w:r>
      <w:r>
        <w:rPr>
          <w:szCs w:val="22"/>
          <w:lang w:val="en-US"/>
        </w:rPr>
        <w:t xml:space="preserve"> 60 (1 </w:t>
      </w:r>
      <w:r>
        <w:rPr>
          <w:szCs w:val="22"/>
        </w:rPr>
        <w:sym w:font="Symbol" w:char="F02D"/>
      </w:r>
      <w:r>
        <w:rPr>
          <w:szCs w:val="22"/>
          <w:lang w:val="en-US"/>
        </w:rPr>
        <w:t xml:space="preserve"> 0,000113 </w:t>
      </w:r>
      <w:r>
        <w:rPr>
          <w:szCs w:val="22"/>
        </w:rPr>
        <w:sym w:font="Symbol" w:char="F0B4"/>
      </w:r>
      <w:r>
        <w:rPr>
          <w:szCs w:val="22"/>
          <w:lang w:val="en-US"/>
        </w:rPr>
        <w:t xml:space="preserve"> </w:t>
      </w:r>
      <w:proofErr w:type="gramStart"/>
      <w:r>
        <w:rPr>
          <w:szCs w:val="22"/>
          <w:lang w:val="en-US"/>
        </w:rPr>
        <w:t>60 :</w:t>
      </w:r>
      <w:proofErr w:type="gramEnd"/>
      <w:r>
        <w:rPr>
          <w:szCs w:val="22"/>
          <w:lang w:val="en-US"/>
        </w:rPr>
        <w:t xml:space="preserve"> 0,025) = 76,74 </w:t>
      </w:r>
      <w:r>
        <w:rPr>
          <w:szCs w:val="22"/>
        </w:rPr>
        <w:sym w:font="Symbol" w:char="F0B4"/>
      </w:r>
      <w:r>
        <w:rPr>
          <w:szCs w:val="22"/>
          <w:lang w:val="en-US"/>
        </w:rPr>
        <w:t xml:space="preserve"> 0,7288 = 55,93 </w:t>
      </w:r>
      <w:r>
        <w:rPr>
          <w:szCs w:val="22"/>
        </w:rPr>
        <w:t>м</w:t>
      </w:r>
    </w:p>
    <w:p w:rsidR="003D603D" w:rsidRDefault="004506AC">
      <w:pPr>
        <w:ind w:firstLine="284"/>
        <w:jc w:val="center"/>
        <w:rPr>
          <w:szCs w:val="22"/>
        </w:rPr>
      </w:pPr>
      <w:r>
        <w:rPr>
          <w:szCs w:val="22"/>
        </w:rPr>
        <w:t>55,93 &gt; 44,43</w:t>
      </w:r>
      <w:r>
        <w:rPr>
          <w:szCs w:val="22"/>
          <w:lang w:val="en-US"/>
        </w:rPr>
        <w:t>,</w:t>
      </w:r>
      <w:r>
        <w:rPr>
          <w:szCs w:val="22"/>
        </w:rPr>
        <w:t xml:space="preserve"> </w:t>
      </w:r>
      <w:proofErr w:type="gramStart"/>
      <w:r>
        <w:rPr>
          <w:i/>
          <w:iCs/>
          <w:szCs w:val="22"/>
          <w:lang w:val="en-US"/>
        </w:rPr>
        <w:t>R</w:t>
      </w:r>
      <w:proofErr w:type="gramEnd"/>
      <w:r>
        <w:rPr>
          <w:szCs w:val="22"/>
          <w:vertAlign w:val="subscript"/>
        </w:rPr>
        <w:t>с</w:t>
      </w:r>
      <w:r>
        <w:rPr>
          <w:szCs w:val="22"/>
        </w:rPr>
        <w:t xml:space="preserve"> &gt; </w:t>
      </w:r>
      <w:r>
        <w:rPr>
          <w:i/>
          <w:iCs/>
          <w:szCs w:val="22"/>
          <w:lang w:val="en-US"/>
        </w:rPr>
        <w:t>R</w:t>
      </w:r>
      <w:r>
        <w:rPr>
          <w:szCs w:val="22"/>
          <w:vertAlign w:val="subscript"/>
        </w:rPr>
        <w:t>с треб</w:t>
      </w:r>
    </w:p>
    <w:p w:rsidR="003D603D" w:rsidRDefault="004506AC">
      <w:pPr>
        <w:ind w:firstLine="284"/>
        <w:jc w:val="both"/>
        <w:rPr>
          <w:szCs w:val="24"/>
        </w:rPr>
      </w:pPr>
      <w:r>
        <w:rPr>
          <w:szCs w:val="22"/>
        </w:rPr>
        <w:t>Вывод: точка Б</w:t>
      </w:r>
      <w:proofErr w:type="gramStart"/>
      <w:r>
        <w:rPr>
          <w:szCs w:val="22"/>
          <w:vertAlign w:val="subscript"/>
        </w:rPr>
        <w:t>1</w:t>
      </w:r>
      <w:proofErr w:type="gramEnd"/>
      <w:r>
        <w:rPr>
          <w:szCs w:val="22"/>
        </w:rPr>
        <w:t xml:space="preserve"> орошается стволом ЛС - 1 (В).</w:t>
      </w:r>
    </w:p>
    <w:p w:rsidR="003D603D" w:rsidRDefault="003D603D">
      <w:pPr>
        <w:ind w:firstLine="284"/>
        <w:jc w:val="both"/>
        <w:rPr>
          <w:szCs w:val="22"/>
        </w:rPr>
        <w:sectPr w:rsidR="003D603D">
          <w:pgSz w:w="11909" w:h="16834" w:code="9"/>
          <w:pgMar w:top="1440" w:right="1797" w:bottom="1440" w:left="1797" w:header="720" w:footer="720" w:gutter="0"/>
          <w:cols w:space="720"/>
          <w:noEndnote/>
        </w:sectPr>
      </w:pPr>
    </w:p>
    <w:p w:rsidR="003D603D" w:rsidRDefault="004506AC">
      <w:pPr>
        <w:ind w:firstLine="284"/>
        <w:jc w:val="both"/>
        <w:rPr>
          <w:b/>
          <w:bCs/>
          <w:szCs w:val="22"/>
        </w:rPr>
      </w:pPr>
      <w:r>
        <w:rPr>
          <w:b/>
          <w:bCs/>
          <w:szCs w:val="22"/>
        </w:rPr>
        <w:lastRenderedPageBreak/>
        <w:t>Ствол ЛС - 8 (А)</w:t>
      </w:r>
    </w:p>
    <w:p w:rsidR="003D603D" w:rsidRDefault="003D603D">
      <w:pPr>
        <w:ind w:firstLine="284"/>
        <w:jc w:val="both"/>
        <w:rPr>
          <w:szCs w:val="24"/>
        </w:rPr>
      </w:pPr>
    </w:p>
    <w:p w:rsidR="003D603D" w:rsidRDefault="00EB750A">
      <w:pPr>
        <w:ind w:firstLine="284"/>
        <w:jc w:val="center"/>
        <w:rPr>
          <w:szCs w:val="24"/>
        </w:rPr>
      </w:pPr>
      <w:r>
        <w:rPr>
          <w:noProof/>
          <w:szCs w:val="24"/>
        </w:rPr>
        <w:drawing>
          <wp:inline distT="0" distB="0" distL="0" distR="0" wp14:anchorId="20C6BDB1" wp14:editId="0367E661">
            <wp:extent cx="3343275" cy="1695450"/>
            <wp:effectExtent l="0" t="0" r="9525" b="0"/>
            <wp:docPr id="38" name="Рисунок 38" descr="1-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1-1.tif"/>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3343275" cy="1695450"/>
                    </a:xfrm>
                    <a:prstGeom prst="rect">
                      <a:avLst/>
                    </a:prstGeom>
                    <a:noFill/>
                    <a:ln>
                      <a:noFill/>
                    </a:ln>
                  </pic:spPr>
                </pic:pic>
              </a:graphicData>
            </a:graphic>
          </wp:inline>
        </w:drawing>
      </w:r>
    </w:p>
    <w:p w:rsidR="003D603D" w:rsidRDefault="003D603D">
      <w:pPr>
        <w:ind w:firstLine="284"/>
        <w:jc w:val="both"/>
        <w:rPr>
          <w:szCs w:val="24"/>
        </w:rPr>
      </w:pPr>
    </w:p>
    <w:p w:rsidR="003D603D" w:rsidRDefault="004506AC">
      <w:pPr>
        <w:ind w:firstLine="284"/>
        <w:jc w:val="center"/>
        <w:rPr>
          <w:szCs w:val="22"/>
        </w:rPr>
      </w:pPr>
      <w:r>
        <w:rPr>
          <w:szCs w:val="22"/>
        </w:rPr>
        <w:t>Б</w:t>
      </w:r>
      <w:r>
        <w:rPr>
          <w:szCs w:val="22"/>
          <w:vertAlign w:val="subscript"/>
        </w:rPr>
        <w:t>1</w:t>
      </w:r>
      <w:r>
        <w:rPr>
          <w:szCs w:val="22"/>
        </w:rPr>
        <w:t>Б = 17,46 м, АБ = 36 м,</w:t>
      </w:r>
    </w:p>
    <w:p w:rsidR="003D603D" w:rsidRDefault="0085686B">
      <w:pPr>
        <w:ind w:firstLine="284"/>
        <w:jc w:val="center"/>
        <w:rPr>
          <w:szCs w:val="22"/>
        </w:rPr>
      </w:pPr>
      <w:r>
        <w:rPr>
          <w:position w:val="-12"/>
          <w:szCs w:val="22"/>
        </w:rPr>
        <w:pict>
          <v:shape id="_x0000_i1027" type="#_x0000_t75" style="width:183.15pt;height:20.15pt">
            <v:imagedata r:id="rId44" o:title=""/>
          </v:shape>
        </w:pict>
      </w:r>
      <w:r w:rsidR="004506AC">
        <w:rPr>
          <w:szCs w:val="22"/>
        </w:rPr>
        <w:t xml:space="preserve"> м, АБ</w:t>
      </w:r>
      <w:proofErr w:type="gramStart"/>
      <w:r w:rsidR="004506AC">
        <w:rPr>
          <w:szCs w:val="22"/>
          <w:vertAlign w:val="subscript"/>
        </w:rPr>
        <w:t>1</w:t>
      </w:r>
      <w:proofErr w:type="gramEnd"/>
      <w:r w:rsidR="004506AC">
        <w:rPr>
          <w:szCs w:val="22"/>
        </w:rPr>
        <w:t xml:space="preserve"> = </w:t>
      </w:r>
      <w:r w:rsidR="004506AC">
        <w:rPr>
          <w:i/>
          <w:iCs/>
          <w:szCs w:val="22"/>
          <w:lang w:val="en-US"/>
        </w:rPr>
        <w:t>R</w:t>
      </w:r>
      <w:r w:rsidR="004506AC">
        <w:rPr>
          <w:szCs w:val="22"/>
          <w:vertAlign w:val="subscript"/>
        </w:rPr>
        <w:t>с треб</w:t>
      </w:r>
    </w:p>
    <w:p w:rsidR="003D603D" w:rsidRDefault="004506AC">
      <w:pPr>
        <w:ind w:firstLine="284"/>
        <w:jc w:val="center"/>
        <w:rPr>
          <w:szCs w:val="22"/>
          <w:lang w:val="en-US"/>
        </w:rPr>
      </w:pPr>
      <w:proofErr w:type="spellStart"/>
      <w:proofErr w:type="gramStart"/>
      <w:r>
        <w:rPr>
          <w:szCs w:val="22"/>
          <w:lang w:val="en-US"/>
        </w:rPr>
        <w:t>tg</w:t>
      </w:r>
      <w:proofErr w:type="spellEnd"/>
      <w:proofErr w:type="gramEnd"/>
      <w:r>
        <w:rPr>
          <w:szCs w:val="22"/>
          <w:lang w:val="en-US"/>
        </w:rPr>
        <w:t xml:space="preserve"> </w:t>
      </w:r>
      <w:r>
        <w:rPr>
          <w:i/>
          <w:iCs/>
          <w:szCs w:val="22"/>
          <w:lang w:val="en-US"/>
        </w:rPr>
        <w:t>a</w:t>
      </w:r>
      <w:r>
        <w:rPr>
          <w:szCs w:val="22"/>
          <w:lang w:val="en-US"/>
        </w:rPr>
        <w:t xml:space="preserve"> = </w:t>
      </w:r>
      <w:r>
        <w:rPr>
          <w:szCs w:val="22"/>
        </w:rPr>
        <w:t>ББ</w:t>
      </w:r>
      <w:r>
        <w:rPr>
          <w:szCs w:val="22"/>
          <w:vertAlign w:val="subscript"/>
          <w:lang w:val="en-US"/>
        </w:rPr>
        <w:t>1</w:t>
      </w:r>
      <w:r>
        <w:rPr>
          <w:szCs w:val="22"/>
          <w:lang w:val="en-US"/>
        </w:rPr>
        <w:t xml:space="preserve"> : </w:t>
      </w:r>
      <w:r>
        <w:rPr>
          <w:szCs w:val="22"/>
        </w:rPr>
        <w:t>АБ</w:t>
      </w:r>
      <w:r>
        <w:rPr>
          <w:szCs w:val="22"/>
          <w:lang w:val="en-US"/>
        </w:rPr>
        <w:t xml:space="preserve"> = 17,46 : 36 = 0,4364, </w:t>
      </w:r>
      <w:r>
        <w:rPr>
          <w:i/>
          <w:iCs/>
          <w:szCs w:val="22"/>
          <w:lang w:val="en-US"/>
        </w:rPr>
        <w:t>a</w:t>
      </w:r>
      <w:r>
        <w:rPr>
          <w:szCs w:val="22"/>
          <w:lang w:val="en-US"/>
        </w:rPr>
        <w:t xml:space="preserve"> = 23°36</w:t>
      </w:r>
      <w:r>
        <w:rPr>
          <w:szCs w:val="22"/>
        </w:rPr>
        <w:sym w:font="Symbol" w:char="F0A2"/>
      </w:r>
      <w:r>
        <w:rPr>
          <w:szCs w:val="22"/>
          <w:lang w:val="en-US"/>
        </w:rPr>
        <w:t xml:space="preserve">, </w:t>
      </w:r>
      <w:r>
        <w:rPr>
          <w:i/>
          <w:iCs/>
          <w:szCs w:val="22"/>
          <w:lang w:val="en-US"/>
        </w:rPr>
        <w:t>B</w:t>
      </w:r>
      <w:r>
        <w:rPr>
          <w:szCs w:val="22"/>
          <w:lang w:val="en-US"/>
        </w:rPr>
        <w:t xml:space="preserve"> = 1,244</w:t>
      </w:r>
    </w:p>
    <w:p w:rsidR="003D603D" w:rsidRDefault="004506AC">
      <w:pPr>
        <w:ind w:firstLine="284"/>
        <w:jc w:val="both"/>
        <w:rPr>
          <w:szCs w:val="22"/>
        </w:rPr>
      </w:pPr>
      <w:r>
        <w:rPr>
          <w:szCs w:val="22"/>
        </w:rPr>
        <w:t>Радиус действия сплошной струи при напоре 60 м:</w:t>
      </w:r>
    </w:p>
    <w:p w:rsidR="003D603D" w:rsidRDefault="004506AC">
      <w:pPr>
        <w:ind w:firstLine="284"/>
        <w:jc w:val="center"/>
        <w:rPr>
          <w:szCs w:val="24"/>
        </w:rPr>
      </w:pPr>
      <w:r>
        <w:rPr>
          <w:i/>
          <w:iCs/>
          <w:szCs w:val="22"/>
          <w:lang w:val="en-US"/>
        </w:rPr>
        <w:t>R</w:t>
      </w:r>
      <w:r>
        <w:rPr>
          <w:szCs w:val="22"/>
          <w:vertAlign w:val="subscript"/>
        </w:rPr>
        <w:t>с</w:t>
      </w:r>
      <w:r>
        <w:rPr>
          <w:szCs w:val="22"/>
        </w:rPr>
        <w:t xml:space="preserve"> = 1,244 </w:t>
      </w:r>
      <w:r>
        <w:rPr>
          <w:szCs w:val="22"/>
        </w:rPr>
        <w:sym w:font="Symbol" w:char="F0B4"/>
      </w:r>
      <w:r>
        <w:rPr>
          <w:szCs w:val="22"/>
        </w:rPr>
        <w:t xml:space="preserve"> 60 (1 </w:t>
      </w:r>
      <w:r>
        <w:rPr>
          <w:szCs w:val="22"/>
        </w:rPr>
        <w:sym w:font="Symbol" w:char="F02D"/>
      </w:r>
      <w:r>
        <w:rPr>
          <w:szCs w:val="22"/>
        </w:rPr>
        <w:t xml:space="preserve"> 0,000113 </w:t>
      </w:r>
      <w:r>
        <w:rPr>
          <w:szCs w:val="22"/>
        </w:rPr>
        <w:sym w:font="Symbol" w:char="F0B4"/>
      </w:r>
      <w:r>
        <w:rPr>
          <w:szCs w:val="22"/>
        </w:rPr>
        <w:t xml:space="preserve"> </w:t>
      </w:r>
      <w:proofErr w:type="gramStart"/>
      <w:r>
        <w:rPr>
          <w:szCs w:val="22"/>
        </w:rPr>
        <w:t>60 :</w:t>
      </w:r>
      <w:proofErr w:type="gramEnd"/>
      <w:r>
        <w:rPr>
          <w:szCs w:val="22"/>
        </w:rPr>
        <w:t xml:space="preserve"> 0,025) = 74,64 </w:t>
      </w:r>
      <w:r>
        <w:rPr>
          <w:szCs w:val="22"/>
        </w:rPr>
        <w:sym w:font="Symbol" w:char="F0B4"/>
      </w:r>
      <w:r>
        <w:rPr>
          <w:szCs w:val="22"/>
        </w:rPr>
        <w:t xml:space="preserve"> 0,7288 = 54,40 м</w:t>
      </w:r>
    </w:p>
    <w:p w:rsidR="003D603D" w:rsidRDefault="004506AC">
      <w:pPr>
        <w:ind w:firstLine="284"/>
        <w:jc w:val="center"/>
        <w:rPr>
          <w:szCs w:val="24"/>
        </w:rPr>
      </w:pPr>
      <w:r>
        <w:rPr>
          <w:szCs w:val="22"/>
        </w:rPr>
        <w:t>54,40 &gt; 40,01</w:t>
      </w:r>
      <w:r>
        <w:rPr>
          <w:szCs w:val="22"/>
          <w:lang w:val="en-US"/>
        </w:rPr>
        <w:t>,</w:t>
      </w:r>
      <w:r>
        <w:rPr>
          <w:szCs w:val="22"/>
        </w:rPr>
        <w:t xml:space="preserve"> </w:t>
      </w:r>
      <w:proofErr w:type="gramStart"/>
      <w:r>
        <w:rPr>
          <w:i/>
          <w:iCs/>
          <w:szCs w:val="22"/>
          <w:lang w:val="en-US"/>
        </w:rPr>
        <w:t>R</w:t>
      </w:r>
      <w:proofErr w:type="gramEnd"/>
      <w:r>
        <w:rPr>
          <w:szCs w:val="22"/>
          <w:vertAlign w:val="subscript"/>
        </w:rPr>
        <w:t>с</w:t>
      </w:r>
      <w:r>
        <w:rPr>
          <w:szCs w:val="22"/>
        </w:rPr>
        <w:t xml:space="preserve"> &gt; </w:t>
      </w:r>
      <w:r>
        <w:rPr>
          <w:i/>
          <w:iCs/>
          <w:szCs w:val="22"/>
          <w:lang w:val="en-US"/>
        </w:rPr>
        <w:t>R</w:t>
      </w:r>
      <w:r>
        <w:rPr>
          <w:szCs w:val="22"/>
          <w:vertAlign w:val="subscript"/>
        </w:rPr>
        <w:t>с треб</w:t>
      </w:r>
    </w:p>
    <w:p w:rsidR="003D603D" w:rsidRDefault="004506AC">
      <w:pPr>
        <w:ind w:firstLine="284"/>
        <w:jc w:val="both"/>
        <w:rPr>
          <w:szCs w:val="24"/>
        </w:rPr>
      </w:pPr>
      <w:r>
        <w:rPr>
          <w:szCs w:val="22"/>
        </w:rPr>
        <w:t>Вывод: точка Б</w:t>
      </w:r>
      <w:proofErr w:type="gramStart"/>
      <w:r>
        <w:rPr>
          <w:szCs w:val="22"/>
          <w:vertAlign w:val="subscript"/>
        </w:rPr>
        <w:t>1</w:t>
      </w:r>
      <w:proofErr w:type="gramEnd"/>
      <w:r>
        <w:rPr>
          <w:szCs w:val="22"/>
        </w:rPr>
        <w:t xml:space="preserve"> орошается стволом ЛС - 8 (А).</w:t>
      </w:r>
    </w:p>
    <w:p w:rsidR="003D603D" w:rsidRDefault="003D603D">
      <w:pPr>
        <w:ind w:firstLine="284"/>
        <w:jc w:val="both"/>
      </w:pPr>
    </w:p>
    <w:p w:rsidR="003D603D" w:rsidRDefault="004506AC">
      <w:pPr>
        <w:ind w:firstLine="284"/>
        <w:jc w:val="both"/>
        <w:rPr>
          <w:b/>
          <w:bCs/>
        </w:rPr>
      </w:pPr>
      <w:r>
        <w:rPr>
          <w:b/>
          <w:bCs/>
        </w:rPr>
        <w:t>Ствол ЛС - 2 (Г)</w:t>
      </w:r>
    </w:p>
    <w:p w:rsidR="003D603D" w:rsidRDefault="003D603D">
      <w:pPr>
        <w:ind w:firstLine="284"/>
        <w:jc w:val="both"/>
        <w:rPr>
          <w:b/>
          <w:bCs/>
        </w:rPr>
      </w:pPr>
    </w:p>
    <w:p w:rsidR="003D603D" w:rsidRDefault="00EB750A">
      <w:pPr>
        <w:ind w:firstLine="284"/>
        <w:jc w:val="center"/>
        <w:rPr>
          <w:b/>
          <w:bCs/>
          <w:szCs w:val="24"/>
        </w:rPr>
      </w:pPr>
      <w:r>
        <w:rPr>
          <w:b/>
          <w:bCs/>
          <w:noProof/>
          <w:szCs w:val="24"/>
        </w:rPr>
        <w:drawing>
          <wp:inline distT="0" distB="0" distL="0" distR="0" wp14:anchorId="43FDB7C2" wp14:editId="777F60DE">
            <wp:extent cx="3143250" cy="4457700"/>
            <wp:effectExtent l="0" t="0" r="0" b="0"/>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3143250" cy="4457700"/>
                    </a:xfrm>
                    <a:prstGeom prst="rect">
                      <a:avLst/>
                    </a:prstGeom>
                    <a:noFill/>
                    <a:ln>
                      <a:noFill/>
                    </a:ln>
                  </pic:spPr>
                </pic:pic>
              </a:graphicData>
            </a:graphic>
          </wp:inline>
        </w:drawing>
      </w:r>
    </w:p>
    <w:p w:rsidR="003D603D" w:rsidRDefault="003D603D">
      <w:pPr>
        <w:ind w:firstLine="284"/>
        <w:jc w:val="both"/>
        <w:rPr>
          <w:szCs w:val="24"/>
        </w:rPr>
      </w:pPr>
    </w:p>
    <w:p w:rsidR="003D603D" w:rsidRDefault="004506AC">
      <w:pPr>
        <w:ind w:firstLine="284"/>
        <w:jc w:val="center"/>
        <w:rPr>
          <w:szCs w:val="24"/>
        </w:rPr>
      </w:pPr>
      <w:r>
        <w:rPr>
          <w:szCs w:val="24"/>
        </w:rPr>
        <w:t>Б</w:t>
      </w:r>
      <w:r>
        <w:rPr>
          <w:szCs w:val="24"/>
          <w:vertAlign w:val="subscript"/>
        </w:rPr>
        <w:t>1</w:t>
      </w:r>
      <w:r>
        <w:rPr>
          <w:szCs w:val="24"/>
        </w:rPr>
        <w:t>Б = 17,46 м, Г</w:t>
      </w:r>
      <w:r>
        <w:rPr>
          <w:szCs w:val="24"/>
          <w:vertAlign w:val="subscript"/>
        </w:rPr>
        <w:t>1</w:t>
      </w:r>
      <w:r>
        <w:rPr>
          <w:szCs w:val="24"/>
        </w:rPr>
        <w:t xml:space="preserve">Г = 22,7 </w:t>
      </w:r>
      <w:r>
        <w:rPr>
          <w:szCs w:val="24"/>
        </w:rPr>
        <w:sym w:font="Symbol" w:char="F0B4"/>
      </w:r>
      <w:r>
        <w:rPr>
          <w:szCs w:val="24"/>
        </w:rPr>
        <w:t xml:space="preserve"> 2 </w:t>
      </w:r>
      <w:r>
        <w:rPr>
          <w:szCs w:val="24"/>
        </w:rPr>
        <w:sym w:font="Symbol" w:char="F02D"/>
      </w:r>
      <w:r>
        <w:rPr>
          <w:szCs w:val="24"/>
        </w:rPr>
        <w:t xml:space="preserve"> 6,61 </w:t>
      </w:r>
      <w:r>
        <w:rPr>
          <w:szCs w:val="24"/>
        </w:rPr>
        <w:sym w:font="Symbol" w:char="F02D"/>
      </w:r>
      <w:r>
        <w:rPr>
          <w:szCs w:val="24"/>
        </w:rPr>
        <w:t xml:space="preserve"> 6,16 = 32,63 м, БГ</w:t>
      </w:r>
      <w:proofErr w:type="gramStart"/>
      <w:r>
        <w:rPr>
          <w:szCs w:val="24"/>
          <w:vertAlign w:val="subscript"/>
        </w:rPr>
        <w:t>1</w:t>
      </w:r>
      <w:proofErr w:type="gramEnd"/>
      <w:r>
        <w:rPr>
          <w:szCs w:val="24"/>
        </w:rPr>
        <w:t xml:space="preserve"> = 12 </w:t>
      </w:r>
      <w:r>
        <w:rPr>
          <w:szCs w:val="24"/>
        </w:rPr>
        <w:sym w:font="Symbol" w:char="F02D"/>
      </w:r>
      <w:r>
        <w:rPr>
          <w:szCs w:val="24"/>
        </w:rPr>
        <w:t xml:space="preserve"> 1,6 </w:t>
      </w:r>
      <w:r>
        <w:rPr>
          <w:szCs w:val="24"/>
        </w:rPr>
        <w:sym w:font="Symbol" w:char="F02D"/>
      </w:r>
      <w:r>
        <w:rPr>
          <w:szCs w:val="24"/>
        </w:rPr>
        <w:t xml:space="preserve"> 0,6 = 9,8 м</w:t>
      </w:r>
    </w:p>
    <w:p w:rsidR="003D603D" w:rsidRDefault="0085686B">
      <w:pPr>
        <w:ind w:firstLine="284"/>
        <w:jc w:val="center"/>
        <w:rPr>
          <w:szCs w:val="28"/>
        </w:rPr>
      </w:pPr>
      <w:r>
        <w:rPr>
          <w:position w:val="-12"/>
          <w:szCs w:val="28"/>
        </w:rPr>
        <w:pict>
          <v:shape id="_x0000_i1026" type="#_x0000_t75" style="width:176.85pt;height:20.15pt">
            <v:imagedata r:id="rId46" o:title=""/>
          </v:shape>
        </w:pict>
      </w:r>
      <w:r w:rsidR="004506AC">
        <w:rPr>
          <w:szCs w:val="28"/>
        </w:rPr>
        <w:t xml:space="preserve"> м</w:t>
      </w:r>
    </w:p>
    <w:p w:rsidR="003D603D" w:rsidRDefault="0085686B">
      <w:pPr>
        <w:ind w:firstLine="284"/>
        <w:jc w:val="center"/>
        <w:rPr>
          <w:szCs w:val="22"/>
        </w:rPr>
      </w:pPr>
      <w:r>
        <w:rPr>
          <w:position w:val="-12"/>
          <w:szCs w:val="22"/>
        </w:rPr>
        <w:lastRenderedPageBreak/>
        <w:pict>
          <v:shape id="_x0000_i1025" type="#_x0000_t75" style="width:194.1pt;height:20.15pt">
            <v:imagedata r:id="rId47" o:title=""/>
          </v:shape>
        </w:pict>
      </w:r>
      <w:r w:rsidR="004506AC">
        <w:rPr>
          <w:szCs w:val="22"/>
        </w:rPr>
        <w:t xml:space="preserve"> м, ГБ</w:t>
      </w:r>
      <w:proofErr w:type="gramStart"/>
      <w:r w:rsidR="004506AC">
        <w:rPr>
          <w:szCs w:val="22"/>
          <w:vertAlign w:val="subscript"/>
        </w:rPr>
        <w:t>1</w:t>
      </w:r>
      <w:proofErr w:type="gramEnd"/>
      <w:r w:rsidR="004506AC">
        <w:rPr>
          <w:szCs w:val="22"/>
        </w:rPr>
        <w:t xml:space="preserve"> = </w:t>
      </w:r>
      <w:r w:rsidR="004506AC">
        <w:rPr>
          <w:i/>
          <w:iCs/>
          <w:szCs w:val="22"/>
          <w:lang w:val="en-US"/>
        </w:rPr>
        <w:t>R</w:t>
      </w:r>
      <w:r w:rsidR="004506AC">
        <w:rPr>
          <w:szCs w:val="22"/>
          <w:vertAlign w:val="subscript"/>
        </w:rPr>
        <w:t>с треб</w:t>
      </w:r>
    </w:p>
    <w:p w:rsidR="003D603D" w:rsidRDefault="004506AC">
      <w:pPr>
        <w:ind w:firstLine="284"/>
        <w:jc w:val="center"/>
        <w:rPr>
          <w:szCs w:val="22"/>
          <w:lang w:val="en-US"/>
        </w:rPr>
      </w:pPr>
      <w:proofErr w:type="spellStart"/>
      <w:proofErr w:type="gramStart"/>
      <w:r>
        <w:rPr>
          <w:szCs w:val="22"/>
          <w:lang w:val="en-US"/>
        </w:rPr>
        <w:t>tg</w:t>
      </w:r>
      <w:proofErr w:type="spellEnd"/>
      <w:proofErr w:type="gramEnd"/>
      <w:r>
        <w:rPr>
          <w:szCs w:val="22"/>
          <w:lang w:val="en-US"/>
        </w:rPr>
        <w:t xml:space="preserve"> </w:t>
      </w:r>
      <w:r>
        <w:rPr>
          <w:i/>
          <w:iCs/>
          <w:szCs w:val="22"/>
          <w:lang w:val="en-US"/>
        </w:rPr>
        <w:t>a</w:t>
      </w:r>
      <w:r>
        <w:rPr>
          <w:szCs w:val="22"/>
          <w:lang w:val="en-US"/>
        </w:rPr>
        <w:t xml:space="preserve"> = </w:t>
      </w:r>
      <w:r>
        <w:rPr>
          <w:szCs w:val="22"/>
        </w:rPr>
        <w:t>ББ</w:t>
      </w:r>
      <w:r>
        <w:rPr>
          <w:szCs w:val="22"/>
          <w:vertAlign w:val="subscript"/>
          <w:lang w:val="en-US"/>
        </w:rPr>
        <w:t>1</w:t>
      </w:r>
      <w:r>
        <w:rPr>
          <w:szCs w:val="22"/>
          <w:lang w:val="en-US"/>
        </w:rPr>
        <w:t xml:space="preserve"> : </w:t>
      </w:r>
      <w:r>
        <w:rPr>
          <w:szCs w:val="22"/>
        </w:rPr>
        <w:t>БГ</w:t>
      </w:r>
      <w:r>
        <w:rPr>
          <w:szCs w:val="22"/>
          <w:lang w:val="en-US"/>
        </w:rPr>
        <w:t xml:space="preserve"> = 17,46 : 34,07 = 0,5125, </w:t>
      </w:r>
      <w:r>
        <w:rPr>
          <w:i/>
          <w:iCs/>
          <w:szCs w:val="22"/>
          <w:lang w:val="en-US"/>
        </w:rPr>
        <w:t>a</w:t>
      </w:r>
      <w:r>
        <w:rPr>
          <w:szCs w:val="22"/>
          <w:lang w:val="en-US"/>
        </w:rPr>
        <w:t xml:space="preserve"> = 27°06</w:t>
      </w:r>
      <w:r>
        <w:rPr>
          <w:szCs w:val="22"/>
          <w:lang w:val="en-US"/>
        </w:rPr>
        <w:sym w:font="Symbol" w:char="F0A2"/>
      </w:r>
      <w:r>
        <w:rPr>
          <w:szCs w:val="22"/>
          <w:lang w:val="en-US"/>
        </w:rPr>
        <w:t xml:space="preserve">, </w:t>
      </w:r>
      <w:r>
        <w:rPr>
          <w:i/>
          <w:iCs/>
          <w:szCs w:val="22"/>
          <w:lang w:val="en-US"/>
        </w:rPr>
        <w:t>B</w:t>
      </w:r>
      <w:r>
        <w:rPr>
          <w:szCs w:val="22"/>
          <w:lang w:val="en-US"/>
        </w:rPr>
        <w:t xml:space="preserve"> = 1,22</w:t>
      </w:r>
    </w:p>
    <w:p w:rsidR="003D603D" w:rsidRDefault="004506AC">
      <w:pPr>
        <w:ind w:firstLine="284"/>
        <w:jc w:val="both"/>
        <w:rPr>
          <w:szCs w:val="24"/>
        </w:rPr>
      </w:pPr>
      <w:r>
        <w:rPr>
          <w:szCs w:val="22"/>
        </w:rPr>
        <w:t>Радиус действия сплошной струи при напоре 60 м:</w:t>
      </w:r>
    </w:p>
    <w:p w:rsidR="003D603D" w:rsidRDefault="004506AC">
      <w:pPr>
        <w:ind w:firstLine="284"/>
        <w:jc w:val="center"/>
        <w:rPr>
          <w:szCs w:val="24"/>
          <w:lang w:val="en-US"/>
        </w:rPr>
      </w:pPr>
      <w:r>
        <w:rPr>
          <w:i/>
          <w:iCs/>
          <w:szCs w:val="22"/>
          <w:lang w:val="en-US"/>
        </w:rPr>
        <w:t>R</w:t>
      </w:r>
      <w:r>
        <w:rPr>
          <w:szCs w:val="22"/>
          <w:vertAlign w:val="subscript"/>
        </w:rPr>
        <w:t>с</w:t>
      </w:r>
      <w:r>
        <w:rPr>
          <w:szCs w:val="22"/>
          <w:lang w:val="en-US"/>
        </w:rPr>
        <w:t xml:space="preserve"> = 1</w:t>
      </w:r>
      <w:proofErr w:type="gramStart"/>
      <w:r>
        <w:rPr>
          <w:szCs w:val="22"/>
          <w:lang w:val="en-US"/>
        </w:rPr>
        <w:t>,22</w:t>
      </w:r>
      <w:proofErr w:type="gramEnd"/>
      <w:r>
        <w:rPr>
          <w:szCs w:val="22"/>
          <w:lang w:val="en-US"/>
        </w:rPr>
        <w:t xml:space="preserve"> </w:t>
      </w:r>
      <w:r>
        <w:rPr>
          <w:szCs w:val="22"/>
        </w:rPr>
        <w:sym w:font="Symbol" w:char="F0B4"/>
      </w:r>
      <w:r>
        <w:rPr>
          <w:szCs w:val="22"/>
          <w:lang w:val="en-US"/>
        </w:rPr>
        <w:t xml:space="preserve"> 60 (1 </w:t>
      </w:r>
      <w:r>
        <w:rPr>
          <w:szCs w:val="22"/>
        </w:rPr>
        <w:sym w:font="Symbol" w:char="F02D"/>
      </w:r>
      <w:r>
        <w:rPr>
          <w:szCs w:val="22"/>
          <w:lang w:val="en-US"/>
        </w:rPr>
        <w:t xml:space="preserve"> 0,000113 </w:t>
      </w:r>
      <w:r>
        <w:rPr>
          <w:szCs w:val="22"/>
        </w:rPr>
        <w:sym w:font="Symbol" w:char="F0B4"/>
      </w:r>
      <w:r>
        <w:rPr>
          <w:bCs/>
          <w:szCs w:val="22"/>
          <w:lang w:val="en-US"/>
        </w:rPr>
        <w:t xml:space="preserve"> </w:t>
      </w:r>
      <w:r>
        <w:rPr>
          <w:szCs w:val="22"/>
          <w:lang w:val="en-US"/>
        </w:rPr>
        <w:t xml:space="preserve">60 : 0,025) = 53,35 </w:t>
      </w:r>
      <w:r>
        <w:rPr>
          <w:bCs/>
          <w:szCs w:val="22"/>
        </w:rPr>
        <w:t>м</w:t>
      </w:r>
    </w:p>
    <w:p w:rsidR="003D603D" w:rsidRDefault="004506AC">
      <w:pPr>
        <w:ind w:firstLine="284"/>
        <w:jc w:val="center"/>
        <w:rPr>
          <w:szCs w:val="24"/>
        </w:rPr>
      </w:pPr>
      <w:r>
        <w:rPr>
          <w:szCs w:val="22"/>
        </w:rPr>
        <w:t>53,35 &gt; 38,28</w:t>
      </w:r>
      <w:r>
        <w:rPr>
          <w:szCs w:val="22"/>
          <w:lang w:val="en-US"/>
        </w:rPr>
        <w:t>,</w:t>
      </w:r>
      <w:r>
        <w:rPr>
          <w:szCs w:val="22"/>
        </w:rPr>
        <w:t xml:space="preserve"> </w:t>
      </w:r>
      <w:proofErr w:type="gramStart"/>
      <w:r>
        <w:rPr>
          <w:i/>
          <w:iCs/>
          <w:szCs w:val="22"/>
          <w:lang w:val="en-US"/>
        </w:rPr>
        <w:t>R</w:t>
      </w:r>
      <w:proofErr w:type="gramEnd"/>
      <w:r>
        <w:rPr>
          <w:szCs w:val="22"/>
          <w:vertAlign w:val="subscript"/>
        </w:rPr>
        <w:t>с</w:t>
      </w:r>
      <w:r>
        <w:rPr>
          <w:szCs w:val="22"/>
        </w:rPr>
        <w:t xml:space="preserve"> &gt; </w:t>
      </w:r>
      <w:r>
        <w:rPr>
          <w:i/>
          <w:iCs/>
          <w:szCs w:val="22"/>
          <w:lang w:val="en-US"/>
        </w:rPr>
        <w:t>R</w:t>
      </w:r>
      <w:r>
        <w:rPr>
          <w:szCs w:val="22"/>
          <w:vertAlign w:val="subscript"/>
        </w:rPr>
        <w:t>с треб</w:t>
      </w:r>
    </w:p>
    <w:p w:rsidR="003D603D" w:rsidRDefault="004506AC">
      <w:pPr>
        <w:ind w:firstLine="284"/>
        <w:jc w:val="both"/>
        <w:rPr>
          <w:szCs w:val="24"/>
        </w:rPr>
      </w:pPr>
      <w:r>
        <w:rPr>
          <w:bCs/>
        </w:rPr>
        <w:t>Вывод: точка Б</w:t>
      </w:r>
      <w:proofErr w:type="gramStart"/>
      <w:r>
        <w:rPr>
          <w:bCs/>
          <w:vertAlign w:val="subscript"/>
        </w:rPr>
        <w:t>1</w:t>
      </w:r>
      <w:proofErr w:type="gramEnd"/>
      <w:r>
        <w:rPr>
          <w:bCs/>
        </w:rPr>
        <w:t xml:space="preserve"> орошается стволом ЛС - 2 (Г).</w:t>
      </w:r>
    </w:p>
    <w:p w:rsidR="003D603D" w:rsidRDefault="004506AC">
      <w:pPr>
        <w:pBdr>
          <w:top w:val="single" w:sz="4" w:space="1" w:color="auto"/>
          <w:left w:val="single" w:sz="4" w:space="4" w:color="auto"/>
          <w:bottom w:val="single" w:sz="4" w:space="1" w:color="auto"/>
          <w:right w:val="single" w:sz="4" w:space="4" w:color="auto"/>
        </w:pBdr>
        <w:ind w:firstLine="284"/>
        <w:jc w:val="both"/>
        <w:rPr>
          <w:szCs w:val="24"/>
        </w:rPr>
      </w:pPr>
      <w:r>
        <w:rPr>
          <w:bCs/>
        </w:rPr>
        <w:t>Из приведенных выше расчетов следует, что точки, расположенные в «мертвом пространстве» над стволом ЛС - 7 (Б) у оси 10, могут орошаться любым из четырех стволов типа «</w:t>
      </w:r>
      <w:r>
        <w:rPr>
          <w:bCs/>
          <w:lang w:val="en-US"/>
        </w:rPr>
        <w:t>MONITOR</w:t>
      </w:r>
      <w:r>
        <w:rPr>
          <w:bCs/>
        </w:rPr>
        <w:t xml:space="preserve"> - </w:t>
      </w:r>
      <w:r>
        <w:rPr>
          <w:bCs/>
          <w:lang w:val="en-US"/>
        </w:rPr>
        <w:t>INOX</w:t>
      </w:r>
      <w:r>
        <w:rPr>
          <w:bCs/>
        </w:rPr>
        <w:t xml:space="preserve"> </w:t>
      </w:r>
      <w:r>
        <w:rPr>
          <w:bCs/>
          <w:lang w:val="en-US"/>
        </w:rPr>
        <w:t>GP</w:t>
      </w:r>
      <w:r>
        <w:rPr>
          <w:bCs/>
        </w:rPr>
        <w:t xml:space="preserve"> 3000» с диаметром выходного отверстия насадка 25 мм, установленным согласно «Типовых решений...», разработанных институтом «</w:t>
      </w:r>
      <w:proofErr w:type="spellStart"/>
      <w:r>
        <w:rPr>
          <w:bCs/>
        </w:rPr>
        <w:t>Теплоэлектропроект</w:t>
      </w:r>
      <w:proofErr w:type="spellEnd"/>
      <w:r>
        <w:rPr>
          <w:bCs/>
        </w:rPr>
        <w:t>». При этом не требуется перекладка существующих сетей и замены насосного оборудования, а расход воды, используемой на эти нужды, снижается на 4 л/</w:t>
      </w:r>
      <w:proofErr w:type="gramStart"/>
      <w:r>
        <w:rPr>
          <w:bCs/>
        </w:rPr>
        <w:t>с</w:t>
      </w:r>
      <w:proofErr w:type="gramEnd"/>
      <w:r>
        <w:rPr>
          <w:bCs/>
        </w:rPr>
        <w:t>.</w:t>
      </w:r>
    </w:p>
    <w:p w:rsidR="003D603D" w:rsidRDefault="003D603D">
      <w:pPr>
        <w:ind w:firstLine="284"/>
        <w:jc w:val="both"/>
        <w:rPr>
          <w:bCs/>
        </w:rPr>
      </w:pPr>
    </w:p>
    <w:p w:rsidR="003D603D" w:rsidRDefault="004506AC">
      <w:pPr>
        <w:ind w:firstLine="284"/>
        <w:jc w:val="both"/>
        <w:rPr>
          <w:b/>
          <w:szCs w:val="24"/>
        </w:rPr>
      </w:pPr>
      <w:r>
        <w:rPr>
          <w:b/>
        </w:rPr>
        <w:t>Общие выводы:</w:t>
      </w:r>
    </w:p>
    <w:p w:rsidR="003D603D" w:rsidRDefault="004506AC">
      <w:pPr>
        <w:ind w:firstLine="284"/>
        <w:jc w:val="both"/>
        <w:rPr>
          <w:szCs w:val="24"/>
        </w:rPr>
      </w:pPr>
      <w:r>
        <w:rPr>
          <w:bCs/>
        </w:rPr>
        <w:t>1.</w:t>
      </w:r>
      <w:r>
        <w:t xml:space="preserve"> Проведенные расчеты показали, что замена существующих лафетных стволов ПЛС-П20 на стволы типа «</w:t>
      </w:r>
      <w:r>
        <w:rPr>
          <w:lang w:val="en-US"/>
        </w:rPr>
        <w:t>MONITOR</w:t>
      </w:r>
      <w:r>
        <w:t xml:space="preserve"> - </w:t>
      </w:r>
      <w:r>
        <w:rPr>
          <w:lang w:val="en-US"/>
        </w:rPr>
        <w:t>INOX</w:t>
      </w:r>
      <w:r>
        <w:t xml:space="preserve"> </w:t>
      </w:r>
      <w:r>
        <w:rPr>
          <w:lang w:val="en-US"/>
        </w:rPr>
        <w:t>GP</w:t>
      </w:r>
      <w:r>
        <w:t xml:space="preserve"> 3000» с диаметром выходного отверстия насадка 25 мм возможна без изменения существующей схемы, предложенной в «Типовых решениях...», разработанных институтом «</w:t>
      </w:r>
      <w:proofErr w:type="spellStart"/>
      <w:r>
        <w:t>Теплоэлектропроект</w:t>
      </w:r>
      <w:proofErr w:type="spellEnd"/>
      <w:r>
        <w:t>».</w:t>
      </w:r>
    </w:p>
    <w:p w:rsidR="003D603D" w:rsidRDefault="004506AC">
      <w:pPr>
        <w:ind w:firstLine="284"/>
        <w:jc w:val="both"/>
        <w:rPr>
          <w:szCs w:val="24"/>
        </w:rPr>
      </w:pPr>
      <w:r>
        <w:t>2. Применение лафетных стволов типа «</w:t>
      </w:r>
      <w:r>
        <w:rPr>
          <w:lang w:val="en-US"/>
        </w:rPr>
        <w:t>MONITOR</w:t>
      </w:r>
      <w:r>
        <w:t xml:space="preserve"> - </w:t>
      </w:r>
      <w:r>
        <w:rPr>
          <w:lang w:val="en-US"/>
        </w:rPr>
        <w:t>INOX</w:t>
      </w:r>
      <w:r>
        <w:t xml:space="preserve"> </w:t>
      </w:r>
      <w:r>
        <w:rPr>
          <w:lang w:val="en-US"/>
        </w:rPr>
        <w:t>GP</w:t>
      </w:r>
      <w:r>
        <w:t xml:space="preserve"> 3000» с диаметром выходного отверстия насадка 25 мм не требует перекладки существующей сети противопожарного водопровода и замены насосного оборудования.</w:t>
      </w:r>
    </w:p>
    <w:p w:rsidR="003D603D" w:rsidRDefault="004506AC">
      <w:pPr>
        <w:ind w:firstLine="284"/>
        <w:jc w:val="both"/>
        <w:rPr>
          <w:szCs w:val="24"/>
        </w:rPr>
      </w:pPr>
      <w:r>
        <w:t>3. Расход воды, подаваемый на охлаждение ферм машинного зала лафетными стволами типа «</w:t>
      </w:r>
      <w:r>
        <w:rPr>
          <w:lang w:val="en-US"/>
        </w:rPr>
        <w:t>MONITOR</w:t>
      </w:r>
      <w:r>
        <w:t xml:space="preserve"> - </w:t>
      </w:r>
      <w:r>
        <w:rPr>
          <w:lang w:val="en-US"/>
        </w:rPr>
        <w:t>INOX</w:t>
      </w:r>
      <w:r>
        <w:t xml:space="preserve"> </w:t>
      </w:r>
      <w:r>
        <w:rPr>
          <w:lang w:val="en-US"/>
        </w:rPr>
        <w:t>GP</w:t>
      </w:r>
      <w:r>
        <w:t xml:space="preserve"> 3000» с диаметром выходного отверстия насадка 25 мм снижается на 4 л/</w:t>
      </w:r>
      <w:proofErr w:type="gramStart"/>
      <w:r>
        <w:t>с</w:t>
      </w:r>
      <w:proofErr w:type="gramEnd"/>
      <w:r>
        <w:t xml:space="preserve"> по сравнению со стволами ПЛС-П20 и ЛСД-С20У.</w:t>
      </w:r>
    </w:p>
    <w:p w:rsidR="00097156" w:rsidRDefault="00097156">
      <w:pPr>
        <w:widowControl/>
        <w:autoSpaceDE/>
        <w:autoSpaceDN/>
        <w:adjustRightInd/>
        <w:rPr>
          <w:i/>
          <w:iCs/>
          <w:szCs w:val="24"/>
        </w:rPr>
      </w:pPr>
      <w:r>
        <w:rPr>
          <w:i/>
          <w:iCs/>
          <w:szCs w:val="24"/>
        </w:rPr>
        <w:br w:type="page"/>
      </w:r>
    </w:p>
    <w:p w:rsidR="003D603D" w:rsidRPr="00097156" w:rsidRDefault="004506AC">
      <w:pPr>
        <w:ind w:firstLine="284"/>
        <w:jc w:val="right"/>
        <w:rPr>
          <w:iCs/>
          <w:szCs w:val="24"/>
        </w:rPr>
      </w:pPr>
      <w:r w:rsidRPr="00097156">
        <w:rPr>
          <w:iCs/>
          <w:szCs w:val="24"/>
        </w:rPr>
        <w:lastRenderedPageBreak/>
        <w:t xml:space="preserve">Приложение </w:t>
      </w:r>
      <w:r w:rsidR="00097156">
        <w:rPr>
          <w:iCs/>
          <w:szCs w:val="24"/>
        </w:rPr>
        <w:t xml:space="preserve">№ </w:t>
      </w:r>
      <w:r w:rsidRPr="00097156">
        <w:rPr>
          <w:iCs/>
          <w:szCs w:val="24"/>
        </w:rPr>
        <w:t>4</w:t>
      </w:r>
    </w:p>
    <w:p w:rsidR="003D603D" w:rsidRDefault="003D603D">
      <w:pPr>
        <w:ind w:firstLine="284"/>
        <w:jc w:val="both"/>
        <w:rPr>
          <w:szCs w:val="24"/>
        </w:rPr>
      </w:pPr>
    </w:p>
    <w:p w:rsidR="003D603D" w:rsidRDefault="004506AC">
      <w:pPr>
        <w:ind w:firstLine="284"/>
        <w:jc w:val="center"/>
        <w:rPr>
          <w:b/>
          <w:bCs/>
          <w:szCs w:val="24"/>
        </w:rPr>
      </w:pPr>
      <w:r>
        <w:rPr>
          <w:b/>
          <w:bCs/>
          <w:szCs w:val="24"/>
        </w:rPr>
        <w:t>Технические характеристики пожарных лафетных стволов</w:t>
      </w:r>
    </w:p>
    <w:p w:rsidR="003D603D" w:rsidRDefault="003D603D">
      <w:pPr>
        <w:ind w:firstLine="284"/>
        <w:jc w:val="center"/>
        <w:rPr>
          <w:b/>
          <w:bCs/>
          <w:szCs w:val="24"/>
        </w:rPr>
      </w:pPr>
    </w:p>
    <w:p w:rsidR="003D603D" w:rsidRDefault="004506AC">
      <w:pPr>
        <w:ind w:firstLine="284"/>
        <w:jc w:val="center"/>
        <w:rPr>
          <w:b/>
          <w:bCs/>
          <w:szCs w:val="24"/>
          <w:lang w:val="en-US"/>
        </w:rPr>
      </w:pPr>
      <w:r>
        <w:rPr>
          <w:b/>
          <w:bCs/>
          <w:szCs w:val="24"/>
          <w:lang w:val="en-US"/>
        </w:rPr>
        <w:t>MONITOR - INOX GP 3000</w:t>
      </w:r>
    </w:p>
    <w:p w:rsidR="003D603D" w:rsidRDefault="003D603D">
      <w:pPr>
        <w:ind w:firstLine="284"/>
        <w:jc w:val="center"/>
        <w:rPr>
          <w:b/>
          <w:bCs/>
          <w:szCs w:val="24"/>
          <w:lang w:val="en-US"/>
        </w:rPr>
      </w:pPr>
    </w:p>
    <w:p w:rsidR="003D603D" w:rsidRDefault="00EB750A">
      <w:pPr>
        <w:ind w:firstLine="284"/>
        <w:jc w:val="center"/>
        <w:rPr>
          <w:szCs w:val="24"/>
          <w:lang w:val="en-US"/>
        </w:rPr>
      </w:pPr>
      <w:r>
        <w:rPr>
          <w:noProof/>
          <w:szCs w:val="24"/>
        </w:rPr>
        <w:drawing>
          <wp:inline distT="0" distB="0" distL="0" distR="0">
            <wp:extent cx="2520000" cy="2520000"/>
            <wp:effectExtent l="0" t="0" r="0" b="0"/>
            <wp:docPr id="43" name="Рисунок 43" descr="1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1_1.jpg"/>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2520000" cy="2520000"/>
                    </a:xfrm>
                    <a:prstGeom prst="rect">
                      <a:avLst/>
                    </a:prstGeom>
                    <a:noFill/>
                    <a:ln>
                      <a:noFill/>
                    </a:ln>
                  </pic:spPr>
                </pic:pic>
              </a:graphicData>
            </a:graphic>
          </wp:inline>
        </w:drawing>
      </w:r>
    </w:p>
    <w:p w:rsidR="003D603D" w:rsidRDefault="003D603D">
      <w:pPr>
        <w:ind w:firstLine="284"/>
        <w:jc w:val="both"/>
        <w:rPr>
          <w:szCs w:val="24"/>
          <w:lang w:val="en-US"/>
        </w:rPr>
      </w:pPr>
    </w:p>
    <w:p w:rsidR="003D603D" w:rsidRDefault="004506AC">
      <w:pPr>
        <w:ind w:firstLine="284"/>
        <w:jc w:val="both"/>
        <w:rPr>
          <w:szCs w:val="24"/>
        </w:rPr>
      </w:pPr>
      <w:r>
        <w:t>- максимальное рабочее давление 1,6 МПа;</w:t>
      </w:r>
    </w:p>
    <w:p w:rsidR="003D603D" w:rsidRDefault="004506AC">
      <w:pPr>
        <w:ind w:firstLine="284"/>
        <w:jc w:val="both"/>
        <w:rPr>
          <w:szCs w:val="24"/>
        </w:rPr>
      </w:pPr>
      <w:r>
        <w:t>- поворот в вертикальной плоскости на угол от + 85° до - 50°, с возможностью фиксации каждые 12°;</w:t>
      </w:r>
    </w:p>
    <w:p w:rsidR="003D603D" w:rsidRDefault="004506AC">
      <w:pPr>
        <w:ind w:firstLine="284"/>
        <w:jc w:val="both"/>
        <w:rPr>
          <w:szCs w:val="24"/>
        </w:rPr>
      </w:pPr>
      <w:r>
        <w:t>- вращение в горизонтальной плоскости осуществляется при помощи автоматической настраиваемой системы;</w:t>
      </w:r>
    </w:p>
    <w:p w:rsidR="003D603D" w:rsidRDefault="004506AC">
      <w:pPr>
        <w:ind w:firstLine="284"/>
        <w:jc w:val="both"/>
        <w:rPr>
          <w:szCs w:val="24"/>
        </w:rPr>
      </w:pPr>
      <w:r>
        <w:t>- механизм поворота приводится в действие с помощью гидравлической силы воды;</w:t>
      </w:r>
    </w:p>
    <w:p w:rsidR="003D603D" w:rsidRDefault="004506AC">
      <w:pPr>
        <w:ind w:firstLine="284"/>
        <w:jc w:val="both"/>
        <w:rPr>
          <w:szCs w:val="24"/>
        </w:rPr>
      </w:pPr>
      <w:r>
        <w:t xml:space="preserve">- минимальный угол </w:t>
      </w:r>
      <w:proofErr w:type="spellStart"/>
      <w:r>
        <w:t>осциллирования</w:t>
      </w:r>
      <w:proofErr w:type="spellEnd"/>
      <w:r>
        <w:t xml:space="preserve"> 35°;</w:t>
      </w:r>
    </w:p>
    <w:p w:rsidR="003D603D" w:rsidRDefault="004506AC">
      <w:pPr>
        <w:ind w:firstLine="284"/>
        <w:jc w:val="both"/>
        <w:rPr>
          <w:szCs w:val="24"/>
        </w:rPr>
      </w:pPr>
      <w:r>
        <w:t xml:space="preserve">- максимальный угол </w:t>
      </w:r>
      <w:proofErr w:type="spellStart"/>
      <w:r>
        <w:t>осциллирования</w:t>
      </w:r>
      <w:proofErr w:type="spellEnd"/>
      <w:r>
        <w:t xml:space="preserve"> 340°;</w:t>
      </w:r>
    </w:p>
    <w:p w:rsidR="003D603D" w:rsidRDefault="004506AC">
      <w:pPr>
        <w:ind w:firstLine="284"/>
        <w:jc w:val="both"/>
        <w:rPr>
          <w:szCs w:val="24"/>
        </w:rPr>
      </w:pPr>
      <w:r>
        <w:t>- материал корпуса: нержавеющая сталь;</w:t>
      </w:r>
    </w:p>
    <w:p w:rsidR="003D603D" w:rsidRDefault="004506AC">
      <w:pPr>
        <w:ind w:firstLine="284"/>
        <w:jc w:val="both"/>
        <w:rPr>
          <w:szCs w:val="24"/>
        </w:rPr>
      </w:pPr>
      <w:r>
        <w:t xml:space="preserve">- фланцы: </w:t>
      </w:r>
      <w:proofErr w:type="spellStart"/>
      <w:r>
        <w:t>Д</w:t>
      </w:r>
      <w:r>
        <w:rPr>
          <w:vertAlign w:val="subscript"/>
        </w:rPr>
        <w:t>у</w:t>
      </w:r>
      <w:proofErr w:type="spellEnd"/>
      <w:r>
        <w:t xml:space="preserve"> 80 мм, </w:t>
      </w:r>
      <w:proofErr w:type="spellStart"/>
      <w:r>
        <w:t>Д</w:t>
      </w:r>
      <w:r>
        <w:rPr>
          <w:vertAlign w:val="subscript"/>
        </w:rPr>
        <w:t>у</w:t>
      </w:r>
      <w:proofErr w:type="spellEnd"/>
      <w:r>
        <w:t xml:space="preserve"> 100 мм.</w:t>
      </w:r>
    </w:p>
    <w:p w:rsidR="003D603D" w:rsidRDefault="003D603D">
      <w:pPr>
        <w:ind w:firstLine="284"/>
        <w:jc w:val="both"/>
        <w:rPr>
          <w:lang w:val="en-US"/>
        </w:rPr>
        <w:sectPr w:rsidR="003D603D">
          <w:pgSz w:w="11909" w:h="16834" w:code="9"/>
          <w:pgMar w:top="1440" w:right="1797" w:bottom="1440" w:left="1797" w:header="720" w:footer="720" w:gutter="0"/>
          <w:cols w:space="720"/>
          <w:noEndnote/>
        </w:sectPr>
      </w:pPr>
    </w:p>
    <w:p w:rsidR="003D603D" w:rsidRDefault="004506AC">
      <w:pPr>
        <w:ind w:firstLine="284"/>
        <w:jc w:val="center"/>
        <w:rPr>
          <w:b/>
          <w:bCs/>
        </w:rPr>
      </w:pPr>
      <w:r>
        <w:rPr>
          <w:b/>
          <w:bCs/>
          <w:lang w:val="en-US"/>
        </w:rPr>
        <w:lastRenderedPageBreak/>
        <w:t>MONITOR</w:t>
      </w:r>
      <w:r>
        <w:rPr>
          <w:b/>
          <w:bCs/>
        </w:rPr>
        <w:t xml:space="preserve"> - </w:t>
      </w:r>
      <w:r>
        <w:rPr>
          <w:b/>
          <w:bCs/>
          <w:lang w:val="en-US"/>
        </w:rPr>
        <w:t>INOX</w:t>
      </w:r>
      <w:r>
        <w:rPr>
          <w:b/>
          <w:bCs/>
        </w:rPr>
        <w:t xml:space="preserve"> </w:t>
      </w:r>
      <w:r>
        <w:rPr>
          <w:b/>
          <w:bCs/>
          <w:lang w:val="en-US"/>
        </w:rPr>
        <w:t>GP</w:t>
      </w:r>
      <w:r>
        <w:rPr>
          <w:b/>
          <w:bCs/>
        </w:rPr>
        <w:t xml:space="preserve"> 3000 с водо-пенным </w:t>
      </w:r>
      <w:proofErr w:type="spellStart"/>
      <w:r>
        <w:rPr>
          <w:b/>
          <w:bCs/>
        </w:rPr>
        <w:t>насадком</w:t>
      </w:r>
      <w:proofErr w:type="spellEnd"/>
      <w:r>
        <w:rPr>
          <w:b/>
          <w:bCs/>
        </w:rPr>
        <w:t xml:space="preserve"> с регулируемой величиной расхода и вида струи "</w:t>
      </w:r>
      <w:r>
        <w:rPr>
          <w:b/>
          <w:bCs/>
          <w:lang w:val="en-US"/>
        </w:rPr>
        <w:t>TURBOPONS</w:t>
      </w:r>
      <w:r>
        <w:rPr>
          <w:b/>
          <w:bCs/>
        </w:rPr>
        <w:t>"</w:t>
      </w:r>
    </w:p>
    <w:p w:rsidR="003D603D" w:rsidRDefault="003D603D">
      <w:pPr>
        <w:ind w:firstLine="284"/>
        <w:jc w:val="both"/>
        <w:rPr>
          <w:szCs w:val="24"/>
        </w:rPr>
      </w:pPr>
    </w:p>
    <w:p w:rsidR="003D603D" w:rsidRDefault="00EB750A">
      <w:pPr>
        <w:ind w:firstLine="284"/>
        <w:jc w:val="center"/>
        <w:rPr>
          <w:szCs w:val="24"/>
          <w:lang w:val="en-US"/>
        </w:rPr>
      </w:pPr>
      <w:r>
        <w:rPr>
          <w:noProof/>
          <w:szCs w:val="24"/>
        </w:rPr>
        <w:drawing>
          <wp:inline distT="0" distB="0" distL="0" distR="0">
            <wp:extent cx="2520000" cy="2520000"/>
            <wp:effectExtent l="0" t="0" r="0" b="0"/>
            <wp:docPr id="44" name="Рисунок 44" descr="2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2_2.jpg"/>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2520000" cy="2520000"/>
                    </a:xfrm>
                    <a:prstGeom prst="rect">
                      <a:avLst/>
                    </a:prstGeom>
                    <a:noFill/>
                    <a:ln>
                      <a:noFill/>
                    </a:ln>
                  </pic:spPr>
                </pic:pic>
              </a:graphicData>
            </a:graphic>
          </wp:inline>
        </w:drawing>
      </w:r>
    </w:p>
    <w:p w:rsidR="003D603D" w:rsidRDefault="003D603D">
      <w:pPr>
        <w:ind w:firstLine="284"/>
        <w:jc w:val="both"/>
        <w:rPr>
          <w:szCs w:val="24"/>
          <w:lang w:val="en-US"/>
        </w:rPr>
      </w:pPr>
    </w:p>
    <w:p w:rsidR="003D603D" w:rsidRDefault="004506AC">
      <w:pPr>
        <w:ind w:firstLine="284"/>
        <w:jc w:val="both"/>
        <w:rPr>
          <w:szCs w:val="24"/>
        </w:rPr>
      </w:pPr>
      <w:r>
        <w:t>- позволяет формировать сплошную и распыленную, с изменяемым углом факела, струи воды и воздушной механической пены;</w:t>
      </w:r>
    </w:p>
    <w:p w:rsidR="003D603D" w:rsidRDefault="004506AC">
      <w:pPr>
        <w:ind w:firstLine="284"/>
        <w:jc w:val="both"/>
        <w:rPr>
          <w:szCs w:val="24"/>
        </w:rPr>
      </w:pPr>
      <w:r>
        <w:t>- позволяет устанавливать расход от 500 л/мин, до 3000 л/мин., с шагом 500 л/мин.;</w:t>
      </w:r>
    </w:p>
    <w:p w:rsidR="003D603D" w:rsidRDefault="004506AC">
      <w:pPr>
        <w:ind w:firstLine="284"/>
        <w:jc w:val="both"/>
        <w:rPr>
          <w:szCs w:val="24"/>
        </w:rPr>
      </w:pPr>
      <w:r>
        <w:t>- максимальный угол распыла 110°;</w:t>
      </w:r>
    </w:p>
    <w:p w:rsidR="003D603D" w:rsidRDefault="004506AC">
      <w:pPr>
        <w:ind w:firstLine="284"/>
        <w:jc w:val="both"/>
        <w:rPr>
          <w:szCs w:val="24"/>
        </w:rPr>
      </w:pPr>
      <w:r>
        <w:t>- дальность сплошной струи воды не менее 70 м;</w:t>
      </w:r>
    </w:p>
    <w:p w:rsidR="003D603D" w:rsidRDefault="004506AC">
      <w:pPr>
        <w:ind w:firstLine="284"/>
        <w:jc w:val="both"/>
        <w:rPr>
          <w:szCs w:val="24"/>
        </w:rPr>
      </w:pPr>
      <w:r>
        <w:t>- дальность распыленной струи воды при угле распыла 30° не менее 35 м;</w:t>
      </w:r>
    </w:p>
    <w:p w:rsidR="003D603D" w:rsidRDefault="004506AC">
      <w:pPr>
        <w:ind w:firstLine="284"/>
        <w:jc w:val="both"/>
        <w:rPr>
          <w:szCs w:val="24"/>
        </w:rPr>
      </w:pPr>
      <w:r>
        <w:t>- дальность пенной струи не менее 55 м;</w:t>
      </w:r>
    </w:p>
    <w:p w:rsidR="003D603D" w:rsidRDefault="004506AC">
      <w:pPr>
        <w:ind w:firstLine="284"/>
        <w:jc w:val="both"/>
        <w:rPr>
          <w:szCs w:val="24"/>
        </w:rPr>
      </w:pPr>
      <w:r>
        <w:t>- кратность пены не менее 5;</w:t>
      </w:r>
    </w:p>
    <w:p w:rsidR="003D603D" w:rsidRDefault="004506AC">
      <w:pPr>
        <w:ind w:firstLine="284"/>
        <w:jc w:val="both"/>
        <w:rPr>
          <w:szCs w:val="24"/>
        </w:rPr>
      </w:pPr>
      <w:r>
        <w:t>- общий вес не более 37 кг.</w:t>
      </w:r>
    </w:p>
    <w:p w:rsidR="003D603D" w:rsidRDefault="003D603D">
      <w:pPr>
        <w:ind w:firstLine="284"/>
        <w:jc w:val="both"/>
        <w:rPr>
          <w:bCs/>
          <w:lang w:val="en-US"/>
        </w:rPr>
      </w:pPr>
    </w:p>
    <w:p w:rsidR="003D603D" w:rsidRDefault="004506AC">
      <w:pPr>
        <w:ind w:firstLine="284"/>
        <w:jc w:val="center"/>
        <w:rPr>
          <w:b/>
        </w:rPr>
      </w:pPr>
      <w:r>
        <w:rPr>
          <w:b/>
          <w:lang w:val="en-US"/>
        </w:rPr>
        <w:t>MONITOR</w:t>
      </w:r>
      <w:r>
        <w:rPr>
          <w:b/>
        </w:rPr>
        <w:t xml:space="preserve"> - </w:t>
      </w:r>
      <w:r>
        <w:rPr>
          <w:b/>
          <w:lang w:val="en-US"/>
        </w:rPr>
        <w:t>INOX</w:t>
      </w:r>
      <w:r>
        <w:rPr>
          <w:b/>
        </w:rPr>
        <w:t xml:space="preserve"> </w:t>
      </w:r>
      <w:r>
        <w:rPr>
          <w:b/>
          <w:lang w:val="en-US"/>
        </w:rPr>
        <w:t>GP</w:t>
      </w:r>
      <w:r>
        <w:rPr>
          <w:b/>
        </w:rPr>
        <w:t xml:space="preserve"> 3000 с пенным </w:t>
      </w:r>
      <w:proofErr w:type="spellStart"/>
      <w:r>
        <w:rPr>
          <w:b/>
        </w:rPr>
        <w:t>насадком</w:t>
      </w:r>
      <w:proofErr w:type="spellEnd"/>
    </w:p>
    <w:p w:rsidR="003D603D" w:rsidRDefault="003D603D">
      <w:pPr>
        <w:ind w:firstLine="284"/>
        <w:jc w:val="both"/>
        <w:rPr>
          <w:szCs w:val="24"/>
        </w:rPr>
      </w:pPr>
    </w:p>
    <w:p w:rsidR="003D603D" w:rsidRDefault="00EB750A">
      <w:pPr>
        <w:ind w:firstLine="284"/>
        <w:jc w:val="center"/>
        <w:rPr>
          <w:szCs w:val="24"/>
          <w:lang w:val="en-US"/>
        </w:rPr>
      </w:pPr>
      <w:r>
        <w:rPr>
          <w:noProof/>
          <w:szCs w:val="24"/>
        </w:rPr>
        <w:drawing>
          <wp:inline distT="0" distB="0" distL="0" distR="0">
            <wp:extent cx="3324255" cy="2520000"/>
            <wp:effectExtent l="0" t="0" r="0" b="0"/>
            <wp:docPr id="45" name="Рисунок 45" descr="3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3_3.jpg"/>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3324255" cy="2520000"/>
                    </a:xfrm>
                    <a:prstGeom prst="rect">
                      <a:avLst/>
                    </a:prstGeom>
                    <a:noFill/>
                    <a:ln>
                      <a:noFill/>
                    </a:ln>
                  </pic:spPr>
                </pic:pic>
              </a:graphicData>
            </a:graphic>
          </wp:inline>
        </w:drawing>
      </w:r>
    </w:p>
    <w:p w:rsidR="003D603D" w:rsidRDefault="003D603D">
      <w:pPr>
        <w:ind w:firstLine="284"/>
        <w:jc w:val="both"/>
        <w:rPr>
          <w:szCs w:val="24"/>
          <w:lang w:val="en-US"/>
        </w:rPr>
      </w:pPr>
    </w:p>
    <w:p w:rsidR="003D603D" w:rsidRDefault="004506AC">
      <w:pPr>
        <w:ind w:firstLine="284"/>
        <w:jc w:val="both"/>
        <w:rPr>
          <w:szCs w:val="24"/>
        </w:rPr>
      </w:pPr>
      <w:r>
        <w:t>- два типоразмера насадка с расходом 2000 л/мин, и 3000 л/мин.;</w:t>
      </w:r>
    </w:p>
    <w:p w:rsidR="003D603D" w:rsidRDefault="004506AC">
      <w:pPr>
        <w:ind w:firstLine="284"/>
        <w:jc w:val="both"/>
        <w:rPr>
          <w:szCs w:val="24"/>
        </w:rPr>
      </w:pPr>
      <w:r>
        <w:t>- дальность струи не менее 55 м;</w:t>
      </w:r>
    </w:p>
    <w:p w:rsidR="003D603D" w:rsidRDefault="004506AC">
      <w:pPr>
        <w:ind w:firstLine="284"/>
        <w:jc w:val="both"/>
        <w:rPr>
          <w:szCs w:val="24"/>
        </w:rPr>
      </w:pPr>
      <w:r>
        <w:t>- кратность пены не менее 10;</w:t>
      </w:r>
    </w:p>
    <w:p w:rsidR="003D603D" w:rsidRDefault="004506AC">
      <w:pPr>
        <w:ind w:firstLine="284"/>
        <w:jc w:val="both"/>
        <w:rPr>
          <w:lang w:val="en-US"/>
        </w:rPr>
      </w:pPr>
      <w:r>
        <w:t>- общий вес не более 35 кг.</w:t>
      </w:r>
    </w:p>
    <w:p w:rsidR="00097156" w:rsidRDefault="00097156">
      <w:pPr>
        <w:widowControl/>
        <w:autoSpaceDE/>
        <w:autoSpaceDN/>
        <w:adjustRightInd/>
        <w:rPr>
          <w:b/>
          <w:lang w:val="en-US"/>
        </w:rPr>
      </w:pPr>
      <w:r>
        <w:rPr>
          <w:b/>
          <w:lang w:val="en-US"/>
        </w:rPr>
        <w:br w:type="page"/>
      </w:r>
    </w:p>
    <w:p w:rsidR="003D603D" w:rsidRDefault="004506AC">
      <w:pPr>
        <w:ind w:firstLine="284"/>
        <w:jc w:val="center"/>
        <w:rPr>
          <w:b/>
        </w:rPr>
      </w:pPr>
      <w:r>
        <w:rPr>
          <w:b/>
          <w:lang w:val="en-US"/>
        </w:rPr>
        <w:lastRenderedPageBreak/>
        <w:t>MONITOR</w:t>
      </w:r>
      <w:r>
        <w:rPr>
          <w:b/>
        </w:rPr>
        <w:t xml:space="preserve"> - </w:t>
      </w:r>
      <w:r>
        <w:rPr>
          <w:b/>
          <w:lang w:val="en-US"/>
        </w:rPr>
        <w:t>INOX</w:t>
      </w:r>
      <w:r>
        <w:rPr>
          <w:b/>
        </w:rPr>
        <w:t xml:space="preserve"> </w:t>
      </w:r>
      <w:r>
        <w:rPr>
          <w:b/>
          <w:lang w:val="en-US"/>
        </w:rPr>
        <w:t>GP</w:t>
      </w:r>
      <w:r>
        <w:rPr>
          <w:b/>
        </w:rPr>
        <w:t xml:space="preserve"> 3000 с водяным </w:t>
      </w:r>
      <w:proofErr w:type="spellStart"/>
      <w:r>
        <w:rPr>
          <w:b/>
        </w:rPr>
        <w:t>насадком</w:t>
      </w:r>
      <w:proofErr w:type="spellEnd"/>
    </w:p>
    <w:p w:rsidR="003D603D" w:rsidRDefault="003D603D">
      <w:pPr>
        <w:ind w:firstLine="284"/>
        <w:jc w:val="both"/>
        <w:rPr>
          <w:szCs w:val="24"/>
        </w:rPr>
      </w:pPr>
    </w:p>
    <w:p w:rsidR="003D603D" w:rsidRDefault="00EB750A">
      <w:pPr>
        <w:ind w:firstLine="284"/>
        <w:jc w:val="center"/>
        <w:rPr>
          <w:szCs w:val="24"/>
          <w:lang w:val="en-US"/>
        </w:rPr>
      </w:pPr>
      <w:r>
        <w:rPr>
          <w:noProof/>
          <w:szCs w:val="24"/>
        </w:rPr>
        <w:drawing>
          <wp:inline distT="0" distB="0" distL="0" distR="0">
            <wp:extent cx="3322800" cy="2520000"/>
            <wp:effectExtent l="0" t="0" r="0" b="0"/>
            <wp:docPr id="46" name="Рисунок 46" descr="4_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4_4.jpg"/>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3322800" cy="2520000"/>
                    </a:xfrm>
                    <a:prstGeom prst="rect">
                      <a:avLst/>
                    </a:prstGeom>
                    <a:noFill/>
                    <a:ln>
                      <a:noFill/>
                    </a:ln>
                  </pic:spPr>
                </pic:pic>
              </a:graphicData>
            </a:graphic>
          </wp:inline>
        </w:drawing>
      </w:r>
    </w:p>
    <w:p w:rsidR="003D603D" w:rsidRDefault="003D603D">
      <w:pPr>
        <w:ind w:firstLine="284"/>
        <w:jc w:val="both"/>
        <w:rPr>
          <w:szCs w:val="24"/>
          <w:lang w:val="en-US"/>
        </w:rPr>
      </w:pPr>
    </w:p>
    <w:p w:rsidR="003D603D" w:rsidRDefault="004506AC">
      <w:pPr>
        <w:ind w:firstLine="284"/>
        <w:jc w:val="both"/>
        <w:rPr>
          <w:szCs w:val="24"/>
        </w:rPr>
      </w:pPr>
      <w:r>
        <w:t>- три типоразмера насадка с расходом 1200 л/мин., 1700 л/мин, и 2300 л/мин.;</w:t>
      </w:r>
    </w:p>
    <w:p w:rsidR="003D603D" w:rsidRDefault="004506AC">
      <w:pPr>
        <w:ind w:firstLine="284"/>
        <w:jc w:val="both"/>
        <w:rPr>
          <w:szCs w:val="24"/>
        </w:rPr>
      </w:pPr>
      <w:r>
        <w:t>- дальность струи не менее 65 м;</w:t>
      </w:r>
    </w:p>
    <w:p w:rsidR="003D603D" w:rsidRDefault="004506AC">
      <w:pPr>
        <w:ind w:firstLine="284"/>
        <w:jc w:val="both"/>
        <w:rPr>
          <w:szCs w:val="24"/>
        </w:rPr>
      </w:pPr>
      <w:r>
        <w:t>- общий вес не более 36 кг.</w:t>
      </w:r>
    </w:p>
    <w:p w:rsidR="003D603D" w:rsidRDefault="003D603D">
      <w:pPr>
        <w:ind w:firstLine="284"/>
        <w:jc w:val="both"/>
        <w:rPr>
          <w:bCs/>
          <w:lang w:val="en-US"/>
        </w:rPr>
      </w:pPr>
    </w:p>
    <w:p w:rsidR="003D603D" w:rsidRDefault="004506AC">
      <w:pPr>
        <w:ind w:firstLine="284"/>
        <w:jc w:val="both"/>
        <w:rPr>
          <w:bCs/>
        </w:rPr>
      </w:pPr>
      <w:r>
        <w:rPr>
          <w:bCs/>
        </w:rPr>
        <w:t xml:space="preserve">Таблица радиуса действия струи и расхода воды для ствола </w:t>
      </w:r>
      <w:r>
        <w:rPr>
          <w:bCs/>
          <w:lang w:val="en-US"/>
        </w:rPr>
        <w:t>MONITOR</w:t>
      </w:r>
      <w:r>
        <w:rPr>
          <w:bCs/>
        </w:rPr>
        <w:t xml:space="preserve"> - </w:t>
      </w:r>
      <w:r>
        <w:rPr>
          <w:bCs/>
          <w:lang w:val="en-US"/>
        </w:rPr>
        <w:t>INOX</w:t>
      </w:r>
      <w:r>
        <w:rPr>
          <w:bCs/>
        </w:rPr>
        <w:t xml:space="preserve"> </w:t>
      </w:r>
      <w:r>
        <w:rPr>
          <w:bCs/>
          <w:lang w:val="en-US"/>
        </w:rPr>
        <w:t>GP</w:t>
      </w:r>
      <w:r>
        <w:rPr>
          <w:bCs/>
        </w:rPr>
        <w:t xml:space="preserve"> 3000 с водяным </w:t>
      </w:r>
      <w:proofErr w:type="spellStart"/>
      <w:r>
        <w:rPr>
          <w:bCs/>
        </w:rPr>
        <w:t>насадком</w:t>
      </w:r>
      <w:proofErr w:type="spellEnd"/>
    </w:p>
    <w:p w:rsidR="003D603D" w:rsidRDefault="003D603D">
      <w:pPr>
        <w:ind w:firstLine="284"/>
        <w:jc w:val="both"/>
        <w:rPr>
          <w:szCs w:val="24"/>
        </w:rPr>
      </w:pPr>
    </w:p>
    <w:tbl>
      <w:tblPr>
        <w:tblW w:w="5000" w:type="pct"/>
        <w:tblLayout w:type="fixed"/>
        <w:tblCellMar>
          <w:left w:w="28" w:type="dxa"/>
          <w:right w:w="28" w:type="dxa"/>
        </w:tblCellMar>
        <w:tblLook w:val="0000" w:firstRow="0" w:lastRow="0" w:firstColumn="0" w:lastColumn="0" w:noHBand="0" w:noVBand="0"/>
      </w:tblPr>
      <w:tblGrid>
        <w:gridCol w:w="1245"/>
        <w:gridCol w:w="1195"/>
        <w:gridCol w:w="1181"/>
        <w:gridCol w:w="1181"/>
        <w:gridCol w:w="1181"/>
        <w:gridCol w:w="1181"/>
        <w:gridCol w:w="1207"/>
      </w:tblGrid>
      <w:tr w:rsidR="003D603D">
        <w:trPr>
          <w:cantSplit/>
        </w:trPr>
        <w:tc>
          <w:tcPr>
            <w:tcW w:w="1245" w:type="dxa"/>
            <w:vMerge w:val="restart"/>
            <w:tcBorders>
              <w:top w:val="single" w:sz="6" w:space="0" w:color="auto"/>
              <w:left w:val="single" w:sz="6" w:space="0" w:color="auto"/>
              <w:right w:val="single" w:sz="6" w:space="0" w:color="auto"/>
            </w:tcBorders>
            <w:vAlign w:val="center"/>
          </w:tcPr>
          <w:p w:rsidR="003D603D" w:rsidRDefault="004506AC">
            <w:pPr>
              <w:jc w:val="center"/>
              <w:rPr>
                <w:szCs w:val="24"/>
              </w:rPr>
            </w:pPr>
            <w:r>
              <w:rPr>
                <w:bCs/>
              </w:rPr>
              <w:t>Напор перед стволом, МПа</w:t>
            </w:r>
          </w:p>
        </w:tc>
        <w:tc>
          <w:tcPr>
            <w:tcW w:w="7126" w:type="dxa"/>
            <w:gridSpan w:val="6"/>
            <w:tcBorders>
              <w:top w:val="single" w:sz="6" w:space="0" w:color="auto"/>
              <w:left w:val="single" w:sz="6" w:space="0" w:color="auto"/>
              <w:bottom w:val="single" w:sz="6" w:space="0" w:color="auto"/>
              <w:right w:val="single" w:sz="6" w:space="0" w:color="auto"/>
            </w:tcBorders>
          </w:tcPr>
          <w:p w:rsidR="003D603D" w:rsidRDefault="004506AC">
            <w:pPr>
              <w:jc w:val="center"/>
              <w:rPr>
                <w:szCs w:val="24"/>
              </w:rPr>
            </w:pPr>
            <w:r>
              <w:rPr>
                <w:bCs/>
              </w:rPr>
              <w:t xml:space="preserve">Радиус действия компактной части струи </w:t>
            </w:r>
            <w:proofErr w:type="spellStart"/>
            <w:r>
              <w:rPr>
                <w:bCs/>
                <w:i/>
                <w:iCs/>
                <w:lang w:val="en-US"/>
              </w:rPr>
              <w:t>R</w:t>
            </w:r>
            <w:r>
              <w:rPr>
                <w:bCs/>
                <w:i/>
                <w:iCs/>
                <w:vertAlign w:val="subscript"/>
                <w:lang w:val="en-US"/>
              </w:rPr>
              <w:t>k</w:t>
            </w:r>
            <w:proofErr w:type="spellEnd"/>
            <w:r>
              <w:rPr>
                <w:bCs/>
                <w:vertAlign w:val="superscript"/>
              </w:rPr>
              <w:t>2</w:t>
            </w:r>
            <w:r>
              <w:rPr>
                <w:bCs/>
              </w:rPr>
              <w:t xml:space="preserve"> в </w:t>
            </w:r>
            <w:proofErr w:type="gramStart"/>
            <w:r>
              <w:rPr>
                <w:bCs/>
              </w:rPr>
              <w:t>м</w:t>
            </w:r>
            <w:proofErr w:type="gramEnd"/>
            <w:r>
              <w:rPr>
                <w:bCs/>
              </w:rPr>
              <w:t xml:space="preserve"> и расход воды </w:t>
            </w:r>
            <w:r>
              <w:rPr>
                <w:bCs/>
                <w:i/>
                <w:iCs/>
                <w:lang w:val="en-US"/>
              </w:rPr>
              <w:t>Q</w:t>
            </w:r>
            <w:r>
              <w:rPr>
                <w:bCs/>
              </w:rPr>
              <w:t xml:space="preserve"> в л/сек. При диаметрах насадка ствола</w:t>
            </w:r>
          </w:p>
        </w:tc>
      </w:tr>
      <w:tr w:rsidR="003D603D">
        <w:trPr>
          <w:cantSplit/>
        </w:trPr>
        <w:tc>
          <w:tcPr>
            <w:tcW w:w="1245" w:type="dxa"/>
            <w:vMerge/>
            <w:tcBorders>
              <w:left w:val="single" w:sz="6" w:space="0" w:color="auto"/>
              <w:right w:val="single" w:sz="6" w:space="0" w:color="auto"/>
            </w:tcBorders>
          </w:tcPr>
          <w:p w:rsidR="003D603D" w:rsidRDefault="003D603D">
            <w:pPr>
              <w:jc w:val="center"/>
              <w:rPr>
                <w:szCs w:val="24"/>
              </w:rPr>
            </w:pPr>
          </w:p>
        </w:tc>
        <w:tc>
          <w:tcPr>
            <w:tcW w:w="2376" w:type="dxa"/>
            <w:gridSpan w:val="2"/>
            <w:tcBorders>
              <w:top w:val="single" w:sz="6" w:space="0" w:color="auto"/>
              <w:left w:val="single" w:sz="6" w:space="0" w:color="auto"/>
              <w:bottom w:val="single" w:sz="6" w:space="0" w:color="auto"/>
              <w:right w:val="single" w:sz="6" w:space="0" w:color="auto"/>
            </w:tcBorders>
          </w:tcPr>
          <w:p w:rsidR="003D603D" w:rsidRDefault="004506AC">
            <w:pPr>
              <w:jc w:val="center"/>
              <w:rPr>
                <w:szCs w:val="24"/>
              </w:rPr>
            </w:pPr>
            <w:r>
              <w:rPr>
                <w:bCs/>
              </w:rPr>
              <w:t>25 мм</w:t>
            </w:r>
          </w:p>
        </w:tc>
        <w:tc>
          <w:tcPr>
            <w:tcW w:w="2362" w:type="dxa"/>
            <w:gridSpan w:val="2"/>
            <w:tcBorders>
              <w:top w:val="single" w:sz="6" w:space="0" w:color="auto"/>
              <w:left w:val="single" w:sz="6" w:space="0" w:color="auto"/>
              <w:bottom w:val="single" w:sz="6" w:space="0" w:color="auto"/>
              <w:right w:val="single" w:sz="6" w:space="0" w:color="auto"/>
            </w:tcBorders>
          </w:tcPr>
          <w:p w:rsidR="003D603D" w:rsidRDefault="004506AC">
            <w:pPr>
              <w:jc w:val="center"/>
              <w:rPr>
                <w:szCs w:val="24"/>
              </w:rPr>
            </w:pPr>
            <w:r>
              <w:rPr>
                <w:bCs/>
              </w:rPr>
              <w:t>30 мм</w:t>
            </w:r>
          </w:p>
        </w:tc>
        <w:tc>
          <w:tcPr>
            <w:tcW w:w="2388" w:type="dxa"/>
            <w:gridSpan w:val="2"/>
            <w:tcBorders>
              <w:top w:val="single" w:sz="6" w:space="0" w:color="auto"/>
              <w:left w:val="single" w:sz="6" w:space="0" w:color="auto"/>
              <w:bottom w:val="single" w:sz="6" w:space="0" w:color="auto"/>
              <w:right w:val="single" w:sz="6" w:space="0" w:color="auto"/>
            </w:tcBorders>
          </w:tcPr>
          <w:p w:rsidR="003D603D" w:rsidRDefault="004506AC">
            <w:pPr>
              <w:jc w:val="center"/>
              <w:rPr>
                <w:szCs w:val="24"/>
              </w:rPr>
            </w:pPr>
            <w:r>
              <w:rPr>
                <w:bCs/>
              </w:rPr>
              <w:t>35 мм</w:t>
            </w:r>
          </w:p>
        </w:tc>
      </w:tr>
      <w:tr w:rsidR="003D603D">
        <w:trPr>
          <w:cantSplit/>
        </w:trPr>
        <w:tc>
          <w:tcPr>
            <w:tcW w:w="1245" w:type="dxa"/>
            <w:vMerge/>
            <w:tcBorders>
              <w:left w:val="single" w:sz="6" w:space="0" w:color="auto"/>
              <w:bottom w:val="single" w:sz="6" w:space="0" w:color="auto"/>
              <w:right w:val="single" w:sz="6" w:space="0" w:color="auto"/>
            </w:tcBorders>
          </w:tcPr>
          <w:p w:rsidR="003D603D" w:rsidRDefault="003D603D">
            <w:pPr>
              <w:jc w:val="center"/>
              <w:rPr>
                <w:szCs w:val="24"/>
              </w:rPr>
            </w:pPr>
          </w:p>
        </w:tc>
        <w:tc>
          <w:tcPr>
            <w:tcW w:w="1195" w:type="dxa"/>
            <w:tcBorders>
              <w:top w:val="single" w:sz="6" w:space="0" w:color="auto"/>
              <w:left w:val="single" w:sz="6" w:space="0" w:color="auto"/>
              <w:bottom w:val="single" w:sz="6" w:space="0" w:color="auto"/>
              <w:right w:val="single" w:sz="6" w:space="0" w:color="auto"/>
            </w:tcBorders>
          </w:tcPr>
          <w:p w:rsidR="003D603D" w:rsidRDefault="004506AC">
            <w:pPr>
              <w:jc w:val="center"/>
              <w:rPr>
                <w:i/>
                <w:iCs/>
                <w:szCs w:val="24"/>
              </w:rPr>
            </w:pPr>
            <w:proofErr w:type="spellStart"/>
            <w:r>
              <w:rPr>
                <w:bCs/>
                <w:i/>
                <w:iCs/>
                <w:szCs w:val="16"/>
                <w:lang w:val="en-US"/>
              </w:rPr>
              <w:t>R</w:t>
            </w:r>
            <w:r>
              <w:rPr>
                <w:bCs/>
                <w:i/>
                <w:iCs/>
                <w:szCs w:val="16"/>
                <w:vertAlign w:val="subscript"/>
                <w:lang w:val="en-US"/>
              </w:rPr>
              <w:t>k</w:t>
            </w:r>
            <w:proofErr w:type="spellEnd"/>
          </w:p>
        </w:tc>
        <w:tc>
          <w:tcPr>
            <w:tcW w:w="1181" w:type="dxa"/>
            <w:tcBorders>
              <w:top w:val="single" w:sz="6" w:space="0" w:color="auto"/>
              <w:left w:val="single" w:sz="6" w:space="0" w:color="auto"/>
              <w:bottom w:val="single" w:sz="6" w:space="0" w:color="auto"/>
              <w:right w:val="single" w:sz="6" w:space="0" w:color="auto"/>
            </w:tcBorders>
          </w:tcPr>
          <w:p w:rsidR="003D603D" w:rsidRDefault="004506AC">
            <w:pPr>
              <w:jc w:val="center"/>
              <w:rPr>
                <w:szCs w:val="24"/>
              </w:rPr>
            </w:pPr>
            <w:r>
              <w:rPr>
                <w:bCs/>
                <w:i/>
                <w:iCs/>
                <w:szCs w:val="22"/>
                <w:lang w:val="en-US"/>
              </w:rPr>
              <w:t>Q</w:t>
            </w:r>
          </w:p>
        </w:tc>
        <w:tc>
          <w:tcPr>
            <w:tcW w:w="1181" w:type="dxa"/>
            <w:tcBorders>
              <w:top w:val="single" w:sz="6" w:space="0" w:color="auto"/>
              <w:left w:val="single" w:sz="6" w:space="0" w:color="auto"/>
              <w:bottom w:val="single" w:sz="6" w:space="0" w:color="auto"/>
              <w:right w:val="single" w:sz="6" w:space="0" w:color="auto"/>
            </w:tcBorders>
          </w:tcPr>
          <w:p w:rsidR="003D603D" w:rsidRDefault="004506AC">
            <w:pPr>
              <w:jc w:val="center"/>
              <w:rPr>
                <w:i/>
                <w:iCs/>
                <w:szCs w:val="24"/>
              </w:rPr>
            </w:pPr>
            <w:proofErr w:type="spellStart"/>
            <w:r>
              <w:rPr>
                <w:bCs/>
                <w:i/>
                <w:iCs/>
                <w:szCs w:val="16"/>
                <w:lang w:val="en-US"/>
              </w:rPr>
              <w:t>R</w:t>
            </w:r>
            <w:r>
              <w:rPr>
                <w:bCs/>
                <w:i/>
                <w:iCs/>
                <w:szCs w:val="16"/>
                <w:vertAlign w:val="subscript"/>
                <w:lang w:val="en-US"/>
              </w:rPr>
              <w:t>k</w:t>
            </w:r>
            <w:proofErr w:type="spellEnd"/>
          </w:p>
        </w:tc>
        <w:tc>
          <w:tcPr>
            <w:tcW w:w="1181" w:type="dxa"/>
            <w:tcBorders>
              <w:top w:val="single" w:sz="6" w:space="0" w:color="auto"/>
              <w:left w:val="single" w:sz="6" w:space="0" w:color="auto"/>
              <w:bottom w:val="single" w:sz="6" w:space="0" w:color="auto"/>
              <w:right w:val="single" w:sz="6" w:space="0" w:color="auto"/>
            </w:tcBorders>
          </w:tcPr>
          <w:p w:rsidR="003D603D" w:rsidRDefault="004506AC">
            <w:pPr>
              <w:jc w:val="center"/>
              <w:rPr>
                <w:i/>
                <w:iCs/>
                <w:szCs w:val="24"/>
                <w:lang w:val="en-US"/>
              </w:rPr>
            </w:pPr>
            <w:r>
              <w:rPr>
                <w:bCs/>
                <w:i/>
                <w:iCs/>
                <w:szCs w:val="22"/>
                <w:lang w:val="en-US"/>
              </w:rPr>
              <w:t>Q</w:t>
            </w:r>
          </w:p>
        </w:tc>
        <w:tc>
          <w:tcPr>
            <w:tcW w:w="1181" w:type="dxa"/>
            <w:tcBorders>
              <w:top w:val="single" w:sz="6" w:space="0" w:color="auto"/>
              <w:left w:val="single" w:sz="6" w:space="0" w:color="auto"/>
              <w:bottom w:val="single" w:sz="6" w:space="0" w:color="auto"/>
              <w:right w:val="single" w:sz="6" w:space="0" w:color="auto"/>
            </w:tcBorders>
          </w:tcPr>
          <w:p w:rsidR="003D603D" w:rsidRDefault="004506AC">
            <w:pPr>
              <w:jc w:val="center"/>
              <w:rPr>
                <w:i/>
                <w:iCs/>
                <w:szCs w:val="24"/>
              </w:rPr>
            </w:pPr>
            <w:proofErr w:type="spellStart"/>
            <w:r>
              <w:rPr>
                <w:bCs/>
                <w:i/>
                <w:iCs/>
                <w:szCs w:val="16"/>
                <w:lang w:val="en-US"/>
              </w:rPr>
              <w:t>R</w:t>
            </w:r>
            <w:r>
              <w:rPr>
                <w:bCs/>
                <w:i/>
                <w:iCs/>
                <w:szCs w:val="16"/>
                <w:vertAlign w:val="subscript"/>
                <w:lang w:val="en-US"/>
              </w:rPr>
              <w:t>k</w:t>
            </w:r>
            <w:proofErr w:type="spellEnd"/>
          </w:p>
        </w:tc>
        <w:tc>
          <w:tcPr>
            <w:tcW w:w="1207" w:type="dxa"/>
            <w:tcBorders>
              <w:top w:val="single" w:sz="6" w:space="0" w:color="auto"/>
              <w:left w:val="single" w:sz="6" w:space="0" w:color="auto"/>
              <w:bottom w:val="single" w:sz="6" w:space="0" w:color="auto"/>
              <w:right w:val="single" w:sz="6" w:space="0" w:color="auto"/>
            </w:tcBorders>
          </w:tcPr>
          <w:p w:rsidR="003D603D" w:rsidRDefault="004506AC">
            <w:pPr>
              <w:jc w:val="center"/>
              <w:rPr>
                <w:i/>
                <w:iCs/>
                <w:szCs w:val="24"/>
              </w:rPr>
            </w:pPr>
            <w:r>
              <w:rPr>
                <w:bCs/>
                <w:i/>
                <w:iCs/>
                <w:lang w:val="en-US"/>
              </w:rPr>
              <w:t>Q</w:t>
            </w:r>
          </w:p>
        </w:tc>
      </w:tr>
      <w:tr w:rsidR="003D603D">
        <w:tc>
          <w:tcPr>
            <w:tcW w:w="1245" w:type="dxa"/>
            <w:tcBorders>
              <w:top w:val="single" w:sz="6" w:space="0" w:color="auto"/>
              <w:left w:val="single" w:sz="6" w:space="0" w:color="auto"/>
              <w:bottom w:val="single" w:sz="6" w:space="0" w:color="auto"/>
              <w:right w:val="single" w:sz="6" w:space="0" w:color="auto"/>
            </w:tcBorders>
          </w:tcPr>
          <w:p w:rsidR="003D603D" w:rsidRDefault="004506AC">
            <w:pPr>
              <w:jc w:val="center"/>
              <w:rPr>
                <w:szCs w:val="24"/>
              </w:rPr>
            </w:pPr>
            <w:r>
              <w:t>0,40</w:t>
            </w:r>
          </w:p>
        </w:tc>
        <w:tc>
          <w:tcPr>
            <w:tcW w:w="1195" w:type="dxa"/>
            <w:tcBorders>
              <w:top w:val="single" w:sz="6" w:space="0" w:color="auto"/>
              <w:left w:val="single" w:sz="6" w:space="0" w:color="auto"/>
              <w:bottom w:val="single" w:sz="6" w:space="0" w:color="auto"/>
              <w:right w:val="single" w:sz="6" w:space="0" w:color="auto"/>
            </w:tcBorders>
          </w:tcPr>
          <w:p w:rsidR="003D603D" w:rsidRDefault="004506AC">
            <w:pPr>
              <w:jc w:val="center"/>
              <w:rPr>
                <w:szCs w:val="24"/>
              </w:rPr>
            </w:pPr>
            <w:r>
              <w:t>43,7</w:t>
            </w:r>
          </w:p>
        </w:tc>
        <w:tc>
          <w:tcPr>
            <w:tcW w:w="1181" w:type="dxa"/>
            <w:tcBorders>
              <w:top w:val="single" w:sz="6" w:space="0" w:color="auto"/>
              <w:left w:val="single" w:sz="6" w:space="0" w:color="auto"/>
              <w:bottom w:val="single" w:sz="6" w:space="0" w:color="auto"/>
              <w:right w:val="single" w:sz="6" w:space="0" w:color="auto"/>
            </w:tcBorders>
          </w:tcPr>
          <w:p w:rsidR="003D603D" w:rsidRDefault="004506AC">
            <w:pPr>
              <w:jc w:val="center"/>
              <w:rPr>
                <w:szCs w:val="24"/>
              </w:rPr>
            </w:pPr>
            <w:r>
              <w:t>14,3</w:t>
            </w:r>
          </w:p>
        </w:tc>
        <w:tc>
          <w:tcPr>
            <w:tcW w:w="1181" w:type="dxa"/>
            <w:tcBorders>
              <w:top w:val="single" w:sz="6" w:space="0" w:color="auto"/>
              <w:left w:val="single" w:sz="6" w:space="0" w:color="auto"/>
              <w:bottom w:val="single" w:sz="6" w:space="0" w:color="auto"/>
              <w:right w:val="single" w:sz="6" w:space="0" w:color="auto"/>
            </w:tcBorders>
          </w:tcPr>
          <w:p w:rsidR="003D603D" w:rsidRDefault="004506AC">
            <w:pPr>
              <w:jc w:val="center"/>
              <w:rPr>
                <w:szCs w:val="24"/>
              </w:rPr>
            </w:pPr>
            <w:r>
              <w:t>46,1</w:t>
            </w:r>
          </w:p>
        </w:tc>
        <w:tc>
          <w:tcPr>
            <w:tcW w:w="1181" w:type="dxa"/>
            <w:tcBorders>
              <w:top w:val="single" w:sz="6" w:space="0" w:color="auto"/>
              <w:left w:val="single" w:sz="6" w:space="0" w:color="auto"/>
              <w:bottom w:val="single" w:sz="6" w:space="0" w:color="auto"/>
              <w:right w:val="single" w:sz="6" w:space="0" w:color="auto"/>
            </w:tcBorders>
          </w:tcPr>
          <w:p w:rsidR="003D603D" w:rsidRDefault="004506AC">
            <w:pPr>
              <w:jc w:val="center"/>
              <w:rPr>
                <w:szCs w:val="24"/>
              </w:rPr>
            </w:pPr>
            <w:r>
              <w:t>20,0</w:t>
            </w:r>
          </w:p>
        </w:tc>
        <w:tc>
          <w:tcPr>
            <w:tcW w:w="1181" w:type="dxa"/>
            <w:tcBorders>
              <w:top w:val="single" w:sz="6" w:space="0" w:color="auto"/>
              <w:left w:val="single" w:sz="6" w:space="0" w:color="auto"/>
              <w:bottom w:val="single" w:sz="6" w:space="0" w:color="auto"/>
              <w:right w:val="single" w:sz="6" w:space="0" w:color="auto"/>
            </w:tcBorders>
          </w:tcPr>
          <w:p w:rsidR="003D603D" w:rsidRDefault="004506AC">
            <w:pPr>
              <w:jc w:val="center"/>
              <w:rPr>
                <w:szCs w:val="24"/>
              </w:rPr>
            </w:pPr>
            <w:r>
              <w:t>50,0</w:t>
            </w:r>
          </w:p>
        </w:tc>
        <w:tc>
          <w:tcPr>
            <w:tcW w:w="1207" w:type="dxa"/>
            <w:tcBorders>
              <w:top w:val="single" w:sz="6" w:space="0" w:color="auto"/>
              <w:left w:val="single" w:sz="6" w:space="0" w:color="auto"/>
              <w:bottom w:val="single" w:sz="6" w:space="0" w:color="auto"/>
              <w:right w:val="single" w:sz="6" w:space="0" w:color="auto"/>
            </w:tcBorders>
          </w:tcPr>
          <w:p w:rsidR="003D603D" w:rsidRDefault="004506AC">
            <w:pPr>
              <w:jc w:val="center"/>
              <w:rPr>
                <w:szCs w:val="24"/>
              </w:rPr>
            </w:pPr>
            <w:r>
              <w:t>26,9</w:t>
            </w:r>
          </w:p>
        </w:tc>
      </w:tr>
      <w:tr w:rsidR="003D603D">
        <w:tc>
          <w:tcPr>
            <w:tcW w:w="1245" w:type="dxa"/>
            <w:tcBorders>
              <w:top w:val="single" w:sz="6" w:space="0" w:color="auto"/>
              <w:left w:val="single" w:sz="6" w:space="0" w:color="auto"/>
              <w:bottom w:val="single" w:sz="6" w:space="0" w:color="auto"/>
              <w:right w:val="single" w:sz="6" w:space="0" w:color="auto"/>
            </w:tcBorders>
          </w:tcPr>
          <w:p w:rsidR="003D603D" w:rsidRDefault="004506AC">
            <w:pPr>
              <w:jc w:val="center"/>
              <w:rPr>
                <w:szCs w:val="24"/>
              </w:rPr>
            </w:pPr>
            <w:r>
              <w:t>0,45</w:t>
            </w:r>
          </w:p>
        </w:tc>
        <w:tc>
          <w:tcPr>
            <w:tcW w:w="1195" w:type="dxa"/>
            <w:tcBorders>
              <w:top w:val="single" w:sz="6" w:space="0" w:color="auto"/>
              <w:left w:val="single" w:sz="6" w:space="0" w:color="auto"/>
              <w:bottom w:val="single" w:sz="6" w:space="0" w:color="auto"/>
              <w:right w:val="single" w:sz="6" w:space="0" w:color="auto"/>
            </w:tcBorders>
          </w:tcPr>
          <w:p w:rsidR="003D603D" w:rsidRDefault="004506AC">
            <w:pPr>
              <w:jc w:val="center"/>
              <w:rPr>
                <w:szCs w:val="24"/>
              </w:rPr>
            </w:pPr>
            <w:r>
              <w:t>45,8</w:t>
            </w:r>
          </w:p>
        </w:tc>
        <w:tc>
          <w:tcPr>
            <w:tcW w:w="1181" w:type="dxa"/>
            <w:tcBorders>
              <w:top w:val="single" w:sz="6" w:space="0" w:color="auto"/>
              <w:left w:val="single" w:sz="6" w:space="0" w:color="auto"/>
              <w:bottom w:val="single" w:sz="6" w:space="0" w:color="auto"/>
              <w:right w:val="single" w:sz="6" w:space="0" w:color="auto"/>
            </w:tcBorders>
          </w:tcPr>
          <w:p w:rsidR="003D603D" w:rsidRDefault="004506AC">
            <w:pPr>
              <w:jc w:val="center"/>
              <w:rPr>
                <w:szCs w:val="24"/>
              </w:rPr>
            </w:pPr>
            <w:r>
              <w:t>15,1</w:t>
            </w:r>
          </w:p>
        </w:tc>
        <w:tc>
          <w:tcPr>
            <w:tcW w:w="1181" w:type="dxa"/>
            <w:tcBorders>
              <w:top w:val="single" w:sz="6" w:space="0" w:color="auto"/>
              <w:left w:val="single" w:sz="6" w:space="0" w:color="auto"/>
              <w:bottom w:val="single" w:sz="6" w:space="0" w:color="auto"/>
              <w:right w:val="single" w:sz="6" w:space="0" w:color="auto"/>
            </w:tcBorders>
          </w:tcPr>
          <w:p w:rsidR="003D603D" w:rsidRDefault="004506AC">
            <w:pPr>
              <w:jc w:val="center"/>
              <w:rPr>
                <w:szCs w:val="24"/>
              </w:rPr>
            </w:pPr>
            <w:r>
              <w:rPr>
                <w:bCs/>
              </w:rPr>
              <w:t>48,4</w:t>
            </w:r>
          </w:p>
        </w:tc>
        <w:tc>
          <w:tcPr>
            <w:tcW w:w="1181" w:type="dxa"/>
            <w:tcBorders>
              <w:top w:val="single" w:sz="6" w:space="0" w:color="auto"/>
              <w:left w:val="single" w:sz="6" w:space="0" w:color="auto"/>
              <w:bottom w:val="single" w:sz="6" w:space="0" w:color="auto"/>
              <w:right w:val="single" w:sz="6" w:space="0" w:color="auto"/>
            </w:tcBorders>
          </w:tcPr>
          <w:p w:rsidR="003D603D" w:rsidRDefault="004506AC">
            <w:pPr>
              <w:jc w:val="center"/>
              <w:rPr>
                <w:szCs w:val="24"/>
              </w:rPr>
            </w:pPr>
            <w:r>
              <w:t>21,2</w:t>
            </w:r>
          </w:p>
        </w:tc>
        <w:tc>
          <w:tcPr>
            <w:tcW w:w="1181" w:type="dxa"/>
            <w:tcBorders>
              <w:top w:val="single" w:sz="6" w:space="0" w:color="auto"/>
              <w:left w:val="single" w:sz="6" w:space="0" w:color="auto"/>
              <w:bottom w:val="single" w:sz="6" w:space="0" w:color="auto"/>
              <w:right w:val="single" w:sz="6" w:space="0" w:color="auto"/>
            </w:tcBorders>
          </w:tcPr>
          <w:p w:rsidR="003D603D" w:rsidRDefault="004506AC">
            <w:pPr>
              <w:jc w:val="center"/>
              <w:rPr>
                <w:szCs w:val="24"/>
              </w:rPr>
            </w:pPr>
            <w:r>
              <w:t>52,7</w:t>
            </w:r>
          </w:p>
        </w:tc>
        <w:tc>
          <w:tcPr>
            <w:tcW w:w="1207" w:type="dxa"/>
            <w:tcBorders>
              <w:top w:val="single" w:sz="6" w:space="0" w:color="auto"/>
              <w:left w:val="single" w:sz="6" w:space="0" w:color="auto"/>
              <w:bottom w:val="single" w:sz="6" w:space="0" w:color="auto"/>
              <w:right w:val="single" w:sz="6" w:space="0" w:color="auto"/>
            </w:tcBorders>
          </w:tcPr>
          <w:p w:rsidR="003D603D" w:rsidRDefault="004506AC">
            <w:pPr>
              <w:jc w:val="center"/>
              <w:rPr>
                <w:szCs w:val="24"/>
              </w:rPr>
            </w:pPr>
            <w:r>
              <w:t>28,7</w:t>
            </w:r>
          </w:p>
        </w:tc>
      </w:tr>
      <w:tr w:rsidR="003D603D">
        <w:tc>
          <w:tcPr>
            <w:tcW w:w="1245" w:type="dxa"/>
            <w:tcBorders>
              <w:top w:val="single" w:sz="6" w:space="0" w:color="auto"/>
              <w:left w:val="single" w:sz="6" w:space="0" w:color="auto"/>
              <w:bottom w:val="single" w:sz="6" w:space="0" w:color="auto"/>
              <w:right w:val="single" w:sz="6" w:space="0" w:color="auto"/>
            </w:tcBorders>
          </w:tcPr>
          <w:p w:rsidR="003D603D" w:rsidRDefault="004506AC">
            <w:pPr>
              <w:jc w:val="center"/>
              <w:rPr>
                <w:szCs w:val="24"/>
              </w:rPr>
            </w:pPr>
            <w:r>
              <w:t>0,50</w:t>
            </w:r>
          </w:p>
        </w:tc>
        <w:tc>
          <w:tcPr>
            <w:tcW w:w="1195" w:type="dxa"/>
            <w:tcBorders>
              <w:top w:val="single" w:sz="6" w:space="0" w:color="auto"/>
              <w:left w:val="single" w:sz="6" w:space="0" w:color="auto"/>
              <w:bottom w:val="single" w:sz="6" w:space="0" w:color="auto"/>
              <w:right w:val="single" w:sz="6" w:space="0" w:color="auto"/>
            </w:tcBorders>
          </w:tcPr>
          <w:p w:rsidR="003D603D" w:rsidRDefault="004506AC">
            <w:pPr>
              <w:jc w:val="center"/>
              <w:rPr>
                <w:szCs w:val="24"/>
              </w:rPr>
            </w:pPr>
            <w:r>
              <w:t>47,6</w:t>
            </w:r>
          </w:p>
        </w:tc>
        <w:tc>
          <w:tcPr>
            <w:tcW w:w="1181" w:type="dxa"/>
            <w:tcBorders>
              <w:top w:val="single" w:sz="6" w:space="0" w:color="auto"/>
              <w:left w:val="single" w:sz="6" w:space="0" w:color="auto"/>
              <w:bottom w:val="single" w:sz="6" w:space="0" w:color="auto"/>
              <w:right w:val="single" w:sz="6" w:space="0" w:color="auto"/>
            </w:tcBorders>
          </w:tcPr>
          <w:p w:rsidR="003D603D" w:rsidRDefault="004506AC">
            <w:pPr>
              <w:jc w:val="center"/>
              <w:rPr>
                <w:szCs w:val="24"/>
              </w:rPr>
            </w:pPr>
            <w:r>
              <w:t>15,8</w:t>
            </w:r>
          </w:p>
        </w:tc>
        <w:tc>
          <w:tcPr>
            <w:tcW w:w="1181" w:type="dxa"/>
            <w:tcBorders>
              <w:top w:val="single" w:sz="6" w:space="0" w:color="auto"/>
              <w:left w:val="single" w:sz="6" w:space="0" w:color="auto"/>
              <w:bottom w:val="single" w:sz="6" w:space="0" w:color="auto"/>
              <w:right w:val="single" w:sz="6" w:space="0" w:color="auto"/>
            </w:tcBorders>
          </w:tcPr>
          <w:p w:rsidR="003D603D" w:rsidRDefault="004506AC">
            <w:pPr>
              <w:jc w:val="center"/>
              <w:rPr>
                <w:szCs w:val="24"/>
              </w:rPr>
            </w:pPr>
            <w:r>
              <w:t>50,6</w:t>
            </w:r>
          </w:p>
        </w:tc>
        <w:tc>
          <w:tcPr>
            <w:tcW w:w="1181" w:type="dxa"/>
            <w:tcBorders>
              <w:top w:val="single" w:sz="6" w:space="0" w:color="auto"/>
              <w:left w:val="single" w:sz="6" w:space="0" w:color="auto"/>
              <w:bottom w:val="single" w:sz="6" w:space="0" w:color="auto"/>
              <w:right w:val="single" w:sz="6" w:space="0" w:color="auto"/>
            </w:tcBorders>
          </w:tcPr>
          <w:p w:rsidR="003D603D" w:rsidRDefault="004506AC">
            <w:pPr>
              <w:jc w:val="center"/>
              <w:rPr>
                <w:szCs w:val="24"/>
              </w:rPr>
            </w:pPr>
            <w:r>
              <w:t>22,4</w:t>
            </w:r>
          </w:p>
        </w:tc>
        <w:tc>
          <w:tcPr>
            <w:tcW w:w="1181" w:type="dxa"/>
            <w:tcBorders>
              <w:top w:val="single" w:sz="6" w:space="0" w:color="auto"/>
              <w:left w:val="single" w:sz="6" w:space="0" w:color="auto"/>
              <w:bottom w:val="single" w:sz="6" w:space="0" w:color="auto"/>
              <w:right w:val="single" w:sz="6" w:space="0" w:color="auto"/>
            </w:tcBorders>
          </w:tcPr>
          <w:p w:rsidR="003D603D" w:rsidRDefault="004506AC">
            <w:pPr>
              <w:jc w:val="center"/>
              <w:rPr>
                <w:szCs w:val="24"/>
              </w:rPr>
            </w:pPr>
            <w:r>
              <w:t>55,4</w:t>
            </w:r>
          </w:p>
        </w:tc>
        <w:tc>
          <w:tcPr>
            <w:tcW w:w="1207" w:type="dxa"/>
            <w:tcBorders>
              <w:top w:val="single" w:sz="6" w:space="0" w:color="auto"/>
              <w:left w:val="single" w:sz="6" w:space="0" w:color="auto"/>
              <w:bottom w:val="single" w:sz="6" w:space="0" w:color="auto"/>
              <w:right w:val="single" w:sz="6" w:space="0" w:color="auto"/>
            </w:tcBorders>
          </w:tcPr>
          <w:p w:rsidR="003D603D" w:rsidRDefault="004506AC">
            <w:pPr>
              <w:jc w:val="center"/>
              <w:rPr>
                <w:szCs w:val="24"/>
              </w:rPr>
            </w:pPr>
            <w:r>
              <w:t>30,3</w:t>
            </w:r>
          </w:p>
        </w:tc>
      </w:tr>
      <w:tr w:rsidR="003D603D">
        <w:tc>
          <w:tcPr>
            <w:tcW w:w="1245" w:type="dxa"/>
            <w:tcBorders>
              <w:top w:val="single" w:sz="6" w:space="0" w:color="auto"/>
              <w:left w:val="single" w:sz="6" w:space="0" w:color="auto"/>
              <w:bottom w:val="single" w:sz="6" w:space="0" w:color="auto"/>
              <w:right w:val="single" w:sz="6" w:space="0" w:color="auto"/>
            </w:tcBorders>
          </w:tcPr>
          <w:p w:rsidR="003D603D" w:rsidRDefault="004506AC">
            <w:pPr>
              <w:jc w:val="center"/>
              <w:rPr>
                <w:szCs w:val="24"/>
              </w:rPr>
            </w:pPr>
            <w:r>
              <w:t>0,55</w:t>
            </w:r>
          </w:p>
        </w:tc>
        <w:tc>
          <w:tcPr>
            <w:tcW w:w="1195" w:type="dxa"/>
            <w:tcBorders>
              <w:top w:val="single" w:sz="6" w:space="0" w:color="auto"/>
              <w:left w:val="single" w:sz="6" w:space="0" w:color="auto"/>
              <w:bottom w:val="single" w:sz="6" w:space="0" w:color="auto"/>
              <w:right w:val="single" w:sz="6" w:space="0" w:color="auto"/>
            </w:tcBorders>
          </w:tcPr>
          <w:p w:rsidR="003D603D" w:rsidRDefault="004506AC">
            <w:pPr>
              <w:jc w:val="center"/>
              <w:rPr>
                <w:szCs w:val="24"/>
              </w:rPr>
            </w:pPr>
            <w:r>
              <w:rPr>
                <w:bCs/>
              </w:rPr>
              <w:t>49,3</w:t>
            </w:r>
          </w:p>
        </w:tc>
        <w:tc>
          <w:tcPr>
            <w:tcW w:w="1181" w:type="dxa"/>
            <w:tcBorders>
              <w:top w:val="single" w:sz="6" w:space="0" w:color="auto"/>
              <w:left w:val="single" w:sz="6" w:space="0" w:color="auto"/>
              <w:bottom w:val="single" w:sz="6" w:space="0" w:color="auto"/>
              <w:right w:val="single" w:sz="6" w:space="0" w:color="auto"/>
            </w:tcBorders>
          </w:tcPr>
          <w:p w:rsidR="003D603D" w:rsidRDefault="004506AC">
            <w:pPr>
              <w:jc w:val="center"/>
              <w:rPr>
                <w:szCs w:val="24"/>
              </w:rPr>
            </w:pPr>
            <w:r>
              <w:t>16,5</w:t>
            </w:r>
          </w:p>
        </w:tc>
        <w:tc>
          <w:tcPr>
            <w:tcW w:w="1181" w:type="dxa"/>
            <w:tcBorders>
              <w:top w:val="single" w:sz="6" w:space="0" w:color="auto"/>
              <w:left w:val="single" w:sz="6" w:space="0" w:color="auto"/>
              <w:bottom w:val="single" w:sz="6" w:space="0" w:color="auto"/>
              <w:right w:val="single" w:sz="6" w:space="0" w:color="auto"/>
            </w:tcBorders>
          </w:tcPr>
          <w:p w:rsidR="003D603D" w:rsidRDefault="004506AC">
            <w:pPr>
              <w:jc w:val="center"/>
              <w:rPr>
                <w:szCs w:val="24"/>
              </w:rPr>
            </w:pPr>
            <w:r>
              <w:t>52,4</w:t>
            </w:r>
          </w:p>
        </w:tc>
        <w:tc>
          <w:tcPr>
            <w:tcW w:w="1181" w:type="dxa"/>
            <w:tcBorders>
              <w:top w:val="single" w:sz="6" w:space="0" w:color="auto"/>
              <w:left w:val="single" w:sz="6" w:space="0" w:color="auto"/>
              <w:bottom w:val="single" w:sz="6" w:space="0" w:color="auto"/>
              <w:right w:val="single" w:sz="6" w:space="0" w:color="auto"/>
            </w:tcBorders>
          </w:tcPr>
          <w:p w:rsidR="003D603D" w:rsidRDefault="004506AC">
            <w:pPr>
              <w:jc w:val="center"/>
              <w:rPr>
                <w:szCs w:val="24"/>
              </w:rPr>
            </w:pPr>
            <w:r>
              <w:t>23,4</w:t>
            </w:r>
          </w:p>
        </w:tc>
        <w:tc>
          <w:tcPr>
            <w:tcW w:w="1181" w:type="dxa"/>
            <w:tcBorders>
              <w:top w:val="single" w:sz="6" w:space="0" w:color="auto"/>
              <w:left w:val="single" w:sz="6" w:space="0" w:color="auto"/>
              <w:bottom w:val="single" w:sz="6" w:space="0" w:color="auto"/>
              <w:right w:val="single" w:sz="6" w:space="0" w:color="auto"/>
            </w:tcBorders>
          </w:tcPr>
          <w:p w:rsidR="003D603D" w:rsidRDefault="004506AC">
            <w:pPr>
              <w:jc w:val="center"/>
              <w:rPr>
                <w:szCs w:val="24"/>
              </w:rPr>
            </w:pPr>
            <w:r>
              <w:t>57,6</w:t>
            </w:r>
          </w:p>
        </w:tc>
        <w:tc>
          <w:tcPr>
            <w:tcW w:w="1207" w:type="dxa"/>
            <w:tcBorders>
              <w:top w:val="single" w:sz="6" w:space="0" w:color="auto"/>
              <w:left w:val="single" w:sz="6" w:space="0" w:color="auto"/>
              <w:bottom w:val="single" w:sz="6" w:space="0" w:color="auto"/>
              <w:right w:val="single" w:sz="6" w:space="0" w:color="auto"/>
            </w:tcBorders>
          </w:tcPr>
          <w:p w:rsidR="003D603D" w:rsidRDefault="004506AC">
            <w:pPr>
              <w:jc w:val="center"/>
              <w:rPr>
                <w:szCs w:val="24"/>
              </w:rPr>
            </w:pPr>
            <w:r>
              <w:t>31,9</w:t>
            </w:r>
          </w:p>
        </w:tc>
      </w:tr>
      <w:tr w:rsidR="003D603D">
        <w:tc>
          <w:tcPr>
            <w:tcW w:w="1245" w:type="dxa"/>
            <w:tcBorders>
              <w:top w:val="single" w:sz="6" w:space="0" w:color="auto"/>
              <w:left w:val="single" w:sz="6" w:space="0" w:color="auto"/>
              <w:bottom w:val="single" w:sz="6" w:space="0" w:color="auto"/>
              <w:right w:val="single" w:sz="6" w:space="0" w:color="auto"/>
            </w:tcBorders>
          </w:tcPr>
          <w:p w:rsidR="003D603D" w:rsidRDefault="004506AC">
            <w:pPr>
              <w:jc w:val="center"/>
              <w:rPr>
                <w:szCs w:val="24"/>
              </w:rPr>
            </w:pPr>
            <w:r>
              <w:t>0,60</w:t>
            </w:r>
          </w:p>
        </w:tc>
        <w:tc>
          <w:tcPr>
            <w:tcW w:w="1195" w:type="dxa"/>
            <w:tcBorders>
              <w:top w:val="single" w:sz="6" w:space="0" w:color="auto"/>
              <w:left w:val="single" w:sz="6" w:space="0" w:color="auto"/>
              <w:bottom w:val="single" w:sz="6" w:space="0" w:color="auto"/>
              <w:right w:val="single" w:sz="6" w:space="0" w:color="auto"/>
            </w:tcBorders>
          </w:tcPr>
          <w:p w:rsidR="003D603D" w:rsidRDefault="004506AC">
            <w:pPr>
              <w:jc w:val="center"/>
              <w:rPr>
                <w:szCs w:val="24"/>
              </w:rPr>
            </w:pPr>
            <w:r>
              <w:t>50,6</w:t>
            </w:r>
          </w:p>
        </w:tc>
        <w:tc>
          <w:tcPr>
            <w:tcW w:w="1181" w:type="dxa"/>
            <w:tcBorders>
              <w:top w:val="single" w:sz="6" w:space="0" w:color="auto"/>
              <w:left w:val="single" w:sz="6" w:space="0" w:color="auto"/>
              <w:bottom w:val="single" w:sz="6" w:space="0" w:color="auto"/>
              <w:right w:val="single" w:sz="6" w:space="0" w:color="auto"/>
            </w:tcBorders>
          </w:tcPr>
          <w:p w:rsidR="003D603D" w:rsidRDefault="004506AC">
            <w:pPr>
              <w:jc w:val="center"/>
              <w:rPr>
                <w:szCs w:val="24"/>
              </w:rPr>
            </w:pPr>
            <w:r>
              <w:t>17,3</w:t>
            </w:r>
          </w:p>
        </w:tc>
        <w:tc>
          <w:tcPr>
            <w:tcW w:w="1181" w:type="dxa"/>
            <w:tcBorders>
              <w:top w:val="single" w:sz="6" w:space="0" w:color="auto"/>
              <w:left w:val="single" w:sz="6" w:space="0" w:color="auto"/>
              <w:bottom w:val="single" w:sz="6" w:space="0" w:color="auto"/>
              <w:right w:val="single" w:sz="6" w:space="0" w:color="auto"/>
            </w:tcBorders>
          </w:tcPr>
          <w:p w:rsidR="003D603D" w:rsidRDefault="004506AC">
            <w:pPr>
              <w:jc w:val="center"/>
              <w:rPr>
                <w:szCs w:val="24"/>
              </w:rPr>
            </w:pPr>
            <w:r>
              <w:t>54,2</w:t>
            </w:r>
          </w:p>
        </w:tc>
        <w:tc>
          <w:tcPr>
            <w:tcW w:w="1181" w:type="dxa"/>
            <w:tcBorders>
              <w:top w:val="single" w:sz="6" w:space="0" w:color="auto"/>
              <w:left w:val="single" w:sz="6" w:space="0" w:color="auto"/>
              <w:bottom w:val="single" w:sz="6" w:space="0" w:color="auto"/>
              <w:right w:val="single" w:sz="6" w:space="0" w:color="auto"/>
            </w:tcBorders>
          </w:tcPr>
          <w:p w:rsidR="003D603D" w:rsidRDefault="004506AC">
            <w:pPr>
              <w:jc w:val="center"/>
              <w:rPr>
                <w:szCs w:val="24"/>
              </w:rPr>
            </w:pPr>
            <w:r>
              <w:t>24,5</w:t>
            </w:r>
          </w:p>
        </w:tc>
        <w:tc>
          <w:tcPr>
            <w:tcW w:w="1181" w:type="dxa"/>
            <w:tcBorders>
              <w:top w:val="single" w:sz="6" w:space="0" w:color="auto"/>
              <w:left w:val="single" w:sz="6" w:space="0" w:color="auto"/>
              <w:bottom w:val="single" w:sz="6" w:space="0" w:color="auto"/>
              <w:right w:val="single" w:sz="6" w:space="0" w:color="auto"/>
            </w:tcBorders>
          </w:tcPr>
          <w:p w:rsidR="003D603D" w:rsidRDefault="004506AC">
            <w:pPr>
              <w:jc w:val="center"/>
              <w:rPr>
                <w:szCs w:val="24"/>
              </w:rPr>
            </w:pPr>
            <w:r>
              <w:t>59,2</w:t>
            </w:r>
          </w:p>
        </w:tc>
        <w:tc>
          <w:tcPr>
            <w:tcW w:w="1207" w:type="dxa"/>
            <w:tcBorders>
              <w:top w:val="single" w:sz="6" w:space="0" w:color="auto"/>
              <w:left w:val="single" w:sz="6" w:space="0" w:color="auto"/>
              <w:bottom w:val="single" w:sz="6" w:space="0" w:color="auto"/>
              <w:right w:val="single" w:sz="6" w:space="0" w:color="auto"/>
            </w:tcBorders>
          </w:tcPr>
          <w:p w:rsidR="003D603D" w:rsidRDefault="004506AC">
            <w:pPr>
              <w:jc w:val="center"/>
              <w:rPr>
                <w:szCs w:val="24"/>
              </w:rPr>
            </w:pPr>
            <w:r>
              <w:t>33,3</w:t>
            </w:r>
          </w:p>
        </w:tc>
      </w:tr>
      <w:tr w:rsidR="003D603D">
        <w:tc>
          <w:tcPr>
            <w:tcW w:w="1245" w:type="dxa"/>
            <w:tcBorders>
              <w:top w:val="single" w:sz="6" w:space="0" w:color="auto"/>
              <w:left w:val="single" w:sz="6" w:space="0" w:color="auto"/>
              <w:bottom w:val="single" w:sz="6" w:space="0" w:color="auto"/>
              <w:right w:val="single" w:sz="6" w:space="0" w:color="auto"/>
            </w:tcBorders>
          </w:tcPr>
          <w:p w:rsidR="003D603D" w:rsidRDefault="004506AC">
            <w:pPr>
              <w:jc w:val="center"/>
              <w:rPr>
                <w:szCs w:val="24"/>
              </w:rPr>
            </w:pPr>
            <w:r>
              <w:t>0,65</w:t>
            </w:r>
          </w:p>
        </w:tc>
        <w:tc>
          <w:tcPr>
            <w:tcW w:w="1195" w:type="dxa"/>
            <w:tcBorders>
              <w:top w:val="single" w:sz="6" w:space="0" w:color="auto"/>
              <w:left w:val="single" w:sz="6" w:space="0" w:color="auto"/>
              <w:bottom w:val="single" w:sz="6" w:space="0" w:color="auto"/>
              <w:right w:val="single" w:sz="6" w:space="0" w:color="auto"/>
            </w:tcBorders>
          </w:tcPr>
          <w:p w:rsidR="003D603D" w:rsidRDefault="004506AC">
            <w:pPr>
              <w:jc w:val="center"/>
              <w:rPr>
                <w:szCs w:val="24"/>
              </w:rPr>
            </w:pPr>
            <w:r>
              <w:t>51,9</w:t>
            </w:r>
          </w:p>
        </w:tc>
        <w:tc>
          <w:tcPr>
            <w:tcW w:w="1181" w:type="dxa"/>
            <w:tcBorders>
              <w:top w:val="single" w:sz="6" w:space="0" w:color="auto"/>
              <w:left w:val="single" w:sz="6" w:space="0" w:color="auto"/>
              <w:bottom w:val="single" w:sz="6" w:space="0" w:color="auto"/>
              <w:right w:val="single" w:sz="6" w:space="0" w:color="auto"/>
            </w:tcBorders>
          </w:tcPr>
          <w:p w:rsidR="003D603D" w:rsidRDefault="004506AC">
            <w:pPr>
              <w:jc w:val="center"/>
              <w:rPr>
                <w:szCs w:val="24"/>
              </w:rPr>
            </w:pPr>
            <w:r>
              <w:t>18,0</w:t>
            </w:r>
          </w:p>
        </w:tc>
        <w:tc>
          <w:tcPr>
            <w:tcW w:w="1181" w:type="dxa"/>
            <w:tcBorders>
              <w:top w:val="single" w:sz="6" w:space="0" w:color="auto"/>
              <w:left w:val="single" w:sz="6" w:space="0" w:color="auto"/>
              <w:bottom w:val="single" w:sz="6" w:space="0" w:color="auto"/>
              <w:right w:val="single" w:sz="6" w:space="0" w:color="auto"/>
            </w:tcBorders>
          </w:tcPr>
          <w:p w:rsidR="003D603D" w:rsidRDefault="004506AC">
            <w:pPr>
              <w:jc w:val="center"/>
              <w:rPr>
                <w:szCs w:val="24"/>
              </w:rPr>
            </w:pPr>
            <w:r>
              <w:t>55,6</w:t>
            </w:r>
          </w:p>
        </w:tc>
        <w:tc>
          <w:tcPr>
            <w:tcW w:w="1181" w:type="dxa"/>
            <w:tcBorders>
              <w:top w:val="single" w:sz="6" w:space="0" w:color="auto"/>
              <w:left w:val="single" w:sz="6" w:space="0" w:color="auto"/>
              <w:bottom w:val="single" w:sz="6" w:space="0" w:color="auto"/>
              <w:right w:val="single" w:sz="6" w:space="0" w:color="auto"/>
            </w:tcBorders>
          </w:tcPr>
          <w:p w:rsidR="003D603D" w:rsidRDefault="004506AC">
            <w:pPr>
              <w:jc w:val="center"/>
              <w:rPr>
                <w:szCs w:val="24"/>
              </w:rPr>
            </w:pPr>
            <w:r>
              <w:t>25,4</w:t>
            </w:r>
          </w:p>
        </w:tc>
        <w:tc>
          <w:tcPr>
            <w:tcW w:w="1181" w:type="dxa"/>
            <w:tcBorders>
              <w:top w:val="single" w:sz="6" w:space="0" w:color="auto"/>
              <w:left w:val="single" w:sz="6" w:space="0" w:color="auto"/>
              <w:bottom w:val="single" w:sz="6" w:space="0" w:color="auto"/>
              <w:right w:val="single" w:sz="6" w:space="0" w:color="auto"/>
            </w:tcBorders>
          </w:tcPr>
          <w:p w:rsidR="003D603D" w:rsidRDefault="004506AC">
            <w:pPr>
              <w:jc w:val="center"/>
              <w:rPr>
                <w:szCs w:val="24"/>
              </w:rPr>
            </w:pPr>
            <w:r>
              <w:t>61,0</w:t>
            </w:r>
          </w:p>
        </w:tc>
        <w:tc>
          <w:tcPr>
            <w:tcW w:w="1207" w:type="dxa"/>
            <w:tcBorders>
              <w:top w:val="single" w:sz="6" w:space="0" w:color="auto"/>
              <w:left w:val="single" w:sz="6" w:space="0" w:color="auto"/>
              <w:bottom w:val="single" w:sz="6" w:space="0" w:color="auto"/>
              <w:right w:val="single" w:sz="6" w:space="0" w:color="auto"/>
            </w:tcBorders>
          </w:tcPr>
          <w:p w:rsidR="003D603D" w:rsidRDefault="004506AC">
            <w:pPr>
              <w:jc w:val="center"/>
              <w:rPr>
                <w:szCs w:val="24"/>
              </w:rPr>
            </w:pPr>
            <w:r>
              <w:t>34,9</w:t>
            </w:r>
          </w:p>
        </w:tc>
      </w:tr>
      <w:tr w:rsidR="003D603D">
        <w:tc>
          <w:tcPr>
            <w:tcW w:w="1245" w:type="dxa"/>
            <w:tcBorders>
              <w:top w:val="single" w:sz="6" w:space="0" w:color="auto"/>
              <w:left w:val="single" w:sz="6" w:space="0" w:color="auto"/>
              <w:bottom w:val="single" w:sz="6" w:space="0" w:color="auto"/>
              <w:right w:val="single" w:sz="6" w:space="0" w:color="auto"/>
            </w:tcBorders>
          </w:tcPr>
          <w:p w:rsidR="003D603D" w:rsidRDefault="004506AC">
            <w:pPr>
              <w:jc w:val="center"/>
              <w:rPr>
                <w:szCs w:val="24"/>
              </w:rPr>
            </w:pPr>
            <w:r>
              <w:t>0,70</w:t>
            </w:r>
          </w:p>
        </w:tc>
        <w:tc>
          <w:tcPr>
            <w:tcW w:w="1195" w:type="dxa"/>
            <w:tcBorders>
              <w:top w:val="single" w:sz="6" w:space="0" w:color="auto"/>
              <w:left w:val="single" w:sz="6" w:space="0" w:color="auto"/>
              <w:bottom w:val="single" w:sz="6" w:space="0" w:color="auto"/>
              <w:right w:val="single" w:sz="6" w:space="0" w:color="auto"/>
            </w:tcBorders>
          </w:tcPr>
          <w:p w:rsidR="003D603D" w:rsidRDefault="004506AC">
            <w:pPr>
              <w:jc w:val="center"/>
              <w:rPr>
                <w:szCs w:val="24"/>
              </w:rPr>
            </w:pPr>
            <w:r>
              <w:t>52,9</w:t>
            </w:r>
          </w:p>
        </w:tc>
        <w:tc>
          <w:tcPr>
            <w:tcW w:w="1181" w:type="dxa"/>
            <w:tcBorders>
              <w:top w:val="single" w:sz="6" w:space="0" w:color="auto"/>
              <w:left w:val="single" w:sz="6" w:space="0" w:color="auto"/>
              <w:bottom w:val="single" w:sz="6" w:space="0" w:color="auto"/>
              <w:right w:val="single" w:sz="6" w:space="0" w:color="auto"/>
            </w:tcBorders>
          </w:tcPr>
          <w:p w:rsidR="003D603D" w:rsidRDefault="004506AC">
            <w:pPr>
              <w:jc w:val="center"/>
              <w:rPr>
                <w:szCs w:val="24"/>
              </w:rPr>
            </w:pPr>
            <w:r>
              <w:rPr>
                <w:bCs/>
              </w:rPr>
              <w:t>18,6</w:t>
            </w:r>
          </w:p>
        </w:tc>
        <w:tc>
          <w:tcPr>
            <w:tcW w:w="1181" w:type="dxa"/>
            <w:tcBorders>
              <w:top w:val="single" w:sz="6" w:space="0" w:color="auto"/>
              <w:left w:val="single" w:sz="6" w:space="0" w:color="auto"/>
              <w:bottom w:val="single" w:sz="6" w:space="0" w:color="auto"/>
              <w:right w:val="single" w:sz="6" w:space="0" w:color="auto"/>
            </w:tcBorders>
          </w:tcPr>
          <w:p w:rsidR="003D603D" w:rsidRDefault="004506AC">
            <w:pPr>
              <w:jc w:val="center"/>
              <w:rPr>
                <w:szCs w:val="24"/>
              </w:rPr>
            </w:pPr>
            <w:r>
              <w:t>56,9</w:t>
            </w:r>
          </w:p>
        </w:tc>
        <w:tc>
          <w:tcPr>
            <w:tcW w:w="1181" w:type="dxa"/>
            <w:tcBorders>
              <w:top w:val="single" w:sz="6" w:space="0" w:color="auto"/>
              <w:left w:val="single" w:sz="6" w:space="0" w:color="auto"/>
              <w:bottom w:val="single" w:sz="6" w:space="0" w:color="auto"/>
              <w:right w:val="single" w:sz="6" w:space="0" w:color="auto"/>
            </w:tcBorders>
          </w:tcPr>
          <w:p w:rsidR="003D603D" w:rsidRDefault="004506AC">
            <w:pPr>
              <w:jc w:val="center"/>
              <w:rPr>
                <w:szCs w:val="24"/>
              </w:rPr>
            </w:pPr>
            <w:r>
              <w:t>26,3</w:t>
            </w:r>
          </w:p>
        </w:tc>
        <w:tc>
          <w:tcPr>
            <w:tcW w:w="1181" w:type="dxa"/>
            <w:tcBorders>
              <w:top w:val="single" w:sz="6" w:space="0" w:color="auto"/>
              <w:left w:val="single" w:sz="6" w:space="0" w:color="auto"/>
              <w:bottom w:val="single" w:sz="6" w:space="0" w:color="auto"/>
              <w:right w:val="single" w:sz="6" w:space="0" w:color="auto"/>
            </w:tcBorders>
          </w:tcPr>
          <w:p w:rsidR="003D603D" w:rsidRDefault="004506AC">
            <w:pPr>
              <w:jc w:val="center"/>
              <w:rPr>
                <w:szCs w:val="24"/>
              </w:rPr>
            </w:pPr>
            <w:r>
              <w:t>62,4</w:t>
            </w:r>
          </w:p>
        </w:tc>
        <w:tc>
          <w:tcPr>
            <w:tcW w:w="1207" w:type="dxa"/>
            <w:tcBorders>
              <w:top w:val="single" w:sz="6" w:space="0" w:color="auto"/>
              <w:left w:val="single" w:sz="6" w:space="0" w:color="auto"/>
              <w:bottom w:val="single" w:sz="6" w:space="0" w:color="auto"/>
              <w:right w:val="single" w:sz="6" w:space="0" w:color="auto"/>
            </w:tcBorders>
          </w:tcPr>
          <w:p w:rsidR="003D603D" w:rsidRDefault="004506AC">
            <w:pPr>
              <w:jc w:val="center"/>
              <w:rPr>
                <w:szCs w:val="24"/>
              </w:rPr>
            </w:pPr>
            <w:r>
              <w:t>36,1</w:t>
            </w:r>
          </w:p>
        </w:tc>
      </w:tr>
      <w:tr w:rsidR="003D603D">
        <w:tc>
          <w:tcPr>
            <w:tcW w:w="1245" w:type="dxa"/>
            <w:tcBorders>
              <w:top w:val="single" w:sz="6" w:space="0" w:color="auto"/>
              <w:left w:val="single" w:sz="6" w:space="0" w:color="auto"/>
              <w:bottom w:val="single" w:sz="6" w:space="0" w:color="auto"/>
              <w:right w:val="single" w:sz="6" w:space="0" w:color="auto"/>
            </w:tcBorders>
          </w:tcPr>
          <w:p w:rsidR="003D603D" w:rsidRDefault="004506AC">
            <w:pPr>
              <w:jc w:val="center"/>
              <w:rPr>
                <w:szCs w:val="24"/>
              </w:rPr>
            </w:pPr>
            <w:r>
              <w:rPr>
                <w:bCs/>
              </w:rPr>
              <w:t>0,75</w:t>
            </w:r>
          </w:p>
        </w:tc>
        <w:tc>
          <w:tcPr>
            <w:tcW w:w="1195" w:type="dxa"/>
            <w:tcBorders>
              <w:top w:val="single" w:sz="6" w:space="0" w:color="auto"/>
              <w:left w:val="single" w:sz="6" w:space="0" w:color="auto"/>
              <w:bottom w:val="single" w:sz="6" w:space="0" w:color="auto"/>
              <w:right w:val="single" w:sz="6" w:space="0" w:color="auto"/>
            </w:tcBorders>
          </w:tcPr>
          <w:p w:rsidR="003D603D" w:rsidRDefault="004506AC">
            <w:pPr>
              <w:jc w:val="center"/>
              <w:rPr>
                <w:szCs w:val="24"/>
              </w:rPr>
            </w:pPr>
            <w:r>
              <w:t>53,9</w:t>
            </w:r>
          </w:p>
        </w:tc>
        <w:tc>
          <w:tcPr>
            <w:tcW w:w="1181" w:type="dxa"/>
            <w:tcBorders>
              <w:top w:val="single" w:sz="6" w:space="0" w:color="auto"/>
              <w:left w:val="single" w:sz="6" w:space="0" w:color="auto"/>
              <w:bottom w:val="single" w:sz="6" w:space="0" w:color="auto"/>
              <w:right w:val="single" w:sz="6" w:space="0" w:color="auto"/>
            </w:tcBorders>
          </w:tcPr>
          <w:p w:rsidR="003D603D" w:rsidRDefault="004506AC">
            <w:pPr>
              <w:jc w:val="center"/>
              <w:rPr>
                <w:szCs w:val="24"/>
              </w:rPr>
            </w:pPr>
            <w:r>
              <w:t>19,2</w:t>
            </w:r>
          </w:p>
        </w:tc>
        <w:tc>
          <w:tcPr>
            <w:tcW w:w="1181" w:type="dxa"/>
            <w:tcBorders>
              <w:top w:val="single" w:sz="6" w:space="0" w:color="auto"/>
              <w:left w:val="single" w:sz="6" w:space="0" w:color="auto"/>
              <w:bottom w:val="single" w:sz="6" w:space="0" w:color="auto"/>
              <w:right w:val="single" w:sz="6" w:space="0" w:color="auto"/>
            </w:tcBorders>
          </w:tcPr>
          <w:p w:rsidR="003D603D" w:rsidRDefault="004506AC">
            <w:pPr>
              <w:jc w:val="center"/>
              <w:rPr>
                <w:szCs w:val="24"/>
              </w:rPr>
            </w:pPr>
            <w:r>
              <w:t>58,1</w:t>
            </w:r>
          </w:p>
        </w:tc>
        <w:tc>
          <w:tcPr>
            <w:tcW w:w="1181" w:type="dxa"/>
            <w:tcBorders>
              <w:top w:val="single" w:sz="6" w:space="0" w:color="auto"/>
              <w:left w:val="single" w:sz="6" w:space="0" w:color="auto"/>
              <w:bottom w:val="single" w:sz="6" w:space="0" w:color="auto"/>
              <w:right w:val="single" w:sz="6" w:space="0" w:color="auto"/>
            </w:tcBorders>
          </w:tcPr>
          <w:p w:rsidR="003D603D" w:rsidRDefault="004506AC">
            <w:pPr>
              <w:jc w:val="center"/>
              <w:rPr>
                <w:szCs w:val="24"/>
              </w:rPr>
            </w:pPr>
            <w:r>
              <w:t>27,1</w:t>
            </w:r>
          </w:p>
        </w:tc>
        <w:tc>
          <w:tcPr>
            <w:tcW w:w="1181" w:type="dxa"/>
            <w:tcBorders>
              <w:top w:val="single" w:sz="6" w:space="0" w:color="auto"/>
              <w:left w:val="single" w:sz="6" w:space="0" w:color="auto"/>
              <w:bottom w:val="single" w:sz="6" w:space="0" w:color="auto"/>
              <w:right w:val="single" w:sz="6" w:space="0" w:color="auto"/>
            </w:tcBorders>
          </w:tcPr>
          <w:p w:rsidR="003D603D" w:rsidRDefault="004506AC">
            <w:pPr>
              <w:jc w:val="center"/>
              <w:rPr>
                <w:szCs w:val="24"/>
              </w:rPr>
            </w:pPr>
            <w:r>
              <w:t>63,5</w:t>
            </w:r>
          </w:p>
        </w:tc>
        <w:tc>
          <w:tcPr>
            <w:tcW w:w="1207" w:type="dxa"/>
            <w:tcBorders>
              <w:top w:val="single" w:sz="6" w:space="0" w:color="auto"/>
              <w:left w:val="single" w:sz="6" w:space="0" w:color="auto"/>
              <w:bottom w:val="single" w:sz="6" w:space="0" w:color="auto"/>
              <w:right w:val="single" w:sz="6" w:space="0" w:color="auto"/>
            </w:tcBorders>
          </w:tcPr>
          <w:p w:rsidR="003D603D" w:rsidRDefault="004506AC">
            <w:pPr>
              <w:jc w:val="center"/>
              <w:rPr>
                <w:szCs w:val="24"/>
              </w:rPr>
            </w:pPr>
            <w:r>
              <w:t>37,3</w:t>
            </w:r>
          </w:p>
        </w:tc>
      </w:tr>
      <w:tr w:rsidR="003D603D">
        <w:tc>
          <w:tcPr>
            <w:tcW w:w="1245" w:type="dxa"/>
            <w:tcBorders>
              <w:top w:val="single" w:sz="6" w:space="0" w:color="auto"/>
              <w:left w:val="single" w:sz="6" w:space="0" w:color="auto"/>
              <w:bottom w:val="single" w:sz="6" w:space="0" w:color="auto"/>
              <w:right w:val="single" w:sz="6" w:space="0" w:color="auto"/>
            </w:tcBorders>
          </w:tcPr>
          <w:p w:rsidR="003D603D" w:rsidRDefault="004506AC">
            <w:pPr>
              <w:jc w:val="center"/>
              <w:rPr>
                <w:szCs w:val="24"/>
              </w:rPr>
            </w:pPr>
            <w:r>
              <w:rPr>
                <w:bCs/>
              </w:rPr>
              <w:t>0,80</w:t>
            </w:r>
          </w:p>
        </w:tc>
        <w:tc>
          <w:tcPr>
            <w:tcW w:w="1195" w:type="dxa"/>
            <w:tcBorders>
              <w:top w:val="single" w:sz="6" w:space="0" w:color="auto"/>
              <w:left w:val="single" w:sz="6" w:space="0" w:color="auto"/>
              <w:bottom w:val="single" w:sz="6" w:space="0" w:color="auto"/>
              <w:right w:val="single" w:sz="6" w:space="0" w:color="auto"/>
            </w:tcBorders>
          </w:tcPr>
          <w:p w:rsidR="003D603D" w:rsidRDefault="004506AC">
            <w:pPr>
              <w:jc w:val="center"/>
              <w:rPr>
                <w:szCs w:val="24"/>
              </w:rPr>
            </w:pPr>
            <w:r>
              <w:t>54,6</w:t>
            </w:r>
          </w:p>
        </w:tc>
        <w:tc>
          <w:tcPr>
            <w:tcW w:w="1181" w:type="dxa"/>
            <w:tcBorders>
              <w:top w:val="single" w:sz="6" w:space="0" w:color="auto"/>
              <w:left w:val="single" w:sz="6" w:space="0" w:color="auto"/>
              <w:bottom w:val="single" w:sz="6" w:space="0" w:color="auto"/>
              <w:right w:val="single" w:sz="6" w:space="0" w:color="auto"/>
            </w:tcBorders>
          </w:tcPr>
          <w:p w:rsidR="003D603D" w:rsidRDefault="004506AC">
            <w:pPr>
              <w:jc w:val="center"/>
              <w:rPr>
                <w:szCs w:val="24"/>
              </w:rPr>
            </w:pPr>
            <w:r>
              <w:t>19,7</w:t>
            </w:r>
          </w:p>
        </w:tc>
        <w:tc>
          <w:tcPr>
            <w:tcW w:w="1181" w:type="dxa"/>
            <w:tcBorders>
              <w:top w:val="single" w:sz="6" w:space="0" w:color="auto"/>
              <w:left w:val="single" w:sz="6" w:space="0" w:color="auto"/>
              <w:bottom w:val="single" w:sz="6" w:space="0" w:color="auto"/>
              <w:right w:val="single" w:sz="6" w:space="0" w:color="auto"/>
            </w:tcBorders>
          </w:tcPr>
          <w:p w:rsidR="003D603D" w:rsidRDefault="004506AC">
            <w:pPr>
              <w:jc w:val="center"/>
              <w:rPr>
                <w:szCs w:val="24"/>
              </w:rPr>
            </w:pPr>
            <w:r>
              <w:rPr>
                <w:bCs/>
              </w:rPr>
              <w:t>59,1</w:t>
            </w:r>
          </w:p>
        </w:tc>
        <w:tc>
          <w:tcPr>
            <w:tcW w:w="1181" w:type="dxa"/>
            <w:tcBorders>
              <w:top w:val="single" w:sz="6" w:space="0" w:color="auto"/>
              <w:left w:val="single" w:sz="6" w:space="0" w:color="auto"/>
              <w:bottom w:val="single" w:sz="6" w:space="0" w:color="auto"/>
              <w:right w:val="single" w:sz="6" w:space="0" w:color="auto"/>
            </w:tcBorders>
          </w:tcPr>
          <w:p w:rsidR="003D603D" w:rsidRDefault="004506AC">
            <w:pPr>
              <w:jc w:val="center"/>
              <w:rPr>
                <w:szCs w:val="24"/>
              </w:rPr>
            </w:pPr>
            <w:r>
              <w:t>28,0</w:t>
            </w:r>
          </w:p>
        </w:tc>
        <w:tc>
          <w:tcPr>
            <w:tcW w:w="1181" w:type="dxa"/>
            <w:tcBorders>
              <w:top w:val="single" w:sz="6" w:space="0" w:color="auto"/>
              <w:left w:val="single" w:sz="6" w:space="0" w:color="auto"/>
              <w:bottom w:val="single" w:sz="6" w:space="0" w:color="auto"/>
              <w:right w:val="single" w:sz="6" w:space="0" w:color="auto"/>
            </w:tcBorders>
          </w:tcPr>
          <w:p w:rsidR="003D603D" w:rsidRDefault="004506AC">
            <w:pPr>
              <w:jc w:val="center"/>
              <w:rPr>
                <w:szCs w:val="24"/>
              </w:rPr>
            </w:pPr>
            <w:r>
              <w:rPr>
                <w:bCs/>
              </w:rPr>
              <w:t>64,5</w:t>
            </w:r>
          </w:p>
        </w:tc>
        <w:tc>
          <w:tcPr>
            <w:tcW w:w="1207" w:type="dxa"/>
            <w:tcBorders>
              <w:top w:val="single" w:sz="6" w:space="0" w:color="auto"/>
              <w:left w:val="single" w:sz="6" w:space="0" w:color="auto"/>
              <w:bottom w:val="single" w:sz="6" w:space="0" w:color="auto"/>
              <w:right w:val="single" w:sz="6" w:space="0" w:color="auto"/>
            </w:tcBorders>
          </w:tcPr>
          <w:p w:rsidR="003D603D" w:rsidRDefault="004506AC">
            <w:pPr>
              <w:jc w:val="center"/>
              <w:rPr>
                <w:szCs w:val="24"/>
              </w:rPr>
            </w:pPr>
            <w:r>
              <w:t>38,4</w:t>
            </w:r>
          </w:p>
        </w:tc>
      </w:tr>
      <w:tr w:rsidR="003D603D">
        <w:tc>
          <w:tcPr>
            <w:tcW w:w="1245" w:type="dxa"/>
            <w:tcBorders>
              <w:top w:val="single" w:sz="6" w:space="0" w:color="auto"/>
              <w:left w:val="single" w:sz="6" w:space="0" w:color="auto"/>
              <w:bottom w:val="single" w:sz="6" w:space="0" w:color="auto"/>
              <w:right w:val="single" w:sz="6" w:space="0" w:color="auto"/>
            </w:tcBorders>
          </w:tcPr>
          <w:p w:rsidR="003D603D" w:rsidRDefault="004506AC">
            <w:pPr>
              <w:jc w:val="center"/>
              <w:rPr>
                <w:szCs w:val="24"/>
              </w:rPr>
            </w:pPr>
            <w:r>
              <w:t>0,85</w:t>
            </w:r>
          </w:p>
        </w:tc>
        <w:tc>
          <w:tcPr>
            <w:tcW w:w="1195" w:type="dxa"/>
            <w:tcBorders>
              <w:top w:val="single" w:sz="6" w:space="0" w:color="auto"/>
              <w:left w:val="single" w:sz="6" w:space="0" w:color="auto"/>
              <w:bottom w:val="single" w:sz="6" w:space="0" w:color="auto"/>
              <w:right w:val="single" w:sz="6" w:space="0" w:color="auto"/>
            </w:tcBorders>
          </w:tcPr>
          <w:p w:rsidR="003D603D" w:rsidRDefault="004506AC">
            <w:pPr>
              <w:jc w:val="center"/>
              <w:rPr>
                <w:szCs w:val="24"/>
              </w:rPr>
            </w:pPr>
            <w:r>
              <w:t>55,5</w:t>
            </w:r>
          </w:p>
        </w:tc>
        <w:tc>
          <w:tcPr>
            <w:tcW w:w="1181" w:type="dxa"/>
            <w:tcBorders>
              <w:top w:val="single" w:sz="6" w:space="0" w:color="auto"/>
              <w:left w:val="single" w:sz="6" w:space="0" w:color="auto"/>
              <w:bottom w:val="single" w:sz="6" w:space="0" w:color="auto"/>
              <w:right w:val="single" w:sz="6" w:space="0" w:color="auto"/>
            </w:tcBorders>
          </w:tcPr>
          <w:p w:rsidR="003D603D" w:rsidRDefault="004506AC">
            <w:pPr>
              <w:jc w:val="center"/>
              <w:rPr>
                <w:szCs w:val="24"/>
              </w:rPr>
            </w:pPr>
            <w:r>
              <w:t>20,3</w:t>
            </w:r>
          </w:p>
        </w:tc>
        <w:tc>
          <w:tcPr>
            <w:tcW w:w="1181" w:type="dxa"/>
            <w:tcBorders>
              <w:top w:val="single" w:sz="6" w:space="0" w:color="auto"/>
              <w:left w:val="single" w:sz="6" w:space="0" w:color="auto"/>
              <w:bottom w:val="single" w:sz="6" w:space="0" w:color="auto"/>
              <w:right w:val="single" w:sz="6" w:space="0" w:color="auto"/>
            </w:tcBorders>
          </w:tcPr>
          <w:p w:rsidR="003D603D" w:rsidRDefault="004506AC">
            <w:pPr>
              <w:jc w:val="center"/>
              <w:rPr>
                <w:szCs w:val="24"/>
              </w:rPr>
            </w:pPr>
            <w:r>
              <w:t>60,2</w:t>
            </w:r>
          </w:p>
        </w:tc>
        <w:tc>
          <w:tcPr>
            <w:tcW w:w="1181" w:type="dxa"/>
            <w:tcBorders>
              <w:top w:val="single" w:sz="6" w:space="0" w:color="auto"/>
              <w:left w:val="single" w:sz="6" w:space="0" w:color="auto"/>
              <w:bottom w:val="single" w:sz="6" w:space="0" w:color="auto"/>
              <w:right w:val="single" w:sz="6" w:space="0" w:color="auto"/>
            </w:tcBorders>
          </w:tcPr>
          <w:p w:rsidR="003D603D" w:rsidRDefault="004506AC">
            <w:pPr>
              <w:jc w:val="center"/>
              <w:rPr>
                <w:szCs w:val="24"/>
              </w:rPr>
            </w:pPr>
            <w:r>
              <w:t>28,8</w:t>
            </w:r>
          </w:p>
        </w:tc>
        <w:tc>
          <w:tcPr>
            <w:tcW w:w="1181" w:type="dxa"/>
            <w:tcBorders>
              <w:top w:val="single" w:sz="6" w:space="0" w:color="auto"/>
              <w:left w:val="single" w:sz="6" w:space="0" w:color="auto"/>
              <w:bottom w:val="single" w:sz="6" w:space="0" w:color="auto"/>
              <w:right w:val="single" w:sz="6" w:space="0" w:color="auto"/>
            </w:tcBorders>
          </w:tcPr>
          <w:p w:rsidR="003D603D" w:rsidRDefault="004506AC">
            <w:pPr>
              <w:jc w:val="center"/>
              <w:rPr>
                <w:szCs w:val="24"/>
              </w:rPr>
            </w:pPr>
            <w:r>
              <w:t>65,4</w:t>
            </w:r>
          </w:p>
        </w:tc>
        <w:tc>
          <w:tcPr>
            <w:tcW w:w="1207" w:type="dxa"/>
            <w:tcBorders>
              <w:top w:val="single" w:sz="6" w:space="0" w:color="auto"/>
              <w:left w:val="single" w:sz="6" w:space="0" w:color="auto"/>
              <w:bottom w:val="single" w:sz="6" w:space="0" w:color="auto"/>
              <w:right w:val="single" w:sz="6" w:space="0" w:color="auto"/>
            </w:tcBorders>
          </w:tcPr>
          <w:p w:rsidR="003D603D" w:rsidRDefault="004506AC">
            <w:pPr>
              <w:jc w:val="center"/>
              <w:rPr>
                <w:szCs w:val="24"/>
              </w:rPr>
            </w:pPr>
            <w:r>
              <w:t>39,4</w:t>
            </w:r>
          </w:p>
        </w:tc>
      </w:tr>
      <w:tr w:rsidR="003D603D">
        <w:tc>
          <w:tcPr>
            <w:tcW w:w="1245" w:type="dxa"/>
            <w:tcBorders>
              <w:top w:val="single" w:sz="6" w:space="0" w:color="auto"/>
              <w:left w:val="single" w:sz="6" w:space="0" w:color="auto"/>
              <w:bottom w:val="single" w:sz="6" w:space="0" w:color="auto"/>
              <w:right w:val="single" w:sz="6" w:space="0" w:color="auto"/>
            </w:tcBorders>
          </w:tcPr>
          <w:p w:rsidR="003D603D" w:rsidRDefault="004506AC">
            <w:pPr>
              <w:jc w:val="center"/>
              <w:rPr>
                <w:szCs w:val="24"/>
              </w:rPr>
            </w:pPr>
            <w:r>
              <w:t>0,90</w:t>
            </w:r>
          </w:p>
        </w:tc>
        <w:tc>
          <w:tcPr>
            <w:tcW w:w="1195" w:type="dxa"/>
            <w:tcBorders>
              <w:top w:val="single" w:sz="6" w:space="0" w:color="auto"/>
              <w:left w:val="single" w:sz="6" w:space="0" w:color="auto"/>
              <w:bottom w:val="single" w:sz="6" w:space="0" w:color="auto"/>
              <w:right w:val="single" w:sz="6" w:space="0" w:color="auto"/>
            </w:tcBorders>
          </w:tcPr>
          <w:p w:rsidR="003D603D" w:rsidRDefault="004506AC">
            <w:pPr>
              <w:jc w:val="center"/>
              <w:rPr>
                <w:szCs w:val="24"/>
              </w:rPr>
            </w:pPr>
            <w:r>
              <w:t>56,3</w:t>
            </w:r>
          </w:p>
        </w:tc>
        <w:tc>
          <w:tcPr>
            <w:tcW w:w="1181" w:type="dxa"/>
            <w:tcBorders>
              <w:top w:val="single" w:sz="6" w:space="0" w:color="auto"/>
              <w:left w:val="single" w:sz="6" w:space="0" w:color="auto"/>
              <w:bottom w:val="single" w:sz="6" w:space="0" w:color="auto"/>
              <w:right w:val="single" w:sz="6" w:space="0" w:color="auto"/>
            </w:tcBorders>
          </w:tcPr>
          <w:p w:rsidR="003D603D" w:rsidRDefault="004506AC">
            <w:pPr>
              <w:jc w:val="center"/>
              <w:rPr>
                <w:szCs w:val="24"/>
              </w:rPr>
            </w:pPr>
            <w:r>
              <w:t>20,9</w:t>
            </w:r>
          </w:p>
        </w:tc>
        <w:tc>
          <w:tcPr>
            <w:tcW w:w="1181" w:type="dxa"/>
            <w:tcBorders>
              <w:top w:val="single" w:sz="6" w:space="0" w:color="auto"/>
              <w:left w:val="single" w:sz="6" w:space="0" w:color="auto"/>
              <w:bottom w:val="single" w:sz="6" w:space="0" w:color="auto"/>
              <w:right w:val="single" w:sz="6" w:space="0" w:color="auto"/>
            </w:tcBorders>
          </w:tcPr>
          <w:p w:rsidR="003D603D" w:rsidRDefault="004506AC">
            <w:pPr>
              <w:jc w:val="center"/>
              <w:rPr>
                <w:szCs w:val="24"/>
              </w:rPr>
            </w:pPr>
            <w:r>
              <w:t>61,0</w:t>
            </w:r>
          </w:p>
        </w:tc>
        <w:tc>
          <w:tcPr>
            <w:tcW w:w="1181" w:type="dxa"/>
            <w:tcBorders>
              <w:top w:val="single" w:sz="6" w:space="0" w:color="auto"/>
              <w:left w:val="single" w:sz="6" w:space="0" w:color="auto"/>
              <w:bottom w:val="single" w:sz="6" w:space="0" w:color="auto"/>
              <w:right w:val="single" w:sz="6" w:space="0" w:color="auto"/>
            </w:tcBorders>
          </w:tcPr>
          <w:p w:rsidR="003D603D" w:rsidRDefault="004506AC">
            <w:pPr>
              <w:jc w:val="center"/>
              <w:rPr>
                <w:szCs w:val="24"/>
              </w:rPr>
            </w:pPr>
            <w:r>
              <w:t>29,5</w:t>
            </w:r>
          </w:p>
        </w:tc>
        <w:tc>
          <w:tcPr>
            <w:tcW w:w="1181" w:type="dxa"/>
            <w:tcBorders>
              <w:top w:val="single" w:sz="6" w:space="0" w:color="auto"/>
              <w:left w:val="single" w:sz="6" w:space="0" w:color="auto"/>
              <w:bottom w:val="single" w:sz="6" w:space="0" w:color="auto"/>
              <w:right w:val="single" w:sz="6" w:space="0" w:color="auto"/>
            </w:tcBorders>
          </w:tcPr>
          <w:p w:rsidR="003D603D" w:rsidRDefault="004506AC">
            <w:pPr>
              <w:jc w:val="center"/>
              <w:rPr>
                <w:szCs w:val="24"/>
              </w:rPr>
            </w:pPr>
            <w:r>
              <w:t>66,2</w:t>
            </w:r>
          </w:p>
        </w:tc>
        <w:tc>
          <w:tcPr>
            <w:tcW w:w="1207" w:type="dxa"/>
            <w:tcBorders>
              <w:top w:val="single" w:sz="6" w:space="0" w:color="auto"/>
              <w:left w:val="single" w:sz="6" w:space="0" w:color="auto"/>
              <w:bottom w:val="single" w:sz="6" w:space="0" w:color="auto"/>
              <w:right w:val="single" w:sz="6" w:space="0" w:color="auto"/>
            </w:tcBorders>
          </w:tcPr>
          <w:p w:rsidR="003D603D" w:rsidRDefault="004506AC">
            <w:pPr>
              <w:jc w:val="center"/>
              <w:rPr>
                <w:szCs w:val="24"/>
              </w:rPr>
            </w:pPr>
            <w:r>
              <w:t>40,3</w:t>
            </w:r>
          </w:p>
        </w:tc>
      </w:tr>
      <w:tr w:rsidR="003D603D">
        <w:tc>
          <w:tcPr>
            <w:tcW w:w="1245" w:type="dxa"/>
            <w:tcBorders>
              <w:top w:val="single" w:sz="6" w:space="0" w:color="auto"/>
              <w:left w:val="single" w:sz="6" w:space="0" w:color="auto"/>
              <w:bottom w:val="single" w:sz="6" w:space="0" w:color="auto"/>
              <w:right w:val="single" w:sz="6" w:space="0" w:color="auto"/>
            </w:tcBorders>
          </w:tcPr>
          <w:p w:rsidR="003D603D" w:rsidRDefault="004506AC">
            <w:pPr>
              <w:jc w:val="center"/>
              <w:rPr>
                <w:szCs w:val="24"/>
              </w:rPr>
            </w:pPr>
            <w:r>
              <w:t>0,95</w:t>
            </w:r>
          </w:p>
        </w:tc>
        <w:tc>
          <w:tcPr>
            <w:tcW w:w="1195" w:type="dxa"/>
            <w:tcBorders>
              <w:top w:val="single" w:sz="6" w:space="0" w:color="auto"/>
              <w:left w:val="single" w:sz="6" w:space="0" w:color="auto"/>
              <w:bottom w:val="single" w:sz="6" w:space="0" w:color="auto"/>
              <w:right w:val="single" w:sz="6" w:space="0" w:color="auto"/>
            </w:tcBorders>
          </w:tcPr>
          <w:p w:rsidR="003D603D" w:rsidRDefault="004506AC">
            <w:pPr>
              <w:jc w:val="center"/>
              <w:rPr>
                <w:szCs w:val="24"/>
              </w:rPr>
            </w:pPr>
            <w:r>
              <w:t>56,8</w:t>
            </w:r>
          </w:p>
        </w:tc>
        <w:tc>
          <w:tcPr>
            <w:tcW w:w="1181" w:type="dxa"/>
            <w:tcBorders>
              <w:top w:val="single" w:sz="6" w:space="0" w:color="auto"/>
              <w:left w:val="single" w:sz="6" w:space="0" w:color="auto"/>
              <w:bottom w:val="single" w:sz="6" w:space="0" w:color="auto"/>
              <w:right w:val="single" w:sz="6" w:space="0" w:color="auto"/>
            </w:tcBorders>
          </w:tcPr>
          <w:p w:rsidR="003D603D" w:rsidRDefault="004506AC">
            <w:pPr>
              <w:jc w:val="center"/>
              <w:rPr>
                <w:szCs w:val="24"/>
              </w:rPr>
            </w:pPr>
            <w:r>
              <w:t>21,4</w:t>
            </w:r>
          </w:p>
        </w:tc>
        <w:tc>
          <w:tcPr>
            <w:tcW w:w="1181" w:type="dxa"/>
            <w:tcBorders>
              <w:top w:val="single" w:sz="6" w:space="0" w:color="auto"/>
              <w:left w:val="single" w:sz="6" w:space="0" w:color="auto"/>
              <w:bottom w:val="single" w:sz="6" w:space="0" w:color="auto"/>
              <w:right w:val="single" w:sz="6" w:space="0" w:color="auto"/>
            </w:tcBorders>
          </w:tcPr>
          <w:p w:rsidR="003D603D" w:rsidRDefault="004506AC">
            <w:pPr>
              <w:jc w:val="center"/>
              <w:rPr>
                <w:szCs w:val="24"/>
              </w:rPr>
            </w:pPr>
            <w:r>
              <w:t>61,8</w:t>
            </w:r>
          </w:p>
        </w:tc>
        <w:tc>
          <w:tcPr>
            <w:tcW w:w="1181" w:type="dxa"/>
            <w:tcBorders>
              <w:top w:val="single" w:sz="6" w:space="0" w:color="auto"/>
              <w:left w:val="single" w:sz="6" w:space="0" w:color="auto"/>
              <w:bottom w:val="single" w:sz="6" w:space="0" w:color="auto"/>
              <w:right w:val="single" w:sz="6" w:space="0" w:color="auto"/>
            </w:tcBorders>
          </w:tcPr>
          <w:p w:rsidR="003D603D" w:rsidRDefault="004506AC">
            <w:pPr>
              <w:jc w:val="center"/>
              <w:rPr>
                <w:szCs w:val="24"/>
              </w:rPr>
            </w:pPr>
            <w:r>
              <w:t>30,2</w:t>
            </w:r>
          </w:p>
        </w:tc>
        <w:tc>
          <w:tcPr>
            <w:tcW w:w="1181" w:type="dxa"/>
            <w:tcBorders>
              <w:top w:val="single" w:sz="6" w:space="0" w:color="auto"/>
              <w:left w:val="single" w:sz="6" w:space="0" w:color="auto"/>
              <w:bottom w:val="single" w:sz="6" w:space="0" w:color="auto"/>
              <w:right w:val="single" w:sz="6" w:space="0" w:color="auto"/>
            </w:tcBorders>
          </w:tcPr>
          <w:p w:rsidR="003D603D" w:rsidRDefault="004506AC">
            <w:pPr>
              <w:jc w:val="center"/>
              <w:rPr>
                <w:szCs w:val="24"/>
              </w:rPr>
            </w:pPr>
            <w:r>
              <w:t>66,9</w:t>
            </w:r>
          </w:p>
        </w:tc>
        <w:tc>
          <w:tcPr>
            <w:tcW w:w="1207" w:type="dxa"/>
            <w:tcBorders>
              <w:top w:val="single" w:sz="6" w:space="0" w:color="auto"/>
              <w:left w:val="single" w:sz="6" w:space="0" w:color="auto"/>
              <w:bottom w:val="single" w:sz="6" w:space="0" w:color="auto"/>
              <w:right w:val="single" w:sz="6" w:space="0" w:color="auto"/>
            </w:tcBorders>
          </w:tcPr>
          <w:p w:rsidR="003D603D" w:rsidRDefault="004506AC">
            <w:pPr>
              <w:jc w:val="center"/>
              <w:rPr>
                <w:szCs w:val="24"/>
              </w:rPr>
            </w:pPr>
            <w:r>
              <w:t>41,3</w:t>
            </w:r>
          </w:p>
        </w:tc>
      </w:tr>
      <w:tr w:rsidR="003D603D">
        <w:tc>
          <w:tcPr>
            <w:tcW w:w="1245" w:type="dxa"/>
            <w:tcBorders>
              <w:top w:val="single" w:sz="6" w:space="0" w:color="auto"/>
              <w:left w:val="single" w:sz="6" w:space="0" w:color="auto"/>
              <w:bottom w:val="single" w:sz="6" w:space="0" w:color="auto"/>
              <w:right w:val="single" w:sz="6" w:space="0" w:color="auto"/>
            </w:tcBorders>
          </w:tcPr>
          <w:p w:rsidR="003D603D" w:rsidRDefault="004506AC">
            <w:pPr>
              <w:jc w:val="center"/>
              <w:rPr>
                <w:szCs w:val="24"/>
              </w:rPr>
            </w:pPr>
            <w:r>
              <w:t>1,00</w:t>
            </w:r>
          </w:p>
        </w:tc>
        <w:tc>
          <w:tcPr>
            <w:tcW w:w="1195" w:type="dxa"/>
            <w:tcBorders>
              <w:top w:val="single" w:sz="6" w:space="0" w:color="auto"/>
              <w:left w:val="single" w:sz="6" w:space="0" w:color="auto"/>
              <w:bottom w:val="single" w:sz="6" w:space="0" w:color="auto"/>
              <w:right w:val="single" w:sz="6" w:space="0" w:color="auto"/>
            </w:tcBorders>
          </w:tcPr>
          <w:p w:rsidR="003D603D" w:rsidRDefault="004506AC">
            <w:pPr>
              <w:jc w:val="center"/>
              <w:rPr>
                <w:szCs w:val="24"/>
              </w:rPr>
            </w:pPr>
            <w:r>
              <w:t>57,5</w:t>
            </w:r>
          </w:p>
        </w:tc>
        <w:tc>
          <w:tcPr>
            <w:tcW w:w="1181" w:type="dxa"/>
            <w:tcBorders>
              <w:top w:val="single" w:sz="6" w:space="0" w:color="auto"/>
              <w:left w:val="single" w:sz="6" w:space="0" w:color="auto"/>
              <w:bottom w:val="single" w:sz="6" w:space="0" w:color="auto"/>
              <w:right w:val="single" w:sz="6" w:space="0" w:color="auto"/>
            </w:tcBorders>
          </w:tcPr>
          <w:p w:rsidR="003D603D" w:rsidRDefault="004506AC">
            <w:pPr>
              <w:jc w:val="center"/>
              <w:rPr>
                <w:szCs w:val="24"/>
              </w:rPr>
            </w:pPr>
            <w:r>
              <w:t>22,0</w:t>
            </w:r>
          </w:p>
        </w:tc>
        <w:tc>
          <w:tcPr>
            <w:tcW w:w="1181" w:type="dxa"/>
            <w:tcBorders>
              <w:top w:val="single" w:sz="6" w:space="0" w:color="auto"/>
              <w:left w:val="single" w:sz="6" w:space="0" w:color="auto"/>
              <w:bottom w:val="single" w:sz="6" w:space="0" w:color="auto"/>
              <w:right w:val="single" w:sz="6" w:space="0" w:color="auto"/>
            </w:tcBorders>
          </w:tcPr>
          <w:p w:rsidR="003D603D" w:rsidRDefault="004506AC">
            <w:pPr>
              <w:jc w:val="center"/>
              <w:rPr>
                <w:szCs w:val="24"/>
              </w:rPr>
            </w:pPr>
            <w:r>
              <w:t>62,6</w:t>
            </w:r>
          </w:p>
        </w:tc>
        <w:tc>
          <w:tcPr>
            <w:tcW w:w="1181" w:type="dxa"/>
            <w:tcBorders>
              <w:top w:val="single" w:sz="6" w:space="0" w:color="auto"/>
              <w:left w:val="single" w:sz="6" w:space="0" w:color="auto"/>
              <w:bottom w:val="single" w:sz="6" w:space="0" w:color="auto"/>
              <w:right w:val="single" w:sz="6" w:space="0" w:color="auto"/>
            </w:tcBorders>
          </w:tcPr>
          <w:p w:rsidR="003D603D" w:rsidRDefault="004506AC">
            <w:pPr>
              <w:jc w:val="center"/>
              <w:rPr>
                <w:szCs w:val="24"/>
              </w:rPr>
            </w:pPr>
            <w:r>
              <w:t>31,0</w:t>
            </w:r>
          </w:p>
        </w:tc>
        <w:tc>
          <w:tcPr>
            <w:tcW w:w="1181" w:type="dxa"/>
            <w:tcBorders>
              <w:top w:val="single" w:sz="6" w:space="0" w:color="auto"/>
              <w:left w:val="single" w:sz="6" w:space="0" w:color="auto"/>
              <w:bottom w:val="single" w:sz="6" w:space="0" w:color="auto"/>
              <w:right w:val="single" w:sz="6" w:space="0" w:color="auto"/>
            </w:tcBorders>
          </w:tcPr>
          <w:p w:rsidR="003D603D" w:rsidRDefault="004506AC">
            <w:pPr>
              <w:jc w:val="center"/>
              <w:rPr>
                <w:szCs w:val="24"/>
              </w:rPr>
            </w:pPr>
            <w:r>
              <w:t>67,6</w:t>
            </w:r>
          </w:p>
        </w:tc>
        <w:tc>
          <w:tcPr>
            <w:tcW w:w="1207" w:type="dxa"/>
            <w:tcBorders>
              <w:top w:val="single" w:sz="6" w:space="0" w:color="auto"/>
              <w:left w:val="single" w:sz="6" w:space="0" w:color="auto"/>
              <w:bottom w:val="single" w:sz="6" w:space="0" w:color="auto"/>
              <w:right w:val="single" w:sz="6" w:space="0" w:color="auto"/>
            </w:tcBorders>
          </w:tcPr>
          <w:p w:rsidR="003D603D" w:rsidRDefault="004506AC">
            <w:pPr>
              <w:jc w:val="center"/>
              <w:rPr>
                <w:szCs w:val="24"/>
              </w:rPr>
            </w:pPr>
            <w:r>
              <w:t>42,1</w:t>
            </w:r>
          </w:p>
        </w:tc>
      </w:tr>
    </w:tbl>
    <w:p w:rsidR="00097156" w:rsidRDefault="00097156">
      <w:pPr>
        <w:ind w:firstLine="284"/>
        <w:jc w:val="right"/>
        <w:rPr>
          <w:b/>
          <w:bCs/>
          <w:szCs w:val="24"/>
        </w:rPr>
      </w:pPr>
    </w:p>
    <w:p w:rsidR="00097156" w:rsidRDefault="00097156">
      <w:pPr>
        <w:widowControl/>
        <w:autoSpaceDE/>
        <w:autoSpaceDN/>
        <w:adjustRightInd/>
        <w:rPr>
          <w:b/>
          <w:bCs/>
          <w:szCs w:val="24"/>
        </w:rPr>
      </w:pPr>
      <w:r>
        <w:rPr>
          <w:b/>
          <w:bCs/>
          <w:szCs w:val="24"/>
        </w:rPr>
        <w:br w:type="page"/>
      </w:r>
    </w:p>
    <w:p w:rsidR="003D603D" w:rsidRPr="00097156" w:rsidRDefault="004506AC">
      <w:pPr>
        <w:ind w:firstLine="284"/>
        <w:jc w:val="right"/>
        <w:rPr>
          <w:bCs/>
          <w:szCs w:val="24"/>
          <w:lang w:val="en-US"/>
        </w:rPr>
      </w:pPr>
      <w:r w:rsidRPr="00097156">
        <w:rPr>
          <w:bCs/>
          <w:szCs w:val="24"/>
        </w:rPr>
        <w:lastRenderedPageBreak/>
        <w:t xml:space="preserve">Номограмма </w:t>
      </w:r>
      <w:r w:rsidR="00097156">
        <w:rPr>
          <w:bCs/>
          <w:szCs w:val="24"/>
        </w:rPr>
        <w:t xml:space="preserve">№ </w:t>
      </w:r>
      <w:r w:rsidRPr="00097156">
        <w:rPr>
          <w:bCs/>
          <w:szCs w:val="24"/>
        </w:rPr>
        <w:t>1</w:t>
      </w:r>
    </w:p>
    <w:p w:rsidR="003D603D" w:rsidRDefault="003D603D">
      <w:pPr>
        <w:ind w:firstLine="284"/>
        <w:jc w:val="both"/>
        <w:rPr>
          <w:szCs w:val="24"/>
          <w:lang w:val="en-US"/>
        </w:rPr>
      </w:pPr>
    </w:p>
    <w:p w:rsidR="003D603D" w:rsidRDefault="004506AC">
      <w:pPr>
        <w:ind w:firstLine="284"/>
        <w:jc w:val="center"/>
        <w:rPr>
          <w:b/>
          <w:bCs/>
          <w:szCs w:val="24"/>
        </w:rPr>
      </w:pPr>
      <w:proofErr w:type="gramStart"/>
      <w:r>
        <w:rPr>
          <w:b/>
          <w:bCs/>
          <w:szCs w:val="24"/>
          <w:lang w:val="en-US"/>
        </w:rPr>
        <w:t>MONITOR</w:t>
      </w:r>
      <w:r>
        <w:rPr>
          <w:b/>
          <w:bCs/>
          <w:szCs w:val="24"/>
        </w:rPr>
        <w:t xml:space="preserve"> - </w:t>
      </w:r>
      <w:r>
        <w:rPr>
          <w:b/>
          <w:bCs/>
          <w:szCs w:val="24"/>
          <w:lang w:val="en-US"/>
        </w:rPr>
        <w:t>INOX</w:t>
      </w:r>
      <w:r>
        <w:rPr>
          <w:b/>
          <w:bCs/>
          <w:szCs w:val="24"/>
        </w:rPr>
        <w:t xml:space="preserve"> </w:t>
      </w:r>
      <w:r>
        <w:rPr>
          <w:b/>
          <w:bCs/>
          <w:szCs w:val="24"/>
          <w:lang w:val="en-US"/>
        </w:rPr>
        <w:t>GP</w:t>
      </w:r>
      <w:r>
        <w:rPr>
          <w:b/>
          <w:bCs/>
          <w:szCs w:val="24"/>
        </w:rPr>
        <w:t xml:space="preserve"> 3000 ОБОРУДОВАННЫЙ ВОДЯНЫМ НАСАДКОМ ДЛЯ ПОЛУЧЕНИЯ СПЛОШНОЙ СТРУИ.</w:t>
      </w:r>
      <w:proofErr w:type="gramEnd"/>
      <w:r>
        <w:rPr>
          <w:b/>
          <w:bCs/>
          <w:szCs w:val="24"/>
        </w:rPr>
        <w:t xml:space="preserve"> ГИДРАВЛИЧЕСКИЕ ХАРАКТЕРИСТИКИ</w:t>
      </w:r>
    </w:p>
    <w:p w:rsidR="003D603D" w:rsidRDefault="003D603D">
      <w:pPr>
        <w:ind w:firstLine="284"/>
        <w:jc w:val="both"/>
        <w:rPr>
          <w:szCs w:val="24"/>
        </w:rPr>
      </w:pPr>
    </w:p>
    <w:p w:rsidR="003D603D" w:rsidRDefault="00EB750A">
      <w:pPr>
        <w:ind w:firstLine="284"/>
        <w:jc w:val="center"/>
        <w:rPr>
          <w:szCs w:val="24"/>
          <w:lang w:val="en-US"/>
        </w:rPr>
      </w:pPr>
      <w:r>
        <w:rPr>
          <w:noProof/>
          <w:szCs w:val="24"/>
        </w:rPr>
        <w:drawing>
          <wp:inline distT="0" distB="0" distL="0" distR="0">
            <wp:extent cx="3695700" cy="4362450"/>
            <wp:effectExtent l="0" t="0" r="0" b="0"/>
            <wp:docPr id="47" name="Рисунок 47" descr="1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12.tif"/>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3695700" cy="4362450"/>
                    </a:xfrm>
                    <a:prstGeom prst="rect">
                      <a:avLst/>
                    </a:prstGeom>
                    <a:noFill/>
                    <a:ln>
                      <a:noFill/>
                    </a:ln>
                  </pic:spPr>
                </pic:pic>
              </a:graphicData>
            </a:graphic>
          </wp:inline>
        </w:drawing>
      </w:r>
    </w:p>
    <w:p w:rsidR="003D603D" w:rsidRDefault="003D603D">
      <w:pPr>
        <w:ind w:firstLine="284"/>
        <w:jc w:val="both"/>
        <w:rPr>
          <w:szCs w:val="24"/>
          <w:lang w:val="en-US"/>
        </w:rPr>
      </w:pPr>
    </w:p>
    <w:p w:rsidR="003D603D" w:rsidRDefault="004506AC">
      <w:pPr>
        <w:ind w:firstLine="284"/>
        <w:jc w:val="both"/>
        <w:rPr>
          <w:szCs w:val="24"/>
        </w:rPr>
      </w:pPr>
      <w:r>
        <w:t xml:space="preserve">Приведенный график позволяет определить границы использования мониторов </w:t>
      </w:r>
      <w:r>
        <w:rPr>
          <w:lang w:val="en-US"/>
        </w:rPr>
        <w:t>MONITOR</w:t>
      </w:r>
      <w:r>
        <w:t xml:space="preserve"> - </w:t>
      </w:r>
      <w:r>
        <w:rPr>
          <w:lang w:val="en-US"/>
        </w:rPr>
        <w:t>INOX</w:t>
      </w:r>
      <w:r>
        <w:t xml:space="preserve"> </w:t>
      </w:r>
      <w:r>
        <w:rPr>
          <w:lang w:val="en-US"/>
        </w:rPr>
        <w:t>GP</w:t>
      </w:r>
      <w:r>
        <w:t xml:space="preserve"> 3000, оборудованных водяными насадками для получения сплошной струи.</w:t>
      </w:r>
    </w:p>
    <w:p w:rsidR="003D603D" w:rsidRDefault="004506AC">
      <w:pPr>
        <w:ind w:firstLine="284"/>
        <w:jc w:val="both"/>
      </w:pPr>
      <w:r>
        <w:t>Расход указан при рекомендуемом значении давления 0,8 МПа. Максимальное рабочее давление 1,6 МПа.</w:t>
      </w:r>
    </w:p>
    <w:sectPr w:rsidR="003D603D">
      <w:pgSz w:w="11909" w:h="16834" w:code="9"/>
      <w:pgMar w:top="1440" w:right="1797" w:bottom="1440" w:left="1797"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B750A"/>
    <w:rsid w:val="00097156"/>
    <w:rsid w:val="003D603D"/>
    <w:rsid w:val="004506AC"/>
    <w:rsid w:val="0085686B"/>
    <w:rsid w:val="00EB750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utoSpaceDE w:val="0"/>
      <w:autoSpaceDN w:val="0"/>
      <w:adjustRightInd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97156"/>
    <w:rPr>
      <w:rFonts w:ascii="Tahoma" w:hAnsi="Tahoma" w:cs="Tahoma"/>
      <w:sz w:val="16"/>
      <w:szCs w:val="16"/>
    </w:rPr>
  </w:style>
  <w:style w:type="character" w:customStyle="1" w:styleId="a4">
    <w:name w:val="Текст выноски Знак"/>
    <w:basedOn w:val="a0"/>
    <w:link w:val="a3"/>
    <w:uiPriority w:val="99"/>
    <w:semiHidden/>
    <w:rsid w:val="00097156"/>
    <w:rPr>
      <w:rFonts w:ascii="Tahoma" w:hAnsi="Tahoma" w:cs="Tahoma"/>
      <w:sz w:val="16"/>
      <w:szCs w:val="16"/>
    </w:rPr>
  </w:style>
  <w:style w:type="character" w:styleId="a5">
    <w:name w:val="Hyperlink"/>
    <w:basedOn w:val="a0"/>
    <w:uiPriority w:val="99"/>
    <w:unhideWhenUsed/>
    <w:rsid w:val="0085686B"/>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utoSpaceDE w:val="0"/>
      <w:autoSpaceDN w:val="0"/>
      <w:adjustRightInd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97156"/>
    <w:rPr>
      <w:rFonts w:ascii="Tahoma" w:hAnsi="Tahoma" w:cs="Tahoma"/>
      <w:sz w:val="16"/>
      <w:szCs w:val="16"/>
    </w:rPr>
  </w:style>
  <w:style w:type="character" w:customStyle="1" w:styleId="a4">
    <w:name w:val="Текст выноски Знак"/>
    <w:basedOn w:val="a0"/>
    <w:link w:val="a3"/>
    <w:uiPriority w:val="99"/>
    <w:semiHidden/>
    <w:rsid w:val="00097156"/>
    <w:rPr>
      <w:rFonts w:ascii="Tahoma" w:hAnsi="Tahoma" w:cs="Tahoma"/>
      <w:sz w:val="16"/>
      <w:szCs w:val="16"/>
    </w:rPr>
  </w:style>
  <w:style w:type="character" w:styleId="a5">
    <w:name w:val="Hyperlink"/>
    <w:basedOn w:val="a0"/>
    <w:uiPriority w:val="99"/>
    <w:unhideWhenUsed/>
    <w:rsid w:val="0085686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8.wmf"/><Relationship Id="rId18" Type="http://schemas.openxmlformats.org/officeDocument/2006/relationships/image" Target="media/image13.wmf"/><Relationship Id="rId26" Type="http://schemas.openxmlformats.org/officeDocument/2006/relationships/image" Target="media/image21.png"/><Relationship Id="rId39" Type="http://schemas.openxmlformats.org/officeDocument/2006/relationships/image" Target="media/image34.wmf"/><Relationship Id="rId3" Type="http://schemas.openxmlformats.org/officeDocument/2006/relationships/settings" Target="settings.xml"/><Relationship Id="rId21" Type="http://schemas.openxmlformats.org/officeDocument/2006/relationships/image" Target="media/image16.wmf"/><Relationship Id="rId34" Type="http://schemas.openxmlformats.org/officeDocument/2006/relationships/image" Target="media/image29.wmf"/><Relationship Id="rId42" Type="http://schemas.openxmlformats.org/officeDocument/2006/relationships/image" Target="media/image37.wmf"/><Relationship Id="rId47" Type="http://schemas.openxmlformats.org/officeDocument/2006/relationships/image" Target="media/image42.wmf"/><Relationship Id="rId50" Type="http://schemas.openxmlformats.org/officeDocument/2006/relationships/image" Target="media/image45.jpeg"/><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2.png"/><Relationship Id="rId25" Type="http://schemas.openxmlformats.org/officeDocument/2006/relationships/image" Target="media/image20.wmf"/><Relationship Id="rId33" Type="http://schemas.openxmlformats.org/officeDocument/2006/relationships/image" Target="media/image28.wmf"/><Relationship Id="rId38" Type="http://schemas.openxmlformats.org/officeDocument/2006/relationships/image" Target="media/image33.wmf"/><Relationship Id="rId46" Type="http://schemas.openxmlformats.org/officeDocument/2006/relationships/image" Target="media/image41.wmf"/><Relationship Id="rId2" Type="http://schemas.microsoft.com/office/2007/relationships/stylesWithEffects" Target="stylesWithEffects.xml"/><Relationship Id="rId16" Type="http://schemas.openxmlformats.org/officeDocument/2006/relationships/image" Target="media/image11.wmf"/><Relationship Id="rId20" Type="http://schemas.openxmlformats.org/officeDocument/2006/relationships/image" Target="media/image15.png"/><Relationship Id="rId29" Type="http://schemas.openxmlformats.org/officeDocument/2006/relationships/image" Target="media/image24.png"/><Relationship Id="rId41" Type="http://schemas.openxmlformats.org/officeDocument/2006/relationships/image" Target="media/image36.wmf"/><Relationship Id="rId54"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wmf"/><Relationship Id="rId24" Type="http://schemas.openxmlformats.org/officeDocument/2006/relationships/image" Target="media/image19.wmf"/><Relationship Id="rId32" Type="http://schemas.openxmlformats.org/officeDocument/2006/relationships/image" Target="media/image27.png"/><Relationship Id="rId37" Type="http://schemas.openxmlformats.org/officeDocument/2006/relationships/image" Target="media/image32.wmf"/><Relationship Id="rId40" Type="http://schemas.openxmlformats.org/officeDocument/2006/relationships/image" Target="media/image35.wmf"/><Relationship Id="rId45" Type="http://schemas.openxmlformats.org/officeDocument/2006/relationships/image" Target="media/image40.png"/><Relationship Id="rId53" Type="http://schemas.openxmlformats.org/officeDocument/2006/relationships/fontTable" Target="fontTable.xml"/><Relationship Id="rId5" Type="http://schemas.openxmlformats.org/officeDocument/2006/relationships/hyperlink" Target="https://fireman.club/statyi-polzovateley/stacionarnyj-lafetnyj-stvol-ls-s-40-ls-40u-ls-s-40uv-ls-d-s-20u-rasxod-dalnost-strui-ustrojstvo-princip-dejstviya-i-raboty-texnicheskie-xarakteristiki-ttx/" TargetMode="External"/><Relationship Id="rId15" Type="http://schemas.openxmlformats.org/officeDocument/2006/relationships/image" Target="media/image10.wmf"/><Relationship Id="rId23" Type="http://schemas.openxmlformats.org/officeDocument/2006/relationships/image" Target="media/image18.png"/><Relationship Id="rId28" Type="http://schemas.openxmlformats.org/officeDocument/2006/relationships/image" Target="media/image23.wmf"/><Relationship Id="rId36" Type="http://schemas.openxmlformats.org/officeDocument/2006/relationships/image" Target="media/image31.wmf"/><Relationship Id="rId49" Type="http://schemas.openxmlformats.org/officeDocument/2006/relationships/image" Target="media/image44.jpeg"/><Relationship Id="rId10" Type="http://schemas.openxmlformats.org/officeDocument/2006/relationships/image" Target="media/image5.wmf"/><Relationship Id="rId19" Type="http://schemas.openxmlformats.org/officeDocument/2006/relationships/image" Target="media/image14.wmf"/><Relationship Id="rId31" Type="http://schemas.openxmlformats.org/officeDocument/2006/relationships/image" Target="media/image26.wmf"/><Relationship Id="rId44" Type="http://schemas.openxmlformats.org/officeDocument/2006/relationships/image" Target="media/image39.wmf"/><Relationship Id="rId52" Type="http://schemas.openxmlformats.org/officeDocument/2006/relationships/image" Target="media/image47.png"/><Relationship Id="rId4" Type="http://schemas.openxmlformats.org/officeDocument/2006/relationships/webSettings" Target="webSetting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image" Target="media/image17.wmf"/><Relationship Id="rId27" Type="http://schemas.openxmlformats.org/officeDocument/2006/relationships/image" Target="media/image22.wmf"/><Relationship Id="rId30" Type="http://schemas.openxmlformats.org/officeDocument/2006/relationships/image" Target="media/image25.wmf"/><Relationship Id="rId35" Type="http://schemas.openxmlformats.org/officeDocument/2006/relationships/image" Target="media/image30.png"/><Relationship Id="rId43" Type="http://schemas.openxmlformats.org/officeDocument/2006/relationships/image" Target="media/image38.png"/><Relationship Id="rId48" Type="http://schemas.openxmlformats.org/officeDocument/2006/relationships/image" Target="media/image43.jpeg"/><Relationship Id="rId8" Type="http://schemas.openxmlformats.org/officeDocument/2006/relationships/image" Target="media/image3.png"/><Relationship Id="rId51" Type="http://schemas.openxmlformats.org/officeDocument/2006/relationships/image" Target="media/image46.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20</Pages>
  <Words>4256</Words>
  <Characters>24261</Characters>
  <Application>Microsoft Office Word</Application>
  <DocSecurity>0</DocSecurity>
  <Lines>202</Lines>
  <Paragraphs>56</Paragraphs>
  <ScaleCrop>false</ScaleCrop>
  <HeadingPairs>
    <vt:vector size="2" baseType="variant">
      <vt:variant>
        <vt:lpstr>Название</vt:lpstr>
      </vt:variant>
      <vt:variant>
        <vt:i4>1</vt:i4>
      </vt:variant>
    </vt:vector>
  </HeadingPairs>
  <TitlesOfParts>
    <vt:vector size="1" baseType="lpstr">
      <vt:lpstr>Методические рекомендации по применению стационарных пожарных лафетных стволов осциллирующего типа для охлаждения металлических ферм покрытий машинных залов ТЭС</vt:lpstr>
    </vt:vector>
  </TitlesOfParts>
  <LinksUpToDate>false</LinksUpToDate>
  <CharactersWithSpaces>28461</CharactersWithSpaces>
  <SharedDoc>false</SharedDoc>
  <HLinks>
    <vt:vector size="108" baseType="variant">
      <vt:variant>
        <vt:i4>4653125</vt:i4>
      </vt:variant>
      <vt:variant>
        <vt:i4>24954</vt:i4>
      </vt:variant>
      <vt:variant>
        <vt:i4>1025</vt:i4>
      </vt:variant>
      <vt:variant>
        <vt:i4>1</vt:i4>
      </vt:variant>
      <vt:variant>
        <vt:lpwstr>1.tif</vt:lpwstr>
      </vt:variant>
      <vt:variant>
        <vt:lpwstr/>
      </vt:variant>
      <vt:variant>
        <vt:i4>4653126</vt:i4>
      </vt:variant>
      <vt:variant>
        <vt:i4>34988</vt:i4>
      </vt:variant>
      <vt:variant>
        <vt:i4>1026</vt:i4>
      </vt:variant>
      <vt:variant>
        <vt:i4>1</vt:i4>
      </vt:variant>
      <vt:variant>
        <vt:lpwstr>2.tif</vt:lpwstr>
      </vt:variant>
      <vt:variant>
        <vt:lpwstr/>
      </vt:variant>
      <vt:variant>
        <vt:i4>4653127</vt:i4>
      </vt:variant>
      <vt:variant>
        <vt:i4>34994</vt:i4>
      </vt:variant>
      <vt:variant>
        <vt:i4>1027</vt:i4>
      </vt:variant>
      <vt:variant>
        <vt:i4>1</vt:i4>
      </vt:variant>
      <vt:variant>
        <vt:lpwstr>3.tif</vt:lpwstr>
      </vt:variant>
      <vt:variant>
        <vt:lpwstr/>
      </vt:variant>
      <vt:variant>
        <vt:i4>4653120</vt:i4>
      </vt:variant>
      <vt:variant>
        <vt:i4>35072</vt:i4>
      </vt:variant>
      <vt:variant>
        <vt:i4>1032</vt:i4>
      </vt:variant>
      <vt:variant>
        <vt:i4>1</vt:i4>
      </vt:variant>
      <vt:variant>
        <vt:lpwstr>4.tif</vt:lpwstr>
      </vt:variant>
      <vt:variant>
        <vt:lpwstr/>
      </vt:variant>
      <vt:variant>
        <vt:i4>4653121</vt:i4>
      </vt:variant>
      <vt:variant>
        <vt:i4>35872</vt:i4>
      </vt:variant>
      <vt:variant>
        <vt:i4>1030</vt:i4>
      </vt:variant>
      <vt:variant>
        <vt:i4>1</vt:i4>
      </vt:variant>
      <vt:variant>
        <vt:lpwstr>5.tif</vt:lpwstr>
      </vt:variant>
      <vt:variant>
        <vt:lpwstr/>
      </vt:variant>
      <vt:variant>
        <vt:i4>4653122</vt:i4>
      </vt:variant>
      <vt:variant>
        <vt:i4>36582</vt:i4>
      </vt:variant>
      <vt:variant>
        <vt:i4>1033</vt:i4>
      </vt:variant>
      <vt:variant>
        <vt:i4>1</vt:i4>
      </vt:variant>
      <vt:variant>
        <vt:lpwstr>6.tif</vt:lpwstr>
      </vt:variant>
      <vt:variant>
        <vt:lpwstr/>
      </vt:variant>
      <vt:variant>
        <vt:i4>4653123</vt:i4>
      </vt:variant>
      <vt:variant>
        <vt:i4>37660</vt:i4>
      </vt:variant>
      <vt:variant>
        <vt:i4>1034</vt:i4>
      </vt:variant>
      <vt:variant>
        <vt:i4>1</vt:i4>
      </vt:variant>
      <vt:variant>
        <vt:lpwstr>7.tif</vt:lpwstr>
      </vt:variant>
      <vt:variant>
        <vt:lpwstr/>
      </vt:variant>
      <vt:variant>
        <vt:i4>4653132</vt:i4>
      </vt:variant>
      <vt:variant>
        <vt:i4>38508</vt:i4>
      </vt:variant>
      <vt:variant>
        <vt:i4>1035</vt:i4>
      </vt:variant>
      <vt:variant>
        <vt:i4>1</vt:i4>
      </vt:variant>
      <vt:variant>
        <vt:lpwstr>8.tif</vt:lpwstr>
      </vt:variant>
      <vt:variant>
        <vt:lpwstr/>
      </vt:variant>
      <vt:variant>
        <vt:i4>4653133</vt:i4>
      </vt:variant>
      <vt:variant>
        <vt:i4>39316</vt:i4>
      </vt:variant>
      <vt:variant>
        <vt:i4>1036</vt:i4>
      </vt:variant>
      <vt:variant>
        <vt:i4>1</vt:i4>
      </vt:variant>
      <vt:variant>
        <vt:lpwstr>9.tif</vt:lpwstr>
      </vt:variant>
      <vt:variant>
        <vt:lpwstr/>
      </vt:variant>
      <vt:variant>
        <vt:i4>2228342</vt:i4>
      </vt:variant>
      <vt:variant>
        <vt:i4>40406</vt:i4>
      </vt:variant>
      <vt:variant>
        <vt:i4>1037</vt:i4>
      </vt:variant>
      <vt:variant>
        <vt:i4>1</vt:i4>
      </vt:variant>
      <vt:variant>
        <vt:lpwstr>10.tif</vt:lpwstr>
      </vt:variant>
      <vt:variant>
        <vt:lpwstr/>
      </vt:variant>
      <vt:variant>
        <vt:i4>2293878</vt:i4>
      </vt:variant>
      <vt:variant>
        <vt:i4>41182</vt:i4>
      </vt:variant>
      <vt:variant>
        <vt:i4>1038</vt:i4>
      </vt:variant>
      <vt:variant>
        <vt:i4>1</vt:i4>
      </vt:variant>
      <vt:variant>
        <vt:lpwstr>11.tif</vt:lpwstr>
      </vt:variant>
      <vt:variant>
        <vt:lpwstr/>
      </vt:variant>
      <vt:variant>
        <vt:i4>2097270</vt:i4>
      </vt:variant>
      <vt:variant>
        <vt:i4>43852</vt:i4>
      </vt:variant>
      <vt:variant>
        <vt:i4>1039</vt:i4>
      </vt:variant>
      <vt:variant>
        <vt:i4>1</vt:i4>
      </vt:variant>
      <vt:variant>
        <vt:lpwstr>12.tif</vt:lpwstr>
      </vt:variant>
      <vt:variant>
        <vt:lpwstr/>
      </vt:variant>
      <vt:variant>
        <vt:i4>6946932</vt:i4>
      </vt:variant>
      <vt:variant>
        <vt:i4>48756</vt:i4>
      </vt:variant>
      <vt:variant>
        <vt:i4>1040</vt:i4>
      </vt:variant>
      <vt:variant>
        <vt:i4>1</vt:i4>
      </vt:variant>
      <vt:variant>
        <vt:lpwstr>1-1.tif</vt:lpwstr>
      </vt:variant>
      <vt:variant>
        <vt:lpwstr/>
      </vt:variant>
      <vt:variant>
        <vt:i4>65642</vt:i4>
      </vt:variant>
      <vt:variant>
        <vt:i4>52874</vt:i4>
      </vt:variant>
      <vt:variant>
        <vt:i4>1041</vt:i4>
      </vt:variant>
      <vt:variant>
        <vt:i4>1</vt:i4>
      </vt:variant>
      <vt:variant>
        <vt:lpwstr>1_1.jpg</vt:lpwstr>
      </vt:variant>
      <vt:variant>
        <vt:lpwstr/>
      </vt:variant>
      <vt:variant>
        <vt:i4>65642</vt:i4>
      </vt:variant>
      <vt:variant>
        <vt:i4>54030</vt:i4>
      </vt:variant>
      <vt:variant>
        <vt:i4>1042</vt:i4>
      </vt:variant>
      <vt:variant>
        <vt:i4>1</vt:i4>
      </vt:variant>
      <vt:variant>
        <vt:lpwstr>2_2.jpg</vt:lpwstr>
      </vt:variant>
      <vt:variant>
        <vt:lpwstr/>
      </vt:variant>
      <vt:variant>
        <vt:i4>65642</vt:i4>
      </vt:variant>
      <vt:variant>
        <vt:i4>55020</vt:i4>
      </vt:variant>
      <vt:variant>
        <vt:i4>1043</vt:i4>
      </vt:variant>
      <vt:variant>
        <vt:i4>1</vt:i4>
      </vt:variant>
      <vt:variant>
        <vt:lpwstr>3_3.jpg</vt:lpwstr>
      </vt:variant>
      <vt:variant>
        <vt:lpwstr/>
      </vt:variant>
      <vt:variant>
        <vt:i4>65642</vt:i4>
      </vt:variant>
      <vt:variant>
        <vt:i4>55424</vt:i4>
      </vt:variant>
      <vt:variant>
        <vt:i4>1044</vt:i4>
      </vt:variant>
      <vt:variant>
        <vt:i4>1</vt:i4>
      </vt:variant>
      <vt:variant>
        <vt:lpwstr>4_4.jpg</vt:lpwstr>
      </vt:variant>
      <vt:variant>
        <vt:lpwstr/>
      </vt:variant>
      <vt:variant>
        <vt:i4>2097270</vt:i4>
      </vt:variant>
      <vt:variant>
        <vt:i4>57090</vt:i4>
      </vt:variant>
      <vt:variant>
        <vt:i4>1045</vt:i4>
      </vt:variant>
      <vt:variant>
        <vt:i4>1</vt:i4>
      </vt:variant>
      <vt:variant>
        <vt:lpwstr>12.tif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1900-12-31T18:00:00Z</cp:lastPrinted>
  <dcterms:created xsi:type="dcterms:W3CDTF">2019-05-12T09:29:00Z</dcterms:created>
  <dcterms:modified xsi:type="dcterms:W3CDTF">2019-06-14T15:27:00Z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