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031848" w:rsidRDefault="000A0B7D">
      <w:pPr>
        <w:ind w:firstLine="283"/>
        <w:jc w:val="center"/>
        <w:rPr>
          <w:b/>
          <w:sz w:val="28"/>
        </w:rPr>
      </w:pPr>
      <w:r w:rsidRPr="00031848">
        <w:rPr>
          <w:b/>
          <w:sz w:val="28"/>
        </w:rPr>
        <w:t>ПРАВИТЕЛЬСТВО СВЕРДЛОВСКОЙ ОБЛАСТИ</w:t>
      </w:r>
    </w:p>
    <w:p w:rsidR="00000000" w:rsidRDefault="000A0B7D">
      <w:pPr>
        <w:ind w:firstLine="283"/>
        <w:jc w:val="center"/>
      </w:pPr>
    </w:p>
    <w:p w:rsidR="00000000" w:rsidRPr="00031848" w:rsidRDefault="000A0B7D">
      <w:pPr>
        <w:ind w:firstLine="283"/>
        <w:jc w:val="center"/>
        <w:rPr>
          <w:b/>
        </w:rPr>
      </w:pPr>
      <w:r w:rsidRPr="00031848">
        <w:rPr>
          <w:b/>
        </w:rPr>
        <w:t>РАСПОРЯЖЕНИЕ</w:t>
      </w:r>
    </w:p>
    <w:p w:rsidR="00000000" w:rsidRPr="00031848" w:rsidRDefault="000A0B7D">
      <w:pPr>
        <w:ind w:firstLine="283"/>
        <w:jc w:val="center"/>
        <w:rPr>
          <w:b/>
        </w:rPr>
      </w:pPr>
      <w:r w:rsidRPr="00031848">
        <w:rPr>
          <w:b/>
        </w:rPr>
        <w:t>от 9 ноября 2005 г. № 1524-РП</w:t>
      </w:r>
    </w:p>
    <w:p w:rsidR="00000000" w:rsidRPr="00031848" w:rsidRDefault="000A0B7D">
      <w:pPr>
        <w:ind w:firstLine="283"/>
        <w:jc w:val="center"/>
        <w:rPr>
          <w:b/>
        </w:rPr>
      </w:pPr>
    </w:p>
    <w:p w:rsidR="00000000" w:rsidRPr="00031848" w:rsidRDefault="000A0B7D">
      <w:pPr>
        <w:ind w:firstLine="283"/>
        <w:jc w:val="center"/>
        <w:rPr>
          <w:b/>
        </w:rPr>
      </w:pPr>
      <w:r w:rsidRPr="00031848">
        <w:rPr>
          <w:b/>
        </w:rPr>
        <w:t>О СОДЕРЖАНИИ И ЭКСПЛУАТАЦИИ ПОЖАРНЫХ ГИДРАНТОВ, ЕСТЕСТВЕННЫХ И ИСКУССТВЕННЫХ ВОДОИСТОЧНИКОВ ДЛЯ ЦЕЛЕЙ ПОЖАРОТУШЕНИЯ В СВЕРДЛОВСКОЙ ОБЛАСТИ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  <w:proofErr w:type="gramStart"/>
      <w:r>
        <w:t>В соответствии со статьями 18, 19 Фе</w:t>
      </w:r>
      <w:r>
        <w:t>дерального закона от 21 декабря 1994 года № 69-ФЗ "О пожарной безопасности" (Собрание законодательства Российской Федерации, 1994, № 35, ст. 3649) с изменениями, внесенными Федеральным законом от 22 августа 2004 года № 122-ФЗ (Собрание законодательства Рос</w:t>
      </w:r>
      <w:r>
        <w:t>сийской Федерации, 2004, № 35, ст. 3607), постановлением Правительства Российской Федерации от 12.02.99 № 167 "Об утверждении Правил пользования системами коммунального водоснабжения и канализации</w:t>
      </w:r>
      <w:proofErr w:type="gramEnd"/>
      <w:r>
        <w:t xml:space="preserve"> в Российской Федерации" (Собрание законодательства Российск</w:t>
      </w:r>
      <w:r>
        <w:t>ой Федерации, 1999, № 8, ст. 1028) с изменениями, внесенными постановлением Правительства Российской Федерации от 08.08.2003 № 475 (Собрание законодательства Российской Федерации, 2003, № 33, ст. 3269), в целях организации выполнения и осуществления мер по</w:t>
      </w:r>
      <w:r>
        <w:t>жарной безопасности:</w:t>
      </w:r>
    </w:p>
    <w:p w:rsidR="00000000" w:rsidRDefault="000A0B7D">
      <w:pPr>
        <w:ind w:firstLine="283"/>
        <w:jc w:val="both"/>
      </w:pPr>
      <w:r>
        <w:t>1. Одобрить Методические рекомендации по содержанию и эксплуатации пожарных гидрантов, естественных и искусственных водоисточников для целей пожаротушения в Свердловской области (прилагаются).</w:t>
      </w:r>
    </w:p>
    <w:p w:rsidR="00000000" w:rsidRDefault="000A0B7D">
      <w:pPr>
        <w:ind w:firstLine="283"/>
        <w:jc w:val="both"/>
      </w:pPr>
      <w:r>
        <w:t>2. Рекомендовать главам муниципальных обра</w:t>
      </w:r>
      <w:r>
        <w:t>зований, руководителям организаций водопроводно-канализационного хозяйства, иных организаций всех форм собственности в практической работе руководствоваться Методическими рекомендациями по содержанию и эксплуатации пожарных гидрантов, естественных и искусс</w:t>
      </w:r>
      <w:r>
        <w:t>твенных водоисточников для целей пожаротушения в Свердловской области.</w:t>
      </w:r>
    </w:p>
    <w:p w:rsidR="00000000" w:rsidRDefault="000A0B7D">
      <w:pPr>
        <w:ind w:firstLine="283"/>
        <w:jc w:val="both"/>
      </w:pPr>
      <w:r>
        <w:t xml:space="preserve">3. </w:t>
      </w:r>
      <w:proofErr w:type="gramStart"/>
      <w:r>
        <w:t>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</w:t>
      </w:r>
      <w:r>
        <w:t>бласти (</w:t>
      </w:r>
      <w:proofErr w:type="spellStart"/>
      <w:r>
        <w:t>Лахтюк</w:t>
      </w:r>
      <w:proofErr w:type="spellEnd"/>
      <w:r>
        <w:t xml:space="preserve"> В.Ф.) оказать всемерную помощь и содействие главам муниципальных образований, руководителям организаций водопроводно-канализационного хозяйства, иных организаций всех форм собственности в Свердловской области в изучении и практическом примен</w:t>
      </w:r>
      <w:r>
        <w:t>ении Методических рекомендаций по содержанию и эксплуатации пожарных гидрантов, естественных и искусственных водоисточников</w:t>
      </w:r>
      <w:proofErr w:type="gramEnd"/>
      <w:r>
        <w:t xml:space="preserve"> для целей пожаротушения в Свердловской области.</w:t>
      </w:r>
    </w:p>
    <w:p w:rsidR="00000000" w:rsidRDefault="000A0B7D">
      <w:pPr>
        <w:ind w:firstLine="283"/>
        <w:jc w:val="both"/>
      </w:pPr>
      <w:r>
        <w:t xml:space="preserve">4. </w:t>
      </w:r>
      <w:proofErr w:type="gramStart"/>
      <w:r>
        <w:t xml:space="preserve">Контроль за исполнением настоящего распоряжения возложить на первого заместителя </w:t>
      </w:r>
      <w:r>
        <w:t>председателя Правительства Свердловской области по координации деятельности областного хозяйства, министра промышленности, энергетики и науки Свердловской области Молчанова В.А.</w:t>
      </w:r>
      <w:proofErr w:type="gramEnd"/>
    </w:p>
    <w:p w:rsidR="00000000" w:rsidRDefault="000A0B7D">
      <w:pPr>
        <w:ind w:firstLine="283"/>
        <w:jc w:val="both"/>
      </w:pPr>
      <w:r>
        <w:t>5. Настоящее распоряжение опубликовать в "Областной газете".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right"/>
      </w:pPr>
      <w:r>
        <w:t>Председатель Пра</w:t>
      </w:r>
      <w:r>
        <w:t>вительства</w:t>
      </w:r>
    </w:p>
    <w:p w:rsidR="00000000" w:rsidRDefault="000A0B7D">
      <w:pPr>
        <w:ind w:firstLine="283"/>
        <w:jc w:val="right"/>
      </w:pPr>
      <w:r>
        <w:t>Свердловской области</w:t>
      </w:r>
    </w:p>
    <w:p w:rsidR="00000000" w:rsidRDefault="000A0B7D">
      <w:pPr>
        <w:ind w:firstLine="283"/>
        <w:jc w:val="right"/>
      </w:pPr>
      <w:r>
        <w:t>А.П.</w:t>
      </w:r>
      <w:r>
        <w:rPr>
          <w:lang w:val="en-US"/>
        </w:rPr>
        <w:t xml:space="preserve"> </w:t>
      </w:r>
      <w:r>
        <w:t>ВОРОБЬЕВ</w:t>
      </w:r>
    </w:p>
    <w:p w:rsidR="00000000" w:rsidRDefault="000A0B7D">
      <w:pPr>
        <w:ind w:firstLine="283"/>
        <w:jc w:val="both"/>
        <w:sectPr w:rsidR="00000000">
          <w:pgSz w:w="11906" w:h="16838"/>
          <w:pgMar w:top="1440" w:right="1797" w:bottom="1440" w:left="1797" w:header="720" w:footer="720" w:gutter="0"/>
          <w:cols w:space="720"/>
          <w:noEndnote/>
          <w:docGrid w:linePitch="272"/>
        </w:sectPr>
      </w:pPr>
    </w:p>
    <w:p w:rsidR="00000000" w:rsidRDefault="000A0B7D">
      <w:pPr>
        <w:ind w:firstLine="283"/>
        <w:jc w:val="right"/>
      </w:pPr>
      <w:r>
        <w:lastRenderedPageBreak/>
        <w:t>К распоряжению</w:t>
      </w:r>
    </w:p>
    <w:p w:rsidR="00000000" w:rsidRDefault="000A0B7D">
      <w:pPr>
        <w:ind w:firstLine="283"/>
        <w:jc w:val="right"/>
      </w:pPr>
      <w:r>
        <w:t>Правительства Свердловской области</w:t>
      </w:r>
    </w:p>
    <w:p w:rsidR="00000000" w:rsidRDefault="000A0B7D">
      <w:pPr>
        <w:ind w:firstLine="283"/>
        <w:jc w:val="right"/>
      </w:pPr>
      <w:r>
        <w:t>от 9 ноября 2005 г. № 1524-РП</w:t>
      </w:r>
    </w:p>
    <w:p w:rsidR="00000000" w:rsidRDefault="000A0B7D">
      <w:pPr>
        <w:ind w:firstLine="283"/>
        <w:jc w:val="right"/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>МЕТОДИЧЕСКИЕ РЕКОМЕНДАЦИИ</w:t>
      </w: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 xml:space="preserve">ПО СОДЕРЖАНИЮ И </w:t>
      </w:r>
      <w:r w:rsidRPr="00031848">
        <w:rPr>
          <w:b/>
          <w:bCs/>
        </w:rPr>
        <w:t xml:space="preserve">ЭКСПЛУАТАЦИИ </w:t>
      </w:r>
      <w:hyperlink r:id="rId5" w:history="1">
        <w:r w:rsidRPr="00031848">
          <w:rPr>
            <w:rStyle w:val="a3"/>
            <w:b/>
            <w:bCs/>
            <w:color w:val="auto"/>
            <w:u w:val="none"/>
          </w:rPr>
          <w:t>ПОЖАРНЫХ ГИДРАНТОВ</w:t>
        </w:r>
      </w:hyperlink>
      <w:r w:rsidRPr="00031848">
        <w:rPr>
          <w:b/>
          <w:bCs/>
        </w:rPr>
        <w:t>,</w:t>
      </w:r>
      <w:r>
        <w:rPr>
          <w:b/>
          <w:bCs/>
        </w:rPr>
        <w:t xml:space="preserve"> ЕСТЕСТВЕННЫХ И ИСКУССТВЕННЫХ ВОДОИСТОЧНИКОВ ДЛЯ ЦЕЛЕЙ</w:t>
      </w:r>
      <w:r>
        <w:rPr>
          <w:b/>
          <w:bCs/>
        </w:rPr>
        <w:t xml:space="preserve"> ПОЖАРОТУ</w:t>
      </w:r>
      <w:bookmarkStart w:id="0" w:name="_GoBack"/>
      <w:bookmarkEnd w:id="0"/>
      <w:r>
        <w:rPr>
          <w:b/>
          <w:bCs/>
        </w:rPr>
        <w:t>ШЕНИЯ В СВЕРДЛОВСКОЙ ОБЛАСТИ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>Глава 1. ОСНОВНЫЕ ПОЛОЖЕНИЯ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  <w:r>
        <w:t>1. В настоящих Методических рекомендациях по содержанию и эксплуатации пожарных гидрантов, естественных и искусственных водоисточников для целей пожаротушения в Свердловской области (дале</w:t>
      </w:r>
      <w:r>
        <w:t>е - Рекомендации) применяются следующие понятия:</w:t>
      </w:r>
    </w:p>
    <w:p w:rsidR="00000000" w:rsidRDefault="000A0B7D">
      <w:pPr>
        <w:ind w:firstLine="283"/>
        <w:jc w:val="both"/>
      </w:pPr>
      <w:proofErr w:type="gramStart"/>
      <w:r>
        <w:t>абонент - юридическое лицо, а также предприниматели без образования юридического лица, имеющие в собственности, хозяйственном ведении или оперативном управлении объекты, системы водоснабжения и (или) канализ</w:t>
      </w:r>
      <w:r>
        <w:t>ации, которые непосредственно присоединены к системам водоснабжения и (или) канализации, заключившие с организацией водопроводно-канализационного хозяйства в установленном порядке договор на отпуск (получение) воды и (или) прием (сброс) сточных вод.</w:t>
      </w:r>
      <w:proofErr w:type="gramEnd"/>
    </w:p>
    <w:p w:rsidR="00000000" w:rsidRDefault="000A0B7D">
      <w:pPr>
        <w:ind w:firstLine="283"/>
        <w:jc w:val="both"/>
      </w:pPr>
      <w:proofErr w:type="gramStart"/>
      <w:r>
        <w:t>К числ</w:t>
      </w:r>
      <w:r>
        <w:t xml:space="preserve">у абонентов могут относиться также организации, в собственности, хозяйственном ведении или оперативном управлении которых находятся жилищный фонд, объекты </w:t>
      </w:r>
      <w:proofErr w:type="spellStart"/>
      <w:r>
        <w:t>безводопроводного</w:t>
      </w:r>
      <w:proofErr w:type="spellEnd"/>
      <w:r>
        <w:t xml:space="preserve"> противопожарного водоснабжения и инженерной инфраструктуры; организации, уполномоче</w:t>
      </w:r>
      <w:r>
        <w:t>нные оказывать коммунальные услуги населению, проживающему в государственном (ведомственном), муниципальном или общественном жилищном фонде; товарищества и другие объединения собственников, которым передано право управления жилищным фондом;</w:t>
      </w:r>
      <w:proofErr w:type="gramEnd"/>
    </w:p>
    <w:p w:rsidR="00000000" w:rsidRDefault="000A0B7D">
      <w:pPr>
        <w:ind w:firstLine="283"/>
        <w:jc w:val="both"/>
      </w:pPr>
      <w:r>
        <w:t>авария - повреж</w:t>
      </w:r>
      <w:r>
        <w:t xml:space="preserve">дение или выход из строя систем водоснабжения, канализации или отдельных сооружений, оборудования, устройств, повлекшие прекращение либо существенное снижение объемов водопотребления и водоотведения, качества питьевой воды или причинение ущерба окружающей </w:t>
      </w:r>
      <w:r>
        <w:t>среде, имуществу юридических или физических лиц и здоровью населения;</w:t>
      </w:r>
    </w:p>
    <w:p w:rsidR="00000000" w:rsidRDefault="000A0B7D">
      <w:pPr>
        <w:ind w:firstLine="283"/>
        <w:jc w:val="both"/>
      </w:pPr>
      <w:r>
        <w:t>водоснабжение - технологический процесс, обеспечивающий забор, подготовку, транспортировку и передачу абонентам питьевой воды;</w:t>
      </w:r>
    </w:p>
    <w:p w:rsidR="00000000" w:rsidRDefault="000A0B7D">
      <w:pPr>
        <w:ind w:firstLine="283"/>
        <w:jc w:val="both"/>
      </w:pPr>
      <w:r>
        <w:t xml:space="preserve">водопроводная сеть - система трубопроводов и сооружений на </w:t>
      </w:r>
      <w:r>
        <w:t>них, предназначенных для водоснабжения;</w:t>
      </w:r>
    </w:p>
    <w:p w:rsidR="00000000" w:rsidRDefault="000A0B7D">
      <w:pPr>
        <w:ind w:firstLine="283"/>
        <w:jc w:val="both"/>
      </w:pPr>
      <w:r>
        <w:t>организация водопроводно-канализационного хозяйства - организация, осуществляющая отпуск воды из системы водоснабжения и (или) прием сточных вод в систему канализации и эксплуатирующая эти системы;</w:t>
      </w:r>
    </w:p>
    <w:p w:rsidR="00000000" w:rsidRDefault="000A0B7D">
      <w:pPr>
        <w:ind w:firstLine="283"/>
        <w:jc w:val="both"/>
      </w:pPr>
      <w:r>
        <w:t>пожарный гидрант -</w:t>
      </w:r>
      <w:r>
        <w:t xml:space="preserve"> устройство на водопроводной сети, предназначенное для отбора воды при тушении пожаров;</w:t>
      </w:r>
    </w:p>
    <w:p w:rsidR="00000000" w:rsidRDefault="000A0B7D">
      <w:pPr>
        <w:ind w:firstLine="283"/>
        <w:jc w:val="both"/>
      </w:pPr>
      <w:r>
        <w:t>представитель абонента - лицо, уполномоченное в установленном порядке представлять интересы абонента;</w:t>
      </w:r>
    </w:p>
    <w:p w:rsidR="00000000" w:rsidRDefault="000A0B7D">
      <w:pPr>
        <w:ind w:firstLine="283"/>
        <w:jc w:val="both"/>
      </w:pPr>
      <w:r>
        <w:t xml:space="preserve">режим подачи воды - гарантированный расход (часовой, секундный) и </w:t>
      </w:r>
      <w:r>
        <w:t>свободный напор при заданном характерном водопотреблении на нужды абонента;</w:t>
      </w:r>
    </w:p>
    <w:p w:rsidR="00000000" w:rsidRDefault="000A0B7D">
      <w:pPr>
        <w:ind w:firstLine="283"/>
        <w:jc w:val="both"/>
      </w:pPr>
      <w:r>
        <w:t>централизованная система водоснабжения - комплекс инженерных сооружений населенных пунктов для забора, подготовки, транспортировки и передачи абонентам питьевой воды.</w:t>
      </w:r>
    </w:p>
    <w:p w:rsidR="00000000" w:rsidRDefault="000A0B7D">
      <w:pPr>
        <w:ind w:firstLine="283"/>
        <w:jc w:val="both"/>
      </w:pPr>
      <w:r>
        <w:t xml:space="preserve">2. Настоящие </w:t>
      </w:r>
      <w:r>
        <w:t>Рекомендации действуют на всей территории Свердловской области и предлагаются к исполнению главам муниципальных образований, руководителям организаций водопроводно-канализационного хозяйства, иных организаций всех форм собственности в Свердловской области.</w:t>
      </w:r>
    </w:p>
    <w:p w:rsidR="00000000" w:rsidRDefault="000A0B7D">
      <w:pPr>
        <w:ind w:firstLine="283"/>
        <w:jc w:val="both"/>
      </w:pPr>
      <w:r>
        <w:t xml:space="preserve">3. </w:t>
      </w:r>
      <w:proofErr w:type="gramStart"/>
      <w:r>
        <w:t>Настоящие Рекомендации определяют отношения между органами местного самоуправления муниципальных образований, организациями водопроводно-канализационного хозяйства, иных организаций всех форм собственности в Свердловской области и подразделениями проти</w:t>
      </w:r>
      <w:r>
        <w:t>вопожарной службы в Свердловской области в сфере пользования системами противопожарного водоснабжения населенных пунктов и объектов.</w:t>
      </w:r>
      <w:proofErr w:type="gramEnd"/>
    </w:p>
    <w:p w:rsidR="00000000" w:rsidRDefault="000A0B7D">
      <w:pPr>
        <w:ind w:firstLine="283"/>
        <w:jc w:val="both"/>
      </w:pPr>
      <w:r>
        <w:t xml:space="preserve">4. </w:t>
      </w:r>
      <w:proofErr w:type="gramStart"/>
      <w:r>
        <w:t>Ответственность за наличие и исправность систем и источников противопожарного водоснабжения возлагается на абонентов, ор</w:t>
      </w:r>
      <w:r>
        <w:t xml:space="preserve">ганизации водопроводно-канализационного хозяйства, при отсутствии в населенных пунктах данных организаций ответственность </w:t>
      </w:r>
      <w:r>
        <w:lastRenderedPageBreak/>
        <w:t>возлагается на органы местного самоуправления муниципальных образований в Свердловской области.</w:t>
      </w:r>
      <w:proofErr w:type="gramEnd"/>
    </w:p>
    <w:p w:rsidR="00000000" w:rsidRDefault="000A0B7D">
      <w:pPr>
        <w:ind w:firstLine="283"/>
        <w:jc w:val="both"/>
      </w:pPr>
      <w:r>
        <w:t>5. Для своевременного и четкого решени</w:t>
      </w:r>
      <w:r>
        <w:t xml:space="preserve">я вопросов использования систем и источников водоснабжения для тушения пожаров и обеспечения максимальной </w:t>
      </w:r>
      <w:proofErr w:type="gramStart"/>
      <w:r>
        <w:t>водоотдачи сетей подразделения противопожарной службы</w:t>
      </w:r>
      <w:proofErr w:type="gramEnd"/>
      <w:r>
        <w:t xml:space="preserve"> должны совместно с заинтересованными ведомствами разработать план (инструкцию) взаимодействия, у</w:t>
      </w:r>
      <w:r>
        <w:t>читывающий конкретные местные условия.</w:t>
      </w:r>
    </w:p>
    <w:p w:rsidR="00000000" w:rsidRDefault="000A0B7D">
      <w:pPr>
        <w:ind w:firstLine="283"/>
        <w:jc w:val="both"/>
      </w:pPr>
      <w:r>
        <w:t xml:space="preserve">6. </w:t>
      </w:r>
      <w:proofErr w:type="gramStart"/>
      <w:r>
        <w:t>Финансирование мероприятий по устройству, ремонту и техническому обслуживанию систем и объектов противопожарного водоснабжения осуществляется за счет соответствующих статей расходов бюджетов муниципальных образован</w:t>
      </w:r>
      <w:r>
        <w:t>ий или абонентов в Свердловской области на коммунальные услуги, водоснабжение.</w:t>
      </w:r>
      <w:proofErr w:type="gramEnd"/>
    </w:p>
    <w:p w:rsidR="00000000" w:rsidRDefault="000A0B7D">
      <w:pPr>
        <w:ind w:firstLine="283"/>
        <w:jc w:val="both"/>
      </w:pPr>
      <w:proofErr w:type="gramStart"/>
      <w:r>
        <w:t>Использование средств соответствующих бюджетов по статьям расходов на противопожарную безопасность для финансирования мероприятий по устройству, ремонту и техническому обслужива</w:t>
      </w:r>
      <w:r>
        <w:t>нию систем и объектов противопожарного водоснабжения не допускается.</w:t>
      </w:r>
      <w:proofErr w:type="gramEnd"/>
    </w:p>
    <w:p w:rsidR="00000000" w:rsidRDefault="000A0B7D">
      <w:pPr>
        <w:ind w:firstLine="283"/>
        <w:jc w:val="both"/>
      </w:pPr>
      <w:r>
        <w:t xml:space="preserve">7. </w:t>
      </w:r>
      <w:proofErr w:type="gramStart"/>
      <w:r>
        <w:t>В целях обучения личного состава подразделений противопожарной службы устройству и правильному использованию пожарных гидрантов не менее чем 1 раз в год проводятся занятия с привлечени</w:t>
      </w:r>
      <w:r>
        <w:t>ем для инструктажа технического персонала организации водопроводно-канализационного хозяйства, предприятий и организаций, занимающихся ремонтом и эксплуатацией сетей противопожарного водоснабжения.</w:t>
      </w:r>
      <w:proofErr w:type="gramEnd"/>
    </w:p>
    <w:p w:rsidR="00000000" w:rsidRDefault="000A0B7D">
      <w:pPr>
        <w:ind w:firstLine="283"/>
        <w:jc w:val="both"/>
        <w:rPr>
          <w:lang w:val="en-US"/>
        </w:rPr>
      </w:pPr>
      <w:r>
        <w:t xml:space="preserve">8. </w:t>
      </w:r>
      <w:proofErr w:type="gramStart"/>
      <w:r>
        <w:t>Отношения, не урегулированные настоящими Рекомендациями</w:t>
      </w:r>
      <w:r>
        <w:t>, с учетом дополнительных требований, предусматривающих местную специфику и особенности пользования системами водоснабжения и канализации, определяются договором между сторонами в соответствии с общими положениями главы 30 Гражданского кодекса Российской Ф</w:t>
      </w:r>
      <w:r>
        <w:t>едерации.</w:t>
      </w:r>
      <w:proofErr w:type="gramEnd"/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>Глава 2. ТРЕБОВАНИЯ ПО УСТРОЙСТВУ ПРОТИВОПОЖАРНОГО ВОДОПРОВОДА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В НАСЕЛЕННЫХ ПУНКТАХ И ОБЪЕКТАХ</w:t>
      </w:r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both"/>
      </w:pPr>
      <w:r>
        <w:t>9. Системы водоснабжения, являющиеся важнейшими системами жизнеобеспечения, предназначены для хозяйственно-питьевого водоснабжения населения, произво</w:t>
      </w:r>
      <w:r>
        <w:t>дства пищевой продукции и пожаротушения. При имеющейся технической возможности указанных систем питьевая вода может отпускаться абонентам на иные нужды без ущерба для нужд населения и целей пожаротушения.</w:t>
      </w:r>
    </w:p>
    <w:p w:rsidR="00000000" w:rsidRDefault="000A0B7D">
      <w:pPr>
        <w:ind w:firstLine="283"/>
        <w:jc w:val="both"/>
      </w:pPr>
      <w:r>
        <w:t>10. Для систем водоснабжения населенных пунктов рас</w:t>
      </w:r>
      <w:r>
        <w:t>четы совместной работы водоводов, водопроводных сетей, насосных станций и регулирующих емкостей следует, как правило, выполнять для следующих характерных режимов подачи воды:</w:t>
      </w:r>
    </w:p>
    <w:p w:rsidR="00000000" w:rsidRDefault="000A0B7D">
      <w:pPr>
        <w:ind w:firstLine="283"/>
        <w:jc w:val="both"/>
      </w:pPr>
      <w:r>
        <w:t>1) в сутки максимального водопотребления - максимального, среднего и минимального</w:t>
      </w:r>
      <w:r>
        <w:t xml:space="preserve"> часовых расходов, а также максимального часового расхода и расчетного расхода воды на пожаротушение;</w:t>
      </w:r>
    </w:p>
    <w:p w:rsidR="00000000" w:rsidRDefault="000A0B7D">
      <w:pPr>
        <w:ind w:firstLine="283"/>
        <w:jc w:val="both"/>
      </w:pPr>
      <w:r>
        <w:t>2) в сутки среднего водопотребления - среднего часового расхода;</w:t>
      </w:r>
    </w:p>
    <w:p w:rsidR="00000000" w:rsidRDefault="000A0B7D">
      <w:pPr>
        <w:ind w:firstLine="283"/>
        <w:jc w:val="both"/>
      </w:pPr>
      <w:r>
        <w:t>3) в сутки минимального водопотребления - минимального часового расхода.</w:t>
      </w:r>
    </w:p>
    <w:p w:rsidR="00000000" w:rsidRDefault="000A0B7D">
      <w:pPr>
        <w:ind w:firstLine="283"/>
        <w:jc w:val="both"/>
      </w:pPr>
      <w:r>
        <w:t>Для систем произ</w:t>
      </w:r>
      <w:r>
        <w:t>водственного водоснабжения характерные условия их работы устанавливаются в соответствии с особенностями технологии производства и обеспечения противопожарной безопасности.</w:t>
      </w:r>
    </w:p>
    <w:p w:rsidR="00000000" w:rsidRDefault="000A0B7D">
      <w:pPr>
        <w:ind w:firstLine="283"/>
        <w:jc w:val="both"/>
      </w:pPr>
      <w:r>
        <w:t>При расчете сооружений, водоводов и сетей на период пожаротушения аварийное выключен</w:t>
      </w:r>
      <w:r>
        <w:t>ие проводов и линий кольцевых сетей, а также секций и блоков сооружений не учитывается.</w:t>
      </w:r>
    </w:p>
    <w:p w:rsidR="00000000" w:rsidRDefault="000A0B7D">
      <w:pPr>
        <w:ind w:firstLine="283"/>
        <w:jc w:val="both"/>
      </w:pPr>
      <w:r>
        <w:t>11. Противопожарный водопровод должен предусматриваться в населенных пунктах с числом жителей 5 тысяч человек и более, на объектах и, как правило, объединяться с хозяйс</w:t>
      </w:r>
      <w:r>
        <w:t>твенно-питьевым или производственным водопроводом.</w:t>
      </w:r>
    </w:p>
    <w:p w:rsidR="00000000" w:rsidRDefault="000A0B7D">
      <w:pPr>
        <w:ind w:firstLine="283"/>
        <w:jc w:val="both"/>
      </w:pPr>
      <w:r>
        <w:t>Так же противопожарный водопровод необходимо устраивать:</w:t>
      </w:r>
    </w:p>
    <w:p w:rsidR="00000000" w:rsidRDefault="000A0B7D">
      <w:pPr>
        <w:ind w:firstLine="283"/>
        <w:jc w:val="both"/>
      </w:pPr>
      <w:r>
        <w:t>1) для отдельно стоящих зданий объемом более 1000 кубических метров, расположенных в населенных пунктах, не имеющих кольцевого противопожарного водо</w:t>
      </w:r>
      <w:r>
        <w:t>провода;</w:t>
      </w:r>
    </w:p>
    <w:p w:rsidR="00000000" w:rsidRDefault="000A0B7D">
      <w:pPr>
        <w:ind w:firstLine="283"/>
        <w:jc w:val="both"/>
      </w:pPr>
      <w:r>
        <w:t>2) производственных зданий (кроме производств категорий</w:t>
      </w:r>
      <w:proofErr w:type="gramStart"/>
      <w:r>
        <w:t xml:space="preserve"> В</w:t>
      </w:r>
      <w:proofErr w:type="gramEnd"/>
      <w:r>
        <w:t>, Г и Д при расходе воды на наружное пожаротушение 10 литров в секунду и менее);</w:t>
      </w:r>
    </w:p>
    <w:p w:rsidR="00000000" w:rsidRDefault="000A0B7D">
      <w:pPr>
        <w:ind w:firstLine="283"/>
        <w:jc w:val="both"/>
      </w:pPr>
      <w:r>
        <w:t>3) складов грубых кормов объемом свыше 1000 кубических метров;</w:t>
      </w:r>
    </w:p>
    <w:p w:rsidR="00000000" w:rsidRDefault="000A0B7D">
      <w:pPr>
        <w:ind w:firstLine="283"/>
        <w:jc w:val="both"/>
      </w:pPr>
      <w:r>
        <w:t>4) складов минеральных удобрений объемом свыше</w:t>
      </w:r>
      <w:r>
        <w:t xml:space="preserve"> 5000 кубических метров.</w:t>
      </w:r>
    </w:p>
    <w:p w:rsidR="00000000" w:rsidRDefault="000A0B7D">
      <w:pPr>
        <w:ind w:firstLine="283"/>
        <w:jc w:val="both"/>
      </w:pPr>
      <w:r>
        <w:t>12. Противопожарный водопровод должен быть выполнен таким образом, чтобы последний обеспечивал требуемый расход воды на наружное пожаротушение всех зданий и сооружений населенных пунктов и объектов в соответствии с требованиями нор</w:t>
      </w:r>
      <w:r>
        <w:t>мативных документов, регламентирующих данное направление деятельности.</w:t>
      </w:r>
    </w:p>
    <w:p w:rsidR="00000000" w:rsidRDefault="000A0B7D">
      <w:pPr>
        <w:ind w:firstLine="283"/>
        <w:jc w:val="both"/>
      </w:pPr>
      <w:r>
        <w:lastRenderedPageBreak/>
        <w:t>13. Наружные сети противопожарного водопровода должны быть кольцевыми с двумя самостоятельными вводами.</w:t>
      </w:r>
    </w:p>
    <w:p w:rsidR="00000000" w:rsidRDefault="000A0B7D">
      <w:pPr>
        <w:ind w:firstLine="283"/>
        <w:jc w:val="both"/>
      </w:pPr>
      <w:r>
        <w:t>Тупиковые линии водопроводов допускается применять:</w:t>
      </w:r>
    </w:p>
    <w:p w:rsidR="00000000" w:rsidRDefault="000A0B7D">
      <w:pPr>
        <w:ind w:firstLine="283"/>
        <w:jc w:val="both"/>
      </w:pPr>
      <w:r>
        <w:t>1) для подачи воды на произво</w:t>
      </w:r>
      <w:r>
        <w:t>дственные нужды - при допустимости перерыва в водоснабжении на время ликвидации аварии;</w:t>
      </w:r>
    </w:p>
    <w:p w:rsidR="00000000" w:rsidRDefault="000A0B7D">
      <w:pPr>
        <w:ind w:firstLine="283"/>
        <w:jc w:val="both"/>
      </w:pPr>
      <w:r>
        <w:t>2) для подачи воды на хозяйственно-питьевые нужды - при диаметре труб не свыше 100 миллиметров;</w:t>
      </w:r>
    </w:p>
    <w:p w:rsidR="00000000" w:rsidRDefault="000A0B7D">
      <w:pPr>
        <w:ind w:firstLine="283"/>
        <w:jc w:val="both"/>
      </w:pPr>
      <w:r>
        <w:t>3) для подачи воды на противопожарные или на хозяйственно-противопожарны</w:t>
      </w:r>
      <w:r>
        <w:t>е нужды независимо от расхода воды на пожаротушение - при длине линий не свыше 200 метров.</w:t>
      </w:r>
    </w:p>
    <w:p w:rsidR="00000000" w:rsidRDefault="000A0B7D">
      <w:pPr>
        <w:ind w:firstLine="283"/>
        <w:jc w:val="both"/>
      </w:pPr>
      <w:r>
        <w:t>14. Кольцевание наружных водопроводных сетей внутренними водопроводными сетями зданий и сооружений не допускается.</w:t>
      </w:r>
    </w:p>
    <w:p w:rsidR="00000000" w:rsidRDefault="000A0B7D">
      <w:pPr>
        <w:ind w:firstLine="283"/>
        <w:jc w:val="both"/>
      </w:pPr>
      <w:r>
        <w:t xml:space="preserve">15. </w:t>
      </w:r>
      <w:proofErr w:type="gramStart"/>
      <w:r>
        <w:t>В населенных пунктах с числом жителей до 5 тыс</w:t>
      </w:r>
      <w:r>
        <w:t>яч человек и расходом воды на наружное пожаротушение до 10 литров в секунду или при количестве внутренних пожарных кранов в здании до 12 допускаются тупиковые линии длиной более 200 метров при условии устройства противопожарных резервуаров или водоемов, во</w:t>
      </w:r>
      <w:r>
        <w:t>донапорной башни или контррезервуара в конце тупика.</w:t>
      </w:r>
      <w:proofErr w:type="gramEnd"/>
    </w:p>
    <w:p w:rsidR="00000000" w:rsidRDefault="000A0B7D">
      <w:pPr>
        <w:ind w:firstLine="283"/>
        <w:jc w:val="both"/>
      </w:pPr>
      <w:r>
        <w:t>16. Устройство сопроводительных линий для присоединения попутных потребителей допускается при диаметре магистральных линий и водоводов 800 миллиметров и более и транзитном расходе не менее 80 процентов с</w:t>
      </w:r>
      <w:r>
        <w:t>уммарного расхода, для меньших диаметров - при обосновании.</w:t>
      </w:r>
    </w:p>
    <w:p w:rsidR="00000000" w:rsidRDefault="000A0B7D">
      <w:pPr>
        <w:ind w:firstLine="283"/>
        <w:jc w:val="both"/>
      </w:pPr>
      <w:r>
        <w:t>При ширине проездов более 20 метров допускается прокладка дублирующих линий, исключающих пересечение проездов вводами.</w:t>
      </w:r>
    </w:p>
    <w:p w:rsidR="00000000" w:rsidRDefault="000A0B7D">
      <w:pPr>
        <w:ind w:firstLine="283"/>
        <w:jc w:val="both"/>
      </w:pPr>
      <w:r>
        <w:t>В этих случаях пожарные гидранты следует устанавливать на сопроводительных ил</w:t>
      </w:r>
      <w:r>
        <w:t>и дублирующих линиях.</w:t>
      </w:r>
    </w:p>
    <w:p w:rsidR="00000000" w:rsidRDefault="000A0B7D">
      <w:pPr>
        <w:ind w:firstLine="283"/>
        <w:jc w:val="both"/>
      </w:pPr>
      <w:r>
        <w:t>При ширине улиц в пределах красных линий 60 метров и более следует рассматривать также вариант прокладки сетей водопровода по обеим сторонам улиц.</w:t>
      </w:r>
    </w:p>
    <w:p w:rsidR="00000000" w:rsidRDefault="000A0B7D">
      <w:pPr>
        <w:ind w:firstLine="283"/>
        <w:jc w:val="both"/>
      </w:pPr>
      <w:r>
        <w:t>17. Противопожарный водопровод следует принимать низкого давления, противопожарный водо</w:t>
      </w:r>
      <w:r>
        <w:t>провод высокого давления допускается принимать только при ответствующем обосновании. В водопроводе высокого давления стационарные пожарные насосы должны быть оборудованы устройствами, обеспечивающими пуск насосов не позднее чем через 5 минут после подачи с</w:t>
      </w:r>
      <w:r>
        <w:t>игнала о возникновении пожара.</w:t>
      </w:r>
    </w:p>
    <w:p w:rsidR="00000000" w:rsidRDefault="000A0B7D">
      <w:pPr>
        <w:ind w:firstLine="283"/>
        <w:jc w:val="both"/>
      </w:pPr>
      <w:r>
        <w:t>Для населенных пунктов с числом жителей до 5 тысяч человек, в которых отсутствуют подразделения пожарной охраны, противопожарный водопровод должен приниматься высокого давления.</w:t>
      </w:r>
    </w:p>
    <w:p w:rsidR="00000000" w:rsidRDefault="000A0B7D">
      <w:pPr>
        <w:ind w:firstLine="283"/>
        <w:jc w:val="both"/>
      </w:pPr>
      <w:r>
        <w:t>18. Свободный напор в сети противопожарного вод</w:t>
      </w:r>
      <w:r>
        <w:t>опровода низкого давления (на уровне поверхности земли) при пожаротушении должен быть не менее 10 метров водяного столба.</w:t>
      </w:r>
    </w:p>
    <w:p w:rsidR="00000000" w:rsidRDefault="000A0B7D">
      <w:pPr>
        <w:ind w:firstLine="283"/>
        <w:jc w:val="both"/>
      </w:pPr>
      <w:r>
        <w:t>Свободный напор в сети противопожарного водопровода высокого давления должен обеспечивать высоту компактной струи не менее 10 метров в</w:t>
      </w:r>
      <w:r>
        <w:t>одяного столба при полном расходе воды на пожаротушение и расположении пожарного ствола на уровне наивысшей точки самого высокого здания.</w:t>
      </w:r>
    </w:p>
    <w:p w:rsidR="00000000" w:rsidRDefault="000A0B7D">
      <w:pPr>
        <w:ind w:firstLine="283"/>
        <w:jc w:val="both"/>
      </w:pPr>
      <w:r>
        <w:t xml:space="preserve">19. </w:t>
      </w:r>
      <w:proofErr w:type="gramStart"/>
      <w:r>
        <w:t>При плановом отключении или ограничении подачи воды в сети противопожарного водопровода организация водопроводно-к</w:t>
      </w:r>
      <w:r>
        <w:t>анализационного хозяйства обязана не менее чем за 3 суток сообщить абоненту, органам местного самоуправления, местным службам государственного санитарно-эпидемиологического надзора и подразделениям противопожарной службы день и час прекращения подачи воды.</w:t>
      </w:r>
      <w:proofErr w:type="gramEnd"/>
    </w:p>
    <w:p w:rsidR="00000000" w:rsidRDefault="000A0B7D">
      <w:pPr>
        <w:ind w:firstLine="283"/>
        <w:jc w:val="both"/>
      </w:pPr>
      <w:r>
        <w:t xml:space="preserve">20. В случае аварии на сетях противопожарного водопровода организация водопроводно-канализационного хозяйства обязана в кратчайшие сроки, но не </w:t>
      </w:r>
      <w:proofErr w:type="gramStart"/>
      <w:r>
        <w:t>более нормативных</w:t>
      </w:r>
      <w:proofErr w:type="gramEnd"/>
      <w:r>
        <w:t>, принять меры к ее устранению. При этом организация водопроводно-канализационного хозяйства о</w:t>
      </w:r>
      <w:r>
        <w:t>бязана сообщить об аварии подразделениям противопожарной службы.</w:t>
      </w:r>
    </w:p>
    <w:p w:rsidR="00000000" w:rsidRDefault="000A0B7D">
      <w:pPr>
        <w:ind w:firstLine="283"/>
        <w:jc w:val="both"/>
      </w:pPr>
      <w:r>
        <w:t>21. При систематических перебоях в водоснабжении из-за недостаточной мощности водопровода организация водопроводно-канализационного хозяйства разрабатывает и осуществляет необходимые мероприя</w:t>
      </w:r>
      <w:r>
        <w:t>тия по устранению причин, препятствующих нормальному водоснабжению абонентов и обеспечению подачи воды на пожаротушение.</w:t>
      </w:r>
    </w:p>
    <w:p w:rsidR="00000000" w:rsidRDefault="000A0B7D">
      <w:pPr>
        <w:ind w:firstLine="283"/>
        <w:jc w:val="both"/>
      </w:pPr>
      <w:r>
        <w:t>22. При полном прекращении подачи питьевой воды в населенный пункт или отдельные его районы независимо от причин, вызвавших его, органи</w:t>
      </w:r>
      <w:r>
        <w:t>зация водопроводно-канализационного хозяйства принимает меры по обеспечению временного водоснабжения населения и подразделений противопожарной службы.</w:t>
      </w:r>
    </w:p>
    <w:p w:rsidR="00000000" w:rsidRDefault="000A0B7D">
      <w:pPr>
        <w:ind w:firstLine="283"/>
        <w:jc w:val="both"/>
        <w:rPr>
          <w:lang w:val="en-US"/>
        </w:rPr>
      </w:pPr>
      <w:r>
        <w:t>23. Учет объемов питьевой воды на пожаротушение, ликвидацию аварий и стихийных бедствий, а также ее оплат</w:t>
      </w:r>
      <w:r>
        <w:t xml:space="preserve">а осуществляются в порядке, определяемом органами местного самоуправления. Подразделения противопожарной службы от оплаты объемов воды, </w:t>
      </w:r>
      <w:r>
        <w:lastRenderedPageBreak/>
        <w:t>затраченной на тушение пожаров и проведение занятий, освобождаются.</w:t>
      </w:r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>Глава 3. ТРЕБОВАНИЯ ПО РАЗМЕЩЕНИЮ, УСТАНОВКЕ И ЭКСП</w:t>
      </w:r>
      <w:r>
        <w:rPr>
          <w:b/>
          <w:bCs/>
        </w:rPr>
        <w:t>ЛУАТАЦИИ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ПОЖАРНЫХ ГИДРАНТОВ</w:t>
      </w:r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both"/>
      </w:pPr>
      <w:r>
        <w:t>24. Пожарные гидранты разрешается использовать только для целей пожаротушения, выполнения ремонтных работ и промывки водопроводной сети.</w:t>
      </w:r>
    </w:p>
    <w:p w:rsidR="00000000" w:rsidRDefault="000A0B7D">
      <w:pPr>
        <w:ind w:firstLine="283"/>
        <w:jc w:val="both"/>
      </w:pPr>
      <w:r>
        <w:t xml:space="preserve">25. Ответственность за исправность пожарных гидрантов несут абоненты водопроводной сети и </w:t>
      </w:r>
      <w:r>
        <w:t>организация водопроводно-канализационного хозяйства.</w:t>
      </w:r>
    </w:p>
    <w:p w:rsidR="00000000" w:rsidRDefault="000A0B7D">
      <w:pPr>
        <w:ind w:firstLine="283"/>
        <w:jc w:val="both"/>
      </w:pPr>
      <w:r>
        <w:t>26. Пожарные гидранты должны быть изготовлены в соответствии с предъявляемыми требованиями, а также сертифицированы в области пожарной безопасности.</w:t>
      </w:r>
    </w:p>
    <w:p w:rsidR="00000000" w:rsidRDefault="000A0B7D">
      <w:pPr>
        <w:ind w:firstLine="283"/>
        <w:jc w:val="both"/>
      </w:pPr>
      <w:r>
        <w:t>27. Минимальный диаметр сети, на котором допускается у</w:t>
      </w:r>
      <w:r>
        <w:t>становка пожарных гидрантов, должен быть не менее 100 миллиметров, в сельских населенных пунктах - не менее 75 мм.</w:t>
      </w:r>
    </w:p>
    <w:p w:rsidR="00000000" w:rsidRDefault="000A0B7D">
      <w:pPr>
        <w:ind w:firstLine="283"/>
        <w:jc w:val="both"/>
      </w:pPr>
      <w:r>
        <w:t xml:space="preserve">28. </w:t>
      </w:r>
      <w:proofErr w:type="gramStart"/>
      <w:r>
        <w:t>Расстановка пожарных гидрантов на водопроводной сети должна обеспечивать пожаротушение любого обслуживаемого данной сетью здания, сооруже</w:t>
      </w:r>
      <w:r>
        <w:t>ния или его части не менее чем от двух гидрантов при расходе воды на наружное пожаротушение 15 литров в секунду и более и одного - при расходе воды менее 15 литров в секунду с учетом прокладки рукавных линий длиной 200 метров по дорогам с твердым покрытием</w:t>
      </w:r>
      <w:r>
        <w:t>.</w:t>
      </w:r>
      <w:proofErr w:type="gramEnd"/>
    </w:p>
    <w:p w:rsidR="00000000" w:rsidRDefault="000A0B7D">
      <w:pPr>
        <w:ind w:firstLine="283"/>
        <w:jc w:val="both"/>
      </w:pPr>
      <w:r>
        <w:t>Расстояние между гидрантами определяется расчетом, учитывающим суммарный расход воды на пожаротушение и пропускную способность устанавливаемого типа гидрантов.</w:t>
      </w:r>
    </w:p>
    <w:p w:rsidR="00000000" w:rsidRDefault="000A0B7D">
      <w:pPr>
        <w:ind w:firstLine="283"/>
        <w:jc w:val="both"/>
      </w:pPr>
      <w:r>
        <w:t>29. Пожарные гидранты надлежит предусматривать вдоль автомобильных дорог на расстоянии не боле</w:t>
      </w:r>
      <w:r>
        <w:t>е 2,5 метра от края проезжей части, но не ближе 5 метров от стен зданий, допускается располагать гидранты на проезжей части. При этом установка гидрантов на ответвлении от линии водопровода не допускается.</w:t>
      </w:r>
    </w:p>
    <w:p w:rsidR="00000000" w:rsidRDefault="000A0B7D">
      <w:pPr>
        <w:ind w:firstLine="283"/>
        <w:jc w:val="both"/>
      </w:pPr>
      <w:r>
        <w:t>30. Гидранты устанавливаются вертикально. Ось уста</w:t>
      </w:r>
      <w:r>
        <w:t>новленного гидранта должна располагаться не ближе 175 миллиметров от стенки горловины люка. Расстояние от торца стояка до крышки колодца должно быть не более 400 и не менее 150 миллиметров.</w:t>
      </w:r>
    </w:p>
    <w:p w:rsidR="00000000" w:rsidRDefault="000A0B7D">
      <w:pPr>
        <w:ind w:firstLine="283"/>
        <w:jc w:val="both"/>
      </w:pPr>
      <w:r>
        <w:t>31. Люки колодцев с пожарными гидрантами должны закрываться крышка</w:t>
      </w:r>
      <w:r>
        <w:t>ми установленного образца.</w:t>
      </w:r>
    </w:p>
    <w:p w:rsidR="00000000" w:rsidRDefault="000A0B7D">
      <w:pPr>
        <w:ind w:firstLine="283"/>
        <w:jc w:val="both"/>
      </w:pPr>
      <w:r>
        <w:t>32. Организация водопроводно-канализационного хозяйства обязана обеспечить установку на видных местах указателей пожарных гидрантов согласно ГОСТ. Установка указателей пожарных гидрантов подразделениями противопожарной службы мож</w:t>
      </w:r>
      <w:r>
        <w:t>ет осуществляться на договорной основе.</w:t>
      </w:r>
    </w:p>
    <w:p w:rsidR="00000000" w:rsidRDefault="000A0B7D">
      <w:pPr>
        <w:ind w:firstLine="283"/>
        <w:jc w:val="both"/>
      </w:pPr>
      <w:r>
        <w:t>33. Открытие крышек люка колодца производится специальными ключами.</w:t>
      </w:r>
    </w:p>
    <w:p w:rsidR="00000000" w:rsidRDefault="000A0B7D">
      <w:pPr>
        <w:ind w:firstLine="283"/>
        <w:jc w:val="both"/>
      </w:pPr>
      <w:r>
        <w:t>34. По причине возможного наличия в водопроводных колодцах газов строго воспрещается при открытии крышки колодца курить, зажигать спички и применять</w:t>
      </w:r>
      <w:r>
        <w:t xml:space="preserve"> открытый огонь.</w:t>
      </w:r>
    </w:p>
    <w:p w:rsidR="00000000" w:rsidRDefault="000A0B7D">
      <w:pPr>
        <w:ind w:firstLine="283"/>
        <w:jc w:val="both"/>
      </w:pPr>
      <w:r>
        <w:t>35. Открытие и закрытие гидранта производится с помощью пожарной колонки. Колонка наворачивается на резьбу установочной головки гидранта так, чтобы квадрат центрального ключа сел на квадрат штанги гидранта. Выкидные патрубки колонки должны</w:t>
      </w:r>
      <w:r>
        <w:t xml:space="preserve"> быть закрыты.</w:t>
      </w:r>
    </w:p>
    <w:p w:rsidR="00000000" w:rsidRDefault="000A0B7D">
      <w:pPr>
        <w:ind w:firstLine="283"/>
        <w:jc w:val="both"/>
      </w:pPr>
      <w:r>
        <w:t xml:space="preserve">36. Гидрант должен легко открываться и плотно закрываться. </w:t>
      </w:r>
      <w:proofErr w:type="gramStart"/>
      <w:r>
        <w:t>При тугом открывании гидранта следует произвести разгонку резьбы штока гидранта путем двухстороннего вращения центрального ключа колонки, в случае невозможности полного закрытия гидр</w:t>
      </w:r>
      <w:r>
        <w:t>анта приложение дополнительных усилий недопустимо, в этом случае необходимо вызвать аварийную бригаду организации водопроводно-канализационного хозяйства.</w:t>
      </w:r>
      <w:proofErr w:type="gramEnd"/>
    </w:p>
    <w:p w:rsidR="00000000" w:rsidRDefault="000A0B7D">
      <w:pPr>
        <w:ind w:firstLine="283"/>
        <w:jc w:val="both"/>
      </w:pPr>
      <w:r>
        <w:t>37. При тугом навертывании колонки на гидрант необходимо произвести расточку резьбы путем вращения ко</w:t>
      </w:r>
      <w:r>
        <w:t>лонки в обе стороны. Колонка считается навернутой полностью, если вся резьба гидранта закрыта и колонка стоит плотно. Торцовый ключ при этом должен быть неподвижным.</w:t>
      </w:r>
    </w:p>
    <w:p w:rsidR="00000000" w:rsidRDefault="000A0B7D">
      <w:pPr>
        <w:ind w:firstLine="283"/>
        <w:jc w:val="both"/>
      </w:pPr>
      <w:r>
        <w:t>38. Для отбора воды при установке колонки необходимо:</w:t>
      </w:r>
    </w:p>
    <w:p w:rsidR="00000000" w:rsidRDefault="000A0B7D">
      <w:pPr>
        <w:ind w:firstLine="283"/>
        <w:jc w:val="both"/>
      </w:pPr>
      <w:r>
        <w:t>1) предварительно наполнить стояк ги</w:t>
      </w:r>
      <w:r>
        <w:t>дранта водой путем открытия его центральным ключом колонки на пол-оборота. Поступление воды можно определить по характерному шуму или выходу воды из сливного отверстия гидранта;</w:t>
      </w:r>
    </w:p>
    <w:p w:rsidR="00000000" w:rsidRDefault="000A0B7D">
      <w:pPr>
        <w:ind w:firstLine="283"/>
        <w:jc w:val="both"/>
      </w:pPr>
      <w:r>
        <w:t xml:space="preserve">2) после наполнения стояка гидранта и колонки водой открывают клапан гидранта </w:t>
      </w:r>
      <w:r>
        <w:t>(поворачивают центральный ключ колонки до отказа, сделав 10 - 11 оборотов), а затем вентили напорных патрубков колонки.</w:t>
      </w:r>
    </w:p>
    <w:p w:rsidR="00000000" w:rsidRDefault="000A0B7D">
      <w:pPr>
        <w:ind w:firstLine="283"/>
        <w:jc w:val="both"/>
      </w:pPr>
      <w:r>
        <w:t>39. При снятии колонки необходимо свернуть ее с установочной головки гидранта. При этом нужно следить, чтобы центральный ключ пожарной к</w:t>
      </w:r>
      <w:r>
        <w:t>олонки не вращался, так как в этом случае открывается сам гидрант, вследствие чего может получиться гидравлический удар, неблагоприятно отражающийся на водопроводной сети, и колонка напором воды может быть сорвана.</w:t>
      </w:r>
    </w:p>
    <w:p w:rsidR="00000000" w:rsidRDefault="000A0B7D">
      <w:pPr>
        <w:ind w:firstLine="283"/>
        <w:jc w:val="both"/>
      </w:pPr>
      <w:r>
        <w:lastRenderedPageBreak/>
        <w:t>40. При открытии колодца для проверки гид</w:t>
      </w:r>
      <w:r>
        <w:t>ранта у люка должен находиться дежурный, а во время использования на пожаре водитель пожарного автомобиля, установленного на гидрант.</w:t>
      </w:r>
    </w:p>
    <w:p w:rsidR="00000000" w:rsidRDefault="000A0B7D">
      <w:pPr>
        <w:ind w:firstLine="283"/>
        <w:jc w:val="both"/>
      </w:pPr>
      <w:r>
        <w:t>41. Организация за возможностью беспрепятственного доступа в любое время года к пожарным гидрантам, установленным в колодц</w:t>
      </w:r>
      <w:r>
        <w:t>ах, возлагается на организации водопроводно-канализационного хозяйства, которые должны требовать от абонентов водопроводной сети, за которыми они закреплены, своевременную очистку крышек колодцев. При отсутствии в населенных пунктах данных организаций, отв</w:t>
      </w:r>
      <w:r>
        <w:t>етственность за возможностью беспрепятственного доступа в любое время года к пожарным гидрантам возлагается на органы местного самоуправления муниципальных образований.</w:t>
      </w:r>
    </w:p>
    <w:p w:rsidR="00000000" w:rsidRDefault="000A0B7D">
      <w:pPr>
        <w:ind w:firstLine="283"/>
        <w:jc w:val="both"/>
      </w:pPr>
      <w:r>
        <w:t xml:space="preserve">42. </w:t>
      </w:r>
      <w:proofErr w:type="gramStart"/>
      <w:r>
        <w:t>Контроль за</w:t>
      </w:r>
      <w:proofErr w:type="gramEnd"/>
      <w:r>
        <w:t xml:space="preserve"> беспрепятственным доступом к колодцам гидрантов возлагается на подразде</w:t>
      </w:r>
      <w:r>
        <w:t>ления противопожарной службы.</w:t>
      </w:r>
    </w:p>
    <w:p w:rsidR="00000000" w:rsidRDefault="000A0B7D">
      <w:pPr>
        <w:ind w:firstLine="283"/>
        <w:jc w:val="both"/>
        <w:rPr>
          <w:lang w:val="en-US"/>
        </w:rPr>
      </w:pPr>
      <w:r>
        <w:t>43. Строительные и дорожно-ремонтные организации, производящие восстановление дорожного покрытия, обязаны осуществлять очистку крышек пожарных гидрантов от асфальта.</w:t>
      </w:r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 xml:space="preserve">Глава 4. </w:t>
      </w:r>
      <w:proofErr w:type="gramStart"/>
      <w:r>
        <w:rPr>
          <w:b/>
          <w:bCs/>
        </w:rPr>
        <w:t>ТРЕБОВАНИЯ ПО УСТРОЙСТВУ, ЭКСПЛУАТАЦИИ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И ИСПОЛЬЗОВ</w:t>
      </w:r>
      <w:r>
        <w:rPr>
          <w:b/>
          <w:bCs/>
        </w:rPr>
        <w:t>АНИЮ ИСКУССТВЕННЫХ ВОДОИСТОЧНИКОВ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ДЛЯ ЦЕЛЕЙ ПОЖАРОТУШЕНИЯ</w:t>
      </w:r>
      <w:proofErr w:type="gramEnd"/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both"/>
      </w:pPr>
      <w:r>
        <w:t xml:space="preserve">44. К </w:t>
      </w:r>
      <w:proofErr w:type="gramStart"/>
      <w:r>
        <w:t>искусственным</w:t>
      </w:r>
      <w:proofErr w:type="gramEnd"/>
      <w:r>
        <w:t xml:space="preserve"> </w:t>
      </w:r>
      <w:proofErr w:type="spellStart"/>
      <w:r>
        <w:t>водоисточникам</w:t>
      </w:r>
      <w:proofErr w:type="spellEnd"/>
      <w:r>
        <w:t xml:space="preserve"> относятся пруды, колодцы, каналы, различные бассейны, водонапорные башни, пожарные водоемы и резервуары.</w:t>
      </w:r>
    </w:p>
    <w:p w:rsidR="00000000" w:rsidRDefault="000A0B7D">
      <w:pPr>
        <w:ind w:firstLine="283"/>
        <w:jc w:val="both"/>
      </w:pPr>
      <w:r>
        <w:t>45. Ответственность за наличие, исправность и своевременн</w:t>
      </w:r>
      <w:r>
        <w:t>ую очистку искусственных водоисточников, а также подъездов к ним несут абоненты (в населенных пунктах - органы местного самоуправления).</w:t>
      </w:r>
    </w:p>
    <w:p w:rsidR="00000000" w:rsidRDefault="000A0B7D">
      <w:pPr>
        <w:ind w:firstLine="283"/>
        <w:jc w:val="both"/>
      </w:pPr>
      <w:r>
        <w:t>46. При отсутствии или невозможности обеспечить расчетное количество воды на тушение пожара строят пожарные водоемы (ре</w:t>
      </w:r>
      <w:r>
        <w:t>зервуары).</w:t>
      </w:r>
    </w:p>
    <w:p w:rsidR="00000000" w:rsidRDefault="000A0B7D">
      <w:pPr>
        <w:ind w:firstLine="283"/>
        <w:jc w:val="both"/>
      </w:pPr>
      <w:r>
        <w:t xml:space="preserve">Допускается устраивать наружное противопожарное водоснабжение из емкостей (резервуаров, водоемов) </w:t>
      </w:r>
      <w:proofErr w:type="gramStart"/>
      <w:r>
        <w:t>для</w:t>
      </w:r>
      <w:proofErr w:type="gramEnd"/>
      <w:r>
        <w:t>:</w:t>
      </w:r>
    </w:p>
    <w:p w:rsidR="00000000" w:rsidRDefault="000A0B7D">
      <w:pPr>
        <w:ind w:firstLine="283"/>
        <w:jc w:val="both"/>
      </w:pPr>
      <w:r>
        <w:t>1) населенных пунктов с числом жителей до 5 тысяч человек;</w:t>
      </w:r>
    </w:p>
    <w:p w:rsidR="00000000" w:rsidRDefault="000A0B7D">
      <w:pPr>
        <w:ind w:firstLine="283"/>
        <w:jc w:val="both"/>
      </w:pPr>
      <w:proofErr w:type="gramStart"/>
      <w:r>
        <w:t>2) отдельно стоящих общественных зданий объемом до 1000 кубических метров, располож</w:t>
      </w:r>
      <w:r>
        <w:t>енных в населенных пунктах, не имеющих кольцевого противопожарного водопровода;</w:t>
      </w:r>
      <w:proofErr w:type="gramEnd"/>
    </w:p>
    <w:p w:rsidR="00000000" w:rsidRDefault="000A0B7D">
      <w:pPr>
        <w:ind w:firstLine="283"/>
        <w:jc w:val="both"/>
      </w:pPr>
      <w:r>
        <w:t>3) зданий объемом свыше 1000 кубических метров - по согласованию с территориальными органами Государственного пожарного надзора;</w:t>
      </w:r>
    </w:p>
    <w:p w:rsidR="00000000" w:rsidRDefault="000A0B7D">
      <w:pPr>
        <w:ind w:firstLine="283"/>
        <w:jc w:val="both"/>
      </w:pPr>
      <w:r>
        <w:t>4) производственных зданий с производствами кат</w:t>
      </w:r>
      <w:r>
        <w:t>егорий</w:t>
      </w:r>
      <w:proofErr w:type="gramStart"/>
      <w:r>
        <w:t xml:space="preserve"> В</w:t>
      </w:r>
      <w:proofErr w:type="gramEnd"/>
      <w:r>
        <w:t>, Г и Д при расходе воды на наружное пожаротушение 10 литров в секунду;</w:t>
      </w:r>
    </w:p>
    <w:p w:rsidR="00000000" w:rsidRDefault="000A0B7D">
      <w:pPr>
        <w:ind w:firstLine="283"/>
        <w:jc w:val="both"/>
      </w:pPr>
      <w:r>
        <w:t>5) складов грубых кормов объемом до 1000 кубических метров;</w:t>
      </w:r>
    </w:p>
    <w:p w:rsidR="00000000" w:rsidRDefault="000A0B7D">
      <w:pPr>
        <w:ind w:firstLine="283"/>
        <w:jc w:val="both"/>
      </w:pPr>
      <w:r>
        <w:t>6) складов минеральных удобрений объемом до 5000 кубических метров;</w:t>
      </w:r>
    </w:p>
    <w:p w:rsidR="00000000" w:rsidRDefault="000A0B7D">
      <w:pPr>
        <w:ind w:firstLine="283"/>
        <w:jc w:val="both"/>
      </w:pPr>
      <w:r>
        <w:t>7) зданий радиотелевизионных передающих станций;</w:t>
      </w:r>
    </w:p>
    <w:p w:rsidR="00000000" w:rsidRDefault="000A0B7D">
      <w:pPr>
        <w:ind w:firstLine="283"/>
        <w:jc w:val="both"/>
      </w:pPr>
      <w:r>
        <w:t>8) зданий холодильников и хранилищ овощей и фруктов.</w:t>
      </w:r>
    </w:p>
    <w:p w:rsidR="00000000" w:rsidRDefault="000A0B7D">
      <w:pPr>
        <w:ind w:firstLine="283"/>
        <w:jc w:val="both"/>
      </w:pPr>
      <w:r>
        <w:t>47. При размещении пожарных резервуаров или водоемов следует учитывать, что подача воды в любую точку пожара должна быть обеспечена из двух соединенных резервуаров или водоемов одновременно.</w:t>
      </w:r>
    </w:p>
    <w:p w:rsidR="00000000" w:rsidRDefault="000A0B7D">
      <w:pPr>
        <w:ind w:firstLine="283"/>
        <w:jc w:val="both"/>
      </w:pPr>
      <w:r>
        <w:t xml:space="preserve">Размещение </w:t>
      </w:r>
      <w:r>
        <w:t>резервуаров и водоемов должно учитывать условия обслуживания ими зданий, находящихся в радиусе:</w:t>
      </w:r>
    </w:p>
    <w:p w:rsidR="00000000" w:rsidRDefault="000A0B7D">
      <w:pPr>
        <w:ind w:firstLine="283"/>
        <w:jc w:val="both"/>
      </w:pPr>
      <w:r>
        <w:t>1) 200 метров - при наличии автонасосов;</w:t>
      </w:r>
    </w:p>
    <w:p w:rsidR="00000000" w:rsidRDefault="000A0B7D">
      <w:pPr>
        <w:ind w:firstLine="283"/>
        <w:jc w:val="both"/>
      </w:pPr>
      <w:r>
        <w:t>2) 100 - 150 метров - при наличии мотопомп (в зависимости от их типа).</w:t>
      </w:r>
    </w:p>
    <w:p w:rsidR="00000000" w:rsidRDefault="000A0B7D">
      <w:pPr>
        <w:ind w:firstLine="283"/>
        <w:jc w:val="both"/>
      </w:pPr>
      <w:r>
        <w:t xml:space="preserve">Для увеличения радиуса обслуживания допускается </w:t>
      </w:r>
      <w:r>
        <w:t>прокладка от резервуаров или водоемов тупиковых трубопроводов длиной не более 200 метров.</w:t>
      </w:r>
    </w:p>
    <w:p w:rsidR="00000000" w:rsidRDefault="000A0B7D">
      <w:pPr>
        <w:ind w:firstLine="283"/>
        <w:jc w:val="both"/>
      </w:pPr>
      <w:r>
        <w:t>Если непосредственный забор воды из пожарного резервуара или водоема автонасосами или мотопомпами затруднен, надлежит предусматривать приемные колодцы объемом 3 - 5 к</w:t>
      </w:r>
      <w:r>
        <w:t>убических метров. Диаметр трубопровода, соединяющего резервуар или водоем с приемным колодцем, следует принимать из условия пропуска расчетного расхода воды на наружное пожаротушение, но не менее 200 миллиметров. Перед приемным колодцем на соединительном т</w:t>
      </w:r>
      <w:r>
        <w:t>рубопроводе следует устанавливать колодец с задвижкой, штурвал которой должен быть выведен под крышку люка.</w:t>
      </w:r>
    </w:p>
    <w:p w:rsidR="00000000" w:rsidRDefault="000A0B7D">
      <w:pPr>
        <w:ind w:firstLine="283"/>
        <w:jc w:val="both"/>
      </w:pPr>
      <w:r>
        <w:t>На соединительном трубопроводе со стороны водоема следует предусматривать решетку.</w:t>
      </w:r>
    </w:p>
    <w:p w:rsidR="00000000" w:rsidRDefault="000A0B7D">
      <w:pPr>
        <w:ind w:firstLine="283"/>
        <w:jc w:val="both"/>
      </w:pPr>
      <w:r>
        <w:t>48. Объем пожарных резервуаров и водоемов надлежит определять исх</w:t>
      </w:r>
      <w:r>
        <w:t xml:space="preserve">одя из расчетных расходов воды и продолжительности тушения пожаров согласно требованиям нормативных документов, регламентирующих данное направление деятельности. При этом глубина их должна быть от 2 до 5 метров, каждый резервуар должен иметь люк размерами </w:t>
      </w:r>
      <w:r>
        <w:t xml:space="preserve">0,6x0,6 метров с </w:t>
      </w:r>
      <w:r>
        <w:lastRenderedPageBreak/>
        <w:t>двойной крышкой и вентиляционную трубку с площадью сечения 250 - 300 квадратных сантиметров. В каждом резервуаре под люком предусматривают приямок глубиной не менее 0,4 метра.</w:t>
      </w:r>
    </w:p>
    <w:p w:rsidR="00000000" w:rsidRDefault="000A0B7D">
      <w:pPr>
        <w:ind w:firstLine="283"/>
        <w:jc w:val="both"/>
      </w:pPr>
      <w:r>
        <w:t>49. Объем открытых водоемов необходимо рассчитывать с учетом во</w:t>
      </w:r>
      <w:r>
        <w:t>зможного испарения воды и образования льда.</w:t>
      </w:r>
    </w:p>
    <w:p w:rsidR="00000000" w:rsidRDefault="000A0B7D">
      <w:pPr>
        <w:ind w:firstLine="283"/>
        <w:jc w:val="both"/>
      </w:pPr>
      <w:r>
        <w:t>50. К пожарным резервуарам, водоемам и приемным колодцам должен быть обеспечен свободный подъезд пожарных машин с твердым покрытием дорог.</w:t>
      </w:r>
    </w:p>
    <w:p w:rsidR="00000000" w:rsidRDefault="000A0B7D">
      <w:pPr>
        <w:ind w:firstLine="283"/>
        <w:jc w:val="both"/>
      </w:pPr>
      <w:r>
        <w:t>51. У мест расположения пожарных резервуаров и водоемов должны быть преду</w:t>
      </w:r>
      <w:r>
        <w:t>смотрены указатели согласно ГОСТ. Установка указателей осуществляется органами местного самоуправления или абонентами.</w:t>
      </w:r>
    </w:p>
    <w:p w:rsidR="00000000" w:rsidRDefault="000A0B7D">
      <w:pPr>
        <w:ind w:firstLine="283"/>
        <w:jc w:val="both"/>
      </w:pPr>
      <w:r>
        <w:t>Допускается установка указателей подразделениями противопожарной службы Свердловской области на договорной основе.</w:t>
      </w:r>
    </w:p>
    <w:p w:rsidR="00000000" w:rsidRDefault="000A0B7D">
      <w:pPr>
        <w:ind w:firstLine="283"/>
        <w:jc w:val="both"/>
      </w:pPr>
      <w:r>
        <w:t>52. Количество пожарны</w:t>
      </w:r>
      <w:r>
        <w:t>х резервуаров или водоемов должно быть не менее двух, при этом в каждом из них должно храниться не менее 50 процентов объема воды на пожаротушение.</w:t>
      </w:r>
    </w:p>
    <w:p w:rsidR="00000000" w:rsidRDefault="000A0B7D">
      <w:pPr>
        <w:ind w:firstLine="283"/>
        <w:jc w:val="both"/>
      </w:pPr>
      <w:r>
        <w:t>53. Расстояние от точки забора воды из резервуаров или водоемов до зданий III, IV и V степеней огнестойкости</w:t>
      </w:r>
      <w:r>
        <w:t xml:space="preserve"> и до открытых складов сгораемых материалов должно быть не менее 30 метров, до зданий I и II степеней огнестойкости - не менее 10 метров.</w:t>
      </w:r>
    </w:p>
    <w:p w:rsidR="00000000" w:rsidRDefault="000A0B7D">
      <w:pPr>
        <w:ind w:firstLine="283"/>
        <w:jc w:val="both"/>
      </w:pPr>
      <w:r>
        <w:t>54. Подачу воды для заполнения пожарных резервуаров и водоемов следует предусматривать по пожарным рукавам длиной до 2</w:t>
      </w:r>
      <w:r>
        <w:t>50 метров, длиной от 250 до 500 метров - только по согласованию с органами Государственного пожарного надзора.</w:t>
      </w:r>
    </w:p>
    <w:p w:rsidR="00000000" w:rsidRDefault="000A0B7D">
      <w:pPr>
        <w:ind w:firstLine="283"/>
        <w:jc w:val="both"/>
      </w:pPr>
      <w:r>
        <w:t>Пожарные резервуары и водоемы оборудовать переливными и спускными трубопроводами не требуется.</w:t>
      </w:r>
    </w:p>
    <w:p w:rsidR="00000000" w:rsidRDefault="000A0B7D">
      <w:pPr>
        <w:ind w:firstLine="283"/>
        <w:jc w:val="both"/>
      </w:pPr>
      <w:r>
        <w:t>55. В сельских населенных пунктах и для целей пожа</w:t>
      </w:r>
      <w:r>
        <w:t xml:space="preserve">ротушения устраивают </w:t>
      </w:r>
      <w:proofErr w:type="gramStart"/>
      <w:r>
        <w:t>водоемы-копани</w:t>
      </w:r>
      <w:proofErr w:type="gramEnd"/>
      <w:r>
        <w:t>.</w:t>
      </w:r>
    </w:p>
    <w:p w:rsidR="00000000" w:rsidRDefault="000A0B7D">
      <w:pPr>
        <w:ind w:firstLine="283"/>
        <w:jc w:val="both"/>
      </w:pPr>
      <w:r>
        <w:t xml:space="preserve">При низком (2,5 метра и более) или высоком (0,5 - 1 метр) уровне грунтовых вод устраивают </w:t>
      </w:r>
      <w:proofErr w:type="gramStart"/>
      <w:r>
        <w:t>водоемы-копани</w:t>
      </w:r>
      <w:proofErr w:type="gramEnd"/>
      <w:r>
        <w:t xml:space="preserve"> в выемке, согласно требований норм. Устройство водоемов-</w:t>
      </w:r>
      <w:proofErr w:type="spellStart"/>
      <w:r>
        <w:t>копаней</w:t>
      </w:r>
      <w:proofErr w:type="spellEnd"/>
      <w:r>
        <w:t xml:space="preserve"> в выемке - </w:t>
      </w:r>
      <w:proofErr w:type="spellStart"/>
      <w:r>
        <w:t>полунасыпи</w:t>
      </w:r>
      <w:proofErr w:type="spellEnd"/>
      <w:r>
        <w:t xml:space="preserve">, </w:t>
      </w:r>
      <w:proofErr w:type="gramStart"/>
      <w:r>
        <w:t>согласно требований</w:t>
      </w:r>
      <w:proofErr w:type="gramEnd"/>
      <w:r>
        <w:t xml:space="preserve"> норм, ц</w:t>
      </w:r>
      <w:r>
        <w:t>елесообразно при среднем расположении уровня грунтовых вод (примерно от 1 до 2,5 метра от поверхности земли).</w:t>
      </w:r>
    </w:p>
    <w:p w:rsidR="00000000" w:rsidRDefault="000A0B7D">
      <w:pPr>
        <w:ind w:firstLine="283"/>
        <w:jc w:val="both"/>
      </w:pPr>
      <w:r>
        <w:t xml:space="preserve">Минимальная глубина </w:t>
      </w:r>
      <w:proofErr w:type="gramStart"/>
      <w:r>
        <w:t>водоема-копани</w:t>
      </w:r>
      <w:proofErr w:type="gramEnd"/>
      <w:r>
        <w:t xml:space="preserve"> 2,5 метра, максимальная - 3,5 метра.</w:t>
      </w:r>
    </w:p>
    <w:p w:rsidR="00000000" w:rsidRDefault="000A0B7D">
      <w:pPr>
        <w:ind w:firstLine="283"/>
        <w:jc w:val="both"/>
      </w:pPr>
      <w:r>
        <w:t>56. В сельских населенных пунктах для забора воды на тушение пожара исполь</w:t>
      </w:r>
      <w:r>
        <w:t>зуют водонапорные башни.</w:t>
      </w:r>
    </w:p>
    <w:p w:rsidR="00000000" w:rsidRDefault="000A0B7D">
      <w:pPr>
        <w:ind w:firstLine="283"/>
        <w:jc w:val="both"/>
      </w:pPr>
      <w:r>
        <w:t>Пожарный объем воды в баках водонапорных башен должен рассчитываться на десятиминутную продолжительность тушения одного наружного и одного внутреннего пожаров при одновременном наибольшем расходе воды на другие нужды.</w:t>
      </w:r>
    </w:p>
    <w:p w:rsidR="00000000" w:rsidRDefault="000A0B7D">
      <w:pPr>
        <w:ind w:firstLine="283"/>
        <w:jc w:val="both"/>
      </w:pPr>
      <w:r>
        <w:t>Для отбора во</w:t>
      </w:r>
      <w:r>
        <w:t>ды от водонапорной башни в подводящую напорную трубу вваривают металлический патрубок с запорным вентилем и соединительной головкой.</w:t>
      </w:r>
    </w:p>
    <w:p w:rsidR="00000000" w:rsidRDefault="000A0B7D">
      <w:pPr>
        <w:ind w:firstLine="283"/>
        <w:jc w:val="both"/>
        <w:rPr>
          <w:lang w:val="en-US"/>
        </w:rPr>
      </w:pPr>
      <w:proofErr w:type="gramStart"/>
      <w:r>
        <w:t>Для отбора и подачи воды на тушение пожаров непосредственно от водонапорной башни насосами пожарных машин используют водост</w:t>
      </w:r>
      <w:r>
        <w:t xml:space="preserve">очный колодец, заполняемый водой, путем открытия задвижки на </w:t>
      </w:r>
      <w:proofErr w:type="spellStart"/>
      <w:r>
        <w:t>грязеотводной</w:t>
      </w:r>
      <w:proofErr w:type="spellEnd"/>
      <w:r>
        <w:t xml:space="preserve"> трубе.</w:t>
      </w:r>
      <w:proofErr w:type="gramEnd"/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 xml:space="preserve">Глава 5. </w:t>
      </w:r>
      <w:proofErr w:type="gramStart"/>
      <w:r>
        <w:rPr>
          <w:b/>
          <w:bCs/>
        </w:rPr>
        <w:t>ТРЕБОВАНИЯ ПО УСТРОЙСТВУ, ЭКСПЛУАТАЦИИ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И ИСПОЛЬЗОВАНИЮ ЕСТЕСТВЕННЫХ ВОДОИСТОЧНИКОВ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ДЛЯ ЦЕЛЕЙ ПОЖАРОТУШЕНИЯ</w:t>
      </w:r>
      <w:proofErr w:type="gramEnd"/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both"/>
      </w:pPr>
      <w:r>
        <w:t xml:space="preserve">57. К </w:t>
      </w:r>
      <w:proofErr w:type="gramStart"/>
      <w:r>
        <w:t>естественным</w:t>
      </w:r>
      <w:proofErr w:type="gramEnd"/>
      <w:r>
        <w:t xml:space="preserve"> </w:t>
      </w:r>
      <w:proofErr w:type="spellStart"/>
      <w:r>
        <w:t>водоисточникам</w:t>
      </w:r>
      <w:proofErr w:type="spellEnd"/>
      <w:r>
        <w:t xml:space="preserve"> относятся реки, озера,</w:t>
      </w:r>
      <w:r>
        <w:t xml:space="preserve"> ручьи.</w:t>
      </w:r>
    </w:p>
    <w:p w:rsidR="00000000" w:rsidRDefault="000A0B7D">
      <w:pPr>
        <w:ind w:firstLine="283"/>
        <w:jc w:val="both"/>
      </w:pPr>
      <w:r>
        <w:t>58. При наличии на территории объекта или населенного пункта естественных водоисточников (в радиусе 200 метров) к ним должны быть устроены пожарные подъезды (пирсы) или береговые колодцы.</w:t>
      </w:r>
    </w:p>
    <w:p w:rsidR="00000000" w:rsidRDefault="000A0B7D">
      <w:pPr>
        <w:ind w:firstLine="283"/>
        <w:jc w:val="both"/>
      </w:pPr>
      <w:r>
        <w:t xml:space="preserve">59. </w:t>
      </w:r>
      <w:proofErr w:type="gramStart"/>
      <w:r>
        <w:t xml:space="preserve">Ответственность за наличие, исправность и своевременную </w:t>
      </w:r>
      <w:r>
        <w:t>очистку пирсов и береговых колодцев, подъездов к ним, устройство незамерзающих прорубей, а также установку указателей согласно ГОСТ несут абоненты (в населенных пунктах - органы местного самоуправления).</w:t>
      </w:r>
      <w:proofErr w:type="gramEnd"/>
    </w:p>
    <w:p w:rsidR="00000000" w:rsidRDefault="000A0B7D">
      <w:pPr>
        <w:ind w:firstLine="283"/>
        <w:jc w:val="both"/>
      </w:pPr>
      <w:r>
        <w:t>60. Пирс выполняется на пологих берегах, подъезд дол</w:t>
      </w:r>
      <w:r>
        <w:t>жен быть оборудован площадкой с твердым покрытием размерами не менее 12x12 метров. Конструкцию пирса и материал для его изготовления выбирают из расчета обеспечения безопасной работы одновременно трех наиболее тяжелых по массе пожарных автомобилей, располо</w:t>
      </w:r>
      <w:r>
        <w:t>женных в подразделениях пожарной охраны муниципального образования.</w:t>
      </w:r>
    </w:p>
    <w:p w:rsidR="00000000" w:rsidRDefault="000A0B7D">
      <w:pPr>
        <w:ind w:firstLine="283"/>
        <w:jc w:val="both"/>
      </w:pPr>
      <w:r>
        <w:t>61. Площадка пирса должна быть расположена не выше 5 метров от уровня низких вод и выше уровня высоких вод не менее чем на 0,7 метра.</w:t>
      </w:r>
    </w:p>
    <w:p w:rsidR="00000000" w:rsidRDefault="000A0B7D">
      <w:pPr>
        <w:ind w:firstLine="283"/>
        <w:jc w:val="both"/>
      </w:pPr>
      <w:r>
        <w:t>В случаях изменения уровня воды в течение года предусм</w:t>
      </w:r>
      <w:r>
        <w:t>атриваются двухъярусные пирсы.</w:t>
      </w:r>
    </w:p>
    <w:p w:rsidR="00000000" w:rsidRDefault="000A0B7D">
      <w:pPr>
        <w:ind w:firstLine="283"/>
        <w:jc w:val="both"/>
      </w:pPr>
      <w:r>
        <w:t xml:space="preserve">62. Настил площадки устраивают из пластин, ширина настила 4,5 - 5 метров, боковые </w:t>
      </w:r>
      <w:r>
        <w:lastRenderedPageBreak/>
        <w:t>стороны площадки ограждают на высоту 0,7 - 0,8 метра.</w:t>
      </w:r>
    </w:p>
    <w:p w:rsidR="00000000" w:rsidRDefault="000A0B7D">
      <w:pPr>
        <w:ind w:firstLine="283"/>
        <w:jc w:val="both"/>
      </w:pPr>
      <w:r>
        <w:t xml:space="preserve">63. В случае, когда </w:t>
      </w:r>
      <w:proofErr w:type="gramStart"/>
      <w:r>
        <w:t>не возможно</w:t>
      </w:r>
      <w:proofErr w:type="gramEnd"/>
      <w:r>
        <w:t xml:space="preserve"> устроить пирс, устраивают береговые колодцы объемом не ме</w:t>
      </w:r>
      <w:r>
        <w:t>нее 5 кубических метров.</w:t>
      </w:r>
    </w:p>
    <w:p w:rsidR="00000000" w:rsidRDefault="000A0B7D">
      <w:pPr>
        <w:ind w:firstLine="283"/>
        <w:jc w:val="both"/>
      </w:pPr>
      <w:r>
        <w:t xml:space="preserve">64. Береговые колодцы, </w:t>
      </w:r>
      <w:proofErr w:type="gramStart"/>
      <w:r>
        <w:t>согласно требований</w:t>
      </w:r>
      <w:proofErr w:type="gramEnd"/>
      <w:r>
        <w:t xml:space="preserve"> норм, выполняют из бетона или камня и оборудуют двумя крышками, пространство между которыми зимой заполняют утепляющими материалами.</w:t>
      </w:r>
    </w:p>
    <w:p w:rsidR="00000000" w:rsidRDefault="000A0B7D">
      <w:pPr>
        <w:ind w:firstLine="283"/>
        <w:jc w:val="both"/>
      </w:pPr>
      <w:r>
        <w:t>65. Глубина заложения приемной трубы берегового колодца</w:t>
      </w:r>
      <w:r>
        <w:t xml:space="preserve"> должна быть ниже уровня промерзания грунта не менее чем на 0,2 метра и нижней поверхности льда в водоеме - не менее чем на 0,5 метра, диаметр трубы не менее 200 миллиметров. Перед береговым колодцем на соединительном трубопроводе устанавливается задвижка,</w:t>
      </w:r>
      <w:r>
        <w:t xml:space="preserve"> штурвал которой выводится под крышку люка.</w:t>
      </w:r>
    </w:p>
    <w:p w:rsidR="00000000" w:rsidRDefault="000A0B7D">
      <w:pPr>
        <w:ind w:firstLine="283"/>
        <w:jc w:val="both"/>
      </w:pPr>
      <w:r>
        <w:t>На конце трубы со стороны водоема укрепляют металлическую сетку выше дна водоема не менее чем на 0,5 метра.</w:t>
      </w:r>
    </w:p>
    <w:p w:rsidR="00000000" w:rsidRDefault="000A0B7D">
      <w:pPr>
        <w:ind w:firstLine="283"/>
        <w:jc w:val="both"/>
      </w:pPr>
      <w:r>
        <w:t>66. В целях обеспечения быстрого забора воды в зимнее время около пирсов устраивают незамерзающие проруб</w:t>
      </w:r>
      <w:r>
        <w:t>и размером не менее 0,6x0,6 метра.</w:t>
      </w:r>
    </w:p>
    <w:p w:rsidR="00000000" w:rsidRDefault="000A0B7D">
      <w:pPr>
        <w:ind w:firstLine="283"/>
        <w:jc w:val="both"/>
      </w:pPr>
      <w:r>
        <w:t>В целях предотвращения замерзания проруби в нее вмораживают пустую деревянную бочку дном под лед так, чтобы большая часть ее высоты находилась под водой. Бочка заполняется утепляющим материалом, который выбрасывается пере</w:t>
      </w:r>
      <w:r>
        <w:t>д забором воды, а дно бочки выбивается. Местоположение бочки должно быть обозначено.</w:t>
      </w:r>
    </w:p>
    <w:p w:rsidR="00000000" w:rsidRDefault="000A0B7D">
      <w:pPr>
        <w:ind w:firstLine="283"/>
        <w:jc w:val="both"/>
        <w:rPr>
          <w:lang w:val="en-US"/>
        </w:rPr>
      </w:pPr>
      <w:r>
        <w:t xml:space="preserve">67. </w:t>
      </w:r>
      <w:proofErr w:type="gramStart"/>
      <w:r>
        <w:t xml:space="preserve">В целях уменьшения толщины дна и увеличения полезного объема воды рекомендуется утеплять естественные водоисточники путем засыпки поверхности льда и части берега на 1 </w:t>
      </w:r>
      <w:r>
        <w:t>метр от края слоем снега в 70 - 80 сантиметров.</w:t>
      </w:r>
      <w:proofErr w:type="gramEnd"/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>Глава 6. ОРГАНИЗАЦИЯ ПРОВЕРКИ И РЕМОНТА ПОЖАРНЫХ ГИДРАНТОВ,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ВОДОЕМОВ И РЕЗЕРВУАРОВ</w:t>
      </w:r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both"/>
      </w:pPr>
      <w:r>
        <w:t>68. Состояние пожарных гидрантов проверяется не менее двух раз в год представителями организации водопроводно-канализационн</w:t>
      </w:r>
      <w:r>
        <w:t>ого хозяйства (или абонента), в районе обслуживания которых расположены гидранты.</w:t>
      </w:r>
    </w:p>
    <w:p w:rsidR="00000000" w:rsidRDefault="000A0B7D">
      <w:pPr>
        <w:ind w:firstLine="283"/>
        <w:jc w:val="both"/>
      </w:pPr>
      <w:r>
        <w:t>69. При первой проверке (весенней) осуществляются следующие мероприятия:</w:t>
      </w:r>
    </w:p>
    <w:p w:rsidR="00000000" w:rsidRDefault="000A0B7D">
      <w:pPr>
        <w:ind w:firstLine="283"/>
        <w:jc w:val="both"/>
      </w:pPr>
      <w:r>
        <w:t>1) проверка работы штока гидранта калибром;</w:t>
      </w:r>
    </w:p>
    <w:p w:rsidR="00000000" w:rsidRDefault="000A0B7D">
      <w:pPr>
        <w:ind w:firstLine="283"/>
        <w:jc w:val="both"/>
      </w:pPr>
      <w:r>
        <w:t>2) установка пожарной колонки на гидрант с пуском воды;</w:t>
      </w:r>
    </w:p>
    <w:p w:rsidR="00000000" w:rsidRDefault="000A0B7D">
      <w:pPr>
        <w:ind w:firstLine="283"/>
        <w:jc w:val="both"/>
      </w:pPr>
      <w:r>
        <w:t>3</w:t>
      </w:r>
      <w:r>
        <w:t>) прочистка затравочного отверстия;</w:t>
      </w:r>
    </w:p>
    <w:p w:rsidR="00000000" w:rsidRDefault="000A0B7D">
      <w:pPr>
        <w:ind w:firstLine="283"/>
        <w:jc w:val="both"/>
      </w:pPr>
      <w:r>
        <w:t>4) удаление воды из стояка гидранта при забитом отверстии затравки;</w:t>
      </w:r>
    </w:p>
    <w:p w:rsidR="00000000" w:rsidRDefault="000A0B7D">
      <w:pPr>
        <w:ind w:firstLine="283"/>
        <w:jc w:val="both"/>
      </w:pPr>
      <w:r>
        <w:t>5) выемка ранее забитой затравки при уровне грунтовых вод в колодце пожарного гидранта ниже пожарного фланца;</w:t>
      </w:r>
    </w:p>
    <w:p w:rsidR="00000000" w:rsidRDefault="000A0B7D">
      <w:pPr>
        <w:ind w:firstLine="283"/>
        <w:jc w:val="both"/>
      </w:pPr>
      <w:r>
        <w:t>6) составление суточного акта по прилагаем</w:t>
      </w:r>
      <w:r>
        <w:t>ой форме (приложение № 1 к настоящим Рекомендациям);</w:t>
      </w:r>
    </w:p>
    <w:p w:rsidR="00000000" w:rsidRDefault="000A0B7D">
      <w:pPr>
        <w:ind w:firstLine="283"/>
        <w:jc w:val="both"/>
      </w:pPr>
      <w:r>
        <w:t>7) составление сводного акта по прилагаемой форме (приложение № 2 к настоящим Рекомендациям) по результатам проверки всех гидрантов.</w:t>
      </w:r>
    </w:p>
    <w:p w:rsidR="00000000" w:rsidRDefault="000A0B7D">
      <w:pPr>
        <w:ind w:firstLine="283"/>
        <w:jc w:val="both"/>
      </w:pPr>
      <w:r>
        <w:t>70. При второй проверке (осенней) осуществляются следующие мероприятия</w:t>
      </w:r>
      <w:r>
        <w:t>:</w:t>
      </w:r>
    </w:p>
    <w:p w:rsidR="00000000" w:rsidRDefault="000A0B7D">
      <w:pPr>
        <w:ind w:firstLine="283"/>
        <w:jc w:val="both"/>
      </w:pPr>
      <w:r>
        <w:t>1) проверка работы штока гидранта калибром;</w:t>
      </w:r>
    </w:p>
    <w:p w:rsidR="00000000" w:rsidRDefault="000A0B7D">
      <w:pPr>
        <w:ind w:firstLine="283"/>
        <w:jc w:val="both"/>
      </w:pPr>
      <w:r>
        <w:t>2) установка пожарной колонки на гидрант без пуска воды;</w:t>
      </w:r>
    </w:p>
    <w:p w:rsidR="00000000" w:rsidRDefault="000A0B7D">
      <w:pPr>
        <w:ind w:firstLine="283"/>
        <w:jc w:val="both"/>
      </w:pPr>
      <w:r>
        <w:t>3) прочистка затравочного отверстия;</w:t>
      </w:r>
    </w:p>
    <w:p w:rsidR="00000000" w:rsidRDefault="000A0B7D">
      <w:pPr>
        <w:ind w:firstLine="283"/>
        <w:jc w:val="both"/>
      </w:pPr>
      <w:r>
        <w:t>4) удаление воды из стояка гидранта при забитом отверстии затравки;</w:t>
      </w:r>
    </w:p>
    <w:p w:rsidR="00000000" w:rsidRDefault="000A0B7D">
      <w:pPr>
        <w:ind w:firstLine="283"/>
        <w:jc w:val="both"/>
      </w:pPr>
      <w:r>
        <w:t>5) забивка затравок при высоком уровне грунтовых</w:t>
      </w:r>
      <w:r>
        <w:t xml:space="preserve"> вод в колодце пожарного гидранта;</w:t>
      </w:r>
    </w:p>
    <w:p w:rsidR="00000000" w:rsidRDefault="000A0B7D">
      <w:pPr>
        <w:ind w:firstLine="283"/>
        <w:jc w:val="both"/>
      </w:pPr>
      <w:r>
        <w:t>6) составление суточного акта;</w:t>
      </w:r>
    </w:p>
    <w:p w:rsidR="00000000" w:rsidRDefault="000A0B7D">
      <w:pPr>
        <w:ind w:firstLine="283"/>
        <w:jc w:val="both"/>
      </w:pPr>
      <w:r>
        <w:t>7) составление сводного акта по результатам проверки всех гидрантов.</w:t>
      </w:r>
    </w:p>
    <w:p w:rsidR="00000000" w:rsidRDefault="000A0B7D">
      <w:pPr>
        <w:ind w:firstLine="283"/>
        <w:jc w:val="both"/>
      </w:pPr>
      <w:r>
        <w:t xml:space="preserve">71. </w:t>
      </w:r>
      <w:proofErr w:type="gramStart"/>
      <w:r>
        <w:t>Подразделениям противопожарной службы предоставляется право проверок сетей и источников противопожарного водоснабжени</w:t>
      </w:r>
      <w:r>
        <w:t>я, а также выборочного контроля состояния гидрантов без участия представителя организации водопроводно-канализационного хозяйства (или абонента) с соблюдением следующих условий:</w:t>
      </w:r>
      <w:proofErr w:type="gramEnd"/>
    </w:p>
    <w:p w:rsidR="00000000" w:rsidRDefault="000A0B7D">
      <w:pPr>
        <w:ind w:firstLine="283"/>
        <w:jc w:val="both"/>
      </w:pPr>
      <w:r>
        <w:t>1) опробование гидрантов с пуском воды разрешается только при плюсовых темпера</w:t>
      </w:r>
      <w:r>
        <w:t>турах наружного воздуха;</w:t>
      </w:r>
    </w:p>
    <w:p w:rsidR="00000000" w:rsidRDefault="000A0B7D">
      <w:pPr>
        <w:ind w:firstLine="283"/>
        <w:jc w:val="both"/>
      </w:pPr>
      <w:r>
        <w:t xml:space="preserve">2) при отрицательных температурах от 0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минус</w:t>
      </w:r>
      <w:proofErr w:type="gramEnd"/>
      <w:r>
        <w:t xml:space="preserve"> 15 градусов допускается только внешний осмотр гидранта без пуска воды;</w:t>
      </w:r>
    </w:p>
    <w:p w:rsidR="00000000" w:rsidRDefault="000A0B7D">
      <w:pPr>
        <w:ind w:firstLine="283"/>
        <w:jc w:val="both"/>
      </w:pPr>
      <w:r>
        <w:t>3) не допускается открытие крышек колодца для внешнего осмотра гидрантов при температурах ниже минус 15 градусов</w:t>
      </w:r>
      <w:r>
        <w:t xml:space="preserve"> во избежание потерь тепла из колодца;</w:t>
      </w:r>
    </w:p>
    <w:p w:rsidR="00000000" w:rsidRDefault="000A0B7D">
      <w:pPr>
        <w:ind w:firstLine="283"/>
        <w:jc w:val="both"/>
      </w:pPr>
      <w:r>
        <w:t>4) запрещается при проверке во всех случаях применение торцевого ключа при открытии пожарных гидрантов;</w:t>
      </w:r>
    </w:p>
    <w:p w:rsidR="00000000" w:rsidRDefault="000A0B7D">
      <w:pPr>
        <w:ind w:firstLine="283"/>
        <w:jc w:val="both"/>
      </w:pPr>
      <w:r>
        <w:lastRenderedPageBreak/>
        <w:t>5) во всех случаях при проверках запрещается применение торцевого ключа для пуска воды.</w:t>
      </w:r>
    </w:p>
    <w:p w:rsidR="00000000" w:rsidRDefault="000A0B7D">
      <w:pPr>
        <w:ind w:firstLine="283"/>
        <w:jc w:val="both"/>
      </w:pPr>
      <w:r>
        <w:t>72. Руководители организа</w:t>
      </w:r>
      <w:r>
        <w:t>ций и предприятий независимо от форм собственности обязаны обеспечить беспрепятственный допуск представителям подразделений противопожарной службы для проверки сетей и источников наружного противопожарного водоснабжения.</w:t>
      </w:r>
    </w:p>
    <w:p w:rsidR="00000000" w:rsidRDefault="000A0B7D">
      <w:pPr>
        <w:ind w:firstLine="283"/>
        <w:jc w:val="both"/>
      </w:pPr>
      <w:r>
        <w:t>Руководители подразделений противоп</w:t>
      </w:r>
      <w:r>
        <w:t>ожарной службы не менее чем за 1 день должны известить руководство организации (предприятия) о предстоящей проверке сетей и источников противопожарного водоснабжения.</w:t>
      </w:r>
    </w:p>
    <w:p w:rsidR="00000000" w:rsidRDefault="000A0B7D">
      <w:pPr>
        <w:ind w:firstLine="283"/>
        <w:jc w:val="both"/>
      </w:pPr>
      <w:r>
        <w:t xml:space="preserve">73. Обо всех обнаруженных неисправностях должностные лица противопожарной службы обязаны </w:t>
      </w:r>
      <w:r>
        <w:t>сообщить сведения в аварийную службу организации водопроводно-канализационного хозяйства. В подразделении противопожарной службы записи производятся в журнале проверок пожарных гидрантов и книге службы, с последующей отметкой об устранении неисправности. О</w:t>
      </w:r>
      <w:r>
        <w:t>рганизация водопроводно-канализационного хозяйства в аварийном порядке устраняет неисправности и сообщает об этом в подразделение противопожарной службы.</w:t>
      </w:r>
    </w:p>
    <w:p w:rsidR="00000000" w:rsidRDefault="000A0B7D">
      <w:pPr>
        <w:ind w:firstLine="283"/>
        <w:jc w:val="both"/>
      </w:pPr>
      <w:r>
        <w:t>74. Снятие пожарных гидрантов с водопроводной сети населенных пунктов и объектов без согласования с ор</w:t>
      </w:r>
      <w:r>
        <w:t>ганами Государственного пожарного надзора запрещается.</w:t>
      </w:r>
    </w:p>
    <w:p w:rsidR="00000000" w:rsidRDefault="000A0B7D">
      <w:pPr>
        <w:ind w:firstLine="283"/>
        <w:jc w:val="both"/>
      </w:pPr>
      <w:r>
        <w:t>На зимний период в исключительных случаях допускается снимать отдельные пожарные гидранты, расположенные в местах с высоким уровнем грунтовых вод. При этом производится обследование гидрантов работника</w:t>
      </w:r>
      <w:r>
        <w:t>ми организации водопроводно-канализационного хозяйства совместно с представителями противопожарной службы, где изыскивается приемлемое решение по дальнейшей эксплуатации данных пожарных гидрантов.</w:t>
      </w:r>
    </w:p>
    <w:p w:rsidR="00000000" w:rsidRDefault="000A0B7D">
      <w:pPr>
        <w:ind w:firstLine="283"/>
        <w:jc w:val="both"/>
      </w:pPr>
      <w:r>
        <w:t>75. На зимний период времени производится утепление пожарны</w:t>
      </w:r>
      <w:r>
        <w:t>х гидрантов. Перечень гидрантов определяется противопожарной службой. Работа по утеплению проводится работниками организации водопроводно-канализационного хозяйства или абонентами. По окончанию работ список утепленных гидрантов высылается в подразделения п</w:t>
      </w:r>
      <w:r>
        <w:t>ротивопожарной службы.</w:t>
      </w:r>
    </w:p>
    <w:p w:rsidR="00000000" w:rsidRDefault="000A0B7D">
      <w:pPr>
        <w:ind w:firstLine="283"/>
        <w:jc w:val="both"/>
      </w:pPr>
      <w:r>
        <w:t>76. Ремонт пожарных гидрантов, принятых в эксплуатацию, проводится работниками организации водопроводно-канализационного хозяйства (или абонента) на основании сводного акта и плана-графика ремонта гидрантов.</w:t>
      </w:r>
    </w:p>
    <w:p w:rsidR="00000000" w:rsidRDefault="000A0B7D">
      <w:pPr>
        <w:ind w:firstLine="283"/>
        <w:jc w:val="both"/>
      </w:pPr>
      <w:r>
        <w:t xml:space="preserve">Неисправности гидрантов, </w:t>
      </w:r>
      <w:r>
        <w:t>требующие ремонта силами работников организации водопроводно-канализационного хозяйства (абонента):</w:t>
      </w:r>
    </w:p>
    <w:p w:rsidR="00000000" w:rsidRDefault="000A0B7D">
      <w:pPr>
        <w:ind w:firstLine="283"/>
        <w:jc w:val="both"/>
      </w:pPr>
      <w:r>
        <w:t>1) обрыв червяка с шаровым клапаном, центральный ключ начинает свободно вращаться;</w:t>
      </w:r>
    </w:p>
    <w:p w:rsidR="00000000" w:rsidRDefault="000A0B7D">
      <w:pPr>
        <w:ind w:firstLine="283"/>
        <w:jc w:val="both"/>
      </w:pPr>
      <w:r>
        <w:t>2) попадание песка или посторонних предметов во втулку червяка, что приво</w:t>
      </w:r>
      <w:r>
        <w:t>дит к неполному наворачиванию или невозможности навернуть колонку;</w:t>
      </w:r>
    </w:p>
    <w:p w:rsidR="00000000" w:rsidRDefault="000A0B7D">
      <w:pPr>
        <w:ind w:firstLine="283"/>
        <w:jc w:val="both"/>
      </w:pPr>
      <w:r>
        <w:t>3) соскакивание резинового кольца шара, при этом невозможно перекрыть гидрант. При обнаружении этого следует немедленно навернуть колонку и не снимать ее до прибытия аварийной бригады. Авар</w:t>
      </w:r>
      <w:r>
        <w:t>ийная служба обязана в срок не более 24 часов освободить колонку и вернуть ее в подразделение противопожарной службы;</w:t>
      </w:r>
    </w:p>
    <w:p w:rsidR="00000000" w:rsidRDefault="000A0B7D">
      <w:pPr>
        <w:ind w:firstLine="283"/>
        <w:jc w:val="both"/>
      </w:pPr>
      <w:r>
        <w:t>4) нарушение центровки квадрата штанги стояка, при этом навернуть колонку невозможно;</w:t>
      </w:r>
    </w:p>
    <w:p w:rsidR="00000000" w:rsidRDefault="000A0B7D">
      <w:pPr>
        <w:ind w:firstLine="283"/>
        <w:jc w:val="both"/>
      </w:pPr>
      <w:r>
        <w:t xml:space="preserve">5) </w:t>
      </w:r>
      <w:proofErr w:type="spellStart"/>
      <w:r>
        <w:t>завальцевание</w:t>
      </w:r>
      <w:proofErr w:type="spellEnd"/>
      <w:r>
        <w:t xml:space="preserve"> квадрата штанги стояка, он не откры</w:t>
      </w:r>
      <w:r>
        <w:t>вается или прокручивается торцевой ключ колонки;</w:t>
      </w:r>
    </w:p>
    <w:p w:rsidR="00000000" w:rsidRDefault="000A0B7D">
      <w:pPr>
        <w:ind w:firstLine="283"/>
        <w:jc w:val="both"/>
      </w:pPr>
      <w:r>
        <w:t>6) пропуск воды из-за не плотности прилегания резинового кольца у шара;</w:t>
      </w:r>
    </w:p>
    <w:p w:rsidR="00000000" w:rsidRDefault="000A0B7D">
      <w:pPr>
        <w:ind w:firstLine="283"/>
        <w:jc w:val="both"/>
      </w:pPr>
      <w:r>
        <w:t>7) вода не уходит из стояка гидранта, так как засорено сливное отверстие;</w:t>
      </w:r>
    </w:p>
    <w:p w:rsidR="00000000" w:rsidRDefault="000A0B7D">
      <w:pPr>
        <w:ind w:firstLine="283"/>
        <w:jc w:val="both"/>
      </w:pPr>
      <w:r>
        <w:t>8) смещен стояк, невозможно навернуть пожарную колонку.</w:t>
      </w:r>
    </w:p>
    <w:p w:rsidR="00000000" w:rsidRDefault="000A0B7D">
      <w:pPr>
        <w:ind w:firstLine="283"/>
        <w:jc w:val="both"/>
      </w:pPr>
      <w:r>
        <w:t xml:space="preserve">77. </w:t>
      </w:r>
      <w:proofErr w:type="gramStart"/>
      <w:r>
        <w:t>П</w:t>
      </w:r>
      <w:r>
        <w:t>о окончанию работ по ремонту подразделениями противопожарной службы проводится контрольная проверка их состояния с извещением организации водопроводно-канализационного хозяйства и отметкой в журнале учета неисправных пожарных гидрантов.</w:t>
      </w:r>
      <w:proofErr w:type="gramEnd"/>
    </w:p>
    <w:p w:rsidR="00000000" w:rsidRDefault="000A0B7D">
      <w:pPr>
        <w:ind w:firstLine="283"/>
        <w:jc w:val="both"/>
      </w:pPr>
      <w:r>
        <w:t>78. Состояние пожар</w:t>
      </w:r>
      <w:r>
        <w:t>ных водоемов и резервуаров проверяется не менее двух раз в год абонентами, на территории которых имеются резервуары и водоемы, и представителями подразделений противопожарной службы, в районе обслуживания которых они расположены.</w:t>
      </w:r>
    </w:p>
    <w:p w:rsidR="00000000" w:rsidRDefault="000A0B7D">
      <w:pPr>
        <w:ind w:firstLine="283"/>
        <w:jc w:val="both"/>
      </w:pPr>
      <w:r>
        <w:t>79. Подразделениям противо</w:t>
      </w:r>
      <w:r>
        <w:t>пожарной службы предоставляется право выборочного контроля состояния пожарных водоемов и резервуаров с представителем абонента. Обо всех обнаруженных неисправностях должностные лица противопожарной службы должны сообщить руководителю объекта.</w:t>
      </w:r>
    </w:p>
    <w:p w:rsidR="00000000" w:rsidRDefault="000A0B7D">
      <w:pPr>
        <w:ind w:firstLine="283"/>
        <w:jc w:val="both"/>
      </w:pPr>
      <w:r>
        <w:t xml:space="preserve">Руководитель </w:t>
      </w:r>
      <w:r>
        <w:t>объекта в срочном порядке принимает меры к устранению неисправностей и сообщает об этом в подразделение противопожарной службы с указанием сроков начала и окончания ремонта.</w:t>
      </w:r>
    </w:p>
    <w:p w:rsidR="00000000" w:rsidRDefault="000A0B7D">
      <w:pPr>
        <w:ind w:firstLine="283"/>
        <w:jc w:val="both"/>
      </w:pPr>
      <w:r>
        <w:t>80. На зимний период времени производится утепление пожарных водоемов и резервуаро</w:t>
      </w:r>
      <w:r>
        <w:t>в. Работы по утеплению проводятся работниками абонентов. По окончанию работы список утепленных водоемов и резервуаров, незамерзающих прорубей высылается во все подразделения пожарной охраны, расположенные на территории муниципального образования.</w:t>
      </w:r>
    </w:p>
    <w:p w:rsidR="00000000" w:rsidRDefault="000A0B7D">
      <w:pPr>
        <w:ind w:firstLine="283"/>
        <w:jc w:val="both"/>
      </w:pPr>
      <w:r>
        <w:lastRenderedPageBreak/>
        <w:t>81. Очист</w:t>
      </w:r>
      <w:r>
        <w:t>ка резервуаров, устройство незамерзающих прорубей возлагается на абонентов.</w:t>
      </w:r>
    </w:p>
    <w:p w:rsidR="00000000" w:rsidRDefault="000A0B7D">
      <w:pPr>
        <w:ind w:firstLine="283"/>
        <w:jc w:val="both"/>
      </w:pPr>
      <w:r>
        <w:t xml:space="preserve">82. </w:t>
      </w:r>
      <w:proofErr w:type="gramStart"/>
      <w:r>
        <w:t>Контроль за</w:t>
      </w:r>
      <w:proofErr w:type="gramEnd"/>
      <w:r>
        <w:t xml:space="preserve"> очисткой пожарных водоемов и резервуаров и устройство незамерзающих прорубей возлагается на подразделения противопожарной службы.</w:t>
      </w:r>
    </w:p>
    <w:p w:rsidR="00000000" w:rsidRDefault="000A0B7D">
      <w:pPr>
        <w:ind w:firstLine="283"/>
        <w:jc w:val="both"/>
      </w:pPr>
      <w:r>
        <w:t>83. Ремонт пожарных водоемов и рез</w:t>
      </w:r>
      <w:r>
        <w:t>ервуаров, принятых в эксплуатацию, проводится работниками предприятий и организаций, на территориях которых они находятся.</w:t>
      </w:r>
    </w:p>
    <w:p w:rsidR="00000000" w:rsidRDefault="000A0B7D">
      <w:pPr>
        <w:ind w:firstLine="283"/>
        <w:jc w:val="both"/>
        <w:rPr>
          <w:lang w:val="en-US"/>
        </w:rPr>
      </w:pPr>
      <w:r>
        <w:t xml:space="preserve">84. </w:t>
      </w:r>
      <w:proofErr w:type="gramStart"/>
      <w:r>
        <w:t>При окончании работ по ремонту пожарных водоемов и резервуаров подразделениями противопожарной службы проводится контрольная пров</w:t>
      </w:r>
      <w:r>
        <w:t>ерка их состояния с отметкой в журнале учета неисправных резервуаров и водоемов.</w:t>
      </w:r>
      <w:proofErr w:type="gramEnd"/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>Глава 7. ИСПЫТАНИЕ ВОДОПРОВОДНЫХ СЕТЕЙ НА ВОДООТДАЧУ</w:t>
      </w:r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both"/>
      </w:pPr>
      <w:r>
        <w:t>85. Под водоотдачей водопроводных сетей подразумевается то максимальное количество воды, которое можно отобрать из отдел</w:t>
      </w:r>
      <w:r>
        <w:t xml:space="preserve">ьных ее участков для целей пожаротушения. Испытание водопроводных сетей на водоотдачу проводится во время приемки в эксплуатацию новых и реконструированных зданий и сооружений, а также в период пожарно-технических обследований особо важных и пожароопасных </w:t>
      </w:r>
      <w:r>
        <w:t xml:space="preserve">объектов. Испытанию подвергаются наиболее трудные для </w:t>
      </w:r>
      <w:proofErr w:type="spellStart"/>
      <w:r>
        <w:t>водоотбора</w:t>
      </w:r>
      <w:proofErr w:type="spellEnd"/>
      <w:r>
        <w:t xml:space="preserve"> участки водопроводной сети: тупиковые линии, участки с малым диаметром трубопроводов, с большим водопотреблением.</w:t>
      </w:r>
    </w:p>
    <w:p w:rsidR="00000000" w:rsidRDefault="000A0B7D">
      <w:pPr>
        <w:ind w:firstLine="283"/>
        <w:jc w:val="both"/>
      </w:pPr>
      <w:r>
        <w:t>86. В целях проведения испытаний организация водопроводно-канализационного хо</w:t>
      </w:r>
      <w:r>
        <w:t>зяйства:</w:t>
      </w:r>
    </w:p>
    <w:p w:rsidR="00000000" w:rsidRDefault="000A0B7D">
      <w:pPr>
        <w:ind w:firstLine="283"/>
        <w:jc w:val="both"/>
      </w:pPr>
      <w:r>
        <w:t>1) готовит приказ о подготовке и проведении испытаний;</w:t>
      </w:r>
    </w:p>
    <w:p w:rsidR="00000000" w:rsidRDefault="000A0B7D">
      <w:pPr>
        <w:ind w:firstLine="283"/>
        <w:jc w:val="both"/>
      </w:pPr>
      <w:r>
        <w:t>2) предусматривает состав комиссии;</w:t>
      </w:r>
    </w:p>
    <w:p w:rsidR="00000000" w:rsidRDefault="000A0B7D">
      <w:pPr>
        <w:ind w:firstLine="283"/>
        <w:jc w:val="both"/>
      </w:pPr>
      <w:r>
        <w:t>3) определяет порядок материально-технического обеспечения, методы испытаний;</w:t>
      </w:r>
    </w:p>
    <w:p w:rsidR="00000000" w:rsidRDefault="000A0B7D">
      <w:pPr>
        <w:ind w:firstLine="283"/>
        <w:jc w:val="both"/>
      </w:pPr>
      <w:r>
        <w:t>4) разрабатывает план проведения испытаний с указанием конкретных мероприятий,</w:t>
      </w:r>
      <w:r>
        <w:t xml:space="preserve"> выполнение которых необходимо в процессе испытаний водопроводных сетей;</w:t>
      </w:r>
    </w:p>
    <w:p w:rsidR="00000000" w:rsidRDefault="000A0B7D">
      <w:pPr>
        <w:ind w:firstLine="283"/>
        <w:jc w:val="both"/>
      </w:pPr>
      <w:r>
        <w:t>5) проводит инструктаж всех привлекаемых к работе по проверке водопроводной сети.</w:t>
      </w:r>
    </w:p>
    <w:p w:rsidR="00000000" w:rsidRDefault="000A0B7D">
      <w:pPr>
        <w:ind w:firstLine="283"/>
        <w:jc w:val="both"/>
      </w:pPr>
      <w:r>
        <w:t xml:space="preserve">87. </w:t>
      </w:r>
      <w:proofErr w:type="gramStart"/>
      <w:r>
        <w:t>Методика испытаний водопроводных сетей на водоотдачу состоит в том, чтобы определить по нормам, к</w:t>
      </w:r>
      <w:r>
        <w:t>аким должны быть напор и расход воды, установить напор и расход воды в водопроводной сети, сравнить фактический напор и расход с требуемым по нормам и сделать вывод об их соответствии.</w:t>
      </w:r>
      <w:proofErr w:type="gramEnd"/>
    </w:p>
    <w:p w:rsidR="00000000" w:rsidRDefault="000A0B7D">
      <w:pPr>
        <w:ind w:firstLine="283"/>
        <w:jc w:val="both"/>
      </w:pPr>
      <w:r>
        <w:t xml:space="preserve">88. </w:t>
      </w:r>
      <w:proofErr w:type="gramStart"/>
      <w:r>
        <w:t xml:space="preserve">Испытания должны проводится в часы максимального </w:t>
      </w:r>
      <w:proofErr w:type="spellStart"/>
      <w:r>
        <w:t>водоразбора</w:t>
      </w:r>
      <w:proofErr w:type="spellEnd"/>
      <w:r>
        <w:t xml:space="preserve"> на хоз</w:t>
      </w:r>
      <w:r>
        <w:t>яйственно-питьевые и производственные нужды.</w:t>
      </w:r>
      <w:proofErr w:type="gramEnd"/>
    </w:p>
    <w:p w:rsidR="00000000" w:rsidRDefault="000A0B7D">
      <w:pPr>
        <w:ind w:firstLine="283"/>
        <w:jc w:val="both"/>
      </w:pPr>
      <w:r>
        <w:t>89. Результаты испытаний оформляются актами по прилагаемой форме (приложение № 3 к настоящим Рекомендациям).</w:t>
      </w:r>
    </w:p>
    <w:p w:rsidR="00000000" w:rsidRDefault="000A0B7D">
      <w:pPr>
        <w:ind w:firstLine="283"/>
        <w:jc w:val="both"/>
      </w:pPr>
      <w:r>
        <w:t>90. По результатам испытаний разрабатываются практические мероприятия, которые принимают за основу орг</w:t>
      </w:r>
      <w:r>
        <w:t>анизации финансирования и материально-технического обеспечения работ по совершенствованию противопожарного водоснабжения.</w:t>
      </w:r>
    </w:p>
    <w:p w:rsidR="00000000" w:rsidRDefault="000A0B7D">
      <w:pPr>
        <w:ind w:firstLine="283"/>
        <w:jc w:val="both"/>
        <w:rPr>
          <w:lang w:val="en-US"/>
        </w:rPr>
      </w:pPr>
      <w:r>
        <w:t>91. Подразделения противопожарной службы могут привлекаться к проведению испытаний на договорной основе.</w:t>
      </w:r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 xml:space="preserve">Глава 8. ОТВЕТСТВЕННОСТЬ ЗА </w:t>
      </w:r>
      <w:r>
        <w:rPr>
          <w:b/>
          <w:bCs/>
        </w:rPr>
        <w:t>НЕУДОВЛЕТВОРИТЕЛЬНОЕ СОДЕРЖАНИЕ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И ЭКСПЛУАТАЦИЮ ИСТОЧНИКОВ ПРОТИВОПОЖАРНОГО ВОДОСНАБЖЕНИЯ</w:t>
      </w:r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both"/>
      </w:pPr>
      <w:r>
        <w:t>92. Руководители организаций, другие должностные лица и граждане за невыполнение требований, изложенных в главах 1 - 7 настоящих Рекомендаций, могут привлекаться к ди</w:t>
      </w:r>
      <w:r>
        <w:t>сциплинарной, административной или уголовной ответственности согласно законодательству Российской Федерации.</w:t>
      </w:r>
    </w:p>
    <w:p w:rsidR="00000000" w:rsidRDefault="000A0B7D">
      <w:pPr>
        <w:ind w:firstLine="283"/>
        <w:jc w:val="both"/>
        <w:sectPr w:rsidR="00000000">
          <w:pgSz w:w="11906" w:h="16838"/>
          <w:pgMar w:top="1440" w:right="1797" w:bottom="1440" w:left="1797" w:header="720" w:footer="720" w:gutter="0"/>
          <w:cols w:space="720"/>
          <w:noEndnote/>
          <w:docGrid w:linePitch="272"/>
        </w:sectPr>
      </w:pPr>
    </w:p>
    <w:p w:rsidR="00000000" w:rsidRDefault="000A0B7D">
      <w:pPr>
        <w:ind w:firstLine="283"/>
        <w:jc w:val="right"/>
      </w:pPr>
      <w:r>
        <w:lastRenderedPageBreak/>
        <w:t>Приложение № 1</w:t>
      </w:r>
    </w:p>
    <w:p w:rsidR="00000000" w:rsidRDefault="000A0B7D">
      <w:pPr>
        <w:ind w:firstLine="283"/>
        <w:jc w:val="right"/>
      </w:pPr>
      <w:r>
        <w:t>к методическим рекомендациям</w:t>
      </w:r>
    </w:p>
    <w:p w:rsidR="00000000" w:rsidRDefault="000A0B7D">
      <w:pPr>
        <w:ind w:firstLine="283"/>
        <w:jc w:val="right"/>
      </w:pPr>
      <w:r>
        <w:t>по содержанию и эксплуатации пожарных</w:t>
      </w:r>
    </w:p>
    <w:p w:rsidR="00000000" w:rsidRDefault="000A0B7D">
      <w:pPr>
        <w:ind w:firstLine="283"/>
        <w:jc w:val="right"/>
      </w:pPr>
      <w:r>
        <w:t>гидрантов, естественных и искусственных</w:t>
      </w:r>
    </w:p>
    <w:p w:rsidR="00000000" w:rsidRDefault="000A0B7D">
      <w:pPr>
        <w:ind w:firstLine="283"/>
        <w:jc w:val="right"/>
      </w:pPr>
      <w:r>
        <w:t>водоисточников для целей</w:t>
      </w:r>
      <w:r>
        <w:t xml:space="preserve"> пожаротушения</w:t>
      </w:r>
    </w:p>
    <w:p w:rsidR="00000000" w:rsidRDefault="000A0B7D">
      <w:pPr>
        <w:ind w:firstLine="283"/>
        <w:jc w:val="right"/>
      </w:pPr>
      <w:r>
        <w:t>в Свердловской области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right"/>
      </w:pPr>
      <w:r>
        <w:t>Форма</w:t>
      </w:r>
    </w:p>
    <w:p w:rsidR="00000000" w:rsidRDefault="000A0B7D">
      <w:pPr>
        <w:ind w:firstLine="283"/>
        <w:jc w:val="both"/>
        <w:rPr>
          <w:lang w:val="en-US"/>
        </w:rPr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>СУТОЧНЫЙ АКТ</w:t>
      </w:r>
    </w:p>
    <w:p w:rsidR="00000000" w:rsidRDefault="000A0B7D">
      <w:pPr>
        <w:ind w:firstLine="283"/>
        <w:jc w:val="center"/>
      </w:pPr>
      <w:r>
        <w:t>"____" ____________ 20 ____ г.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  <w:r>
        <w:t>Мы нижеподписавшиеся, представитель противопожарной службы</w:t>
      </w:r>
    </w:p>
    <w:p w:rsidR="00000000" w:rsidRDefault="000A0B7D">
      <w:pPr>
        <w:ind w:firstLine="283"/>
        <w:jc w:val="both"/>
      </w:pPr>
      <w:r>
        <w:rPr>
          <w:lang w:val="en-US"/>
        </w:rPr>
        <w:t>_</w:t>
      </w:r>
      <w:r>
        <w:t>_______________________________________________________________________________</w:t>
      </w:r>
    </w:p>
    <w:p w:rsidR="00000000" w:rsidRDefault="000A0B7D">
      <w:pPr>
        <w:ind w:firstLine="283"/>
        <w:jc w:val="both"/>
        <w:rPr>
          <w:lang w:val="en-US"/>
        </w:rPr>
      </w:pPr>
      <w:r>
        <w:t>с одной стороны и предста</w:t>
      </w:r>
      <w:r>
        <w:t>витель организации водопроводно-канализационного</w:t>
      </w:r>
      <w:r>
        <w:rPr>
          <w:lang w:val="en-US"/>
        </w:rPr>
        <w:t xml:space="preserve"> </w:t>
      </w:r>
      <w:r>
        <w:t>хозяйства</w:t>
      </w:r>
    </w:p>
    <w:p w:rsidR="00000000" w:rsidRDefault="000A0B7D">
      <w:pPr>
        <w:ind w:firstLine="283"/>
        <w:jc w:val="both"/>
      </w:pPr>
      <w:r>
        <w:rPr>
          <w:lang w:val="en-US"/>
        </w:rPr>
        <w:t>_</w:t>
      </w:r>
      <w:r>
        <w:t>_______________________________________________________________________________</w:t>
      </w:r>
    </w:p>
    <w:p w:rsidR="00000000" w:rsidRDefault="000A0B7D">
      <w:pPr>
        <w:ind w:firstLine="283"/>
        <w:jc w:val="both"/>
      </w:pPr>
      <w:r>
        <w:rPr>
          <w:lang w:val="en-US"/>
        </w:rPr>
        <w:t>_</w:t>
      </w:r>
      <w:r>
        <w:t>_______________________________________________________________________________</w:t>
      </w:r>
    </w:p>
    <w:p w:rsidR="00000000" w:rsidRDefault="000A0B7D">
      <w:pPr>
        <w:ind w:firstLine="283"/>
        <w:jc w:val="both"/>
      </w:pPr>
      <w:r>
        <w:t>с другой стороны, составили настоящ</w:t>
      </w:r>
      <w:r>
        <w:t>ий акт о том, что данного числа был проведен</w:t>
      </w:r>
      <w:r>
        <w:rPr>
          <w:lang w:val="en-US"/>
        </w:rPr>
        <w:t xml:space="preserve"> </w:t>
      </w:r>
      <w:r>
        <w:t>совместный осмотр пожарных гидрантов (водоемов) и проверка их исправности.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center"/>
        <w:rPr>
          <w:lang w:val="en-US"/>
        </w:rPr>
      </w:pPr>
      <w:r>
        <w:t>Осмотрены пожарные гидранты (водоемы) по адресам:</w:t>
      </w:r>
    </w:p>
    <w:p w:rsidR="00000000" w:rsidRDefault="000A0B7D">
      <w:pPr>
        <w:ind w:firstLine="283"/>
        <w:jc w:val="both"/>
        <w:rPr>
          <w:lang w:val="en-US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4"/>
        <w:gridCol w:w="5368"/>
        <w:gridCol w:w="222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6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Адрес пожарного гидранта (водоема)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Результат проверки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6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</w:tr>
    </w:tbl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center"/>
      </w:pPr>
      <w:r>
        <w:t>Обнаружены неисправ</w:t>
      </w:r>
      <w:r>
        <w:t>ности пожарных гидрантов (водоемов):</w:t>
      </w:r>
    </w:p>
    <w:p w:rsidR="00000000" w:rsidRDefault="000A0B7D">
      <w:pPr>
        <w:ind w:firstLine="283"/>
        <w:jc w:val="both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8"/>
        <w:gridCol w:w="5307"/>
        <w:gridCol w:w="228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6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Адрес пожарного гидранта (водоема)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Характер неисправности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6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</w:tr>
    </w:tbl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  <w:r>
        <w:t>Представитель ГПС ______________________________________________________________</w:t>
      </w:r>
    </w:p>
    <w:p w:rsidR="00000000" w:rsidRDefault="000A0B7D">
      <w:pPr>
        <w:ind w:firstLine="283"/>
        <w:jc w:val="both"/>
      </w:pPr>
      <w:r>
        <w:t>Представитель организации</w:t>
      </w:r>
    </w:p>
    <w:p w:rsidR="00000000" w:rsidRDefault="000A0B7D">
      <w:pPr>
        <w:ind w:firstLine="283"/>
        <w:jc w:val="both"/>
      </w:pPr>
      <w:r>
        <w:t>водопроводно-канализационного хозяйства __</w:t>
      </w:r>
      <w:r>
        <w:t>________________________________________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  <w:r>
        <w:t>М</w:t>
      </w:r>
      <w:r w:rsidR="00031848">
        <w:t>.</w:t>
      </w:r>
      <w:r>
        <w:t>П</w:t>
      </w:r>
      <w:r w:rsidR="00031848">
        <w:t>.</w:t>
      </w:r>
    </w:p>
    <w:p w:rsidR="00000000" w:rsidRDefault="00031848">
      <w:pPr>
        <w:ind w:firstLine="283"/>
        <w:jc w:val="right"/>
      </w:pPr>
      <w:r>
        <w:br w:type="page"/>
      </w:r>
      <w:r w:rsidR="000A0B7D">
        <w:lastRenderedPageBreak/>
        <w:t>П</w:t>
      </w:r>
      <w:r w:rsidR="000A0B7D">
        <w:t>риложение № 2</w:t>
      </w:r>
    </w:p>
    <w:p w:rsidR="00000000" w:rsidRDefault="000A0B7D">
      <w:pPr>
        <w:ind w:firstLine="283"/>
        <w:jc w:val="right"/>
      </w:pPr>
      <w:r>
        <w:t>к методическим рекомендациям</w:t>
      </w:r>
    </w:p>
    <w:p w:rsidR="00000000" w:rsidRDefault="000A0B7D">
      <w:pPr>
        <w:ind w:firstLine="283"/>
        <w:jc w:val="right"/>
      </w:pPr>
      <w:r>
        <w:t>по содержанию и эксплуатации пожарных</w:t>
      </w:r>
    </w:p>
    <w:p w:rsidR="00000000" w:rsidRDefault="000A0B7D">
      <w:pPr>
        <w:ind w:firstLine="283"/>
        <w:jc w:val="right"/>
      </w:pPr>
      <w:r>
        <w:t>гидрантов, естественных и искусственных</w:t>
      </w:r>
    </w:p>
    <w:p w:rsidR="00000000" w:rsidRDefault="000A0B7D">
      <w:pPr>
        <w:ind w:firstLine="283"/>
        <w:jc w:val="right"/>
      </w:pPr>
      <w:r>
        <w:t>водоисточников для целей пожаротушения</w:t>
      </w:r>
    </w:p>
    <w:p w:rsidR="00000000" w:rsidRDefault="000A0B7D">
      <w:pPr>
        <w:ind w:firstLine="283"/>
        <w:jc w:val="right"/>
      </w:pPr>
      <w:r>
        <w:t>в Свердловской области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right"/>
      </w:pPr>
      <w:r>
        <w:t>Форма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>СВОДНЫЙ АКТ</w:t>
      </w:r>
    </w:p>
    <w:p w:rsidR="00000000" w:rsidRDefault="000A0B7D">
      <w:pPr>
        <w:ind w:firstLine="283"/>
        <w:jc w:val="center"/>
      </w:pPr>
      <w:r>
        <w:t>"____</w:t>
      </w:r>
      <w:r>
        <w:t>" _______________ 20 _____ г.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  <w:r>
        <w:t>Мы нижеподписавшиеся, представитель противопожарной службы</w:t>
      </w:r>
    </w:p>
    <w:p w:rsidR="00000000" w:rsidRDefault="000A0B7D">
      <w:pPr>
        <w:ind w:firstLine="283"/>
        <w:jc w:val="both"/>
      </w:pPr>
      <w:r>
        <w:rPr>
          <w:lang w:val="en-US"/>
        </w:rPr>
        <w:t>_</w:t>
      </w:r>
      <w:r>
        <w:t>_______________________________________________________________________________</w:t>
      </w:r>
    </w:p>
    <w:p w:rsidR="00000000" w:rsidRDefault="000A0B7D">
      <w:pPr>
        <w:ind w:firstLine="283"/>
        <w:jc w:val="both"/>
      </w:pPr>
      <w:r>
        <w:rPr>
          <w:lang w:val="en-US"/>
        </w:rPr>
        <w:t>_</w:t>
      </w:r>
      <w:r>
        <w:t>_______________________________________________________________________________</w:t>
      </w:r>
    </w:p>
    <w:p w:rsidR="00000000" w:rsidRDefault="000A0B7D">
      <w:pPr>
        <w:ind w:firstLine="283"/>
        <w:jc w:val="both"/>
      </w:pPr>
      <w:r>
        <w:t>с од</w:t>
      </w:r>
      <w:r>
        <w:t>ной стороны и представитель организации водопроводно-канализационного хозяйства</w:t>
      </w:r>
    </w:p>
    <w:p w:rsidR="00000000" w:rsidRDefault="000A0B7D">
      <w:pPr>
        <w:ind w:firstLine="283"/>
        <w:jc w:val="both"/>
      </w:pPr>
      <w:r>
        <w:rPr>
          <w:lang w:val="en-US"/>
        </w:rPr>
        <w:t>_</w:t>
      </w:r>
      <w:r>
        <w:t>_______________________________________________________________________________</w:t>
      </w:r>
    </w:p>
    <w:p w:rsidR="00000000" w:rsidRDefault="000A0B7D">
      <w:pPr>
        <w:ind w:firstLine="283"/>
        <w:jc w:val="both"/>
      </w:pPr>
      <w:r>
        <w:rPr>
          <w:lang w:val="en-US"/>
        </w:rPr>
        <w:t>_</w:t>
      </w:r>
      <w:r>
        <w:t>_______________________________________________________________________________</w:t>
      </w:r>
    </w:p>
    <w:p w:rsidR="00000000" w:rsidRDefault="000A0B7D">
      <w:pPr>
        <w:ind w:firstLine="283"/>
        <w:jc w:val="both"/>
      </w:pPr>
      <w:r>
        <w:t>с другой сторо</w:t>
      </w:r>
      <w:r>
        <w:t>ны, составили сводный акт о том, что в период с "____" _________ 20 ____ г. по "____" __________ 20 _____ г. произведен осмотр технического состояния пожарных гидрантов.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center"/>
      </w:pPr>
      <w:r>
        <w:t>Проверкой осмотрены пожарные гидранты:</w:t>
      </w:r>
    </w:p>
    <w:p w:rsidR="00000000" w:rsidRDefault="000A0B7D">
      <w:pPr>
        <w:ind w:firstLine="283"/>
        <w:jc w:val="both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5"/>
        <w:gridCol w:w="4019"/>
        <w:gridCol w:w="1887"/>
        <w:gridCol w:w="181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  <w:r>
              <w:t>Количество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  <w:r>
              <w:t>При</w:t>
            </w:r>
            <w:r>
              <w:t>мечание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  <w:r>
              <w:t>1.</w:t>
            </w:r>
          </w:p>
        </w:tc>
        <w:tc>
          <w:tcPr>
            <w:tcW w:w="4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both"/>
            </w:pPr>
            <w:r>
              <w:t>Осмотрено пожарных гидрантов</w:t>
            </w:r>
          </w:p>
        </w:tc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  <w:r>
              <w:t>2.</w:t>
            </w:r>
          </w:p>
        </w:tc>
        <w:tc>
          <w:tcPr>
            <w:tcW w:w="4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both"/>
            </w:pPr>
            <w:r>
              <w:t>Обнаружено неисправных гидрантов</w:t>
            </w:r>
          </w:p>
        </w:tc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  <w:r>
              <w:t>3.</w:t>
            </w:r>
          </w:p>
        </w:tc>
        <w:tc>
          <w:tcPr>
            <w:tcW w:w="4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both"/>
            </w:pPr>
            <w:r>
              <w:t>Исправлено гидрантов</w:t>
            </w:r>
          </w:p>
        </w:tc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  <w:r>
              <w:t>4.</w:t>
            </w:r>
          </w:p>
        </w:tc>
        <w:tc>
          <w:tcPr>
            <w:tcW w:w="4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both"/>
            </w:pPr>
            <w:r>
              <w:t>Обнаружено замороженных гидрантов</w:t>
            </w:r>
          </w:p>
        </w:tc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  <w:r>
              <w:t>5.</w:t>
            </w:r>
          </w:p>
        </w:tc>
        <w:tc>
          <w:tcPr>
            <w:tcW w:w="4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both"/>
            </w:pPr>
            <w:r>
              <w:t>Отогрето гидрантов</w:t>
            </w:r>
          </w:p>
        </w:tc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  <w:r>
              <w:t>6.</w:t>
            </w:r>
          </w:p>
        </w:tc>
        <w:tc>
          <w:tcPr>
            <w:tcW w:w="4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both"/>
            </w:pPr>
            <w:r>
              <w:t>Выбито забитых затравок</w:t>
            </w:r>
          </w:p>
        </w:tc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0A0B7D">
            <w:pPr>
              <w:jc w:val="center"/>
            </w:pPr>
          </w:p>
        </w:tc>
      </w:tr>
    </w:tbl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center"/>
      </w:pPr>
      <w:r>
        <w:t>Адреса неисправных гидрантов:</w:t>
      </w:r>
    </w:p>
    <w:p w:rsidR="00000000" w:rsidRDefault="000A0B7D">
      <w:pPr>
        <w:ind w:firstLine="283"/>
        <w:jc w:val="both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2"/>
        <w:gridCol w:w="825"/>
        <w:gridCol w:w="1015"/>
        <w:gridCol w:w="2749"/>
        <w:gridCol w:w="304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Адрес</w:t>
            </w:r>
          </w:p>
        </w:tc>
        <w:tc>
          <w:tcPr>
            <w:tcW w:w="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Метраж</w:t>
            </w:r>
          </w:p>
        </w:tc>
        <w:tc>
          <w:tcPr>
            <w:tcW w:w="2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Х</w:t>
            </w:r>
            <w:r>
              <w:t>арактер неисправности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Ликвидация неисправности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2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</w:tr>
    </w:tbl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  <w:r>
        <w:t>Представитель ГПС ______________________________________________________________</w:t>
      </w:r>
    </w:p>
    <w:p w:rsidR="00000000" w:rsidRDefault="000A0B7D">
      <w:pPr>
        <w:ind w:firstLine="283"/>
        <w:jc w:val="both"/>
      </w:pPr>
      <w:r>
        <w:t>Представитель организации</w:t>
      </w:r>
    </w:p>
    <w:p w:rsidR="00000000" w:rsidRDefault="000A0B7D">
      <w:pPr>
        <w:ind w:firstLine="283"/>
        <w:jc w:val="both"/>
      </w:pPr>
      <w:r>
        <w:t>водопроводно-канализационного хозяйства __________________________________________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  <w:r>
        <w:t>М</w:t>
      </w:r>
      <w:r w:rsidR="00031848">
        <w:t>.</w:t>
      </w:r>
      <w:r>
        <w:t>П</w:t>
      </w:r>
      <w:r w:rsidR="00031848">
        <w:t>.</w:t>
      </w:r>
    </w:p>
    <w:p w:rsidR="00000000" w:rsidRDefault="00031848">
      <w:pPr>
        <w:ind w:firstLine="283"/>
        <w:jc w:val="right"/>
      </w:pPr>
      <w:r>
        <w:br w:type="page"/>
      </w:r>
      <w:r w:rsidR="000A0B7D">
        <w:lastRenderedPageBreak/>
        <w:t>Прило</w:t>
      </w:r>
      <w:r w:rsidR="000A0B7D">
        <w:t>жение № 3</w:t>
      </w:r>
    </w:p>
    <w:p w:rsidR="00000000" w:rsidRDefault="000A0B7D">
      <w:pPr>
        <w:ind w:firstLine="283"/>
        <w:jc w:val="right"/>
      </w:pPr>
      <w:r>
        <w:t>к методическим рекомендациям</w:t>
      </w:r>
    </w:p>
    <w:p w:rsidR="00000000" w:rsidRDefault="000A0B7D">
      <w:pPr>
        <w:ind w:firstLine="283"/>
        <w:jc w:val="right"/>
      </w:pPr>
      <w:r>
        <w:t>по содержанию и эксплуатации пожарных</w:t>
      </w:r>
    </w:p>
    <w:p w:rsidR="00000000" w:rsidRDefault="000A0B7D">
      <w:pPr>
        <w:ind w:firstLine="283"/>
        <w:jc w:val="right"/>
      </w:pPr>
      <w:r>
        <w:t>гидрантов, естественных и искусственных</w:t>
      </w:r>
    </w:p>
    <w:p w:rsidR="00000000" w:rsidRDefault="000A0B7D">
      <w:pPr>
        <w:ind w:firstLine="283"/>
        <w:jc w:val="right"/>
      </w:pPr>
      <w:r>
        <w:t>водоисточников для целей пожаротушения</w:t>
      </w:r>
    </w:p>
    <w:p w:rsidR="00000000" w:rsidRDefault="000A0B7D">
      <w:pPr>
        <w:ind w:firstLine="283"/>
        <w:jc w:val="right"/>
      </w:pPr>
      <w:r>
        <w:t>в Свердловской области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right"/>
      </w:pPr>
      <w:r>
        <w:t>Форма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>АКТ</w:t>
      </w:r>
    </w:p>
    <w:p w:rsidR="00000000" w:rsidRDefault="000A0B7D">
      <w:pPr>
        <w:ind w:firstLine="283"/>
        <w:jc w:val="center"/>
        <w:rPr>
          <w:b/>
          <w:bCs/>
        </w:rPr>
      </w:pPr>
      <w:r>
        <w:rPr>
          <w:b/>
          <w:bCs/>
        </w:rPr>
        <w:t>ИСПЫТАНИЯ ВОДОПРОВОДНОГО УЧАСТКА НА ВОДООТДАЧУ ДЛЯ ЦЕЛЕЙ ПОЖАРОТУ</w:t>
      </w:r>
      <w:r>
        <w:rPr>
          <w:b/>
          <w:bCs/>
        </w:rPr>
        <w:t>ШЕНИЯ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  <w:r>
        <w:t>Комиссией в составе: _____________________________________________________________</w:t>
      </w:r>
    </w:p>
    <w:p w:rsidR="00000000" w:rsidRDefault="000A0B7D">
      <w:pPr>
        <w:ind w:firstLine="283"/>
        <w:jc w:val="both"/>
      </w:pPr>
      <w:r>
        <w:rPr>
          <w:lang w:val="en-US"/>
        </w:rPr>
        <w:t>_</w:t>
      </w:r>
      <w:r>
        <w:t>_______________________________________________________________________________</w:t>
      </w:r>
    </w:p>
    <w:p w:rsidR="00000000" w:rsidRDefault="000A0B7D">
      <w:pPr>
        <w:ind w:firstLine="283"/>
        <w:jc w:val="both"/>
      </w:pPr>
      <w:r>
        <w:t>в период с " ____ " ____________ 20 ____ г. по " ____ " ____________ 20 ____ г. произ</w:t>
      </w:r>
      <w:r>
        <w:t>ведено испытание водопроводной сети на водоотдачу для целей пожаротушения.</w:t>
      </w:r>
    </w:p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center"/>
      </w:pPr>
      <w:r>
        <w:t>В ходе испытания выявлено:</w:t>
      </w:r>
    </w:p>
    <w:p w:rsidR="00000000" w:rsidRDefault="000A0B7D">
      <w:pPr>
        <w:ind w:firstLine="283"/>
        <w:jc w:val="both"/>
      </w:pPr>
    </w:p>
    <w:tbl>
      <w:tblPr>
        <w:tblW w:w="5191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5"/>
        <w:gridCol w:w="1579"/>
        <w:gridCol w:w="432"/>
        <w:gridCol w:w="795"/>
        <w:gridCol w:w="771"/>
        <w:gridCol w:w="953"/>
        <w:gridCol w:w="771"/>
        <w:gridCol w:w="953"/>
        <w:gridCol w:w="106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37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Участок водопроводной сети</w:t>
            </w:r>
          </w:p>
        </w:tc>
        <w:tc>
          <w:tcPr>
            <w:tcW w:w="15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Номера гидрантов и их местонахождение</w:t>
            </w:r>
          </w:p>
        </w:tc>
        <w:tc>
          <w:tcPr>
            <w:tcW w:w="4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Тип сети</w:t>
            </w:r>
          </w:p>
        </w:tc>
        <w:tc>
          <w:tcPr>
            <w:tcW w:w="79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 xml:space="preserve">Диаметр сети, </w:t>
            </w:r>
            <w:proofErr w:type="gramStart"/>
            <w:r>
              <w:t>мм</w:t>
            </w:r>
            <w:proofErr w:type="gramEnd"/>
          </w:p>
        </w:tc>
        <w:tc>
          <w:tcPr>
            <w:tcW w:w="34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Количество стволов и напоры перед спрыском</w:t>
            </w:r>
          </w:p>
        </w:tc>
        <w:tc>
          <w:tcPr>
            <w:tcW w:w="106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Водоотдача гидрант</w:t>
            </w:r>
            <w:r>
              <w:t>а, литров в секунду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37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157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4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79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Спрыск,</w:t>
            </w:r>
          </w:p>
          <w:p w:rsidR="00000000" w:rsidRDefault="000A0B7D">
            <w:pPr>
              <w:jc w:val="center"/>
            </w:pPr>
            <w:r>
              <w:t>_____</w:t>
            </w:r>
          </w:p>
          <w:p w:rsidR="00000000" w:rsidRDefault="000A0B7D">
            <w:pPr>
              <w:jc w:val="center"/>
            </w:pPr>
            <w:r>
              <w:t>мм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Напор перед спрыском, атмосфер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Спрыск,</w:t>
            </w:r>
          </w:p>
          <w:p w:rsidR="00000000" w:rsidRDefault="000A0B7D">
            <w:pPr>
              <w:jc w:val="center"/>
            </w:pPr>
            <w:r>
              <w:t>_____</w:t>
            </w:r>
          </w:p>
          <w:p w:rsidR="00000000" w:rsidRDefault="000A0B7D">
            <w:pPr>
              <w:jc w:val="center"/>
            </w:pPr>
            <w:r>
              <w:t>мм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  <w:r>
              <w:t>Напор перед спрыском, атмосфер</w:t>
            </w:r>
          </w:p>
        </w:tc>
        <w:tc>
          <w:tcPr>
            <w:tcW w:w="106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A0B7D"/>
        </w:tc>
      </w:tr>
    </w:tbl>
    <w:p w:rsidR="00000000" w:rsidRDefault="000A0B7D">
      <w:pPr>
        <w:ind w:firstLine="283"/>
        <w:jc w:val="both"/>
      </w:pPr>
    </w:p>
    <w:p w:rsidR="00000000" w:rsidRDefault="000A0B7D">
      <w:pPr>
        <w:ind w:firstLine="283"/>
        <w:jc w:val="both"/>
      </w:pPr>
      <w:r>
        <w:t>Заключение: водопровод способен обеспечить расход воды ______ литров в секунду при</w:t>
      </w:r>
      <w:r>
        <w:t xml:space="preserve"> напоре ______ атмосфер напор на насосной станции _____ метров водяного столба</w:t>
      </w:r>
    </w:p>
    <w:p w:rsidR="00031848" w:rsidRDefault="00031848">
      <w:pPr>
        <w:ind w:firstLine="283"/>
        <w:jc w:val="both"/>
      </w:pPr>
    </w:p>
    <w:p w:rsidR="00000000" w:rsidRDefault="000A0B7D">
      <w:pPr>
        <w:ind w:firstLine="283"/>
        <w:jc w:val="both"/>
      </w:pPr>
      <w:r>
        <w:t>Члены комиссии:</w:t>
      </w:r>
    </w:p>
    <w:p w:rsidR="00000000" w:rsidRDefault="000A0B7D">
      <w:pPr>
        <w:ind w:firstLine="283"/>
        <w:jc w:val="both"/>
      </w:pPr>
      <w:r>
        <w:t>___________________</w:t>
      </w:r>
    </w:p>
    <w:p w:rsidR="000A0B7D" w:rsidRDefault="000A0B7D">
      <w:pPr>
        <w:ind w:firstLine="283"/>
        <w:jc w:val="both"/>
      </w:pPr>
      <w:r>
        <w:t>___________________</w:t>
      </w:r>
    </w:p>
    <w:sectPr w:rsidR="000A0B7D">
      <w:pgSz w:w="11906" w:h="16838"/>
      <w:pgMar w:top="1440" w:right="1797" w:bottom="1440" w:left="1797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ru-RU" w:vendorID="1" w:dllVersion="512" w:checkStyle="0"/>
  <w:proofState w:spelling="clean" w:grammar="clean"/>
  <w:defaultTabStop w:val="72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48"/>
    <w:rsid w:val="00031848"/>
    <w:rsid w:val="000A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cs="Arial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8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cs="Arial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8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pozharnye-gidran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6183</Words>
  <Characters>35249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содержанию и эксплуатации пожарных гидрантов, естественных и искусственных водоисточников для целей пожаротушения в Свердловской области</vt:lpstr>
    </vt:vector>
  </TitlesOfParts>
  <LinksUpToDate>false</LinksUpToDate>
  <CharactersWithSpaces>41350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2019-06-09T11:44:00Z</dcterms:created>
  <dcterms:modified xsi:type="dcterms:W3CDTF">2019-06-09T11:44:00Z</dcterms:modified>
</cp:coreProperties>
</file>