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DD" w:rsidRDefault="00FE2FC7">
      <w:pPr>
        <w:shd w:val="clear" w:color="auto" w:fill="FFFFFF"/>
        <w:ind w:firstLine="283"/>
        <w:jc w:val="center"/>
        <w:rPr>
          <w:szCs w:val="24"/>
        </w:rPr>
      </w:pPr>
      <w:r>
        <w:rPr>
          <w:szCs w:val="24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5E29DD" w:rsidRDefault="005E29DD">
      <w:pPr>
        <w:shd w:val="clear" w:color="auto" w:fill="FFFFFF"/>
        <w:ind w:firstLine="283"/>
        <w:jc w:val="center"/>
        <w:rPr>
          <w:szCs w:val="24"/>
        </w:rPr>
      </w:pPr>
    </w:p>
    <w:p w:rsidR="005E29DD" w:rsidRDefault="00FE2FC7">
      <w:pPr>
        <w:shd w:val="clear" w:color="auto" w:fill="FFFFFF"/>
        <w:ind w:firstLine="283"/>
        <w:jc w:val="center"/>
        <w:rPr>
          <w:szCs w:val="24"/>
        </w:rPr>
      </w:pPr>
      <w:r>
        <w:rPr>
          <w:szCs w:val="24"/>
        </w:rPr>
        <w:t>ФЕДЕРАЛЬНОЕ ГОСУДАРСТВЕННОЕ УЧРЕЖДЕНИЕ</w:t>
      </w:r>
      <w:bookmarkStart w:id="0" w:name="_GoBack"/>
      <w:bookmarkEnd w:id="0"/>
    </w:p>
    <w:p w:rsidR="005E29DD" w:rsidRDefault="00FE2FC7">
      <w:pPr>
        <w:shd w:val="clear" w:color="auto" w:fill="FFFFFF"/>
        <w:ind w:firstLine="283"/>
        <w:jc w:val="center"/>
        <w:rPr>
          <w:szCs w:val="24"/>
        </w:rPr>
      </w:pPr>
      <w:r>
        <w:rPr>
          <w:szCs w:val="24"/>
        </w:rPr>
        <w:t>«ВСЕРОССИЙСКИЙ ОРДЕНА "ЗНАК ПОЧЕТА"</w:t>
      </w:r>
    </w:p>
    <w:p w:rsidR="005E29DD" w:rsidRDefault="00FE2FC7">
      <w:pPr>
        <w:shd w:val="clear" w:color="auto" w:fill="FFFFFF"/>
        <w:ind w:firstLine="283"/>
        <w:jc w:val="center"/>
        <w:rPr>
          <w:szCs w:val="24"/>
        </w:rPr>
      </w:pPr>
      <w:r>
        <w:rPr>
          <w:szCs w:val="24"/>
        </w:rPr>
        <w:t>НАУЧНО-ИССЛЕДОВАТЕЛЬСКИЙ ИНСТИТУТ</w:t>
      </w:r>
    </w:p>
    <w:p w:rsidR="005E29DD" w:rsidRDefault="00FE2FC7">
      <w:pPr>
        <w:shd w:val="clear" w:color="auto" w:fill="FFFFFF"/>
        <w:ind w:firstLine="283"/>
        <w:jc w:val="center"/>
        <w:rPr>
          <w:szCs w:val="24"/>
        </w:rPr>
      </w:pPr>
      <w:r>
        <w:rPr>
          <w:szCs w:val="24"/>
        </w:rPr>
        <w:t>ПРОТИВОПОЖАРНОЙ ОБОРОНЫ»</w:t>
      </w:r>
    </w:p>
    <w:p w:rsidR="005E29DD" w:rsidRDefault="005E29DD">
      <w:pPr>
        <w:shd w:val="clear" w:color="auto" w:fill="FFFFFF"/>
        <w:ind w:firstLine="283"/>
        <w:jc w:val="center"/>
        <w:rPr>
          <w:szCs w:val="24"/>
          <w:lang w:val="en-US"/>
        </w:rPr>
      </w:pPr>
    </w:p>
    <w:p w:rsidR="005E29DD" w:rsidRDefault="005E29DD">
      <w:pPr>
        <w:shd w:val="clear" w:color="auto" w:fill="FFFFFF"/>
        <w:ind w:firstLine="283"/>
        <w:jc w:val="center"/>
        <w:rPr>
          <w:szCs w:val="24"/>
          <w:lang w:val="en-US"/>
        </w:rPr>
      </w:pPr>
    </w:p>
    <w:p w:rsidR="005E29DD" w:rsidRPr="00A13245" w:rsidRDefault="00FE2FC7">
      <w:pPr>
        <w:shd w:val="clear" w:color="auto" w:fill="FFFFFF"/>
        <w:ind w:firstLine="283"/>
        <w:jc w:val="center"/>
        <w:rPr>
          <w:b/>
          <w:bCs/>
          <w:szCs w:val="24"/>
        </w:rPr>
      </w:pPr>
      <w:r>
        <w:rPr>
          <w:b/>
          <w:bCs/>
          <w:szCs w:val="27"/>
        </w:rPr>
        <w:t xml:space="preserve">ТАКТИКА ДЕЙСТВИЙ ПОДРАЗДЕЛЕНИЙ ПОЖАРНОЙ ОХРАНЫ ПРИ ПОЖАРАХ НА АВТОЦИСТЕРНАХ ДЛЯ ПЕРЕВОЗКИ ЛЕГКОВОСПЛАМЕНЯЮЩИХСЯ И </w:t>
      </w:r>
      <w:hyperlink r:id="rId5" w:history="1">
        <w:r w:rsidRPr="00A13245">
          <w:rPr>
            <w:rStyle w:val="a3"/>
            <w:b/>
            <w:bCs/>
            <w:color w:val="auto"/>
            <w:szCs w:val="27"/>
            <w:u w:val="none"/>
          </w:rPr>
          <w:t>ГОРЮЧИХ ЖИДКОСТЕЙ</w:t>
        </w:r>
      </w:hyperlink>
    </w:p>
    <w:p w:rsidR="005E29DD" w:rsidRDefault="005E29DD">
      <w:pPr>
        <w:shd w:val="clear" w:color="auto" w:fill="FFFFFF"/>
        <w:ind w:firstLine="283"/>
        <w:jc w:val="center"/>
        <w:rPr>
          <w:szCs w:val="24"/>
        </w:rPr>
      </w:pPr>
    </w:p>
    <w:p w:rsidR="005E29DD" w:rsidRDefault="00FE2FC7">
      <w:pPr>
        <w:shd w:val="clear" w:color="auto" w:fill="FFFFFF"/>
        <w:ind w:firstLine="283"/>
        <w:jc w:val="center"/>
        <w:rPr>
          <w:szCs w:val="24"/>
        </w:rPr>
      </w:pPr>
      <w:r w:rsidRPr="00633293">
        <w:rPr>
          <w:b/>
          <w:iCs/>
          <w:szCs w:val="24"/>
        </w:rPr>
        <w:t>Рекомендации</w:t>
      </w:r>
    </w:p>
    <w:p w:rsidR="005E29DD" w:rsidRDefault="005E29DD">
      <w:pPr>
        <w:shd w:val="clear" w:color="auto" w:fill="FFFFFF"/>
        <w:ind w:firstLine="283"/>
        <w:jc w:val="both"/>
        <w:rPr>
          <w:szCs w:val="24"/>
        </w:rPr>
      </w:pP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УДК 614.842.621:66076</w:t>
      </w:r>
    </w:p>
    <w:p w:rsidR="005E29DD" w:rsidRDefault="005E29DD">
      <w:pPr>
        <w:shd w:val="clear" w:color="auto" w:fill="FFFFFF"/>
        <w:ind w:firstLine="283"/>
        <w:jc w:val="both"/>
        <w:rPr>
          <w:szCs w:val="26"/>
        </w:rPr>
      </w:pPr>
    </w:p>
    <w:p w:rsidR="005E29DD" w:rsidRDefault="005E29DD">
      <w:pPr>
        <w:shd w:val="clear" w:color="auto" w:fill="FFFFFF"/>
        <w:ind w:firstLine="283"/>
        <w:jc w:val="both"/>
        <w:rPr>
          <w:szCs w:val="26"/>
        </w:rPr>
      </w:pPr>
    </w:p>
    <w:p w:rsidR="005E29DD" w:rsidRDefault="00FE2FC7">
      <w:pPr>
        <w:shd w:val="clear" w:color="auto" w:fill="FFFFFF"/>
        <w:ind w:firstLine="283"/>
        <w:jc w:val="both"/>
        <w:rPr>
          <w:szCs w:val="26"/>
        </w:rPr>
      </w:pPr>
      <w:r>
        <w:rPr>
          <w:szCs w:val="26"/>
        </w:rPr>
        <w:t>Разработаны ФГУ ВНИИПО МЧС России, отделом организации пожаротушения ГУГПС МЧС России, Академией Государственной противопожарной службы.</w:t>
      </w:r>
    </w:p>
    <w:p w:rsidR="005E29DD" w:rsidRDefault="005E29DD">
      <w:pPr>
        <w:shd w:val="clear" w:color="auto" w:fill="FFFFFF"/>
        <w:ind w:firstLine="283"/>
        <w:jc w:val="both"/>
        <w:rPr>
          <w:szCs w:val="24"/>
        </w:rPr>
      </w:pP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Согласованы письмом ГУГПС МЧС России от 06.07.2004 г. №18/8/1821.</w:t>
      </w:r>
    </w:p>
    <w:p w:rsidR="005E29DD" w:rsidRDefault="005E29DD" w:rsidP="00633293">
      <w:pPr>
        <w:shd w:val="clear" w:color="auto" w:fill="FFFFFF"/>
        <w:jc w:val="both"/>
        <w:rPr>
          <w:szCs w:val="26"/>
        </w:rPr>
      </w:pPr>
    </w:p>
    <w:p w:rsidR="00633293" w:rsidRDefault="00633293" w:rsidP="00633293">
      <w:pPr>
        <w:shd w:val="clear" w:color="auto" w:fill="FFFFFF"/>
        <w:ind w:firstLine="283"/>
        <w:jc w:val="center"/>
        <w:rPr>
          <w:szCs w:val="24"/>
        </w:rPr>
      </w:pPr>
      <w:r>
        <w:rPr>
          <w:b/>
          <w:bCs/>
          <w:szCs w:val="26"/>
        </w:rPr>
        <w:t>ОГЛАВЛЕНИЕ</w:t>
      </w:r>
    </w:p>
    <w:p w:rsidR="00633293" w:rsidRDefault="00633293" w:rsidP="00633293">
      <w:pPr>
        <w:shd w:val="clear" w:color="auto" w:fill="FFFFFF"/>
        <w:ind w:firstLine="283"/>
        <w:jc w:val="both"/>
        <w:rPr>
          <w:szCs w:val="21"/>
        </w:rPr>
      </w:pPr>
    </w:p>
    <w:p w:rsidR="00633293" w:rsidRDefault="00633293" w:rsidP="00633293">
      <w:pPr>
        <w:shd w:val="clear" w:color="auto" w:fill="FFFFFF"/>
        <w:ind w:firstLine="283"/>
        <w:jc w:val="both"/>
        <w:rPr>
          <w:szCs w:val="24"/>
        </w:rPr>
      </w:pPr>
      <w:r>
        <w:rPr>
          <w:szCs w:val="21"/>
        </w:rPr>
        <w:t>ВВЕДЕНИЕ</w:t>
      </w:r>
      <w:r>
        <w:rPr>
          <w:szCs w:val="21"/>
        </w:rPr>
        <w:t>.</w:t>
      </w:r>
    </w:p>
    <w:p w:rsidR="00633293" w:rsidRDefault="00633293" w:rsidP="00633293">
      <w:pPr>
        <w:shd w:val="clear" w:color="auto" w:fill="FFFFFF"/>
        <w:ind w:firstLine="283"/>
        <w:jc w:val="both"/>
        <w:rPr>
          <w:szCs w:val="24"/>
        </w:rPr>
      </w:pPr>
      <w:r>
        <w:rPr>
          <w:szCs w:val="21"/>
        </w:rPr>
        <w:t>1. СПЕЦИФИКА ПОЖАРНОЙ ОПАСНОСТИ АВТОЦИСТЕРН, ПЕРЕВОЗЯЩИХ ЛВЖ И ГЖ</w:t>
      </w:r>
      <w:r>
        <w:rPr>
          <w:szCs w:val="21"/>
        </w:rPr>
        <w:t>.</w:t>
      </w:r>
    </w:p>
    <w:p w:rsidR="00633293" w:rsidRDefault="00633293" w:rsidP="00633293">
      <w:pPr>
        <w:shd w:val="clear" w:color="auto" w:fill="FFFFFF"/>
        <w:ind w:firstLine="283"/>
        <w:jc w:val="both"/>
        <w:rPr>
          <w:szCs w:val="24"/>
        </w:rPr>
      </w:pPr>
      <w:r>
        <w:rPr>
          <w:szCs w:val="21"/>
        </w:rPr>
        <w:t xml:space="preserve">1.1. Показатели </w:t>
      </w:r>
      <w:proofErr w:type="spellStart"/>
      <w:r>
        <w:rPr>
          <w:szCs w:val="21"/>
        </w:rPr>
        <w:t>пожаровзрывоопасности</w:t>
      </w:r>
      <w:proofErr w:type="spellEnd"/>
      <w:r>
        <w:rPr>
          <w:szCs w:val="21"/>
        </w:rPr>
        <w:t xml:space="preserve"> наиболее распространенных веществ и материалов, перевозимых автоцистернами</w:t>
      </w:r>
      <w:r>
        <w:rPr>
          <w:szCs w:val="21"/>
        </w:rPr>
        <w:t>.</w:t>
      </w:r>
    </w:p>
    <w:p w:rsidR="00633293" w:rsidRDefault="00633293" w:rsidP="00633293">
      <w:pPr>
        <w:shd w:val="clear" w:color="auto" w:fill="FFFFFF"/>
        <w:ind w:firstLine="283"/>
        <w:jc w:val="both"/>
        <w:rPr>
          <w:szCs w:val="24"/>
        </w:rPr>
      </w:pPr>
      <w:r>
        <w:rPr>
          <w:szCs w:val="21"/>
        </w:rPr>
        <w:t>2. ХАРАКТЕРНЫЕ ОСОБЕННОСТИ ПОЖАРОВ НА АВТОЦИСТЕРНАХ</w:t>
      </w:r>
      <w:r>
        <w:rPr>
          <w:szCs w:val="21"/>
        </w:rPr>
        <w:t>.</w:t>
      </w:r>
    </w:p>
    <w:p w:rsidR="00633293" w:rsidRDefault="00633293" w:rsidP="00633293">
      <w:pPr>
        <w:shd w:val="clear" w:color="auto" w:fill="FFFFFF"/>
        <w:ind w:firstLine="283"/>
        <w:jc w:val="both"/>
        <w:rPr>
          <w:szCs w:val="24"/>
        </w:rPr>
      </w:pPr>
      <w:r>
        <w:rPr>
          <w:szCs w:val="21"/>
        </w:rPr>
        <w:t>3. ОПАСНЫЕ И ПОРАЖАЮЩИЕ ФАКТОРЫ ПОЖАРА И ВЗРЫВА</w:t>
      </w:r>
      <w:r>
        <w:rPr>
          <w:szCs w:val="21"/>
        </w:rPr>
        <w:t>.</w:t>
      </w:r>
    </w:p>
    <w:p w:rsidR="00633293" w:rsidRDefault="00633293" w:rsidP="00633293">
      <w:pPr>
        <w:shd w:val="clear" w:color="auto" w:fill="FFFFFF"/>
        <w:ind w:firstLine="283"/>
        <w:jc w:val="both"/>
        <w:rPr>
          <w:szCs w:val="24"/>
        </w:rPr>
      </w:pPr>
      <w:r>
        <w:rPr>
          <w:szCs w:val="21"/>
        </w:rPr>
        <w:t>4. ПЛАНИРОВАНИЕ БОЕВЫХ ДЕЙСТВИЙ ПРИ ТУШЕНИИ ПОЖАРА НА АВТОЦИСТЕРНАХ</w:t>
      </w:r>
      <w:r>
        <w:rPr>
          <w:szCs w:val="21"/>
        </w:rPr>
        <w:t>.</w:t>
      </w:r>
    </w:p>
    <w:p w:rsidR="00633293" w:rsidRDefault="00633293" w:rsidP="00633293">
      <w:pPr>
        <w:shd w:val="clear" w:color="auto" w:fill="FFFFFF"/>
        <w:ind w:firstLine="283"/>
        <w:jc w:val="both"/>
        <w:rPr>
          <w:szCs w:val="24"/>
        </w:rPr>
      </w:pPr>
      <w:r>
        <w:rPr>
          <w:szCs w:val="21"/>
        </w:rPr>
        <w:t>4.1. Предварительное планирование боевых действий</w:t>
      </w:r>
      <w:r>
        <w:rPr>
          <w:szCs w:val="21"/>
        </w:rPr>
        <w:t>.</w:t>
      </w:r>
    </w:p>
    <w:p w:rsidR="00633293" w:rsidRDefault="00633293" w:rsidP="00633293">
      <w:pPr>
        <w:shd w:val="clear" w:color="auto" w:fill="FFFFFF"/>
        <w:ind w:firstLine="283"/>
        <w:jc w:val="both"/>
        <w:rPr>
          <w:szCs w:val="24"/>
        </w:rPr>
      </w:pPr>
      <w:r>
        <w:rPr>
          <w:szCs w:val="21"/>
        </w:rPr>
        <w:t>4.2. Требования, предъявляемые к обслуживающему персоналу автотранспортных средств, перевозящих ЛВЖ и ГЖ</w:t>
      </w:r>
      <w:r>
        <w:rPr>
          <w:szCs w:val="21"/>
        </w:rPr>
        <w:t>.</w:t>
      </w:r>
    </w:p>
    <w:p w:rsidR="00633293" w:rsidRDefault="00633293" w:rsidP="00633293">
      <w:pPr>
        <w:shd w:val="clear" w:color="auto" w:fill="FFFFFF"/>
        <w:ind w:firstLine="283"/>
        <w:jc w:val="both"/>
        <w:rPr>
          <w:szCs w:val="24"/>
        </w:rPr>
      </w:pPr>
      <w:r>
        <w:rPr>
          <w:szCs w:val="21"/>
        </w:rPr>
        <w:t>4.3. Требования, предъявляемые к автотранспортным средствам, перевозящим ЛВЖ и ГЖ</w:t>
      </w:r>
      <w:r>
        <w:rPr>
          <w:szCs w:val="21"/>
        </w:rPr>
        <w:t>.</w:t>
      </w:r>
    </w:p>
    <w:p w:rsidR="00633293" w:rsidRDefault="00633293" w:rsidP="00633293">
      <w:pPr>
        <w:shd w:val="clear" w:color="auto" w:fill="FFFFFF"/>
        <w:ind w:firstLine="283"/>
        <w:jc w:val="both"/>
        <w:rPr>
          <w:szCs w:val="24"/>
        </w:rPr>
      </w:pPr>
      <w:r>
        <w:rPr>
          <w:szCs w:val="21"/>
        </w:rPr>
        <w:t>4.4. Действия водителя в аварийных ситуациях</w:t>
      </w:r>
      <w:r>
        <w:rPr>
          <w:szCs w:val="21"/>
        </w:rPr>
        <w:t>.</w:t>
      </w:r>
    </w:p>
    <w:p w:rsidR="00633293" w:rsidRDefault="00633293" w:rsidP="00633293">
      <w:pPr>
        <w:shd w:val="clear" w:color="auto" w:fill="FFFFFF"/>
        <w:ind w:firstLine="283"/>
        <w:jc w:val="both"/>
        <w:rPr>
          <w:szCs w:val="24"/>
        </w:rPr>
      </w:pPr>
      <w:r>
        <w:rPr>
          <w:szCs w:val="21"/>
        </w:rPr>
        <w:t>4.5. Ведение боевых действий по тушению пожаров на автоцистернах с ЛВЖ (ГЖ)</w:t>
      </w:r>
      <w:r>
        <w:rPr>
          <w:szCs w:val="21"/>
        </w:rPr>
        <w:t>.</w:t>
      </w:r>
    </w:p>
    <w:p w:rsidR="00633293" w:rsidRDefault="00633293" w:rsidP="00633293">
      <w:pPr>
        <w:shd w:val="clear" w:color="auto" w:fill="FFFFFF"/>
        <w:ind w:firstLine="283"/>
        <w:jc w:val="both"/>
        <w:rPr>
          <w:szCs w:val="24"/>
        </w:rPr>
      </w:pPr>
      <w:r>
        <w:rPr>
          <w:szCs w:val="21"/>
        </w:rPr>
        <w:t>5. ОСНОВНЫЕ ТАКТИЧЕСКИЕ ПРИЕМЫ ПРИ ЛИКВИДАЦИИ ПОЖАРА НА АВТОЦИСТЕРНЕ С ЛВЖ (ИЛИ ГЖ)</w:t>
      </w:r>
      <w:r>
        <w:rPr>
          <w:szCs w:val="21"/>
        </w:rPr>
        <w:t>.</w:t>
      </w:r>
    </w:p>
    <w:p w:rsidR="00633293" w:rsidRDefault="00633293" w:rsidP="00633293">
      <w:pPr>
        <w:shd w:val="clear" w:color="auto" w:fill="FFFFFF"/>
        <w:ind w:firstLine="284"/>
        <w:jc w:val="both"/>
        <w:rPr>
          <w:szCs w:val="26"/>
        </w:rPr>
      </w:pPr>
      <w:r>
        <w:rPr>
          <w:szCs w:val="21"/>
        </w:rPr>
        <w:t>6. ПРАВИЛА ОХРАНЫ ТРУДА ПРИ ТУШЕНИИ ПОЖАРОВ НА АВТОЦИСТЕРНАХ, СЛУЖАЩИХ ДЛЯ ПЕРЕВОЗКИ ЛВЖ ИЛИ ГЖ</w:t>
      </w:r>
      <w:r>
        <w:rPr>
          <w:szCs w:val="21"/>
        </w:rPr>
        <w:t>.</w:t>
      </w:r>
    </w:p>
    <w:p w:rsidR="005E29DD" w:rsidRDefault="005E29DD">
      <w:pPr>
        <w:shd w:val="clear" w:color="auto" w:fill="FFFFFF"/>
        <w:ind w:firstLine="283"/>
        <w:jc w:val="both"/>
        <w:rPr>
          <w:szCs w:val="26"/>
        </w:rPr>
      </w:pPr>
    </w:p>
    <w:p w:rsidR="005E29DD" w:rsidRDefault="00FE2FC7">
      <w:pPr>
        <w:shd w:val="clear" w:color="auto" w:fill="FFFFFF"/>
        <w:ind w:firstLine="283"/>
        <w:jc w:val="center"/>
        <w:rPr>
          <w:szCs w:val="24"/>
        </w:rPr>
      </w:pPr>
      <w:r>
        <w:rPr>
          <w:b/>
          <w:bCs/>
          <w:szCs w:val="26"/>
        </w:rPr>
        <w:t>ВВЕДЕНИЕ</w:t>
      </w:r>
    </w:p>
    <w:p w:rsidR="005E29DD" w:rsidRDefault="005E29DD">
      <w:pPr>
        <w:shd w:val="clear" w:color="auto" w:fill="FFFFFF"/>
        <w:ind w:firstLine="283"/>
        <w:jc w:val="both"/>
        <w:rPr>
          <w:szCs w:val="26"/>
        </w:rPr>
      </w:pP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Настоящие рекомендации развивают положения аналогичной работы, предназначенной для подразделений ГПС [1].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Согласно статистике, за последние годы отмечается рост числа аварий с участием автоцистерн, перевозящих ЛВЖ и ГЖ. </w:t>
      </w:r>
      <w:proofErr w:type="gramStart"/>
      <w:r>
        <w:rPr>
          <w:szCs w:val="26"/>
        </w:rPr>
        <w:t>По данным Госкомнефтепродукта, за 2001 год было зарегистрировано в два раза больше аварий с участием автоцистерн, сопровождающихся пожарами, по сравнению с периодом 1999-2000 гг. Рекомендации разработаны на основе результатов научно-исследовательских работ, выполненных ФГУ ВНИИПО МЧС России совместно с Управлением пожаротушения ГУГПС МЧС России; а также опыта ликвидации аварий, сопровождающихся пожарами на вышеуказанных объектах, и зарубежного опыта.</w:t>
      </w:r>
      <w:proofErr w:type="gramEnd"/>
    </w:p>
    <w:p w:rsidR="005E29DD" w:rsidRDefault="00FE2FC7">
      <w:pPr>
        <w:shd w:val="clear" w:color="auto" w:fill="FFFFFF"/>
        <w:ind w:firstLine="283"/>
        <w:jc w:val="both"/>
        <w:rPr>
          <w:szCs w:val="26"/>
        </w:rPr>
      </w:pPr>
      <w:r>
        <w:rPr>
          <w:szCs w:val="26"/>
        </w:rPr>
        <w:t xml:space="preserve">В представленном материале изложены возможные действия личного состава ГПС МЧС России в условиях возникновения аварийных ситуаций при тушении пожара на автоцистерне с ЛВЖ или ГЖ, а также рекомендации по обеспечению охраны труда при пожарах на </w:t>
      </w:r>
      <w:r>
        <w:rPr>
          <w:szCs w:val="26"/>
        </w:rPr>
        <w:lastRenderedPageBreak/>
        <w:t>автоцистернах, служащих для перевозки легковоспламеняющихся и горючих жидкостей.</w:t>
      </w:r>
    </w:p>
    <w:p w:rsidR="005E29DD" w:rsidRDefault="005E29DD">
      <w:pPr>
        <w:shd w:val="clear" w:color="auto" w:fill="FFFFFF"/>
        <w:ind w:firstLine="283"/>
        <w:jc w:val="both"/>
        <w:rPr>
          <w:szCs w:val="24"/>
        </w:rPr>
      </w:pPr>
    </w:p>
    <w:p w:rsidR="005E29DD" w:rsidRDefault="00FE2FC7">
      <w:pPr>
        <w:shd w:val="clear" w:color="auto" w:fill="FFFFFF"/>
        <w:ind w:firstLine="283"/>
        <w:jc w:val="center"/>
        <w:rPr>
          <w:b/>
          <w:bCs/>
          <w:szCs w:val="24"/>
        </w:rPr>
      </w:pPr>
      <w:r>
        <w:rPr>
          <w:b/>
          <w:bCs/>
          <w:szCs w:val="27"/>
        </w:rPr>
        <w:t>1. СПЕЦИФИКА ПОЖАРНОЙ ОПАСНОСТИ АВТОЦИСТЕРН, ПЕРЕВОЗЯЩИХ ЛВЖ И ГЖ</w:t>
      </w:r>
    </w:p>
    <w:p w:rsidR="005E29DD" w:rsidRDefault="005E29DD">
      <w:pPr>
        <w:shd w:val="clear" w:color="auto" w:fill="FFFFFF"/>
        <w:ind w:firstLine="283"/>
        <w:jc w:val="both"/>
        <w:rPr>
          <w:szCs w:val="26"/>
        </w:rPr>
      </w:pP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В настоящее время мировое производство автоцистерн превышает 100 тыс. шт. в год. Во всем мире в автоцистернах перевозятся грузы более чем 900 наименований.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Широкому использованию автоцистерн способствовали многие факторы, в том числе: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интенсивное развитие нефтяной и особенно химической промышленности, обусловившее появление многих продуктов нефтехимии;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специализация и кооперирование производства как внутри стран, так и в межгосударственных масштабах;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сокращение перевозок грузов по железной дороге на короткие расстояния;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разработка методов расчета конструкций из тонкостенных оболочек, а также выпуск большой номенклатуры новых прогрессивных материалов: тонколистовой стали, алюминиевых сплавов с высокими механическими свойствами и неметаллических материалов, позволивших наладить массовый выпуск автоцистерн.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Автоцистерны в зависимости от назначения подразделяются </w:t>
      </w:r>
      <w:proofErr w:type="gramStart"/>
      <w:r>
        <w:rPr>
          <w:szCs w:val="26"/>
        </w:rPr>
        <w:t>на</w:t>
      </w:r>
      <w:proofErr w:type="gramEnd"/>
      <w:r>
        <w:rPr>
          <w:szCs w:val="26"/>
        </w:rPr>
        <w:t xml:space="preserve"> транспортные и топливораздаточные. Вместимость топливораздаточных автоцистерн может доходить до 60 тыс. л, однако, как правило, на автомобилях и прицепах обычно устанавливаются цистерны по 7-8 тыс. л, на полуприцепах - свыше 7 тыс. л.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В соответствии с Европейским соглашением о перевозках опасных грузов последние подразделяются на 14 классов, пять из которых относятся к грузам, перевозимым в цистернах: класс </w:t>
      </w:r>
      <w:r>
        <w:rPr>
          <w:szCs w:val="26"/>
          <w:lang w:val="en-US"/>
        </w:rPr>
        <w:t>I</w:t>
      </w:r>
      <w:r>
        <w:rPr>
          <w:szCs w:val="26"/>
          <w:vertAlign w:val="subscript"/>
          <w:lang w:val="en-US"/>
        </w:rPr>
        <w:t>d</w:t>
      </w:r>
      <w:r>
        <w:rPr>
          <w:szCs w:val="26"/>
        </w:rPr>
        <w:t xml:space="preserve"> - сжатые и сжиженные газы; класс </w:t>
      </w:r>
      <w:r>
        <w:rPr>
          <w:szCs w:val="26"/>
          <w:lang w:val="en-US"/>
        </w:rPr>
        <w:t>III</w:t>
      </w:r>
      <w:proofErr w:type="gramStart"/>
      <w:r>
        <w:rPr>
          <w:szCs w:val="26"/>
          <w:vertAlign w:val="subscript"/>
        </w:rPr>
        <w:t>а</w:t>
      </w:r>
      <w:proofErr w:type="gramEnd"/>
      <w:r>
        <w:rPr>
          <w:szCs w:val="26"/>
        </w:rPr>
        <w:t xml:space="preserve"> - невоспламеняющиеся жидкости; класс </w:t>
      </w:r>
      <w:proofErr w:type="spellStart"/>
      <w:r>
        <w:rPr>
          <w:szCs w:val="26"/>
          <w:lang w:val="en-US"/>
        </w:rPr>
        <w:t>III</w:t>
      </w:r>
      <w:r>
        <w:rPr>
          <w:szCs w:val="26"/>
          <w:vertAlign w:val="subscript"/>
          <w:lang w:val="en-US"/>
        </w:rPr>
        <w:t>c</w:t>
      </w:r>
      <w:proofErr w:type="spellEnd"/>
      <w:r>
        <w:rPr>
          <w:szCs w:val="26"/>
        </w:rPr>
        <w:t xml:space="preserve"> - горючие жидкости; класс </w:t>
      </w:r>
      <w:proofErr w:type="spellStart"/>
      <w:r>
        <w:rPr>
          <w:szCs w:val="26"/>
          <w:lang w:val="en-US"/>
        </w:rPr>
        <w:t>IV</w:t>
      </w:r>
      <w:r>
        <w:rPr>
          <w:szCs w:val="26"/>
          <w:vertAlign w:val="subscript"/>
          <w:lang w:val="en-US"/>
        </w:rPr>
        <w:t>a</w:t>
      </w:r>
      <w:proofErr w:type="spellEnd"/>
      <w:r>
        <w:rPr>
          <w:szCs w:val="26"/>
        </w:rPr>
        <w:t xml:space="preserve"> - токсичные вещества; класс </w:t>
      </w:r>
      <w:r>
        <w:rPr>
          <w:szCs w:val="26"/>
          <w:lang w:val="en-US"/>
        </w:rPr>
        <w:t>V</w:t>
      </w:r>
      <w:r>
        <w:rPr>
          <w:szCs w:val="26"/>
        </w:rPr>
        <w:t xml:space="preserve"> - агрессивные вещества.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Автоцистерны, перевозящие опасные грузы, должны иметь единые международные отличительные знаки. В соответствии с рекомендациями экономической комиссии стран Европы при ООН (ЕЭК ООН) на передней и задней частях цистерны с опасными грузами нанесен квадрат оранжевого цвета с черной рамкой, внутри которого находятся две черные цифры, первая из которых означает перевозимый продукт, а вторая - его химико-физические свойства. В случае аварийной ситуации необходимо принять достаточные меры по ликвидации происшествия, руководствуясь данными о перевозимом грузе.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Кузова транспортных средств, автоцистерны, прицепы и полуприцепы, постоянно занятые на перевозке опасных грузов, должны быть окрашены в установленные для этих грузов опознавательные цвета и иметь соответствующие надписи: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при перевозке метанола цистерну окрашивают в оранжевый цвет с черной полосой и делают оранжевой краской надпись на обечайке: «Метанол — яд»;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при перевозке аммиака цвет транспортного средства любой и надпись: «Аммиачная вода. Огнеопасно»;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- при перевозке веществ, выделяющих при взаимодействии с водой горючие газы, транспортное средство окрашивается в синий </w:t>
      </w:r>
      <w:proofErr w:type="gramStart"/>
      <w:r>
        <w:rPr>
          <w:szCs w:val="26"/>
        </w:rPr>
        <w:t>цвет</w:t>
      </w:r>
      <w:proofErr w:type="gramEnd"/>
      <w:r>
        <w:rPr>
          <w:szCs w:val="26"/>
        </w:rPr>
        <w:t xml:space="preserve"> и наносят надпись: «Огнеопасно»;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proofErr w:type="gramStart"/>
      <w:r>
        <w:rPr>
          <w:szCs w:val="26"/>
        </w:rPr>
        <w:t>- при перевозке самовозгорающихся веществ нижнюю часть цистерны окрашивают в красный цвет, верхнюю - в белый и наносят надпись черного цвета:</w:t>
      </w:r>
      <w:proofErr w:type="gramEnd"/>
      <w:r>
        <w:rPr>
          <w:szCs w:val="26"/>
        </w:rPr>
        <w:t xml:space="preserve"> «Огнеопасно»;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при перевозке веществ, поддерживающих горение, цистерну окрашивают в желтый цвет и наносят двойную надпись: «Огнеопасно/Едкое вещество»;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при перевозке едких веществ цистерну окрашивают в желтый цвет с черной полосой на обечайке, на которую наносят надпись желтого цвета: «Едкое вещество».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Наибольший удельный вес в общем объеме перевозок химических веще</w:t>
      </w:r>
      <w:proofErr w:type="gramStart"/>
      <w:r>
        <w:rPr>
          <w:szCs w:val="26"/>
        </w:rPr>
        <w:t>ств пр</w:t>
      </w:r>
      <w:proofErr w:type="gramEnd"/>
      <w:r>
        <w:rPr>
          <w:szCs w:val="26"/>
        </w:rPr>
        <w:t xml:space="preserve">иходится на </w:t>
      </w:r>
      <w:proofErr w:type="spellStart"/>
      <w:r>
        <w:rPr>
          <w:szCs w:val="26"/>
        </w:rPr>
        <w:t>горючесмазочные</w:t>
      </w:r>
      <w:proofErr w:type="spellEnd"/>
      <w:r>
        <w:rPr>
          <w:szCs w:val="26"/>
        </w:rPr>
        <w:t xml:space="preserve"> материалы (бензины различных марок, дизельное топливо и т. д.).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Автоцистерны, используемые при перевозке легковоспламеняющихся жидкостей, согласно ГОСТ 25478-91 условно подразделяются на три типа: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А — цистерны, оборудованные системой дыхания и предохранительным клапаном - давление срабатывания клапана не превышает 0,25 · 10</w:t>
      </w:r>
      <w:r>
        <w:rPr>
          <w:szCs w:val="26"/>
          <w:vertAlign w:val="superscript"/>
        </w:rPr>
        <w:t>5</w:t>
      </w:r>
      <w:r>
        <w:rPr>
          <w:szCs w:val="26"/>
        </w:rPr>
        <w:t xml:space="preserve"> Па (0,25 </w:t>
      </w:r>
      <w:proofErr w:type="spellStart"/>
      <w:r>
        <w:rPr>
          <w:szCs w:val="26"/>
        </w:rPr>
        <w:t>ати</w:t>
      </w:r>
      <w:proofErr w:type="spellEnd"/>
      <w:r>
        <w:rPr>
          <w:szCs w:val="26"/>
        </w:rPr>
        <w:t xml:space="preserve">) - с </w:t>
      </w:r>
      <w:proofErr w:type="spellStart"/>
      <w:r>
        <w:rPr>
          <w:szCs w:val="26"/>
        </w:rPr>
        <w:t>огнепреградителем</w:t>
      </w:r>
      <w:proofErr w:type="spellEnd"/>
      <w:r>
        <w:rPr>
          <w:szCs w:val="26"/>
        </w:rPr>
        <w:t>. Конструкция данных цистерн не предусматривает герметичного закрытия, но не допускает вытекания жидкости;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В — цистерны, оборудованные системой дыхания и предохранительным клапаном — давление срабатывания клапана не превышает 1,5 · 10</w:t>
      </w:r>
      <w:r>
        <w:rPr>
          <w:szCs w:val="26"/>
          <w:vertAlign w:val="superscript"/>
        </w:rPr>
        <w:t>5</w:t>
      </w:r>
      <w:r>
        <w:rPr>
          <w:szCs w:val="26"/>
        </w:rPr>
        <w:t xml:space="preserve"> Па (1,5 </w:t>
      </w:r>
      <w:proofErr w:type="spellStart"/>
      <w:r>
        <w:rPr>
          <w:szCs w:val="26"/>
        </w:rPr>
        <w:t>ати</w:t>
      </w:r>
      <w:proofErr w:type="spellEnd"/>
      <w:r>
        <w:rPr>
          <w:szCs w:val="26"/>
        </w:rPr>
        <w:t xml:space="preserve">) - с </w:t>
      </w:r>
      <w:proofErr w:type="spellStart"/>
      <w:r>
        <w:rPr>
          <w:szCs w:val="26"/>
        </w:rPr>
        <w:t>огнепреградителем</w:t>
      </w:r>
      <w:proofErr w:type="spellEnd"/>
      <w:r>
        <w:rPr>
          <w:szCs w:val="26"/>
        </w:rPr>
        <w:t>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С — герметично закрывающиеся цистерны, которые отвечают требованиям, предъявляемым при перевозке сжатых, сжиженных и растворенных под давлением газов.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Автоцистерны с наличием ЛВЖ или ГЖ имеют высокую пожарную опасность, что </w:t>
      </w:r>
      <w:r>
        <w:rPr>
          <w:szCs w:val="26"/>
        </w:rPr>
        <w:lastRenderedPageBreak/>
        <w:t>подтверждено крупными инцидентами с их участием. Отличительной особенностью подобного рода аварийных ситуаций является то, что они могут привести к чрезвычайно опасным последствиям: крупным пожарам, зачастую сопровождающимся взрывами, загрязнению окружающей среды и человеческим жертвам.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Для пожаров на автоцистернах характерно проявление в различном сочетании следующих опасных факторов: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мощного теплового излучения при пожаре пролива горючего, при образовании «огненного шара» и «пожаре-вспышке»;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- избыточного давления во фронте ударной волны при взрыве </w:t>
      </w:r>
      <w:proofErr w:type="spellStart"/>
      <w:r>
        <w:rPr>
          <w:szCs w:val="26"/>
        </w:rPr>
        <w:t>газопаровоздушной</w:t>
      </w:r>
      <w:proofErr w:type="spellEnd"/>
      <w:r>
        <w:rPr>
          <w:szCs w:val="26"/>
        </w:rPr>
        <w:t xml:space="preserve"> смеси и расширяющихся продуктов сгорания при реализации «пожара-вспышки»;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осколков, образующихся при разрушении цистерны;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токсикологического и наркотического действия отдельных видов ЛВЖ и ГЖ, а также продуктов их неполного сгорания.</w:t>
      </w:r>
    </w:p>
    <w:p w:rsidR="005E29DD" w:rsidRDefault="005E29DD">
      <w:pPr>
        <w:shd w:val="clear" w:color="auto" w:fill="FFFFFF"/>
        <w:ind w:firstLine="283"/>
        <w:jc w:val="both"/>
        <w:rPr>
          <w:szCs w:val="27"/>
          <w:lang w:val="en-US"/>
        </w:rPr>
      </w:pPr>
    </w:p>
    <w:p w:rsidR="005E29DD" w:rsidRDefault="00FE2FC7">
      <w:pPr>
        <w:shd w:val="clear" w:color="auto" w:fill="FFFFFF"/>
        <w:ind w:firstLine="283"/>
        <w:jc w:val="center"/>
        <w:rPr>
          <w:b/>
          <w:bCs/>
          <w:szCs w:val="24"/>
        </w:rPr>
      </w:pPr>
      <w:r>
        <w:rPr>
          <w:b/>
          <w:bCs/>
          <w:szCs w:val="27"/>
        </w:rPr>
        <w:t>1.1. Показатели пожаровзрывоопасности наиболее распространенных веществ и материалов, перевозимых автоцистернами</w:t>
      </w:r>
    </w:p>
    <w:p w:rsidR="005E29DD" w:rsidRDefault="005E29DD">
      <w:pPr>
        <w:shd w:val="clear" w:color="auto" w:fill="FFFFFF"/>
        <w:ind w:firstLine="283"/>
        <w:jc w:val="both"/>
        <w:rPr>
          <w:szCs w:val="26"/>
          <w:lang w:val="en-US"/>
        </w:rPr>
      </w:pP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Легковоспламеняющиеся жидкости относятся к опасным грузам класса 3 [2, 3].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i/>
          <w:iCs/>
          <w:szCs w:val="26"/>
        </w:rPr>
        <w:t>Класс 3</w:t>
      </w:r>
      <w:r>
        <w:rPr>
          <w:szCs w:val="26"/>
        </w:rPr>
        <w:t xml:space="preserve"> — это легковоспламеняющиеся жидкие вещества при максимальной температуре 20</w:t>
      </w:r>
      <w:proofErr w:type="gramStart"/>
      <w:r>
        <w:rPr>
          <w:szCs w:val="26"/>
        </w:rPr>
        <w:t xml:space="preserve"> °С</w:t>
      </w:r>
      <w:proofErr w:type="gramEnd"/>
      <w:r>
        <w:rPr>
          <w:szCs w:val="26"/>
        </w:rPr>
        <w:t xml:space="preserve">, вязкие или жидкие (согласно методу испытаний </w:t>
      </w:r>
      <w:r>
        <w:rPr>
          <w:szCs w:val="26"/>
          <w:lang w:val="en-US"/>
        </w:rPr>
        <w:t>ASTM</w:t>
      </w:r>
      <w:r>
        <w:rPr>
          <w:szCs w:val="26"/>
        </w:rPr>
        <w:t xml:space="preserve"> </w:t>
      </w:r>
      <w:r>
        <w:rPr>
          <w:szCs w:val="26"/>
          <w:lang w:val="en-US"/>
        </w:rPr>
        <w:t>D</w:t>
      </w:r>
      <w:r>
        <w:rPr>
          <w:szCs w:val="26"/>
        </w:rPr>
        <w:t xml:space="preserve"> 4359-90), имеют при 50 °С давление пара не более 300 кПа, обладают температурой вспышки не более 61 °С; а также легковоспламеняющиеся жидкости и твердые вещества в расплавленном состоянии с температурой вспышки выше 61</w:t>
      </w:r>
      <w:proofErr w:type="gramStart"/>
      <w:r>
        <w:rPr>
          <w:szCs w:val="26"/>
        </w:rPr>
        <w:t xml:space="preserve"> °С</w:t>
      </w:r>
      <w:proofErr w:type="gramEnd"/>
      <w:r>
        <w:rPr>
          <w:szCs w:val="26"/>
        </w:rPr>
        <w:t>, которые перевозятся в горячем состоянии при температуре, равной или превышающей температуру вспышки (исключение составляют легковоспламеняющиеся жидкости, перечисленные в других классах в силу своих дополнительных опасных свойств).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Вещества и изделия класса 3 подразделяются на несколько видов: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A. Вещества нетоксичные, </w:t>
      </w:r>
      <w:proofErr w:type="spellStart"/>
      <w:r>
        <w:rPr>
          <w:szCs w:val="26"/>
        </w:rPr>
        <w:t>некоррозионные</w:t>
      </w:r>
      <w:proofErr w:type="spellEnd"/>
      <w:r>
        <w:rPr>
          <w:szCs w:val="26"/>
        </w:rPr>
        <w:t xml:space="preserve"> с температурой вспышки ниже 23 °С.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B. Вещества нетоксичные с температурой вспышки ниже 23 °С.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C. Вещества коррозионные с температурой вспышки ниже 23 °С.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proofErr w:type="gramStart"/>
      <w:r>
        <w:rPr>
          <w:szCs w:val="26"/>
          <w:lang w:val="en-US"/>
        </w:rPr>
        <w:t>D</w:t>
      </w:r>
      <w:r>
        <w:rPr>
          <w:szCs w:val="26"/>
        </w:rPr>
        <w:t>. Вещества токсичные, коррозионные с температурой вспышки ниже 23 °С и изделия, содержащие такие вещества.</w:t>
      </w:r>
      <w:proofErr w:type="gramEnd"/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E. Вещества с небольшой степенью токсичности или </w:t>
      </w:r>
      <w:proofErr w:type="spellStart"/>
      <w:r>
        <w:rPr>
          <w:szCs w:val="26"/>
        </w:rPr>
        <w:t>коррозионности</w:t>
      </w:r>
      <w:proofErr w:type="spellEnd"/>
      <w:r>
        <w:rPr>
          <w:szCs w:val="26"/>
        </w:rPr>
        <w:t xml:space="preserve"> с температурой вспышки 23-61</w:t>
      </w:r>
      <w:proofErr w:type="gramStart"/>
      <w:r>
        <w:rPr>
          <w:szCs w:val="26"/>
        </w:rPr>
        <w:t xml:space="preserve"> °С</w:t>
      </w:r>
      <w:proofErr w:type="gramEnd"/>
      <w:r>
        <w:rPr>
          <w:szCs w:val="26"/>
        </w:rPr>
        <w:t>, включая предельные значения.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proofErr w:type="gramStart"/>
      <w:r>
        <w:rPr>
          <w:szCs w:val="26"/>
          <w:lang w:val="en-US"/>
        </w:rPr>
        <w:t>F</w:t>
      </w:r>
      <w:r>
        <w:rPr>
          <w:szCs w:val="26"/>
        </w:rPr>
        <w:t>. Вещества и препараты, используемые в качестве пестицидов, с температурой вспышки ниже 23 °С.</w:t>
      </w:r>
      <w:proofErr w:type="gramEnd"/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proofErr w:type="gramStart"/>
      <w:r>
        <w:rPr>
          <w:szCs w:val="26"/>
          <w:lang w:val="en-US"/>
        </w:rPr>
        <w:t>G</w:t>
      </w:r>
      <w:r>
        <w:rPr>
          <w:szCs w:val="26"/>
        </w:rPr>
        <w:t>. Вещества с температурой вспышки выше 61 °С, перевозимые в горячем состоянии при температуре, равной температуре вспышки или превышающей ее.</w:t>
      </w:r>
      <w:proofErr w:type="gramEnd"/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Н. Порожняя тара.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В России вещества и изделия класса 3 по температуре вспышки подразделяются на три подкласса: подкласс 3.1 - температура вспышки до -18 °</w:t>
      </w:r>
      <w:r>
        <w:rPr>
          <w:szCs w:val="26"/>
          <w:lang w:val="en-US"/>
        </w:rPr>
        <w:t>C</w:t>
      </w:r>
      <w:r>
        <w:rPr>
          <w:szCs w:val="26"/>
        </w:rPr>
        <w:t>; подкласс 3.2 - от -18 °</w:t>
      </w:r>
      <w:r>
        <w:rPr>
          <w:szCs w:val="26"/>
          <w:lang w:val="en-US"/>
        </w:rPr>
        <w:t>C</w:t>
      </w:r>
      <w:r>
        <w:rPr>
          <w:szCs w:val="26"/>
        </w:rPr>
        <w:t xml:space="preserve"> до +23 °</w:t>
      </w:r>
      <w:r>
        <w:rPr>
          <w:szCs w:val="26"/>
          <w:lang w:val="en-US"/>
        </w:rPr>
        <w:t>C</w:t>
      </w:r>
      <w:r>
        <w:rPr>
          <w:szCs w:val="26"/>
        </w:rPr>
        <w:t xml:space="preserve"> и подкласс 3.3 - от 23 до 61 °</w:t>
      </w:r>
      <w:r>
        <w:rPr>
          <w:szCs w:val="26"/>
          <w:lang w:val="en-US"/>
        </w:rPr>
        <w:t>C</w:t>
      </w:r>
      <w:r>
        <w:rPr>
          <w:szCs w:val="26"/>
        </w:rPr>
        <w:t xml:space="preserve"> включительно [4].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На рассматриваемых объектах транспорта, как было отмечено выше, в большом объеме перевозятся бензины различных марок, дизельное топливо и автомобильные масла.</w:t>
      </w:r>
    </w:p>
    <w:p w:rsidR="005E29DD" w:rsidRDefault="00FE2FC7">
      <w:pPr>
        <w:shd w:val="clear" w:color="auto" w:fill="FFFFFF"/>
        <w:ind w:firstLine="283"/>
        <w:jc w:val="both"/>
        <w:rPr>
          <w:szCs w:val="26"/>
        </w:rPr>
      </w:pPr>
      <w:r>
        <w:rPr>
          <w:szCs w:val="26"/>
        </w:rPr>
        <w:t>При тушении автоцистерн с наличием ЛВЖ или ГЖ следует учитывать их физико-химические свойства и показатели пожаровзрывоопасности [5, 6]. Некоторые физико-химические свойства бензинов и дизельных топлив приведены в табл. 1-3.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i/>
          <w:iCs/>
          <w:szCs w:val="26"/>
        </w:rPr>
        <w:t>Бензины</w:t>
      </w:r>
      <w:r>
        <w:rPr>
          <w:szCs w:val="26"/>
        </w:rPr>
        <w:t xml:space="preserve"> — легковоспламеняющиеся или горючие жидкости, представляющие собой смеси легких углеводородов. Бензины при горении прогреваются в глубину, образуя постоянно возрастающий гомотермический слой. Скорость нарастания прогретого слоя 0,7 м·ч</w:t>
      </w:r>
      <w:r>
        <w:rPr>
          <w:szCs w:val="26"/>
          <w:vertAlign w:val="superscript"/>
        </w:rPr>
        <w:t>-1</w:t>
      </w:r>
      <w:r>
        <w:rPr>
          <w:szCs w:val="26"/>
        </w:rPr>
        <w:t>, температура прогретого слоя 80-100 °</w:t>
      </w:r>
      <w:r>
        <w:rPr>
          <w:szCs w:val="26"/>
          <w:lang w:val="en-US"/>
        </w:rPr>
        <w:t>C</w:t>
      </w:r>
      <w:r>
        <w:rPr>
          <w:szCs w:val="26"/>
        </w:rPr>
        <w:t>, температура пламени 1200 °С. Значения показателей пожаровзрывоопасности приведены в табл. 1 и 3.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i/>
          <w:iCs/>
          <w:szCs w:val="26"/>
        </w:rPr>
        <w:t>Дизельное топливо</w:t>
      </w:r>
      <w:r>
        <w:rPr>
          <w:szCs w:val="26"/>
        </w:rPr>
        <w:t xml:space="preserve"> — легковоспламеняющиеся или горючие жидкости. Показатели пожаровзрывоопасности дизельного топлива различных марок даны в табл. 2.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i/>
          <w:iCs/>
          <w:szCs w:val="26"/>
        </w:rPr>
        <w:t>Автомобильные масла</w:t>
      </w:r>
      <w:r>
        <w:rPr>
          <w:szCs w:val="26"/>
        </w:rPr>
        <w:t xml:space="preserve"> — горючие жидкости. Скорость выгорания автомобильных масел колеблется от 0,028 до 0,04 кг·м</w:t>
      </w:r>
      <w:r>
        <w:rPr>
          <w:szCs w:val="26"/>
          <w:vertAlign w:val="superscript"/>
        </w:rPr>
        <w:t>-2</w:t>
      </w:r>
      <w:r>
        <w:rPr>
          <w:szCs w:val="26"/>
        </w:rPr>
        <w:t>·с</w:t>
      </w:r>
      <w:r>
        <w:rPr>
          <w:szCs w:val="26"/>
          <w:vertAlign w:val="superscript"/>
        </w:rPr>
        <w:t>-1</w:t>
      </w:r>
      <w:r>
        <w:rPr>
          <w:szCs w:val="26"/>
        </w:rPr>
        <w:t>, теплота сгорания не более 45 МДж·кг</w:t>
      </w:r>
      <w:r>
        <w:rPr>
          <w:szCs w:val="26"/>
          <w:vertAlign w:val="superscript"/>
        </w:rPr>
        <w:t>-1</w:t>
      </w:r>
      <w:r>
        <w:rPr>
          <w:szCs w:val="26"/>
        </w:rPr>
        <w:t>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При крупных проливах ЛВЖ и ГЖ наиболее эффективными средствами тушения являются </w:t>
      </w:r>
      <w:proofErr w:type="spellStart"/>
      <w:r>
        <w:rPr>
          <w:szCs w:val="26"/>
        </w:rPr>
        <w:t>водопенные</w:t>
      </w:r>
      <w:proofErr w:type="spellEnd"/>
      <w:r>
        <w:rPr>
          <w:szCs w:val="26"/>
        </w:rPr>
        <w:t xml:space="preserve"> и порошковые огнетушащие вещества.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При небольших очагах пожара ЛВЖ и ГЖ допускается также использовать углекислотные огнетушащие вещества.</w:t>
      </w:r>
    </w:p>
    <w:p w:rsidR="005E29DD" w:rsidRDefault="005E29DD">
      <w:pPr>
        <w:shd w:val="clear" w:color="auto" w:fill="FFFFFF"/>
        <w:ind w:firstLine="283"/>
        <w:jc w:val="both"/>
        <w:rPr>
          <w:szCs w:val="24"/>
        </w:rPr>
        <w:sectPr w:rsidR="005E29DD">
          <w:pgSz w:w="11909" w:h="16834"/>
          <w:pgMar w:top="1440" w:right="1797" w:bottom="1440" w:left="1797" w:header="720" w:footer="720" w:gutter="0"/>
          <w:cols w:space="720"/>
          <w:noEndnote/>
          <w:docGrid w:linePitch="272"/>
        </w:sectPr>
      </w:pPr>
    </w:p>
    <w:p w:rsidR="005E29DD" w:rsidRDefault="00FE2FC7">
      <w:pPr>
        <w:shd w:val="clear" w:color="auto" w:fill="FFFFFF"/>
        <w:ind w:firstLine="283"/>
        <w:jc w:val="right"/>
        <w:rPr>
          <w:szCs w:val="22"/>
        </w:rPr>
      </w:pPr>
      <w:r>
        <w:rPr>
          <w:szCs w:val="22"/>
        </w:rPr>
        <w:lastRenderedPageBreak/>
        <w:t>Таблица 1</w:t>
      </w:r>
    </w:p>
    <w:p w:rsidR="005E29DD" w:rsidRDefault="005E29DD">
      <w:pPr>
        <w:shd w:val="clear" w:color="auto" w:fill="FFFFFF"/>
        <w:ind w:firstLine="283"/>
        <w:jc w:val="both"/>
        <w:rPr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6"/>
        <w:gridCol w:w="1056"/>
        <w:gridCol w:w="1201"/>
        <w:gridCol w:w="1807"/>
        <w:gridCol w:w="1892"/>
        <w:gridCol w:w="1554"/>
        <w:gridCol w:w="1875"/>
        <w:gridCol w:w="777"/>
        <w:gridCol w:w="1494"/>
      </w:tblGrid>
      <w:tr w:rsidR="005E29DD">
        <w:trPr>
          <w:trHeight w:val="23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Марка бензина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 xml:space="preserve">Плотность, </w:t>
            </w:r>
            <w:proofErr w:type="gramStart"/>
            <w:r>
              <w:t>кг</w:t>
            </w:r>
            <w:proofErr w:type="gramEnd"/>
            <w:r>
              <w:t>·м</w:t>
            </w:r>
            <w:r>
              <w:rPr>
                <w:vertAlign w:val="superscript"/>
              </w:rPr>
              <w:t>-3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Температура вспышки, °</w:t>
            </w:r>
            <w:r>
              <w:rPr>
                <w:lang w:val="en-US"/>
              </w:rPr>
              <w:t>C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Температура самовоспламенения, °</w:t>
            </w:r>
            <w:proofErr w:type="gramStart"/>
            <w:r>
              <w:t>С</w:t>
            </w:r>
            <w:proofErr w:type="gramEnd"/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Концентрационные пределы распространения пламени, % (</w:t>
            </w:r>
            <w:proofErr w:type="gramStart"/>
            <w:r>
              <w:t>об</w:t>
            </w:r>
            <w:proofErr w:type="gramEnd"/>
            <w:r>
              <w:t>.)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Минимальная энергия зажигания, МДж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Температурные пределы распространения пламени, % (</w:t>
            </w:r>
            <w:proofErr w:type="gramStart"/>
            <w:r>
              <w:t>об</w:t>
            </w:r>
            <w:proofErr w:type="gramEnd"/>
            <w:r>
              <w:t>.)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БЭМЗ*, мм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 xml:space="preserve">Нормальная скорость горения, </w:t>
            </w:r>
            <w:proofErr w:type="gramStart"/>
            <w:r>
              <w:t>м</w:t>
            </w:r>
            <w:proofErr w:type="gramEnd"/>
            <w:r>
              <w:t>·с</w:t>
            </w:r>
            <w:r>
              <w:rPr>
                <w:vertAlign w:val="superscript"/>
              </w:rPr>
              <w:t>-1</w:t>
            </w:r>
          </w:p>
        </w:tc>
      </w:tr>
      <w:tr w:rsidR="005E29DD">
        <w:trPr>
          <w:trHeight w:val="23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rPr>
                <w:szCs w:val="24"/>
              </w:rPr>
            </w:pPr>
            <w:r>
              <w:t>Авиационный 91/115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729,5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-38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435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0,41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-38</w:t>
            </w:r>
            <w:r>
              <w:sym w:font="Symbol" w:char="F0B8"/>
            </w:r>
            <w:r>
              <w:t>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</w:t>
            </w:r>
          </w:p>
        </w:tc>
      </w:tr>
      <w:tr w:rsidR="005E29DD">
        <w:trPr>
          <w:trHeight w:val="23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rPr>
                <w:szCs w:val="24"/>
              </w:rPr>
            </w:pPr>
            <w:r>
              <w:t>Авиационный 91/130 этилированный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736,2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-37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380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0,98</w:t>
            </w:r>
            <w:r>
              <w:sym w:font="Symbol" w:char="F0B8"/>
            </w:r>
            <w:r>
              <w:t>5,48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0,30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-37</w:t>
            </w:r>
            <w:r>
              <w:sym w:font="Symbol" w:char="F0B8"/>
            </w:r>
            <w:r>
              <w:t>10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E29DD">
        <w:trPr>
          <w:trHeight w:val="23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rPr>
                <w:szCs w:val="24"/>
              </w:rPr>
            </w:pPr>
            <w:r>
              <w:t>Б-70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745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-34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300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0,79</w:t>
            </w:r>
            <w:r>
              <w:sym w:font="Symbol" w:char="F0B8"/>
            </w:r>
            <w:r>
              <w:t>5,16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0,39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-34</w:t>
            </w:r>
            <w:r>
              <w:sym w:font="Symbol" w:char="F0B8"/>
            </w:r>
            <w:r>
              <w:t>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0,44 при 62</w:t>
            </w:r>
            <w:proofErr w:type="gramStart"/>
            <w:r>
              <w:t xml:space="preserve"> °С</w:t>
            </w:r>
            <w:proofErr w:type="gramEnd"/>
          </w:p>
        </w:tc>
      </w:tr>
      <w:tr w:rsidR="005E29DD">
        <w:trPr>
          <w:trHeight w:val="23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rPr>
                <w:szCs w:val="24"/>
              </w:rPr>
            </w:pPr>
            <w:r>
              <w:t>Авиационный нестабильный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740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-44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410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1,48</w:t>
            </w:r>
            <w:r>
              <w:sym w:font="Symbol" w:char="F0B8"/>
            </w:r>
            <w:r>
              <w:t>8,1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-44</w:t>
            </w:r>
            <w:r>
              <w:sym w:font="Symbol" w:char="F0B8"/>
            </w:r>
            <w:r>
              <w:t>-16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E29DD">
        <w:trPr>
          <w:trHeight w:val="23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rPr>
                <w:szCs w:val="24"/>
              </w:rPr>
            </w:pPr>
            <w:r>
              <w:t>Авиационный стабильный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732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-37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440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1,30</w:t>
            </w:r>
            <w:r>
              <w:sym w:font="Symbol" w:char="F0B8"/>
            </w:r>
            <w:r>
              <w:t>8,0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-37</w:t>
            </w:r>
            <w:r>
              <w:sym w:font="Symbol" w:char="F0B8"/>
            </w:r>
            <w:r>
              <w:t>-17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E29DD">
        <w:trPr>
          <w:trHeight w:val="23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rPr>
                <w:szCs w:val="24"/>
              </w:rPr>
            </w:pPr>
            <w:r>
              <w:t>Автомобильный нестабильный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806,4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-30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345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0,93</w:t>
            </w:r>
            <w:r>
              <w:sym w:font="Symbol" w:char="F0B8"/>
            </w:r>
            <w:r>
              <w:t>5,1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-30</w:t>
            </w:r>
            <w:r>
              <w:sym w:font="Symbol" w:char="F0B8"/>
            </w:r>
            <w:r>
              <w:t>-24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E29DD">
        <w:trPr>
          <w:trHeight w:val="23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rPr>
                <w:szCs w:val="24"/>
              </w:rPr>
            </w:pPr>
            <w:r>
              <w:rPr>
                <w:szCs w:val="21"/>
              </w:rPr>
              <w:t>Автомобильный стабильный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798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-27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370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0,96</w:t>
            </w:r>
            <w:r>
              <w:sym w:font="Symbol" w:char="F0B8"/>
            </w:r>
            <w:r>
              <w:t>4,96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-27</w:t>
            </w:r>
            <w:r>
              <w:sym w:font="Symbol" w:char="F0B8"/>
            </w:r>
            <w: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E29DD">
        <w:trPr>
          <w:trHeight w:val="23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rPr>
                <w:szCs w:val="24"/>
              </w:rPr>
            </w:pPr>
            <w:proofErr w:type="spellStart"/>
            <w:r>
              <w:rPr>
                <w:szCs w:val="21"/>
              </w:rPr>
              <w:t>Бензиналкилат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695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-20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396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1,14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14"/>
              </w:rPr>
              <w:t>-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</w:t>
            </w:r>
          </w:p>
        </w:tc>
      </w:tr>
      <w:tr w:rsidR="005E29DD">
        <w:trPr>
          <w:trHeight w:val="23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rPr>
                <w:szCs w:val="24"/>
              </w:rPr>
            </w:pPr>
            <w:r>
              <w:t>БР-1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722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-17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350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1,10</w:t>
            </w:r>
            <w:r>
              <w:sym w:font="Symbol" w:char="F0B8"/>
            </w:r>
            <w:r>
              <w:t>5,4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0,23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-17</w:t>
            </w:r>
            <w:r>
              <w:sym w:font="Symbol" w:char="F0B8"/>
            </w:r>
            <w:r>
              <w:t>10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0,45</w:t>
            </w:r>
          </w:p>
        </w:tc>
      </w:tr>
      <w:tr w:rsidR="005E29DD">
        <w:trPr>
          <w:trHeight w:val="23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rPr>
                <w:szCs w:val="24"/>
              </w:rPr>
            </w:pPr>
            <w:r>
              <w:t>А-66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728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-39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285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proofErr w:type="gramStart"/>
            <w:r>
              <w:t>0,76</w:t>
            </w:r>
            <w:r>
              <w:sym w:font="Symbol" w:char="F0B8"/>
            </w:r>
            <w:r>
              <w:t>5,0)</w:t>
            </w:r>
            <w:proofErr w:type="gramEnd"/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0,46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-39</w:t>
            </w:r>
            <w:r>
              <w:sym w:font="Symbol" w:char="F0B8"/>
            </w:r>
            <w:r>
              <w:t>-8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</w:t>
            </w:r>
          </w:p>
        </w:tc>
      </w:tr>
      <w:tr w:rsidR="005E29DD">
        <w:trPr>
          <w:trHeight w:val="23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rPr>
                <w:szCs w:val="24"/>
              </w:rPr>
            </w:pPr>
            <w:r>
              <w:t xml:space="preserve">Бензин </w:t>
            </w:r>
            <w:proofErr w:type="spellStart"/>
            <w:r>
              <w:t>гексановой</w:t>
            </w:r>
            <w:proofErr w:type="spellEnd"/>
            <w:r>
              <w:t xml:space="preserve"> фракции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673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-11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269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1,33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0,96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E29DD">
        <w:trPr>
          <w:trHeight w:val="23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rPr>
                <w:szCs w:val="24"/>
              </w:rPr>
            </w:pPr>
            <w:r>
              <w:t>Бензин низкооктановый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677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-45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293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10"/>
              </w:rPr>
              <w:t>-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10"/>
              </w:rPr>
              <w:t>-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-45</w:t>
            </w:r>
            <w:r>
              <w:sym w:font="Symbol" w:char="F0B8"/>
            </w:r>
            <w:r>
              <w:t>-5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</w:t>
            </w:r>
          </w:p>
        </w:tc>
      </w:tr>
      <w:tr w:rsidR="005E29DD">
        <w:trPr>
          <w:trHeight w:val="23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rPr>
                <w:szCs w:val="24"/>
              </w:rPr>
            </w:pPr>
            <w:r>
              <w:t>Бензин экстракционный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10"/>
              </w:rPr>
              <w:t>-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-28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268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1,10</w:t>
            </w:r>
            <w:r>
              <w:sym w:font="Symbol" w:char="F0B8"/>
            </w:r>
            <w:r>
              <w:t>6,3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10"/>
              </w:rPr>
              <w:t>-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t>-24</w:t>
            </w:r>
            <w:r>
              <w:sym w:font="Symbol" w:char="F0B8"/>
            </w:r>
            <w:r>
              <w:t>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</w:t>
            </w:r>
          </w:p>
        </w:tc>
      </w:tr>
    </w:tbl>
    <w:p w:rsidR="005E29DD" w:rsidRDefault="005E29DD">
      <w:pPr>
        <w:shd w:val="clear" w:color="auto" w:fill="FFFFFF"/>
        <w:ind w:firstLine="283"/>
        <w:jc w:val="both"/>
        <w:rPr>
          <w:szCs w:val="15"/>
        </w:rPr>
      </w:pPr>
    </w:p>
    <w:p w:rsidR="005E29DD" w:rsidRDefault="00FE2FC7">
      <w:pPr>
        <w:shd w:val="clear" w:color="auto" w:fill="FFFFFF"/>
        <w:ind w:firstLine="283"/>
        <w:jc w:val="both"/>
        <w:rPr>
          <w:sz w:val="18"/>
          <w:szCs w:val="15"/>
        </w:rPr>
      </w:pPr>
      <w:r>
        <w:rPr>
          <w:sz w:val="18"/>
          <w:szCs w:val="15"/>
        </w:rPr>
        <w:t>* БЭМЗ — безопасный экспериментальный зазор — характеризует максимальный промежуток, через который пламя не способно распространяться по газовоздушной смеси.</w:t>
      </w:r>
    </w:p>
    <w:p w:rsidR="005E29DD" w:rsidRDefault="005E29DD">
      <w:pPr>
        <w:shd w:val="clear" w:color="auto" w:fill="FFFFFF"/>
        <w:ind w:firstLine="283"/>
        <w:jc w:val="both"/>
        <w:rPr>
          <w:szCs w:val="24"/>
        </w:rPr>
      </w:pPr>
    </w:p>
    <w:p w:rsidR="005E29DD" w:rsidRDefault="00FE2FC7">
      <w:pPr>
        <w:shd w:val="clear" w:color="auto" w:fill="FFFFFF"/>
        <w:ind w:firstLine="283"/>
        <w:jc w:val="right"/>
        <w:rPr>
          <w:szCs w:val="22"/>
        </w:rPr>
      </w:pPr>
      <w:r>
        <w:rPr>
          <w:szCs w:val="22"/>
        </w:rPr>
        <w:t>Таблица 2</w:t>
      </w:r>
    </w:p>
    <w:p w:rsidR="005E29DD" w:rsidRDefault="005E29DD">
      <w:pPr>
        <w:shd w:val="clear" w:color="auto" w:fill="FFFFFF"/>
        <w:ind w:firstLine="283"/>
        <w:jc w:val="both"/>
        <w:rPr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9"/>
        <w:gridCol w:w="1001"/>
        <w:gridCol w:w="572"/>
        <w:gridCol w:w="1000"/>
        <w:gridCol w:w="1399"/>
        <w:gridCol w:w="1000"/>
        <w:gridCol w:w="1000"/>
        <w:gridCol w:w="1000"/>
        <w:gridCol w:w="624"/>
        <w:gridCol w:w="599"/>
        <w:gridCol w:w="1000"/>
        <w:gridCol w:w="744"/>
        <w:gridCol w:w="847"/>
        <w:gridCol w:w="847"/>
      </w:tblGrid>
      <w:tr w:rsidR="005E29DD">
        <w:trPr>
          <w:cantSplit/>
          <w:trHeight w:val="23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Параметры</w:t>
            </w:r>
          </w:p>
        </w:tc>
        <w:tc>
          <w:tcPr>
            <w:tcW w:w="112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Значения параметров для дизельных топлив</w:t>
            </w:r>
          </w:p>
        </w:tc>
      </w:tr>
      <w:tr w:rsidR="005E29DD">
        <w:trPr>
          <w:cantSplit/>
          <w:trHeight w:val="23"/>
        </w:trPr>
        <w:tc>
          <w:tcPr>
            <w:tcW w:w="29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5E29DD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3"/>
              </w:rPr>
            </w:pPr>
            <w:r>
              <w:rPr>
                <w:szCs w:val="23"/>
              </w:rPr>
              <w:t>А</w:t>
            </w:r>
          </w:p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ГОСТ 305-82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proofErr w:type="gramStart"/>
            <w:r>
              <w:rPr>
                <w:szCs w:val="22"/>
              </w:rPr>
              <w:t>АВТ</w:t>
            </w:r>
            <w:proofErr w:type="gramEnd"/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szCs w:val="21"/>
              </w:rPr>
              <w:t>Л</w:t>
            </w:r>
          </w:p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ГОСТ 305-82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szCs w:val="21"/>
              </w:rPr>
              <w:t>ДА</w:t>
            </w:r>
          </w:p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(арктический)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5"/>
              </w:rPr>
            </w:pPr>
            <w:r>
              <w:rPr>
                <w:szCs w:val="25"/>
              </w:rPr>
              <w:t>ДЗ</w:t>
            </w:r>
          </w:p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5"/>
              </w:rPr>
              <w:t xml:space="preserve">ГОСТ </w:t>
            </w:r>
            <w:r>
              <w:rPr>
                <w:szCs w:val="21"/>
              </w:rPr>
              <w:t>4749-73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ДЛ</w:t>
            </w:r>
          </w:p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 xml:space="preserve">ГОСТ </w:t>
            </w:r>
            <w:r>
              <w:rPr>
                <w:szCs w:val="23"/>
              </w:rPr>
              <w:t>4749-73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3"/>
              </w:rPr>
            </w:pPr>
            <w:r>
              <w:rPr>
                <w:szCs w:val="23"/>
              </w:rPr>
              <w:t>ДС</w:t>
            </w:r>
          </w:p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 xml:space="preserve">ГОСТ </w:t>
            </w:r>
            <w:r>
              <w:rPr>
                <w:szCs w:val="22"/>
              </w:rPr>
              <w:t>4749-73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ДТ-1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ДТ-2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3"/>
              </w:rPr>
            </w:pPr>
            <w:proofErr w:type="gramStart"/>
            <w:r>
              <w:rPr>
                <w:szCs w:val="23"/>
              </w:rPr>
              <w:t>З</w:t>
            </w:r>
            <w:proofErr w:type="gramEnd"/>
          </w:p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ГОСТ 305-82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С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Т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31"/>
              </w:rPr>
              <w:t>ТЛ</w:t>
            </w:r>
          </w:p>
        </w:tc>
      </w:tr>
      <w:tr w:rsidR="005E29DD">
        <w:trPr>
          <w:trHeight w:val="23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3"/>
              </w:rPr>
              <w:t xml:space="preserve">Молярная масса, </w:t>
            </w:r>
            <w:proofErr w:type="gramStart"/>
            <w:r>
              <w:rPr>
                <w:szCs w:val="16"/>
              </w:rPr>
              <w:t>кг</w:t>
            </w:r>
            <w:proofErr w:type="gramEnd"/>
            <w:r>
              <w:rPr>
                <w:szCs w:val="16"/>
              </w:rPr>
              <w:t>·кмоль</w:t>
            </w:r>
            <w:r>
              <w:rPr>
                <w:szCs w:val="16"/>
                <w:vertAlign w:val="superscript"/>
              </w:rPr>
              <w:t>-1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203,6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172,3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E29DD">
        <w:trPr>
          <w:trHeight w:val="23"/>
        </w:trPr>
        <w:tc>
          <w:tcPr>
            <w:tcW w:w="2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3"/>
              </w:rPr>
              <w:t xml:space="preserve">Плотность, </w:t>
            </w:r>
            <w:proofErr w:type="gramStart"/>
            <w:r>
              <w:rPr>
                <w:szCs w:val="23"/>
              </w:rPr>
              <w:t>кг</w:t>
            </w:r>
            <w:proofErr w:type="gramEnd"/>
            <w:r>
              <w:rPr>
                <w:szCs w:val="23"/>
              </w:rPr>
              <w:t>·м</w:t>
            </w:r>
            <w:r>
              <w:rPr>
                <w:szCs w:val="23"/>
                <w:vertAlign w:val="superscript"/>
              </w:rPr>
              <w:t>-3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783</w:t>
            </w: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866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824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847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815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841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832</w:t>
            </w: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916,8</w:t>
            </w:r>
          </w:p>
        </w:tc>
        <w:tc>
          <w:tcPr>
            <w:tcW w:w="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921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804</w:t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82-920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820-920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820-920</w:t>
            </w:r>
          </w:p>
        </w:tc>
      </w:tr>
      <w:tr w:rsidR="005E29DD">
        <w:trPr>
          <w:trHeight w:val="23"/>
        </w:trPr>
        <w:tc>
          <w:tcPr>
            <w:tcW w:w="2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3"/>
              </w:rPr>
              <w:t>Температура кипения, °</w:t>
            </w:r>
            <w:r>
              <w:rPr>
                <w:szCs w:val="23"/>
                <w:lang w:val="en-US"/>
              </w:rPr>
              <w:t>C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150-322</w:t>
            </w: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246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185-348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198-356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209</w:t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E29DD">
        <w:trPr>
          <w:trHeight w:val="23"/>
        </w:trPr>
        <w:tc>
          <w:tcPr>
            <w:tcW w:w="2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3"/>
              </w:rPr>
              <w:t>Группа горючести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ЛВЖ</w:t>
            </w: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ГЖ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ГЖ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ГЖ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ЛВЖ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ГЖ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ГЖ</w:t>
            </w: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ГЖ</w:t>
            </w:r>
          </w:p>
        </w:tc>
        <w:tc>
          <w:tcPr>
            <w:tcW w:w="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ГЖ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ЛВЖ</w:t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ГЖ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ЛВЖ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ГЖ</w:t>
            </w:r>
          </w:p>
        </w:tc>
      </w:tr>
      <w:tr w:rsidR="005E29DD">
        <w:trPr>
          <w:trHeight w:val="23"/>
        </w:trPr>
        <w:tc>
          <w:tcPr>
            <w:tcW w:w="2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3"/>
              </w:rPr>
              <w:t>Температура вспышки, °</w:t>
            </w:r>
            <w:r>
              <w:rPr>
                <w:szCs w:val="23"/>
                <w:lang w:val="en-US"/>
              </w:rPr>
              <w:t>C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37</w:t>
            </w: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75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65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64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59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65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92</w:t>
            </w: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110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48</w:t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90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40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65</w:t>
            </w:r>
          </w:p>
        </w:tc>
      </w:tr>
      <w:tr w:rsidR="005E29DD">
        <w:trPr>
          <w:trHeight w:val="23"/>
        </w:trPr>
        <w:tc>
          <w:tcPr>
            <w:tcW w:w="2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3"/>
              </w:rPr>
              <w:t xml:space="preserve">Температура </w:t>
            </w:r>
            <w:proofErr w:type="spellStart"/>
            <w:r>
              <w:rPr>
                <w:szCs w:val="23"/>
              </w:rPr>
              <w:t>воспл</w:t>
            </w:r>
            <w:proofErr w:type="spellEnd"/>
            <w:r>
              <w:rPr>
                <w:szCs w:val="23"/>
              </w:rPr>
              <w:t>., °</w:t>
            </w:r>
            <w:r>
              <w:rPr>
                <w:szCs w:val="23"/>
                <w:lang w:val="en-US"/>
              </w:rPr>
              <w:t>C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112</w:t>
            </w: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E29DD">
        <w:trPr>
          <w:trHeight w:val="23"/>
        </w:trPr>
        <w:tc>
          <w:tcPr>
            <w:tcW w:w="2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3"/>
              </w:rPr>
              <w:t xml:space="preserve">Температура </w:t>
            </w:r>
            <w:proofErr w:type="spellStart"/>
            <w:r>
              <w:rPr>
                <w:szCs w:val="23"/>
              </w:rPr>
              <w:t>самовоспл</w:t>
            </w:r>
            <w:proofErr w:type="spellEnd"/>
            <w:r>
              <w:rPr>
                <w:szCs w:val="23"/>
              </w:rPr>
              <w:t>., °</w:t>
            </w:r>
            <w:r>
              <w:rPr>
                <w:szCs w:val="23"/>
                <w:lang w:val="en-US"/>
              </w:rPr>
              <w:t>C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333</w:t>
            </w: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260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210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330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237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225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231</w:t>
            </w: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370</w:t>
            </w:r>
          </w:p>
        </w:tc>
        <w:tc>
          <w:tcPr>
            <w:tcW w:w="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350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225</w:t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230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E29DD">
        <w:trPr>
          <w:trHeight w:val="23"/>
        </w:trPr>
        <w:tc>
          <w:tcPr>
            <w:tcW w:w="2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3"/>
              </w:rPr>
              <w:t>Нижний концентрационный предел распространения пламени, % (</w:t>
            </w:r>
            <w:proofErr w:type="gramStart"/>
            <w:r>
              <w:rPr>
                <w:szCs w:val="23"/>
              </w:rPr>
              <w:t>об</w:t>
            </w:r>
            <w:proofErr w:type="gramEnd"/>
            <w:r>
              <w:rPr>
                <w:szCs w:val="23"/>
              </w:rPr>
              <w:t>.)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0,5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0,6</w:t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E29DD">
        <w:trPr>
          <w:trHeight w:val="23"/>
        </w:trPr>
        <w:tc>
          <w:tcPr>
            <w:tcW w:w="2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3"/>
              </w:rPr>
              <w:t xml:space="preserve">Температурные пределы </w:t>
            </w:r>
            <w:r>
              <w:rPr>
                <w:szCs w:val="23"/>
              </w:rPr>
              <w:lastRenderedPageBreak/>
              <w:t>распространения пламени, °</w:t>
            </w:r>
            <w:r>
              <w:rPr>
                <w:szCs w:val="23"/>
                <w:lang w:val="en-US"/>
              </w:rPr>
              <w:t>C</w:t>
            </w:r>
            <w:r>
              <w:rPr>
                <w:szCs w:val="23"/>
              </w:rPr>
              <w:t>: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</w:tr>
      <w:tr w:rsidR="005E29DD">
        <w:trPr>
          <w:trHeight w:val="23"/>
        </w:trPr>
        <w:tc>
          <w:tcPr>
            <w:tcW w:w="2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3"/>
              </w:rPr>
              <w:lastRenderedPageBreak/>
              <w:t>Нижний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35</w:t>
            </w: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58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57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54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64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76</w:t>
            </w: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99</w:t>
            </w:r>
          </w:p>
        </w:tc>
        <w:tc>
          <w:tcPr>
            <w:tcW w:w="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91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43</w:t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E29DD">
        <w:trPr>
          <w:trHeight w:val="23"/>
        </w:trPr>
        <w:tc>
          <w:tcPr>
            <w:tcW w:w="2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3"/>
              </w:rPr>
              <w:t>Верхний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75</w:t>
            </w: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108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105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98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116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146</w:t>
            </w: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137</w:t>
            </w:r>
          </w:p>
        </w:tc>
        <w:tc>
          <w:tcPr>
            <w:tcW w:w="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155</w:t>
            </w: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92</w:t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-</w:t>
            </w:r>
          </w:p>
        </w:tc>
      </w:tr>
    </w:tbl>
    <w:p w:rsidR="005E29DD" w:rsidRDefault="005E29DD">
      <w:pPr>
        <w:shd w:val="clear" w:color="auto" w:fill="FFFFFF"/>
        <w:ind w:firstLine="283"/>
        <w:jc w:val="both"/>
        <w:rPr>
          <w:szCs w:val="23"/>
        </w:rPr>
      </w:pPr>
    </w:p>
    <w:p w:rsidR="005E29DD" w:rsidRDefault="00FE2FC7">
      <w:pPr>
        <w:shd w:val="clear" w:color="auto" w:fill="FFFFFF"/>
        <w:ind w:firstLine="283"/>
        <w:jc w:val="right"/>
        <w:rPr>
          <w:szCs w:val="23"/>
        </w:rPr>
      </w:pPr>
      <w:r>
        <w:rPr>
          <w:szCs w:val="23"/>
        </w:rPr>
        <w:t>Таблица 3</w:t>
      </w:r>
    </w:p>
    <w:p w:rsidR="005E29DD" w:rsidRDefault="005E29DD">
      <w:pPr>
        <w:shd w:val="clear" w:color="auto" w:fill="FFFFFF"/>
        <w:ind w:firstLine="283"/>
        <w:jc w:val="both"/>
        <w:rPr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8"/>
        <w:gridCol w:w="1552"/>
        <w:gridCol w:w="1500"/>
        <w:gridCol w:w="1400"/>
        <w:gridCol w:w="999"/>
        <w:gridCol w:w="1100"/>
        <w:gridCol w:w="1099"/>
        <w:gridCol w:w="3100"/>
        <w:gridCol w:w="1694"/>
      </w:tblGrid>
      <w:tr w:rsidR="005E29DD">
        <w:trPr>
          <w:cantSplit/>
          <w:trHeight w:val="23"/>
        </w:trPr>
        <w:tc>
          <w:tcPr>
            <w:tcW w:w="2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Продукт (ГОСТ, ТУ)</w:t>
            </w:r>
          </w:p>
        </w:tc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Суммарная формула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 xml:space="preserve">Молярная масса, </w:t>
            </w:r>
            <w:proofErr w:type="gramStart"/>
            <w:r>
              <w:rPr>
                <w:szCs w:val="21"/>
              </w:rPr>
              <w:t>кг</w:t>
            </w:r>
            <w:proofErr w:type="gramEnd"/>
            <w:r>
              <w:rPr>
                <w:szCs w:val="21"/>
              </w:rPr>
              <w:t>·кмоль</w:t>
            </w:r>
            <w:r>
              <w:rPr>
                <w:szCs w:val="21"/>
                <w:vertAlign w:val="superscript"/>
              </w:rPr>
              <w:t>-1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Температура вспышки, °</w:t>
            </w:r>
            <w:r>
              <w:rPr>
                <w:szCs w:val="21"/>
                <w:lang w:val="en-US"/>
              </w:rPr>
              <w:t>C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Константы уравнения Антуана</w:t>
            </w:r>
          </w:p>
        </w:tc>
        <w:tc>
          <w:tcPr>
            <w:tcW w:w="3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Температурный интервал значений констант уравнения Антуана, °</w:t>
            </w:r>
            <w:proofErr w:type="gramStart"/>
            <w:r>
              <w:rPr>
                <w:szCs w:val="21"/>
              </w:rPr>
              <w:t>С</w:t>
            </w:r>
            <w:proofErr w:type="gramEnd"/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Теплота сгорания, кДж·кг</w:t>
            </w:r>
            <w:r>
              <w:rPr>
                <w:szCs w:val="21"/>
                <w:vertAlign w:val="superscript"/>
              </w:rPr>
              <w:t>-1</w:t>
            </w:r>
          </w:p>
        </w:tc>
      </w:tr>
      <w:tr w:rsidR="005E29DD">
        <w:trPr>
          <w:cantSplit/>
          <w:trHeight w:val="23"/>
        </w:trPr>
        <w:tc>
          <w:tcPr>
            <w:tcW w:w="2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5E29DD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5E29DD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5E29DD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5E29DD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С</w:t>
            </w:r>
            <w:r>
              <w:rPr>
                <w:szCs w:val="23"/>
                <w:vertAlign w:val="subscript"/>
              </w:rPr>
              <w:t>А</w:t>
            </w:r>
          </w:p>
        </w:tc>
        <w:tc>
          <w:tcPr>
            <w:tcW w:w="3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</w:tr>
      <w:tr w:rsidR="005E29DD">
        <w:trPr>
          <w:trHeight w:val="23"/>
        </w:trPr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1"/>
              </w:rPr>
            </w:pPr>
            <w:r>
              <w:rPr>
                <w:szCs w:val="21"/>
              </w:rPr>
              <w:t>Бензин А-72 (зимний)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(ГОСТ 2084-67)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6,991</w:t>
            </w:r>
            <w:r>
              <w:t xml:space="preserve"> 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13</w:t>
            </w:r>
            <w:r>
              <w:rPr>
                <w:vertAlign w:val="subscript"/>
              </w:rPr>
              <w:t>,108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97,2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-36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4,19500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682,876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222,066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-60</w:t>
            </w:r>
            <w:r>
              <w:sym w:font="Symbol" w:char="F0B8"/>
            </w:r>
            <w:r>
              <w:rPr>
                <w:szCs w:val="21"/>
              </w:rPr>
              <w:t>85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44239</w:t>
            </w:r>
          </w:p>
        </w:tc>
      </w:tr>
      <w:tr w:rsidR="005E29DD">
        <w:trPr>
          <w:trHeight w:val="23"/>
        </w:trPr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1"/>
              </w:rPr>
            </w:pPr>
            <w:r>
              <w:rPr>
                <w:szCs w:val="21"/>
              </w:rPr>
              <w:t>Бензин Аи-93 (летний)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(ГОСТ 2084-67)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7</w:t>
            </w:r>
            <w:r>
              <w:rPr>
                <w:vertAlign w:val="subscript"/>
              </w:rPr>
              <w:t>,</w:t>
            </w:r>
            <w:r>
              <w:rPr>
                <w:vertAlign w:val="subscript"/>
                <w:lang w:val="en-US"/>
              </w:rPr>
              <w:t>024</w:t>
            </w:r>
            <w:r>
              <w:t xml:space="preserve">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1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vertAlign w:val="subscript"/>
              </w:rPr>
              <w:t>,</w:t>
            </w:r>
            <w:r>
              <w:rPr>
                <w:vertAlign w:val="subscript"/>
                <w:lang w:val="en-US"/>
              </w:rPr>
              <w:t>706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98,2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3"/>
              </w:rPr>
              <w:t>-36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4,12311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664,976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221,695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-60</w:t>
            </w:r>
            <w:r>
              <w:sym w:font="Symbol" w:char="F0B8"/>
            </w:r>
            <w:r>
              <w:rPr>
                <w:szCs w:val="21"/>
              </w:rPr>
              <w:t>95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43641</w:t>
            </w:r>
          </w:p>
        </w:tc>
      </w:tr>
      <w:tr w:rsidR="005E29DD">
        <w:trPr>
          <w:trHeight w:val="23"/>
        </w:trPr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1"/>
              </w:rPr>
            </w:pPr>
            <w:r>
              <w:rPr>
                <w:szCs w:val="21"/>
              </w:rPr>
              <w:t>Бензин Аи-93 (зимний)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(ГОСТ 2084-67)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vertAlign w:val="subscript"/>
              </w:rPr>
              <w:t>,</w:t>
            </w:r>
            <w:r>
              <w:rPr>
                <w:vertAlign w:val="subscript"/>
                <w:lang w:val="en-US"/>
              </w:rPr>
              <w:t>911</w:t>
            </w:r>
            <w:r>
              <w:t xml:space="preserve">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12,168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95,3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-37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4,26511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695,019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223,220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-60</w:t>
            </w:r>
            <w:r>
              <w:sym w:font="Symbol" w:char="F0B8"/>
            </w:r>
            <w:r>
              <w:rPr>
                <w:szCs w:val="21"/>
              </w:rPr>
              <w:t>90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43641</w:t>
            </w:r>
          </w:p>
        </w:tc>
      </w:tr>
      <w:tr w:rsidR="005E29DD">
        <w:trPr>
          <w:trHeight w:val="23"/>
        </w:trPr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1"/>
              </w:rPr>
            </w:pPr>
            <w:r>
              <w:rPr>
                <w:szCs w:val="21"/>
              </w:rPr>
              <w:t>Дизельное топливо «З»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(ГОСТ 305-73)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12</w:t>
            </w:r>
            <w:r>
              <w:rPr>
                <w:vertAlign w:val="subscript"/>
              </w:rPr>
              <w:t>,</w:t>
            </w:r>
            <w:r>
              <w:rPr>
                <w:vertAlign w:val="subscript"/>
                <w:lang w:val="en-US"/>
              </w:rPr>
              <w:t>343</w:t>
            </w:r>
            <w:r>
              <w:t xml:space="preserve"> 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23</w:t>
            </w:r>
            <w:r>
              <w:rPr>
                <w:vertAlign w:val="subscript"/>
              </w:rPr>
              <w:t>,</w:t>
            </w:r>
            <w:r>
              <w:rPr>
                <w:vertAlign w:val="subscript"/>
                <w:lang w:val="en-US"/>
              </w:rPr>
              <w:t>889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172,3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&gt;+35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5,07818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1255,73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199,523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40</w:t>
            </w:r>
            <w:r>
              <w:sym w:font="Symbol" w:char="F0B8"/>
            </w:r>
            <w:r>
              <w:rPr>
                <w:szCs w:val="21"/>
              </w:rPr>
              <w:t>210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43590</w:t>
            </w:r>
          </w:p>
        </w:tc>
      </w:tr>
      <w:tr w:rsidR="005E29DD">
        <w:trPr>
          <w:trHeight w:val="23"/>
        </w:trPr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1"/>
              </w:rPr>
            </w:pPr>
            <w:r>
              <w:rPr>
                <w:szCs w:val="21"/>
              </w:rPr>
              <w:t>Дизельное топливо «Л»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(ГОСТ 305-73)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14</w:t>
            </w:r>
            <w:r>
              <w:rPr>
                <w:vertAlign w:val="subscript"/>
              </w:rPr>
              <w:t>,</w:t>
            </w:r>
            <w:r>
              <w:rPr>
                <w:vertAlign w:val="subscript"/>
                <w:lang w:val="en-US"/>
              </w:rPr>
              <w:t>511</w:t>
            </w:r>
            <w:r>
              <w:t xml:space="preserve">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vertAlign w:val="subscript"/>
                <w:lang w:val="en-US"/>
              </w:rPr>
              <w:t>9</w:t>
            </w:r>
            <w:r>
              <w:rPr>
                <w:vertAlign w:val="subscript"/>
              </w:rPr>
              <w:t>,1</w:t>
            </w:r>
            <w:r>
              <w:rPr>
                <w:vertAlign w:val="subscript"/>
                <w:lang w:val="en-US"/>
              </w:rPr>
              <w:t>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203,6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2"/>
              </w:rPr>
              <w:t>&gt;+40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5,00109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1314,04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129,473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60</w:t>
            </w:r>
            <w:r>
              <w:sym w:font="Symbol" w:char="F0B8"/>
            </w:r>
            <w:r>
              <w:rPr>
                <w:szCs w:val="21"/>
              </w:rPr>
              <w:t>240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43419</w:t>
            </w:r>
          </w:p>
        </w:tc>
      </w:tr>
    </w:tbl>
    <w:p w:rsidR="005E29DD" w:rsidRDefault="005E29DD">
      <w:pPr>
        <w:shd w:val="clear" w:color="auto" w:fill="FFFFFF"/>
        <w:ind w:firstLine="283"/>
        <w:jc w:val="both"/>
        <w:rPr>
          <w:szCs w:val="26"/>
        </w:rPr>
        <w:sectPr w:rsidR="005E29DD">
          <w:pgSz w:w="16834" w:h="11909" w:orient="landscape" w:code="9"/>
          <w:pgMar w:top="1134" w:right="1134" w:bottom="1134" w:left="1134" w:header="720" w:footer="720" w:gutter="0"/>
          <w:cols w:space="720"/>
          <w:noEndnote/>
          <w:docGrid w:linePitch="272"/>
        </w:sectPr>
      </w:pPr>
    </w:p>
    <w:p w:rsidR="005E29DD" w:rsidRDefault="00FE2FC7">
      <w:pPr>
        <w:shd w:val="clear" w:color="auto" w:fill="FFFFFF"/>
        <w:ind w:firstLine="283"/>
        <w:jc w:val="center"/>
        <w:rPr>
          <w:b/>
          <w:bCs/>
          <w:szCs w:val="24"/>
        </w:rPr>
      </w:pPr>
      <w:r>
        <w:rPr>
          <w:b/>
          <w:bCs/>
          <w:szCs w:val="26"/>
        </w:rPr>
        <w:lastRenderedPageBreak/>
        <w:t>2. ХАРАКТЕРНЫЕ ОСОБЕННОСТИ ПОЖАРОВ НА АВТОЦИСТЕРНАХ</w:t>
      </w:r>
    </w:p>
    <w:p w:rsidR="005E29DD" w:rsidRDefault="005E29DD">
      <w:pPr>
        <w:shd w:val="clear" w:color="auto" w:fill="FFFFFF"/>
        <w:ind w:firstLine="283"/>
        <w:jc w:val="both"/>
        <w:rPr>
          <w:szCs w:val="26"/>
        </w:rPr>
      </w:pP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Наиболее часто аварийные ситуации на автоцистернах, перевозящих ЛВЖ (или ГЖ), связаны с проливами горючей жидкости. Общим свойством легковоспламеняющихся жидкостей является их способность при утечке разливаться на больших площадях. Площадь пролива ЛВЖ и ГЖ определяется количеством вылитой горючей жидкости, которая соответственно определяет объем образующейся взрывоопасной паровоздушной смеси. Удельную площадь пролива ЛВЖ можно приближенно принять 0,15 м</w:t>
      </w:r>
      <w:proofErr w:type="gramStart"/>
      <w:r>
        <w:rPr>
          <w:szCs w:val="26"/>
          <w:vertAlign w:val="superscript"/>
        </w:rPr>
        <w:t>2</w:t>
      </w:r>
      <w:proofErr w:type="gramEnd"/>
      <w:r>
        <w:rPr>
          <w:szCs w:val="26"/>
        </w:rPr>
        <w:t>/л.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Другим опасным сценарием развития аварийной ситуации является тот случай, когда автоцистерна с ЛВЖ (ГЖ) подвергается воздействию очага пожара, в результате чего возможен взрыв автоцистерны с образованием «огненного шара». Подобного рода аварийные ситуации характерны для прицепа-цистерны, когда при разгерметизации одной из цистерн возникает пожар пролива ЛВЖ (ГЖ), а </w:t>
      </w:r>
      <w:proofErr w:type="gramStart"/>
      <w:r>
        <w:rPr>
          <w:szCs w:val="26"/>
        </w:rPr>
        <w:t>соседняя</w:t>
      </w:r>
      <w:proofErr w:type="gramEnd"/>
      <w:r>
        <w:rPr>
          <w:szCs w:val="26"/>
        </w:rPr>
        <w:t xml:space="preserve"> находится в зоне высокотемпературного воздействия очага горения. В этом случае быстрый нагрев цистерны приводит к кипению жидкой фазы и повышению давления внутри сосуда. Тепловой поток, воздействуя на стенки корпуса цистерны, ведет к ослаблению их первоначальной прочности. Неравномерный прогрев корпуса автоцистерны проводит к ее разрушению и выходу жидкой фазы наружу. В этих условиях пары от мгновенного испарения жидкой фазы </w:t>
      </w:r>
      <w:proofErr w:type="gramStart"/>
      <w:r>
        <w:rPr>
          <w:szCs w:val="26"/>
        </w:rPr>
        <w:t>воспламеняются</w:t>
      </w:r>
      <w:proofErr w:type="gramEnd"/>
      <w:r>
        <w:rPr>
          <w:szCs w:val="26"/>
        </w:rPr>
        <w:t xml:space="preserve"> и образуется «огненный шар».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При взрыве цистерны с ЛВЖ или ГЖ в очаге пожара возможны сценарии развития аварийной </w:t>
      </w:r>
      <w:proofErr w:type="gramStart"/>
      <w:r>
        <w:rPr>
          <w:szCs w:val="26"/>
        </w:rPr>
        <w:t>ситуации</w:t>
      </w:r>
      <w:proofErr w:type="gramEnd"/>
      <w:r>
        <w:rPr>
          <w:szCs w:val="26"/>
        </w:rPr>
        <w:t xml:space="preserve"> как с образованием, так и без образования «огненного шара». Согласно статистическим данным, взрыв цистерны с ЛВЖ (ГЖ) происходит, как правило, на 12-24-й мин после воздействия открытого пламени. Диаметр «огненного шара» при взрыве может достигать 50 м. Взрыв автоцистерны сопровождается также образованием ударной волны, способной привести к разрушению близлежащих зданий и сооружений, разлетом осколков и фрагментов разрушенной конструкции. Кроме того, подобное развитие аварийной ситуации приводит к быстрому распространению пожара, площадь которого зависит от состояния покрытия дороги и рельефа местности.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Причинами аварийных ситуаций (пожаров) на автоцистернах при перевозке ЛВЖ и ГЖ являются </w:t>
      </w:r>
      <w:proofErr w:type="gramStart"/>
      <w:r>
        <w:rPr>
          <w:szCs w:val="26"/>
        </w:rPr>
        <w:t>следующие</w:t>
      </w:r>
      <w:proofErr w:type="gramEnd"/>
      <w:r>
        <w:rPr>
          <w:szCs w:val="26"/>
        </w:rPr>
        <w:t>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нарушение технологического регламента процесса перевозки ЛВЖ и ГЖ;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нарушение правил технической эксплуатации электрооборудования автомобиля;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нарушение правил пожарной безопасности при эксплуатации бытовых газовых, керосиновых и других устройств;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неосторожное обращение с огнем (в т.ч. при курении);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нарушение правил пожарной безопасности при проведении огневых работ;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грозовые разряды;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разгерметизация автоцистерны при дорожно-транспортном происшествии.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Опыт эксплуатации автоцистерн при перевозке нефтепродуктов свидетельствует, что до 80 % аварий происходит во время проведения сливоналивных операций. </w:t>
      </w:r>
      <w:proofErr w:type="gramStart"/>
      <w:r>
        <w:rPr>
          <w:szCs w:val="26"/>
        </w:rPr>
        <w:t>Главными причинами этих аварий являются следующие: несоблюдение правил эксплуатации технологического оборудования (в соответствии с их технологическими схемами); правил техники безопасности при работе с нефтепродуктами; использование неисправных устройств по отводу статического электричества (либо неиспользование таковых); использование нештатного (</w:t>
      </w:r>
      <w:proofErr w:type="spellStart"/>
      <w:r>
        <w:rPr>
          <w:szCs w:val="26"/>
        </w:rPr>
        <w:t>неомедненного</w:t>
      </w:r>
      <w:proofErr w:type="spellEnd"/>
      <w:r>
        <w:rPr>
          <w:szCs w:val="26"/>
        </w:rPr>
        <w:t>) инструмента при монтаже (демонтаже) оборудования; проведение сливоналивных работ во время грозы; подача нефтепродукта в цистерну «падающей» струей;</w:t>
      </w:r>
      <w:proofErr w:type="gramEnd"/>
      <w:r>
        <w:rPr>
          <w:szCs w:val="26"/>
        </w:rPr>
        <w:t xml:space="preserve"> пользование </w:t>
      </w:r>
      <w:proofErr w:type="spellStart"/>
      <w:r>
        <w:rPr>
          <w:szCs w:val="26"/>
        </w:rPr>
        <w:t>электрофонарями</w:t>
      </w:r>
      <w:proofErr w:type="spellEnd"/>
      <w:r>
        <w:rPr>
          <w:szCs w:val="26"/>
        </w:rPr>
        <w:t xml:space="preserve"> не во взрывозащищенном исполнении, отсутствие искрогасителей на автоцистернах при въезде на территорию объектов с хранением нефтепродуктов и т.п.</w:t>
      </w:r>
    </w:p>
    <w:p w:rsidR="005E29DD" w:rsidRDefault="005E29DD">
      <w:pPr>
        <w:shd w:val="clear" w:color="auto" w:fill="FFFFFF"/>
        <w:ind w:firstLine="283"/>
        <w:jc w:val="both"/>
        <w:rPr>
          <w:szCs w:val="26"/>
        </w:rPr>
      </w:pPr>
    </w:p>
    <w:p w:rsidR="005E29DD" w:rsidRDefault="00FE2FC7">
      <w:pPr>
        <w:shd w:val="clear" w:color="auto" w:fill="FFFFFF"/>
        <w:ind w:firstLine="283"/>
        <w:jc w:val="center"/>
        <w:rPr>
          <w:b/>
          <w:bCs/>
          <w:szCs w:val="24"/>
        </w:rPr>
      </w:pPr>
      <w:r>
        <w:rPr>
          <w:b/>
          <w:bCs/>
          <w:szCs w:val="26"/>
        </w:rPr>
        <w:t>3. ОПАСНЫЕ И ПОРАЖАЮЩИЕ ФАКТОРЫ ПОЖАРА И ВЗРЫВА</w:t>
      </w:r>
    </w:p>
    <w:p w:rsidR="005E29DD" w:rsidRDefault="005E29DD">
      <w:pPr>
        <w:shd w:val="clear" w:color="auto" w:fill="FFFFFF"/>
        <w:ind w:firstLine="283"/>
        <w:jc w:val="both"/>
        <w:rPr>
          <w:szCs w:val="26"/>
        </w:rPr>
      </w:pP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В табл. 4 приведены размеры зон поражения тепловым излучением при пожаре пролива для некоторых типичных аварийных ситуаций. Расстояния, приведенные в табл. 4, должны быть отсчитаны от края пролива. Под </w:t>
      </w:r>
      <w:r>
        <w:rPr>
          <w:i/>
          <w:iCs/>
          <w:szCs w:val="26"/>
        </w:rPr>
        <w:t>Х</w:t>
      </w:r>
      <w:r>
        <w:rPr>
          <w:i/>
          <w:iCs/>
          <w:szCs w:val="26"/>
          <w:vertAlign w:val="subscript"/>
        </w:rPr>
        <w:t>НКПР</w:t>
      </w:r>
      <w:r>
        <w:rPr>
          <w:szCs w:val="26"/>
        </w:rPr>
        <w:t xml:space="preserve"> понимается радиус, а под </w:t>
      </w:r>
      <w:proofErr w:type="gramStart"/>
      <w:r>
        <w:rPr>
          <w:i/>
          <w:iCs/>
          <w:szCs w:val="26"/>
          <w:lang w:val="en-US"/>
        </w:rPr>
        <w:t>Z</w:t>
      </w:r>
      <w:proofErr w:type="gramEnd"/>
      <w:r>
        <w:rPr>
          <w:i/>
          <w:iCs/>
          <w:szCs w:val="26"/>
          <w:vertAlign w:val="subscript"/>
        </w:rPr>
        <w:t>НКПР</w:t>
      </w:r>
      <w:r>
        <w:rPr>
          <w:szCs w:val="26"/>
        </w:rPr>
        <w:t xml:space="preserve"> - высота взрывоопасной зоны. Предполагается, что вещества при расчетной температуре ниже температуры вспышки (37 °С) взрывоопасных смесей не образуют (например, дизельное топливо). В этом случае размеры взрывоопасных зон и избыточное давление взрыва принимаются </w:t>
      </w:r>
      <w:proofErr w:type="gramStart"/>
      <w:r>
        <w:rPr>
          <w:szCs w:val="26"/>
        </w:rPr>
        <w:t>равными</w:t>
      </w:r>
      <w:proofErr w:type="gramEnd"/>
      <w:r>
        <w:rPr>
          <w:szCs w:val="26"/>
        </w:rPr>
        <w:t xml:space="preserve"> нулю.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В табл. 4 приведены численные значения, полученные при следующих допущениях: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за площадь пожара принята площадь пролива топлива;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температура окружающей среды принимается равной 37</w:t>
      </w:r>
      <w:proofErr w:type="gramStart"/>
      <w:r>
        <w:rPr>
          <w:szCs w:val="26"/>
        </w:rPr>
        <w:t xml:space="preserve"> °С</w:t>
      </w:r>
      <w:proofErr w:type="gramEnd"/>
      <w:r>
        <w:rPr>
          <w:szCs w:val="26"/>
        </w:rPr>
        <w:t xml:space="preserve"> (максимально возможная температура для г. Москвы) [7];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lastRenderedPageBreak/>
        <w:t>- подвижность воздуха отсутствует, при этом размеры образующихся при поступлении паров в атмосферу взрывоопасных зон максимальны;</w:t>
      </w:r>
    </w:p>
    <w:p w:rsidR="005E29DD" w:rsidRDefault="00FE2FC7">
      <w:pPr>
        <w:shd w:val="clear" w:color="auto" w:fill="FFFFFF"/>
        <w:ind w:firstLine="283"/>
        <w:jc w:val="both"/>
        <w:rPr>
          <w:szCs w:val="26"/>
        </w:rPr>
      </w:pPr>
      <w:r>
        <w:rPr>
          <w:szCs w:val="26"/>
        </w:rPr>
        <w:t>- время испарения принято равным 1 ч.</w:t>
      </w:r>
    </w:p>
    <w:p w:rsidR="005E29DD" w:rsidRDefault="005E29DD">
      <w:pPr>
        <w:shd w:val="clear" w:color="auto" w:fill="FFFFFF"/>
        <w:ind w:firstLine="283"/>
        <w:jc w:val="both"/>
        <w:rPr>
          <w:szCs w:val="24"/>
        </w:rPr>
      </w:pPr>
    </w:p>
    <w:p w:rsidR="005E29DD" w:rsidRDefault="00FE2FC7">
      <w:pPr>
        <w:shd w:val="clear" w:color="auto" w:fill="FFFFFF"/>
        <w:ind w:firstLine="283"/>
        <w:jc w:val="right"/>
        <w:rPr>
          <w:szCs w:val="21"/>
        </w:rPr>
      </w:pPr>
      <w:r>
        <w:rPr>
          <w:szCs w:val="21"/>
        </w:rPr>
        <w:t>Таблица 4</w:t>
      </w:r>
    </w:p>
    <w:p w:rsidR="005E29DD" w:rsidRDefault="005E29DD">
      <w:pPr>
        <w:shd w:val="clear" w:color="auto" w:fill="FFFFFF"/>
        <w:ind w:firstLine="283"/>
        <w:jc w:val="both"/>
        <w:rPr>
          <w:szCs w:val="21"/>
        </w:rPr>
      </w:pPr>
    </w:p>
    <w:p w:rsidR="005E29DD" w:rsidRDefault="00FE2FC7">
      <w:pPr>
        <w:shd w:val="clear" w:color="auto" w:fill="FFFFFF"/>
        <w:ind w:firstLine="283"/>
        <w:jc w:val="center"/>
        <w:rPr>
          <w:b/>
          <w:bCs/>
          <w:szCs w:val="21"/>
        </w:rPr>
      </w:pPr>
      <w:r>
        <w:rPr>
          <w:b/>
          <w:bCs/>
          <w:szCs w:val="21"/>
        </w:rPr>
        <w:t>Размеры зон поражения при пожарах проливов ЛВЖ</w:t>
      </w:r>
    </w:p>
    <w:p w:rsidR="005E29DD" w:rsidRDefault="005E29DD">
      <w:pPr>
        <w:shd w:val="clear" w:color="auto" w:fill="FFFFFF"/>
        <w:ind w:firstLine="283"/>
        <w:jc w:val="both"/>
        <w:rPr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2"/>
        <w:gridCol w:w="774"/>
        <w:gridCol w:w="1307"/>
        <w:gridCol w:w="680"/>
        <w:gridCol w:w="600"/>
        <w:gridCol w:w="1397"/>
        <w:gridCol w:w="1253"/>
        <w:gridCol w:w="1218"/>
      </w:tblGrid>
      <w:tr w:rsidR="005E29DD">
        <w:trPr>
          <w:cantSplit/>
          <w:trHeight w:val="23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19"/>
              </w:rPr>
              <w:t xml:space="preserve">Вид и масса вещества, вышедшего в окружающую среду, </w:t>
            </w:r>
            <w:proofErr w:type="gramStart"/>
            <w:r>
              <w:rPr>
                <w:sz w:val="18"/>
                <w:szCs w:val="19"/>
              </w:rPr>
              <w:t>кг</w:t>
            </w:r>
            <w:proofErr w:type="gramEnd"/>
          </w:p>
        </w:tc>
        <w:tc>
          <w:tcPr>
            <w:tcW w:w="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19"/>
              </w:rPr>
              <w:t>Площадь пролива, м</w:t>
            </w:r>
            <w:proofErr w:type="gramStart"/>
            <w:r>
              <w:rPr>
                <w:sz w:val="18"/>
                <w:szCs w:val="19"/>
                <w:vertAlign w:val="superscript"/>
              </w:rPr>
              <w:t>2</w:t>
            </w:r>
            <w:proofErr w:type="gramEnd"/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19"/>
              </w:rPr>
              <w:t xml:space="preserve">Масса пара в паровоздушном облаке, </w:t>
            </w:r>
            <w:proofErr w:type="gramStart"/>
            <w:r>
              <w:rPr>
                <w:sz w:val="18"/>
                <w:szCs w:val="19"/>
              </w:rPr>
              <w:t>кг</w:t>
            </w:r>
            <w:proofErr w:type="gramEnd"/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1"/>
              </w:rPr>
              <w:t xml:space="preserve">Размеры взрывоопасных зон, </w:t>
            </w:r>
            <w:proofErr w:type="gramStart"/>
            <w:r>
              <w:rPr>
                <w:sz w:val="18"/>
                <w:szCs w:val="21"/>
              </w:rPr>
              <w:t>м</w:t>
            </w:r>
            <w:proofErr w:type="gramEnd"/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Зона воздействия высоко-</w:t>
            </w:r>
          </w:p>
          <w:p w:rsidR="005E29DD" w:rsidRDefault="00FE2FC7">
            <w:pPr>
              <w:widowControl/>
              <w:shd w:val="clear" w:color="auto" w:fill="FFFFFF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19"/>
              </w:rPr>
              <w:t xml:space="preserve">температурных продуктов сгорания при «пожаре-вспышке», </w:t>
            </w:r>
            <w:proofErr w:type="gramStart"/>
            <w:r>
              <w:rPr>
                <w:sz w:val="18"/>
                <w:szCs w:val="19"/>
              </w:rPr>
              <w:t>м</w:t>
            </w:r>
            <w:proofErr w:type="gramEnd"/>
          </w:p>
        </w:tc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19"/>
              </w:rPr>
              <w:t>Интенсивность теплового излучения, кВт·м</w:t>
            </w:r>
            <w:proofErr w:type="gramStart"/>
            <w:r>
              <w:rPr>
                <w:sz w:val="18"/>
                <w:szCs w:val="19"/>
                <w:vertAlign w:val="superscript"/>
              </w:rPr>
              <w:t>2</w:t>
            </w:r>
            <w:proofErr w:type="gramEnd"/>
          </w:p>
        </w:tc>
        <w:tc>
          <w:tcPr>
            <w:tcW w:w="1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19"/>
              </w:rPr>
              <w:t xml:space="preserve">Расстояние, на котором реализуется интенсивность теплового излучения, </w:t>
            </w:r>
            <w:proofErr w:type="gramStart"/>
            <w:r>
              <w:rPr>
                <w:sz w:val="18"/>
                <w:szCs w:val="19"/>
              </w:rPr>
              <w:t>м</w:t>
            </w:r>
            <w:proofErr w:type="gramEnd"/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5E29DD">
            <w:pPr>
              <w:widowControl/>
              <w:jc w:val="center"/>
              <w:rPr>
                <w:sz w:val="18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5E29DD">
            <w:pPr>
              <w:widowControl/>
              <w:jc w:val="center"/>
              <w:rPr>
                <w:sz w:val="18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5E29DD">
            <w:pPr>
              <w:widowControl/>
              <w:jc w:val="center"/>
              <w:rPr>
                <w:sz w:val="18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 w:val="18"/>
                <w:szCs w:val="24"/>
              </w:rPr>
            </w:pPr>
            <w:r>
              <w:rPr>
                <w:i/>
                <w:iCs/>
                <w:sz w:val="18"/>
                <w:szCs w:val="26"/>
              </w:rPr>
              <w:t>Х</w:t>
            </w:r>
            <w:r>
              <w:rPr>
                <w:i/>
                <w:iCs/>
                <w:sz w:val="18"/>
                <w:szCs w:val="26"/>
                <w:vertAlign w:val="subscript"/>
              </w:rPr>
              <w:t>НКПР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 w:val="18"/>
                <w:szCs w:val="24"/>
              </w:rPr>
            </w:pPr>
            <w:r>
              <w:rPr>
                <w:i/>
                <w:iCs/>
                <w:sz w:val="18"/>
                <w:szCs w:val="26"/>
                <w:lang w:val="en-US"/>
              </w:rPr>
              <w:t>Z</w:t>
            </w:r>
            <w:r>
              <w:rPr>
                <w:i/>
                <w:iCs/>
                <w:sz w:val="18"/>
                <w:szCs w:val="26"/>
                <w:vertAlign w:val="subscript"/>
              </w:rPr>
              <w:t>НКПР</w:t>
            </w:r>
          </w:p>
        </w:tc>
        <w:tc>
          <w:tcPr>
            <w:tcW w:w="1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 w:val="18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 w:val="18"/>
                <w:szCs w:val="24"/>
              </w:rPr>
            </w:pPr>
          </w:p>
        </w:tc>
        <w:tc>
          <w:tcPr>
            <w:tcW w:w="13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 w:val="18"/>
                <w:szCs w:val="24"/>
              </w:rPr>
            </w:pPr>
          </w:p>
        </w:tc>
      </w:tr>
      <w:tr w:rsidR="005E29DD">
        <w:trPr>
          <w:cantSplit/>
          <w:trHeight w:val="23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2"/>
              </w:rPr>
              <w:t>Бензин;</w:t>
            </w:r>
          </w:p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rFonts w:cs="Courier New"/>
                <w:szCs w:val="22"/>
              </w:rPr>
              <w:t>33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1"/>
              </w:rPr>
              <w:t>7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1"/>
              </w:rPr>
              <w:t>23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0,9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19"/>
              </w:rPr>
              <w:t>44</w:t>
            </w:r>
            <w:r>
              <w:rPr>
                <w:rFonts w:cs="Courier New"/>
                <w:szCs w:val="19"/>
                <w:lang w:val="en-US"/>
              </w:rPr>
              <w:t xml:space="preserve"> </w:t>
            </w:r>
            <w:r>
              <w:rPr>
                <w:rFonts w:cs="Courier New"/>
                <w:szCs w:val="19"/>
              </w:rPr>
              <w:t>(14)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1"/>
              </w:rPr>
              <w:t>17,0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&lt;</w:t>
            </w:r>
            <w:r>
              <w:rPr>
                <w:rFonts w:cs="Courier New"/>
                <w:szCs w:val="22"/>
                <w:lang w:val="en-US"/>
              </w:rPr>
              <w:t xml:space="preserve"> </w:t>
            </w:r>
            <w:r>
              <w:rPr>
                <w:rFonts w:cs="Courier New"/>
                <w:szCs w:val="22"/>
              </w:rPr>
              <w:t>2,0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(2,4)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1"/>
              </w:rPr>
              <w:t>(7,4)</w:t>
            </w: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(0,3)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12,9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&lt;</w:t>
            </w:r>
            <w:r>
              <w:rPr>
                <w:rFonts w:cs="Courier New"/>
                <w:szCs w:val="22"/>
                <w:lang w:val="en-US"/>
              </w:rPr>
              <w:t xml:space="preserve"> </w:t>
            </w:r>
            <w:r>
              <w:rPr>
                <w:rFonts w:cs="Courier New"/>
                <w:szCs w:val="22"/>
              </w:rPr>
              <w:t>2,0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10,5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&lt;</w:t>
            </w:r>
            <w:r>
              <w:rPr>
                <w:rFonts w:cs="Courier New"/>
                <w:szCs w:val="22"/>
                <w:lang w:val="en-US"/>
              </w:rPr>
              <w:t xml:space="preserve"> </w:t>
            </w:r>
            <w:r>
              <w:rPr>
                <w:rFonts w:cs="Courier New"/>
                <w:szCs w:val="22"/>
              </w:rPr>
              <w:t>2,0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7,0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2,1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4,2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2,8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1,4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5,0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2"/>
              </w:rPr>
              <w:t>Бензин;</w:t>
            </w:r>
          </w:p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rFonts w:cs="Courier New"/>
                <w:szCs w:val="22"/>
              </w:rPr>
              <w:t>97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1"/>
              </w:rPr>
              <w:t>20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2,8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1"/>
              </w:rPr>
              <w:t>33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1,3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63 (19)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17,0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2,8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(6,9)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1"/>
              </w:rPr>
              <w:t>(10)</w:t>
            </w: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(0,4)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12,9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3,0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10,5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  <w:lang w:val="en-US"/>
              </w:rPr>
            </w:pPr>
            <w:r>
              <w:rPr>
                <w:szCs w:val="32"/>
                <w:lang w:val="en-US"/>
              </w:rPr>
              <w:t>3</w:t>
            </w:r>
            <w:r>
              <w:rPr>
                <w:szCs w:val="32"/>
              </w:rPr>
              <w:t>,</w:t>
            </w:r>
            <w:r>
              <w:rPr>
                <w:szCs w:val="32"/>
                <w:lang w:val="en-US"/>
              </w:rPr>
              <w:t>3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7,0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4,1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4,2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5,5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1,4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9,1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2"/>
              </w:rPr>
              <w:t>Бензин;</w:t>
            </w:r>
          </w:p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rFonts w:cs="Courier New"/>
                <w:szCs w:val="22"/>
              </w:rPr>
              <w:t>161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34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47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1"/>
              </w:rPr>
              <w:t>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1,6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77 (23)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17,0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3,6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(12)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1"/>
              </w:rPr>
              <w:t>(12)</w:t>
            </w: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(0,5)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12,9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4,1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10,5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4,6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7,0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5,7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4,2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7,4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1,4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12,1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2"/>
              </w:rPr>
              <w:t>Бензин;</w:t>
            </w:r>
          </w:p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rFonts w:cs="Courier New"/>
                <w:szCs w:val="22"/>
              </w:rPr>
              <w:t>194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41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42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1,7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81 (25)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17,0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4,0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(14)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(13)</w:t>
            </w: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(0,5)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12,9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4,6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10,5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5,1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7,0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6,4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4,2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8,2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1,4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13,4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2"/>
              </w:rPr>
              <w:t>Бензин;</w:t>
            </w:r>
          </w:p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rFonts w:cs="Courier New"/>
                <w:szCs w:val="22"/>
              </w:rPr>
              <w:t>2419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508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3,8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186 (60)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17,0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15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(175)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(31)</w:t>
            </w: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(12)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12,9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17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10,5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19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7,0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23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4,2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28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1,4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44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2"/>
              </w:rPr>
            </w:pPr>
            <w:r>
              <w:rPr>
                <w:szCs w:val="22"/>
              </w:rPr>
              <w:t>Дизельное топливо;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2"/>
              </w:rPr>
              <w:t>2763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525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17,0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16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12,9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18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10,5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19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7,0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23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4,2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29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1,4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44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2"/>
              </w:rPr>
              <w:t>Бензин;</w:t>
            </w:r>
          </w:p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rFonts w:cs="Courier New"/>
                <w:szCs w:val="22"/>
              </w:rPr>
              <w:t>4838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1016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123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4,8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236 (75)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17,0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21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(350)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(39)</w:t>
            </w: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(1,5)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12,9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24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10,5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26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7,0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31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4,2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39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1,4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59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2"/>
              </w:rPr>
              <w:t>Дизельное топливо; 5526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1050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17,0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22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12,9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24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10,5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27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7,0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32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4,2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39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1,4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rFonts w:cs="Courier New"/>
                <w:szCs w:val="22"/>
              </w:rPr>
              <w:t>60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Бензин;</w:t>
            </w:r>
          </w:p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8064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1693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2332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145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5,7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278 (88)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17,0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27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(583)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(46)</w:t>
            </w: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(1,8)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12,9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30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10,5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33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7,0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39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4,2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49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1,4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73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Дизельное топливо;</w:t>
            </w:r>
          </w:p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9210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1750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17,0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28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12,9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31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10,5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34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7,0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40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4,2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49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1,4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73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Бензин;</w:t>
            </w:r>
          </w:p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2362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496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683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3,8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186 (58)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17,0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15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(171)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(30)</w:t>
            </w: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(1,2)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12,9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17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10,5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19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7,0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23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4,2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30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1,4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47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Дизельное топливо;</w:t>
            </w:r>
          </w:p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2696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512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17,0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15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12,9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17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10,5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19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7,0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23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4,2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29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1,4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46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Пары бензина;</w:t>
            </w:r>
          </w:p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11,7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11,7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39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*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</w:tr>
      <w:tr w:rsidR="005E29DD">
        <w:trPr>
          <w:cantSplit/>
          <w:trHeight w:val="23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Пары бензина;</w:t>
            </w:r>
          </w:p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16,1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*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</w:tr>
      <w:tr w:rsidR="005E29DD">
        <w:trPr>
          <w:trHeight w:val="23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1"/>
              </w:rPr>
            </w:pPr>
            <w:r>
              <w:rPr>
                <w:szCs w:val="21"/>
              </w:rPr>
              <w:t>Пары бензина;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21,9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*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Бензин;</w:t>
            </w:r>
          </w:p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2016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423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583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92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3,6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177 (56)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17,0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14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(146)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(29)</w:t>
            </w: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(1,1)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12,9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16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10,5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18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7,0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22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4,2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28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1,4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44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Дизельное топливо;</w:t>
            </w:r>
          </w:p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2303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438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17,0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14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12,9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16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10,5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18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7,0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21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4,2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27</w:t>
            </w:r>
          </w:p>
        </w:tc>
      </w:tr>
      <w:tr w:rsidR="005E29DD">
        <w:trPr>
          <w:cantSplit/>
          <w:trHeight w:val="23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1,4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43</w:t>
            </w:r>
          </w:p>
        </w:tc>
      </w:tr>
    </w:tbl>
    <w:p w:rsidR="005E29DD" w:rsidRDefault="005E29DD">
      <w:pPr>
        <w:shd w:val="clear" w:color="auto" w:fill="FFFFFF"/>
        <w:ind w:firstLine="283"/>
        <w:jc w:val="both"/>
        <w:rPr>
          <w:szCs w:val="19"/>
        </w:rPr>
      </w:pPr>
    </w:p>
    <w:p w:rsidR="005E29DD" w:rsidRDefault="00FE2FC7">
      <w:pPr>
        <w:shd w:val="clear" w:color="auto" w:fill="FFFFFF"/>
        <w:ind w:firstLine="283"/>
        <w:jc w:val="both"/>
        <w:rPr>
          <w:sz w:val="18"/>
          <w:szCs w:val="24"/>
        </w:rPr>
      </w:pPr>
      <w:r>
        <w:rPr>
          <w:sz w:val="18"/>
          <w:szCs w:val="19"/>
        </w:rPr>
        <w:t>Примечание. В скобках представлены данные для времени испарения, равного 15 мин.</w:t>
      </w:r>
    </w:p>
    <w:p w:rsidR="005E29DD" w:rsidRDefault="00FE2FC7">
      <w:pPr>
        <w:shd w:val="clear" w:color="auto" w:fill="FFFFFF"/>
        <w:ind w:firstLine="283"/>
        <w:jc w:val="both"/>
        <w:rPr>
          <w:sz w:val="18"/>
          <w:szCs w:val="24"/>
        </w:rPr>
      </w:pPr>
      <w:r>
        <w:rPr>
          <w:sz w:val="18"/>
          <w:szCs w:val="19"/>
        </w:rPr>
        <w:t xml:space="preserve">* При выходе в атмосферу горючего пара (например, через дыхательный трубопровод) тепловое излучение при сгорании паровоздушной смеси действует весьма кратковременно, и вследствие этого его воздействие на окружающие объекты (за исключением </w:t>
      </w:r>
      <w:proofErr w:type="gramStart"/>
      <w:r>
        <w:rPr>
          <w:sz w:val="18"/>
          <w:szCs w:val="19"/>
        </w:rPr>
        <w:t>попадающих</w:t>
      </w:r>
      <w:proofErr w:type="gramEnd"/>
      <w:r>
        <w:rPr>
          <w:sz w:val="18"/>
          <w:szCs w:val="19"/>
        </w:rPr>
        <w:t xml:space="preserve"> непосредственно в пламя) мало. Интенсивности теплового излучения в этом случае не рассчитывались.</w:t>
      </w:r>
    </w:p>
    <w:p w:rsidR="005E29DD" w:rsidRDefault="00FE2FC7">
      <w:pPr>
        <w:shd w:val="clear" w:color="auto" w:fill="FFFFFF"/>
        <w:ind w:firstLine="283"/>
        <w:jc w:val="both"/>
        <w:rPr>
          <w:sz w:val="18"/>
          <w:szCs w:val="19"/>
        </w:rPr>
      </w:pPr>
      <w:r>
        <w:rPr>
          <w:sz w:val="18"/>
          <w:szCs w:val="19"/>
        </w:rPr>
        <w:t xml:space="preserve">** При выходе паров бензина над резервуаром вычисляли лишь горизонтальный размер взрывоопасной зоны </w:t>
      </w:r>
      <w:proofErr w:type="gramStart"/>
      <w:r>
        <w:rPr>
          <w:i/>
          <w:iCs/>
          <w:sz w:val="18"/>
          <w:szCs w:val="19"/>
          <w:lang w:val="en-US"/>
        </w:rPr>
        <w:t>X</w:t>
      </w:r>
      <w:proofErr w:type="gramEnd"/>
      <w:r>
        <w:rPr>
          <w:i/>
          <w:iCs/>
          <w:sz w:val="18"/>
          <w:szCs w:val="19"/>
          <w:vertAlign w:val="subscript"/>
        </w:rPr>
        <w:t>НКПР</w:t>
      </w:r>
      <w:r>
        <w:rPr>
          <w:sz w:val="18"/>
          <w:szCs w:val="19"/>
        </w:rPr>
        <w:t>.</w:t>
      </w:r>
    </w:p>
    <w:p w:rsidR="005E29DD" w:rsidRDefault="005E29DD">
      <w:pPr>
        <w:shd w:val="clear" w:color="auto" w:fill="FFFFFF"/>
        <w:ind w:firstLine="283"/>
        <w:jc w:val="both"/>
        <w:rPr>
          <w:szCs w:val="24"/>
        </w:rPr>
        <w:sectPr w:rsidR="005E29DD">
          <w:pgSz w:w="11909" w:h="16834"/>
          <w:pgMar w:top="1440" w:right="1797" w:bottom="1440" w:left="1797" w:header="720" w:footer="720" w:gutter="0"/>
          <w:cols w:space="720"/>
          <w:noEndnote/>
          <w:docGrid w:linePitch="272"/>
        </w:sectPr>
      </w:pPr>
    </w:p>
    <w:p w:rsidR="005E29DD" w:rsidRDefault="00FE2FC7">
      <w:pPr>
        <w:shd w:val="clear" w:color="auto" w:fill="FFFFFF"/>
        <w:ind w:firstLine="283"/>
        <w:jc w:val="center"/>
        <w:rPr>
          <w:b/>
          <w:bCs/>
          <w:szCs w:val="24"/>
        </w:rPr>
      </w:pPr>
      <w:r>
        <w:rPr>
          <w:b/>
          <w:bCs/>
          <w:szCs w:val="25"/>
        </w:rPr>
        <w:lastRenderedPageBreak/>
        <w:t>4. ПЛАНИРОВАНИЕ БОЕВЫХ ДЕЙСТВИЙ ПРИ ТУШЕНИИ ПОЖАРА НА АВТОЦИСТЕРНАХ</w:t>
      </w:r>
    </w:p>
    <w:p w:rsidR="005E29DD" w:rsidRDefault="005E29DD">
      <w:pPr>
        <w:shd w:val="clear" w:color="auto" w:fill="FFFFFF"/>
        <w:ind w:firstLine="283"/>
        <w:jc w:val="both"/>
        <w:rPr>
          <w:szCs w:val="25"/>
        </w:rPr>
      </w:pP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5"/>
        </w:rPr>
        <w:t>При ликвидации пожара на автоцистернах, перевозящих ЛВЖ и ГЖ, личный состав подразделений ГПС должен руководствоваться Боевым уставом пожарной охраны, Правилами по охране труда в подразделениях ГПС МЧС России и настоящими рекомендациями.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5"/>
        </w:rPr>
        <w:t>Пожар на автоцистернах с ЛВЖ (ГЖ), как правило, протекает с проявлением первичных и вторичных поражающих факторов пожара. Для руководителя тушения пожара особое значение приобретает прогноз развития пожара с учетом мер, принимаемых для его локализации и ликвидации, а также предотвращения травм и гибели людей.</w:t>
      </w:r>
    </w:p>
    <w:p w:rsidR="005E29DD" w:rsidRDefault="005E29DD">
      <w:pPr>
        <w:shd w:val="clear" w:color="auto" w:fill="FFFFFF"/>
        <w:ind w:firstLine="283"/>
        <w:jc w:val="both"/>
        <w:rPr>
          <w:szCs w:val="29"/>
        </w:rPr>
      </w:pPr>
    </w:p>
    <w:p w:rsidR="005E29DD" w:rsidRDefault="00FE2FC7">
      <w:pPr>
        <w:shd w:val="clear" w:color="auto" w:fill="FFFFFF"/>
        <w:ind w:firstLine="283"/>
        <w:jc w:val="center"/>
        <w:rPr>
          <w:b/>
          <w:bCs/>
          <w:szCs w:val="24"/>
        </w:rPr>
      </w:pPr>
      <w:r>
        <w:rPr>
          <w:b/>
          <w:bCs/>
          <w:szCs w:val="29"/>
        </w:rPr>
        <w:t>4.1. Предварительное планирование боевых действий</w:t>
      </w:r>
    </w:p>
    <w:p w:rsidR="005E29DD" w:rsidRDefault="005E29DD">
      <w:pPr>
        <w:shd w:val="clear" w:color="auto" w:fill="FFFFFF"/>
        <w:ind w:firstLine="283"/>
        <w:jc w:val="both"/>
        <w:rPr>
          <w:szCs w:val="25"/>
        </w:rPr>
      </w:pP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5"/>
        </w:rPr>
        <w:t>Маршруты по перевозке ЛВЖ и ГЖ подлежат учету. Учет указанных маршрутов осуществляется при проведении обследования объектов, анализа планов по ликвидации последствий аварий и инцидентов, а также занятий по тактической подготовке (ПТУ, ПТЗ, оперативно-тактическое изучение района возможного выезда подразделений), корректировке документов предварительного планирования боевых действий.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5"/>
        </w:rPr>
        <w:t>Организация системы и практические мероприятия по обеспечению безопасности возлагаются на перевозчика и грузовладельцев. В рамках договора между грузоотправителем и грузополучателем, а также автотранспортным предприятием создаются аварийные бригады по ликвидации последствий аварий в случае их возникновения.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5"/>
        </w:rPr>
        <w:t>Руководители предприятий, которые имеют автотранспортные средства, перевозящие ЛВЖ и ГЖ, несут ответственность за обучение водителей приемам работы в аварийных ситуациях.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5"/>
        </w:rPr>
        <w:t xml:space="preserve">Сведения информационных карточек для перевозки ЛВЖ и ГЖ должны быть отражены в планах и карточках </w:t>
      </w:r>
      <w:r>
        <w:rPr>
          <w:szCs w:val="26"/>
        </w:rPr>
        <w:t>пожаротушения, а также в графической части указанных документов.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Необходимо учесть, что при перевозке ЛВЖ и ГЖ в целях обеспечения безопасности действует единая система информации об опасности с определением мероприятий по ликвидации последствий инцидента [4].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Данная система предполагает наличие информационных таблиц для обозначения транспортного средства; аварийной карточки для определения мероприятий по ликвидации аварий или инцидентов и их последствий; информационной карточки для расшифровки кода экстренных мер (только для перевозок по правилам РФ), указанных в информационной таблице; специальной окраски и надписей на транспортном средстве [4].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Информационные таблицы размещают на передней и задней вертикальной плоскости транспортного средства по строго установленной форме.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Аварийная карточка заполняется по единой форме, прилагается к товарной накладной и должна находиться на транспортном средстве или автомобиле прикрытия.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Карточка системы информации об опасности имеет на лицевой стороне расшифровку информационных таблиц, на оборотной — образцы знаков опасности.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При возникновении инцидента и ликвидации его последствий, включая и возможный пожар, все мероприятия должны проводиться в строгом соответствии с указаниями аварийной карточки или кодом экстренных мер.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Во всех документах, начиная с заявки на перевозку, ЛВЖ и ГЖ должны быть идентифицированы и обозначены согласно нумерации по списку ООН, что дает возможность однозначного применения необходимых мер при инцидентах, включая и пожары.</w:t>
      </w:r>
    </w:p>
    <w:p w:rsidR="005E29DD" w:rsidRDefault="005E29DD">
      <w:pPr>
        <w:shd w:val="clear" w:color="auto" w:fill="FFFFFF"/>
        <w:ind w:firstLine="283"/>
        <w:jc w:val="both"/>
        <w:rPr>
          <w:szCs w:val="29"/>
        </w:rPr>
      </w:pPr>
    </w:p>
    <w:p w:rsidR="005E29DD" w:rsidRDefault="00FE2FC7">
      <w:pPr>
        <w:shd w:val="clear" w:color="auto" w:fill="FFFFFF"/>
        <w:ind w:firstLine="283"/>
        <w:jc w:val="center"/>
        <w:rPr>
          <w:b/>
          <w:bCs/>
          <w:szCs w:val="24"/>
        </w:rPr>
      </w:pPr>
      <w:r>
        <w:rPr>
          <w:b/>
          <w:bCs/>
          <w:szCs w:val="29"/>
        </w:rPr>
        <w:t>4.2. Требования, предъявляемые к обслуживающему персоналу автотранспортных средств, перевозящих ЛВЖ и ГЖ</w:t>
      </w:r>
    </w:p>
    <w:p w:rsidR="005E29DD" w:rsidRDefault="005E29DD">
      <w:pPr>
        <w:shd w:val="clear" w:color="auto" w:fill="FFFFFF"/>
        <w:ind w:firstLine="283"/>
        <w:jc w:val="both"/>
        <w:rPr>
          <w:szCs w:val="26"/>
        </w:rPr>
      </w:pP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Руководителем работ по локализации и ликвидации пожароопасной ситуации на автоцистерне до прибытия оперативных подразделений пожарной охраны является водитель автотранспортного средства.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После прибытия пожарных подразделений руководство ликвидацией пожара возлагается на руководителя тушения пожара (РТП), действия по эвакуации и рассредоточению автотранспортных средств осуществляются по указанию руководителя работ и по согласованию с РТП.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При транспортировке ЛВЖ и ГЖ обслуживающему персоналу автотранспортных средств запрещается перевозить пассажиров, курить в кабине или непосредственно около транспортного средства, оставлять его без надзора, кроме того, запрещается доступ в транспортное средство с </w:t>
      </w:r>
      <w:r>
        <w:rPr>
          <w:szCs w:val="26"/>
        </w:rPr>
        <w:lastRenderedPageBreak/>
        <w:t>осветительными приборами, имеющими металлические открытые поверхности, способные к искрообразованию, и с открытым пламенем. Конструкции используемых переносных ламп должны исключать возможность зажигания горючих паров или газов.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Во время стоянки водитель должен поставить автотранспортное средство на стояночный тормоз, ночью при плохой видимости на дороге должен поместить «проблесковые огни» спереди и сзади транспортного средства (примерно на расстоянии 10 м).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В случае опасности, связанной с утечкой ЛВЖ (ГЖ) от автотранспортного средства, водитель должен сообщить в транспортную организацию, ГИБДД и региональный орган Государственной противопожарной службы о возникновении аварийной ситуации и принять меры, указанные в аварийной карточке.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Стоянки автотранспортных средств с ЛВЖ и ГЖ в населенных пунктах запрещены; они должны быть организованы отдельно от других транспортных средств. На охраняемой стоянке необходимо предупредить персонал о характере опасности перевозимого груза.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В случае технической неисправности автотранспортного средства и невозможности ее устранения на месте необходимо срочно поставить в известность представителей транспортной организации и ГИБДД.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Водитель транспортных средств должен строго выполнять требования дорожных знаков по проезду с ЛВЖ (или ГЖ), особенно в транспортных тоннелях.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Действия водителя при аварии или инциденте должны осуществляться в строгом соответствии с разработанными аварийными карточками на каждую перевозку.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Перед рейсом водитель должен внимательно ознакомиться с кодом экстремальных мер (КЭМ), с аварийной карточкой и карточкой системы информации об опасности перевозимого груза. В странах Европейского сообщества (ЕС) должна соблюдаться Инструкция по действиям при несчастных случаях ДОПОГ (</w:t>
      </w:r>
      <w:proofErr w:type="spellStart"/>
      <w:r>
        <w:rPr>
          <w:szCs w:val="26"/>
          <w:lang w:val="en-US"/>
        </w:rPr>
        <w:t>Rn</w:t>
      </w:r>
      <w:proofErr w:type="spellEnd"/>
      <w:r>
        <w:rPr>
          <w:szCs w:val="26"/>
        </w:rPr>
        <w:t xml:space="preserve"> 10.385).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Водитель должен иметь при себе все сопроводительные документы, аварийную карточку и карточку системы информации об опасности. Карточка должна находиться в кабине водителя на видном, доступном месте.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Особое внимание обслуживающего персонала автотранспортных средств должно быть обращено: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на правильное и полное выполнение всех пунктов аварийной карточки, сопровождающей груз;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соответствие имеющегося на автомобиле комплекта аварийного оборудования и средств индивидуальной защиты водителя;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опасность перевозимого груза;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наличие и состояние первичных средств пожаротушения;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наличие и содержание аптечки первой помощи.</w:t>
      </w:r>
    </w:p>
    <w:p w:rsidR="005E29DD" w:rsidRDefault="005E29DD">
      <w:pPr>
        <w:shd w:val="clear" w:color="auto" w:fill="FFFFFF"/>
        <w:ind w:firstLine="283"/>
        <w:jc w:val="both"/>
        <w:rPr>
          <w:szCs w:val="29"/>
        </w:rPr>
      </w:pPr>
    </w:p>
    <w:p w:rsidR="005E29DD" w:rsidRDefault="00FE2FC7">
      <w:pPr>
        <w:shd w:val="clear" w:color="auto" w:fill="FFFFFF"/>
        <w:ind w:firstLine="283"/>
        <w:jc w:val="center"/>
        <w:rPr>
          <w:b/>
          <w:bCs/>
          <w:szCs w:val="24"/>
        </w:rPr>
      </w:pPr>
      <w:r>
        <w:rPr>
          <w:b/>
          <w:bCs/>
          <w:szCs w:val="29"/>
        </w:rPr>
        <w:t>4.3. Требования, предъявляемые к автотранспортным средствам, перевозящим ЛВЖ и ГЖ</w:t>
      </w:r>
    </w:p>
    <w:p w:rsidR="005E29DD" w:rsidRDefault="005E29DD">
      <w:pPr>
        <w:shd w:val="clear" w:color="auto" w:fill="FFFFFF"/>
        <w:ind w:firstLine="283"/>
        <w:jc w:val="both"/>
        <w:rPr>
          <w:szCs w:val="26"/>
        </w:rPr>
      </w:pP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Согласно ГОСТ 27352-87 в зависимости от назначения и транспортной базы устанавливают следующие типы автоцистерн для перевозки ЛВЖ и ГЖ: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1. Транспортные, предназначенные для перевозки топлива и масла: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АЦ (АЦМ) — автоцистерна для топлива (масла) на базе автомобиля;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ПЦ (ПЦМ) — прицеп-цистерна для топлива (масла) на базе автоприцепа;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ППЦ (ППЦМ) — полуприцеп-цистерна для топлива (масла) на базе полуприцепа.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2. Заправочные, предназначенные как для транспортировки топлива и масла, так и для заправки ими техники: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АТЗ (АТЗМ) — автозаправщик (</w:t>
      </w:r>
      <w:proofErr w:type="spellStart"/>
      <w:r>
        <w:rPr>
          <w:szCs w:val="26"/>
        </w:rPr>
        <w:t>автотопливозаправщик</w:t>
      </w:r>
      <w:proofErr w:type="spellEnd"/>
      <w:r>
        <w:rPr>
          <w:szCs w:val="26"/>
        </w:rPr>
        <w:t>) на базе автомобиля;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ПТЗ (ПТМЗ) — прицеп-топливозаправщик (</w:t>
      </w:r>
      <w:proofErr w:type="spellStart"/>
      <w:r>
        <w:rPr>
          <w:szCs w:val="26"/>
        </w:rPr>
        <w:t>топливомаслозаправщик</w:t>
      </w:r>
      <w:proofErr w:type="spellEnd"/>
      <w:r>
        <w:rPr>
          <w:szCs w:val="26"/>
        </w:rPr>
        <w:t>) на базе автоприцепа;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ППТЗ (ППТМЗ) — полуприцеп-топливозаправщик (</w:t>
      </w:r>
      <w:proofErr w:type="spellStart"/>
      <w:r>
        <w:rPr>
          <w:szCs w:val="26"/>
        </w:rPr>
        <w:t>топливомаслозаправщик</w:t>
      </w:r>
      <w:proofErr w:type="spellEnd"/>
      <w:r>
        <w:rPr>
          <w:szCs w:val="26"/>
        </w:rPr>
        <w:t>) на базе полуприцепа.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В условное обозначение типа автоцистерны должно входить следующее: номинальная вместимость, м</w:t>
      </w:r>
      <w:r>
        <w:rPr>
          <w:szCs w:val="26"/>
          <w:vertAlign w:val="superscript"/>
        </w:rPr>
        <w:t>3</w:t>
      </w:r>
      <w:r>
        <w:rPr>
          <w:szCs w:val="26"/>
        </w:rPr>
        <w:t>; указание модели базового автомобиля или седельного тягача.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Новым дорожным стандартом, введенным в 1992 г., предусмотрены для автомобильных цистерн большой вместимости нижеследующие технические характеристики.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Максимальная длина (м): АЦ на шасси автомобиля - 12; ППЦ - 15,5; ПЦ - 12; автопоезда (тягач + ППЦ) - 18.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Полная масса (т): двухосных прицепов и полуприцепов - 18; трехосных полуприцепов и прицепов - 24; автопоездов - 40...44.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lastRenderedPageBreak/>
        <w:t>Минимум оборудования, установленного на автомобилях-цистернах, должен включать следующие устройства: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вентиль для заполнения и слива (выпуска) перевозимых веществ;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вентиль для выравнивания давления и выпуска (сброса) паров из верхней части цистерны;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предохранительный клапан;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манометр;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устройство контроля жидкости.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proofErr w:type="gramStart"/>
      <w:r>
        <w:rPr>
          <w:szCs w:val="26"/>
        </w:rPr>
        <w:t>В маркировку цистерн, по рекомендациям Комитета экспертов ООН, должны быть включены следующие сведения: страна-изготовитель, номер утверждения конструкции, наименование изготовителя или марка, регистрационный номер, год изготовления, пробное и рабочее давление в Паскалях, объем в литрах, дата первоначального гидравлического испытания, шифр ООН конструкции цистерны, материал цистерны, облицовочный материал, дата последнего испытания, наименование и номер ООН перевозимого вещества, масса брутто цистерны, масса самой</w:t>
      </w:r>
      <w:proofErr w:type="gramEnd"/>
      <w:r>
        <w:rPr>
          <w:szCs w:val="26"/>
        </w:rPr>
        <w:t xml:space="preserve"> цистерны.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Периодичность испытаний цистерн с внутренним осмотром составляет шесть лет.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Все цистерны объемом свыше 2000 л оборудуются предохранительными клапанами не более двух на одну цистерну. Цистерны меньшего объема изготавливают с предохранительными пластинами (мембранами) или плавкими элементами одноразового действия.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Следует учитывать, что потенциальную опасность автоцистерн в значительной степени предопределяют три основных элемента перевозок опасных грузов: объем, маршрут и технология перевозок. Каждый из этих элементов влияет на опасность, в т. ч. и пожарную, а их параметры в различных качественных и количественных сочетаниях определяют ее уровень или степень. Важнейшим элементом при этом является объем перевозимых опасных грузов.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Степень наполнения цистерн ЛВЖ и ГЖ в документации (ДОПОГ/</w:t>
      </w:r>
      <w:r>
        <w:rPr>
          <w:szCs w:val="26"/>
          <w:lang w:val="en-US"/>
        </w:rPr>
        <w:t>ADR</w:t>
      </w:r>
      <w:r>
        <w:rPr>
          <w:szCs w:val="26"/>
        </w:rPr>
        <w:t>) всегда дается для веществ при температуре 15</w:t>
      </w:r>
      <w:proofErr w:type="gramStart"/>
      <w:r>
        <w:rPr>
          <w:szCs w:val="26"/>
        </w:rPr>
        <w:t xml:space="preserve"> °С</w:t>
      </w:r>
      <w:proofErr w:type="gramEnd"/>
      <w:r>
        <w:rPr>
          <w:szCs w:val="26"/>
        </w:rPr>
        <w:t>, если не указана другая температура.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proofErr w:type="gramStart"/>
      <w:r>
        <w:rPr>
          <w:szCs w:val="26"/>
        </w:rPr>
        <w:t>Транспортные средства, перевозящие опасные грузы, независимо от класса груза должны иметь следующее минимальное оснащение: огнетушитель, содержащий вещества, соответствующие перевозимому грузу; портативный огнетушитель для тушения пожара в двигателе, содержащий вещества, не способствующие горению перевозимых грузов; набор аварийных инструментов, которые изготовлены из материалов, не дающих искры или имеющих искрогасящее покрытие; противооткатные упоры в количестве не менее двух, соответствующие диаметру колеса;</w:t>
      </w:r>
      <w:proofErr w:type="gramEnd"/>
      <w:r>
        <w:rPr>
          <w:szCs w:val="26"/>
        </w:rPr>
        <w:t xml:space="preserve"> один фонарь красного цвета, постоянно горящий или мигающий, с автономным питанием; знак аварийной остановки; аптечку и средства первичной нейтрализации опасных веществ. В случае возникновения инцидента, при котором нежелательна остановка других автомобилей в непосредственной близости от места происшествия, рекомендуется иметь на транспортном средстве два знака, запрещающих остановку в радиусе 200 м.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Особое внимание при перевозке огнеопасных грузов следует обратить на электрическое оборудование транспортных средств: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устройства должны иметь номинальное напряжение не выше 24</w:t>
      </w:r>
      <w:proofErr w:type="gramStart"/>
      <w:r>
        <w:rPr>
          <w:szCs w:val="26"/>
        </w:rPr>
        <w:t xml:space="preserve"> В</w:t>
      </w:r>
      <w:proofErr w:type="gramEnd"/>
      <w:r>
        <w:rPr>
          <w:szCs w:val="26"/>
        </w:rPr>
        <w:t>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электропроводка должна быть рассчитана таким образом, чтобы полностью исключить ее нагрев;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электросеть должна быть защищена от повышенных нагрузок предохранителями или автоматическими выключателями заводского изготовления (запрещается крепление самодельных предохранителей);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электропроводка должна иметь надежную изоляцию, прочно крепиться на транспортном средстве с учетом защиты от механических повреждений и нагрева выхлопной системы;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оболочка электропроводов должна быть бесшовной и стойкой к коррозии.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Кроме перечисленных требований, рекомендуется предусмотреть возможность отключения аккумулятора от электросети с приводом из кабины водителя. Все лампы, установленные в специальные углубления потолка или бортов, необходимо предохранять от механических повреждений прочной сеткой или решеткой.</w:t>
      </w:r>
    </w:p>
    <w:p w:rsidR="005E29DD" w:rsidRDefault="005E29DD">
      <w:pPr>
        <w:shd w:val="clear" w:color="auto" w:fill="FFFFFF"/>
        <w:ind w:firstLine="283"/>
        <w:jc w:val="both"/>
        <w:rPr>
          <w:szCs w:val="27"/>
        </w:rPr>
      </w:pPr>
    </w:p>
    <w:p w:rsidR="005E29DD" w:rsidRDefault="00FE2FC7">
      <w:pPr>
        <w:shd w:val="clear" w:color="auto" w:fill="FFFFFF"/>
        <w:ind w:firstLine="283"/>
        <w:jc w:val="center"/>
        <w:rPr>
          <w:b/>
          <w:bCs/>
          <w:szCs w:val="24"/>
        </w:rPr>
      </w:pPr>
      <w:r>
        <w:rPr>
          <w:b/>
          <w:bCs/>
          <w:szCs w:val="27"/>
        </w:rPr>
        <w:t>4.4. Действия водителя в аварийных ситуациях</w:t>
      </w:r>
    </w:p>
    <w:p w:rsidR="005E29DD" w:rsidRDefault="005E29DD">
      <w:pPr>
        <w:shd w:val="clear" w:color="auto" w:fill="FFFFFF"/>
        <w:ind w:firstLine="283"/>
        <w:jc w:val="both"/>
        <w:rPr>
          <w:szCs w:val="26"/>
        </w:rPr>
      </w:pPr>
    </w:p>
    <w:p w:rsidR="005E29DD" w:rsidRDefault="00FE2FC7">
      <w:pPr>
        <w:shd w:val="clear" w:color="auto" w:fill="FFFFFF"/>
        <w:ind w:firstLine="283"/>
        <w:jc w:val="both"/>
        <w:rPr>
          <w:szCs w:val="24"/>
          <w:u w:val="single"/>
        </w:rPr>
      </w:pPr>
      <w:r>
        <w:rPr>
          <w:szCs w:val="26"/>
          <w:u w:val="single"/>
        </w:rPr>
        <w:t>При возникновении аварийной ситуации водитель автотранспортного средства должен произвести следующие действия: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немедленно остановить автомашину, съехав на обочину (лучшее место для остановки — основание с гравием, щебнем, грунтом);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покинуть кабину, держась только с наветренной стороны;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- эвакуировать пострадавших членов экипажа из опасной зоны, держась с наветренной </w:t>
      </w:r>
      <w:r>
        <w:rPr>
          <w:szCs w:val="26"/>
        </w:rPr>
        <w:lastRenderedPageBreak/>
        <w:t>стороны, и оказать им первую помощь;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выставить перед автомобилем и позади него знаки аварийной остановки (красный треугольник на белом фоне или красный мигающий фонарь) и вызвать ГИБДД;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удалить из опасной зоны посторонних людей;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принять меры по оцеплению периметра опасной зоны. Величина зоны определяется в зависимости от опасности перевозимой ЛВЖ или ГЖ (указано в аварийной карточке). Опасная зона ограждается знаком: «въезд запрещен» или другими подручными средствами;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любым возможным в создавшейся ситуации видом связи сообщить в близлежащие к месту происшествия органы ГИБДД, территориальные подразделения ГПС о случившейся аварии, ее месте, характере и размерах, при необходимости вызвать скорую помощь.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  <w:u w:val="single"/>
        </w:rPr>
      </w:pPr>
      <w:r>
        <w:rPr>
          <w:szCs w:val="26"/>
          <w:u w:val="single"/>
        </w:rPr>
        <w:t xml:space="preserve">Пои возникновении пожара на автоцистерне в дополнение к </w:t>
      </w:r>
      <w:proofErr w:type="gramStart"/>
      <w:r>
        <w:rPr>
          <w:szCs w:val="26"/>
          <w:u w:val="single"/>
        </w:rPr>
        <w:t>вышеуказанным</w:t>
      </w:r>
      <w:proofErr w:type="gramEnd"/>
      <w:r>
        <w:rPr>
          <w:szCs w:val="26"/>
          <w:u w:val="single"/>
        </w:rPr>
        <w:t xml:space="preserve"> водитель должен осуществить следующие действия: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взять с собой документы на перевозимый груз, т. е. аварийную карточку;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на начальной стадии развития пожара, в случае незначительных проливов ЛВЖ и ГЖ (площадь пролива не более 3 м</w:t>
      </w:r>
      <w:proofErr w:type="gramStart"/>
      <w:r>
        <w:rPr>
          <w:szCs w:val="26"/>
          <w:vertAlign w:val="superscript"/>
        </w:rPr>
        <w:t>2</w:t>
      </w:r>
      <w:proofErr w:type="gramEnd"/>
      <w:r>
        <w:rPr>
          <w:szCs w:val="26"/>
        </w:rPr>
        <w:t>), тушение осуществлять самостоятельно, начиная с горящего под автомобилем топлива, с последующей подачей струи огнетушащего вещества на очаг в нем;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использовать огнетушители соответствующей марки согласно указаниям аварийной карточки и только с близкого расстояния;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выключить мотор и не передвигать автоцистерну;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гасить огонь снизу вверх;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гасить огонь только с наветренной стороны и в направлении от себя;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- гасить </w:t>
      </w:r>
      <w:proofErr w:type="gramStart"/>
      <w:r>
        <w:rPr>
          <w:szCs w:val="26"/>
        </w:rPr>
        <w:t>огонь</w:t>
      </w:r>
      <w:proofErr w:type="gramEnd"/>
      <w:r>
        <w:rPr>
          <w:szCs w:val="26"/>
        </w:rPr>
        <w:t xml:space="preserve"> малыми порциями огнетушащего вещества, сохраняя его резерв;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распределять облако огнегасящего средства равномерно по горящему объекту.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Запрещается тушить огонь в загрязненной одежде (промасленной, пропитанной парами топлива), руками, запачканными топливом.</w:t>
      </w:r>
    </w:p>
    <w:p w:rsidR="005E29DD" w:rsidRDefault="005E29DD">
      <w:pPr>
        <w:shd w:val="clear" w:color="auto" w:fill="FFFFFF"/>
        <w:ind w:firstLine="283"/>
        <w:jc w:val="both"/>
        <w:rPr>
          <w:szCs w:val="29"/>
        </w:rPr>
      </w:pPr>
    </w:p>
    <w:p w:rsidR="005E29DD" w:rsidRDefault="00FE2FC7">
      <w:pPr>
        <w:shd w:val="clear" w:color="auto" w:fill="FFFFFF"/>
        <w:ind w:firstLine="283"/>
        <w:jc w:val="center"/>
        <w:rPr>
          <w:b/>
          <w:bCs/>
          <w:szCs w:val="24"/>
        </w:rPr>
      </w:pPr>
      <w:r>
        <w:rPr>
          <w:b/>
          <w:bCs/>
          <w:szCs w:val="29"/>
        </w:rPr>
        <w:t>4.5. Ведение боевых действий по тушению пожаров на автоцистернах с ЛВЖ (ГЖ)</w:t>
      </w:r>
    </w:p>
    <w:p w:rsidR="005E29DD" w:rsidRDefault="005E29DD">
      <w:pPr>
        <w:shd w:val="clear" w:color="auto" w:fill="FFFFFF"/>
        <w:ind w:firstLine="283"/>
        <w:jc w:val="both"/>
        <w:rPr>
          <w:szCs w:val="26"/>
        </w:rPr>
      </w:pP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Действия РТП должны быть направлены на предупреждение возможных взрывов, распространения пожара и воздействия опасных факторов на личный состав подразделений ГПС и участников тушения пожара.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РТП должен: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1) оценить возможность появления опасных факторов, которые могут угрожать здоровью и жизни личного состава, и обеспечить своевременную эвакуацию людей в безопасную зону;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2) с помощью сотрудников ГИБДД или самостоятельно принять меры к перекрытию движения на транспортных магистралях;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3) при проведении разведки во взаимодействии с обслуживающим персоналом автотранспортных средств, представителями объекта (очевидцами) установить: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продолжительность пожара (у водителя автотранспортного средства) к моменту прибытия подразделений ГПС и характер возможных разрушений;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вид и количество перевозимой ЛВЖ (или ГЖ), номера аварийной карточки по транспортным документам;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количество и местонахождение людей в зоне воздействия опасных факторов пожара;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состояние запорной арматуры автоцистерны (открыта или закрыта);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характер повреждения емкости или оборудования автоцистерны.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Исходя из полученной информации, РТП должен определить: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а) тактику тушения, учитывая характер развития аварийной ситуации и пожара, наличие противопожарной техники и пожарно-технического вооружения, огнетушащих веществ, наличие и состояние стационарных систем пожаротушения;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б) возможные пути эвакуации;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в) возможность устройства обвалования для ограничения разлива горючей жидкости или ее сбора;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г) меры, обеспечивающие выполнение требований охраны труда (лично и с помощью специально назначенных работников ГПС);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д) примерное время возможной разгерметизации (взрыва) автоцистерны в результате теплового воздействия;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е) место, порядок и способ эвакуации автоцистерны из опасной зоны;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ж) безопасное расстояние для участников тушения пожара;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з) возможность привлечения и использования дорожных аварийных служб и аварийных служб городского хозяйства, спасателей МЧС России;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lastRenderedPageBreak/>
        <w:t>и) порядок передачи полученной в ходе разведки информации.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Ликвидация пожара на автоцистернах, перевозящих ЛВЖ и ГЖ, относится к классу тушения пожаров в условиях особой опасности для личного состава ГПС.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Ведение боевых действий по тушению пожаров на автоцистернах с ЛВЖ (ГЖ) осложняется следующими факторами: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наличием постоянной угрозы «пожара-вспышки» (при отсутствии горения горючих жидкостей), при котором зона поражения высокотемпературными продуктами сгорания паровоздушной смеси совпадает с максимальным размером облака продуктов сгорания (см. табл. 4);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наличием больших емкостей с горючими жидкостями, создающими угрозу взрыва в виде «огненного шара» и больших площадей растекания;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мощным тепловым излучением при горении жидкостей;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возможной удаленностью места пожара;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изменением направления распространения пожара в зависимости от рельефа местности, геологического расположения и метеоусловий;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наличием веществ и материалов, для тушения которых требуются специальные огнетушащие вещества.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Работы по тушению пожара на автоцистернах с ЛВЖ (ГЖ) необходимо выполнять с привлечением минимально необходимого количества личного состава ГПС.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Первоочередной задачей РТП является обеспечение безопасных условий тушения пожара путем исключения воздействия опасных факторов на участников тушения пожара. РТП должен приступать к ликвидации пожара только после установления вида и количества перевозимого груза (а в отдельных случаях начинать тушение лишь при получении разрешения </w:t>
      </w:r>
      <w:proofErr w:type="spellStart"/>
      <w:r>
        <w:rPr>
          <w:szCs w:val="26"/>
        </w:rPr>
        <w:t>Санэпидемнадзора</w:t>
      </w:r>
      <w:proofErr w:type="spellEnd"/>
      <w:r>
        <w:rPr>
          <w:szCs w:val="26"/>
        </w:rPr>
        <w:t>), наличия возможности подъезда к нему, номера аварийной карточки по транспортным документам.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Для выполнения поставленной задачи РТП должен предпринять следующее: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рассчитать необходимое количество сил и средств, требуемых для тушения, и сосредоточить их на месте пожара;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оценить возможность образования паровоздушной смеси по наличию пламени над зеркалом пролива горючей жидкости;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создать резерв огнетушащих сре</w:t>
      </w:r>
      <w:proofErr w:type="gramStart"/>
      <w:r>
        <w:rPr>
          <w:szCs w:val="26"/>
        </w:rPr>
        <w:t>дств дл</w:t>
      </w:r>
      <w:proofErr w:type="gramEnd"/>
      <w:r>
        <w:rPr>
          <w:szCs w:val="26"/>
        </w:rPr>
        <w:t>я тушения с учетом трехкратного запаса;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установить наличие, состояние и возможность использования рельефа местности, производственной и ливневой канализации, смотровых колодцев с учетом возможного распространения горения продуктов пролива;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оценить интенсивность теплового воздействия на автоцистерну с ЛВЖ или ГЖ;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принять меры к снижению интенсивности теплового потока на автоцистерну с ЛВЖ или ГЖ путем его экранирования (например, созданием водяных завес — как правило, плотность теплового потока при этом уменьшается в 2 раза);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начать подачу огнетушащих средств после подготовки расчетного количества сил и средств (с учетом резерва и продолжительности горения);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установить и довести до личного состава сигнал начала и прекращения подачи огнетушащих веществ, отхода при угрозе взрыва или пролива нефтепродуктов;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определить безопасные места для вывода туда личного состава, участвующего в ликвидации пожара, при возникновении угрозы взрыва;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принять меры по устройству обвалования для ограничения площади пролива горючей жидкости или ее сбора, учитывая рельеф местности (например, создавая заградительные валы из песка, земли или гравия);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при возможности вывести автоцистерну из зоны горения на безопасное расстояние, соблюдая при этом меры безопасности. При аварийной транспортировке автоцистерны избегать толчков, резкого торможения;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запретить движение автоцистерны с ЛВЖ (или ГЖ) через зону пожара, а при невозможности ее эвакуации и тепловом воздействии очага пожара организовать охлаждение всей поверхности цистерны;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proofErr w:type="gramStart"/>
      <w:r>
        <w:rPr>
          <w:szCs w:val="26"/>
        </w:rPr>
        <w:t>- оценить возможность перекачки оставшейся горючей жидкости в резервные емкости, как в стационарные, так и в передвижные.</w:t>
      </w:r>
      <w:proofErr w:type="gramEnd"/>
      <w:r>
        <w:rPr>
          <w:szCs w:val="26"/>
        </w:rPr>
        <w:t xml:space="preserve"> В соответствии с ППБ 01-03 для перекачки ГЖ и ЛВЖ следует, как правило, применять </w:t>
      </w:r>
      <w:proofErr w:type="spellStart"/>
      <w:r>
        <w:rPr>
          <w:szCs w:val="26"/>
        </w:rPr>
        <w:t>бессальниковые</w:t>
      </w:r>
      <w:proofErr w:type="spellEnd"/>
      <w:r>
        <w:rPr>
          <w:szCs w:val="26"/>
        </w:rPr>
        <w:t xml:space="preserve"> насосы и насосы с торцевыми уплотнениями;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использовать искробезопасный инструмент для выполнения работ, связанных с устранением повреждений автоцистерны и течи горючих жидкостей;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- при растекании горючей жидкости и невозможности устранить течь из повреждений цистерны принять меры для создания заградительных валов из земли, песка или гравия, а также </w:t>
      </w:r>
      <w:r>
        <w:rPr>
          <w:szCs w:val="26"/>
        </w:rPr>
        <w:lastRenderedPageBreak/>
        <w:t>запретить эвакуацию цистерны;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выяснить направление ветра, рельеф местности для предотвращения угрозы перехода огня на близлежащие здания и сооружения;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определить возможность быстрой доставки требующегося количества огнетушащих веществ;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организовать установку постов и обозначений, допуская передвижение в опасных зонах только согласно распоряжению штаба по ликвидации аварии;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при необходимости вызвать дополнительные силы и средства;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располагать резерв и силы, участвующие в ликвидации пожара, на безопасном расстоянии с наветренной стороны;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организовать сменную работу личного состава ГПС в зоне высоких температур и орошение водой в процессе выполнения боевых задач;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предусмотреть резерв звеньев ГДЗС;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для обеспечения минимального доступа личного состава к очагу пожара (зона возможных испарений) состав звеньев ГДЗС можно уменьшить до двух человек;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при работе в непосредственной близости или в зоне возможных испарений применять дыхательные аппараты с избыточным давлением под маской;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- при тушении использовать </w:t>
      </w:r>
      <w:proofErr w:type="spellStart"/>
      <w:r>
        <w:rPr>
          <w:szCs w:val="26"/>
        </w:rPr>
        <w:t>теплоотражательные</w:t>
      </w:r>
      <w:proofErr w:type="spellEnd"/>
      <w:r>
        <w:rPr>
          <w:szCs w:val="26"/>
        </w:rPr>
        <w:t xml:space="preserve"> костюмы;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- назначить ответственного из должностных лиц ГПС за обеспечение охраны труда.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После обеспечения мер безопасности, исключающих образование зон взрывоопасных концентраций паров продукта с воздухом и повторное воспламенение, РТП принимает решение о целесообразности и возможности полной ликвидации горения.</w:t>
      </w:r>
    </w:p>
    <w:p w:rsidR="005E29DD" w:rsidRDefault="00FE2FC7">
      <w:pPr>
        <w:shd w:val="clear" w:color="auto" w:fill="FFFFFF"/>
        <w:ind w:firstLine="283"/>
        <w:jc w:val="both"/>
        <w:rPr>
          <w:szCs w:val="26"/>
        </w:rPr>
      </w:pPr>
      <w:r>
        <w:rPr>
          <w:szCs w:val="26"/>
        </w:rPr>
        <w:t>При тушении пожара на автоцистерне с ЛВЖ (или ГЖ) следует контролировать интенсивность теплового потока, который действует на автоцистерну, по косвенным признакам, указанным в табл. 5.</w:t>
      </w:r>
    </w:p>
    <w:p w:rsidR="005E29DD" w:rsidRDefault="005E29DD">
      <w:pPr>
        <w:shd w:val="clear" w:color="auto" w:fill="FFFFFF"/>
        <w:ind w:firstLine="283"/>
        <w:jc w:val="both"/>
        <w:rPr>
          <w:szCs w:val="24"/>
        </w:rPr>
      </w:pPr>
    </w:p>
    <w:p w:rsidR="005E29DD" w:rsidRDefault="00FE2FC7">
      <w:pPr>
        <w:shd w:val="clear" w:color="auto" w:fill="FFFFFF"/>
        <w:ind w:firstLine="283"/>
        <w:jc w:val="right"/>
        <w:rPr>
          <w:szCs w:val="24"/>
        </w:rPr>
      </w:pPr>
      <w:r>
        <w:rPr>
          <w:szCs w:val="21"/>
        </w:rPr>
        <w:t>Таблица 5</w:t>
      </w:r>
    </w:p>
    <w:p w:rsidR="005E29DD" w:rsidRDefault="005E29DD">
      <w:pPr>
        <w:shd w:val="clear" w:color="auto" w:fill="FFFFFF"/>
        <w:ind w:firstLine="283"/>
        <w:jc w:val="both"/>
        <w:rPr>
          <w:szCs w:val="19"/>
        </w:rPr>
      </w:pPr>
    </w:p>
    <w:p w:rsidR="005E29DD" w:rsidRDefault="00FE2FC7">
      <w:pPr>
        <w:shd w:val="clear" w:color="auto" w:fill="FFFFFF"/>
        <w:ind w:firstLine="283"/>
        <w:jc w:val="center"/>
        <w:rPr>
          <w:b/>
          <w:bCs/>
          <w:szCs w:val="19"/>
        </w:rPr>
      </w:pPr>
      <w:r>
        <w:rPr>
          <w:b/>
          <w:bCs/>
          <w:szCs w:val="19"/>
        </w:rPr>
        <w:t>Воздействие теплового излучения на людей, на элементы строительных конструкций и технологического оборудования</w:t>
      </w:r>
    </w:p>
    <w:p w:rsidR="005E29DD" w:rsidRDefault="005E29DD">
      <w:pPr>
        <w:shd w:val="clear" w:color="auto" w:fill="FFFFFF"/>
        <w:ind w:firstLine="283"/>
        <w:jc w:val="both"/>
        <w:rPr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0"/>
        <w:gridCol w:w="1941"/>
      </w:tblGrid>
      <w:tr w:rsidR="005E29DD">
        <w:trPr>
          <w:trHeight w:val="23"/>
        </w:trPr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19"/>
              </w:rPr>
              <w:t>Степень воздействия теплового излучения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19"/>
              </w:rPr>
              <w:t>Плотность теплового излучения, кВт/м</w:t>
            </w:r>
            <w:proofErr w:type="gramStart"/>
            <w:r>
              <w:rPr>
                <w:szCs w:val="19"/>
                <w:vertAlign w:val="superscript"/>
              </w:rPr>
              <w:t>2</w:t>
            </w:r>
            <w:proofErr w:type="gramEnd"/>
          </w:p>
        </w:tc>
      </w:tr>
      <w:tr w:rsidR="005E29DD">
        <w:trPr>
          <w:trHeight w:val="23"/>
        </w:trPr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19"/>
              </w:rPr>
              <w:t>Максимальное значение при неопределенно долгом воздействии на кожу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19"/>
              </w:rPr>
              <w:t>1,00</w:t>
            </w:r>
          </w:p>
        </w:tc>
      </w:tr>
      <w:tr w:rsidR="005E29DD">
        <w:trPr>
          <w:trHeight w:val="23"/>
        </w:trPr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19"/>
              </w:rPr>
              <w:t>Без негативных последствий в течение длительного времени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19"/>
              </w:rPr>
              <w:t>1,40</w:t>
            </w:r>
          </w:p>
        </w:tc>
      </w:tr>
      <w:tr w:rsidR="005E29DD">
        <w:trPr>
          <w:trHeight w:val="23"/>
        </w:trPr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19"/>
              </w:rPr>
              <w:t>Болевые ощущения незащищенной кожи отсутствуют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19"/>
              </w:rPr>
              <w:t>3,00</w:t>
            </w:r>
          </w:p>
        </w:tc>
      </w:tr>
      <w:tr w:rsidR="005E29DD">
        <w:trPr>
          <w:trHeight w:val="23"/>
        </w:trPr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19"/>
              </w:rPr>
              <w:t>Безопасно для человека в брезентовой одежде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19"/>
              </w:rPr>
              <w:t>4,20</w:t>
            </w:r>
          </w:p>
        </w:tc>
      </w:tr>
      <w:tr w:rsidR="005E29DD">
        <w:trPr>
          <w:trHeight w:val="23"/>
        </w:trPr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19"/>
              </w:rPr>
              <w:t>Боль спустя 8 с после начала воздействия на кожу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19"/>
              </w:rPr>
              <w:t>6,40</w:t>
            </w:r>
          </w:p>
        </w:tc>
      </w:tr>
      <w:tr w:rsidR="005E29DD">
        <w:trPr>
          <w:trHeight w:val="23"/>
        </w:trPr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19"/>
              </w:rPr>
            </w:pPr>
            <w:r>
              <w:rPr>
                <w:szCs w:val="19"/>
              </w:rPr>
              <w:t xml:space="preserve">Непереносимая боль через 20—30 </w:t>
            </w:r>
            <w:proofErr w:type="gramStart"/>
            <w:r>
              <w:rPr>
                <w:szCs w:val="19"/>
              </w:rPr>
              <w:t>с</w:t>
            </w:r>
            <w:proofErr w:type="gramEnd"/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19"/>
              </w:rPr>
            </w:pPr>
            <w:r>
              <w:rPr>
                <w:szCs w:val="19"/>
              </w:rPr>
              <w:t xml:space="preserve">Ожог 1-й степени через 15—20 </w:t>
            </w:r>
            <w:proofErr w:type="gramStart"/>
            <w:r>
              <w:rPr>
                <w:szCs w:val="19"/>
              </w:rPr>
              <w:t>с</w:t>
            </w:r>
            <w:proofErr w:type="gramEnd"/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19"/>
              </w:rPr>
              <w:t xml:space="preserve">Ожог 2-й степени через 30—40 </w:t>
            </w:r>
            <w:proofErr w:type="gramStart"/>
            <w:r>
              <w:rPr>
                <w:szCs w:val="19"/>
              </w:rPr>
              <w:t>с</w:t>
            </w:r>
            <w:proofErr w:type="gramEnd"/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7,00</w:t>
            </w:r>
          </w:p>
        </w:tc>
      </w:tr>
      <w:tr w:rsidR="005E29DD">
        <w:trPr>
          <w:trHeight w:val="23"/>
        </w:trPr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19"/>
              </w:rPr>
              <w:t>В боевой одежде и касках с защитным стеклом не более 5 мин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7,00</w:t>
            </w:r>
          </w:p>
        </w:tc>
      </w:tr>
      <w:tr w:rsidR="005E29DD">
        <w:trPr>
          <w:trHeight w:val="23"/>
        </w:trPr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19"/>
              </w:rPr>
              <w:t>Заметного влияния на конструкцию нет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7,00</w:t>
            </w:r>
          </w:p>
        </w:tc>
      </w:tr>
      <w:tr w:rsidR="005E29DD">
        <w:trPr>
          <w:trHeight w:val="23"/>
        </w:trPr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19"/>
              </w:rPr>
              <w:t>Расслоение, вспучивание краски на котле автоцистерны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8,5-9,0</w:t>
            </w:r>
          </w:p>
        </w:tc>
      </w:tr>
      <w:tr w:rsidR="005E29DD">
        <w:trPr>
          <w:trHeight w:val="23"/>
        </w:trPr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19"/>
              </w:rPr>
            </w:pPr>
            <w:r>
              <w:rPr>
                <w:szCs w:val="19"/>
              </w:rPr>
              <w:t>Обгорание краски через 2 мин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19"/>
              </w:rPr>
              <w:t>Обугливание резинотехнических изделий через 4 мин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10,5-13,5</w:t>
            </w:r>
          </w:p>
        </w:tc>
      </w:tr>
      <w:tr w:rsidR="005E29DD">
        <w:trPr>
          <w:trHeight w:val="23"/>
        </w:trPr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19"/>
              </w:rPr>
            </w:pPr>
            <w:r>
              <w:rPr>
                <w:szCs w:val="19"/>
              </w:rPr>
              <w:t>Обгорание краски через 1 мин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19"/>
              </w:rPr>
              <w:t>Загорание резинотехнических изделий через 1 мин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14-15,0</w:t>
            </w:r>
          </w:p>
        </w:tc>
      </w:tr>
      <w:tr w:rsidR="005E29DD">
        <w:trPr>
          <w:trHeight w:val="23"/>
        </w:trPr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19"/>
              </w:rPr>
              <w:t>Самовозгорание листовой фибры спустя 5 с после начала воздействия теплового потока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52,00</w:t>
            </w:r>
          </w:p>
        </w:tc>
      </w:tr>
      <w:tr w:rsidR="005E29DD">
        <w:trPr>
          <w:trHeight w:val="23"/>
        </w:trPr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19"/>
              </w:rPr>
              <w:t xml:space="preserve">В </w:t>
            </w:r>
            <w:proofErr w:type="spellStart"/>
            <w:r>
              <w:rPr>
                <w:szCs w:val="19"/>
              </w:rPr>
              <w:t>теплоотражательных</w:t>
            </w:r>
            <w:proofErr w:type="spellEnd"/>
            <w:r>
              <w:rPr>
                <w:szCs w:val="19"/>
              </w:rPr>
              <w:t xml:space="preserve"> костюмах, со средствами индивидуальной защиты, не более 60 </w:t>
            </w:r>
            <w:proofErr w:type="gramStart"/>
            <w:r>
              <w:rPr>
                <w:szCs w:val="19"/>
              </w:rPr>
              <w:t>с</w:t>
            </w:r>
            <w:proofErr w:type="gramEnd"/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1"/>
              </w:rPr>
              <w:t>85,00</w:t>
            </w:r>
          </w:p>
        </w:tc>
      </w:tr>
    </w:tbl>
    <w:p w:rsidR="005E29DD" w:rsidRDefault="005E29DD">
      <w:pPr>
        <w:shd w:val="clear" w:color="auto" w:fill="FFFFFF"/>
        <w:ind w:firstLine="283"/>
        <w:jc w:val="both"/>
        <w:rPr>
          <w:szCs w:val="26"/>
        </w:rPr>
      </w:pPr>
    </w:p>
    <w:p w:rsidR="005E29DD" w:rsidRDefault="00FE2FC7">
      <w:pPr>
        <w:shd w:val="clear" w:color="auto" w:fill="FFFFFF"/>
        <w:ind w:firstLine="283"/>
        <w:jc w:val="center"/>
        <w:rPr>
          <w:b/>
          <w:bCs/>
          <w:szCs w:val="24"/>
        </w:rPr>
      </w:pPr>
      <w:r>
        <w:rPr>
          <w:b/>
          <w:bCs/>
          <w:szCs w:val="26"/>
        </w:rPr>
        <w:t>5. ОСНОВНЫЕ ТАКТИЧЕСКИЕ ПРИЕМЫ ПРИ ЛИКВИДАЦИИ ПОЖАРА НА АВТОЦИСТЕРНЕ С ЛВЖ (ИЛИ ГЖ)</w:t>
      </w:r>
    </w:p>
    <w:p w:rsidR="005E29DD" w:rsidRDefault="005E29DD">
      <w:pPr>
        <w:shd w:val="clear" w:color="auto" w:fill="FFFFFF"/>
        <w:ind w:firstLine="283"/>
        <w:jc w:val="both"/>
        <w:rPr>
          <w:szCs w:val="26"/>
        </w:rPr>
      </w:pP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Тактика действий подразделений ГПС при тушении пожара на автоцистернах с ЛВЖ (или ГЖ) определяется в зависимости от сложившейся оперативно-тактической обстановки при воздействии теплового излучения на автоцистерну с ЛВЖ (ГЖ) в очаге пожара.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lastRenderedPageBreak/>
        <w:t>Безопасность личного состава ГПС, а также участников тушения пожара на автоцистернах с наличием ЛВЖ или ГЖ достигается выполнением технических и организационных мероприятий, исключающих воздействие опасных факторов, возникающих при этом. Личный состав ГПС и участники тушения пожара должны размещаться на безопасном расстоянии от места возможного взрыва автоцистерны с ЛВЖ (ГЖ), либо за естественными или искусственными укрытиями. В случае необходимости возможно применение различного рода защитных устройств (например, экранов). При тушении вышеуказанных пожаров личный состав ГПС должен быть обеспечен СИЗОД и защитной одеждой. Зона поражения высокотемпературными продуктами сгорания паровоздушной смеси может достигать 300 м.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При использовании пожарных автомобилей в качестве искусственных укрытий от волн сжатия взрыва необходимо учитывать возможность их опрокидывания.</w:t>
      </w:r>
    </w:p>
    <w:p w:rsidR="005E29DD" w:rsidRDefault="00FE2FC7">
      <w:pPr>
        <w:shd w:val="clear" w:color="auto" w:fill="FFFFFF"/>
        <w:ind w:firstLine="283"/>
        <w:jc w:val="both"/>
        <w:rPr>
          <w:szCs w:val="26"/>
        </w:rPr>
      </w:pPr>
      <w:r>
        <w:rPr>
          <w:szCs w:val="26"/>
        </w:rPr>
        <w:t>В табл. 6 приведены сценарии наиболее характерных аварийных ситуаций и тактика действий подразделений ГПС в сложившихся обстоятельствах.</w:t>
      </w:r>
    </w:p>
    <w:p w:rsidR="005E29DD" w:rsidRDefault="005E29DD">
      <w:pPr>
        <w:shd w:val="clear" w:color="auto" w:fill="FFFFFF"/>
        <w:ind w:firstLine="283"/>
        <w:jc w:val="both"/>
        <w:rPr>
          <w:szCs w:val="24"/>
        </w:rPr>
      </w:pPr>
    </w:p>
    <w:p w:rsidR="005E29DD" w:rsidRDefault="00FE2FC7">
      <w:pPr>
        <w:shd w:val="clear" w:color="auto" w:fill="FFFFFF"/>
        <w:ind w:firstLine="283"/>
        <w:jc w:val="right"/>
        <w:rPr>
          <w:szCs w:val="24"/>
        </w:rPr>
      </w:pPr>
      <w:r>
        <w:rPr>
          <w:szCs w:val="21"/>
        </w:rPr>
        <w:t>Таблица 6</w:t>
      </w:r>
    </w:p>
    <w:p w:rsidR="005E29DD" w:rsidRDefault="005E29DD">
      <w:pPr>
        <w:shd w:val="clear" w:color="auto" w:fill="FFFFFF"/>
        <w:ind w:firstLine="283"/>
        <w:jc w:val="both"/>
        <w:rPr>
          <w:szCs w:val="19"/>
        </w:rPr>
      </w:pPr>
    </w:p>
    <w:p w:rsidR="005E29DD" w:rsidRDefault="00FE2FC7">
      <w:pPr>
        <w:shd w:val="clear" w:color="auto" w:fill="FFFFFF"/>
        <w:ind w:firstLine="283"/>
        <w:jc w:val="center"/>
        <w:rPr>
          <w:b/>
          <w:bCs/>
          <w:szCs w:val="19"/>
        </w:rPr>
      </w:pPr>
      <w:r>
        <w:rPr>
          <w:b/>
          <w:bCs/>
          <w:szCs w:val="19"/>
        </w:rPr>
        <w:t>Особенности оперативно-тактической обстановки при тушении пожаров на автоцистернах с ЛВЖ (ГЖ) и рекомендуемая тактика действий должностных лиц и личного состава ГПС</w:t>
      </w:r>
    </w:p>
    <w:p w:rsidR="005E29DD" w:rsidRDefault="005E29DD">
      <w:pPr>
        <w:shd w:val="clear" w:color="auto" w:fill="FFFFFF"/>
        <w:ind w:firstLine="283"/>
        <w:jc w:val="both"/>
        <w:rPr>
          <w:szCs w:val="24"/>
        </w:rPr>
      </w:pPr>
    </w:p>
    <w:tbl>
      <w:tblPr>
        <w:tblW w:w="5001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2"/>
        <w:gridCol w:w="1944"/>
        <w:gridCol w:w="3241"/>
        <w:gridCol w:w="1446"/>
      </w:tblGrid>
      <w:tr w:rsidR="005E29DD">
        <w:trPr>
          <w:trHeight w:val="23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19"/>
              </w:rPr>
              <w:t>Особенности оперативно-тактической обстановки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19"/>
              </w:rPr>
              <w:t>Косвенные признаки оценки опасности аварийной ситуации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19"/>
              </w:rPr>
              <w:t>Действия должностных лиц и личного состава ГПС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9DD" w:rsidRDefault="00FE2FC7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19"/>
              </w:rPr>
              <w:t>Возможные опасные факторы пожара</w:t>
            </w:r>
          </w:p>
        </w:tc>
      </w:tr>
      <w:tr w:rsidR="005E29DD">
        <w:trPr>
          <w:cantSplit/>
          <w:trHeight w:val="3287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19"/>
              </w:rPr>
              <w:t xml:space="preserve">Автоцистерна (АЦ) или прицеп АЦ с ЛВЖ (ГЖ) </w:t>
            </w:r>
            <w:r>
              <w:rPr>
                <w:szCs w:val="21"/>
              </w:rPr>
              <w:t>в очаге пожара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19"/>
              </w:rPr>
              <w:t xml:space="preserve">Величина теплового потока, воздействующего на АЦ </w:t>
            </w:r>
            <w:r>
              <w:rPr>
                <w:szCs w:val="21"/>
              </w:rPr>
              <w:t>или прицеп АЦ, может достигать 40-60 кВт/м</w:t>
            </w:r>
            <w:proofErr w:type="gramStart"/>
            <w:r>
              <w:rPr>
                <w:szCs w:val="21"/>
                <w:vertAlign w:val="superscript"/>
              </w:rPr>
              <w:t>2</w:t>
            </w:r>
            <w:proofErr w:type="gramEnd"/>
            <w:r>
              <w:rPr>
                <w:szCs w:val="21"/>
              </w:rPr>
              <w:t xml:space="preserve"> и более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shd w:val="clear" w:color="auto" w:fill="FFFFFF"/>
              <w:jc w:val="both"/>
              <w:rPr>
                <w:szCs w:val="21"/>
              </w:rPr>
            </w:pPr>
            <w:r>
              <w:rPr>
                <w:szCs w:val="19"/>
              </w:rPr>
              <w:t xml:space="preserve">1. Осуществить эвакуацию людей (в течение минимально возможного времени) на безопасное расстояние, организовать оцепление места пожара и выставить посты по границе </w:t>
            </w:r>
            <w:r>
              <w:rPr>
                <w:szCs w:val="21"/>
              </w:rPr>
              <w:t>опасной зоны (не менее 300 м), привлекая к этому минимальное количество личного состава ГИБДД и ГПС.</w:t>
            </w:r>
          </w:p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2. Вывести личный состав ГПС в безопасную зону, а также убрать в укрытие или на безопасное расстояние технику, используя естественные и искусственные сооружения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19"/>
              </w:rPr>
            </w:pPr>
            <w:r>
              <w:rPr>
                <w:szCs w:val="19"/>
              </w:rPr>
              <w:t>1. «Пожар-вспышка».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19"/>
              </w:rPr>
            </w:pPr>
            <w:r>
              <w:rPr>
                <w:szCs w:val="19"/>
              </w:rPr>
              <w:t>2. Тепловое излучение.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19"/>
              </w:rPr>
              <w:t>3. «Огненный шар».</w:t>
            </w:r>
          </w:p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4. Отравляющее действие продуктов горения ЛВЖ (или ГЖ)</w:t>
            </w:r>
          </w:p>
        </w:tc>
      </w:tr>
      <w:tr w:rsidR="005E29DD">
        <w:trPr>
          <w:trHeight w:val="23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АЦ или прицеп АД находится вне зоны очага горения, но при этом подвергается тепловому излучению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Окраска поверхности автоцистерны не изменена (тепловой поток не более 7 кВт/м</w:t>
            </w:r>
            <w:proofErr w:type="gramStart"/>
            <w:r>
              <w:rPr>
                <w:szCs w:val="21"/>
                <w:vertAlign w:val="superscript"/>
              </w:rPr>
              <w:t>2</w:t>
            </w:r>
            <w:proofErr w:type="gramEnd"/>
            <w:r>
              <w:rPr>
                <w:szCs w:val="21"/>
              </w:rPr>
              <w:t>)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1"/>
              </w:rPr>
            </w:pPr>
            <w:r>
              <w:rPr>
                <w:szCs w:val="21"/>
              </w:rPr>
              <w:t>1. Оценить интенсивность воздействия теплового потока на поверхности АЦ.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1"/>
              </w:rPr>
            </w:pPr>
            <w:r>
              <w:rPr>
                <w:szCs w:val="21"/>
              </w:rPr>
              <w:t>2. При интенсивности теплового потока менее 3,0 кВт/м</w:t>
            </w:r>
            <w:proofErr w:type="gramStart"/>
            <w:r>
              <w:rPr>
                <w:szCs w:val="21"/>
                <w:vertAlign w:val="superscript"/>
              </w:rPr>
              <w:t>2</w:t>
            </w:r>
            <w:proofErr w:type="gramEnd"/>
            <w:r>
              <w:rPr>
                <w:szCs w:val="21"/>
              </w:rPr>
              <w:t>), характерным признаком которого является отсутствие болевых ощущений незащищенных участков поверхности кожи, принять меры по транспортировке АЦ из зоны теплового воздействия пожара. Транспортировку проводить с соблюдением мер безопасности, по возможности избегая толчков и резкого торможения. При транспортировке АЦ, а также по завершении вывода АЦ из опасной зоны организовать ее охлаждение путем орошения с двух сторон тонкораспыленной водой.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 xml:space="preserve">3. Организовать работу по </w:t>
            </w:r>
            <w:r>
              <w:rPr>
                <w:szCs w:val="21"/>
              </w:rPr>
              <w:lastRenderedPageBreak/>
              <w:t>сооружению заградительных валов из песка, земли или гравия для ограничения площади растекания горящей жидкости.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1"/>
              </w:rPr>
            </w:pPr>
            <w:r>
              <w:rPr>
                <w:szCs w:val="21"/>
              </w:rPr>
              <w:lastRenderedPageBreak/>
              <w:t>1. «Пожар-вспышка».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1"/>
              </w:rPr>
            </w:pPr>
            <w:r>
              <w:rPr>
                <w:szCs w:val="21"/>
              </w:rPr>
              <w:t>2. Тепловое излучение.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3. Отравляющее действие продуктов горения ЛВЖ (или ГЖ)</w:t>
            </w:r>
          </w:p>
        </w:tc>
      </w:tr>
      <w:tr w:rsidR="005E29DD">
        <w:trPr>
          <w:trHeight w:val="23"/>
        </w:trPr>
        <w:tc>
          <w:tcPr>
            <w:tcW w:w="1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19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При визуальном наблюдении изменения окрашенной поверхности автоцистерны (вспучивание, расслоение краски). Тепловой поток более 9 кВт/м</w:t>
            </w:r>
            <w:proofErr w:type="gramStart"/>
            <w:r>
              <w:rPr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32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4. При интенсивности теплового потока больше порогового значения, указанного выше, необходимо принять меры к его снижению (например, с помощью водяных завес, устанавливаемых со стороны защищаемой АЦ на расстоянии 1,5 м), а если это невозможно, то личному составу ГПС и участникам тушения пожара следует удалиться на безопасное расстояние от автоцистерны</w:t>
            </w:r>
          </w:p>
        </w:tc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</w:tr>
      <w:tr w:rsidR="005E29DD">
        <w:trPr>
          <w:cantSplit/>
          <w:trHeight w:val="23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АЦ находится вне зоны горения и не подвергается непосредственно тепловому излучению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При визуальном наблюдении окраска цистерны и автотранспортного средства не изменена (тепловой поток не более 7 кВт/м</w:t>
            </w:r>
            <w:proofErr w:type="gramStart"/>
            <w:r>
              <w:rPr>
                <w:szCs w:val="21"/>
                <w:vertAlign w:val="superscript"/>
              </w:rPr>
              <w:t>2</w:t>
            </w:r>
            <w:proofErr w:type="gramEnd"/>
            <w:r>
              <w:rPr>
                <w:szCs w:val="21"/>
              </w:rPr>
              <w:t>). Температура нагрева поверхности цистерны не более 60</w:t>
            </w:r>
            <w:proofErr w:type="gramStart"/>
            <w:r>
              <w:rPr>
                <w:szCs w:val="21"/>
              </w:rPr>
              <w:t xml:space="preserve"> °С</w:t>
            </w:r>
            <w:proofErr w:type="gramEnd"/>
            <w:r>
              <w:rPr>
                <w:szCs w:val="21"/>
              </w:rPr>
              <w:t xml:space="preserve"> </w:t>
            </w:r>
            <w:r>
              <w:t>(определяется касанием влажной руки — жжение через 2-3 с)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1"/>
              </w:rPr>
            </w:pPr>
            <w:r>
              <w:rPr>
                <w:szCs w:val="21"/>
              </w:rPr>
              <w:t>1. Оценить по косвенным признакам температуру поверхности стенок цистерны и интенсивность теплового потока в зоне размещения цистерны.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2. При интенсивности теплового потока менее 1,4 кВт/м</w:t>
            </w:r>
            <w:proofErr w:type="gramStart"/>
            <w:r>
              <w:rPr>
                <w:szCs w:val="21"/>
                <w:vertAlign w:val="superscript"/>
              </w:rPr>
              <w:t>2</w:t>
            </w:r>
            <w:proofErr w:type="gramEnd"/>
            <w:r>
              <w:rPr>
                <w:szCs w:val="21"/>
              </w:rPr>
              <w:t>, характерным признаком которого является отсутствие болевых ощущений незащищенных участков поверхности кожи, необходимо принять меры по удалению цистерны из зоны пожара. Транспортировку автоцистерны проводить с соблюдением мер безопасности, по возможности избегая появления потенциальных источников зажигания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1"/>
              </w:rPr>
              <w:t>«Пожар-вспышка»</w:t>
            </w:r>
          </w:p>
        </w:tc>
      </w:tr>
      <w:tr w:rsidR="005E29DD">
        <w:trPr>
          <w:trHeight w:val="23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t>АЦ на открытой площадке. Из горловины цистерны и запорных вентилей наблюдается факельное (диффузионное) горение в виде языков пламени. Пролива жидкой фазы не наблюдается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t>Пламя ярко-оранжевого цвета. Тепловой поток до 60 кВт/м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и выше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</w:pPr>
            <w:r>
              <w:t>1. В течение не более 15 мин с момента обнаружения пожара пролива ЛВЖ (ГЖ) провести рассредоточение окружающих цистерн и транспортных средств на безопасное расстояние, в первую очередь с людьми и опасными грузами, с учетом возможного направления развития пожара, создающего непосредственную угрозу окружающим зданиям, сооружениям и объектам.</w:t>
            </w:r>
          </w:p>
          <w:p w:rsidR="005E29DD" w:rsidRDefault="00FE2FC7">
            <w:pPr>
              <w:widowControl/>
              <w:shd w:val="clear" w:color="auto" w:fill="FFFFFF"/>
              <w:jc w:val="both"/>
            </w:pPr>
            <w:r>
              <w:t>2. При обеспечении защиты соседних цистерн и транспортных средств допускается вывести горящую автоцистерну на территорию, препятствующую растеканию ЛВЖ (ГЖ) и пожарам их проливов.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t xml:space="preserve">3. Приступить к охлаждению стенок </w:t>
            </w:r>
            <w:proofErr w:type="gramStart"/>
            <w:r>
              <w:t>горящей</w:t>
            </w:r>
            <w:proofErr w:type="gramEnd"/>
            <w:r>
              <w:t xml:space="preserve"> и расположенных рядом автоцистерн. Охлаждение проводить из-за укрытий путем подачи распыленных водяных струй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t>Тепловое излучение</w:t>
            </w:r>
          </w:p>
        </w:tc>
      </w:tr>
      <w:tr w:rsidR="005E29DD">
        <w:trPr>
          <w:trHeight w:val="5694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lastRenderedPageBreak/>
              <w:t>АЦ на открытой площадке. Вблизи автоцистерны наблюдается незначительное истечение жидкой фазы. Горение ЛВЖ и ГЖ не наблюдается. Пролив жидкой фазы не превышает 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t>Наличие пролива жидкости. Горение отсутствует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</w:pPr>
            <w:r>
              <w:t>1. Не прикасаться к пролитому веществу.</w:t>
            </w:r>
          </w:p>
          <w:p w:rsidR="005E29DD" w:rsidRDefault="00FE2FC7">
            <w:pPr>
              <w:shd w:val="clear" w:color="auto" w:fill="FFFFFF"/>
              <w:jc w:val="both"/>
            </w:pPr>
            <w:r>
              <w:t>2. С помощью технических средств, не подвергающих опасности жизнь сотрудников ГПС, приостановить утечку, заткнув щель или отверстие, если они не очень велики, любыми подручными средствами (ветошью, тампонами из полиэтиленовых пакетов, деревянной пробкой).</w:t>
            </w:r>
          </w:p>
          <w:p w:rsidR="005E29DD" w:rsidRDefault="00FE2FC7">
            <w:pPr>
              <w:shd w:val="clear" w:color="auto" w:fill="FFFFFF"/>
              <w:jc w:val="both"/>
            </w:pPr>
            <w:r>
              <w:t>3. Устранить потенциальные источники зажигания (огонь, искры и т.п.).</w:t>
            </w:r>
          </w:p>
          <w:p w:rsidR="005E29DD" w:rsidRDefault="00FE2FC7">
            <w:pPr>
              <w:shd w:val="clear" w:color="auto" w:fill="FFFFFF"/>
              <w:jc w:val="both"/>
            </w:pPr>
            <w:r>
              <w:t xml:space="preserve">4. При проливе ЛВЖ (ГЖ), в т.ч. нефтепродуктов, использовать </w:t>
            </w:r>
            <w:proofErr w:type="spellStart"/>
            <w:r>
              <w:t>водопенные</w:t>
            </w:r>
            <w:proofErr w:type="spellEnd"/>
            <w:r>
              <w:t xml:space="preserve"> и порошковые огнетушащие вещества из огнетушителя для осаждения и конденсации пара, если это не запрещено в аварийной карте и кодом экстренных мер.</w:t>
            </w:r>
          </w:p>
          <w:p w:rsidR="005E29DD" w:rsidRDefault="00FE2FC7">
            <w:pPr>
              <w:shd w:val="clear" w:color="auto" w:fill="FFFFFF"/>
              <w:jc w:val="both"/>
            </w:pPr>
            <w:r>
              <w:t>5. Ликвидировать пролив ЛВЖ или ГЖ с помощью песка.</w:t>
            </w:r>
          </w:p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t>6. Провести рассредоточение окружающих цистерн и транспортных средств на безопасное расстояние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t>«Пожар-вспышка»</w:t>
            </w:r>
          </w:p>
        </w:tc>
      </w:tr>
      <w:tr w:rsidR="005E29DD">
        <w:trPr>
          <w:trHeight w:val="23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t>АЦ на открытой площадке. Вблизи автоцистерны наблюдается незначительное истечение жидкой фазы. Пролив жидкой фазы не превышает 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t>Наличие пролива и горение жидкости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</w:pPr>
            <w:r>
              <w:t>1. С помощью первичных средств пожаротушения (огнетушитель, песок, кошма и др.) ликвидировать горение пролива ЛВЖ.</w:t>
            </w:r>
          </w:p>
          <w:p w:rsidR="005E29DD" w:rsidRDefault="00FE2FC7">
            <w:pPr>
              <w:widowControl/>
              <w:shd w:val="clear" w:color="auto" w:fill="FFFFFF"/>
              <w:jc w:val="both"/>
            </w:pPr>
            <w:r>
              <w:t>2. Тушение пролива ЛВЖ (ГЖ) осуществлять с наветренной стороны и в направлении от себя. Тушить огонь путем направления струи огнетушащего вещества снизу вверх.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t>3. При горении масла и бензина ни в коем случае не направлять сильную струю огнетушащего вещества сверху вниз.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t>Тепловое излучение</w:t>
            </w:r>
          </w:p>
        </w:tc>
      </w:tr>
      <w:tr w:rsidR="005E29DD">
        <w:trPr>
          <w:trHeight w:val="23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t>Наблюдается горение ЛВЖ (ГЖ)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</w:pPr>
            <w:r>
              <w:t xml:space="preserve">4. Тушить </w:t>
            </w:r>
            <w:proofErr w:type="gramStart"/>
            <w:r>
              <w:t>пламя</w:t>
            </w:r>
            <w:proofErr w:type="gramEnd"/>
            <w:r>
              <w:t xml:space="preserve"> малыми порциями огнетушащего вещества, сохраняя его резерв.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t>5. По возможности отбуксировать АЦ в безопасное место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5E29DD">
            <w:pPr>
              <w:widowControl/>
              <w:shd w:val="clear" w:color="auto" w:fill="FFFFFF"/>
              <w:jc w:val="both"/>
              <w:rPr>
                <w:szCs w:val="24"/>
              </w:rPr>
            </w:pPr>
          </w:p>
        </w:tc>
      </w:tr>
      <w:tr w:rsidR="005E29DD">
        <w:trPr>
          <w:trHeight w:val="23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t>Пролив топлива вблизи автоцистерны. Площадь пролива превышает 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 Горение не наблюдается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t>Площадь пролива превышает 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 Горение жидкости не наблюдается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</w:pPr>
            <w:r>
              <w:t>1. Осуществить эвакуацию людей в течение минимально возможного времени на безопасное расстояние, организовав место оцепления пролива жидкости и выставив посты на границе опасной зоны (не менее 300 м), привлекая к этому минимальное количество личного состава ГПС.</w:t>
            </w:r>
          </w:p>
          <w:p w:rsidR="005E29DD" w:rsidRDefault="00FE2FC7">
            <w:pPr>
              <w:widowControl/>
              <w:shd w:val="clear" w:color="auto" w:fill="FFFFFF"/>
              <w:jc w:val="both"/>
            </w:pPr>
            <w:r>
              <w:t xml:space="preserve">2. Зона поражения будет определяться воздействием высокотемпературных продуктов сгорания при «пожаре-вспышке» (табл. 4) в зависимости от площади </w:t>
            </w:r>
            <w:r>
              <w:lastRenderedPageBreak/>
              <w:t>пролива ЛВЖ (ГЖ).</w:t>
            </w:r>
          </w:p>
          <w:p w:rsidR="005E29DD" w:rsidRDefault="00FE2FC7">
            <w:pPr>
              <w:widowControl/>
              <w:shd w:val="clear" w:color="auto" w:fill="FFFFFF"/>
              <w:jc w:val="both"/>
            </w:pPr>
            <w:r>
              <w:t>3. Прекратить все технологические операции по сливу и наливу ЛВЖ (ГЖ), а также движение автотранспортных сре</w:t>
            </w:r>
            <w:proofErr w:type="gramStart"/>
            <w:r>
              <w:t>дств в з</w:t>
            </w:r>
            <w:proofErr w:type="gramEnd"/>
            <w:r>
              <w:t>оне поражения, не относящиеся к локализации и ликвидации пожароопасной ситуации.</w:t>
            </w:r>
          </w:p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t>4. Устранить потенциальные источники зажигания (огонь, искры и т. п.).</w:t>
            </w:r>
          </w:p>
          <w:p w:rsidR="005E29DD" w:rsidRDefault="00FE2FC7">
            <w:pPr>
              <w:shd w:val="clear" w:color="auto" w:fill="FFFFFF"/>
              <w:jc w:val="both"/>
            </w:pPr>
            <w:r>
              <w:t>5. Организовать работу по сооружению заградительных валов из песка, земли или гравия для ограничения площади растекания горючей жидкости.</w:t>
            </w:r>
          </w:p>
          <w:p w:rsidR="005E29DD" w:rsidRDefault="00FE2FC7">
            <w:pPr>
              <w:shd w:val="clear" w:color="auto" w:fill="FFFFFF"/>
              <w:jc w:val="both"/>
            </w:pPr>
            <w:r>
              <w:t xml:space="preserve">6. По возможности вести постоянный </w:t>
            </w:r>
            <w:proofErr w:type="gramStart"/>
            <w:r>
              <w:t>контроль за</w:t>
            </w:r>
            <w:proofErr w:type="gramEnd"/>
            <w:r>
              <w:t xml:space="preserve"> образованием зон загазованности в радиусе не менее 300 м.</w:t>
            </w:r>
          </w:p>
          <w:p w:rsidR="005E29DD" w:rsidRDefault="00FE2FC7">
            <w:pPr>
              <w:shd w:val="clear" w:color="auto" w:fill="FFFFFF"/>
              <w:jc w:val="both"/>
            </w:pPr>
            <w:r>
              <w:t>7. Вызвать на место аварии аварийную бригаду. При наличии специалистов устранить течь на автоцистерне. Если это не представляется возможным, то оказать помощь аварийной бригаде по перекачке содержимого в исправную цистерну и устранению пролива ЛВЖ (ГЖ).</w:t>
            </w:r>
          </w:p>
          <w:p w:rsidR="005E29DD" w:rsidRDefault="00FE2FC7">
            <w:pPr>
              <w:shd w:val="clear" w:color="auto" w:fill="FFFFFF"/>
              <w:jc w:val="both"/>
            </w:pPr>
            <w:r>
              <w:t>8. Аварийно-спасательные работы проводить при орошении цистерны тонкораспыленной водой.</w:t>
            </w:r>
          </w:p>
          <w:p w:rsidR="005E29DD" w:rsidRDefault="00FE2FC7">
            <w:pPr>
              <w:shd w:val="clear" w:color="auto" w:fill="FFFFFF"/>
              <w:jc w:val="both"/>
              <w:rPr>
                <w:szCs w:val="24"/>
              </w:rPr>
            </w:pPr>
            <w:r>
              <w:t xml:space="preserve">9. Использовать </w:t>
            </w:r>
            <w:proofErr w:type="spellStart"/>
            <w:r>
              <w:t>водопенные</w:t>
            </w:r>
            <w:proofErr w:type="spellEnd"/>
            <w:r>
              <w:t xml:space="preserve"> и порошковые огнетушащие вещества из огнетушителя для осаждения и конденсации пара, если это не запрещено в аварийной карте и кодом экстренных мер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9DD" w:rsidRDefault="00FE2FC7">
            <w:pPr>
              <w:widowControl/>
              <w:shd w:val="clear" w:color="auto" w:fill="FFFFFF"/>
              <w:jc w:val="both"/>
              <w:rPr>
                <w:szCs w:val="24"/>
              </w:rPr>
            </w:pPr>
            <w:r>
              <w:lastRenderedPageBreak/>
              <w:t>«Пожар-вспышка»</w:t>
            </w:r>
          </w:p>
        </w:tc>
      </w:tr>
    </w:tbl>
    <w:p w:rsidR="005E29DD" w:rsidRDefault="005E29DD">
      <w:pPr>
        <w:shd w:val="clear" w:color="auto" w:fill="FFFFFF"/>
        <w:ind w:firstLine="283"/>
        <w:jc w:val="both"/>
        <w:rPr>
          <w:szCs w:val="26"/>
        </w:rPr>
      </w:pPr>
    </w:p>
    <w:p w:rsidR="005E29DD" w:rsidRDefault="00FE2FC7">
      <w:pPr>
        <w:shd w:val="clear" w:color="auto" w:fill="FFFFFF"/>
        <w:ind w:firstLine="283"/>
        <w:jc w:val="center"/>
        <w:rPr>
          <w:b/>
          <w:bCs/>
          <w:szCs w:val="24"/>
        </w:rPr>
      </w:pPr>
      <w:r>
        <w:rPr>
          <w:b/>
          <w:bCs/>
          <w:szCs w:val="26"/>
        </w:rPr>
        <w:t>6. ПРАВИЛА ОХРАНЫ ТРУДА ПРИ ТУШЕНИИ ПОЖАРОВ НА АВТОЦИСТЕРНАХ, СЛУЖАЩИХ ДЛЯ ПЕРЕВОЗКИ ЛВЖ ИЛИ ГЖ</w:t>
      </w:r>
    </w:p>
    <w:p w:rsidR="005E29DD" w:rsidRDefault="005E29DD">
      <w:pPr>
        <w:shd w:val="clear" w:color="auto" w:fill="FFFFFF"/>
        <w:ind w:firstLine="283"/>
        <w:jc w:val="both"/>
        <w:rPr>
          <w:szCs w:val="26"/>
        </w:rPr>
      </w:pP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Ликвидация пожара и его последствий на автоцистернах с ЛВЖ (ГЖ) создает опасность травмирования и гибели личного состава ГПС.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Для обеспечения </w:t>
      </w:r>
      <w:proofErr w:type="gramStart"/>
      <w:r>
        <w:rPr>
          <w:szCs w:val="26"/>
        </w:rPr>
        <w:t>контроля за</w:t>
      </w:r>
      <w:proofErr w:type="gramEnd"/>
      <w:r>
        <w:rPr>
          <w:szCs w:val="26"/>
        </w:rPr>
        <w:t xml:space="preserve"> соблюдением мер безопасности и правил охраны труда личным составом ГПС и участниками тушения пожара РТП назначает ответственного из числа должностных лиц.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Ответственный за охрану труда своевременно информирует оперативный штаб на пожаре об опасности возникновения взрыва, увеличения площади пролива ЛВЖ (ГЖ) и т.д., а также о принимаемых мерах.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При проведении разведки необходимо предусмотреть защиту личного состава от поражения взрывной волной, осколками и тепловым излучением с использованием бронежилетов, касок военного образца, защитных экранов. Экипировка личного состава ГПС должна соответствовать требованиям БУПО и Правилам по охране труда в подразделениях ГПС МЧС России.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Тушение пожара необходимо производить в </w:t>
      </w:r>
      <w:proofErr w:type="spellStart"/>
      <w:r>
        <w:rPr>
          <w:szCs w:val="26"/>
        </w:rPr>
        <w:t>теплоотражательных</w:t>
      </w:r>
      <w:proofErr w:type="spellEnd"/>
      <w:r>
        <w:rPr>
          <w:szCs w:val="26"/>
        </w:rPr>
        <w:t xml:space="preserve"> костюмах.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В целях защиты личного состава следует применять индивидуальные средства защиты органов дыхания и зрения при работе в зоне пожара, а также в местах возможного скопления продуктов сгорания ЛВЖ (или ГЖ).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Место пожара должно быть оцеплено на расстоянии не менее 300 м с привлечением для этой цели нарядов милиции.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lastRenderedPageBreak/>
        <w:t>Буксировку АЦ из опасной зоны следует производить крайне осторожно: двигатель не заводить, запорную арматуру не открывать и не закрывать и т. д.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Необходимо вызвать на место пожара и организовать дежурство бригады скорой медицинской помощи до ликвидации пожара.</w:t>
      </w:r>
    </w:p>
    <w:p w:rsidR="005E29DD" w:rsidRDefault="00FE2FC7">
      <w:pPr>
        <w:shd w:val="clear" w:color="auto" w:fill="FFFFFF"/>
        <w:ind w:firstLine="283"/>
        <w:jc w:val="both"/>
        <w:rPr>
          <w:szCs w:val="26"/>
        </w:rPr>
      </w:pPr>
      <w:r>
        <w:rPr>
          <w:szCs w:val="26"/>
        </w:rPr>
        <w:t>В соответствии с БУПО следует определить и довести до сведения личного состава подразделений ГПС сигнал об отходе с позиций при возникновении опасности.</w:t>
      </w:r>
    </w:p>
    <w:p w:rsidR="005E29DD" w:rsidRDefault="005E29DD">
      <w:pPr>
        <w:shd w:val="clear" w:color="auto" w:fill="FFFFFF"/>
        <w:ind w:firstLine="283"/>
        <w:jc w:val="both"/>
        <w:rPr>
          <w:szCs w:val="26"/>
        </w:rPr>
      </w:pPr>
    </w:p>
    <w:p w:rsidR="005E29DD" w:rsidRDefault="00FE2FC7">
      <w:pPr>
        <w:shd w:val="clear" w:color="auto" w:fill="FFFFFF"/>
        <w:ind w:firstLine="283"/>
        <w:jc w:val="center"/>
        <w:rPr>
          <w:szCs w:val="24"/>
        </w:rPr>
      </w:pPr>
      <w:r>
        <w:rPr>
          <w:b/>
          <w:bCs/>
          <w:szCs w:val="26"/>
        </w:rPr>
        <w:t>ЛИТЕРАТУРА</w:t>
      </w:r>
    </w:p>
    <w:p w:rsidR="005E29DD" w:rsidRDefault="005E29DD">
      <w:pPr>
        <w:shd w:val="clear" w:color="auto" w:fill="FFFFFF"/>
        <w:ind w:firstLine="283"/>
        <w:jc w:val="both"/>
        <w:rPr>
          <w:szCs w:val="26"/>
        </w:rPr>
      </w:pP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1. Рекомендации по работе личного состава подразделений ГПС МЧС России при тушении пожара разлитого продукта из автоцистерны. - М.: Академия ГПС, 2003. - 15 с.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2. ДОПОГ. Европейское соглашение о международной дорожной перевозке опасных грузов.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3. ГОСТ 19433-88. Грузы опасные. Классификация и маркировка.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4. Правила перевозок опасных грузов автомобильным транспортом. - М.: Минтранс РФ, 1995.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 xml:space="preserve">5. Пожаровзрывоопасность веществ и материалов и средства их тушения: Справ, изд.: В 2 т. // А.Н. Баратов, А.Я. </w:t>
      </w:r>
      <w:proofErr w:type="spellStart"/>
      <w:r>
        <w:rPr>
          <w:szCs w:val="26"/>
        </w:rPr>
        <w:t>Корольченко</w:t>
      </w:r>
      <w:proofErr w:type="spellEnd"/>
      <w:r>
        <w:rPr>
          <w:szCs w:val="26"/>
        </w:rPr>
        <w:t>, Г.Н. Кравчук и др. - М.: Химия, 1990. - Т. 1. - 496 с.</w:t>
      </w:r>
    </w:p>
    <w:p w:rsidR="005E29DD" w:rsidRDefault="00FE2FC7">
      <w:pPr>
        <w:shd w:val="clear" w:color="auto" w:fill="FFFFFF"/>
        <w:ind w:firstLine="283"/>
        <w:jc w:val="both"/>
        <w:rPr>
          <w:szCs w:val="24"/>
        </w:rPr>
      </w:pPr>
      <w:r>
        <w:rPr>
          <w:szCs w:val="26"/>
        </w:rPr>
        <w:t>6. ГОСТ 12.1.004-76. ССБТ. Пожарная безопасность. Общие требования.</w:t>
      </w:r>
    </w:p>
    <w:p w:rsidR="005E29DD" w:rsidRDefault="00FE2FC7">
      <w:pPr>
        <w:shd w:val="clear" w:color="auto" w:fill="FFFFFF"/>
        <w:ind w:firstLine="283"/>
        <w:jc w:val="both"/>
        <w:rPr>
          <w:szCs w:val="26"/>
        </w:rPr>
      </w:pPr>
      <w:r>
        <w:rPr>
          <w:szCs w:val="26"/>
        </w:rPr>
        <w:t>7. СНиП 2.01.01-82. Строительная климатология и геофизика. - М.: Стройиздат, 1983. - 136 с.</w:t>
      </w:r>
    </w:p>
    <w:sectPr w:rsidR="005E29DD">
      <w:pgSz w:w="11909" w:h="16834"/>
      <w:pgMar w:top="1440" w:right="1797" w:bottom="1440" w:left="1797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8"/>
    <w:rsid w:val="005E29DD"/>
    <w:rsid w:val="00633293"/>
    <w:rsid w:val="00775DE8"/>
    <w:rsid w:val="00A13245"/>
    <w:rsid w:val="00C71831"/>
    <w:rsid w:val="00F26565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cs="Arial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2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cs="Arial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reman.club/statyi-polzovateley/goryuchie-zhidk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8136</Words>
  <Characters>46381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Тактика действий подразделений пожарной охраны при пожарах на автоцистернах для перевозки легковоспламеняющихся и горючих жидкостей</vt:lpstr>
    </vt:vector>
  </TitlesOfParts>
  <LinksUpToDate>false</LinksUpToDate>
  <CharactersWithSpaces>54409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1900-12-31T18:00:00Z</cp:lastPrinted>
  <dcterms:created xsi:type="dcterms:W3CDTF">2019-05-12T10:07:00Z</dcterms:created>
  <dcterms:modified xsi:type="dcterms:W3CDTF">2019-06-17T17:07:00Z</dcterms:modified>
</cp:coreProperties>
</file>