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CC" w:rsidRPr="001361BA" w:rsidRDefault="006E3BCC">
      <w:pPr>
        <w:pStyle w:val="ConsPlusTitle"/>
        <w:jc w:val="center"/>
        <w:outlineLvl w:val="0"/>
        <w:rPr>
          <w:sz w:val="28"/>
        </w:rPr>
      </w:pPr>
      <w:r w:rsidRPr="001361BA">
        <w:rPr>
          <w:sz w:val="28"/>
        </w:rPr>
        <w:t>МИНИСТЕРСТВО РОССИЙСКОЙ ФЕДЕРАЦИИ</w:t>
      </w:r>
    </w:p>
    <w:p w:rsidR="006E3BCC" w:rsidRPr="001361BA" w:rsidRDefault="006E3BCC">
      <w:pPr>
        <w:pStyle w:val="ConsPlusTitle"/>
        <w:jc w:val="center"/>
        <w:rPr>
          <w:sz w:val="28"/>
        </w:rPr>
      </w:pPr>
      <w:r w:rsidRPr="001361BA">
        <w:rPr>
          <w:sz w:val="28"/>
        </w:rPr>
        <w:t>ПО ДЕЛАМ ГРАЖДАНСКОЙ ОБОРОНЫ, ЧРЕЗВЫЧАЙНЫМ СИТУАЦИЯМ</w:t>
      </w:r>
    </w:p>
    <w:p w:rsidR="006E3BCC" w:rsidRPr="001361BA" w:rsidRDefault="006E3BCC">
      <w:pPr>
        <w:pStyle w:val="ConsPlusTitle"/>
        <w:jc w:val="center"/>
        <w:rPr>
          <w:sz w:val="28"/>
        </w:rPr>
      </w:pPr>
      <w:r w:rsidRPr="001361BA">
        <w:rPr>
          <w:sz w:val="28"/>
        </w:rPr>
        <w:t>И ЛИКВИДАЦИИ ПОСЛЕДСТВИЙ СТИХИЙНЫХ БЕДСТВИЙ</w:t>
      </w:r>
    </w:p>
    <w:p w:rsidR="006E3BCC" w:rsidRPr="006E3BCC" w:rsidRDefault="006E3BCC">
      <w:pPr>
        <w:pStyle w:val="ConsPlusTitle"/>
        <w:jc w:val="center"/>
      </w:pPr>
    </w:p>
    <w:p w:rsidR="006E3BCC" w:rsidRPr="006E3BCC" w:rsidRDefault="006E3BCC">
      <w:pPr>
        <w:pStyle w:val="ConsPlusTitle"/>
        <w:jc w:val="center"/>
      </w:pPr>
      <w:r w:rsidRPr="001361BA">
        <w:rPr>
          <w:sz w:val="28"/>
        </w:rPr>
        <w:t>ПРИКАЗ</w:t>
      </w:r>
    </w:p>
    <w:p w:rsidR="006E3BCC" w:rsidRPr="006E3BCC" w:rsidRDefault="006E3BCC">
      <w:pPr>
        <w:pStyle w:val="ConsPlusTitle"/>
        <w:jc w:val="center"/>
      </w:pPr>
      <w:r w:rsidRPr="006E3BCC">
        <w:t xml:space="preserve">от 28 марта 2014 г. </w:t>
      </w:r>
      <w:r w:rsidR="001361BA">
        <w:t>№</w:t>
      </w:r>
      <w:r w:rsidRPr="006E3BCC">
        <w:t xml:space="preserve"> 150</w:t>
      </w:r>
    </w:p>
    <w:p w:rsidR="006E3BCC" w:rsidRPr="006E3BCC" w:rsidRDefault="006E3BCC">
      <w:pPr>
        <w:pStyle w:val="ConsPlusTitle"/>
        <w:jc w:val="center"/>
      </w:pPr>
    </w:p>
    <w:p w:rsidR="006E3BCC" w:rsidRPr="001361BA" w:rsidRDefault="006E3BCC">
      <w:pPr>
        <w:pStyle w:val="ConsPlusTitle"/>
        <w:jc w:val="center"/>
        <w:rPr>
          <w:sz w:val="28"/>
        </w:rPr>
      </w:pPr>
      <w:r w:rsidRPr="001361BA">
        <w:rPr>
          <w:sz w:val="28"/>
        </w:rPr>
        <w:t>О КОНТРАКТНОЙ СЛУЖБЕ МИНИСТЕРСТВА РОССИЙСКОЙ ФЕДЕРАЦИИ</w:t>
      </w:r>
    </w:p>
    <w:p w:rsidR="006E3BCC" w:rsidRPr="001361BA" w:rsidRDefault="006E3BCC">
      <w:pPr>
        <w:pStyle w:val="ConsPlusTitle"/>
        <w:jc w:val="center"/>
        <w:rPr>
          <w:sz w:val="28"/>
        </w:rPr>
      </w:pPr>
      <w:r w:rsidRPr="001361BA">
        <w:rPr>
          <w:sz w:val="28"/>
        </w:rPr>
        <w:t>ПО ДЕЛАМ ГРАЖДАНСКОЙ ОБОРОНЫ, ЧРЕЗВЫЧАЙНЫМ СИТУАЦИЯМ</w:t>
      </w:r>
    </w:p>
    <w:p w:rsidR="006E3BCC" w:rsidRPr="00E96D40" w:rsidRDefault="006E3BCC">
      <w:pPr>
        <w:pStyle w:val="ConsPlusTitle"/>
        <w:jc w:val="center"/>
        <w:rPr>
          <w:sz w:val="28"/>
        </w:rPr>
      </w:pPr>
      <w:r w:rsidRPr="001361BA">
        <w:rPr>
          <w:sz w:val="28"/>
        </w:rPr>
        <w:t xml:space="preserve">И ЛИКВИДАЦИИ </w:t>
      </w:r>
      <w:r w:rsidRPr="00E96D40">
        <w:rPr>
          <w:sz w:val="28"/>
        </w:rPr>
        <w:t xml:space="preserve">ПОСЛЕДСТВИЙ </w:t>
      </w:r>
      <w:hyperlink r:id="rId8" w:history="1">
        <w:r w:rsidRPr="00E96D40">
          <w:rPr>
            <w:rStyle w:val="a6"/>
            <w:color w:val="auto"/>
            <w:sz w:val="28"/>
            <w:u w:val="none"/>
          </w:rPr>
          <w:t>СТИХИЙНЫХ БЕДСТВИЙ</w:t>
        </w:r>
      </w:hyperlink>
    </w:p>
    <w:p w:rsidR="006E3BCC" w:rsidRPr="006E3BCC" w:rsidRDefault="006E3BCC">
      <w:pPr>
        <w:pStyle w:val="ConsPlusNormal"/>
        <w:jc w:val="center"/>
      </w:pP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В соответствии с частями 1 и</w:t>
      </w:r>
      <w:bookmarkStart w:id="0" w:name="_GoBack"/>
      <w:bookmarkEnd w:id="0"/>
      <w:r w:rsidRPr="001361BA">
        <w:rPr>
          <w:sz w:val="24"/>
          <w:szCs w:val="24"/>
        </w:rPr>
        <w:t xml:space="preserve"> 3 статьи 38 Федерального закона от 5 апреля 2013 г. </w:t>
      </w:r>
      <w:r w:rsidR="001361BA">
        <w:rPr>
          <w:sz w:val="24"/>
          <w:szCs w:val="24"/>
        </w:rPr>
        <w:t>№</w:t>
      </w:r>
      <w:r w:rsidR="00F615A2">
        <w:rPr>
          <w:sz w:val="24"/>
          <w:szCs w:val="24"/>
        </w:rPr>
        <w:t> </w:t>
      </w:r>
      <w:r w:rsidRPr="001361BA">
        <w:rPr>
          <w:sz w:val="24"/>
          <w:szCs w:val="24"/>
        </w:rPr>
        <w:t xml:space="preserve">44-ФЗ </w:t>
      </w:r>
      <w:r w:rsidR="001361BA">
        <w:rPr>
          <w:sz w:val="24"/>
          <w:szCs w:val="24"/>
        </w:rPr>
        <w:t>«</w:t>
      </w:r>
      <w:r w:rsidRPr="001361BA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361BA">
        <w:rPr>
          <w:sz w:val="24"/>
          <w:szCs w:val="24"/>
        </w:rPr>
        <w:t>»</w:t>
      </w:r>
      <w:r w:rsidR="001361BA">
        <w:rPr>
          <w:rStyle w:val="a5"/>
          <w:sz w:val="24"/>
          <w:szCs w:val="24"/>
        </w:rPr>
        <w:footnoteReference w:id="1"/>
      </w:r>
      <w:r w:rsidRPr="001361BA">
        <w:rPr>
          <w:sz w:val="24"/>
          <w:szCs w:val="24"/>
        </w:rPr>
        <w:t xml:space="preserve"> </w:t>
      </w:r>
      <w:r w:rsidRPr="001361BA">
        <w:rPr>
          <w:spacing w:val="60"/>
          <w:sz w:val="24"/>
          <w:szCs w:val="24"/>
        </w:rPr>
        <w:t>приказываю:</w:t>
      </w: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1. Создать контрактную службу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F615A2">
        <w:rPr>
          <w:sz w:val="24"/>
          <w:szCs w:val="24"/>
        </w:rPr>
        <w:t>–</w:t>
      </w:r>
      <w:r w:rsidRPr="001361BA">
        <w:rPr>
          <w:sz w:val="24"/>
          <w:szCs w:val="24"/>
        </w:rPr>
        <w:t xml:space="preserve"> контрактная служба).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2. Утвердить: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Положение о контрактной службе согласно приложению </w:t>
      </w:r>
      <w:r w:rsidR="001361BA">
        <w:rPr>
          <w:sz w:val="24"/>
          <w:szCs w:val="24"/>
        </w:rPr>
        <w:t>№</w:t>
      </w:r>
      <w:r w:rsidRPr="001361BA">
        <w:rPr>
          <w:sz w:val="24"/>
          <w:szCs w:val="24"/>
        </w:rPr>
        <w:t xml:space="preserve"> 1;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состав работников Министерства Российской Федерации по делам гражданской обороны, чрезвычайным ситуациям и ликвидации последствий стихийных бедствий, выполняющих функции контрактной службы, согласно приложению </w:t>
      </w:r>
      <w:r w:rsidR="001361BA">
        <w:rPr>
          <w:sz w:val="24"/>
          <w:szCs w:val="24"/>
        </w:rPr>
        <w:t>№</w:t>
      </w:r>
      <w:r w:rsidRPr="001361BA">
        <w:rPr>
          <w:sz w:val="24"/>
          <w:szCs w:val="24"/>
        </w:rPr>
        <w:t xml:space="preserve"> 2 </w:t>
      </w:r>
      <w:r w:rsidRPr="001361BA">
        <w:rPr>
          <w:color w:val="FF0000"/>
          <w:sz w:val="24"/>
          <w:szCs w:val="24"/>
        </w:rPr>
        <w:t>(не приводится).</w:t>
      </w: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</w:p>
    <w:p w:rsidR="006E3BCC" w:rsidRPr="001361BA" w:rsidRDefault="006E3BCC">
      <w:pPr>
        <w:pStyle w:val="ConsPlusNormal"/>
        <w:jc w:val="right"/>
        <w:rPr>
          <w:sz w:val="24"/>
          <w:szCs w:val="24"/>
        </w:rPr>
      </w:pPr>
      <w:r w:rsidRPr="001361BA">
        <w:rPr>
          <w:sz w:val="24"/>
          <w:szCs w:val="24"/>
        </w:rPr>
        <w:t>Министр</w:t>
      </w:r>
    </w:p>
    <w:p w:rsidR="006E3BCC" w:rsidRPr="001361BA" w:rsidRDefault="006E3BCC">
      <w:pPr>
        <w:pStyle w:val="ConsPlusNormal"/>
        <w:jc w:val="right"/>
        <w:rPr>
          <w:sz w:val="24"/>
          <w:szCs w:val="24"/>
        </w:rPr>
      </w:pPr>
      <w:r w:rsidRPr="001361BA">
        <w:rPr>
          <w:sz w:val="24"/>
          <w:szCs w:val="24"/>
        </w:rPr>
        <w:t>В.А.</w:t>
      </w:r>
      <w:r w:rsidR="001361BA">
        <w:rPr>
          <w:sz w:val="24"/>
          <w:szCs w:val="24"/>
        </w:rPr>
        <w:t xml:space="preserve"> </w:t>
      </w:r>
      <w:r w:rsidRPr="001361BA">
        <w:rPr>
          <w:sz w:val="24"/>
          <w:szCs w:val="24"/>
        </w:rPr>
        <w:t>ПУЧКОВ</w:t>
      </w:r>
    </w:p>
    <w:p w:rsidR="001361BA" w:rsidRDefault="001361BA">
      <w:pPr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6E3BCC" w:rsidRPr="001361BA" w:rsidRDefault="006E3BCC">
      <w:pPr>
        <w:pStyle w:val="ConsPlusNormal"/>
        <w:jc w:val="right"/>
        <w:outlineLvl w:val="0"/>
        <w:rPr>
          <w:sz w:val="24"/>
          <w:szCs w:val="24"/>
        </w:rPr>
      </w:pPr>
      <w:r w:rsidRPr="001361BA">
        <w:rPr>
          <w:sz w:val="24"/>
          <w:szCs w:val="24"/>
        </w:rPr>
        <w:lastRenderedPageBreak/>
        <w:t xml:space="preserve">Приложение </w:t>
      </w:r>
      <w:r w:rsidR="001361BA">
        <w:rPr>
          <w:sz w:val="24"/>
          <w:szCs w:val="24"/>
        </w:rPr>
        <w:t>№</w:t>
      </w:r>
      <w:r w:rsidRPr="001361BA">
        <w:rPr>
          <w:sz w:val="24"/>
          <w:szCs w:val="24"/>
        </w:rPr>
        <w:t xml:space="preserve"> 1</w:t>
      </w:r>
    </w:p>
    <w:p w:rsidR="006E3BCC" w:rsidRPr="001361BA" w:rsidRDefault="006E3BCC">
      <w:pPr>
        <w:pStyle w:val="ConsPlusNormal"/>
        <w:jc w:val="right"/>
        <w:rPr>
          <w:sz w:val="24"/>
          <w:szCs w:val="24"/>
        </w:rPr>
      </w:pPr>
      <w:r w:rsidRPr="001361BA">
        <w:rPr>
          <w:sz w:val="24"/>
          <w:szCs w:val="24"/>
        </w:rPr>
        <w:t>к приказу МЧС России</w:t>
      </w:r>
    </w:p>
    <w:p w:rsidR="006E3BCC" w:rsidRPr="001361BA" w:rsidRDefault="006E3BCC">
      <w:pPr>
        <w:pStyle w:val="ConsPlusNormal"/>
        <w:jc w:val="right"/>
        <w:rPr>
          <w:sz w:val="24"/>
          <w:szCs w:val="24"/>
        </w:rPr>
      </w:pPr>
      <w:r w:rsidRPr="001361BA">
        <w:rPr>
          <w:sz w:val="24"/>
          <w:szCs w:val="24"/>
        </w:rPr>
        <w:t xml:space="preserve">от 28 марта 2014 г. </w:t>
      </w:r>
      <w:r w:rsidR="001361BA">
        <w:rPr>
          <w:sz w:val="24"/>
          <w:szCs w:val="24"/>
        </w:rPr>
        <w:t>№</w:t>
      </w:r>
      <w:r w:rsidRPr="001361BA">
        <w:rPr>
          <w:sz w:val="24"/>
          <w:szCs w:val="24"/>
        </w:rPr>
        <w:t xml:space="preserve"> 150</w:t>
      </w:r>
    </w:p>
    <w:p w:rsidR="006E3BCC" w:rsidRPr="001361BA" w:rsidRDefault="006E3BCC">
      <w:pPr>
        <w:pStyle w:val="ConsPlusNormal"/>
        <w:jc w:val="center"/>
        <w:rPr>
          <w:sz w:val="24"/>
          <w:szCs w:val="24"/>
        </w:rPr>
      </w:pPr>
    </w:p>
    <w:p w:rsidR="006E3BCC" w:rsidRPr="001361BA" w:rsidRDefault="006E3BCC">
      <w:pPr>
        <w:pStyle w:val="ConsPlusTitle"/>
        <w:jc w:val="center"/>
        <w:rPr>
          <w:sz w:val="24"/>
          <w:szCs w:val="24"/>
        </w:rPr>
      </w:pPr>
      <w:bookmarkStart w:id="1" w:name="P32"/>
      <w:bookmarkEnd w:id="1"/>
      <w:r w:rsidRPr="001361BA">
        <w:rPr>
          <w:sz w:val="24"/>
          <w:szCs w:val="24"/>
        </w:rPr>
        <w:t>ПОЛОЖЕНИЕ</w:t>
      </w:r>
    </w:p>
    <w:p w:rsidR="006E3BCC" w:rsidRPr="001361BA" w:rsidRDefault="006E3BCC">
      <w:pPr>
        <w:pStyle w:val="ConsPlusTitle"/>
        <w:jc w:val="center"/>
        <w:rPr>
          <w:sz w:val="24"/>
          <w:szCs w:val="24"/>
        </w:rPr>
      </w:pPr>
      <w:r w:rsidRPr="001361BA">
        <w:rPr>
          <w:sz w:val="24"/>
          <w:szCs w:val="24"/>
        </w:rPr>
        <w:t>О КОНТРАКТНОЙ СЛУЖБЕ МИНИСТЕРСТВА РОССИЙСКОЙ ФЕДЕРАЦИИ</w:t>
      </w:r>
    </w:p>
    <w:p w:rsidR="006E3BCC" w:rsidRPr="001361BA" w:rsidRDefault="006E3BCC">
      <w:pPr>
        <w:pStyle w:val="ConsPlusTitle"/>
        <w:jc w:val="center"/>
        <w:rPr>
          <w:sz w:val="24"/>
          <w:szCs w:val="24"/>
        </w:rPr>
      </w:pPr>
      <w:r w:rsidRPr="001361BA">
        <w:rPr>
          <w:sz w:val="24"/>
          <w:szCs w:val="24"/>
        </w:rPr>
        <w:t>ПО ДЕЛАМ ГРАЖДАНСКОЙ ОБОРОНЫ, ЧРЕЗВЫЧАЙНЫМ СИТУАЦИЯМ</w:t>
      </w:r>
    </w:p>
    <w:p w:rsidR="006E3BCC" w:rsidRPr="001361BA" w:rsidRDefault="006E3BCC">
      <w:pPr>
        <w:pStyle w:val="ConsPlusTitle"/>
        <w:jc w:val="center"/>
        <w:rPr>
          <w:sz w:val="24"/>
          <w:szCs w:val="24"/>
        </w:rPr>
      </w:pPr>
      <w:r w:rsidRPr="001361BA">
        <w:rPr>
          <w:sz w:val="24"/>
          <w:szCs w:val="24"/>
        </w:rPr>
        <w:t>И ЛИКВИДАЦИИ ПОСЛЕДСТВИЙ СТИХИЙНЫХ БЕДСТВИЙ</w:t>
      </w:r>
    </w:p>
    <w:p w:rsidR="006E3BCC" w:rsidRPr="001361BA" w:rsidRDefault="006E3BCC">
      <w:pPr>
        <w:pStyle w:val="ConsPlusNormal"/>
        <w:jc w:val="center"/>
        <w:rPr>
          <w:sz w:val="24"/>
          <w:szCs w:val="24"/>
        </w:rPr>
      </w:pPr>
    </w:p>
    <w:p w:rsidR="006E3BCC" w:rsidRPr="001361BA" w:rsidRDefault="006E3BCC">
      <w:pPr>
        <w:pStyle w:val="ConsPlusNormal"/>
        <w:jc w:val="center"/>
        <w:outlineLvl w:val="1"/>
        <w:rPr>
          <w:b/>
          <w:sz w:val="24"/>
          <w:szCs w:val="24"/>
        </w:rPr>
      </w:pPr>
      <w:r w:rsidRPr="001361BA">
        <w:rPr>
          <w:b/>
          <w:sz w:val="24"/>
          <w:szCs w:val="24"/>
        </w:rPr>
        <w:t>I. Общие положения</w:t>
      </w:r>
    </w:p>
    <w:p w:rsidR="006E3BCC" w:rsidRPr="001361BA" w:rsidRDefault="006E3BCC">
      <w:pPr>
        <w:pStyle w:val="ConsPlusNormal"/>
        <w:jc w:val="center"/>
        <w:rPr>
          <w:sz w:val="24"/>
          <w:szCs w:val="24"/>
        </w:rPr>
      </w:pP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1. </w:t>
      </w:r>
      <w:proofErr w:type="gramStart"/>
      <w:r w:rsidRPr="001361BA">
        <w:rPr>
          <w:sz w:val="24"/>
          <w:szCs w:val="24"/>
        </w:rPr>
        <w:t xml:space="preserve">Настоящее Положение о контрактной службе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1361BA">
        <w:rPr>
          <w:sz w:val="24"/>
          <w:szCs w:val="24"/>
        </w:rPr>
        <w:t>–</w:t>
      </w:r>
      <w:r w:rsidRPr="001361BA">
        <w:rPr>
          <w:sz w:val="24"/>
          <w:szCs w:val="24"/>
        </w:rPr>
        <w:t xml:space="preserve"> Положение) устанавливает правила организации деятельности контрактной службы при планировании и осуществлении закупок товаров, работ, услуг для обеспечения государственных нужд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1361BA">
        <w:rPr>
          <w:sz w:val="24"/>
          <w:szCs w:val="24"/>
        </w:rPr>
        <w:t>–</w:t>
      </w:r>
      <w:r w:rsidRPr="001361BA">
        <w:rPr>
          <w:sz w:val="24"/>
          <w:szCs w:val="24"/>
        </w:rPr>
        <w:t xml:space="preserve"> МЧС России).</w:t>
      </w:r>
      <w:proofErr w:type="gramEnd"/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2. Контрактная служба создается в целях обеспечения планирования и осуществления закупок товаров, работ, услуг для обеспечения государственных нужд (далее </w:t>
      </w:r>
      <w:r w:rsidR="001361BA">
        <w:rPr>
          <w:sz w:val="24"/>
          <w:szCs w:val="24"/>
        </w:rPr>
        <w:t>–</w:t>
      </w:r>
      <w:r w:rsidRPr="001361BA">
        <w:rPr>
          <w:sz w:val="24"/>
          <w:szCs w:val="24"/>
        </w:rPr>
        <w:t xml:space="preserve"> закупка) МЧС России.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3. </w:t>
      </w:r>
      <w:proofErr w:type="gramStart"/>
      <w:r w:rsidRPr="001361BA">
        <w:rPr>
          <w:sz w:val="24"/>
          <w:szCs w:val="24"/>
        </w:rPr>
        <w:t xml:space="preserve">Контрактная служба в своей деятельности руководствуется Конституцией Российской Федерации, Федеральным законом от 5 апреля 2013 г. </w:t>
      </w:r>
      <w:r w:rsidR="001361BA">
        <w:rPr>
          <w:sz w:val="24"/>
          <w:szCs w:val="24"/>
        </w:rPr>
        <w:t>№</w:t>
      </w:r>
      <w:r w:rsidRPr="001361BA">
        <w:rPr>
          <w:sz w:val="24"/>
          <w:szCs w:val="24"/>
        </w:rPr>
        <w:t xml:space="preserve"> 44-ФЗ </w:t>
      </w:r>
      <w:r w:rsidR="001361BA">
        <w:rPr>
          <w:sz w:val="24"/>
          <w:szCs w:val="24"/>
        </w:rPr>
        <w:t>«</w:t>
      </w:r>
      <w:r w:rsidRPr="001361BA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361BA">
        <w:rPr>
          <w:sz w:val="24"/>
          <w:szCs w:val="24"/>
        </w:rPr>
        <w:t>»</w:t>
      </w:r>
      <w:r w:rsidR="001361BA">
        <w:rPr>
          <w:rStyle w:val="a5"/>
          <w:sz w:val="24"/>
          <w:szCs w:val="24"/>
        </w:rPr>
        <w:footnoteReference w:id="2"/>
      </w:r>
      <w:r w:rsidRPr="001361BA">
        <w:rPr>
          <w:sz w:val="24"/>
          <w:szCs w:val="24"/>
        </w:rPr>
        <w:t xml:space="preserve"> (далее - Федеральный закон),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1361BA">
        <w:rPr>
          <w:sz w:val="24"/>
          <w:szCs w:val="24"/>
        </w:rPr>
        <w:t xml:space="preserve"> нужд, приказом Министерства экономического Российской Федерации от 29 октября 2013 г. </w:t>
      </w:r>
      <w:r w:rsidR="001361BA">
        <w:rPr>
          <w:sz w:val="24"/>
          <w:szCs w:val="24"/>
        </w:rPr>
        <w:t>№</w:t>
      </w:r>
      <w:r w:rsidRPr="001361BA">
        <w:rPr>
          <w:sz w:val="24"/>
          <w:szCs w:val="24"/>
        </w:rPr>
        <w:t xml:space="preserve"> 631 </w:t>
      </w:r>
      <w:r w:rsidR="001361BA">
        <w:rPr>
          <w:sz w:val="24"/>
          <w:szCs w:val="24"/>
        </w:rPr>
        <w:t>«</w:t>
      </w:r>
      <w:r w:rsidRPr="001361BA">
        <w:rPr>
          <w:sz w:val="24"/>
          <w:szCs w:val="24"/>
        </w:rPr>
        <w:t>Об утверждении Типового положения (регламента) о контрактной службе</w:t>
      </w:r>
      <w:r w:rsidR="001361BA">
        <w:rPr>
          <w:sz w:val="24"/>
          <w:szCs w:val="24"/>
        </w:rPr>
        <w:t>»</w:t>
      </w:r>
      <w:r w:rsidR="001361BA">
        <w:rPr>
          <w:rStyle w:val="a5"/>
          <w:sz w:val="24"/>
          <w:szCs w:val="24"/>
        </w:rPr>
        <w:footnoteReference w:id="3"/>
      </w:r>
      <w:r w:rsidRPr="001361BA">
        <w:rPr>
          <w:sz w:val="24"/>
          <w:szCs w:val="24"/>
        </w:rPr>
        <w:t>, иными нормативными правовыми актами Российской Федерации и нормативными актами МЧС России, в том числе настоящим Положением.</w:t>
      </w: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4. Основными принципами создания и функционирования контрактной службы при планировании и осуществлении закупок являются: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свободный доступ к информации о совершаемых контрактной службой действиях, направленных на обеспечение государственных нужд, в том числе способах осуществления закупок и их результатах;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заключение контрактов на условиях, обеспечивающих наиболее эффективное достижение заданных результатов обеспечения государственных нужд;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lastRenderedPageBreak/>
        <w:t>достижение МЧС России заданных результатов обеспечения государственных нужд.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5. Контрактная служба создается из постоянного состава работников центрального аппарата МЧС России, выполняющих функции контрактной службы без образования отдельного структурного подразделения.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6. Контрактную службу возглавляет руководитель контрактной службы, назначенный из числа заместителей Министра Российской Федерации по делам гражданской обороны, чрезвычайным ситуациям и ликвидации последствий стихийных бедствий.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7. Первым заместителем руководителя контрактной службы является начальник Управления переоснащения и организации контрактной работы. Заместителями руководителя контрактной службы являются руководители довольствующих структурных подразделений центрального аппарата МЧС России, осуществляющих закупки в установленном порядке.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8. На период отсутствия руководителя контрактной службы (болезнь, отпуск, командировка) его обязанности исполняет первый заместитель руководителя контрактной службы.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9. Работники контрактной службы назначаются Министром Российской Федерации по делам гражданской обороны, чрезвычайным ситуациям и ликвидации последствий стихийных бедствий (далее - Министр) из числа работников, осуществляющих функции в сфере закупок в соответствующем довольствующем структурном подразделении центрального аппарата МЧС России в составе не менее двух человек.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10. Работники контрактной службы могут быть членами комиссии по осуществлению закупок.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11. Руководитель контрактной службы в целях </w:t>
      </w:r>
      <w:proofErr w:type="gramStart"/>
      <w:r w:rsidRPr="001361BA">
        <w:rPr>
          <w:sz w:val="24"/>
          <w:szCs w:val="24"/>
        </w:rPr>
        <w:t>повышения эффективности работы работников контрактной службы</w:t>
      </w:r>
      <w:proofErr w:type="gramEnd"/>
      <w:r w:rsidRPr="001361BA">
        <w:rPr>
          <w:sz w:val="24"/>
          <w:szCs w:val="24"/>
        </w:rPr>
        <w:t xml:space="preserve"> при формировании организационной структуры определяет должностные обязанности и персональную ответственность работников контрактной службы, распределяя определенные настоящим Положением функциональные обязанности между указанными работниками.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12. Функциональные обязанности контрактной службы: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планирование закупок;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нужд;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организация на стадии планирования закупок подготовки технического задания, обоснования закупок, начальной (максимальной) цены контракта, существенных условий контракта, распределение товаров, работ, услуг по конкретным получателям;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обязательное общественное обсуждение закупок;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организационно-техническое обеспечение деятельности комиссий по </w:t>
      </w:r>
      <w:r w:rsidRPr="001361BA">
        <w:rPr>
          <w:sz w:val="24"/>
          <w:szCs w:val="24"/>
        </w:rPr>
        <w:lastRenderedPageBreak/>
        <w:t>осуществлению закупок;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привлечение экспертов, экспертных организаций;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1361BA">
        <w:rPr>
          <w:sz w:val="24"/>
          <w:szCs w:val="24"/>
        </w:rPr>
        <w:t xml:space="preserve">подготовка и размещение в единой информационной системе в сфере закупок (далее </w:t>
      </w:r>
      <w:r w:rsidR="001361BA">
        <w:rPr>
          <w:sz w:val="24"/>
          <w:szCs w:val="24"/>
        </w:rPr>
        <w:t>–</w:t>
      </w:r>
      <w:r w:rsidRPr="001361BA">
        <w:rPr>
          <w:sz w:val="24"/>
          <w:szCs w:val="24"/>
        </w:rPr>
        <w:t xml:space="preserve"> единая информационная система) или до ввода указанной системы на официальном сайте Российской Федерации в информационно-телекоммуникационной сети </w:t>
      </w:r>
      <w:r w:rsidR="001361BA">
        <w:rPr>
          <w:sz w:val="24"/>
          <w:szCs w:val="24"/>
        </w:rPr>
        <w:t>«</w:t>
      </w:r>
      <w:r w:rsidRPr="001361BA">
        <w:rPr>
          <w:sz w:val="24"/>
          <w:szCs w:val="24"/>
        </w:rPr>
        <w:t>Интернет</w:t>
      </w:r>
      <w:r w:rsidR="001361BA">
        <w:rPr>
          <w:sz w:val="24"/>
          <w:szCs w:val="24"/>
        </w:rPr>
        <w:t>»</w:t>
      </w:r>
      <w:r w:rsidRPr="001361BA">
        <w:rPr>
          <w:sz w:val="24"/>
          <w:szCs w:val="24"/>
        </w:rPr>
        <w:t xml:space="preserve"> для размещения информации о размещении заказов на поставки товаров, выполнение работ, оказание услуг для государственных или муниципальных нужд извещения об осуществлении закупки, документации о закупках, проектов контрактов;</w:t>
      </w:r>
      <w:proofErr w:type="gramEnd"/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рассмотрение банковских гарантий и организация осуществления уплаты денежных сумм по банковской гарантии;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организация заключения контрактов;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1361BA">
        <w:rPr>
          <w:sz w:val="24"/>
          <w:szCs w:val="24"/>
        </w:rPr>
        <w:t>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работ, оказания услуг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представление документов на оплату поставленного товара, выполненной работы (ее результатов), оказанной услуги, отдельных этапов исполнения контракта;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взаимодействие с поставщиком (подрядчиком, исполнителем) при изменении, расторжении контракта;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направление поставщику (подрядчику, исполнителю) требования об уплате неустоек (штрафов, пеней);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участие в рассмотрении дел об обжаловании действий (бездействия) должностных лиц МЧС России и осуществление подготовки материалов для выполнения претензионной работы;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участие в проведении ведомственного контроля в сфере закупок для обеспечения федеральных нужд в системе МЧС России;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взаимодействие с заказывающими структурными подразделениями центрального аппарата МЧС России;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подача сведений в реестр контрактов.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13. Организация взаимодействия контрактной службы для осуществления своих полномочий с довольствующими и заказывающими структурными подразделениями </w:t>
      </w:r>
      <w:r w:rsidRPr="001361BA">
        <w:rPr>
          <w:sz w:val="24"/>
          <w:szCs w:val="24"/>
        </w:rPr>
        <w:lastRenderedPageBreak/>
        <w:t>центрального аппарата МЧС России, комиссией по осуществлению закупок определяется соответствующим порядком, утверждаемым МЧС России.</w:t>
      </w:r>
    </w:p>
    <w:p w:rsidR="006E3BCC" w:rsidRPr="001361BA" w:rsidRDefault="006E3BCC">
      <w:pPr>
        <w:pStyle w:val="ConsPlusNormal"/>
        <w:jc w:val="center"/>
        <w:rPr>
          <w:sz w:val="24"/>
          <w:szCs w:val="24"/>
        </w:rPr>
      </w:pPr>
    </w:p>
    <w:p w:rsidR="006E3BCC" w:rsidRPr="001361BA" w:rsidRDefault="006E3BCC">
      <w:pPr>
        <w:pStyle w:val="ConsPlusNormal"/>
        <w:jc w:val="center"/>
        <w:outlineLvl w:val="1"/>
        <w:rPr>
          <w:b/>
          <w:sz w:val="24"/>
          <w:szCs w:val="24"/>
        </w:rPr>
      </w:pPr>
      <w:r w:rsidRPr="001361BA">
        <w:rPr>
          <w:b/>
          <w:sz w:val="24"/>
          <w:szCs w:val="24"/>
        </w:rPr>
        <w:t>II. Функции и полномочия контрактной службы</w:t>
      </w:r>
    </w:p>
    <w:p w:rsidR="006E3BCC" w:rsidRPr="001361BA" w:rsidRDefault="006E3BCC">
      <w:pPr>
        <w:pStyle w:val="ConsPlusNormal"/>
        <w:jc w:val="center"/>
        <w:rPr>
          <w:sz w:val="24"/>
          <w:szCs w:val="24"/>
        </w:rPr>
      </w:pP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  <w:bookmarkStart w:id="2" w:name="P82"/>
      <w:bookmarkEnd w:id="2"/>
      <w:r w:rsidRPr="001361BA">
        <w:rPr>
          <w:sz w:val="24"/>
          <w:szCs w:val="24"/>
        </w:rPr>
        <w:t>14. Контрактная служба осуществляет следующие функции и полномочия: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1) при планировании закупок: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б) размещает планы закупок на официальном сайте МЧС России в информационно-телекоммуникационной сети </w:t>
      </w:r>
      <w:r w:rsidR="001361BA">
        <w:rPr>
          <w:sz w:val="24"/>
          <w:szCs w:val="24"/>
        </w:rPr>
        <w:t>«</w:t>
      </w:r>
      <w:r w:rsidRPr="001361BA">
        <w:rPr>
          <w:sz w:val="24"/>
          <w:szCs w:val="24"/>
        </w:rPr>
        <w:t>Интернет</w:t>
      </w:r>
      <w:r w:rsidR="001361BA">
        <w:rPr>
          <w:sz w:val="24"/>
          <w:szCs w:val="24"/>
        </w:rPr>
        <w:t>»</w:t>
      </w:r>
      <w:r w:rsidRPr="001361BA">
        <w:rPr>
          <w:sz w:val="24"/>
          <w:szCs w:val="24"/>
        </w:rPr>
        <w:t>, а также опубликовывает в любых печатных изданиях;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г) разрабатывает план-график закупки (далее - план-график),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д) организует утверждение плана закупок, плана-графика;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е) организует подготовку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при формировании плана-графика;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2) при определении поставщиков (подрядчиков, исполнителей):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а) выбирает способ определения поставщика (подрядчика, исполнителя);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д) 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е) организует на основании технических заданий заказывающих структурных подразделений центрального аппарата МЧС России подготовку описания объекта закупки в документации о закупке;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lastRenderedPageBreak/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соответствия требованиям, установленным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1361BA">
        <w:rPr>
          <w:sz w:val="24"/>
          <w:szCs w:val="24"/>
        </w:rPr>
        <w:t>являющихся</w:t>
      </w:r>
      <w:proofErr w:type="gramEnd"/>
      <w:r w:rsidRPr="001361BA">
        <w:rPr>
          <w:sz w:val="24"/>
          <w:szCs w:val="24"/>
        </w:rPr>
        <w:t xml:space="preserve"> объектом закупки;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правомочности участника закупки заключать контракт в соответствии с требованиями законодательства Российской Федерации;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spellStart"/>
      <w:r w:rsidRPr="001361BA">
        <w:rPr>
          <w:sz w:val="24"/>
          <w:szCs w:val="24"/>
        </w:rPr>
        <w:t>непроведения</w:t>
      </w:r>
      <w:proofErr w:type="spellEnd"/>
      <w:r w:rsidRPr="001361BA">
        <w:rPr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spellStart"/>
      <w:r w:rsidRPr="001361BA">
        <w:rPr>
          <w:sz w:val="24"/>
          <w:szCs w:val="24"/>
        </w:rPr>
        <w:t>неприостановления</w:t>
      </w:r>
      <w:proofErr w:type="spellEnd"/>
      <w:r w:rsidRPr="001361BA">
        <w:rPr>
          <w:sz w:val="24"/>
          <w:szCs w:val="24"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</w:t>
      </w:r>
      <w:r w:rsidR="001361BA">
        <w:rPr>
          <w:rStyle w:val="a5"/>
          <w:sz w:val="24"/>
          <w:szCs w:val="24"/>
        </w:rPr>
        <w:footnoteReference w:id="4"/>
      </w:r>
      <w:r w:rsidRPr="001361BA">
        <w:rPr>
          <w:sz w:val="24"/>
          <w:szCs w:val="24"/>
        </w:rPr>
        <w:t>, на дату подачи заявки на участие в закупке;</w:t>
      </w: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соответствия дополнительным требованиям, устанавливаемым в соответствии с частью 2 статьи 31 Федерального закона;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lastRenderedPageBreak/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</w:t>
      </w:r>
      <w:r w:rsidR="001361BA">
        <w:rPr>
          <w:sz w:val="24"/>
          <w:szCs w:val="24"/>
        </w:rPr>
        <w:t>«</w:t>
      </w:r>
      <w:r w:rsidRPr="001361BA">
        <w:rPr>
          <w:sz w:val="24"/>
          <w:szCs w:val="24"/>
        </w:rPr>
        <w:t>Интернет</w:t>
      </w:r>
      <w:r w:rsidR="001361BA">
        <w:rPr>
          <w:sz w:val="24"/>
          <w:szCs w:val="24"/>
        </w:rPr>
        <w:t>»</w:t>
      </w:r>
      <w:r w:rsidRPr="001361BA">
        <w:rPr>
          <w:sz w:val="24"/>
          <w:szCs w:val="24"/>
        </w:rPr>
        <w:t xml:space="preserve">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законом;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сайтах в информационно-телекоммуникационной сети </w:t>
      </w:r>
      <w:r w:rsidR="001361BA">
        <w:rPr>
          <w:sz w:val="24"/>
          <w:szCs w:val="24"/>
        </w:rPr>
        <w:t>«</w:t>
      </w:r>
      <w:r w:rsidRPr="001361BA">
        <w:rPr>
          <w:sz w:val="24"/>
          <w:szCs w:val="24"/>
        </w:rPr>
        <w:t>Интернет</w:t>
      </w:r>
      <w:r w:rsidR="001361BA">
        <w:rPr>
          <w:sz w:val="24"/>
          <w:szCs w:val="24"/>
        </w:rPr>
        <w:t>»</w:t>
      </w:r>
      <w:r w:rsidRPr="001361BA">
        <w:rPr>
          <w:sz w:val="24"/>
          <w:szCs w:val="24"/>
        </w:rPr>
        <w:t xml:space="preserve"> при условии, что такое опубликование или такое размещение осуществляется наряду с предусмотренным Федеральным законом размещением;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1361BA">
        <w:rPr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1361BA">
        <w:rPr>
          <w:sz w:val="24"/>
          <w:szCs w:val="24"/>
        </w:rPr>
        <w:t>т) обеспечивает хранение в сроки, установленные законодательством Российской Федерации,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у) привлекает экспертов, экспертные организации;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частью 3 статьи 84 Федерального закона;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х) обеспечивает направление необходимых документов для заключения контракта с единственным поставщиком (подрядчиком, исполнителем) по результатам </w:t>
      </w:r>
      <w:r w:rsidRPr="001361BA">
        <w:rPr>
          <w:sz w:val="24"/>
          <w:szCs w:val="24"/>
        </w:rPr>
        <w:lastRenderedPageBreak/>
        <w:t>несостоявшихся процедур определения поставщика в установленных Федеральным законом случаях в соответствующие органы, определенные пунктом 25 части 1 статьи 93 Федерального закона;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ч) обеспечивает заключение контрактов;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3) при исполнении, изменении, расторжении контракта: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б) представляет документы на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1361BA">
        <w:rPr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1361BA">
        <w:rPr>
          <w:sz w:val="24"/>
          <w:szCs w:val="24"/>
        </w:rPr>
        <w:t xml:space="preserve"> </w:t>
      </w:r>
      <w:proofErr w:type="gramStart"/>
      <w:r w:rsidRPr="001361BA">
        <w:rPr>
          <w:sz w:val="24"/>
          <w:szCs w:val="24"/>
        </w:rPr>
        <w:t>случае</w:t>
      </w:r>
      <w:proofErr w:type="gramEnd"/>
      <w:r w:rsidRPr="001361BA">
        <w:rPr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к указанной работе экспертов, экспертные организации;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1361BA">
        <w:rPr>
          <w:sz w:val="24"/>
          <w:szCs w:val="24"/>
        </w:rPr>
        <w:t xml:space="preserve"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</w:t>
      </w:r>
      <w:r w:rsidR="001361BA">
        <w:rPr>
          <w:sz w:val="24"/>
          <w:szCs w:val="24"/>
        </w:rPr>
        <w:t>«</w:t>
      </w:r>
      <w:r w:rsidRPr="001361BA">
        <w:rPr>
          <w:sz w:val="24"/>
          <w:szCs w:val="24"/>
        </w:rPr>
        <w:t>Интернет</w:t>
      </w:r>
      <w:r w:rsidR="001361BA">
        <w:rPr>
          <w:sz w:val="24"/>
          <w:szCs w:val="24"/>
        </w:rPr>
        <w:t>»</w:t>
      </w:r>
      <w:r w:rsidRPr="001361BA">
        <w:rPr>
          <w:sz w:val="24"/>
          <w:szCs w:val="24"/>
        </w:rPr>
        <w:t xml:space="preserve">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</w:t>
      </w:r>
      <w:proofErr w:type="gramEnd"/>
      <w:r w:rsidRPr="001361BA">
        <w:rPr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</w:t>
      </w:r>
      <w:r w:rsidRPr="001361BA">
        <w:rPr>
          <w:sz w:val="24"/>
          <w:szCs w:val="24"/>
        </w:rPr>
        <w:lastRenderedPageBreak/>
        <w:t>изменении или о расторжении контракта в ходе его исполнения, за исключением сведений, составляющих государственную тайну;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1361BA">
        <w:rPr>
          <w:sz w:val="24"/>
          <w:szCs w:val="24"/>
        </w:rPr>
        <w:t>был</w:t>
      </w:r>
      <w:proofErr w:type="gramEnd"/>
      <w:r w:rsidRPr="001361BA">
        <w:rPr>
          <w:sz w:val="24"/>
          <w:szCs w:val="24"/>
        </w:rPr>
        <w:t xml:space="preserve"> расторгнут по решению суда или в связи с односторонним отказом МЧС России от исполнения контракта;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" w:name="P137"/>
      <w:bookmarkEnd w:id="3"/>
      <w:r w:rsidRPr="001361BA">
        <w:rPr>
          <w:sz w:val="24"/>
          <w:szCs w:val="24"/>
        </w:rPr>
        <w:t>15. Контрактная служба осуществляет иные полномочия, предусмотренные Федеральным законом, в том числе: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нужд;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принимает участие в утверждении требований к отдельным видам товаров, работ, услуг (в том числе предельным ценам товаров, работ, услуг) и (или) нормативным затратам и размещает их в единой информационной системе;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участвует в рассмотрении дел об обжаловании действий (бездействия) должностных лиц МЧС России, в том числе обжаловании результатов определения поставщиков (подрядчиков, исполнителей) и осуществляет подготовку материалов для осуществления претензионной работы;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разрабатывает проекты контрактов, в том числе типовых контрактов, типовых условий контрактов;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информирует в случае отказа МЧС России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организует осуществление уплаты денежных сумм по банковской гарантии в случаях, предусмотренных Федеральным законом;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представляет документы на возврат денежных средств, внесенных в качестве обеспечения исполнения заявок или обеспечения исполнения контрактов.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16. В целях реализации функций и полномочий, указанных в пунктах 14, 15 настоящего Положения, работники контрактной службы обязаны соблюдать </w:t>
      </w:r>
      <w:r w:rsidRPr="001361BA">
        <w:rPr>
          <w:sz w:val="24"/>
          <w:szCs w:val="24"/>
        </w:rPr>
        <w:lastRenderedPageBreak/>
        <w:t>обязательства и требования, установленные Федеральным законом, в том числе: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организации.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 xml:space="preserve">17. </w:t>
      </w:r>
      <w:proofErr w:type="gramStart"/>
      <w:r w:rsidRPr="001361BA">
        <w:rPr>
          <w:sz w:val="24"/>
          <w:szCs w:val="24"/>
        </w:rPr>
        <w:t>При централизации закупок в соответствии со статьей 26 Федерального закона контрактная служба осуществляет функции и полномочия, предусмотренные пунктами 14 и 15 настоящего Положения, и не переданные соответствующему органу, учреждению, осуществляющему полномочия заказчика на осуществление закупок, определение поставщиков (подрядчиков, исполнителей), заключение государственных контрактов, их исполнение, в том числе с возможностью приемки поставленных товаров, выполненных работ, оказанных услуг.</w:t>
      </w:r>
      <w:proofErr w:type="gramEnd"/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18. Руководитель контрактной службы: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распределяет обязанности между работниками контрактной службы;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представляет на рассмотрение Министру предложения о включении работников в состав контрактной службы и об исключении работников из состава контрактной службы;</w:t>
      </w:r>
    </w:p>
    <w:p w:rsidR="006E3BCC" w:rsidRPr="001361BA" w:rsidRDefault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осуществляет иные полномочия, предусмотренные Федеральным законом.</w:t>
      </w:r>
    </w:p>
    <w:p w:rsidR="006E3BCC" w:rsidRPr="001361BA" w:rsidRDefault="006E3BCC">
      <w:pPr>
        <w:pStyle w:val="ConsPlusNormal"/>
        <w:jc w:val="center"/>
        <w:rPr>
          <w:sz w:val="24"/>
          <w:szCs w:val="24"/>
        </w:rPr>
      </w:pPr>
    </w:p>
    <w:p w:rsidR="006E3BCC" w:rsidRPr="001361BA" w:rsidRDefault="006E3BCC">
      <w:pPr>
        <w:pStyle w:val="ConsPlusNormal"/>
        <w:jc w:val="center"/>
        <w:outlineLvl w:val="1"/>
        <w:rPr>
          <w:b/>
          <w:sz w:val="24"/>
          <w:szCs w:val="24"/>
        </w:rPr>
      </w:pPr>
      <w:r w:rsidRPr="001361BA">
        <w:rPr>
          <w:b/>
          <w:sz w:val="24"/>
          <w:szCs w:val="24"/>
        </w:rPr>
        <w:t>III. Ответственность работников контрактной службы</w:t>
      </w:r>
    </w:p>
    <w:p w:rsidR="006E3BCC" w:rsidRPr="001361BA" w:rsidRDefault="006E3BCC">
      <w:pPr>
        <w:pStyle w:val="ConsPlusNormal"/>
        <w:jc w:val="center"/>
        <w:rPr>
          <w:sz w:val="24"/>
          <w:szCs w:val="24"/>
        </w:rPr>
      </w:pPr>
    </w:p>
    <w:p w:rsidR="006E3BCC" w:rsidRPr="001361BA" w:rsidRDefault="006E3BCC">
      <w:pPr>
        <w:pStyle w:val="ConsPlusNormal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19.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законом, действия (бездействие) должностных лиц контрактной службы, если такие действия (бездействие) нарушают права и законные интересы участника закупки.</w:t>
      </w:r>
    </w:p>
    <w:p w:rsidR="006A1888" w:rsidRPr="001361BA" w:rsidRDefault="006E3BCC" w:rsidP="006E3BCC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361BA">
        <w:rPr>
          <w:sz w:val="24"/>
          <w:szCs w:val="24"/>
        </w:rPr>
        <w:t>20. Работники контрактной службы несут ответственность в соответствии с законодательством Российской Федерации.</w:t>
      </w:r>
    </w:p>
    <w:sectPr w:rsidR="006A1888" w:rsidRPr="001361BA" w:rsidSect="00B024E9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1FB" w:rsidRDefault="003E31FB" w:rsidP="001361BA">
      <w:pPr>
        <w:spacing w:after="0" w:line="240" w:lineRule="auto"/>
      </w:pPr>
      <w:r>
        <w:separator/>
      </w:r>
    </w:p>
  </w:endnote>
  <w:endnote w:type="continuationSeparator" w:id="0">
    <w:p w:rsidR="003E31FB" w:rsidRDefault="003E31FB" w:rsidP="0013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1FB" w:rsidRDefault="003E31FB" w:rsidP="001361BA">
      <w:pPr>
        <w:spacing w:after="0" w:line="240" w:lineRule="auto"/>
      </w:pPr>
      <w:r>
        <w:separator/>
      </w:r>
    </w:p>
  </w:footnote>
  <w:footnote w:type="continuationSeparator" w:id="0">
    <w:p w:rsidR="003E31FB" w:rsidRDefault="003E31FB" w:rsidP="001361BA">
      <w:pPr>
        <w:spacing w:after="0" w:line="240" w:lineRule="auto"/>
      </w:pPr>
      <w:r>
        <w:continuationSeparator/>
      </w:r>
    </w:p>
  </w:footnote>
  <w:footnote w:id="1">
    <w:p w:rsidR="001361BA" w:rsidRPr="001361BA" w:rsidRDefault="001361BA" w:rsidP="001361BA">
      <w:pPr>
        <w:pStyle w:val="a3"/>
        <w:jc w:val="both"/>
      </w:pPr>
      <w:r w:rsidRPr="001361BA">
        <w:rPr>
          <w:rStyle w:val="a5"/>
        </w:rPr>
        <w:footnoteRef/>
      </w:r>
      <w:r w:rsidRPr="001361BA">
        <w:t xml:space="preserve"> Собрание законодательства Российской Федерации, 2013, № 14, ст. 1652, № 27, ст. 3480.</w:t>
      </w:r>
    </w:p>
  </w:footnote>
  <w:footnote w:id="2">
    <w:p w:rsidR="001361BA" w:rsidRPr="001361BA" w:rsidRDefault="001361BA" w:rsidP="001361BA">
      <w:pPr>
        <w:pStyle w:val="a3"/>
        <w:jc w:val="both"/>
      </w:pPr>
      <w:r w:rsidRPr="001361BA">
        <w:rPr>
          <w:rStyle w:val="a5"/>
        </w:rPr>
        <w:footnoteRef/>
      </w:r>
      <w:r w:rsidRPr="001361BA">
        <w:t xml:space="preserve"> Собрание законодательства Российской Федерации, 2013, № 14, ст. 1652, № 27, ст. 3480.</w:t>
      </w:r>
    </w:p>
  </w:footnote>
  <w:footnote w:id="3">
    <w:p w:rsidR="001361BA" w:rsidRPr="001361BA" w:rsidRDefault="001361BA" w:rsidP="001361BA">
      <w:pPr>
        <w:pStyle w:val="a3"/>
        <w:jc w:val="both"/>
      </w:pPr>
      <w:r w:rsidRPr="001361BA">
        <w:rPr>
          <w:rStyle w:val="a5"/>
        </w:rPr>
        <w:footnoteRef/>
      </w:r>
      <w:r w:rsidRPr="001361BA">
        <w:t xml:space="preserve"> </w:t>
      </w:r>
      <w:proofErr w:type="gramStart"/>
      <w:r w:rsidRPr="001361BA">
        <w:t>Зарегистрирован</w:t>
      </w:r>
      <w:proofErr w:type="gramEnd"/>
      <w:r w:rsidRPr="001361BA">
        <w:t xml:space="preserve"> в Министерстве юстиции Российской Федерации 26 ноября 2013 г., регистрационный №</w:t>
      </w:r>
      <w:r>
        <w:t> </w:t>
      </w:r>
      <w:r w:rsidRPr="001361BA">
        <w:t>30456.</w:t>
      </w:r>
    </w:p>
  </w:footnote>
  <w:footnote w:id="4">
    <w:p w:rsidR="001361BA" w:rsidRPr="001361BA" w:rsidRDefault="001361BA" w:rsidP="001361BA">
      <w:pPr>
        <w:pStyle w:val="a3"/>
        <w:jc w:val="both"/>
      </w:pPr>
      <w:r w:rsidRPr="001361BA">
        <w:rPr>
          <w:rStyle w:val="a5"/>
        </w:rPr>
        <w:footnoteRef/>
      </w:r>
      <w:r w:rsidRPr="001361BA">
        <w:t xml:space="preserve"> Собрание законодательства Российской Федерации, 2002, № 1, ст. 1; 2014, № 6, ст. 566.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CC"/>
    <w:rsid w:val="001361BA"/>
    <w:rsid w:val="002A3960"/>
    <w:rsid w:val="003E31FB"/>
    <w:rsid w:val="00543A8D"/>
    <w:rsid w:val="006A1888"/>
    <w:rsid w:val="006E3BCC"/>
    <w:rsid w:val="00E96D40"/>
    <w:rsid w:val="00F6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B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3B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3B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361B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61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361BA"/>
    <w:rPr>
      <w:vertAlign w:val="superscript"/>
    </w:rPr>
  </w:style>
  <w:style w:type="character" w:styleId="a6">
    <w:name w:val="Hyperlink"/>
    <w:basedOn w:val="a0"/>
    <w:uiPriority w:val="99"/>
    <w:unhideWhenUsed/>
    <w:rsid w:val="00E96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B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3B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3B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361B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61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361BA"/>
    <w:rPr>
      <w:vertAlign w:val="superscript"/>
    </w:rPr>
  </w:style>
  <w:style w:type="character" w:styleId="a6">
    <w:name w:val="Hyperlink"/>
    <w:basedOn w:val="a0"/>
    <w:uiPriority w:val="99"/>
    <w:unhideWhenUsed/>
    <w:rsid w:val="00E96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stihiynoe-bedstvi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45D21-9E5D-435D-8631-A96A1030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2019-08-09T09:47:00Z</dcterms:created>
  <dcterms:modified xsi:type="dcterms:W3CDTF">2019-08-16T00:45:00Z</dcterms:modified>
</cp:coreProperties>
</file>