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310E8D" w:rsidP="00310E8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27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310E8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310E8D">
              <w:rPr>
                <w:b w:val="0"/>
                <w:sz w:val="28"/>
                <w:szCs w:val="28"/>
                <w:u w:val="single"/>
              </w:rPr>
              <w:t>332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310E8D" w:rsidP="00310E8D">
      <w:pPr>
        <w:spacing w:after="0" w:line="264" w:lineRule="auto"/>
        <w:jc w:val="center"/>
        <w:rPr>
          <w:sz w:val="24"/>
          <w:lang w:bidi="ru-RU"/>
        </w:rPr>
      </w:pPr>
      <w:r w:rsidRPr="00310E8D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проведении конкурсного отбора для предоставления субсидий из федерального бюджета социально ориентированным некоммерческим организациям (за исключением государственных (муниципальных) учреждений),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310E8D">
        <w:rPr>
          <w:rFonts w:ascii="Times New Roman" w:eastAsia="Times New Roman" w:hAnsi="Times New Roman" w:cs="Times New Roman"/>
          <w:b/>
          <w:bCs/>
          <w:sz w:val="28"/>
          <w:szCs w:val="26"/>
        </w:rPr>
        <w:t>в 2019 году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310E8D" w:rsidP="00310E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0E8D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предоставления субсидий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из федерального бюджета социально ориентированным некоммерческим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организациям, осуществляющим деятельность в области защиты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и территорий от чрезвычайных ситуаций, обеспечения 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безопасности и безопасности людей на водных объектах, утвержденными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ab/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от 17 октября 2018 г. № 1237</w:t>
      </w:r>
      <w:r w:rsidR="004E2F4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и Порядком проведения конкурсного отбора для предоставления субсидий из федерального бюджета социально ориентированным некоммерческим организациям (за</w:t>
      </w:r>
      <w:proofErr w:type="gramEnd"/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исключением государственных (муниципальных) учреждений), осуществляющим деятельность в области защиты населения и территорий </w:t>
      </w:r>
      <w:r w:rsidRPr="00605BE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hyperlink r:id="rId10" w:history="1">
        <w:r w:rsidRPr="00605BE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605BE2">
        <w:rPr>
          <w:rFonts w:ascii="Times New Roman" w:eastAsia="Times New Roman" w:hAnsi="Times New Roman" w:cs="Times New Roman"/>
          <w:sz w:val="28"/>
          <w:szCs w:val="28"/>
        </w:rPr>
        <w:t xml:space="preserve">, обеспечения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пожарной безопасности и безопасности людей на водных объектах, утвержденным приказом МЧС России от 29 марта 2019 г. № 185 (зарегистрирован Министерством юстиции Российской Федерации 07.06.2019, регистр</w:t>
      </w:r>
      <w:bookmarkStart w:id="1" w:name="_GoBack"/>
      <w:bookmarkEnd w:id="1"/>
      <w:r w:rsidRPr="00310E8D">
        <w:rPr>
          <w:rFonts w:ascii="Times New Roman" w:eastAsia="Times New Roman" w:hAnsi="Times New Roman" w:cs="Times New Roman"/>
          <w:sz w:val="28"/>
          <w:szCs w:val="28"/>
        </w:rPr>
        <w:t>ационный № 54872),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Провести в 2019 году конкурсный отбор для предоставления субсидий из федерального бюджета социально ориентированным некоммерческим организациям (за исключением государственных (муниципальных) учреждений),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осуществляющим деятельность в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защиты населения и территорий от чрезвычайных ситуаций, обеспечения пожарной безопасности и безопасности людей на водных объектах (далее 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конкурсный отбор, СОНКО).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Утвердить состав комиссии по конкурсному отбору 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№ 1.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Утвердить положение о конкурсной комиссии 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приложению № 2.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Утвердить план организации и проведения конкурсного отбора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согласно приложению № 3.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310E8D" w:rsidRPr="00310E8D" w:rsidRDefault="00310E8D" w:rsidP="00310E8D">
      <w:pPr>
        <w:pStyle w:val="a3"/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дату начала приема заявок для участия в конкурсном отборе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8 июля 2019 г.;</w:t>
      </w:r>
    </w:p>
    <w:p w:rsidR="00310E8D" w:rsidRPr="00310E8D" w:rsidRDefault="00310E8D" w:rsidP="00310E8D">
      <w:pPr>
        <w:pStyle w:val="a3"/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дату окончания приема заявок для участия в конкурсном отборе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2019 г.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гражданской обороны и защиты населения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осуществить организационно-техническое обеспечение проведения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конкурсного отбора СОНКО, а также заключение соглашений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предоставлении субсидии СОНКО, прошедшим  конкурсный отбор.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информационной политики обеспечить информационное обеспечение проведения конкурсного отбора СОНКО по заявкам Департамента гражданской обороны и защиты населения.</w:t>
      </w:r>
    </w:p>
    <w:p w:rsidR="00310E8D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Директору Финансово-экономического департамента обеспечить в порядке, определенном законодательством Российской Федерации, доведение субсидии до СОНКО.</w:t>
      </w:r>
    </w:p>
    <w:p w:rsidR="002A0951" w:rsidRPr="00310E8D" w:rsidRDefault="00310E8D" w:rsidP="00310E8D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0E8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 xml:space="preserve">на заместителя Министра генерал-полковника П.Ф. </w:t>
      </w:r>
      <w:proofErr w:type="spellStart"/>
      <w:r w:rsidRPr="00310E8D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310E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E8D" w:rsidRDefault="00310E8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310E8D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1276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310E8D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F820C2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24332B" w:rsidRPr="00583257" w:rsidRDefault="00310E8D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332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F45" w:rsidRDefault="004E2F45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F45" w:rsidRDefault="004E2F45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150" w:rsidRDefault="00310E8D" w:rsidP="00310E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E8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4E2F45">
        <w:rPr>
          <w:rFonts w:ascii="Times New Roman" w:eastAsia="Times New Roman" w:hAnsi="Times New Roman" w:cs="Times New Roman"/>
          <w:sz w:val="28"/>
          <w:szCs w:val="28"/>
        </w:rPr>
        <w:br/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Комиссии по конкурсному отбору для предоставления субсидий из</w:t>
      </w:r>
      <w:r w:rsid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федерального бюджета социально ориентированным некоммерческим</w:t>
      </w:r>
      <w:r w:rsid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организациям (за</w:t>
      </w:r>
      <w:r w:rsid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исключением государственных (муниципальных)</w:t>
      </w:r>
      <w:r w:rsid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E8D">
        <w:rPr>
          <w:rFonts w:ascii="Times New Roman" w:eastAsia="Times New Roman" w:hAnsi="Times New Roman" w:cs="Times New Roman"/>
          <w:sz w:val="28"/>
          <w:szCs w:val="28"/>
        </w:rPr>
        <w:t>учреждений),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</w:p>
    <w:p w:rsidR="004E2F45" w:rsidRDefault="004E2F45" w:rsidP="00310E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2F45" w:rsidRDefault="004E2F45" w:rsidP="00310E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2F45" w:rsidRDefault="004E2F45" w:rsidP="00310E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4559"/>
      </w:tblGrid>
      <w:tr w:rsidR="00310E8D" w:rsidTr="004E2F45">
        <w:trPr>
          <w:cantSplit/>
          <w:trHeight w:val="20"/>
        </w:trPr>
        <w:tc>
          <w:tcPr>
            <w:tcW w:w="10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Председатель комиссии:</w:t>
            </w:r>
          </w:p>
          <w:p w:rsidR="00310E8D" w:rsidRDefault="00310E8D" w:rsidP="004E2F45">
            <w:pPr>
              <w:pStyle w:val="Style14"/>
            </w:pP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proofErr w:type="spellStart"/>
            <w:r>
              <w:rPr>
                <w:rStyle w:val="FontStyle20"/>
              </w:rPr>
              <w:t>Барышев</w:t>
            </w:r>
            <w:proofErr w:type="spellEnd"/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Павел Фё</w:t>
            </w:r>
            <w:r>
              <w:rPr>
                <w:rStyle w:val="FontStyle20"/>
              </w:rPr>
              <w:t>дорович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Заместитель Министра</w:t>
            </w:r>
          </w:p>
        </w:tc>
      </w:tr>
      <w:tr w:rsidR="00310E8D" w:rsidTr="004E2F45">
        <w:trPr>
          <w:cantSplit/>
          <w:trHeight w:val="20"/>
        </w:trPr>
        <w:tc>
          <w:tcPr>
            <w:tcW w:w="10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Заместитель председателя комиссии:</w:t>
            </w:r>
          </w:p>
          <w:p w:rsidR="00310E8D" w:rsidRDefault="00310E8D" w:rsidP="004E2F45">
            <w:pPr>
              <w:pStyle w:val="Style14"/>
            </w:pP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proofErr w:type="spellStart"/>
            <w:r>
              <w:rPr>
                <w:rStyle w:val="FontStyle20"/>
              </w:rPr>
              <w:t>Мануйло</w:t>
            </w:r>
            <w:proofErr w:type="spellEnd"/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Олег Леонидович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left="5" w:hanging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Директор Департамента гражданской обороны и защиты населения</w:t>
            </w:r>
          </w:p>
        </w:tc>
      </w:tr>
      <w:tr w:rsidR="00310E8D" w:rsidTr="004E2F45">
        <w:trPr>
          <w:cantSplit/>
          <w:trHeight w:val="20"/>
        </w:trPr>
        <w:tc>
          <w:tcPr>
            <w:tcW w:w="10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Члены комиссии:</w:t>
            </w:r>
          </w:p>
          <w:p w:rsidR="00310E8D" w:rsidRDefault="00310E8D" w:rsidP="004E2F45">
            <w:pPr>
              <w:pStyle w:val="Style14"/>
            </w:pP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Саидов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Евгений Валерьевич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right="1186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Заместитель директора Департамента спасательных формирований</w:t>
            </w: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Тарасов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Дмитрий Валерьевич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left="5" w:hanging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Начальник Управления безопасности людей на водных объектах</w:t>
            </w: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Королева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Галина Михайловна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Заместитель начальника Управления безопасности людей на водных объектах</w:t>
            </w:r>
          </w:p>
        </w:tc>
      </w:tr>
      <w:tr w:rsidR="00310E8D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Гамаюнов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Евгений Георгиевич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Заместитель директора - начальник отдела Департамента образовательной и научно-технической деятельности</w:t>
            </w:r>
          </w:p>
        </w:tc>
      </w:tr>
      <w:tr w:rsidR="004E2F45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proofErr w:type="spellStart"/>
            <w:r>
              <w:rPr>
                <w:rStyle w:val="FontStyle20"/>
              </w:rPr>
              <w:t>Аюпов</w:t>
            </w:r>
            <w:proofErr w:type="spellEnd"/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Евгений Александрович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Заместитель директора </w:t>
            </w:r>
            <w:r>
              <w:rPr>
                <w:rStyle w:val="FontStyle20"/>
              </w:rPr>
              <w:t>–</w:t>
            </w:r>
            <w:r>
              <w:rPr>
                <w:rStyle w:val="FontStyle20"/>
              </w:rPr>
              <w:t xml:space="preserve"> начальник отдела развития добровольной пожарно-спасательной службы Департамента готовности сил и специальной пожарной охраны</w:t>
            </w:r>
          </w:p>
        </w:tc>
      </w:tr>
      <w:tr w:rsidR="004E2F45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proofErr w:type="spellStart"/>
            <w:r>
              <w:rPr>
                <w:rStyle w:val="FontStyle20"/>
              </w:rPr>
              <w:lastRenderedPageBreak/>
              <w:t>Линейцев</w:t>
            </w:r>
            <w:proofErr w:type="spellEnd"/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Евгений Геннадьевич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4E2F45" w:rsidRDefault="004E2F45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Начальник отдела поисково-спасательных формирований Департамента спасательных формирований</w:t>
            </w:r>
          </w:p>
        </w:tc>
      </w:tr>
      <w:tr w:rsidR="004E2F45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Усачева</w:t>
            </w:r>
          </w:p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Ирина Вячеславовна</w:t>
            </w:r>
          </w:p>
          <w:p w:rsidR="004E2F45" w:rsidRDefault="004E2F45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  <w:p w:rsidR="004E2F45" w:rsidRDefault="004E2F45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Начальник отдела специальных проектов Управления организации информирования населения</w:t>
            </w:r>
          </w:p>
        </w:tc>
      </w:tr>
      <w:tr w:rsidR="004E2F45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Секретарь комиссии:</w:t>
            </w:r>
          </w:p>
          <w:p w:rsidR="004E2F45" w:rsidRDefault="004E2F45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P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</w:p>
        </w:tc>
      </w:tr>
      <w:tr w:rsidR="004E2F45" w:rsidTr="004E2F45">
        <w:trPr>
          <w:cantSplit/>
          <w:trHeight w:val="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Смирнова Инна Игоревна</w:t>
            </w:r>
          </w:p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10E8D" w:rsidRDefault="00310E8D" w:rsidP="004E2F45">
            <w:pPr>
              <w:pStyle w:val="Style17"/>
              <w:spacing w:line="240" w:lineRule="auto"/>
              <w:ind w:firstLine="5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Главный специалист-эксперт Департамента гражданской обороны и защиты населения</w:t>
            </w:r>
          </w:p>
        </w:tc>
      </w:tr>
    </w:tbl>
    <w:p w:rsidR="004E2F45" w:rsidRDefault="004E2F45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F45" w:rsidRDefault="004E2F4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4E2F45" w:rsidRDefault="004E2F45" w:rsidP="004E2F45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E2F45" w:rsidRPr="00583257" w:rsidRDefault="004E2F45" w:rsidP="004E2F45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332</w:t>
      </w:r>
    </w:p>
    <w:p w:rsidR="00310E8D" w:rsidRDefault="00310E8D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56E" w:rsidRDefault="0042056E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56E" w:rsidRDefault="0042056E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F45" w:rsidRPr="004E2F45" w:rsidRDefault="004E2F45" w:rsidP="004E2F4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4E2F45" w:rsidRPr="004E2F45" w:rsidRDefault="004E2F45" w:rsidP="004E2F4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 Комиссии по конкурсному отбору для предоставления субсидий из федерального бюджета социально ориентированным некоммерческим организациям (за исключением государственных (муниципальных) учреждений),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</w:t>
      </w:r>
    </w:p>
    <w:p w:rsidR="004E2F45" w:rsidRDefault="004E2F45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056E" w:rsidRPr="004E2F45" w:rsidRDefault="0042056E" w:rsidP="004E2F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2F45" w:rsidRPr="004E2F45" w:rsidRDefault="004E2F45" w:rsidP="004E2F45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2F45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формирования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и деятельности Комиссии по конкурсному отбору для предоставления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субсидий из федерального бюджета социально ориентированным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некоммерческим организациям (за исключением государственных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(муниципальных) учреждений), осуществляющим деятельность в области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защиты населения и территорий от чрезвычайных ситуаций, обеспечения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пожарной безопасности и безопасности людей на водных объектах (далее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Комиссия по конкурсному отбору, СОНКО).</w:t>
      </w:r>
      <w:proofErr w:type="gramEnd"/>
    </w:p>
    <w:p w:rsidR="004E2F45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2F45">
        <w:rPr>
          <w:rFonts w:ascii="Times New Roman" w:eastAsia="Times New Roman" w:hAnsi="Times New Roman" w:cs="Times New Roman"/>
          <w:sz w:val="28"/>
          <w:szCs w:val="28"/>
        </w:rPr>
        <w:t>Комиссия по конкурсному отбору создается в целях проведения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конкурса для предоставления субсидий из федерального бюджета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на государственную поддержку социально ориентированных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некоммерческих организаций, осуществляющих деятельность в области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защиты населения и территорий от чрезвычайных ситуаций, обеспечения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пожарной безопасности и безопасности людей на водных объектах,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предоставления субсидий из федерального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бюджета социально ориентированным некоммерческим организациям,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осуществляющим деятельность в области защиты</w:t>
      </w:r>
      <w:proofErr w:type="gramEnd"/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E2F45">
        <w:rPr>
          <w:rFonts w:ascii="Times New Roman" w:eastAsia="Times New Roman" w:hAnsi="Times New Roman" w:cs="Times New Roman"/>
          <w:sz w:val="28"/>
          <w:szCs w:val="28"/>
        </w:rPr>
        <w:t>населения и территорий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от чрезвычайных ситуаций, обеспечения пожарной безопасности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и безопасности людей на водных объектах, утвержденными постановлением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17.10.2018 № 1237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и Порядком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проведения конкурсного отбора для предоставления субсидий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из федерального бюджета социально ориентированным некоммерческим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организациям (за исключением государственных (муниципальных)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учреждений), осуществляющим деятельность в области защиты населения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и территорий от чрезвычайных ситуаций, обеспечения пожарной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безопасности и безопасности людей</w:t>
      </w:r>
      <w:proofErr w:type="gramEnd"/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на водных объектах, утвержденным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приказом МЧС России от 29.03.2019 № 185 (</w:t>
      </w:r>
      <w:proofErr w:type="gramStart"/>
      <w:r w:rsidRPr="004E2F45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юстиции Российской Федерации 07.06.2019, регистрационный № 54872).</w:t>
      </w:r>
    </w:p>
    <w:p w:rsidR="004E2F45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Деятельность Комиссии по конкурсному отбору осуществляется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на началах ответственного, гласного и коллегиального обсуждения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при принятии решений.</w:t>
      </w:r>
    </w:p>
    <w:p w:rsidR="0042056E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6E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Комиссия по Конкурсному отбору в своей деятельности руководствуется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МЧС России, а также настоящим Положением.</w:t>
      </w:r>
    </w:p>
    <w:p w:rsidR="0042056E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6E">
        <w:rPr>
          <w:rFonts w:ascii="Times New Roman" w:eastAsia="Times New Roman" w:hAnsi="Times New Roman" w:cs="Times New Roman"/>
          <w:sz w:val="28"/>
          <w:szCs w:val="28"/>
        </w:rPr>
        <w:t>Персональный состав Комиссии по конкурсному отбору утверждается приказом МЧС России в составе председателя комиссии, заместителя председателя комиссии, членов комиссии и секретаря комиссии.</w:t>
      </w:r>
    </w:p>
    <w:p w:rsidR="004E2F45" w:rsidRPr="0042056E" w:rsidRDefault="004E2F45" w:rsidP="0042056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6E">
        <w:rPr>
          <w:rFonts w:ascii="Times New Roman" w:eastAsia="Times New Roman" w:hAnsi="Times New Roman" w:cs="Times New Roman"/>
          <w:sz w:val="28"/>
          <w:szCs w:val="28"/>
        </w:rPr>
        <w:t>В составе Комиссии по конкурсному отбору не могут быть физические лица, лично заинтересованные в результатах конкурсного отбора, либо физические лица, на которых способны оказать влияние участники конкурсного отбора, а также лица, состоящие в браке с физическими лицами, являющимися выгодоприобретателями</w:t>
      </w:r>
      <w:r w:rsidR="0042056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4205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F45" w:rsidRPr="004E2F45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Численный состав Комиссии по конкурсному отбору не может быть менее семи человек.</w:t>
      </w:r>
    </w:p>
    <w:p w:rsidR="004E2F45" w:rsidRPr="004E2F45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Комиссия по конкурсному отбору правомочна осуществлять свои функции, если на заседании комиссии присутствует не менее две трети от общего числа ее членов.</w:t>
      </w:r>
    </w:p>
    <w:p w:rsidR="004E2F45" w:rsidRPr="0042056E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56E">
        <w:rPr>
          <w:rFonts w:ascii="Times New Roman" w:eastAsia="Times New Roman" w:hAnsi="Times New Roman" w:cs="Times New Roman"/>
          <w:sz w:val="28"/>
          <w:szCs w:val="28"/>
        </w:rPr>
        <w:t>Председатель на заседании Комиссии по конкурсному отбору</w:t>
      </w:r>
      <w:r w:rsidR="00420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056E">
        <w:rPr>
          <w:rFonts w:ascii="Times New Roman" w:eastAsia="Times New Roman" w:hAnsi="Times New Roman" w:cs="Times New Roman"/>
          <w:sz w:val="28"/>
          <w:szCs w:val="28"/>
        </w:rPr>
        <w:t>осуществляет: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общее руководство работой Комиссии по конкурсному отбору;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утверждает время проведения и повестку заседания Комиссии по конкурсному отбору;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объявляет заседание Комиссии по конкурсному отбору правомочным или выносит решение о его переносе из-за отсутствия необходимого количества членов комиссии;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объявляет и ведет заседание Комиссии по конкурсному отбору, объявляет перерывы;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определяет порядок рассмотрения обсуждаемых вопросов;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предоставляет слово для выступления;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ставит на голосование предложения членов Комиссии по конкурсному отбору и проекты принимаемых решений;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подводит итоги голосования и оглашает принятые формулировки;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в случае необходимости выносит на обсуждение Комиссии по конкурсному отбору вопрос о привлечении к работе экспертов.</w:t>
      </w:r>
    </w:p>
    <w:p w:rsidR="004E2F45" w:rsidRPr="004E2F45" w:rsidRDefault="004E2F45" w:rsidP="0042056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Члены Комиссии по конкурсному отбору имеют право: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знакомиться со всеми представленными на рассмотрение Комиссии</w:t>
      </w:r>
      <w:r w:rsidR="00420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2F45">
        <w:rPr>
          <w:rFonts w:ascii="Times New Roman" w:eastAsia="Times New Roman" w:hAnsi="Times New Roman" w:cs="Times New Roman"/>
          <w:sz w:val="28"/>
          <w:szCs w:val="28"/>
        </w:rPr>
        <w:t>по конкурсному отбору документами и материалами;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вносить предложения по повестке заседаний Комиссии по конкурсному отбору;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выступать на заседании Комиссии по конкурсному отбору, проверять правильность протоколов, в том числе правильность отражения в протоколе содержания выступлений;</w:t>
      </w:r>
    </w:p>
    <w:p w:rsidR="004E2F45" w:rsidRPr="004E2F45" w:rsidRDefault="004E2F45" w:rsidP="00420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запрашивать и получать у секретаря Комиссии по конкурсному отбору информацию о деятельности комиссии.</w:t>
      </w:r>
    </w:p>
    <w:p w:rsidR="004E2F45" w:rsidRPr="004E2F45" w:rsidRDefault="004E2F45" w:rsidP="0042056E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Комиссии по конкурсному отбору обязаны:</w:t>
      </w:r>
    </w:p>
    <w:p w:rsidR="004E2F45" w:rsidRPr="004E2F45" w:rsidRDefault="004E2F45" w:rsidP="004205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соблюдать действующее законодательство Российской Федерации;</w:t>
      </w:r>
    </w:p>
    <w:p w:rsidR="004E2F45" w:rsidRPr="004E2F45" w:rsidRDefault="004E2F45" w:rsidP="004205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лично присутствовать на заседаниях Комиссии по конкурсному отбору;</w:t>
      </w:r>
    </w:p>
    <w:p w:rsidR="004E2F45" w:rsidRPr="004E2F45" w:rsidRDefault="004E2F45" w:rsidP="004205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соблюдать законные права участников конкурса;</w:t>
      </w:r>
    </w:p>
    <w:p w:rsidR="004E2F45" w:rsidRPr="004E2F45" w:rsidRDefault="004E2F45" w:rsidP="004205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обеспечивать конфиденциальность информации, содержащейся в заявках участников и иных документах, в соответствии с действующим законодательством Российской Федерации.</w:t>
      </w:r>
    </w:p>
    <w:p w:rsidR="004E2F45" w:rsidRPr="004E2F45" w:rsidRDefault="004E2F45" w:rsidP="00A95529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В отсутствии председателя Комиссии по конкурсному отбору его полномочия осуществляет заместитель председателя Комиссии по конкурсному отбору.</w:t>
      </w:r>
    </w:p>
    <w:p w:rsidR="004E2F45" w:rsidRPr="004E2F45" w:rsidRDefault="004E2F45" w:rsidP="00A95529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Секретарь Комиссии по конкурсному отбору: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информирует членов Комиссии по конкурсному отбору о месте, времени проведения и повестке заседания Комиссии по конкурсному отбору, обеспечивает их необходимыми материалами;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E2F4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E2F4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 Комиссии по конкурсному отбору;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заверяет выписки из протоколов заседаний Комиссии по конкурсному отбору, копии протоколов заседаний Комиссии по конкурсному отбору;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представляет членам Комиссии по конкурсному отбору по их запросам информацию о деятельности Комиссии по конкурсному отбору;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исполняет поручения председателя Комиссии по конкурсному отбору (заместителя председателя Комиссии по конкурсному отбору).</w:t>
      </w:r>
    </w:p>
    <w:p w:rsidR="004E2F45" w:rsidRPr="004E2F45" w:rsidRDefault="004E2F45" w:rsidP="00A95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Секретарь Комиссии по конкурсному отбору не обладает правом голоса.</w:t>
      </w:r>
    </w:p>
    <w:p w:rsidR="004E2F45" w:rsidRPr="004E2F45" w:rsidRDefault="004E2F45" w:rsidP="00A95529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Формой работы Комиссии по конкурсному отбору являются ее заседания. Заседания Комиссии по конкурсному отбору проводятся по мере необходимости.</w:t>
      </w:r>
    </w:p>
    <w:p w:rsidR="004E2F45" w:rsidRPr="004E2F45" w:rsidRDefault="004E2F45" w:rsidP="00A95529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Комиссия по конкурсному отбору принимает решение, опираясь на данные, представленные в заявках участников конкурсного отбора, учитывая мнение привлеченных экспертов, в случае их привлечения, а также с учетом методических рекомендаций по оценке значимости заявок СОНКО.</w:t>
      </w:r>
    </w:p>
    <w:p w:rsidR="00A95529" w:rsidRDefault="004E2F45" w:rsidP="00A95529">
      <w:pPr>
        <w:pStyle w:val="a3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529">
        <w:rPr>
          <w:rFonts w:ascii="Times New Roman" w:eastAsia="Times New Roman" w:hAnsi="Times New Roman" w:cs="Times New Roman"/>
          <w:sz w:val="28"/>
          <w:szCs w:val="28"/>
        </w:rPr>
        <w:t>Решение Комиссии по конкурсному отбору осуществляется</w:t>
      </w:r>
      <w:r w:rsidR="00A95529" w:rsidRPr="00A95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529">
        <w:rPr>
          <w:rFonts w:ascii="Times New Roman" w:eastAsia="Times New Roman" w:hAnsi="Times New Roman" w:cs="Times New Roman"/>
          <w:sz w:val="28"/>
          <w:szCs w:val="28"/>
        </w:rPr>
        <w:t>простым большинством голосов присутствующих на заседании членов</w:t>
      </w:r>
      <w:r w:rsidR="00A95529" w:rsidRPr="00A95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529">
        <w:rPr>
          <w:rFonts w:ascii="Times New Roman" w:eastAsia="Times New Roman" w:hAnsi="Times New Roman" w:cs="Times New Roman"/>
          <w:sz w:val="28"/>
          <w:szCs w:val="28"/>
        </w:rPr>
        <w:t>Комиссии по конкурсному отбору при наличии кворума, установленного</w:t>
      </w:r>
      <w:r w:rsidR="00A95529" w:rsidRPr="00A95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529">
        <w:rPr>
          <w:rFonts w:ascii="Times New Roman" w:eastAsia="Times New Roman" w:hAnsi="Times New Roman" w:cs="Times New Roman"/>
          <w:sz w:val="28"/>
          <w:szCs w:val="28"/>
        </w:rPr>
        <w:t>пунктом 7 настоящего Положения.</w:t>
      </w:r>
    </w:p>
    <w:p w:rsidR="00A95529" w:rsidRDefault="004E2F45" w:rsidP="00A9552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529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председатель Комиссии по конкурсному отбору имеет право решающего голоса.</w:t>
      </w:r>
    </w:p>
    <w:p w:rsidR="004E2F45" w:rsidRPr="004E2F45" w:rsidRDefault="004E2F45" w:rsidP="00A9552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F45">
        <w:rPr>
          <w:rFonts w:ascii="Times New Roman" w:eastAsia="Times New Roman" w:hAnsi="Times New Roman" w:cs="Times New Roman"/>
          <w:sz w:val="28"/>
          <w:szCs w:val="28"/>
        </w:rPr>
        <w:t>Решение Комиссии по конкурсному отбору оформляется протоколом, который подписывается всеми присутствующими на заседании членами Комиссии по конкурсному отбору.</w:t>
      </w:r>
    </w:p>
    <w:p w:rsidR="008D2C0D" w:rsidRDefault="008D2C0D" w:rsidP="004E2F4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8D2C0D" w:rsidSect="00310E8D">
          <w:footnotePr>
            <w:numRestart w:val="eachPage"/>
          </w:footnotePr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8D2C0D" w:rsidRDefault="008D2C0D" w:rsidP="008D2C0D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E2F45" w:rsidRDefault="008D2C0D" w:rsidP="008D2C0D">
      <w:pPr>
        <w:tabs>
          <w:tab w:val="left" w:pos="993"/>
        </w:tabs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332</w:t>
      </w:r>
    </w:p>
    <w:p w:rsidR="008D2C0D" w:rsidRDefault="008D2C0D" w:rsidP="008D2C0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C0D" w:rsidRPr="008D2C0D" w:rsidRDefault="008D2C0D" w:rsidP="008D2C0D">
      <w:pPr>
        <w:pStyle w:val="Style5"/>
        <w:spacing w:before="67"/>
        <w:rPr>
          <w:rStyle w:val="FontStyle20"/>
          <w:sz w:val="28"/>
          <w:szCs w:val="28"/>
        </w:rPr>
      </w:pPr>
      <w:r w:rsidRPr="008D2C0D">
        <w:rPr>
          <w:rStyle w:val="FontStyle20"/>
          <w:sz w:val="28"/>
          <w:szCs w:val="28"/>
        </w:rPr>
        <w:t>План</w:t>
      </w:r>
      <w:r w:rsidRPr="008D2C0D">
        <w:rPr>
          <w:rStyle w:val="FontStyle20"/>
          <w:sz w:val="28"/>
          <w:szCs w:val="28"/>
        </w:rPr>
        <w:br/>
      </w:r>
      <w:r w:rsidRPr="008D2C0D">
        <w:rPr>
          <w:rStyle w:val="FontStyle20"/>
          <w:sz w:val="28"/>
          <w:szCs w:val="28"/>
        </w:rPr>
        <w:t>организации и проведения конкурсного отбора для предоставления субсидий из федерального бюджета социально ориентированным</w:t>
      </w:r>
      <w:r w:rsidRPr="008D2C0D">
        <w:rPr>
          <w:rStyle w:val="FontStyle20"/>
          <w:sz w:val="28"/>
          <w:szCs w:val="28"/>
        </w:rPr>
        <w:t xml:space="preserve"> </w:t>
      </w:r>
      <w:r w:rsidRPr="008D2C0D">
        <w:rPr>
          <w:rStyle w:val="FontStyle20"/>
          <w:sz w:val="28"/>
          <w:szCs w:val="28"/>
        </w:rPr>
        <w:t>некоммерческим организациям (за исключением государственных (муниципальных) учреждений), осуществляющим деятельность в области</w:t>
      </w:r>
      <w:r w:rsidRPr="008D2C0D">
        <w:rPr>
          <w:rStyle w:val="FontStyle20"/>
          <w:sz w:val="28"/>
          <w:szCs w:val="28"/>
        </w:rPr>
        <w:t xml:space="preserve"> </w:t>
      </w:r>
      <w:r w:rsidRPr="008D2C0D">
        <w:rPr>
          <w:rStyle w:val="FontStyle20"/>
          <w:sz w:val="28"/>
          <w:szCs w:val="28"/>
        </w:rPr>
        <w:t>защиты населения и территорий от чрезвычайных ситуаций, обеспечения</w:t>
      </w:r>
      <w:r w:rsidRPr="008D2C0D">
        <w:rPr>
          <w:rStyle w:val="FontStyle20"/>
          <w:sz w:val="28"/>
          <w:szCs w:val="28"/>
        </w:rPr>
        <w:t xml:space="preserve"> </w:t>
      </w:r>
      <w:r w:rsidRPr="008D2C0D">
        <w:rPr>
          <w:rStyle w:val="FontStyle20"/>
          <w:sz w:val="28"/>
          <w:szCs w:val="28"/>
        </w:rPr>
        <w:t>пожарной безопасности и безопасности людей на водных объектах</w:t>
      </w:r>
    </w:p>
    <w:p w:rsidR="008D2C0D" w:rsidRPr="008D2C0D" w:rsidRDefault="008D2C0D" w:rsidP="008D2C0D">
      <w:pPr>
        <w:pStyle w:val="Style5"/>
        <w:spacing w:before="67"/>
        <w:jc w:val="left"/>
        <w:rPr>
          <w:rStyle w:val="FontStyle20"/>
          <w:sz w:val="28"/>
          <w:szCs w:val="28"/>
        </w:rPr>
      </w:pPr>
    </w:p>
    <w:tbl>
      <w:tblPr>
        <w:tblW w:w="15168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6356"/>
        <w:gridCol w:w="4111"/>
        <w:gridCol w:w="2469"/>
        <w:gridCol w:w="1642"/>
      </w:tblGrid>
      <w:tr w:rsidR="008D2C0D" w:rsidRPr="008D2C0D" w:rsidTr="008D2C0D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2"/>
              <w:widowControl/>
              <w:jc w:val="center"/>
              <w:rPr>
                <w:rStyle w:val="FontStyle22"/>
                <w:sz w:val="28"/>
                <w:szCs w:val="28"/>
              </w:rPr>
            </w:pPr>
            <w:r w:rsidRPr="008D2C0D">
              <w:rPr>
                <w:rStyle w:val="FontStyle22"/>
                <w:sz w:val="28"/>
                <w:szCs w:val="28"/>
              </w:rPr>
              <w:t>№</w:t>
            </w:r>
          </w:p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proofErr w:type="gramStart"/>
            <w:r w:rsidRPr="008D2C0D">
              <w:rPr>
                <w:rStyle w:val="FontStyle20"/>
                <w:sz w:val="28"/>
                <w:szCs w:val="28"/>
              </w:rPr>
              <w:t>п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>/п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Срок исполнения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Исполнитель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Примечание</w:t>
            </w:r>
          </w:p>
        </w:tc>
      </w:tr>
      <w:tr w:rsidR="008D2C0D" w:rsidRPr="008D2C0D" w:rsidTr="008D2C0D">
        <w:trPr>
          <w:cantSplit/>
          <w:trHeight w:val="20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3"/>
                <w:sz w:val="28"/>
                <w:szCs w:val="28"/>
              </w:rPr>
              <w:t>1</w:t>
            </w:r>
            <w:r w:rsidRPr="008D2C0D">
              <w:rPr>
                <w:rStyle w:val="FontStyle20"/>
                <w:sz w:val="28"/>
                <w:szCs w:val="28"/>
              </w:rPr>
              <w:t>. Организационные мероприятия</w:t>
            </w:r>
          </w:p>
        </w:tc>
      </w:tr>
      <w:tr w:rsidR="008D2C0D" w:rsidRPr="008D2C0D" w:rsidTr="008D2C0D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3"/>
                <w:sz w:val="28"/>
                <w:szCs w:val="28"/>
              </w:rPr>
            </w:pPr>
            <w:r w:rsidRPr="008D2C0D">
              <w:rPr>
                <w:rStyle w:val="FontStyle23"/>
                <w:sz w:val="28"/>
                <w:szCs w:val="28"/>
              </w:rPr>
              <w:t>1.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363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Размещение уведомления о проведении конкурсного отбора, нормативных документов в специализированной рубрике на официальном сайте МЧС России в информационно-телекоммуникационной сети «ИНТЕРНЕТ»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до </w:t>
            </w:r>
            <w:r w:rsidRPr="008D2C0D">
              <w:rPr>
                <w:rStyle w:val="FontStyle23"/>
                <w:sz w:val="28"/>
                <w:szCs w:val="28"/>
              </w:rPr>
              <w:t xml:space="preserve">28.06.2019 </w:t>
            </w:r>
            <w:r w:rsidRPr="008D2C0D">
              <w:rPr>
                <w:rStyle w:val="FontStyle20"/>
                <w:sz w:val="28"/>
                <w:szCs w:val="28"/>
              </w:rPr>
              <w:t>г.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3"/>
                <w:sz w:val="28"/>
                <w:szCs w:val="28"/>
              </w:rPr>
            </w:pPr>
            <w:proofErr w:type="gramStart"/>
            <w:r w:rsidRPr="008D2C0D">
              <w:rPr>
                <w:rStyle w:val="FontStyle23"/>
                <w:sz w:val="28"/>
                <w:szCs w:val="28"/>
              </w:rPr>
              <w:t>ДИП</w:t>
            </w:r>
            <w:proofErr w:type="gramEnd"/>
            <w:r w:rsidRPr="008D2C0D">
              <w:rPr>
                <w:rStyle w:val="FontStyle23"/>
                <w:sz w:val="28"/>
                <w:szCs w:val="28"/>
              </w:rPr>
              <w:t xml:space="preserve">, </w:t>
            </w:r>
            <w:r w:rsidRPr="008D2C0D">
              <w:rPr>
                <w:rStyle w:val="FontStyle23"/>
                <w:sz w:val="28"/>
                <w:szCs w:val="28"/>
              </w:rPr>
              <w:t>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8D2C0D">
        <w:trPr>
          <w:cantSplit/>
          <w:trHeight w:val="20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3"/>
                <w:sz w:val="28"/>
                <w:szCs w:val="28"/>
              </w:rPr>
              <w:t xml:space="preserve">2. </w:t>
            </w:r>
            <w:r w:rsidRPr="008D2C0D">
              <w:rPr>
                <w:rStyle w:val="FontStyle20"/>
                <w:sz w:val="28"/>
                <w:szCs w:val="28"/>
              </w:rPr>
              <w:t>Конкурсные мероприятия</w:t>
            </w:r>
          </w:p>
        </w:tc>
      </w:tr>
      <w:tr w:rsidR="008D2C0D" w:rsidRPr="008D2C0D" w:rsidTr="008D2C0D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3"/>
                <w:sz w:val="28"/>
                <w:szCs w:val="28"/>
              </w:rPr>
            </w:pPr>
            <w:r w:rsidRPr="008D2C0D">
              <w:rPr>
                <w:rStyle w:val="FontStyle23"/>
                <w:sz w:val="28"/>
                <w:szCs w:val="28"/>
              </w:rPr>
              <w:t>2.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363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Регистрация и прием заявок для участия в конкурсном отборе (далее </w:t>
            </w:r>
            <w:r w:rsidRPr="008D2C0D">
              <w:rPr>
                <w:rStyle w:val="FontStyle20"/>
                <w:sz w:val="28"/>
                <w:szCs w:val="28"/>
              </w:rPr>
              <w:t>–</w:t>
            </w:r>
            <w:r w:rsidRPr="008D2C0D">
              <w:rPr>
                <w:rStyle w:val="FontStyle20"/>
                <w:sz w:val="28"/>
                <w:szCs w:val="28"/>
              </w:rPr>
              <w:t xml:space="preserve"> заявки)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на </w:t>
            </w:r>
            <w:r w:rsidRPr="008D2C0D">
              <w:rPr>
                <w:rStyle w:val="FontStyle23"/>
                <w:sz w:val="28"/>
                <w:szCs w:val="28"/>
              </w:rPr>
              <w:t>11</w:t>
            </w:r>
            <w:r w:rsidRPr="008D2C0D">
              <w:rPr>
                <w:rStyle w:val="FontStyle20"/>
                <w:sz w:val="28"/>
                <w:szCs w:val="28"/>
              </w:rPr>
              <w:t>-й день после размещения уведомления о проведении конкурсного отбора в специализированной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рубрике на официальном сайте МЧС России в информационно-телекоммуникационной сети «ИНТЕРНЕТ»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АД, 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8D2C0D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Проверка заявок на предмет соответствия пунктам 5-9 приказа МЧС России от 29.03.2019 № 185.</w:t>
            </w:r>
          </w:p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Подготовка протокола со списком участников конкурсного отбора, заявки которых подлежат дальнейшему рассмотрению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течение 15 календарных дней после дня окончания срока приема заявок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ДГО, эксперты (представители заинтересованных структурных подразделений центрального аппарата МЧС России, организаций и учреждений МЧС России центрального подчинения)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8D2C0D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4.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Рассмотрение заявок, соответствующих требованиям приказа МЧС России от 29.03.2019 № 185 на заседании Комиссии по конкурсному отбору.</w:t>
            </w:r>
          </w:p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Оформление протокола № 1.</w:t>
            </w:r>
          </w:p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Размещение протокола со списками участников конкурсного отбора, заявки которых подлежат дальнейшему рассмотрению, на официальном сайте МЧС России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срок не более 5 календарных дней после дня окончания проверки заявок</w:t>
            </w:r>
          </w:p>
          <w:p w:rsidR="008D2C0D" w:rsidRPr="008D2C0D" w:rsidRDefault="008D2C0D" w:rsidP="008D2C0D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на соответствие установленным требованиям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члены Комиссии по конкурсному отбору,</w:t>
            </w:r>
          </w:p>
          <w:p w:rsidR="00E90139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секретарь Комиссии по конкурсному отбору</w:t>
            </w:r>
          </w:p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proofErr w:type="gramStart"/>
            <w:r w:rsidRPr="008D2C0D">
              <w:rPr>
                <w:rStyle w:val="FontStyle20"/>
                <w:sz w:val="28"/>
                <w:szCs w:val="28"/>
              </w:rPr>
              <w:t>ДИП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>, 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Рассмотрение и оценка заявок по 100-балльной шкале на заседании Комиссии по конкурсному   отбору.   Определение   рейтинга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значимости заявок и определение участников конкурса с 50 и более баллами, заявки которых подлежат дальнейшему рассмотрению.</w:t>
            </w:r>
          </w:p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Оформление протокола № 2.</w:t>
            </w:r>
          </w:p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Размещение   протокола   №   2   заседания Комиссии     по     конкурсному     отбору     на официальном сайте МЧС России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срок не более 5 календарных дней после дня размещения</w:t>
            </w:r>
            <w:r w:rsidR="00E90139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Протокола № 1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139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члены Комиссии по конкурсному отбору, секретарь Комиссии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по конкурсному отбору эксперты (представители заинтересованных структурных подразделений центрального аппарата МЧС России, организаций и учреждений МЧС России центрального подчинения)</w:t>
            </w:r>
          </w:p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proofErr w:type="gramStart"/>
            <w:r w:rsidRPr="008D2C0D">
              <w:rPr>
                <w:rStyle w:val="FontStyle20"/>
                <w:sz w:val="28"/>
                <w:szCs w:val="28"/>
              </w:rPr>
              <w:t>ДИП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 xml:space="preserve">, </w:t>
            </w:r>
            <w:r w:rsidRPr="008D2C0D">
              <w:rPr>
                <w:rStyle w:val="FontStyle23"/>
                <w:sz w:val="28"/>
                <w:szCs w:val="28"/>
              </w:rPr>
              <w:t>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6.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Итоговое заседание Комиссии по конкурсному отбору по определению минимального значения рейтинга значимости заявок, при котором участники конкурса признаются прошедшими конкурсный отбор.</w:t>
            </w:r>
          </w:p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Утверждение списка СОНКО, прошедших конкурсный отбор с указание размера предоставляемых им субсидий.</w:t>
            </w:r>
          </w:p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Оформление итогового протокола конкурсного отбора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срок не более 5 календарных дней после дня размещения Протокола № 2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члены Комиссии по конкурсному отбору</w:t>
            </w:r>
          </w:p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секретарь Комиссии по конкурсному отбору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lastRenderedPageBreak/>
              <w:t>7.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Направление        СОНКО,        прошедшим конкурсный   отбор,   запроса   о   согласии   в получении субсидии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течение 3-х дней после подписания итогового протокола конкурсного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отбора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3"/>
                <w:sz w:val="28"/>
                <w:szCs w:val="28"/>
              </w:rPr>
            </w:pPr>
            <w:r w:rsidRPr="008D2C0D">
              <w:rPr>
                <w:rStyle w:val="FontStyle23"/>
                <w:sz w:val="28"/>
                <w:szCs w:val="28"/>
              </w:rPr>
              <w:t>ДГО</w:t>
            </w:r>
            <w:r w:rsidRPr="008D2C0D">
              <w:rPr>
                <w:rStyle w:val="FontStyle23"/>
                <w:sz w:val="28"/>
                <w:szCs w:val="28"/>
              </w:rPr>
              <w:t>,</w:t>
            </w:r>
          </w:p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секретарь Комиссии по конкурсному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отбору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8.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Направление СОНКО, </w:t>
            </w:r>
            <w:proofErr w:type="gramStart"/>
            <w:r w:rsidRPr="008D2C0D">
              <w:rPr>
                <w:rStyle w:val="FontStyle20"/>
                <w:sz w:val="28"/>
                <w:szCs w:val="28"/>
              </w:rPr>
              <w:t>прошедшими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 xml:space="preserve"> конкурсный отбор, информации о согласии в получении субсидии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течение 10 дней со дня опубликования итогового протокола конкурсного отбора на официальном сайте МЧС России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СОНКО </w:t>
            </w:r>
            <w:r w:rsidRPr="008D2C0D">
              <w:rPr>
                <w:rStyle w:val="FontStyle20"/>
                <w:sz w:val="28"/>
                <w:szCs w:val="28"/>
              </w:rPr>
              <w:t>–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proofErr w:type="gramStart"/>
            <w:r w:rsidRPr="008D2C0D">
              <w:rPr>
                <w:rStyle w:val="FontStyle20"/>
                <w:sz w:val="28"/>
                <w:szCs w:val="28"/>
              </w:rPr>
              <w:t>прошедшие</w:t>
            </w:r>
            <w:proofErr w:type="gramEnd"/>
            <w:r w:rsidR="00E90139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конкурсный отбор, 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9.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Подготовка проекта приказа МЧС России по распределению субсидий в 2019 году и определению порядка доведения денежных средств до бюджетополучателей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течение 5 дней после подписания итогового протокола конкурсного отбора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10.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spacing w:line="322" w:lineRule="exact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Подготовка и заключение соглашений о предоставлении субсидий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не более 30 рабочих дней после получения от СОНКО</w:t>
            </w:r>
            <w:r w:rsidR="00E90139">
              <w:rPr>
                <w:rStyle w:val="FontStyle20"/>
                <w:sz w:val="28"/>
                <w:szCs w:val="28"/>
              </w:rPr>
              <w:t xml:space="preserve"> </w:t>
            </w:r>
            <w:r w:rsidRPr="008D2C0D">
              <w:rPr>
                <w:rStyle w:val="FontStyle20"/>
                <w:sz w:val="28"/>
                <w:szCs w:val="28"/>
              </w:rPr>
              <w:t>информации о согласии в получении субсидии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ДГО,</w:t>
            </w:r>
          </w:p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СОНКО </w:t>
            </w:r>
            <w:r w:rsidRPr="008D2C0D">
              <w:rPr>
                <w:rStyle w:val="FontStyle20"/>
                <w:sz w:val="28"/>
                <w:szCs w:val="28"/>
              </w:rPr>
              <w:t>–</w:t>
            </w:r>
            <w:r w:rsidRPr="008D2C0D">
              <w:rPr>
                <w:rStyle w:val="FontStyle20"/>
                <w:sz w:val="28"/>
                <w:szCs w:val="28"/>
              </w:rPr>
              <w:t xml:space="preserve"> </w:t>
            </w:r>
            <w:proofErr w:type="gramStart"/>
            <w:r w:rsidRPr="008D2C0D">
              <w:rPr>
                <w:rStyle w:val="FontStyle20"/>
                <w:sz w:val="28"/>
                <w:szCs w:val="28"/>
              </w:rPr>
              <w:t>прошедшие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 xml:space="preserve"> конкурсный отбор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  <w:tr w:rsidR="008D2C0D" w:rsidRPr="008D2C0D" w:rsidTr="00E90139">
        <w:trPr>
          <w:cantSplit/>
          <w:trHeight w:val="2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C0D" w:rsidRPr="008D2C0D" w:rsidRDefault="008D2C0D" w:rsidP="008D2C0D">
            <w:pPr>
              <w:pStyle w:val="Style13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11.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8D2C0D">
            <w:pPr>
              <w:pStyle w:val="Style10"/>
              <w:ind w:right="126" w:firstLine="427"/>
              <w:jc w:val="both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 xml:space="preserve">Обеспечение </w:t>
            </w:r>
            <w:proofErr w:type="gramStart"/>
            <w:r w:rsidRPr="008D2C0D">
              <w:rPr>
                <w:rStyle w:val="FontStyle20"/>
                <w:sz w:val="28"/>
                <w:szCs w:val="28"/>
              </w:rPr>
              <w:t>контроля за</w:t>
            </w:r>
            <w:proofErr w:type="gramEnd"/>
            <w:r w:rsidRPr="008D2C0D">
              <w:rPr>
                <w:rStyle w:val="FontStyle20"/>
                <w:sz w:val="28"/>
                <w:szCs w:val="28"/>
              </w:rPr>
              <w:t xml:space="preserve"> доведением средств субсидий до СОНКО</w:t>
            </w:r>
            <w:r w:rsidRPr="008D2C0D">
              <w:rPr>
                <w:rStyle w:val="FontStyle20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в течение 5 рабочих дней</w:t>
            </w:r>
          </w:p>
          <w:p w:rsidR="008D2C0D" w:rsidRPr="008D2C0D" w:rsidRDefault="008D2C0D" w:rsidP="00E90139">
            <w:pPr>
              <w:pStyle w:val="Style11"/>
              <w:spacing w:line="317" w:lineRule="exact"/>
              <w:jc w:val="center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после формирования платежных документов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0"/>
              <w:rPr>
                <w:rStyle w:val="FontStyle20"/>
                <w:sz w:val="28"/>
                <w:szCs w:val="28"/>
              </w:rPr>
            </w:pPr>
            <w:r w:rsidRPr="008D2C0D">
              <w:rPr>
                <w:rStyle w:val="FontStyle20"/>
                <w:sz w:val="28"/>
                <w:szCs w:val="28"/>
              </w:rPr>
              <w:t>ДГО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0D" w:rsidRPr="008D2C0D" w:rsidRDefault="008D2C0D" w:rsidP="00E90139">
            <w:pPr>
              <w:pStyle w:val="Style14"/>
              <w:jc w:val="center"/>
              <w:rPr>
                <w:sz w:val="28"/>
                <w:szCs w:val="28"/>
              </w:rPr>
            </w:pPr>
          </w:p>
        </w:tc>
      </w:tr>
    </w:tbl>
    <w:p w:rsidR="008D2C0D" w:rsidRPr="00821150" w:rsidRDefault="008D2C0D" w:rsidP="008D2C0D">
      <w:pPr>
        <w:pStyle w:val="Style5"/>
        <w:spacing w:before="67"/>
        <w:jc w:val="left"/>
        <w:rPr>
          <w:b/>
          <w:sz w:val="28"/>
          <w:szCs w:val="28"/>
        </w:rPr>
      </w:pPr>
    </w:p>
    <w:sectPr w:rsidR="008D2C0D" w:rsidRPr="00821150" w:rsidSect="008D2C0D">
      <w:footnotePr>
        <w:numRestart w:val="eachPage"/>
      </w:footnotePr>
      <w:type w:val="oddPage"/>
      <w:pgSz w:w="16839" w:h="11907" w:orient="landscape" w:code="9"/>
      <w:pgMar w:top="1134" w:right="851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AD" w:rsidRDefault="00952CAD">
      <w:pPr>
        <w:spacing w:after="0" w:line="240" w:lineRule="auto"/>
      </w:pPr>
      <w:r>
        <w:separator/>
      </w:r>
    </w:p>
  </w:endnote>
  <w:endnote w:type="continuationSeparator" w:id="0">
    <w:p w:rsidR="00952CAD" w:rsidRDefault="0095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ADC3C0D" wp14:editId="4DF8A6D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726A548" wp14:editId="009FA70F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AD" w:rsidRDefault="00952CAD">
      <w:pPr>
        <w:spacing w:after="0" w:line="240" w:lineRule="auto"/>
      </w:pPr>
      <w:r>
        <w:separator/>
      </w:r>
    </w:p>
  </w:footnote>
  <w:footnote w:type="continuationSeparator" w:id="0">
    <w:p w:rsidR="00952CAD" w:rsidRDefault="00952CAD">
      <w:pPr>
        <w:spacing w:after="0" w:line="240" w:lineRule="auto"/>
      </w:pPr>
      <w:r>
        <w:continuationSeparator/>
      </w:r>
    </w:p>
  </w:footnote>
  <w:footnote w:id="1">
    <w:p w:rsidR="004E2F45" w:rsidRPr="004E2F45" w:rsidRDefault="004E2F45" w:rsidP="004E2F45">
      <w:pPr>
        <w:pStyle w:val="a4"/>
        <w:jc w:val="both"/>
        <w:rPr>
          <w:rFonts w:ascii="Times New Roman" w:hAnsi="Times New Roman" w:cs="Times New Roman"/>
        </w:rPr>
      </w:pPr>
      <w:r w:rsidRPr="004E2F45">
        <w:rPr>
          <w:rStyle w:val="a6"/>
          <w:rFonts w:ascii="Times New Roman" w:hAnsi="Times New Roman" w:cs="Times New Roman"/>
        </w:rPr>
        <w:footnoteRef/>
      </w:r>
      <w:r w:rsidRPr="004E2F45">
        <w:rPr>
          <w:rFonts w:ascii="Times New Roman" w:hAnsi="Times New Roman" w:cs="Times New Roman"/>
        </w:rPr>
        <w:t xml:space="preserve"> </w:t>
      </w:r>
      <w:r w:rsidRPr="004E2F45">
        <w:rPr>
          <w:rFonts w:ascii="Times New Roman" w:eastAsia="Times New Roman" w:hAnsi="Times New Roman" w:cs="Times New Roman"/>
        </w:rPr>
        <w:t>Собрание законодательства Российской Федерации, 2018, № 44, ст. 6735.</w:t>
      </w:r>
    </w:p>
  </w:footnote>
  <w:footnote w:id="2">
    <w:p w:rsidR="004E2F45" w:rsidRPr="004E2F45" w:rsidRDefault="004E2F45" w:rsidP="004E2F45">
      <w:pPr>
        <w:pStyle w:val="a4"/>
        <w:jc w:val="both"/>
        <w:rPr>
          <w:rFonts w:ascii="Times New Roman" w:hAnsi="Times New Roman" w:cs="Times New Roman"/>
        </w:rPr>
      </w:pPr>
      <w:r w:rsidRPr="004E2F45">
        <w:rPr>
          <w:rStyle w:val="a6"/>
          <w:rFonts w:ascii="Times New Roman" w:hAnsi="Times New Roman" w:cs="Times New Roman"/>
        </w:rPr>
        <w:footnoteRef/>
      </w:r>
      <w:r w:rsidRPr="004E2F45">
        <w:rPr>
          <w:rFonts w:ascii="Times New Roman" w:hAnsi="Times New Roman" w:cs="Times New Roman"/>
        </w:rPr>
        <w:t xml:space="preserve"> </w:t>
      </w:r>
      <w:r w:rsidRPr="004E2F45">
        <w:rPr>
          <w:rFonts w:ascii="Times New Roman" w:eastAsia="Times New Roman" w:hAnsi="Times New Roman" w:cs="Times New Roman"/>
        </w:rPr>
        <w:t>Собрание законодательства Российской Федерации, 2018, № 44, ст. 6735.</w:t>
      </w:r>
    </w:p>
  </w:footnote>
  <w:footnote w:id="3">
    <w:p w:rsidR="0042056E" w:rsidRPr="0042056E" w:rsidRDefault="0042056E" w:rsidP="0042056E">
      <w:pPr>
        <w:pStyle w:val="a4"/>
        <w:jc w:val="both"/>
        <w:rPr>
          <w:rFonts w:ascii="Times New Roman" w:hAnsi="Times New Roman" w:cs="Times New Roman"/>
        </w:rPr>
      </w:pPr>
      <w:r w:rsidRPr="0042056E">
        <w:rPr>
          <w:rStyle w:val="a6"/>
          <w:rFonts w:ascii="Times New Roman" w:hAnsi="Times New Roman" w:cs="Times New Roman"/>
        </w:rPr>
        <w:footnoteRef/>
      </w:r>
      <w:r w:rsidRPr="0042056E">
        <w:rPr>
          <w:rFonts w:ascii="Times New Roman" w:hAnsi="Times New Roman" w:cs="Times New Roman"/>
        </w:rPr>
        <w:t xml:space="preserve"> </w:t>
      </w:r>
      <w:r w:rsidRPr="0042056E">
        <w:rPr>
          <w:rFonts w:ascii="Times New Roman" w:eastAsia="Times New Roman" w:hAnsi="Times New Roman" w:cs="Times New Roman"/>
        </w:rPr>
        <w:t>Выгодоприобретатель - это физическое лицо, которое по результатам конкурсного отбора может получить доход в виде денежных средств, либо других благ</w:t>
      </w:r>
      <w:r w:rsidRPr="0042056E">
        <w:rPr>
          <w:rFonts w:ascii="Times New Roman" w:eastAsia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A34B-B551-4A80-9940-D953D10D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2019-08-06T06:15:00Z</dcterms:modified>
</cp:coreProperties>
</file>