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804AD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804AD4">
              <w:rPr>
                <w:b w:val="0"/>
                <w:sz w:val="28"/>
                <w:szCs w:val="28"/>
                <w:u w:val="single"/>
              </w:rPr>
              <w:t>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804AD4"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804AD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804AD4">
              <w:rPr>
                <w:b w:val="0"/>
                <w:sz w:val="28"/>
                <w:szCs w:val="28"/>
                <w:u w:val="single"/>
              </w:rPr>
              <w:t>380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4AD4" w:rsidRPr="00804AD4" w:rsidRDefault="00804AD4" w:rsidP="00804A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804AD4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 реализации в МЧС </w:t>
      </w:r>
      <w:proofErr w:type="gramStart"/>
      <w:r w:rsidRPr="00804AD4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России мероприятий Комплексного плана противодействия </w:t>
      </w:r>
      <w:r w:rsidRPr="00C605D3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идеологии </w:t>
      </w:r>
      <w:hyperlink r:id="rId10" w:history="1">
        <w:r w:rsidRPr="00C605D3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терроризма</w:t>
        </w:r>
        <w:proofErr w:type="gramEnd"/>
      </w:hyperlink>
      <w:r w:rsidRPr="00C605D3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в </w:t>
      </w:r>
      <w:r w:rsidRPr="00804AD4">
        <w:rPr>
          <w:rFonts w:ascii="Times New Roman" w:eastAsia="Times New Roman" w:hAnsi="Times New Roman" w:cs="Times New Roman"/>
          <w:b/>
          <w:bCs/>
          <w:sz w:val="28"/>
          <w:szCs w:val="26"/>
        </w:rPr>
        <w:t>Российской Федерации</w:t>
      </w:r>
    </w:p>
    <w:p w:rsidR="008968DC" w:rsidRPr="00D32116" w:rsidRDefault="00804AD4" w:rsidP="00804AD4">
      <w:pPr>
        <w:spacing w:after="0" w:line="264" w:lineRule="auto"/>
        <w:jc w:val="center"/>
        <w:rPr>
          <w:sz w:val="24"/>
          <w:lang w:bidi="ru-RU"/>
        </w:rPr>
      </w:pPr>
      <w:bookmarkStart w:id="1" w:name="_GoBack"/>
      <w:bookmarkEnd w:id="1"/>
      <w:r w:rsidRPr="00804AD4">
        <w:rPr>
          <w:rFonts w:ascii="Times New Roman" w:eastAsia="Times New Roman" w:hAnsi="Times New Roman" w:cs="Times New Roman"/>
          <w:b/>
          <w:bCs/>
          <w:sz w:val="28"/>
          <w:szCs w:val="26"/>
        </w:rPr>
        <w:t>на 2019-2023 годы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804AD4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в МЧС России мероприятий Комплексного плана противодействия идеологии терроризма в Российской Федерации на 2019-2023 годы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план), утвержденного Президентом Российской Федерации 28 декабря 2018 г. № Пр-2665,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804AD4" w:rsidRPr="00804AD4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МЧС России по реализации мероприятий Комплексного плана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 План).</w:t>
      </w:r>
    </w:p>
    <w:p w:rsidR="00804AD4" w:rsidRPr="00804AD4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Начальнику Главного управления собственной безопасности, директорам Департамента образовательной и научно-технической деятельности, Департамента кадровой политики, Департамента информационной политики:</w:t>
      </w:r>
    </w:p>
    <w:p w:rsidR="00804AD4" w:rsidRPr="00804AD4" w:rsidRDefault="00804AD4" w:rsidP="00804A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организовать выполнение мероприятий Плана;</w:t>
      </w:r>
    </w:p>
    <w:p w:rsidR="00804AD4" w:rsidRPr="00804AD4" w:rsidRDefault="00804AD4" w:rsidP="00804A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обеспечить координацию и методическое сопровождение реализации Плана главными управлениями МЧС России по субъектам Российской Федерации, организациями и учреждениями, находящимися в ведении МЧС России, участвующими в реализации Комплексного плана.</w:t>
      </w:r>
    </w:p>
    <w:p w:rsidR="00804AD4" w:rsidRPr="00804AD4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Директорам Департамента кадровой политики, Департамента образовательной и научно-технической деятельности, Департамента информационной политики внести изменения в положения о соответствующих структурных подразделениях центрального аппарата МЧС России, должностные регламенты (инструкции) должностных лиц, участвующих в рамках своих полномочий в реализации Плана.</w:t>
      </w:r>
    </w:p>
    <w:p w:rsidR="00804AD4" w:rsidRPr="00804AD4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Главному управлению собственной безопасности обеспечить общее руководство, координацию деятельности и </w:t>
      </w:r>
      <w:proofErr w:type="gramStart"/>
      <w:r w:rsidRPr="00804AD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Плана,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AD4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 в аппарат Национального антитеррористического комитета информации о ходе реализации мероприятий Комплексного плана.</w:t>
      </w:r>
    </w:p>
    <w:p w:rsidR="00804AD4" w:rsidRPr="00804AD4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Федерации:</w:t>
      </w:r>
    </w:p>
    <w:p w:rsidR="00804AD4" w:rsidRPr="00804AD4" w:rsidRDefault="00804AD4" w:rsidP="00804A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организовать ежегодное планирование деятельности подчиненных подразделений по реализации Плана;</w:t>
      </w:r>
    </w:p>
    <w:p w:rsidR="00804AD4" w:rsidRPr="00804AD4" w:rsidRDefault="00804AD4" w:rsidP="00804A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определить должностное лицо из числа заместителей, ответственное за организацию и контроль деятельности по выполнению мероприятий Плана, а также подразделение, являющееся ответственным исполнителем;</w:t>
      </w:r>
    </w:p>
    <w:p w:rsidR="00804AD4" w:rsidRPr="00804AD4" w:rsidRDefault="00804AD4" w:rsidP="00804A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обеспечить представление ответственным исполнителям в МЧС России и в антитеррористические комиссии в субъектах Российской Федерации отчетов о результатах деятельности по реализации Комплексного плана по установленным формам отчетности.</w:t>
      </w:r>
    </w:p>
    <w:p w:rsidR="00804AD4" w:rsidRPr="00804AD4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4AD4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распоряжение МЧС России от 13.03.2017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04AD4">
        <w:rPr>
          <w:rFonts w:ascii="Times New Roman" w:eastAsia="Times New Roman" w:hAnsi="Times New Roman" w:cs="Times New Roman"/>
          <w:sz w:val="28"/>
          <w:szCs w:val="28"/>
        </w:rPr>
        <w:t>84дсп «О создании рабочей группы МЧС России по реализации мероприятий Комплексного плана противодействия идеологии терроризма в Российской Федерации на 2013-2018 годы», распоряжение МЧС России от 28.08.2017 № 415дсп «О внесении изменений в распоряжение МЧС России от 13.03.2017 № 84дсп «О создании рабочей группы МЧС России по реализации мероприятий Комплексного плана противодействия идеологии терроризма в</w:t>
      </w:r>
      <w:proofErr w:type="gramEnd"/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на 2013-2018 годы».</w:t>
      </w:r>
    </w:p>
    <w:p w:rsidR="002A0951" w:rsidRPr="002A0951" w:rsidRDefault="00804AD4" w:rsidP="00804AD4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4AD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первого заместителя Министра генерал-полковника внутренней службы </w:t>
      </w:r>
      <w:proofErr w:type="spellStart"/>
      <w:r w:rsidRPr="00804AD4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AD4" w:rsidRDefault="00804AD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AD4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804AD4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04AD4" w:rsidRPr="00583257" w:rsidRDefault="00020233" w:rsidP="00804AD4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804AD4" w:rsidRPr="00583257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04AD4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04AD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4AD4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04AD4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804AD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804AD4" w:rsidRDefault="00804AD4" w:rsidP="00804AD4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4AD4" w:rsidRDefault="00804AD4" w:rsidP="00804A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4AD4">
        <w:rPr>
          <w:rFonts w:ascii="Times New Roman" w:eastAsia="Times New Roman" w:hAnsi="Times New Roman" w:cs="Times New Roman"/>
          <w:sz w:val="28"/>
          <w:szCs w:val="28"/>
        </w:rPr>
        <w:t>План МЧС России</w:t>
      </w:r>
      <w:r w:rsidR="00020233">
        <w:rPr>
          <w:rFonts w:ascii="Times New Roman" w:eastAsia="Times New Roman" w:hAnsi="Times New Roman" w:cs="Times New Roman"/>
          <w:sz w:val="28"/>
          <w:szCs w:val="28"/>
        </w:rPr>
        <w:br/>
      </w:r>
      <w:r w:rsidRPr="00804AD4">
        <w:rPr>
          <w:rFonts w:ascii="Times New Roman" w:eastAsia="Times New Roman" w:hAnsi="Times New Roman" w:cs="Times New Roman"/>
          <w:sz w:val="28"/>
          <w:szCs w:val="28"/>
        </w:rPr>
        <w:t xml:space="preserve">по реализации </w:t>
      </w:r>
      <w:proofErr w:type="gramStart"/>
      <w:r w:rsidRPr="00804AD4">
        <w:rPr>
          <w:rFonts w:ascii="Times New Roman" w:eastAsia="Times New Roman" w:hAnsi="Times New Roman" w:cs="Times New Roman"/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="00020233">
        <w:rPr>
          <w:rFonts w:ascii="Times New Roman" w:eastAsia="Times New Roman" w:hAnsi="Times New Roman" w:cs="Times New Roman"/>
          <w:sz w:val="28"/>
          <w:szCs w:val="28"/>
        </w:rPr>
        <w:br/>
      </w:r>
      <w:r w:rsidRPr="00804AD4">
        <w:rPr>
          <w:rFonts w:ascii="Times New Roman" w:eastAsia="Times New Roman" w:hAnsi="Times New Roman" w:cs="Times New Roman"/>
          <w:sz w:val="28"/>
          <w:szCs w:val="28"/>
        </w:rPr>
        <w:t>в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на 2019-2023 годы</w:t>
      </w:r>
      <w:r w:rsidR="009A524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</w:p>
    <w:p w:rsidR="00020233" w:rsidRPr="003D24D2" w:rsidRDefault="00020233" w:rsidP="00804A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15286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"/>
        <w:gridCol w:w="9"/>
        <w:gridCol w:w="783"/>
        <w:gridCol w:w="7272"/>
        <w:gridCol w:w="2082"/>
        <w:gridCol w:w="6"/>
        <w:gridCol w:w="2316"/>
        <w:gridCol w:w="7"/>
        <w:gridCol w:w="2197"/>
      </w:tblGrid>
      <w:tr w:rsidR="00804AD4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AD4" w:rsidRPr="00804AD4" w:rsidRDefault="00804AD4" w:rsidP="009A5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 КП</w:t>
            </w:r>
            <w:r w:rsidR="009A5249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1528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233" w:rsidRPr="00020233" w:rsidRDefault="00804AD4" w:rsidP="00020233">
            <w:pPr>
              <w:pStyle w:val="a3"/>
              <w:numPr>
                <w:ilvl w:val="0"/>
                <w:numId w:val="17"/>
              </w:num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 лицами, прибывающими в Российскую Федерацию из стран с повышенной террористической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активностью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обучения,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базе образовательных организаций высшего и среднего профессионального образования мероприятий (в том числе при участии представителей религиозных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организаций,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психологов)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 индивидуальных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групповых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доведению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 законодательства,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устанавливающих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содействие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террористической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разжигание</w:t>
            </w:r>
            <w:r w:rsidR="003D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социальной, расовой, национальной и религиозной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233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</w:t>
            </w:r>
            <w:r w:rsidR="003D24D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3"/>
            </w:r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совместно с Минобрнауки России, </w:t>
            </w:r>
            <w:proofErr w:type="spell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высшего и дополнительного профессионального образования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020233" w:rsidRPr="00804AD4" w:rsidTr="006609E9">
        <w:trPr>
          <w:cantSplit/>
          <w:trHeight w:val="20"/>
        </w:trPr>
        <w:tc>
          <w:tcPr>
            <w:tcW w:w="1528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233" w:rsidRPr="00804AD4" w:rsidRDefault="00020233" w:rsidP="00020233">
            <w:pPr>
              <w:pStyle w:val="a3"/>
              <w:numPr>
                <w:ilvl w:val="0"/>
                <w:numId w:val="17"/>
              </w:num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</w:t>
            </w:r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совместно с Минобрнауки России, </w:t>
            </w:r>
            <w:proofErr w:type="spell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высшего и дополнительного профессионального образования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1528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pStyle w:val="a3"/>
              <w:numPr>
                <w:ilvl w:val="0"/>
                <w:numId w:val="17"/>
              </w:num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Совершенствование мер информационно-пропагандистского характера и защиты информационного пространства</w:t>
            </w:r>
            <w:r w:rsidR="00020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80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Российской Федерации от идеологии терроризма</w:t>
            </w:r>
          </w:p>
        </w:tc>
      </w:tr>
      <w:tr w:rsidR="00020233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использования средств наружной рекламы и оборудования Общероссийской комплексной системы информирования и оповещения населения (ОКСИОН), установленных в местах массового пребывания людей, для доведения до населения информационных материалов (печатных, аудиовизуальных и электронных) в области профилактики терроризма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  <w:r w:rsidR="00A60AB8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4"/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ФАУ «ИЦ ОКСИОН», ГУ МЧС России</w:t>
            </w:r>
            <w:r w:rsidR="00A60AB8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5"/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020233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направления в Национальный антитеррористический комитет информационных материалов (печатных, аудиовизуальных и электронных)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 подразделения ЦА</w:t>
            </w:r>
            <w:r w:rsidR="00A60AB8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6"/>
            </w:r>
            <w:r w:rsidR="00A6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МЧС России, ФАУ «ИЦ ОКСИОН», ГУ МЧС России, организации и учреждения, находящиеся в</w:t>
            </w:r>
            <w:r w:rsidR="00A6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ведении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020233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создания и функционирования на официальных сайтах МЧС России и ГУ МЧС России, организаций и учреждений, находящихся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введении МЧС России, разделов (подразделов), посвященных вопросам противодействия терроризму и его идеологии, а также доступа к данным разделам с главных страниц указанных сайтов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202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</w:t>
            </w:r>
            <w:proofErr w:type="gramEnd"/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 МЧС России, организации и учреждения, находящиеся в</w:t>
            </w:r>
            <w:r w:rsidR="00A6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ведении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1528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pStyle w:val="a3"/>
              <w:numPr>
                <w:ilvl w:val="0"/>
                <w:numId w:val="17"/>
              </w:num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Организационные и иные меры, направленные на повышение результативности деятельности субъектов противодействия терроризму</w:t>
            </w:r>
          </w:p>
        </w:tc>
      </w:tr>
      <w:tr w:rsidR="00020233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(корректировка) программ повышения квалификации военнослужащих, сотрудников ФПС ГПС, государственных гражданских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2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ДКП</w:t>
            </w:r>
            <w:r w:rsidR="00A60AB8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7"/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ГУ МЧС России, организации и учреждения, находящиеся в</w:t>
            </w:r>
            <w:r w:rsidR="00A6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ведении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</w:tr>
      <w:tr w:rsidR="00020233" w:rsidRPr="00804AD4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804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повышения квалификации военнослужащих, сотрудников ФПС ГПС, государственных гражданских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2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ДКП, ГУ МЧС России, организации и учреждения, находящиеся в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233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ведении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межведомственных учебно-практических курсах для представителей СМИ, сотрудников пресс-служб МЧС России для приобретения практических навыков работы в кризисных ситуациях, в том числе в условиях террористической опасности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233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</w:t>
            </w:r>
            <w:proofErr w:type="gramEnd"/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совместно с Роспечатью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ДОН, ДКП, ГУ МЧС России, организации и</w:t>
            </w:r>
            <w:r w:rsidR="00A6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учреждения, находящиеся в ведении</w:t>
            </w:r>
            <w:r w:rsidR="00A6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в целях представления и реализации в МЧС России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 и направление их в находящиеся в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ведении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МЧС России образовательные организации высшего и (или) среднего профессионального образования в целях ее внедрения в образовательный процесс данных образовательных организаций.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233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</w:t>
            </w:r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совместно с Минобрнауки России, </w:t>
            </w:r>
            <w:proofErr w:type="spellStart"/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высшего и дополнительного профессионального образования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804AD4" w:rsidRPr="00020233" w:rsidTr="00A60AB8">
        <w:trPr>
          <w:cantSplit/>
          <w:trHeight w:val="3589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в целях представления и реализации в МЧС России методики своевременного выявления в образовательных организациях высшего и (или) среднего профессионального образования обучающихся, подверженных воздействию идеологии терроризма или подпавших под её влияние, и оказания указанным лицам соответствующей психологической помощи, а также направление её в находящиеся в ведении МЧС России образовательные организации высшего и (или) среднего профессионального образования в целях ее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внедрения в образовательный процесс.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233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</w:t>
            </w:r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совместно с Минобрнауки России, </w:t>
            </w:r>
            <w:proofErr w:type="spellStart"/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04A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2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высшего и дополнительного профессионального образования МЧС России</w:t>
            </w:r>
          </w:p>
        </w:tc>
        <w:tc>
          <w:tcPr>
            <w:tcW w:w="2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 (получение)</w:t>
            </w:r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 (внедрение)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1528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pStyle w:val="a3"/>
              <w:numPr>
                <w:ilvl w:val="0"/>
                <w:numId w:val="17"/>
              </w:num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Координация и контроль деятельности по исполнению Комплексного плана</w:t>
            </w:r>
          </w:p>
        </w:tc>
      </w:tr>
      <w:tr w:rsidR="00804AD4" w:rsidRPr="00804AD4" w:rsidTr="006609E9">
        <w:trPr>
          <w:cantSplit/>
          <w:trHeight w:val="20"/>
        </w:trPr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  <w:r w:rsidR="00A60AB8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8"/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дополнений в положения о подразделениях центрального аппарата МЧС России, участвующих в реализации мероприятий Комплексного плана, должностные регламенты (инструкции) должностных</w:t>
            </w:r>
            <w:r w:rsidR="00020233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участвующих в рамках своих полномочий в реализации Плана МЧС России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ДКП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A6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ГУСБ</w:t>
            </w:r>
            <w:r w:rsidR="00A60AB8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9"/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ДОН,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ГУ МЧС России, организации и</w:t>
            </w:r>
            <w:r w:rsidR="00020233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учреждения, находящиеся в ведении МЧС России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июля 2019 года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A60AB8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информацией и своевременной ее актуализацией на официальных сайтах МЧС России и ГУ МЧС России, организаций и учреждений, находящихся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введении МЧС России, по направлениям деятельности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ДОН, ГУСБ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ДКП, ГУ МЧС России, организации и учреждения, находящиеся в ведении МЧС России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A60AB8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Сбор, обобщение и направление в ГУСБ сведений по реализации мероприятий Комплексного плана по направлениям деятельности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ДОН,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ДКП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 МЧС России, организации и учреждения, находящиеся в ведении МЧС России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полгода по состоянию на 1 число месяца, следующего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отчетным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первое полугодие 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20 июля,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год 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20 января)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A60AB8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Сбор, обобщение сведений по реализации мероприятий Комплексного плана и направление в аппарат Национального антитеррористического комитета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ГУСБ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</w:t>
            </w:r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ДКП, </w:t>
            </w:r>
            <w:proofErr w:type="gramStart"/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полгода по состоянию на 1 число месяца, следующего </w:t>
            </w: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</w:p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отчетным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первое полугодие 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25 июля,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год </w:t>
            </w:r>
            <w:r w:rsidR="0002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25 января)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A60AB8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работы, организация и проведение совещаний с ответственными исполнителями в МЧС России по исполнению Плана МЧС России, обсуждение проблемных вопросов и выработка мер по их решению в предстоящем периоде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ГУСБ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</w:t>
            </w:r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ДКП, </w:t>
            </w:r>
            <w:proofErr w:type="gramStart"/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04AD4" w:rsidRPr="00020233" w:rsidTr="006609E9">
        <w:trPr>
          <w:cantSplit/>
          <w:trHeight w:val="20"/>
        </w:trPr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A60AB8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реализацией мероприятий и выполнением пунктов Плана МЧС России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ГУСБ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020233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</w:t>
            </w:r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ДКП, </w:t>
            </w:r>
            <w:proofErr w:type="gramStart"/>
            <w:r w:rsidR="00804AD4"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</w:t>
            </w:r>
            <w:proofErr w:type="gramEnd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D4" w:rsidRPr="00804AD4" w:rsidRDefault="00804AD4" w:rsidP="000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804AD4" w:rsidRDefault="00804AD4" w:rsidP="0080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804AD4" w:rsidSect="00804AD4">
      <w:pgSz w:w="16840" w:h="11900" w:orient="landscape"/>
      <w:pgMar w:top="1134" w:right="709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8F1" w:rsidRDefault="000A48F1">
      <w:pPr>
        <w:spacing w:after="0" w:line="240" w:lineRule="auto"/>
      </w:pPr>
      <w:r>
        <w:separator/>
      </w:r>
    </w:p>
  </w:endnote>
  <w:endnote w:type="continuationSeparator" w:id="0">
    <w:p w:rsidR="000A48F1" w:rsidRDefault="000A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38985C4" wp14:editId="5DDD8D7D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789D3B9" wp14:editId="1D8C157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8F1" w:rsidRDefault="000A48F1">
      <w:pPr>
        <w:spacing w:after="0" w:line="240" w:lineRule="auto"/>
      </w:pPr>
      <w:r>
        <w:separator/>
      </w:r>
    </w:p>
  </w:footnote>
  <w:footnote w:type="continuationSeparator" w:id="0">
    <w:p w:rsidR="000A48F1" w:rsidRDefault="000A48F1">
      <w:pPr>
        <w:spacing w:after="0" w:line="240" w:lineRule="auto"/>
      </w:pPr>
      <w:r>
        <w:continuationSeparator/>
      </w:r>
    </w:p>
  </w:footnote>
  <w:footnote w:id="1">
    <w:p w:rsidR="009A5249" w:rsidRPr="003D24D2" w:rsidRDefault="009A5249" w:rsidP="003D24D2">
      <w:pPr>
        <w:pStyle w:val="a4"/>
        <w:jc w:val="both"/>
        <w:rPr>
          <w:rFonts w:ascii="Times New Roman" w:hAnsi="Times New Roman" w:cs="Times New Roman"/>
        </w:rPr>
      </w:pPr>
      <w:r w:rsidRPr="003D24D2">
        <w:rPr>
          <w:rStyle w:val="a6"/>
          <w:rFonts w:ascii="Times New Roman" w:hAnsi="Times New Roman" w:cs="Times New Roman"/>
        </w:rPr>
        <w:footnoteRef/>
      </w:r>
      <w:r w:rsidRPr="003D24D2">
        <w:rPr>
          <w:rFonts w:ascii="Times New Roman" w:hAnsi="Times New Roman" w:cs="Times New Roman"/>
        </w:rPr>
        <w:t xml:space="preserve"> </w:t>
      </w:r>
      <w:r w:rsidRPr="003D24D2">
        <w:rPr>
          <w:rFonts w:ascii="Times New Roman" w:hAnsi="Times New Roman" w:cs="Times New Roman"/>
          <w:color w:val="000000"/>
        </w:rPr>
        <w:t>Далее – План МЧС России.</w:t>
      </w:r>
    </w:p>
  </w:footnote>
  <w:footnote w:id="2">
    <w:p w:rsidR="009A5249" w:rsidRPr="003D24D2" w:rsidRDefault="009A5249" w:rsidP="003D24D2">
      <w:pPr>
        <w:pStyle w:val="a4"/>
        <w:jc w:val="both"/>
        <w:rPr>
          <w:rFonts w:ascii="Times New Roman" w:hAnsi="Times New Roman" w:cs="Times New Roman"/>
        </w:rPr>
      </w:pPr>
      <w:r w:rsidRPr="003D24D2">
        <w:rPr>
          <w:rStyle w:val="a6"/>
          <w:rFonts w:ascii="Times New Roman" w:hAnsi="Times New Roman" w:cs="Times New Roman"/>
        </w:rPr>
        <w:footnoteRef/>
      </w:r>
      <w:r w:rsidRPr="003D24D2">
        <w:rPr>
          <w:rFonts w:ascii="Times New Roman" w:hAnsi="Times New Roman" w:cs="Times New Roman"/>
        </w:rPr>
        <w:t xml:space="preserve"> </w:t>
      </w:r>
      <w:r w:rsidRPr="003D24D2">
        <w:rPr>
          <w:rFonts w:ascii="Times New Roman" w:hAnsi="Times New Roman" w:cs="Times New Roman"/>
          <w:color w:val="000000"/>
        </w:rPr>
        <w:t>Комплексный план противодействия идеологии терроризма в Российской Федерации на 2019-2023 годы, утверждённый Президентом Российской Федерации 28 декабря 2018</w:t>
      </w:r>
      <w:r w:rsidR="003D24D2">
        <w:rPr>
          <w:rFonts w:ascii="Times New Roman" w:hAnsi="Times New Roman" w:cs="Times New Roman"/>
          <w:color w:val="000000"/>
        </w:rPr>
        <w:t> </w:t>
      </w:r>
      <w:r w:rsidRPr="003D24D2">
        <w:rPr>
          <w:rFonts w:ascii="Times New Roman" w:hAnsi="Times New Roman" w:cs="Times New Roman"/>
          <w:color w:val="000000"/>
        </w:rPr>
        <w:t xml:space="preserve">года № Пр-2665 (далее </w:t>
      </w:r>
      <w:r w:rsidR="003D24D2">
        <w:rPr>
          <w:rFonts w:ascii="Times New Roman" w:hAnsi="Times New Roman" w:cs="Times New Roman"/>
          <w:color w:val="000000"/>
        </w:rPr>
        <w:t>–</w:t>
      </w:r>
      <w:r w:rsidRPr="003D24D2">
        <w:rPr>
          <w:rFonts w:ascii="Times New Roman" w:hAnsi="Times New Roman" w:cs="Times New Roman"/>
          <w:color w:val="000000"/>
        </w:rPr>
        <w:t xml:space="preserve"> Комплексный план).</w:t>
      </w:r>
    </w:p>
  </w:footnote>
  <w:footnote w:id="3">
    <w:p w:rsidR="003D24D2" w:rsidRPr="003D24D2" w:rsidRDefault="003D24D2" w:rsidP="003D24D2">
      <w:pPr>
        <w:pStyle w:val="a4"/>
        <w:jc w:val="both"/>
        <w:rPr>
          <w:rFonts w:ascii="Times New Roman" w:hAnsi="Times New Roman" w:cs="Times New Roman"/>
        </w:rPr>
      </w:pPr>
      <w:r w:rsidRPr="003D24D2">
        <w:rPr>
          <w:rStyle w:val="a6"/>
          <w:rFonts w:ascii="Times New Roman" w:hAnsi="Times New Roman" w:cs="Times New Roman"/>
        </w:rPr>
        <w:footnoteRef/>
      </w:r>
      <w:r w:rsidRPr="003D24D2">
        <w:rPr>
          <w:rFonts w:ascii="Times New Roman" w:hAnsi="Times New Roman" w:cs="Times New Roman"/>
        </w:rPr>
        <w:t xml:space="preserve"> </w:t>
      </w:r>
      <w:r w:rsidRPr="003D24D2">
        <w:rPr>
          <w:rFonts w:ascii="Times New Roman" w:hAnsi="Times New Roman" w:cs="Times New Roman"/>
          <w:color w:val="000000"/>
        </w:rPr>
        <w:t xml:space="preserve">ДОН </w:t>
      </w:r>
      <w:r>
        <w:rPr>
          <w:rFonts w:ascii="Times New Roman" w:hAnsi="Times New Roman" w:cs="Times New Roman"/>
          <w:color w:val="000000"/>
        </w:rPr>
        <w:t>–</w:t>
      </w:r>
      <w:r w:rsidRPr="003D24D2">
        <w:rPr>
          <w:rFonts w:ascii="Times New Roman" w:hAnsi="Times New Roman" w:cs="Times New Roman"/>
          <w:color w:val="000000"/>
        </w:rPr>
        <w:t xml:space="preserve"> Департамент образовательной и научно-технической деятельности МЧС России.</w:t>
      </w:r>
    </w:p>
  </w:footnote>
  <w:footnote w:id="4">
    <w:p w:rsidR="00A60AB8" w:rsidRPr="00A60AB8" w:rsidRDefault="00A60AB8" w:rsidP="00A60AB8">
      <w:pPr>
        <w:pStyle w:val="a4"/>
        <w:jc w:val="both"/>
        <w:rPr>
          <w:rFonts w:ascii="Times New Roman" w:hAnsi="Times New Roman" w:cs="Times New Roman"/>
        </w:rPr>
      </w:pPr>
      <w:r w:rsidRPr="00A60AB8">
        <w:rPr>
          <w:rStyle w:val="a6"/>
          <w:rFonts w:ascii="Times New Roman" w:hAnsi="Times New Roman" w:cs="Times New Roman"/>
        </w:rPr>
        <w:footnoteRef/>
      </w:r>
      <w:r w:rsidRPr="00A60AB8">
        <w:rPr>
          <w:rFonts w:ascii="Times New Roman" w:hAnsi="Times New Roman" w:cs="Times New Roman"/>
        </w:rPr>
        <w:t xml:space="preserve"> </w:t>
      </w:r>
      <w:r w:rsidRPr="00A60AB8">
        <w:rPr>
          <w:rFonts w:ascii="Times New Roman" w:hAnsi="Times New Roman" w:cs="Times New Roman"/>
          <w:color w:val="000000"/>
        </w:rPr>
        <w:t>Департамент информационной политики МЧС России.</w:t>
      </w:r>
    </w:p>
  </w:footnote>
  <w:footnote w:id="5">
    <w:p w:rsidR="00A60AB8" w:rsidRPr="00A60AB8" w:rsidRDefault="00A60AB8" w:rsidP="00A60AB8">
      <w:pPr>
        <w:pStyle w:val="a4"/>
        <w:jc w:val="both"/>
        <w:rPr>
          <w:rFonts w:ascii="Times New Roman" w:hAnsi="Times New Roman" w:cs="Times New Roman"/>
        </w:rPr>
      </w:pPr>
      <w:r w:rsidRPr="00A60AB8">
        <w:rPr>
          <w:rStyle w:val="a6"/>
          <w:rFonts w:ascii="Times New Roman" w:hAnsi="Times New Roman" w:cs="Times New Roman"/>
        </w:rPr>
        <w:footnoteRef/>
      </w:r>
      <w:r w:rsidRPr="00A60AB8">
        <w:rPr>
          <w:rFonts w:ascii="Times New Roman" w:hAnsi="Times New Roman" w:cs="Times New Roman"/>
        </w:rPr>
        <w:t xml:space="preserve"> </w:t>
      </w:r>
      <w:r w:rsidRPr="00A60AB8">
        <w:rPr>
          <w:rFonts w:ascii="Times New Roman" w:hAnsi="Times New Roman" w:cs="Times New Roman"/>
          <w:color w:val="000000"/>
        </w:rPr>
        <w:t>Главные управления МЧС России по субъектам Российской Федерации.</w:t>
      </w:r>
    </w:p>
  </w:footnote>
  <w:footnote w:id="6">
    <w:p w:rsidR="00A60AB8" w:rsidRPr="00A60AB8" w:rsidRDefault="00A60AB8" w:rsidP="00A60AB8">
      <w:pPr>
        <w:pStyle w:val="a4"/>
        <w:jc w:val="both"/>
        <w:rPr>
          <w:rFonts w:ascii="Times New Roman" w:hAnsi="Times New Roman" w:cs="Times New Roman"/>
        </w:rPr>
      </w:pPr>
      <w:r w:rsidRPr="00A60AB8">
        <w:rPr>
          <w:rStyle w:val="a6"/>
          <w:rFonts w:ascii="Times New Roman" w:hAnsi="Times New Roman" w:cs="Times New Roman"/>
        </w:rPr>
        <w:footnoteRef/>
      </w:r>
      <w:r w:rsidRPr="00A60AB8">
        <w:rPr>
          <w:rFonts w:ascii="Times New Roman" w:hAnsi="Times New Roman" w:cs="Times New Roman"/>
        </w:rPr>
        <w:t xml:space="preserve"> </w:t>
      </w:r>
      <w:r w:rsidRPr="00A60AB8">
        <w:rPr>
          <w:rFonts w:ascii="Times New Roman" w:hAnsi="Times New Roman" w:cs="Times New Roman"/>
          <w:color w:val="000000"/>
        </w:rPr>
        <w:t>Центральный аппарат МЧС России.</w:t>
      </w:r>
    </w:p>
  </w:footnote>
  <w:footnote w:id="7">
    <w:p w:rsidR="00A60AB8" w:rsidRPr="00A60AB8" w:rsidRDefault="00A60AB8" w:rsidP="00A60AB8">
      <w:pPr>
        <w:pStyle w:val="a4"/>
        <w:jc w:val="both"/>
        <w:rPr>
          <w:rFonts w:ascii="Times New Roman" w:hAnsi="Times New Roman" w:cs="Times New Roman"/>
        </w:rPr>
      </w:pPr>
      <w:r w:rsidRPr="00A60AB8">
        <w:rPr>
          <w:rStyle w:val="a6"/>
          <w:rFonts w:ascii="Times New Roman" w:hAnsi="Times New Roman" w:cs="Times New Roman"/>
        </w:rPr>
        <w:footnoteRef/>
      </w:r>
      <w:r w:rsidRPr="00A60AB8">
        <w:rPr>
          <w:rFonts w:ascii="Times New Roman" w:hAnsi="Times New Roman" w:cs="Times New Roman"/>
        </w:rPr>
        <w:t xml:space="preserve"> </w:t>
      </w:r>
      <w:r w:rsidRPr="00A60AB8">
        <w:rPr>
          <w:rFonts w:ascii="Times New Roman" w:hAnsi="Times New Roman" w:cs="Times New Roman"/>
          <w:color w:val="000000"/>
        </w:rPr>
        <w:t>Департамент кадровой политики МЧС России.</w:t>
      </w:r>
    </w:p>
  </w:footnote>
  <w:footnote w:id="8">
    <w:p w:rsidR="00A60AB8" w:rsidRPr="00A60AB8" w:rsidRDefault="00A60AB8" w:rsidP="00A60AB8">
      <w:pPr>
        <w:pStyle w:val="a4"/>
        <w:jc w:val="both"/>
        <w:rPr>
          <w:rFonts w:ascii="Times New Roman" w:hAnsi="Times New Roman" w:cs="Times New Roman"/>
        </w:rPr>
      </w:pPr>
      <w:r w:rsidRPr="00A60AB8">
        <w:rPr>
          <w:rStyle w:val="a6"/>
          <w:rFonts w:ascii="Times New Roman" w:hAnsi="Times New Roman" w:cs="Times New Roman"/>
        </w:rPr>
        <w:footnoteRef/>
      </w:r>
      <w:r w:rsidRPr="00A60AB8">
        <w:rPr>
          <w:rFonts w:ascii="Times New Roman" w:hAnsi="Times New Roman" w:cs="Times New Roman"/>
        </w:rPr>
        <w:t xml:space="preserve"> </w:t>
      </w:r>
      <w:r w:rsidRPr="00A60AB8">
        <w:rPr>
          <w:rFonts w:ascii="Times New Roman" w:hAnsi="Times New Roman" w:cs="Times New Roman"/>
          <w:color w:val="000000"/>
        </w:rPr>
        <w:t>В соответствии с порядком организации и координации деятельности МЧС России по исполнению Комплексного плана, одобренным решением Национального антитеррористического комитета от 09.04.2019.</w:t>
      </w:r>
    </w:p>
  </w:footnote>
  <w:footnote w:id="9">
    <w:p w:rsidR="00A60AB8" w:rsidRPr="00A60AB8" w:rsidRDefault="00A60AB8" w:rsidP="00A60AB8">
      <w:pPr>
        <w:pStyle w:val="a4"/>
        <w:jc w:val="both"/>
        <w:rPr>
          <w:rFonts w:ascii="Times New Roman" w:hAnsi="Times New Roman" w:cs="Times New Roman"/>
        </w:rPr>
      </w:pPr>
      <w:r w:rsidRPr="00A60AB8">
        <w:rPr>
          <w:rStyle w:val="a6"/>
          <w:rFonts w:ascii="Times New Roman" w:hAnsi="Times New Roman" w:cs="Times New Roman"/>
        </w:rPr>
        <w:footnoteRef/>
      </w:r>
      <w:r w:rsidRPr="00A60AB8">
        <w:rPr>
          <w:rFonts w:ascii="Times New Roman" w:hAnsi="Times New Roman" w:cs="Times New Roman"/>
        </w:rPr>
        <w:t xml:space="preserve"> </w:t>
      </w:r>
      <w:r w:rsidRPr="00A60AB8">
        <w:rPr>
          <w:rFonts w:ascii="Times New Roman" w:hAnsi="Times New Roman" w:cs="Times New Roman"/>
          <w:color w:val="000000"/>
        </w:rPr>
        <w:t>Главное управление собственной безопасности МЧС России.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8135D"/>
    <w:multiLevelType w:val="hybridMultilevel"/>
    <w:tmpl w:val="DE669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5"/>
  </w:num>
  <w:num w:numId="5">
    <w:abstractNumId w:val="12"/>
  </w:num>
  <w:num w:numId="6">
    <w:abstractNumId w:val="3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0233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48F1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24D2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09E9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01C6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04AD4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249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B8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05D3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terroriz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FA90-A7AC-4D03-8D66-66A7E20E5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7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2019-08-20T17:11:00Z</dcterms:modified>
</cp:coreProperties>
</file>