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5E7F3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5E7F3A">
              <w:rPr>
                <w:b w:val="0"/>
                <w:sz w:val="28"/>
                <w:szCs w:val="28"/>
                <w:u w:val="single"/>
              </w:rPr>
              <w:t>2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5E7F3A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5E7F3A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5E7F3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5E7F3A">
              <w:rPr>
                <w:b w:val="0"/>
                <w:sz w:val="28"/>
                <w:szCs w:val="28"/>
                <w:u w:val="single"/>
              </w:rPr>
              <w:t>467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5E7F3A" w:rsidP="005E7F3A">
      <w:pPr>
        <w:spacing w:after="0" w:line="264" w:lineRule="auto"/>
        <w:jc w:val="center"/>
        <w:rPr>
          <w:sz w:val="24"/>
          <w:lang w:bidi="ru-RU"/>
        </w:rPr>
      </w:pPr>
      <w:bookmarkStart w:id="1" w:name="_GoBack"/>
      <w:r w:rsidRPr="005E7F3A">
        <w:rPr>
          <w:rFonts w:ascii="Times New Roman" w:eastAsia="Times New Roman" w:hAnsi="Times New Roman" w:cs="Times New Roman"/>
          <w:b/>
          <w:bCs/>
          <w:sz w:val="28"/>
          <w:szCs w:val="26"/>
        </w:rPr>
        <w:t>О плане мероприятий на 2018-2024 годы (I этап) по реализации Министерством Российской Федерации по делам гражданской обороны, чрезвычайным ситуациям и ликвидации последствий стихийных бедствий Основ государственной политики Российской Федерации в области защиты населения и территорий от чрезвычайных ситуаций на период до 2030 года</w:t>
      </w:r>
      <w:bookmarkEnd w:id="1"/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5E7F3A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F3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от 11 января 2018 г. № 12 «Об утверждении Основ государственной политики Российской Федерации в </w:t>
      </w:r>
      <w:r w:rsidRPr="00330C5B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hyperlink r:id="rId10" w:history="1">
        <w:r w:rsidRPr="00330C5B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защиты населения и территорий от чрезвычайных ситуаций</w:t>
        </w:r>
      </w:hyperlink>
      <w:r w:rsidRPr="00330C5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5E7F3A">
        <w:rPr>
          <w:rFonts w:ascii="Times New Roman" w:eastAsia="Times New Roman" w:hAnsi="Times New Roman" w:cs="Times New Roman"/>
          <w:sz w:val="28"/>
          <w:szCs w:val="28"/>
        </w:rPr>
        <w:t>период до 2030 года» и поручением Правительства Российской Федерации от 20</w:t>
      </w:r>
      <w:r w:rsidR="0087222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E7F3A">
        <w:rPr>
          <w:rFonts w:ascii="Times New Roman" w:eastAsia="Times New Roman" w:hAnsi="Times New Roman" w:cs="Times New Roman"/>
          <w:sz w:val="28"/>
          <w:szCs w:val="28"/>
        </w:rPr>
        <w:t>августа 2018 г. № ЮБ-П4-5397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5E7F3A" w:rsidRPr="005E7F3A" w:rsidRDefault="005E7F3A" w:rsidP="005E7F3A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F3A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план мероприятий на 2018-2024 годы (1 этап) по реализации Министерством Российской Федерации по делам гражданской обороны, чрезвычайным ситуациям и ликвидации последствий стихийных бедствий Основ государственной политики Российской Федерации в области защиты населения и территорий от чрезвычайных ситуаций на период до 2030 года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7F3A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мероприятий).</w:t>
      </w:r>
    </w:p>
    <w:p w:rsidR="002A0951" w:rsidRDefault="005E7F3A" w:rsidP="005E7F3A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7F3A">
        <w:rPr>
          <w:rFonts w:ascii="Times New Roman" w:eastAsia="Times New Roman" w:hAnsi="Times New Roman" w:cs="Times New Roman"/>
          <w:sz w:val="28"/>
          <w:szCs w:val="28"/>
        </w:rPr>
        <w:t xml:space="preserve">Структурным подразделениям центрального аппарата МЧС России, организациям и учреждениям МЧС России, территориальным органам МЧС России обеспечить реализацию плана мероприятий в части касающейся и ежегодно, в рамках подготовки материалов Государственного доклада о состоянии защиты населения и территорий от чрезвычайных ситуаций природного и техногенного характера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E7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7F3A">
        <w:rPr>
          <w:rFonts w:ascii="Times New Roman" w:eastAsia="Times New Roman" w:hAnsi="Times New Roman" w:cs="Times New Roman"/>
          <w:sz w:val="28"/>
          <w:szCs w:val="28"/>
        </w:rPr>
        <w:t>Госдоклад</w:t>
      </w:r>
      <w:proofErr w:type="spellEnd"/>
      <w:r w:rsidRPr="005E7F3A">
        <w:rPr>
          <w:rFonts w:ascii="Times New Roman" w:eastAsia="Times New Roman" w:hAnsi="Times New Roman" w:cs="Times New Roman"/>
          <w:sz w:val="28"/>
          <w:szCs w:val="28"/>
        </w:rPr>
        <w:t>), предоставлять в Департамент гражданской защиты информацию о выполненных мероприятиях.</w:t>
      </w:r>
      <w:proofErr w:type="gramEnd"/>
    </w:p>
    <w:p w:rsidR="005E7F3A" w:rsidRPr="005E7F3A" w:rsidRDefault="005E7F3A" w:rsidP="005E7F3A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F3A">
        <w:rPr>
          <w:rFonts w:ascii="Times New Roman" w:eastAsia="Times New Roman" w:hAnsi="Times New Roman" w:cs="Times New Roman"/>
          <w:sz w:val="28"/>
          <w:szCs w:val="28"/>
        </w:rPr>
        <w:t xml:space="preserve">Департаменту гражданской защиты совместно с ФБГУ ВНИИ ГОЧС (ФЦ) и ФКУ ЦСИ ГЗ МЧС России организовать сбор, обобщение и представление результатов реализации плана мероприятий в составе ежегодного </w:t>
      </w:r>
      <w:proofErr w:type="spellStart"/>
      <w:r w:rsidRPr="005E7F3A">
        <w:rPr>
          <w:rFonts w:ascii="Times New Roman" w:eastAsia="Times New Roman" w:hAnsi="Times New Roman" w:cs="Times New Roman"/>
          <w:sz w:val="28"/>
          <w:szCs w:val="28"/>
        </w:rPr>
        <w:t>Госдоклада</w:t>
      </w:r>
      <w:proofErr w:type="spellEnd"/>
      <w:r w:rsidRPr="005E7F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7F3A" w:rsidRPr="002A0951" w:rsidRDefault="005E7F3A" w:rsidP="005E7F3A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7F3A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5E7F3A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настоящего приказа возложить на заместителя Министра генерал-лейтенанта П.Ф. </w:t>
      </w:r>
      <w:proofErr w:type="spellStart"/>
      <w:r w:rsidRPr="005E7F3A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5E7F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2503170</wp:posOffset>
            </wp:positionH>
            <wp:positionV relativeFrom="paragraph">
              <wp:posOffset>139065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7195" w:rsidRDefault="00215BBF" w:rsidP="005E7F3A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A47195" w:rsidSect="005E7F3A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5D6671" w:rsidRDefault="00A47195" w:rsidP="00A47195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22.10.2018 № 467</w:t>
      </w:r>
    </w:p>
    <w:p w:rsidR="00A47195" w:rsidRDefault="00A47195" w:rsidP="00A47195">
      <w:pPr>
        <w:spacing w:after="0" w:line="240" w:lineRule="auto"/>
        <w:ind w:left="124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95" w:rsidRPr="00A47195" w:rsidRDefault="00A47195" w:rsidP="00A4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7195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A47195">
        <w:rPr>
          <w:rFonts w:ascii="Times New Roman" w:eastAsia="Times New Roman" w:hAnsi="Times New Roman" w:cs="Times New Roman"/>
          <w:b/>
          <w:sz w:val="28"/>
          <w:szCs w:val="28"/>
        </w:rPr>
        <w:br/>
        <w:t>мероприятий на 2018-2024 годы (I этап) по реализации Министерством Российской Федерации</w:t>
      </w:r>
      <w:r w:rsidRPr="00A47195">
        <w:rPr>
          <w:rFonts w:ascii="Times New Roman" w:eastAsia="Times New Roman" w:hAnsi="Times New Roman" w:cs="Times New Roman"/>
          <w:b/>
          <w:sz w:val="28"/>
          <w:szCs w:val="28"/>
        </w:rPr>
        <w:br/>
        <w:t>по делам гражданской обороны, чрезвычайным ситуациям и ликвидации последствий стихийных бедствий</w:t>
      </w:r>
    </w:p>
    <w:p w:rsidR="00A47195" w:rsidRDefault="00A47195" w:rsidP="00A47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7195">
        <w:rPr>
          <w:rFonts w:ascii="Times New Roman" w:eastAsia="Times New Roman" w:hAnsi="Times New Roman" w:cs="Times New Roman"/>
          <w:b/>
          <w:sz w:val="28"/>
          <w:szCs w:val="28"/>
        </w:rPr>
        <w:t>Основ государственной политики Российской Федерации</w:t>
      </w:r>
      <w:r w:rsidRPr="00A47195">
        <w:rPr>
          <w:rFonts w:ascii="Times New Roman" w:eastAsia="Times New Roman" w:hAnsi="Times New Roman" w:cs="Times New Roman"/>
          <w:b/>
          <w:sz w:val="28"/>
          <w:szCs w:val="28"/>
        </w:rPr>
        <w:br/>
        <w:t>в области защиты населения и территорий от чрезвычайных ситуаций на период до 2030 года</w:t>
      </w:r>
    </w:p>
    <w:p w:rsidR="00A47195" w:rsidRDefault="00A47195" w:rsidP="00A47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32" w:type="dxa"/>
        <w:tblInd w:w="4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543"/>
        <w:gridCol w:w="5531"/>
        <w:gridCol w:w="47"/>
        <w:gridCol w:w="1515"/>
        <w:gridCol w:w="8"/>
        <w:gridCol w:w="2688"/>
      </w:tblGrid>
      <w:tr w:rsidR="00A47195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195" w:rsidRPr="006D107B" w:rsidRDefault="00A47195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по реализации приоритетного направления Основ государственной политики Российской Федерации в области защиты населения и территорий 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195" w:rsidRPr="006D107B" w:rsidRDefault="00A47195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МЧС России по реализации приоритетного направления Основ государственной политики Российской Федерации в области защиты населения и территорий от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195" w:rsidRPr="006D107B" w:rsidRDefault="00A47195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195" w:rsidRPr="006D107B" w:rsidRDefault="00A47195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A47195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95" w:rsidRPr="006D107B" w:rsidRDefault="00A47195" w:rsidP="00A47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95" w:rsidRPr="006D107B" w:rsidRDefault="00A47195" w:rsidP="00A47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95" w:rsidRPr="006D107B" w:rsidRDefault="00A47195" w:rsidP="00A47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95" w:rsidRPr="006D107B" w:rsidRDefault="00A47195" w:rsidP="00A47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47195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95" w:rsidRPr="006D107B" w:rsidRDefault="00A47195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Совершенствование деятельности органов управления и сил единой государственной системы предупреждения и ликвидации</w:t>
            </w:r>
            <w:r w:rsidR="006D107B"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чрезвычайных ситуаций</w:t>
            </w:r>
          </w:p>
        </w:tc>
      </w:tr>
      <w:tr w:rsidR="00A47195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195" w:rsidRPr="006D107B" w:rsidRDefault="00A47195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Повышение эффективности управления рисками в чрезвычайных ситуациях с учетом современных угроз природного, техногенного</w:t>
            </w:r>
            <w:r w:rsidR="006D107B"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 иного характера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Формирование единых подходов к планированию действий органов управления и сил на всех уровнях функционирования единой государственной системы предупреждения и ликвидации чрезвычайных ситуации (далее – РСЧС).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Положение о Министерстве Российской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гражданской обороны, чрезвычайным ситуациям и ликвидации последствий стихийных бедствий, утвержденное Указом Президента Российской Федерации от 11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июля 2004 г. № 868. по наделению МЧС России полномочиями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утверждению порядка разработки, согласования и утверждения планов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предупреждению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ликвидации чрезвычайных ситуаций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квартал 2019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C8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УСПОР, ДГЗ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16FC" w:rsidRPr="006D107B" w:rsidRDefault="003816FC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порядка разработки, согласования и утверждения планов действий по предупреждению и ликвидации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года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ДНПР, ДГСП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16FC" w:rsidRPr="006D107B" w:rsidRDefault="003816FC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планированию действий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предупреждению и ликвидации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C8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года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C83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ДНПР, ДГСП ЦСИ,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16FC" w:rsidRPr="006D107B" w:rsidRDefault="003816FC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 планов действий по предупреждению и ликвидации чрезвычайных ситуаций на всех уровнях функционирования РСЧС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года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НЦУКС, ТО МЧС России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 прогноза и оценки рисков возможных чрезвычайных ситуаций, оптимизации мероприятий по управлению рисками и реагированию на них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научных исследований, направленных на разработку научно-обоснованных методов оценки риска возможных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НТУ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 ГОЧС, ЦСИ ГЗ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FC" w:rsidRPr="006D107B" w:rsidRDefault="003816FC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ведомственных нормативных правовых актов и методических документов в области прогнозирования чрезвычайных ситуаций, реагирования на риски возможных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2022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38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ВНИИ ГОЧС, ЦСИ ГЗ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Совершенствование структуры органов управления и сил функциональных и территориальных подсистем единой государственной системы предупреждения и ликвидации чрезвычайных ситуаций и их материально-технического оснащения, а также обеспечение необходимого уровня готовности и эффективности деятельности таких органов и сил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 Формирование единых требований к подготовке,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органов повседневного управления РСЧС в целях повышения эффективности управления рисками в чрезвычайных ситуациях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требований к органам повседневного управления РСЧС;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2023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ДОУ, НЦУКС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положения об организации повседневной деятельности органов, специально уполномоченных решать задачи гражданской обороны и задачи по предупреждению и ликвидации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ДГЗ, ДГО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НЦУКС</w:t>
            </w:r>
          </w:p>
        </w:tc>
      </w:tr>
      <w:tr w:rsidR="006D107B" w:rsidRPr="006D107B" w:rsidTr="00872228">
        <w:trPr>
          <w:cantSplit/>
          <w:trHeight w:val="2622"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методических рекомендаций по организации деятельности органов повседневного управления РСЧС и органов управления гражданской обороной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2023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ДОУ, ДГЗ, ДГО, НЦУКС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2.2. 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функциональных подсистем РСЧС, с учетом развития системы управления РСЧС и перехода к реагированию на конкретные виды угроз природного и техногенного характера в соответствии с компетенцией федеральных органов исполнительной власти и организаций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типовых положений о функциональных подсистемах РСЧС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ДОУ, НЦУКС, ВНИИ ГОЧС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типовых положений о территориальной подсистеме РСЧС</w:t>
            </w:r>
          </w:p>
        </w:tc>
        <w:tc>
          <w:tcPr>
            <w:tcW w:w="15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ДОУ, ДГЗ, НЦУКС, ВНИИ ГОЧС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 и утверждение положений о функциональных и территориальных подсистемах РСЧС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ДОУ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инструкции по проверке и оценке состояния функциональных и территориальных подсистем РСЧС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ДОУ, НЦУКС, ВНИИ ГОЧС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методики учета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ГОЧС, ВНИИПО. НЦУКС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доведение до федеральных органов исполнительной власти и уполномоченных организаций, создающих функциональные подсистемы РСЧС, рекомендаций о введении соответствующих режимов функционирования при угрозе возникновения или возникновении чрезвычайных ситуаций, о порядке организации и выполнения мероприятий по предупреждению и ликвидации чрезвычайных ситуаций, а также о привлечении сил и средств РСЧС и гражданской обороны федерального уровня для выполнения мероприятий по предупреждению и ликвидации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ДОУ, ДГЗ, ДГСП, НЦУКС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Развитие систем раннего обнаружения быстроразвивающихся опасных природных явлений и процессов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Развитие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обнаружения быстроразвивающихся опасных природных явлений и процессов, в том числе модернизация используемых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современных технологий и методов прогнозирования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модернизация существующих и разработка новых технологий и методов прогнозирования быстроразвивающихся опасных природных явлений и процессов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 2020-2024 годы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ГОЧС,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сетей мониторинга и повышение эффективности прогнозирования быстроразвивающихся опасных природных явлений и процессов</w:t>
            </w:r>
          </w:p>
        </w:tc>
        <w:tc>
          <w:tcPr>
            <w:tcW w:w="15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НЦУКС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Применение систем дистанционного мониторинга чрезвычайных ситуаций, в том числе с использованием космических аппаратов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 Внедрение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обмена информацией,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программного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дистанционного мониторинга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реагирования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чрезвычайные ситуации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нормативных правовых актов по установлению требований (стандартов) обмена информацией между органами повседневного управления РСЧС и потенциально опасными объектами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УИТС, НЦУКС,</w:t>
            </w:r>
          </w:p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ГОЧС,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 внедрение технологий дистанционного мониторинга потенциально опасных объектов</w:t>
            </w:r>
          </w:p>
        </w:tc>
        <w:tc>
          <w:tcPr>
            <w:tcW w:w="15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ГОЧС, НЦУКС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 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космического мониторинга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целях повышения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достоверности космической информации, используемой в области защиты населения и территорий 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развертывание дополнительных станций приема космической информации, в том числе совместных с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Госкорпорацией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Роскосмос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НЦУКС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ведомственных информационных систем обработки и анализа данных дистанционного зондирования Земли</w:t>
            </w:r>
          </w:p>
        </w:tc>
        <w:tc>
          <w:tcPr>
            <w:tcW w:w="15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УИТС, НЦУКС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подключение системы космического мониторинга чрезвычайных ситуаций к единой территориально-распределенной информационной системе дистанционного зондирования Земли</w:t>
            </w:r>
          </w:p>
        </w:tc>
        <w:tc>
          <w:tcPr>
            <w:tcW w:w="15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НЦУКС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концепции развития космического мониторинга чрезвычайных ситуаций до 2030 года</w:t>
            </w:r>
          </w:p>
        </w:tc>
        <w:tc>
          <w:tcPr>
            <w:tcW w:w="15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НЦУКС,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Повышение уровня защищенности критически важных и потенциально опасных объектов в чрезвычайных ситуациях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 Разработка и внедрение мероприятий и технологий обеспечения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функционирования критически важных объектов и потенциально опасных 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учетом климатических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социально-экономических особенностей территории Российской Федерации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нормативных правовых актов, устанавливающих порядок разработки критериев отнесения объектов к критически важным объектам (далее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КВО) и потенциально опасным объектам (далее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ПОО), порядок формирования и утверждения перечня КВО и перечня ПОО, порядок разработки и формы паспорта безопасности КВО и ПОО, а также порядок разработки обязательных для выполнения требований к КВО и ПОО в области защиты населения и территорий от чрезвычайных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2022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мероприятий по повышению защищенности критически важных объектов и потенциально опасных объектов и обеспечению их безопасности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ДГСП,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Реализация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снижение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бесхозяйных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гидротехнических сооружений, в целях уменьшения риска возникновения техногенных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по осуществлению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состоянием гидротехнических сооружений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ДНПР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 МЧС России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Совершенствование организации подготовки населения в области защиты населения от чрезвычайных ситуаций с использованием</w:t>
            </w:r>
          </w:p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современных методик и технических средств обучения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 Разработка и внедрение новых форм и программ подготовки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чрезвычайных ситуаций, в том числе с использованием методов дистанционного обучения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подготовки населения посредством программ курсового обучения, семинаров (вебинаров) и проведением вводных инструктажей по месту работы, в том числе с применением методов дистанционного обучения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6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организации МЧС России,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 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объединений и других некоммерческих организаций, добровольной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волонтеров (добровольцев) к мероприятиям по защите населения и территорий 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методических рекомендаций по обучению общественных объединений, других некоммерческих организаций, добровольной пожарной охраны и волонтеров (добровольцев) к мероприятиям по защите населения и территорий от чрезвычайных ситуаций, в том числе с использованием современных дистанционных образовательных технологий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года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ДГСП, ГУП, образовательные организации МЧС России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порядка формирования и ведения реестра общественных объединений пожарной охраны и сводного реестра добровольных пожарных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года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систем информирования и оповещения населения об угрозе возникновения и о возникновении чрезвычайных ситуаций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6D10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 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информирования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оповещения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и муниципальном уровнях и внесение соответствующих изменений в Положение о системах оповещения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МЧС России,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Мининформсвязи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и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Минкультуры России от 25.07.2006 № 422/90/376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за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разработкой и утверждением нормативных правовых актов субъектов Российской Федерации и муниципальных правовых актов, устанавливающих порядок организации информирования и оповещения населения на региональном и муниципальном уровнях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ДОУ, УИТС, ГУП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НЦУКС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 МЧС России</w:t>
            </w:r>
          </w:p>
        </w:tc>
      </w:tr>
      <w:tr w:rsidR="006D107B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Положение о системах оповещения населения, утвержденное приказом МЧС России,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Мининформсвязи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и Минкультуры России от 25.07.2006 № 422/90/376, учитывающих все современные требования, предъявляемые к системам оповещения населения, в том числе КСЭОН, а также в части определения порядка и условий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осуществления контроля состояния готовности систем оповещения населения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07B" w:rsidRPr="006D107B" w:rsidRDefault="006D107B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ДОУ, УИТС, ГУП,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7.2. Переработка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эксплуатационно-технического обслуживания систем оповещения населения, утвержденного приказом МЧС России,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Мининформсвязи</w:t>
            </w:r>
            <w:proofErr w:type="spellEnd"/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Минкультуры России от 07.12.2005 № 877/138/597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Положение по организации эксплуатационно-технического обслуживания систем оповещения населения, утвержденное приказом МЧС России,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Мининформсвязи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и Минкультуры России от 07.12.2005 № 877/138/597, в части определения порядка и условий организации эксплуатационно-технического обслуживания систем оповещения населения, осуществления и контроля на региональном, муниципальном и объектовом уровнях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УИТС, ДОУ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Внедрение комплексных </w:t>
            </w:r>
            <w:proofErr w:type="gramStart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 обеспечения безопасности жизнедеятельности населения</w:t>
            </w:r>
            <w:proofErr w:type="gramEnd"/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 Совершенствование организационного, технического и методического обеспечения мониторинга и прогнозирования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чрезвычайных ситуаций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 Совершенствование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организационного, технического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мониторинга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чрезвычайных ситуаций, в том числе организации информационного обмена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чрезвычайных ситуациях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от 11 июля 2004 г. № 868, по наделению МЧС России полномочиями по разработке и утверждению порядка подготовки, представления прогнозной информации и организации реагирования функциональных и территориальных подсистем РСЧС на прогнозы чрезвычайных ситуаций</w:t>
            </w:r>
            <w:proofErr w:type="gramEnd"/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квартал 2019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УСПОР, ДГЗ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ведомственного нормативного правового акта, устанавливающего порядок подготовки, представления прогнозной информации и организации реагирования функциональных и территориальных подсистем РСЧС на прогнозы чрезвычайных ситуаций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НЦУКС,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 Формирование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информационного пространства органов повседневного управления РСЧС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информационно-телекоммуникационных систем Национального центра управления в кризисных ситуациях (далее - НЦУКС) для оценки рисков и повышения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возникновения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на автоматизированный обмен информацией в области защиты населения и территорий от чрезвычайных ситуаций природного и техногенного характера посредством автоматизированной информационно-управляющей системы АИУС РСЧС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ДОУ, ДГЗ, УИТС, заинтересованные структурные подразделения ЦА МЧС</w:t>
            </w:r>
          </w:p>
          <w:p w:rsidR="00423270" w:rsidRPr="006D107B" w:rsidRDefault="00423270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России, ВНИИ ГОЧС, ВНИИПО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НЦУКС, ТО МЧС России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включение статистической и аналитической (в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прогнозной) информации федеральных органов исполнительной власти в информационные системы МЧС России и предоставление доступа должностным лицам органов повседневного управления функциональных и территориальных подсистем РСЧС к информационным ресурсам МЧС России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ДГЗ. ДОУ, УИТС, заинтересованные структурные подразделения ЦА МЧС</w:t>
            </w:r>
          </w:p>
          <w:p w:rsidR="00423270" w:rsidRPr="006D107B" w:rsidRDefault="00423270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России. ВНИИ ГОЧС, ВНИИПО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НЦУКС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 МЧС России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единых стандартов обмена информацией, инновационных технологий и программного обеспечения в области защиты населения и территорий от чрезвычайных ситуаций и гражданской обороны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ДОУ, УИТС, НЦУКС,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 Развитие систем мониторинга и прогнозирования чрезвычайных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оперативного реагирования на быстроразвивающиеся опасные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координации Всероссийского центра мониторинга и прогнозирования чрезвычайных ситуаций природного и техногенного характера МЧС России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развитие центров мониторинга и прогнозирования чрезвычайных ситуаций в субъектах Российской Федерации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НЦУКС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ТО МЧС России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9. Использование современных технических систем предупреждения, информирования и оповещения населения об угрозе возникновения и</w:t>
            </w:r>
            <w:r w:rsidR="00427DC0"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 возникновении чрезвычайных ситуаций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 Развитие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прогнозирования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ситуаций природного и техногенного характера, развитие систем информирования и оповещения населения с учетом новых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разработок и проектов в сфере космической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инновационных технологий и связи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научных исследований по разработке средств заблаговременного мониторинга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сточников чрезвычайных ситуаций</w:t>
            </w:r>
          </w:p>
        </w:tc>
        <w:tc>
          <w:tcPr>
            <w:tcW w:w="157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Центр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ВНИИ ГОЧС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научных исследований по разработке достоверных методов прогнозирования чрезвычайных ситуаций</w:t>
            </w:r>
          </w:p>
        </w:tc>
        <w:tc>
          <w:tcPr>
            <w:tcW w:w="157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инновационных технологий в области информирования и оповещения населения о чрезвычайных ситуациях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УИТС, ДОУ, УИН, ВНИИ ГОЧС, НЦУКС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 Включение мероприятий по защите населения и территорий от чрезвычайных ситуаций в соответствующие государственные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 субъектов РФ и муниципальные программы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 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(корректировка)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государственных программ субъектов Российской Федерации в области защиты населения и территорий от чрезвычайных ситуаций,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безопасности людей на водных объектах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органам государственной власти субъектов Российской Федерации по разработке, утверждению или корректировке государственных программ субъектов Российской Федерации в области защиты населения и территорий от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Повышение уровня защиты населения от чрезвычайных ситуаций и внедрение современных технологий и методов при проведении</w:t>
            </w:r>
          </w:p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аварийно-спасательных работ</w:t>
            </w:r>
          </w:p>
        </w:tc>
      </w:tr>
      <w:tr w:rsidR="003816FC" w:rsidRPr="006D107B" w:rsidTr="00872228">
        <w:trPr>
          <w:cantSplit/>
        </w:trPr>
        <w:tc>
          <w:tcPr>
            <w:tcW w:w="1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11. Развитие авиационно-спасательных технологий, повышение эффективности тушения </w:t>
            </w:r>
            <w:proofErr w:type="gramStart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4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родных и техногенных пожаров</w:t>
            </w:r>
          </w:p>
        </w:tc>
      </w:tr>
      <w:tr w:rsidR="003816FC" w:rsidRPr="006D107B" w:rsidTr="00872228">
        <w:trPr>
          <w:cantSplit/>
          <w:trHeight w:val="2396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11.1. Оснащение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авиационных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подразделений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МЧС России современными образцами авиационной техники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поставка в авиационно-спасательные центры МЧС России вертолетов Ми-8 с водосливными устройствами ВСУ-5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2018-2020 годы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УА, ДТТО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12. Создание робототехнических комплексов, способных выполнять функции разведки, обнаружения источников опасности, их локализации и ликвидации, в том числе для проведения подводных работ особого (специального) назначения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 Проведение научно-исследовательских и опытно-конструкторских работ по созданию многоцелевого робототехнического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подводных работ особого (специального) назначения и тренажеров стационарного и мобильного типа для операторов подводных работ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создание многоцелевого робототехнического комплекса для проведения подводных работ особого (специального) назначения и тренажеров стационарного и мобильного типа для операторов подводных работ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2020-2022 годы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УБВО, НТУ, ВНИИ ГОЧС, ВНИИ ПО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 Разработка и внедрение инновационных технологий в области раннего обнаружения источников чрезвычайных ситуаций, обеспечения своевременного информирования и оповещения населения об угрозах возникновения и о возникновении чрезвычайных ситуаций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13.1. Развитие технического оснащения сил и средств наблюдения и контроля РСЧС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технической оснащенности современными средствами мониторинга и контроля сил МЧС России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2022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ДТТО, ДГСП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ГОЧС,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устава спасательных воинских формирований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устава внутренней службы военизированных горноспасательных частей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 Внедрение современных средств индивидуальной и коллективной защиты, усовершенствованных технологий ведения аварийно-спасательных работ, новых методов организации первоочередного жизнеобеспечения населения, пострадавшего в результате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чрезвычайных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 Увеличение доли современных образцов техники и вооружения, находящихся на оснащении аварийно-спасательных формирований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переоснащение реагирующих подразделений современными аварийно-спасательными инструментами и техникой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ДТТО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ДГЗ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 ГОЧС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14.2. Повышение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первоочередному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жизнеобеспечению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населения, пострадавшего в чрезвычайных ситуациях, на основе анализа опыта ликвидации чрезвычайных ситуаций, в 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механизмов негосударственного финансирования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внедрение современных технологий и методик для органов управления РСЧС по организации первоочередного обеспечения населения, пострадавшего в чрезвычайных ситуациях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2022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ВНИИ ГОЧС</w:t>
            </w:r>
          </w:p>
        </w:tc>
      </w:tr>
      <w:tr w:rsidR="00423270" w:rsidRPr="006D107B" w:rsidTr="00872228">
        <w:trPr>
          <w:cantSplit/>
          <w:trHeight w:val="819"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методики оценки ущерба от чрезвычайных ситуаций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ГОЧС, ЦСИ ГЗ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15. Создание универсальных средств индивидуальной защиты облегченного типа, а также совершенствование </w:t>
            </w:r>
            <w:proofErr w:type="gramStart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порядка организации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хранения средств индивидуальной защиты</w:t>
            </w:r>
            <w:proofErr w:type="gramEnd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обеспечения ими населения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 Проведение научно-исследовательских и опытно-конструкторских работ по разработке универсальных средств индивидуальной защиты облегченного типа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универсальных средств индивидуальной защиты облегченного типа в целях их внедрения и практического применения для повышения эффективности мероприятий по защите населения и территорий от чрезвычайных ситуаций и обеспечения действий сил РСЧС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2018-2024 годы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ДГЗ, </w:t>
            </w:r>
            <w:r w:rsidR="00423270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ДГО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16. Разработка и внедрение аварийно-спасательных инструментов различных принципов действия, адаптированных к условиям</w:t>
            </w:r>
          </w:p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эксплуатации в местностях с неблагоприятными климатическими условиями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16.1. Проведение научно-исследовательских и опытно-конструкторских работ по развитию технологий и методов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аварийно-спасательных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работ, разработке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аварийно-спасательных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инструментов различных принципов действия и адаптированных к условиям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местностях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неблагоприятным климатом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аварийно-спасательных работ, а также образцов аварийно-спасательных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инструментов, адаптированных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местностях с неблагоприятным климатом; внедрение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аварийно-спасательных работ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2018-2024 годы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427DC0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ДГСП,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16FC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IV. Привлечение общественных объединений и других некоммерческих организаций к деятельности в области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17. Участие общественных объединений и других некоммерческих организаций, добровольной пожарной охраны и волонтеров (добровольцев) в мероприятиях по защите населения и территорий от чрезвычайных 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17.1. Разработка комплекса мер по дополнительному привлечению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участию в мероприятиях по обеспечению безопасности жизнедеятельности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 гражданской ответственности и реализации прав и обязанностей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организации привлечения граждан Российской Федерации к участию в мероприятиях по обеспечению безопасности жизнедеятельности населения в целях повышения гражданской ответственности и реализации прав и обязанностей граждан в области защиты от чрезвычайных ситуаций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УБВО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ГУП, ПТУ, УИН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17.2. Организационное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обеспечение участия волонтеров (добровольцев) в мероприятиях по защите населения и территорий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пропаганде и информационной работе с населением в области защиты от чрезвычайных ситуаций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УИН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ДГСП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A471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волонтерского движения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ДГСП, УБВО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18. Формирование культуры безопасности жизнедеятельности населения в контексте реализации прав граждан и осуществления ими своих обязанностей в области защиты от чрезвычайных 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18.1. Информационная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средствах массовой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 Российской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обеспечению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жизнедеятельности населения,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волонтерских и добровольческих объединений в этой сфере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информирования населения через средства массовой информации о привлечении граждан Российской Федерации к мероприятиям по обеспечению безопасности жизнедеятельности населения, а также освещение деятельности волонтерских и добровольческих объединений в этой сфере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УИН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19. Внедрение новых методов пропагандистской, образовательной и информационной работы с населением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вопросам защиты от чрезвычайных 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19.1. 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установленным порядком концепции преподавания учебного предмета «Основы безопасности жизнедеятельности»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обновленного учебного предмета «Основы безопасности жизнедеятельности», повышающего мотивацию подрастающего поколения к изучению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вопросов культуры безопасности жизнедеятельности населения</w:t>
            </w:r>
            <w:proofErr w:type="gramEnd"/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квартал 2019 г.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20. Проведение массовых мероприятий (тренингов, лекций, встреч с гражданами и иных мероприятий)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целях формирования культуры безопасности населения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20.1. Проведение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соревнований «Школа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безопасности»,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полевых лагерей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пожарный»,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спасатель» и «Юный водник» в целях формирования у учащихся образовательных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сознательного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ответственного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общественной безопасности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межрегиональных соревнований «Школа безопасности», межрегиональных полевых лагерей «Юный пожарный», «Юный спасатель» и «Юный водник», в целях получения детьми и молодежью навыков действий в чрезвычайных ситуациях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ДНПР, УБВО, УИН</w:t>
            </w:r>
          </w:p>
        </w:tc>
      </w:tr>
      <w:tr w:rsidR="003816FC" w:rsidRPr="006D107B" w:rsidTr="00872228">
        <w:trPr>
          <w:cantSplit/>
          <w:trHeight w:val="2271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20.2. Проведение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соревнований «Школа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безопасности»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культуры безопасности жизнедеятельности населения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подрастающего поколения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Всероссийских соревнований «Школа безопасности»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два года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ГУП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УИН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V.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Внедрение </w:t>
            </w:r>
            <w:proofErr w:type="gramStart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риск-ориентированного</w:t>
            </w:r>
            <w:proofErr w:type="gramEnd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подхода при организации и осуществлении государственного надзора в области защиты населения и территорий от чрезвычайных ситуаций природного и техногенного характера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 Отнесение юридических лиц и индивидуальных предпринимателей к определенной категории риска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21.1. Отнесение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индивидуальных предпринимателей к определенной категории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Положению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государственном надзоре в области защиты населения и территорий от чрезвычайных ситуаций природного и техногенного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характера,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утвержденному постановлением Правительства Российской Федерации от 24 декабря 2015 г. № 1418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отнесение к определенной категории риска деятельности всех юридических лиц и индивидуальных предпринимателей, подлежащих федеральному государственному надзору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5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16FC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постоянной основе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ДНПР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 ГОЧС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ВНИИПО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 МЧС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 Формирование перечней объектов государственного надзора в зависимости от присвоенных категорий риска и классов (категорий)</w:t>
            </w:r>
          </w:p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опасности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22.1. Включение юридических лиц и индивидуальных предпринимателей, деятельность которых отнесена к определенной категории риска, в перечни юридических лиц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предпринимателей, в отношении которых проводятся плановые проверки МЧС России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 поддерживание в актуальном состоянии на официальном сайте МЧС России информации, содержащейся в перечнях юридических лиц и индивидуальных предпринимателей, в отношении которых проводятся плановые проверки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ДНПР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 ГОЧС, </w:t>
            </w:r>
            <w:r w:rsidR="00427DC0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ВНИИПО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ТО МЧС России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22.2. Разработка проекта постановления Правительства Российской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предусматривающего применение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обязательных требований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 проведения внеплановых проверок при осуществлении федерального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надзора 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принятие постановления Правительства Российской Федерации, предусматривающего применение индикаторов нарушения обязательных требований для определения необходимости проведения внеплановых проверок при осуществлении федерального государственного надзора в области защиты населения и территорий от чрезвычайных ситуаций природного и техногенного характера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квартал 2021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ДНПР,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22.3. Разработка приказа МЧС России об утверждении индикаторов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обязательных требований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государственного надзора в области защиты населения и территорий 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России, утверждающего индикаторы риска нарушения обязательных требований при осуществлении федерального государственного надзора в области защиты населения и территорий от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ДНПР,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VI. Совершенствование нормативной правовой базы в области защиты населения и территорий от чрезвычайных 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23. Формирование на федеральном, региональном и муниципальном уровнях единых подходов к мероприятиям по защите населения и территорий от чрезвычайных ситуаций, включенным в документы стратегического планирования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23.1.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законодательные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акты Российской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изменений,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касающихся формирования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федеральном,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муниципальном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мероприятиям по защите населения и территорий от чрезвычайных ситуаций, в соответствии с документами стратегического планирования в сфере национальной безопасности</w:t>
            </w:r>
            <w:proofErr w:type="gramEnd"/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актуализация отдельных законодательных актов Российской Федерации в области защиты населения и территорий от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ДОУ, ДГСП,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ДНПР,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23.2. Сокращение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актуализации обязательных требований в области защиты населения и территорий 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законодательства в области определения обязательных требований в области защиты населения и территорий от чрезвычайных ситуаций, и подготовка предложений по внесению изменений в соответствующие нормативные правовые акты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ДНПР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соответствующие нормативные правовые акты, которыми определяются обязательные требования в области защиты населения и территорий от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заинтересованные структурные подразделения ЦА МЧС России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24. Разработка нормативных правовых актов и нормативно-технических документов в области защиты населения и территорий от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чрезвычайных 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24.1. Совершенствование законодательства Российской Федерации в области защиты населения и территорий от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чрезвычайных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 эффективности и оперативности принятия решений при ликвидации чрезвычайных ситуаций и тушении пожаров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нормативных правовых актов и внесение изменений в нормативную правовую базу в целях повышения эффективности мероприятий по защите населения и территорий от чрезвычайных ситуаций и тушения пожаров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2018-2019 годы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ДОУ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ДНПР, ДГСП, заинтересованные структурные подразделения ВНИИ ГОЧС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24.2. Подготовка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Правительство Российской Федерации предложений по определению федерального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власти, ответственного за подготовку прогнозной информации о сейсмоопасных явлениях, организацию мониторинга сейсмической обстановки на территории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сейсмологических наблюдений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текущего состояния нормативной правовой базы в области мониторинга сейсмической обстановки на территории Российской Федерации с целью определения порядка межведомственного взаимодействия по передаче мониторинговой и прогнозной информации об угрозах чрезвычайных ситуаций, вызванных сейсмическими процессами и явлениями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2018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ВНИИ ГОЧС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порядка межведомственного взаимодействия по передаче мониторинговой и прогнозной информации об угрозах чрезвычайных ситуаций, вызванных сейсмическими процессами и явлениями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2018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ВНИИ ГОЧС, Центр «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24.3.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Перечень сил и средств постоянной готовности федерального уровня единой государственной системы предупреждения и ликвидации чрезвычайных ситуаций, утвержденный постановлением Правительства Российской Федерации от 8 ноября 2013 г. № 1007, Федерального государственного бюджетного учреждения науки Институт физики Земли им. О.Ю. Шмидта Российской академии наук, Федерального государственного бюджетного учреждения науки Федеральный исследовательский центр «Единая геофизическая служба Российской академии наук», Федерального государственного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бюджетного учреждения науки Институт проблем безопасного развития атомной энергетики Российской академии наук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постановление Правительства Российской Федерации от 8 ноября 2013 г. № 1007 «О силах и средствах единой государственной системы предупреждения и ликвидации чрезвычайных ситуаций», в части включения дополнений в Перечень сил и средств постоянной готовности федерального уровня РСЧС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423270" w:rsidP="00423270">
            <w:pPr>
              <w:tabs>
                <w:tab w:val="center" w:pos="1291"/>
                <w:tab w:val="right" w:pos="25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3816FC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816FC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НЦУКС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816FC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="003816FC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Антистихия</w:t>
            </w:r>
            <w:proofErr w:type="spellEnd"/>
            <w:r w:rsidR="003816FC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ЦСИ ГЗ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24.4. Актуализация нормативных правовых актов в области защиты населения и территорий от чрезвычайных ситуаций в целях развития научно-технического потенциала в области обеспечения функционирования органов управления и сил РСЧС на федеральном уровне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нормативной правовой базы, направленной на повышение эффективности организации выполнения НИОКР в области защиты населения и территорий от ЧС природного и техногенного характера, включая выявление и решение научных проблем функционирования органов управления и сил РСЧС на федеральном уровне, а также направленной на их внедрение в практику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НТУ, ДГЗ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24.5. Подготовка проекта технического регламента Евразийского экономического союза «О безопасности продукции, предназначенной для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технического регламента Евразийского экономического союза «О безопасности продукции, предназначенной для гражданской обороны и защиты от чрезвычайных ситуаций природного и техногенного характера»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2019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ДГЗ, </w:t>
            </w:r>
            <w:r w:rsidR="00423270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ДГО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24.6. Актуализация ведомственных нормативных правовых актов, содержащих обязательные требования, соблюдение которых оценивается при осуществлении федерального государственного надзора в области защиты населения и территорий от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перечня ведомственных нормативных правовых актов, определяющих наиболее значимые обязательные требования в области защиты населения и территорий от чрезвычайных ситуаций с точки 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зрения недопущения возникновения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угрозы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вреда</w:t>
            </w:r>
            <w:proofErr w:type="gramEnd"/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423270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поднадзорных объектов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2018-2024 годы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ДНПР, ДГЗ, </w:t>
            </w:r>
            <w:r w:rsidR="00872228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ДГО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ГУП, УИТС, ДГСП, ДОУ,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VII. Развитие международного сотрудничества в области защиты населения и территорий от чрезвычайных ситуаций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25. Совершенствование международной договорно-правовой базы в области чрезвычайного гуманитарного реагировании,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предупреждения и ликвидации чрезвычайных ситуаций</w:t>
            </w:r>
          </w:p>
        </w:tc>
      </w:tr>
      <w:tr w:rsidR="003816FC" w:rsidRPr="006D107B" w:rsidTr="00872228">
        <w:trPr>
          <w:cantSplit/>
          <w:trHeight w:val="3169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25.1. 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международных договоров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(соглашений)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эффективного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взаимопомощи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 чрезвычайных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обмена передовым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опытом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ликвидации чрезвычайных ситуаций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договорно-правовой базы по международному сотрудничеству в области предупреждения и ликвидации чрезвычайных ситуаций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ДМД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ЮУ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ЦСИ </w:t>
            </w:r>
            <w:r w:rsidR="00427DC0"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ГЗ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26. Развитие взаимодействия с иностранными центрами управления в кризисных ситуациях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26.1. Продвижение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формированию Глобальной сети центров управления в кризисных ситуациях, включая содействие развитию национальных,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международных кризисных и координационных центров, в том числе в рамках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международному развитию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регламентов и процедур международного взаимодействия в рамках Глобальной сети центров управления в кризисных ситуациях и их согласование с международными партнерами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ДМД, ЮУ,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НЦУКС</w:t>
            </w:r>
          </w:p>
        </w:tc>
      </w:tr>
      <w:tr w:rsidR="00423270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обеспечение взаимодействия с кризисными центрами зарубежных государств и международных организаций</w:t>
            </w:r>
          </w:p>
        </w:tc>
        <w:tc>
          <w:tcPr>
            <w:tcW w:w="156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270" w:rsidRPr="006D107B" w:rsidRDefault="00423270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НЦУКС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26.2. Проведение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реагированию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чрезвычайные ситуации в целях отработки вопросов обмена оперативной информацией между центрами управления в кризисных ситуациях, приема и оказания помощи в рамках международного сотрудничества,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также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спасательными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подразделениями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иностранных государств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проведении международных учений по реагированию на чрезвычайные ситуации в целях отработки вопросов обмена оперативной информацией между центрами управления в кризисных ситуациях, приема и оказания помощи в рамках международного сотрудничества, а также совместных действий со спасательными подразделениями иностранных государств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ДМД, ДГСП</w:t>
            </w:r>
            <w:r w:rsidR="00872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ЮУ, НЦУКС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27. Реализация </w:t>
            </w:r>
            <w:proofErr w:type="spellStart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Сендайской</w:t>
            </w:r>
            <w:proofErr w:type="spellEnd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рамочной программы по снижению риска бедствий на 2015-2030 годы, принятой на Третьей Всемирной</w:t>
            </w:r>
            <w:r w:rsidR="00423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конференц</w:t>
            </w:r>
            <w:proofErr w:type="gramStart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ии ОО</w:t>
            </w:r>
            <w:proofErr w:type="gramEnd"/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 по снижению риска бедствий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27.1. Участие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обмену передовым опытом реализации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Сендайской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рамочной программы по снижению риска бедствий на 2015-2030 годы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информационно-аналитических материалов для участия в международных мероприятиях, проводимых в рамках реализации </w:t>
            </w:r>
            <w:proofErr w:type="spell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Сендайской</w:t>
            </w:r>
            <w:proofErr w:type="spell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рамочной программы по снижению риска бедствий на 2015 - 2030 годы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ДМД, ДГЗ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 ГОЧС</w:t>
            </w:r>
          </w:p>
        </w:tc>
      </w:tr>
      <w:tr w:rsidR="003816FC" w:rsidRPr="006D107B" w:rsidTr="00872228">
        <w:trPr>
          <w:cantSplit/>
          <w:trHeight w:val="2820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27.2. Привлечение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образований субъектов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участию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Глобальной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кампан</w:t>
            </w:r>
            <w:proofErr w:type="gramStart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proofErr w:type="gramEnd"/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повышению устойчивости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бедствиям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готовится!»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эффективных международных практик в области управления рисками с целью снижения риска бедствий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ДМД</w:t>
            </w:r>
            <w:r w:rsidR="0042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ВНИИ ГОЧС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VIII. Прочие мероприятия</w:t>
            </w:r>
          </w:p>
        </w:tc>
      </w:tr>
      <w:tr w:rsidR="003816FC" w:rsidRPr="006D107B" w:rsidTr="00872228">
        <w:trPr>
          <w:cantSplit/>
        </w:trPr>
        <w:tc>
          <w:tcPr>
            <w:tcW w:w="153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28. Совершенствование взаимодействия органов государственной власти по вопросам формирования государственной политики Российской Федерации в области защиты населения и территории от чрезвычайных ситуаций на период до 2030 года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872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28.1. 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федеральными органами исполнительной власти планов мероприятий на период 2018-2024 годы (I этап) по реализации Основ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 в области защиты населения и территорий от чрезвычайных ситуаций на период до 2030 года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федеральными органами исполнительной власти в рамках реализации государственной политики Российской Федерации в области защиты населения и территорий от чрезвычайных ситуаций на период до 2024 года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FF3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заинтересованные структурные подразделения ЦА МЧС России</w:t>
            </w:r>
          </w:p>
        </w:tc>
      </w:tr>
      <w:tr w:rsidR="003816FC" w:rsidRPr="006D107B" w:rsidTr="00872228">
        <w:trPr>
          <w:cantSplit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28.2. Разработка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органами исполнительной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субъектов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 планов мероприятий по реализации Основ государственной политики Российской Федерации в области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</w:t>
            </w:r>
            <w:r w:rsid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чрезвычайных ситуаций на период до 2030 года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органами исполнительной власти субъектов Российской Федерации в рамках реализации государственной политики Российской Федерации в области защиты населения и территорий от чрезвычайных ситуаций на период до 2024 года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6FC" w:rsidRPr="006D107B" w:rsidRDefault="003816FC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613D79" w:rsidRPr="006D107B" w:rsidTr="00872228">
        <w:trPr>
          <w:cantSplit/>
        </w:trPr>
        <w:tc>
          <w:tcPr>
            <w:tcW w:w="5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3D79" w:rsidRPr="006D107B" w:rsidRDefault="00613D79" w:rsidP="00613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28.3. Подготовка проекта плана мероприятий на 2025-2030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 государственной политики Российской Федерации в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чрезвычайных ситуаций на период до 2030 года</w:t>
            </w: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79" w:rsidRPr="006D107B" w:rsidRDefault="00613D79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выполнения мероприятий по реализации Основ государственной политики Российской Федерации в области защиты населения и территорий от чрезвычайных ситуаций на период до 2030 года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79" w:rsidRPr="006D107B" w:rsidRDefault="00613D79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квартал 2024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79" w:rsidRPr="006D107B" w:rsidRDefault="00613D79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ЦСИ ГЗ ВНИИ ГОЧС</w:t>
            </w:r>
          </w:p>
        </w:tc>
      </w:tr>
      <w:tr w:rsidR="00613D79" w:rsidRPr="006D107B" w:rsidTr="00872228">
        <w:trPr>
          <w:cantSplit/>
        </w:trPr>
        <w:tc>
          <w:tcPr>
            <w:tcW w:w="5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79" w:rsidRPr="006D107B" w:rsidRDefault="00613D79" w:rsidP="00427D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79" w:rsidRPr="006D107B" w:rsidRDefault="00613D79" w:rsidP="00FF3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мероприятий на 2025-2030 годы (II этап) по реализации Основ государственной политики Российской Федерации в области защиты населения и территорий от чрезвычайных ситуаций на период до 2030 года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79" w:rsidRPr="006D107B" w:rsidRDefault="00613D79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79" w:rsidRPr="006D107B" w:rsidRDefault="00613D79" w:rsidP="0042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ДГЗ, структурные подразделения ЦА МЧС России, ЦСИ ГЗ, ВНИИ ГОЧС</w:t>
            </w:r>
          </w:p>
        </w:tc>
      </w:tr>
    </w:tbl>
    <w:p w:rsidR="00A47195" w:rsidRDefault="00A47195" w:rsidP="00A4719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7195" w:rsidSect="00A47195">
      <w:footnotePr>
        <w:numRestart w:val="eachPage"/>
      </w:footnotePr>
      <w:pgSz w:w="16840" w:h="11900" w:orient="landscape"/>
      <w:pgMar w:top="1134" w:right="709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4C3" w:rsidRDefault="001614C3">
      <w:pPr>
        <w:spacing w:after="0" w:line="240" w:lineRule="auto"/>
      </w:pPr>
      <w:r>
        <w:separator/>
      </w:r>
    </w:p>
  </w:endnote>
  <w:endnote w:type="continuationSeparator" w:id="0">
    <w:p w:rsidR="001614C3" w:rsidRDefault="0016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82" w:rsidRDefault="00ED5B82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19DA414" wp14:editId="47AC81E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5B82" w:rsidRDefault="00ED5B82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ED5B82" w:rsidRDefault="00ED5B82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82" w:rsidRDefault="00ED5B82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4001929A" wp14:editId="1762038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5B82" w:rsidRDefault="00ED5B82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ED5B82" w:rsidRDefault="00ED5B82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4C3" w:rsidRDefault="001614C3">
      <w:pPr>
        <w:spacing w:after="0" w:line="240" w:lineRule="auto"/>
      </w:pPr>
      <w:r>
        <w:separator/>
      </w:r>
    </w:p>
  </w:footnote>
  <w:footnote w:type="continuationSeparator" w:id="0">
    <w:p w:rsidR="001614C3" w:rsidRDefault="00161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14C3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C5B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816F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3270"/>
    <w:rsid w:val="004250BA"/>
    <w:rsid w:val="004261AC"/>
    <w:rsid w:val="00427DC0"/>
    <w:rsid w:val="0043532F"/>
    <w:rsid w:val="00442C73"/>
    <w:rsid w:val="00442CDB"/>
    <w:rsid w:val="004442D1"/>
    <w:rsid w:val="004514FC"/>
    <w:rsid w:val="004608B9"/>
    <w:rsid w:val="0047338B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E7F3A"/>
    <w:rsid w:val="005F0B0C"/>
    <w:rsid w:val="005F1660"/>
    <w:rsid w:val="005F6D44"/>
    <w:rsid w:val="006008DA"/>
    <w:rsid w:val="0060141E"/>
    <w:rsid w:val="0060559E"/>
    <w:rsid w:val="00605E40"/>
    <w:rsid w:val="00613D79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107B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228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35BE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47195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83467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D5B82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38C5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kompleksnaya-zashhita-naseleniya-v-ch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A1E4-CE2D-4527-AE35-3F505901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6117</Words>
  <Characters>34870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2019-08-20T17:00:00Z</dcterms:modified>
</cp:coreProperties>
</file>