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F31258" w:rsidP="00F3125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06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486464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F3125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F31258">
              <w:rPr>
                <w:b w:val="0"/>
                <w:sz w:val="28"/>
                <w:szCs w:val="28"/>
                <w:u w:val="single"/>
              </w:rPr>
              <w:t>648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F31258" w:rsidP="00486464">
      <w:pPr>
        <w:spacing w:after="0" w:line="264" w:lineRule="auto"/>
        <w:jc w:val="center"/>
        <w:rPr>
          <w:sz w:val="24"/>
          <w:lang w:bidi="ru-RU"/>
        </w:rPr>
      </w:pPr>
      <w:r w:rsidRPr="00F31258">
        <w:rPr>
          <w:rFonts w:ascii="Times New Roman" w:eastAsia="Times New Roman" w:hAnsi="Times New Roman" w:cs="Times New Roman"/>
          <w:b/>
          <w:bCs/>
          <w:sz w:val="28"/>
          <w:szCs w:val="26"/>
        </w:rPr>
        <w:t>О награждении победителя конкурса на звание «Лучшее главное управление МЧС России по субъекту Российской Федерации» в 2019 году</w:t>
      </w:r>
    </w:p>
    <w:p w:rsidR="00470CA1" w:rsidRDefault="00470CA1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F31258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125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приказами МЧС России от 21.03.2013 № 195 «Об утверждении Порядка обеспечения денежным довольствием сотрудников федеральной противопожарной службы Государственной противопожарной службы», от 16.10.2019 </w:t>
      </w:r>
      <w:bookmarkStart w:id="1" w:name="_GoBack"/>
      <w:bookmarkEnd w:id="1"/>
      <w:r w:rsidRPr="00F31258">
        <w:rPr>
          <w:rFonts w:ascii="Times New Roman" w:eastAsia="Times New Roman" w:hAnsi="Times New Roman" w:cs="Times New Roman"/>
          <w:sz w:val="28"/>
          <w:szCs w:val="28"/>
        </w:rPr>
        <w:t>№ 589 «О проведении конкурса на звание «Лучшее главное управление МЧС России по субъекту Российской Федерации» и протоколом заседания комиссии МЧС России по подведению итогов конкурса на звание «Лучшее главное управление МЧС России по субъекту Российской Федерации</w:t>
      </w:r>
      <w:proofErr w:type="gramEnd"/>
      <w:r w:rsidRPr="00F31258">
        <w:rPr>
          <w:rFonts w:ascii="Times New Roman" w:eastAsia="Times New Roman" w:hAnsi="Times New Roman" w:cs="Times New Roman"/>
          <w:sz w:val="28"/>
          <w:szCs w:val="28"/>
        </w:rPr>
        <w:t>» в 2019 году от 29.10.2019 № 220-АЧ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1258" w:rsidRPr="00A33EDE" w:rsidRDefault="00F31258" w:rsidP="00F31258">
      <w:pPr>
        <w:pStyle w:val="a3"/>
        <w:numPr>
          <w:ilvl w:val="0"/>
          <w:numId w:val="24"/>
        </w:numPr>
        <w:tabs>
          <w:tab w:val="left" w:pos="1134"/>
        </w:tabs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258">
        <w:rPr>
          <w:rFonts w:ascii="Times New Roman" w:eastAsia="Times New Roman" w:hAnsi="Times New Roman" w:cs="Times New Roman"/>
          <w:sz w:val="28"/>
          <w:szCs w:val="28"/>
        </w:rPr>
        <w:t>Наградить победителя конкурса на звание «Лучшее главное управление МЧС России по субъекту Российской Федерации» в 2019 году – Главное управление МЧС России по Камчатскому краю переходящим вымпелом «</w:t>
      </w:r>
      <w:r w:rsidRPr="00A33EDE">
        <w:rPr>
          <w:rFonts w:ascii="Times New Roman" w:eastAsia="Times New Roman" w:hAnsi="Times New Roman" w:cs="Times New Roman"/>
          <w:sz w:val="28"/>
          <w:szCs w:val="28"/>
        </w:rPr>
        <w:t xml:space="preserve">Лучшее </w:t>
      </w:r>
      <w:hyperlink r:id="rId10" w:history="1">
        <w:r w:rsidRPr="00A33ED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главное управление МЧС России по субъекту Российской Федерации</w:t>
        </w:r>
      </w:hyperlink>
      <w:r w:rsidRPr="00A33ED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31258" w:rsidRPr="00F31258" w:rsidRDefault="00F31258" w:rsidP="00F31258">
      <w:pPr>
        <w:pStyle w:val="a3"/>
        <w:numPr>
          <w:ilvl w:val="0"/>
          <w:numId w:val="24"/>
        </w:numPr>
        <w:tabs>
          <w:tab w:val="left" w:pos="1134"/>
        </w:tabs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258">
        <w:rPr>
          <w:rFonts w:ascii="Times New Roman" w:eastAsia="Times New Roman" w:hAnsi="Times New Roman" w:cs="Times New Roman"/>
          <w:sz w:val="28"/>
          <w:szCs w:val="28"/>
        </w:rPr>
        <w:t xml:space="preserve">2. Наградить Почетной грамотой Министерства Российской Федерации по делам гражданской обороны, чрезвычайным ситуациям и ликвидации последствий стихийных бедствий с единовременной поощрительной выплатой в размере 2000 (две тысячи) рублей начальника Главного управления МЧС России по Камчатскому краю полковника внутренней службы </w:t>
      </w:r>
      <w:proofErr w:type="spellStart"/>
      <w:r w:rsidRPr="00F31258">
        <w:rPr>
          <w:rFonts w:ascii="Times New Roman" w:eastAsia="Times New Roman" w:hAnsi="Times New Roman" w:cs="Times New Roman"/>
          <w:sz w:val="28"/>
          <w:szCs w:val="28"/>
        </w:rPr>
        <w:t>Михно</w:t>
      </w:r>
      <w:proofErr w:type="spellEnd"/>
      <w:r w:rsidRPr="00F31258">
        <w:rPr>
          <w:rFonts w:ascii="Times New Roman" w:eastAsia="Times New Roman" w:hAnsi="Times New Roman" w:cs="Times New Roman"/>
          <w:sz w:val="28"/>
          <w:szCs w:val="28"/>
        </w:rPr>
        <w:t xml:space="preserve"> Игоря Владимировича.</w:t>
      </w:r>
    </w:p>
    <w:p w:rsidR="00CE706A" w:rsidRPr="00486464" w:rsidRDefault="00F31258" w:rsidP="00F31258">
      <w:pPr>
        <w:pStyle w:val="a3"/>
        <w:numPr>
          <w:ilvl w:val="0"/>
          <w:numId w:val="24"/>
        </w:numPr>
        <w:tabs>
          <w:tab w:val="left" w:pos="1134"/>
        </w:tabs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258">
        <w:rPr>
          <w:rFonts w:ascii="Times New Roman" w:eastAsia="Times New Roman" w:hAnsi="Times New Roman" w:cs="Times New Roman"/>
          <w:sz w:val="28"/>
          <w:szCs w:val="28"/>
        </w:rPr>
        <w:t>Единовременную поощрительную выплату произвести за счет и в пределах доведенных лимитов бюджетных обязательств на денежное довольствие на 2019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31258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3D6A" w:rsidRDefault="00215BBF" w:rsidP="00F31258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A33EDE" w:rsidRDefault="00A33ED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33EDE" w:rsidSect="00F31258"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CC4" w:rsidRDefault="00994CC4">
      <w:pPr>
        <w:spacing w:after="0" w:line="240" w:lineRule="auto"/>
      </w:pPr>
      <w:r>
        <w:separator/>
      </w:r>
    </w:p>
  </w:endnote>
  <w:endnote w:type="continuationSeparator" w:id="0">
    <w:p w:rsidR="00994CC4" w:rsidRDefault="0099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CC4" w:rsidRDefault="00994CC4">
      <w:pPr>
        <w:spacing w:after="0" w:line="240" w:lineRule="auto"/>
      </w:pPr>
      <w:r>
        <w:separator/>
      </w:r>
    </w:p>
  </w:footnote>
  <w:footnote w:type="continuationSeparator" w:id="0">
    <w:p w:rsidR="00994CC4" w:rsidRDefault="00994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26"/>
  </w:num>
  <w:num w:numId="5">
    <w:abstractNumId w:val="21"/>
  </w:num>
  <w:num w:numId="6">
    <w:abstractNumId w:val="6"/>
  </w:num>
  <w:num w:numId="7">
    <w:abstractNumId w:val="11"/>
  </w:num>
  <w:num w:numId="8">
    <w:abstractNumId w:val="24"/>
  </w:num>
  <w:num w:numId="9">
    <w:abstractNumId w:val="7"/>
  </w:num>
  <w:num w:numId="10">
    <w:abstractNumId w:val="9"/>
  </w:num>
  <w:num w:numId="11">
    <w:abstractNumId w:val="29"/>
  </w:num>
  <w:num w:numId="12">
    <w:abstractNumId w:val="20"/>
  </w:num>
  <w:num w:numId="13">
    <w:abstractNumId w:val="0"/>
  </w:num>
  <w:num w:numId="14">
    <w:abstractNumId w:val="5"/>
  </w:num>
  <w:num w:numId="15">
    <w:abstractNumId w:val="25"/>
  </w:num>
  <w:num w:numId="16">
    <w:abstractNumId w:val="13"/>
  </w:num>
  <w:num w:numId="17">
    <w:abstractNumId w:val="14"/>
  </w:num>
  <w:num w:numId="18">
    <w:abstractNumId w:val="28"/>
  </w:num>
  <w:num w:numId="19">
    <w:abstractNumId w:val="19"/>
  </w:num>
  <w:num w:numId="20">
    <w:abstractNumId w:val="4"/>
  </w:num>
  <w:num w:numId="21">
    <w:abstractNumId w:val="18"/>
  </w:num>
  <w:num w:numId="22">
    <w:abstractNumId w:val="22"/>
  </w:num>
  <w:num w:numId="23">
    <w:abstractNumId w:val="12"/>
  </w:num>
  <w:num w:numId="24">
    <w:abstractNumId w:val="3"/>
  </w:num>
  <w:num w:numId="25">
    <w:abstractNumId w:val="27"/>
  </w:num>
  <w:num w:numId="26">
    <w:abstractNumId w:val="2"/>
  </w:num>
  <w:num w:numId="27">
    <w:abstractNumId w:val="1"/>
  </w:num>
  <w:num w:numId="28">
    <w:abstractNumId w:val="8"/>
  </w:num>
  <w:num w:numId="29">
    <w:abstractNumId w:val="17"/>
  </w:num>
  <w:num w:numId="3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608B9"/>
    <w:rsid w:val="00470CA1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C369A-DA90-4376-B04E-162E5AAE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2019-12-25T15:21:00Z</dcterms:modified>
</cp:coreProperties>
</file>