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FF69C2" w:rsidP="00982505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982505">
              <w:rPr>
                <w:b w:val="0"/>
                <w:sz w:val="28"/>
                <w:szCs w:val="28"/>
                <w:u w:val="single"/>
              </w:rPr>
              <w:t>5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 w:rsidR="00982505">
              <w:rPr>
                <w:b w:val="0"/>
                <w:sz w:val="28"/>
                <w:szCs w:val="28"/>
                <w:u w:val="single"/>
              </w:rPr>
              <w:t>5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982505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982505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FF69C2">
              <w:rPr>
                <w:b w:val="0"/>
                <w:sz w:val="28"/>
                <w:szCs w:val="28"/>
                <w:u w:val="single"/>
              </w:rPr>
              <w:t>33</w:t>
            </w:r>
            <w:r w:rsidR="00982505">
              <w:rPr>
                <w:b w:val="0"/>
                <w:sz w:val="28"/>
                <w:szCs w:val="28"/>
                <w:u w:val="single"/>
              </w:rPr>
              <w:t>4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982505" w:rsidP="006B4A61">
      <w:pPr>
        <w:spacing w:after="0" w:line="240" w:lineRule="auto"/>
        <w:jc w:val="center"/>
        <w:rPr>
          <w:color w:val="000000"/>
          <w:lang w:bidi="ru-RU"/>
        </w:rPr>
      </w:pPr>
      <w:r w:rsidRPr="00982505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Положения о порядке приведения структурных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982505">
        <w:rPr>
          <w:rFonts w:ascii="Times New Roman" w:eastAsia="Times New Roman" w:hAnsi="Times New Roman" w:cs="Times New Roman"/>
          <w:b/>
          <w:bCs/>
          <w:sz w:val="28"/>
          <w:szCs w:val="28"/>
        </w:rPr>
        <w:t>подразделений центрального аппарата, территориальных органов,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982505"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учреждений и организаций МЧС России в готовность к применению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982505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предназначению в мирное время</w:t>
      </w:r>
    </w:p>
    <w:p w:rsidR="00626557" w:rsidRPr="00192872" w:rsidRDefault="00626557" w:rsidP="00192872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color w:val="000000"/>
          <w:sz w:val="24"/>
          <w:lang w:bidi="ru-RU"/>
        </w:rPr>
      </w:pPr>
    </w:p>
    <w:p w:rsidR="00192872" w:rsidRPr="00192872" w:rsidRDefault="00192872" w:rsidP="001928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bidi="ru-RU"/>
        </w:rPr>
      </w:pPr>
    </w:p>
    <w:p w:rsidR="006D3753" w:rsidRPr="006D3753" w:rsidRDefault="00982505" w:rsidP="00471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8250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совершенствования оперативного реагирования в системе МЧС России при возникновении (угрозе возникновения) чрезвычайных ситуаций в мирное время</w:t>
      </w:r>
      <w:r w:rsidR="0012211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D3753" w:rsidRPr="0012211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6D3753"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471427" w:rsidRDefault="00471427" w:rsidP="00471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2505" w:rsidRPr="00982505" w:rsidRDefault="00982505" w:rsidP="002503C0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Утвердить Положение о порядке приведения структурных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подразделений центрального аппарата, территориальных органов, учреждений и организаций МЧС России в готовность к применению по предназначению в мирное время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Положение) согласно приложению.</w:t>
      </w:r>
    </w:p>
    <w:p w:rsidR="00982505" w:rsidRPr="00982505" w:rsidRDefault="00982505" w:rsidP="00982505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Руководителям территориальных органов, учреждений и организаций МЧС России организовать переработку и утверждение в установленном порядке планов приведения в готовность к применению по предназначению в мирное время в соответствии с Положением.</w:t>
      </w:r>
    </w:p>
    <w:p w:rsidR="00982505" w:rsidRPr="00982505" w:rsidRDefault="00982505" w:rsidP="002503C0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приказ МЧС России от 01.07.2019 № 336 «Об утверждении Положения о порядке приведения структурных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>подразделений центрального аппарата, территориальных органов, учреждений и организаций МЧС России в готовность к применению по предназначению в мирное время».</w:t>
      </w:r>
    </w:p>
    <w:p w:rsidR="006F3AE9" w:rsidRPr="00FF69C2" w:rsidRDefault="00982505" w:rsidP="00982505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Контроль за выполнением настоящего приказа возложить на заместителя Министра В.Н. Яцуценко.</w:t>
      </w:r>
    </w:p>
    <w:p w:rsidR="006F7659" w:rsidRDefault="006F765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2505" w:rsidRDefault="00982505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FC4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11D" w:rsidRDefault="00215BBF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982505">
        <w:rPr>
          <w:rFonts w:ascii="Times New Roman" w:eastAsia="Times New Roman" w:hAnsi="Times New Roman" w:cs="Times New Roman"/>
          <w:sz w:val="28"/>
          <w:szCs w:val="28"/>
        </w:rPr>
        <w:t xml:space="preserve"> Е.Н. Зиничев</w:t>
      </w:r>
    </w:p>
    <w:p w:rsidR="00CE5F79" w:rsidRDefault="00CE5F79" w:rsidP="00F11CCD">
      <w:pPr>
        <w:spacing w:after="0" w:line="240" w:lineRule="auto"/>
        <w:ind w:left="737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CE5F79" w:rsidSect="00B24041">
          <w:footerReference w:type="even" r:id="rId9"/>
          <w:footerReference w:type="first" r:id="rId10"/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1D303F" w:rsidRDefault="00982505" w:rsidP="00982505">
      <w:pPr>
        <w:pStyle w:val="50"/>
        <w:shd w:val="clear" w:color="auto" w:fill="auto"/>
        <w:spacing w:before="0" w:after="0" w:line="240" w:lineRule="auto"/>
        <w:ind w:left="7230"/>
        <w:jc w:val="center"/>
        <w:rPr>
          <w:b w:val="0"/>
        </w:rPr>
      </w:pPr>
      <w:r>
        <w:rPr>
          <w:b w:val="0"/>
        </w:rPr>
        <w:lastRenderedPageBreak/>
        <w:t>УТВЕРЖДЕНО</w:t>
      </w:r>
      <w:r w:rsidR="00471427">
        <w:rPr>
          <w:b w:val="0"/>
        </w:rPr>
        <w:br/>
        <w:t>приказ</w:t>
      </w:r>
      <w:r>
        <w:rPr>
          <w:b w:val="0"/>
        </w:rPr>
        <w:t>ом</w:t>
      </w:r>
      <w:r w:rsidR="00471427">
        <w:rPr>
          <w:b w:val="0"/>
        </w:rPr>
        <w:t xml:space="preserve"> МЧС России от </w:t>
      </w:r>
      <w:r w:rsidR="00FF69C2">
        <w:rPr>
          <w:b w:val="0"/>
        </w:rPr>
        <w:t>1</w:t>
      </w:r>
      <w:r>
        <w:rPr>
          <w:b w:val="0"/>
        </w:rPr>
        <w:t>5</w:t>
      </w:r>
      <w:r w:rsidR="00471427">
        <w:rPr>
          <w:b w:val="0"/>
        </w:rPr>
        <w:t>.0</w:t>
      </w:r>
      <w:r>
        <w:rPr>
          <w:b w:val="0"/>
        </w:rPr>
        <w:t>5</w:t>
      </w:r>
      <w:r w:rsidR="00471427">
        <w:rPr>
          <w:b w:val="0"/>
        </w:rPr>
        <w:t>.20</w:t>
      </w:r>
      <w:r>
        <w:rPr>
          <w:b w:val="0"/>
        </w:rPr>
        <w:t>20</w:t>
      </w:r>
      <w:r w:rsidR="00471427">
        <w:rPr>
          <w:b w:val="0"/>
        </w:rPr>
        <w:t xml:space="preserve"> № </w:t>
      </w:r>
      <w:r w:rsidR="00FF69C2">
        <w:rPr>
          <w:b w:val="0"/>
        </w:rPr>
        <w:t>33</w:t>
      </w:r>
      <w:r>
        <w:rPr>
          <w:b w:val="0"/>
        </w:rPr>
        <w:t>4</w:t>
      </w:r>
    </w:p>
    <w:p w:rsidR="00982505" w:rsidRDefault="00982505" w:rsidP="00982505">
      <w:pPr>
        <w:pStyle w:val="50"/>
        <w:spacing w:before="0" w:after="0" w:line="240" w:lineRule="auto"/>
        <w:jc w:val="center"/>
      </w:pPr>
    </w:p>
    <w:p w:rsidR="00471427" w:rsidRPr="0077393B" w:rsidRDefault="00982505" w:rsidP="00982505">
      <w:pPr>
        <w:pStyle w:val="50"/>
        <w:spacing w:before="0" w:after="0" w:line="240" w:lineRule="auto"/>
        <w:jc w:val="center"/>
      </w:pPr>
      <w:r>
        <w:t>ПОЛОЖЕНИЕ</w:t>
      </w:r>
      <w:r>
        <w:br/>
        <w:t>о порядке приведения структурных подразделений центрального аппарата, территориальных органов, учреждений и организаций МЧС России в готовность к применению по предназначению в мирное время</w:t>
      </w:r>
    </w:p>
    <w:p w:rsidR="00471427" w:rsidRPr="0077393B" w:rsidRDefault="00471427" w:rsidP="00982505">
      <w:pPr>
        <w:pStyle w:val="50"/>
        <w:spacing w:before="0" w:after="0" w:line="240" w:lineRule="auto"/>
        <w:rPr>
          <w:b w:val="0"/>
        </w:rPr>
      </w:pPr>
    </w:p>
    <w:p w:rsidR="0077393B" w:rsidRPr="0077393B" w:rsidRDefault="0077393B" w:rsidP="00982505">
      <w:pPr>
        <w:pStyle w:val="50"/>
        <w:numPr>
          <w:ilvl w:val="0"/>
          <w:numId w:val="15"/>
        </w:numPr>
        <w:tabs>
          <w:tab w:val="left" w:pos="284"/>
        </w:tabs>
        <w:spacing w:before="0" w:after="0" w:line="240" w:lineRule="auto"/>
        <w:ind w:left="0" w:firstLine="0"/>
        <w:jc w:val="center"/>
      </w:pPr>
      <w:r w:rsidRPr="0077393B">
        <w:t>Основные</w:t>
      </w:r>
      <w:r w:rsidR="00471427" w:rsidRPr="0077393B">
        <w:t xml:space="preserve"> положения</w:t>
      </w:r>
    </w:p>
    <w:p w:rsidR="0077393B" w:rsidRDefault="0077393B" w:rsidP="007739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2505" w:rsidRPr="00982505" w:rsidRDefault="00982505" w:rsidP="00982505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Положение о порядке приведения структурных подразделений центрального аппарата, территориальных органов МЧС России, учреждений и организаций в готовность к применению по предназначению в мирное время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Положение) разработано в соответствии с Федеральным законом от 21 декабря 1994 г. № 68-ФЗ «О защите населения и территорий от чрезвычайных ситуаций природного и техногенного характера», Положением о единой государственной системе предупреждения и ликвидации чрезвычайных ситуаций, утвержденным постановлением Правительства Российской Федерации от 30 декабря 2003 г. № 794, и определяет цели и порядок выполнения мероприятий по приведению в готовность к применению по предназначению в мирное время.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Настоящее Положение не распространяется на ФКУ «Центральный спортивный клуб МЧС России», ФКУ «Центральный музей МЧС России», ФКУ «Центральный архив МЧС России», ФКУ «Управление государственной экспертизы и жилищного обеспечения МЧС России», ФГБУ «Агентство по обеспечению и координации российского участия в международных гуманитарных операциях «Эмерком», ФГБУ «Пансионат «Солнечный» МЧС России», ФГБУ «Информационно-аналитический центр», ФАУ ДПО «Учебный центр подготовки и повышения квалификации в области безопасности на водных объектах МЧС России», медицинские учреждения МЧС России, судебно-экспертные учреждения ФПС ГПС, центры материально-технического обеспечения ФПС ГПС и учреждения дополнительного профессионального образования ФПС ГПС.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2505" w:rsidRPr="00982505" w:rsidRDefault="00982505" w:rsidP="00982505">
      <w:pPr>
        <w:pStyle w:val="50"/>
        <w:numPr>
          <w:ilvl w:val="0"/>
          <w:numId w:val="15"/>
        </w:numPr>
        <w:tabs>
          <w:tab w:val="left" w:pos="426"/>
        </w:tabs>
        <w:spacing w:before="0" w:after="0" w:line="240" w:lineRule="auto"/>
        <w:ind w:left="0" w:firstLine="0"/>
        <w:jc w:val="center"/>
      </w:pPr>
      <w:r w:rsidRPr="00982505">
        <w:t>Режимы функционирования органов управления и сил</w:t>
      </w:r>
      <w:r>
        <w:t xml:space="preserve"> МЧС России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2505" w:rsidRPr="00982505" w:rsidRDefault="00982505" w:rsidP="00982505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Структ</w:t>
      </w:r>
      <w:bookmarkStart w:id="1" w:name="_GoBack"/>
      <w:bookmarkEnd w:id="1"/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урные подразделения центрального аппарата, территориальные органы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ТО) МЧС России, учреждения и организации, находящиеся в ведении МЧС России (далее - учреждения МЧС России), функционируют в следующих режимах: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повседневной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при отсутствии угрозы возникновения чрезвычайной ситуации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ЧС);</w:t>
      </w:r>
    </w:p>
    <w:p w:rsidR="00982505" w:rsidRPr="00982505" w:rsidRDefault="008C0D83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982505" w:rsidRPr="008C0D83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повышенной готовности</w:t>
        </w:r>
      </w:hyperlink>
      <w:r w:rsidR="00982505" w:rsidRPr="009825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2505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82505" w:rsidRPr="00982505">
        <w:rPr>
          <w:rFonts w:ascii="Times New Roman" w:eastAsia="Times New Roman" w:hAnsi="Times New Roman" w:cs="Times New Roman"/>
          <w:sz w:val="28"/>
          <w:szCs w:val="28"/>
        </w:rPr>
        <w:t xml:space="preserve"> при угрозе возникновения ЧС;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чрезвычайной ситуации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при возникновении и ликвидации ЧС.</w:t>
      </w:r>
    </w:p>
    <w:p w:rsidR="00982505" w:rsidRPr="00982505" w:rsidRDefault="00982505" w:rsidP="00982505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Нормативы приведения сил и средств МЧС России, в том числе сил и средств постоянной готовности, в готовность к применению по предназначению 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lastRenderedPageBreak/>
        <w:t>(при введении режима повышенной готовности и режима чрезвычайной ситуации) в мирное время приведен в приложении № 1 к настоящему Положению.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2505" w:rsidRPr="00982505" w:rsidRDefault="00982505" w:rsidP="00982505">
      <w:pPr>
        <w:pStyle w:val="50"/>
        <w:numPr>
          <w:ilvl w:val="0"/>
          <w:numId w:val="15"/>
        </w:numPr>
        <w:tabs>
          <w:tab w:val="left" w:pos="567"/>
        </w:tabs>
        <w:spacing w:before="0" w:after="0" w:line="240" w:lineRule="auto"/>
        <w:ind w:left="0" w:firstLine="0"/>
        <w:jc w:val="center"/>
      </w:pPr>
      <w:r w:rsidRPr="00982505">
        <w:t>Функции должностных лиц органов управления и сил МЧС России при функционировании в режиме повседневной деятельности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2505" w:rsidRPr="00982505" w:rsidRDefault="00982505" w:rsidP="00982505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В режиме повседневной деятельности структурные подразделения центрального аппарата, ТО и учреждения МЧС России осуществляют планирование и подготовку органов управления и сил к действиям по предназначению, а также выполняют мероприятия в соответствии с возложенными на них задачами и функциями.</w:t>
      </w:r>
    </w:p>
    <w:p w:rsidR="00982505" w:rsidRPr="00982505" w:rsidRDefault="00982505" w:rsidP="00982505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При необходимости структурные подразделения центрального аппарата, ТО и учреждения МЧС России могут переводиться на усиленный режим работы, в выходные и нерабочие праздничные дни, а также в период подготовки и проведения выборов в органы государственной власти и местного самоуправления, культурно- и спортивно-массовых, а также иных значимых мероприятий по решению: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Министра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Министр)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для структурных подразделений центрального аппарата, ТО и учреждений МЧС России;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первого заместителя Министра, статс-секретаря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Министра, заместителей Министра, заместителя Министра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главного государственного инспектора Российской Федерации по пожарному надзору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для ТО и учреждений МЧС России;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 ТО МЧС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для структурных подразделений соответствующего ТО МЧС России;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 учреждения МЧС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для соответствующего учреждения МЧС России.</w:t>
      </w:r>
    </w:p>
    <w:p w:rsidR="00982505" w:rsidRPr="00982505" w:rsidRDefault="00982505" w:rsidP="00982505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>приказах (распоряжениях) о переводе на усиленный режим работы определяются органы управления и силы МЧС России, которые переводятся на усиленный режим работы, а также выполняемые при этом мероприятия.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Отмена усиленного режима работы для органов управления и сил МЧС России осуществляется должностным лицом, принимавшим решение о переводе на усиленный режим работы или вышестоящим должностным лицом.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Донесения о получении приказа, распоряжения о переводе на усиленный режим работы представляются оперативными дежурными службами в вышестоящие органы управления, по подчиненности и в ТО, осуществляющие координацию деятельности в соответствующих федеральных округах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98250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2505" w:rsidRPr="00982505" w:rsidRDefault="005D6F73" w:rsidP="005D6F73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82505" w:rsidRPr="00982505">
        <w:rPr>
          <w:rFonts w:ascii="Times New Roman" w:eastAsia="Times New Roman" w:hAnsi="Times New Roman" w:cs="Times New Roman"/>
          <w:sz w:val="28"/>
          <w:szCs w:val="28"/>
        </w:rPr>
        <w:t xml:space="preserve">ри переводе на усиленный режим работы в структурных подразделениях центрального аппарата, ТО и учреждениях МЧС России, в соответствии с возложенными на них задачами и функциями, могут выполняться мероприятия </w:t>
      </w:r>
      <w:r w:rsidR="00982505" w:rsidRPr="00982505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согласно приложению № 2. К выполнению данных мероприятий привлекаются военнослужащие спасательных воинских формирований МЧС России и сотрудники федеральной противопожарной службы Государственной противопожарной службы. Привлечение федеральных государственных гражданских служащих и работников главных управлений МЧС России по субъектам Российской Федерации, спасательных воинских формирований МЧС России, подразделений федеральной противопожарной службы Государственной противопожарной службы осуществляется с их согласия и при предоставлении гарантий и компенсаций, предусмотренных законодательством Российской Федерации.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2505" w:rsidRPr="00982505" w:rsidRDefault="00982505" w:rsidP="005D6F73">
      <w:pPr>
        <w:pStyle w:val="50"/>
        <w:numPr>
          <w:ilvl w:val="0"/>
          <w:numId w:val="15"/>
        </w:numPr>
        <w:tabs>
          <w:tab w:val="left" w:pos="567"/>
        </w:tabs>
        <w:spacing w:before="0" w:after="0" w:line="240" w:lineRule="auto"/>
        <w:ind w:left="0" w:firstLine="0"/>
        <w:jc w:val="center"/>
      </w:pPr>
      <w:r w:rsidRPr="00982505">
        <w:t>Функции должностных лиц по приведению органов управления и сил МЧС России в готовность к применению по предназначению в мирное время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2505" w:rsidRPr="00982505" w:rsidRDefault="00982505" w:rsidP="009B7019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Режим повышенной готовности или режим чрезвычайной ситуации для структурных подразделений центрального аппарата, ТО и учреждений МЧС России вводится решением Министра или лица, временно исполняющего его обязанности, на основании данных оценки обстановки в зоне возможной ЧС и анализа достаточности (возможностей) сил и средств для принятия оперативных мер по предупреждению возникновения и развития ЧС.</w:t>
      </w:r>
    </w:p>
    <w:p w:rsidR="00982505" w:rsidRPr="00982505" w:rsidRDefault="00982505" w:rsidP="009B7019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При угрозе или возникновении ЧС право на введение режима повышенной готовности или режима чрезвычайной ситуации для ТО и учреждений МЧС России с последующим докладом вышестоящему руководству предоставляется: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первому заместителю Министра, статс-секретарю </w:t>
      </w:r>
      <w:r w:rsidR="009B701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заместителю Министра, заместителям Министра, заместителю Министра </w:t>
      </w:r>
      <w:r w:rsidR="009B701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главному государственному инспектору Российской Федерации по пожарному надзору;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начальнику Главного управления «Национальный центр управления в кризисных ситуациях» (по согласованию с заместителем Министра, организующим работу по оперативному управлению и экстренному реагированию сил и средств МЧС России при угрозе возникновения ЧС, при реагировании на ЧС, при ликвидации последствий стихийных бедствий (далее </w:t>
      </w:r>
      <w:r w:rsidR="009B701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Министра, организующий реагирование и ликвидацию ЧС)), через старшего оперативного дежурного (далее </w:t>
      </w:r>
      <w:r w:rsidR="009B701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СОД) МЧС России, с последующим изданием распорядительного документа, в установленном порядке;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руководителю ТО МЧС России </w:t>
      </w:r>
      <w:r w:rsidR="009B701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для соответствующего ТО МЧС России или отдельных структурных подразделений ТО МЧС России;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руководителю учреждения МЧС России </w:t>
      </w:r>
      <w:r w:rsidR="009B701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для соответствующего учреждения МЧС России.</w:t>
      </w:r>
    </w:p>
    <w:p w:rsidR="00982505" w:rsidRPr="00982505" w:rsidRDefault="00982505" w:rsidP="009B7019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В приказах (распоряжениях) о введении режимов повышенной готовности или чрезвычайной ситуации определяются органы управления и силы МЧС России, для которых вводятся соответствующие режимы функционирования, а также основные мероприятия, выполняемые при их введении.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Отмена режимов повышенной готовности и чрезвычайной ситуации для органов управления и сил МЧС России осуществляется должностным лицом, вводившим соответствующие режимы или вышестоящим должностным лицом.</w:t>
      </w:r>
    </w:p>
    <w:p w:rsidR="00982505" w:rsidRPr="00982505" w:rsidRDefault="00982505" w:rsidP="009B7019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lastRenderedPageBreak/>
        <w:t>Приказы (распоряжения) о введении режима повышенной готовности или режима чрезвычайной ситуации для структурных подразделений центрального аппарата, ТО и учреждений МЧС России доводятся по линии оперативных дежурных служб, по всем имеющимся каналам связи, с последующим письменным подтверждением (подготовкой соответствующих распорядительных документов и отправкой в установленном порядке).</w:t>
      </w:r>
    </w:p>
    <w:p w:rsidR="00982505" w:rsidRPr="00982505" w:rsidRDefault="00982505" w:rsidP="009B7019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СОД МЧС России, СОД ТО МЧС России, дежурный или оперативный дежурный учреждения МЧС России, получив приказ, распоряжение о введении режимов повышенной готовности или чрезвычайной ситуации, обязан немедленно довести его до соответствующих руководителей.</w:t>
      </w:r>
    </w:p>
    <w:p w:rsidR="00982505" w:rsidRPr="00982505" w:rsidRDefault="00982505" w:rsidP="009B7019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Донесения о получении приказа, распоряжения о введении режимов повышенной готовности или чрезвычайной ситуации представляются оперативными дежурными службами в вышестоящие органы управления, по подчиненности и в ТО МЧС России, осуществляющих координацию деятельности в соответствующих федеральных округах</w:t>
      </w:r>
      <w:r w:rsidR="009B7019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98250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2505" w:rsidRPr="00982505" w:rsidRDefault="00982505" w:rsidP="009B7019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При введении режимов повышенной готовности или чрезвычайной ситуации в структурных подразделениях центрального аппарата, ТО и учреждениях МЧС России в соответствии с возложенными на них задачами и функциями выполняются основные мероприятия согласно приложению № 3.</w:t>
      </w:r>
    </w:p>
    <w:p w:rsidR="00982505" w:rsidRPr="00982505" w:rsidRDefault="00982505" w:rsidP="009B7019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Военнослужащим спасательных воинских формирований МЧС России, сотрудникам федеральной противопожарной службы Государственной противопожарной службы, федеральным государственным гражданским служащим и работникам центрального аппарата МЧС России, главных управлений МЧС России по субъектам Российской Федерации, спасательных воинских формирований МЧС России, подразделений федеральной противопожарной службы Государственной противопожарной службы, участвующим в мероприятиях, выполняемых при приведении в готовность к применению по предназначению в мирное время предоставляются гарантии и компенсации, предусмотренные законодательством Российской Федерации.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2505" w:rsidRPr="00982505" w:rsidRDefault="00982505" w:rsidP="009B7019">
      <w:pPr>
        <w:pStyle w:val="50"/>
        <w:numPr>
          <w:ilvl w:val="0"/>
          <w:numId w:val="15"/>
        </w:numPr>
        <w:tabs>
          <w:tab w:val="left" w:pos="426"/>
        </w:tabs>
        <w:spacing w:before="0" w:after="0" w:line="240" w:lineRule="auto"/>
        <w:ind w:left="0" w:firstLine="0"/>
        <w:jc w:val="center"/>
      </w:pPr>
      <w:r w:rsidRPr="00982505">
        <w:t>Контроль состояния готовности ТО и учреждений МЧС России к применению по предназначению в мирное время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2505" w:rsidRPr="00982505" w:rsidRDefault="00982505" w:rsidP="009B7019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Контроль за состоянием готовности структурных подразделений центрального аппарата МЧС России к применению по предназначению в мирное время осуществляется в ходе проведения проверок, учений и тренировок по решению Министра.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Контроль за состоянием готовности ТО и учреждений МЧС России к применению по предназначению в мирное время осуществляется в ходе проведения проверок, учений и тренировок по решению: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Министра, первого заместителя Министра, статс-секретаря </w:t>
      </w:r>
      <w:r w:rsidR="009B701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Министра, заместителей Министра и заместителя Министра </w:t>
      </w:r>
      <w:r w:rsidR="009B701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главного государственного инспектора Российской Федерации по пожарному надзору </w:t>
      </w:r>
      <w:r w:rsidR="009B701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>в отношении ТО и учреждений МЧС России;</w:t>
      </w:r>
    </w:p>
    <w:p w:rsidR="009B7019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 ТО и учреждения МЧС России </w:t>
      </w:r>
      <w:r w:rsidR="009B701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в отношении структурных подразделений ТО и учреждения МЧС России;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другого должностного лица </w:t>
      </w:r>
      <w:r w:rsidR="009B701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по письменному предписанию руководства МЧС России и соответствующего руководителя, которому предоставлено право проверки.</w:t>
      </w:r>
    </w:p>
    <w:p w:rsidR="00982505" w:rsidRPr="00982505" w:rsidRDefault="00982505" w:rsidP="009B7019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Руководители ТО и учреждений МЧС России незамедлительно осуществляют доклад о приведении подчиненных сил и средств в готовность к применению по предназначению в мирное время: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СОД МЧС России и СОД ТО МЧС России, осуществляющие координацию деятельности в соответствующих федеральных округах</w:t>
      </w:r>
      <w:r w:rsidR="009B7019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(по линии оперативных дежурных служб);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заместителю Министра, организующему реагирование и ликвидацию ЧС;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заместителю Министра, осуществляющему координацию и контроль деятельности спасательных центров МЧС России (в случае приведения сил спасательных центров МЧС России в готовность к применению по предназначению в мирное время);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заместителю Министра, осуществляющему координацию деятельности ТО МЧС России в соответствующем федеральном округе.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2505" w:rsidRPr="00982505" w:rsidRDefault="00982505" w:rsidP="009B7019">
      <w:pPr>
        <w:pStyle w:val="50"/>
        <w:numPr>
          <w:ilvl w:val="0"/>
          <w:numId w:val="15"/>
        </w:numPr>
        <w:tabs>
          <w:tab w:val="left" w:pos="567"/>
        </w:tabs>
        <w:spacing w:before="0" w:after="0" w:line="240" w:lineRule="auto"/>
        <w:ind w:left="0" w:firstLine="0"/>
        <w:jc w:val="center"/>
      </w:pPr>
      <w:r w:rsidRPr="00982505">
        <w:t>Планирующие документы по приведению в готовность органов управления и сил МЧС России к применению по предназначению в мирное время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2505" w:rsidRPr="00982505" w:rsidRDefault="00982505" w:rsidP="009B7019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Основным планирующим документом по приведению в готовность к применению по предназначению в мирное время для ТО и учреждений МЧС России является План приведения ТО и учреждения МЧС России в готовность к применению по предназначению в мирное время (далее </w:t>
      </w:r>
      <w:r w:rsidR="009B701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План приведения в готовность), структура которого приведена в приложении № 4.</w:t>
      </w:r>
    </w:p>
    <w:p w:rsidR="00982505" w:rsidRPr="00982505" w:rsidRDefault="00982505" w:rsidP="009B7019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>План приведения в готовность учреждения МЧС России подписывается соответствующим руководителем, согласовывается со структурным подразделением центрального аппарата МЧС России, координирующим его деятельность и Главным управлением «Национальный центр управления в кризисных ситуациях», утверждается заместителем Министра, осуществляющим контроль деятельности структурного подразделения центрального аппарата МЧС России, согласовывающего План приведения в готовность учреждения МЧС России.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План приведения в готовность специального подразделения федеральной противопожарной службы (далее </w:t>
      </w:r>
      <w:r w:rsidR="009B701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ФПС) (управления, отдела и пожарно</w:t>
      </w:r>
      <w:r w:rsidR="005D6F7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lastRenderedPageBreak/>
        <w:t>спасательной части) подписывается соответствующим руководителем и утверждается: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в специальных управлениях ФПС </w:t>
      </w:r>
      <w:r w:rsidR="009B701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начальником Главного управления пожарной охраны МЧС России;</w:t>
      </w:r>
    </w:p>
    <w:p w:rsidR="00982505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в специальных отделах ФПС </w:t>
      </w:r>
      <w:r w:rsidR="009B701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начальником специального управления ФПС;</w:t>
      </w:r>
    </w:p>
    <w:p w:rsidR="00EB204A" w:rsidRPr="00982505" w:rsidRDefault="00982505" w:rsidP="0098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в специальной пожарно-спасательной части ФПС </w:t>
      </w:r>
      <w:r w:rsidR="009B701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2505">
        <w:rPr>
          <w:rFonts w:ascii="Times New Roman" w:eastAsia="Times New Roman" w:hAnsi="Times New Roman" w:cs="Times New Roman"/>
          <w:sz w:val="28"/>
          <w:szCs w:val="28"/>
        </w:rPr>
        <w:t xml:space="preserve"> начальником специального управления (отдела) ФПС.</w:t>
      </w:r>
    </w:p>
    <w:p w:rsidR="00982505" w:rsidRDefault="00982505" w:rsidP="009B7019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505">
        <w:rPr>
          <w:rFonts w:ascii="Times New Roman" w:hAnsi="Times New Roman" w:cs="Times New Roman"/>
          <w:sz w:val="28"/>
          <w:szCs w:val="28"/>
        </w:rPr>
        <w:t>Планы приведения в готовность ТО МЧС России, подразделений ФПС ТО МЧС России, центров Государственной инспекции по маломерным судам МЧС России подписываются заместителями руководителя ТО (подразделения) МЧС России, организующими работу по оперативному управлению и экстренному реагированию сил и средств МЧС России при угрозе возникновения ЧС, при реагировании на ЧС, при ликвидации последствий ЧС и утверждаются руководителем ТО МЧС России.</w:t>
      </w:r>
    </w:p>
    <w:p w:rsidR="009B7019" w:rsidRDefault="009B7019" w:rsidP="009B701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B7019" w:rsidSect="00D607C6">
          <w:pgSz w:w="11905" w:h="16837"/>
          <w:pgMar w:top="1134" w:right="567" w:bottom="1134" w:left="1134" w:header="720" w:footer="720" w:gutter="0"/>
          <w:cols w:space="60"/>
          <w:noEndnote/>
        </w:sectPr>
      </w:pPr>
    </w:p>
    <w:p w:rsidR="009B7019" w:rsidRPr="00916B4E" w:rsidRDefault="009B7019" w:rsidP="00743029">
      <w:pPr>
        <w:spacing w:after="0" w:line="240" w:lineRule="auto"/>
        <w:ind w:left="9356"/>
        <w:jc w:val="center"/>
        <w:rPr>
          <w:rStyle w:val="FontStyle32"/>
          <w:b/>
          <w:sz w:val="28"/>
          <w:szCs w:val="28"/>
        </w:rPr>
      </w:pPr>
      <w:r w:rsidRPr="00916B4E">
        <w:rPr>
          <w:rStyle w:val="FontStyle32"/>
          <w:sz w:val="28"/>
          <w:szCs w:val="28"/>
        </w:rPr>
        <w:lastRenderedPageBreak/>
        <w:t>Приложение №</w:t>
      </w:r>
      <w:r w:rsidR="00743029">
        <w:rPr>
          <w:rStyle w:val="FontStyle32"/>
          <w:sz w:val="28"/>
          <w:szCs w:val="28"/>
        </w:rPr>
        <w:t xml:space="preserve"> </w:t>
      </w:r>
      <w:r w:rsidRPr="00916B4E">
        <w:rPr>
          <w:rStyle w:val="FontStyle32"/>
          <w:sz w:val="28"/>
          <w:szCs w:val="28"/>
        </w:rPr>
        <w:t>1</w:t>
      </w:r>
      <w:r w:rsidR="00743029">
        <w:rPr>
          <w:rStyle w:val="FontStyle32"/>
          <w:sz w:val="28"/>
          <w:szCs w:val="28"/>
        </w:rPr>
        <w:br/>
      </w:r>
      <w:r w:rsidRPr="00916B4E">
        <w:rPr>
          <w:rStyle w:val="FontStyle32"/>
          <w:sz w:val="28"/>
          <w:szCs w:val="28"/>
        </w:rPr>
        <w:t>к Положению</w:t>
      </w:r>
      <w:r w:rsidR="00743029" w:rsidRPr="00743029">
        <w:t xml:space="preserve"> </w:t>
      </w:r>
      <w:r w:rsidR="00743029" w:rsidRPr="00743029">
        <w:rPr>
          <w:rStyle w:val="FontStyle32"/>
          <w:sz w:val="28"/>
          <w:szCs w:val="28"/>
        </w:rPr>
        <w:t>о порядке приведения структурных подразделений центрального аппарата, территориальных органов, учреждений и организаций МЧС России в готовность к применению по предназначению в мирное время</w:t>
      </w:r>
    </w:p>
    <w:p w:rsidR="001C78FE" w:rsidRDefault="001C78FE" w:rsidP="009B70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019" w:rsidRDefault="00743029" w:rsidP="009B70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Нормативы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B7019" w:rsidRPr="00195588">
        <w:rPr>
          <w:rFonts w:ascii="Times New Roman" w:hAnsi="Times New Roman" w:cs="Times New Roman"/>
          <w:b/>
          <w:sz w:val="28"/>
          <w:szCs w:val="28"/>
        </w:rPr>
        <w:t>приведени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195588">
        <w:rPr>
          <w:rFonts w:ascii="Times New Roman" w:hAnsi="Times New Roman" w:cs="Times New Roman"/>
          <w:b/>
          <w:sz w:val="28"/>
          <w:szCs w:val="28"/>
        </w:rPr>
        <w:t>сил и средств МЧС России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B7019" w:rsidRPr="00195588">
        <w:rPr>
          <w:rFonts w:ascii="Times New Roman" w:hAnsi="Times New Roman" w:cs="Times New Roman"/>
          <w:b/>
          <w:sz w:val="28"/>
          <w:szCs w:val="28"/>
        </w:rPr>
        <w:t>готовность к применению по предназначению в мирное время</w:t>
      </w:r>
    </w:p>
    <w:p w:rsidR="00743029" w:rsidRPr="008F56CF" w:rsidRDefault="00743029" w:rsidP="009B70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2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1701"/>
        <w:gridCol w:w="1560"/>
        <w:gridCol w:w="5953"/>
        <w:gridCol w:w="1276"/>
        <w:gridCol w:w="1134"/>
      </w:tblGrid>
      <w:tr w:rsidR="009B7019" w:rsidRPr="009719EF" w:rsidTr="009C27F3">
        <w:trPr>
          <w:cantSplit/>
          <w:trHeight w:val="20"/>
          <w:tblHeader/>
        </w:trPr>
        <w:tc>
          <w:tcPr>
            <w:tcW w:w="426" w:type="dxa"/>
            <w:vMerge w:val="restart"/>
            <w:vAlign w:val="center"/>
          </w:tcPr>
          <w:p w:rsidR="009B7019" w:rsidRPr="00B30DF0" w:rsidRDefault="009B7019" w:rsidP="001C78FE">
            <w:pPr>
              <w:pStyle w:val="Style5"/>
              <w:jc w:val="center"/>
              <w:rPr>
                <w:rStyle w:val="FontStyle27"/>
                <w:b/>
                <w:sz w:val="18"/>
              </w:rPr>
            </w:pPr>
            <w:r w:rsidRPr="00B30DF0">
              <w:rPr>
                <w:rStyle w:val="FontStyle27"/>
                <w:b/>
                <w:sz w:val="18"/>
              </w:rPr>
              <w:t>№ п/п</w:t>
            </w:r>
          </w:p>
        </w:tc>
        <w:tc>
          <w:tcPr>
            <w:tcW w:w="2976" w:type="dxa"/>
            <w:vMerge w:val="restart"/>
            <w:vAlign w:val="center"/>
          </w:tcPr>
          <w:p w:rsidR="009B7019" w:rsidRPr="00B30DF0" w:rsidRDefault="009B7019" w:rsidP="001C78FE">
            <w:pPr>
              <w:pStyle w:val="Style6"/>
              <w:jc w:val="center"/>
              <w:rPr>
                <w:rStyle w:val="FontStyle27"/>
                <w:b/>
                <w:sz w:val="18"/>
              </w:rPr>
            </w:pPr>
            <w:r w:rsidRPr="00B30DF0">
              <w:rPr>
                <w:rStyle w:val="FontStyle27"/>
                <w:b/>
                <w:sz w:val="18"/>
              </w:rPr>
              <w:t>Наименование органа управления, учреждения (организации)</w:t>
            </w:r>
          </w:p>
        </w:tc>
        <w:tc>
          <w:tcPr>
            <w:tcW w:w="1701" w:type="dxa"/>
            <w:vMerge w:val="restart"/>
            <w:vAlign w:val="center"/>
          </w:tcPr>
          <w:p w:rsidR="009B7019" w:rsidRPr="00B30DF0" w:rsidRDefault="009B7019" w:rsidP="001C78FE">
            <w:pPr>
              <w:pStyle w:val="Style5"/>
              <w:jc w:val="center"/>
              <w:rPr>
                <w:rStyle w:val="FontStyle27"/>
                <w:b/>
                <w:sz w:val="18"/>
              </w:rPr>
            </w:pPr>
            <w:r w:rsidRPr="00B30DF0">
              <w:rPr>
                <w:rStyle w:val="FontStyle27"/>
                <w:b/>
                <w:sz w:val="18"/>
              </w:rPr>
              <w:t>Наличие сил постоянной готовности</w:t>
            </w:r>
          </w:p>
        </w:tc>
        <w:tc>
          <w:tcPr>
            <w:tcW w:w="1560" w:type="dxa"/>
            <w:vMerge w:val="restart"/>
            <w:vAlign w:val="center"/>
          </w:tcPr>
          <w:p w:rsidR="009B7019" w:rsidRPr="00B30DF0" w:rsidRDefault="009B7019" w:rsidP="001C78FE">
            <w:pPr>
              <w:pStyle w:val="Style5"/>
              <w:jc w:val="center"/>
              <w:rPr>
                <w:rStyle w:val="FontStyle27"/>
                <w:b/>
                <w:sz w:val="18"/>
              </w:rPr>
            </w:pPr>
            <w:r w:rsidRPr="00B30DF0">
              <w:rPr>
                <w:rStyle w:val="FontStyle27"/>
                <w:b/>
                <w:sz w:val="18"/>
              </w:rPr>
              <w:t>Время готовности</w:t>
            </w:r>
            <w:r w:rsidRPr="00B30DF0">
              <w:rPr>
                <w:rStyle w:val="a6"/>
                <w:b/>
                <w:bCs/>
                <w:sz w:val="18"/>
              </w:rPr>
              <w:footnoteReference w:id="4"/>
            </w:r>
            <w:r w:rsidRPr="00B30DF0">
              <w:rPr>
                <w:rStyle w:val="FontStyle27"/>
                <w:b/>
                <w:sz w:val="18"/>
              </w:rPr>
              <w:t xml:space="preserve"> к реагированию</w:t>
            </w:r>
          </w:p>
        </w:tc>
        <w:tc>
          <w:tcPr>
            <w:tcW w:w="8363" w:type="dxa"/>
            <w:gridSpan w:val="3"/>
            <w:vAlign w:val="center"/>
          </w:tcPr>
          <w:p w:rsidR="009B7019" w:rsidRPr="00B30DF0" w:rsidRDefault="009B7019" w:rsidP="001C78FE">
            <w:pPr>
              <w:pStyle w:val="Style7"/>
              <w:spacing w:line="240" w:lineRule="auto"/>
              <w:jc w:val="center"/>
              <w:rPr>
                <w:rStyle w:val="FontStyle27"/>
                <w:b/>
                <w:sz w:val="18"/>
              </w:rPr>
            </w:pPr>
            <w:r w:rsidRPr="00B30DF0">
              <w:rPr>
                <w:rStyle w:val="FontStyle27"/>
                <w:b/>
                <w:sz w:val="18"/>
              </w:rPr>
              <w:t>Временные показатели готовности</w:t>
            </w:r>
            <w:r w:rsidRPr="00B30DF0">
              <w:rPr>
                <w:rStyle w:val="a6"/>
                <w:b/>
                <w:bCs/>
                <w:sz w:val="18"/>
              </w:rPr>
              <w:footnoteReference w:id="5"/>
            </w:r>
            <w:r w:rsidRPr="00B30DF0">
              <w:rPr>
                <w:rStyle w:val="FontStyle27"/>
                <w:b/>
                <w:sz w:val="18"/>
              </w:rPr>
              <w:t xml:space="preserve"> к реагированию (функционированию) с момента введения режима повышенной готовности или чрезвычайной ситуации</w:t>
            </w:r>
          </w:p>
        </w:tc>
      </w:tr>
      <w:tr w:rsidR="009B7019" w:rsidRPr="009719EF" w:rsidTr="001C78FE">
        <w:trPr>
          <w:cantSplit/>
          <w:trHeight w:val="20"/>
          <w:tblHeader/>
        </w:trPr>
        <w:tc>
          <w:tcPr>
            <w:tcW w:w="426" w:type="dxa"/>
            <w:vMerge/>
            <w:tcBorders>
              <w:bottom w:val="single" w:sz="12" w:space="0" w:color="auto"/>
            </w:tcBorders>
            <w:vAlign w:val="center"/>
          </w:tcPr>
          <w:p w:rsidR="009B7019" w:rsidRPr="00B30DF0" w:rsidRDefault="009B7019" w:rsidP="001C78FE">
            <w:pPr>
              <w:spacing w:after="0" w:line="240" w:lineRule="auto"/>
              <w:jc w:val="center"/>
              <w:rPr>
                <w:rStyle w:val="FontStyle27"/>
                <w:b/>
                <w:sz w:val="18"/>
              </w:rPr>
            </w:pPr>
          </w:p>
        </w:tc>
        <w:tc>
          <w:tcPr>
            <w:tcW w:w="2976" w:type="dxa"/>
            <w:vMerge/>
            <w:tcBorders>
              <w:bottom w:val="single" w:sz="12" w:space="0" w:color="auto"/>
            </w:tcBorders>
            <w:vAlign w:val="center"/>
          </w:tcPr>
          <w:p w:rsidR="009B7019" w:rsidRPr="00B30DF0" w:rsidRDefault="009B7019" w:rsidP="001C78FE">
            <w:pPr>
              <w:spacing w:after="0" w:line="240" w:lineRule="auto"/>
              <w:jc w:val="center"/>
              <w:rPr>
                <w:rStyle w:val="FontStyle27"/>
                <w:b/>
                <w:sz w:val="18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:rsidR="009B7019" w:rsidRPr="00B30DF0" w:rsidRDefault="009B7019" w:rsidP="001C78FE">
            <w:pPr>
              <w:spacing w:after="0" w:line="240" w:lineRule="auto"/>
              <w:jc w:val="center"/>
              <w:rPr>
                <w:rStyle w:val="FontStyle27"/>
                <w:b/>
                <w:sz w:val="18"/>
              </w:rPr>
            </w:pP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  <w:vAlign w:val="center"/>
          </w:tcPr>
          <w:p w:rsidR="009B7019" w:rsidRPr="00B30DF0" w:rsidRDefault="009B7019" w:rsidP="001C78FE">
            <w:pPr>
              <w:spacing w:after="0" w:line="240" w:lineRule="auto"/>
              <w:jc w:val="center"/>
              <w:rPr>
                <w:rStyle w:val="FontStyle27"/>
                <w:b/>
                <w:sz w:val="18"/>
              </w:rPr>
            </w:pPr>
          </w:p>
        </w:tc>
        <w:tc>
          <w:tcPr>
            <w:tcW w:w="5953" w:type="dxa"/>
            <w:tcBorders>
              <w:bottom w:val="single" w:sz="12" w:space="0" w:color="auto"/>
            </w:tcBorders>
            <w:vAlign w:val="center"/>
          </w:tcPr>
          <w:p w:rsidR="009B7019" w:rsidRPr="00B30DF0" w:rsidRDefault="009B7019" w:rsidP="001C78FE">
            <w:pPr>
              <w:pStyle w:val="Style5"/>
              <w:jc w:val="center"/>
              <w:rPr>
                <w:rStyle w:val="FontStyle27"/>
                <w:b/>
                <w:sz w:val="18"/>
              </w:rPr>
            </w:pPr>
            <w:r w:rsidRPr="00B30DF0">
              <w:rPr>
                <w:rStyle w:val="FontStyle27"/>
                <w:b/>
                <w:sz w:val="18"/>
              </w:rPr>
              <w:t>Состав основных сил и средств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B7019" w:rsidRPr="00B30DF0" w:rsidRDefault="009B7019" w:rsidP="001C78FE">
            <w:pPr>
              <w:pStyle w:val="Style5"/>
              <w:jc w:val="center"/>
              <w:rPr>
                <w:rStyle w:val="FontStyle27"/>
                <w:b/>
                <w:sz w:val="18"/>
              </w:rPr>
            </w:pPr>
            <w:r w:rsidRPr="00B30DF0">
              <w:rPr>
                <w:rStyle w:val="FontStyle27"/>
                <w:b/>
                <w:sz w:val="18"/>
              </w:rPr>
              <w:t>В рабочее время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B7019" w:rsidRPr="00B30DF0" w:rsidRDefault="009B7019" w:rsidP="001C78FE">
            <w:pPr>
              <w:pStyle w:val="Style5"/>
              <w:jc w:val="center"/>
              <w:rPr>
                <w:rStyle w:val="FontStyle27"/>
                <w:b/>
                <w:sz w:val="18"/>
              </w:rPr>
            </w:pPr>
            <w:r w:rsidRPr="00B30DF0">
              <w:rPr>
                <w:rStyle w:val="FontStyle27"/>
                <w:b/>
                <w:sz w:val="18"/>
              </w:rPr>
              <w:t>В нерабочее время</w:t>
            </w:r>
          </w:p>
        </w:tc>
      </w:tr>
      <w:tr w:rsidR="009B7019" w:rsidRPr="009719EF" w:rsidTr="001C78FE">
        <w:trPr>
          <w:cantSplit/>
          <w:trHeight w:val="20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:rsidR="009B7019" w:rsidRPr="009719EF" w:rsidRDefault="009B7019" w:rsidP="001C78FE">
            <w:pPr>
              <w:pStyle w:val="Style10"/>
              <w:numPr>
                <w:ilvl w:val="0"/>
                <w:numId w:val="41"/>
              </w:numPr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 w:val="restart"/>
            <w:tcBorders>
              <w:top w:val="single" w:sz="12" w:space="0" w:color="auto"/>
            </w:tcBorders>
            <w:vAlign w:val="center"/>
          </w:tcPr>
          <w:p w:rsidR="009B7019" w:rsidRPr="009719EF" w:rsidRDefault="009B7019" w:rsidP="001C78FE">
            <w:pPr>
              <w:pStyle w:val="Style10"/>
              <w:spacing w:line="240" w:lineRule="auto"/>
              <w:ind w:left="5" w:hanging="5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Структурные подразделения центрального аппарата МЧС России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:rsidR="009B7019" w:rsidRPr="009719EF" w:rsidRDefault="009B7019" w:rsidP="001C78FE">
            <w:pPr>
              <w:spacing w:after="0" w:line="240" w:lineRule="auto"/>
              <w:rPr>
                <w:sz w:val="18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:rsidR="009B7019" w:rsidRPr="009719EF" w:rsidRDefault="009B7019" w:rsidP="001C78FE">
            <w:pPr>
              <w:spacing w:after="0" w:line="240" w:lineRule="auto"/>
              <w:rPr>
                <w:sz w:val="18"/>
                <w:szCs w:val="20"/>
              </w:rPr>
            </w:pPr>
          </w:p>
        </w:tc>
        <w:tc>
          <w:tcPr>
            <w:tcW w:w="5953" w:type="dxa"/>
            <w:tcBorders>
              <w:top w:val="single" w:sz="12" w:space="0" w:color="auto"/>
            </w:tcBorders>
          </w:tcPr>
          <w:p w:rsidR="009B7019" w:rsidRPr="009719EF" w:rsidRDefault="009B7019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B7019" w:rsidRPr="009719EF" w:rsidRDefault="009B701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B7019" w:rsidRPr="009719EF" w:rsidRDefault="009B701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</w:tr>
      <w:tr w:rsidR="009B7019" w:rsidRPr="009719EF" w:rsidTr="009C27F3">
        <w:trPr>
          <w:cantSplit/>
          <w:trHeight w:val="20"/>
        </w:trPr>
        <w:tc>
          <w:tcPr>
            <w:tcW w:w="426" w:type="dxa"/>
            <w:vMerge/>
            <w:vAlign w:val="center"/>
          </w:tcPr>
          <w:p w:rsidR="009B7019" w:rsidRPr="00B30DF0" w:rsidRDefault="009B7019" w:rsidP="001C78FE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vAlign w:val="center"/>
          </w:tcPr>
          <w:p w:rsidR="009B7019" w:rsidRPr="009719EF" w:rsidRDefault="009B7019" w:rsidP="001C78FE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</w:tcPr>
          <w:p w:rsidR="009B7019" w:rsidRPr="009719EF" w:rsidRDefault="009B7019" w:rsidP="001C78FE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560" w:type="dxa"/>
            <w:vMerge/>
          </w:tcPr>
          <w:p w:rsidR="009B7019" w:rsidRPr="009719EF" w:rsidRDefault="009B7019" w:rsidP="001C78FE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5953" w:type="dxa"/>
          </w:tcPr>
          <w:p w:rsidR="009B7019" w:rsidRPr="009719EF" w:rsidRDefault="009B7019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 xml:space="preserve">2. </w:t>
            </w:r>
            <w:r w:rsidR="009C27F3">
              <w:rPr>
                <w:rStyle w:val="FontStyle25"/>
                <w:sz w:val="18"/>
              </w:rPr>
              <w:t>ОГ МЧС России</w:t>
            </w:r>
          </w:p>
        </w:tc>
        <w:tc>
          <w:tcPr>
            <w:tcW w:w="1276" w:type="dxa"/>
            <w:vAlign w:val="center"/>
          </w:tcPr>
          <w:p w:rsidR="009B7019" w:rsidRPr="009719EF" w:rsidRDefault="009B701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134" w:type="dxa"/>
            <w:vAlign w:val="center"/>
          </w:tcPr>
          <w:p w:rsidR="009B7019" w:rsidRPr="009719EF" w:rsidRDefault="009B701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</w:tr>
      <w:tr w:rsidR="009B7019" w:rsidRPr="009719EF" w:rsidTr="001C78FE">
        <w:trPr>
          <w:cantSplit/>
          <w:trHeight w:val="20"/>
        </w:trPr>
        <w:tc>
          <w:tcPr>
            <w:tcW w:w="426" w:type="dxa"/>
            <w:vMerge/>
            <w:tcBorders>
              <w:bottom w:val="single" w:sz="12" w:space="0" w:color="auto"/>
            </w:tcBorders>
            <w:vAlign w:val="center"/>
          </w:tcPr>
          <w:p w:rsidR="009B7019" w:rsidRPr="00B30DF0" w:rsidRDefault="009B7019" w:rsidP="001C78FE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tcBorders>
              <w:bottom w:val="single" w:sz="12" w:space="0" w:color="auto"/>
            </w:tcBorders>
            <w:vAlign w:val="center"/>
          </w:tcPr>
          <w:p w:rsidR="009B7019" w:rsidRPr="009719EF" w:rsidRDefault="009B7019" w:rsidP="001C78FE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:rsidR="009B7019" w:rsidRPr="009719EF" w:rsidRDefault="009B7019" w:rsidP="001C78FE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</w:tcPr>
          <w:p w:rsidR="009B7019" w:rsidRPr="009719EF" w:rsidRDefault="009B7019" w:rsidP="001C78FE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5953" w:type="dxa"/>
            <w:tcBorders>
              <w:bottom w:val="single" w:sz="12" w:space="0" w:color="auto"/>
            </w:tcBorders>
          </w:tcPr>
          <w:p w:rsidR="009B7019" w:rsidRPr="009719EF" w:rsidRDefault="009B7019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3. Остальной личный состав (по решению руководителя подразделения)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B7019" w:rsidRPr="009719EF" w:rsidRDefault="009B701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 час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B7019" w:rsidRPr="009719EF" w:rsidRDefault="009B701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</w:tr>
      <w:tr w:rsidR="00B30DF0" w:rsidRPr="009719EF" w:rsidTr="001C78FE">
        <w:trPr>
          <w:cantSplit/>
          <w:trHeight w:val="20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:rsidR="00B30DF0" w:rsidRPr="009719EF" w:rsidRDefault="00B30DF0" w:rsidP="001C78FE">
            <w:pPr>
              <w:pStyle w:val="Style10"/>
              <w:numPr>
                <w:ilvl w:val="0"/>
                <w:numId w:val="41"/>
              </w:numPr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 w:val="restart"/>
            <w:tcBorders>
              <w:top w:val="single" w:sz="12" w:space="0" w:color="auto"/>
            </w:tcBorders>
            <w:vAlign w:val="center"/>
          </w:tcPr>
          <w:p w:rsidR="00B30DF0" w:rsidRPr="009719EF" w:rsidRDefault="00B30DF0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Спасательные воинские формирования</w:t>
            </w:r>
            <w:r w:rsidRPr="009719EF">
              <w:rPr>
                <w:rStyle w:val="a6"/>
                <w:sz w:val="18"/>
              </w:rPr>
              <w:footnoteReference w:id="6"/>
            </w:r>
            <w:r w:rsidRPr="009719EF">
              <w:rPr>
                <w:rStyle w:val="FontStyle25"/>
                <w:sz w:val="18"/>
              </w:rPr>
              <w:t xml:space="preserve"> МЧС России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B30DF0" w:rsidRPr="009719EF" w:rsidRDefault="00B30DF0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Дежурные силы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  <w:vAlign w:val="center"/>
          </w:tcPr>
          <w:p w:rsidR="00B30DF0" w:rsidRPr="009719EF" w:rsidRDefault="00B30DF0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5 минут</w:t>
            </w:r>
          </w:p>
        </w:tc>
        <w:tc>
          <w:tcPr>
            <w:tcW w:w="5953" w:type="dxa"/>
            <w:tcBorders>
              <w:top w:val="single" w:sz="12" w:space="0" w:color="auto"/>
            </w:tcBorders>
          </w:tcPr>
          <w:p w:rsidR="00B30DF0" w:rsidRPr="009719EF" w:rsidRDefault="00B30DF0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B30DF0" w:rsidRPr="009719EF" w:rsidRDefault="00B30DF0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30DF0" w:rsidRPr="009719EF" w:rsidRDefault="00B30DF0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  <w:vertAlign w:val="superscript"/>
              </w:rPr>
            </w:pPr>
            <w:r w:rsidRPr="009719EF">
              <w:rPr>
                <w:rStyle w:val="FontStyle25"/>
                <w:sz w:val="18"/>
              </w:rPr>
              <w:t>1 час</w:t>
            </w:r>
            <w:r w:rsidRPr="009719EF">
              <w:rPr>
                <w:rStyle w:val="a6"/>
                <w:sz w:val="18"/>
              </w:rPr>
              <w:footnoteReference w:id="7"/>
            </w:r>
          </w:p>
        </w:tc>
      </w:tr>
      <w:tr w:rsidR="00B30DF0" w:rsidRPr="009719EF" w:rsidTr="009C27F3">
        <w:trPr>
          <w:cantSplit/>
          <w:trHeight w:val="20"/>
        </w:trPr>
        <w:tc>
          <w:tcPr>
            <w:tcW w:w="426" w:type="dxa"/>
            <w:vMerge/>
            <w:vAlign w:val="center"/>
          </w:tcPr>
          <w:p w:rsidR="00B30DF0" w:rsidRPr="00B30DF0" w:rsidRDefault="00B30DF0" w:rsidP="001C78FE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Style w:val="FontStyle25"/>
                <w:sz w:val="18"/>
                <w:vertAlign w:val="superscript"/>
              </w:rPr>
            </w:pPr>
          </w:p>
        </w:tc>
        <w:tc>
          <w:tcPr>
            <w:tcW w:w="2976" w:type="dxa"/>
            <w:vMerge/>
            <w:vAlign w:val="center"/>
          </w:tcPr>
          <w:p w:rsidR="00B30DF0" w:rsidRPr="009719EF" w:rsidRDefault="00B30DF0" w:rsidP="001C78FE">
            <w:pPr>
              <w:spacing w:after="0" w:line="240" w:lineRule="auto"/>
              <w:rPr>
                <w:rStyle w:val="FontStyle25"/>
                <w:sz w:val="18"/>
                <w:vertAlign w:val="superscript"/>
              </w:rPr>
            </w:pPr>
          </w:p>
        </w:tc>
        <w:tc>
          <w:tcPr>
            <w:tcW w:w="1701" w:type="dxa"/>
            <w:vMerge/>
            <w:vAlign w:val="center"/>
          </w:tcPr>
          <w:p w:rsidR="00B30DF0" w:rsidRPr="009719EF" w:rsidRDefault="00B30DF0" w:rsidP="001C78FE">
            <w:pPr>
              <w:spacing w:after="0" w:line="240" w:lineRule="auto"/>
              <w:jc w:val="center"/>
              <w:rPr>
                <w:rStyle w:val="FontStyle25"/>
                <w:sz w:val="18"/>
                <w:vertAlign w:val="superscript"/>
              </w:rPr>
            </w:pPr>
          </w:p>
        </w:tc>
        <w:tc>
          <w:tcPr>
            <w:tcW w:w="1560" w:type="dxa"/>
            <w:vMerge/>
            <w:vAlign w:val="center"/>
          </w:tcPr>
          <w:p w:rsidR="00B30DF0" w:rsidRPr="009719EF" w:rsidRDefault="00B30DF0" w:rsidP="001C78FE">
            <w:pPr>
              <w:spacing w:after="0" w:line="240" w:lineRule="auto"/>
              <w:jc w:val="center"/>
              <w:rPr>
                <w:rStyle w:val="FontStyle25"/>
                <w:sz w:val="18"/>
                <w:vertAlign w:val="superscript"/>
              </w:rPr>
            </w:pPr>
          </w:p>
        </w:tc>
        <w:tc>
          <w:tcPr>
            <w:tcW w:w="5953" w:type="dxa"/>
          </w:tcPr>
          <w:p w:rsidR="00B30DF0" w:rsidRPr="009719EF" w:rsidRDefault="00B30DF0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I эшелон АМГ</w:t>
            </w:r>
          </w:p>
        </w:tc>
        <w:tc>
          <w:tcPr>
            <w:tcW w:w="1276" w:type="dxa"/>
            <w:vAlign w:val="center"/>
          </w:tcPr>
          <w:p w:rsidR="00B30DF0" w:rsidRPr="009719EF" w:rsidRDefault="00B30DF0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  <w:tc>
          <w:tcPr>
            <w:tcW w:w="1134" w:type="dxa"/>
            <w:vAlign w:val="center"/>
          </w:tcPr>
          <w:p w:rsidR="00B30DF0" w:rsidRPr="009719EF" w:rsidRDefault="00B30DF0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</w:tr>
      <w:tr w:rsidR="00B30DF0" w:rsidRPr="009719EF" w:rsidTr="001C78FE">
        <w:trPr>
          <w:cantSplit/>
          <w:trHeight w:val="20"/>
        </w:trPr>
        <w:tc>
          <w:tcPr>
            <w:tcW w:w="426" w:type="dxa"/>
            <w:vMerge/>
            <w:tcBorders>
              <w:bottom w:val="single" w:sz="12" w:space="0" w:color="auto"/>
            </w:tcBorders>
            <w:vAlign w:val="center"/>
          </w:tcPr>
          <w:p w:rsidR="00B30DF0" w:rsidRPr="00B30DF0" w:rsidRDefault="00B30DF0" w:rsidP="001C78FE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tcBorders>
              <w:bottom w:val="single" w:sz="12" w:space="0" w:color="auto"/>
            </w:tcBorders>
            <w:vAlign w:val="center"/>
          </w:tcPr>
          <w:p w:rsidR="00B30DF0" w:rsidRPr="009719EF" w:rsidRDefault="00B30DF0" w:rsidP="001C78FE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:rsidR="00B30DF0" w:rsidRPr="009719EF" w:rsidRDefault="00B30DF0" w:rsidP="001C78FE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  <w:vAlign w:val="center"/>
          </w:tcPr>
          <w:p w:rsidR="00B30DF0" w:rsidRPr="009719EF" w:rsidRDefault="00B30DF0" w:rsidP="001C78FE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953" w:type="dxa"/>
            <w:tcBorders>
              <w:bottom w:val="single" w:sz="12" w:space="0" w:color="auto"/>
            </w:tcBorders>
          </w:tcPr>
          <w:p w:rsidR="00B30DF0" w:rsidRPr="009719EF" w:rsidRDefault="00B30DF0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3. Остальной личный состав (II эшелон АМГ, резерв)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B30DF0" w:rsidRPr="009719EF" w:rsidRDefault="00B30DF0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30DF0" w:rsidRPr="009719EF" w:rsidRDefault="00B30DF0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4 часа</w:t>
            </w:r>
          </w:p>
        </w:tc>
      </w:tr>
      <w:tr w:rsidR="009C27F3" w:rsidRPr="009719EF" w:rsidTr="001C78FE">
        <w:trPr>
          <w:cantSplit/>
          <w:trHeight w:val="20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numPr>
                <w:ilvl w:val="0"/>
                <w:numId w:val="41"/>
              </w:numPr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ФГКУ «Отряд ЦЕНТРОСПАС»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Дежурная смена (по типам и видам ЧС)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до 5 минут</w:t>
            </w:r>
          </w:p>
        </w:tc>
        <w:tc>
          <w:tcPr>
            <w:tcW w:w="5953" w:type="dxa"/>
            <w:tcBorders>
              <w:top w:val="single" w:sz="12" w:space="0" w:color="auto"/>
            </w:tcBorders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15 минут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1 час</w:t>
            </w:r>
          </w:p>
        </w:tc>
      </w:tr>
      <w:tr w:rsidR="009C27F3" w:rsidRPr="009719EF" w:rsidTr="009C27F3">
        <w:trPr>
          <w:cantSplit/>
          <w:trHeight w:val="20"/>
        </w:trPr>
        <w:tc>
          <w:tcPr>
            <w:tcW w:w="426" w:type="dxa"/>
            <w:vMerge/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ind w:left="360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vAlign w:val="center"/>
          </w:tcPr>
          <w:p w:rsidR="009C27F3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7F3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60" w:type="dxa"/>
            <w:vMerge/>
            <w:vAlign w:val="center"/>
          </w:tcPr>
          <w:p w:rsidR="009C27F3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953" w:type="dxa"/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I эшелон АМГ</w:t>
            </w:r>
          </w:p>
        </w:tc>
        <w:tc>
          <w:tcPr>
            <w:tcW w:w="1276" w:type="dxa"/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2 часа</w:t>
            </w:r>
          </w:p>
        </w:tc>
        <w:tc>
          <w:tcPr>
            <w:tcW w:w="1134" w:type="dxa"/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3 часа</w:t>
            </w:r>
          </w:p>
        </w:tc>
      </w:tr>
      <w:tr w:rsidR="009C27F3" w:rsidRPr="009719EF" w:rsidTr="001C78FE">
        <w:trPr>
          <w:cantSplit/>
          <w:trHeight w:val="20"/>
        </w:trPr>
        <w:tc>
          <w:tcPr>
            <w:tcW w:w="426" w:type="dxa"/>
            <w:vMerge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ind w:left="360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tcBorders>
              <w:bottom w:val="single" w:sz="12" w:space="0" w:color="auto"/>
            </w:tcBorders>
            <w:vAlign w:val="center"/>
          </w:tcPr>
          <w:p w:rsidR="009C27F3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:rsidR="009C27F3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  <w:vAlign w:val="center"/>
          </w:tcPr>
          <w:p w:rsidR="009C27F3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953" w:type="dxa"/>
            <w:tcBorders>
              <w:bottom w:val="single" w:sz="12" w:space="0" w:color="auto"/>
            </w:tcBorders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3. II эшелон АМГ, резерв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3 часа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4 часа</w:t>
            </w:r>
          </w:p>
        </w:tc>
      </w:tr>
      <w:tr w:rsidR="009C27F3" w:rsidRPr="009719EF" w:rsidTr="001C78FE">
        <w:trPr>
          <w:cantSplit/>
          <w:trHeight w:val="20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numPr>
                <w:ilvl w:val="0"/>
                <w:numId w:val="41"/>
              </w:numPr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ФГБУ «</w:t>
            </w:r>
            <w:r w:rsidRPr="009719EF">
              <w:rPr>
                <w:rStyle w:val="FontStyle25"/>
                <w:sz w:val="18"/>
              </w:rPr>
              <w:t>АСК МЧС России</w:t>
            </w:r>
            <w:r>
              <w:rPr>
                <w:rStyle w:val="FontStyle25"/>
                <w:sz w:val="18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Дежурные силы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6 часов</w:t>
            </w:r>
          </w:p>
        </w:tc>
        <w:tc>
          <w:tcPr>
            <w:tcW w:w="5953" w:type="dxa"/>
            <w:tcBorders>
              <w:top w:val="single" w:sz="12" w:space="0" w:color="auto"/>
            </w:tcBorders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</w:tr>
      <w:tr w:rsidR="009C27F3" w:rsidRPr="009719EF" w:rsidTr="001C78FE">
        <w:trPr>
          <w:cantSplit/>
          <w:trHeight w:val="20"/>
        </w:trPr>
        <w:tc>
          <w:tcPr>
            <w:tcW w:w="426" w:type="dxa"/>
            <w:vMerge/>
            <w:tcBorders>
              <w:bottom w:val="single" w:sz="12" w:space="0" w:color="auto"/>
            </w:tcBorders>
            <w:vAlign w:val="center"/>
          </w:tcPr>
          <w:p w:rsidR="009C27F3" w:rsidRPr="00B30DF0" w:rsidRDefault="009C27F3" w:rsidP="001C78FE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953" w:type="dxa"/>
            <w:tcBorders>
              <w:bottom w:val="single" w:sz="12" w:space="0" w:color="auto"/>
            </w:tcBorders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Остальной личный состав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1 часа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</w:tr>
      <w:tr w:rsidR="009C27F3" w:rsidRPr="009719EF" w:rsidTr="001C78FE">
        <w:trPr>
          <w:cantSplit/>
          <w:trHeight w:val="20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numPr>
                <w:ilvl w:val="0"/>
                <w:numId w:val="41"/>
              </w:numPr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ind w:left="5" w:hanging="5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Авиационно-спасательные центры МЧС России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Дежурные силы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 часов</w:t>
            </w:r>
          </w:p>
        </w:tc>
        <w:tc>
          <w:tcPr>
            <w:tcW w:w="5953" w:type="dxa"/>
            <w:tcBorders>
              <w:top w:val="single" w:sz="12" w:space="0" w:color="auto"/>
            </w:tcBorders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</w:tr>
      <w:tr w:rsidR="009C27F3" w:rsidRPr="009719EF" w:rsidTr="001C78FE">
        <w:trPr>
          <w:cantSplit/>
          <w:trHeight w:val="20"/>
        </w:trPr>
        <w:tc>
          <w:tcPr>
            <w:tcW w:w="426" w:type="dxa"/>
            <w:vMerge/>
            <w:tcBorders>
              <w:bottom w:val="single" w:sz="12" w:space="0" w:color="auto"/>
            </w:tcBorders>
            <w:vAlign w:val="center"/>
          </w:tcPr>
          <w:p w:rsidR="009C27F3" w:rsidRPr="00B30DF0" w:rsidRDefault="009C27F3" w:rsidP="001C78FE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953" w:type="dxa"/>
            <w:tcBorders>
              <w:bottom w:val="single" w:sz="12" w:space="0" w:color="auto"/>
            </w:tcBorders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Остальной личный состав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 час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</w:tr>
      <w:tr w:rsidR="009C27F3" w:rsidRPr="009719EF" w:rsidTr="001C78FE">
        <w:trPr>
          <w:cantSplit/>
          <w:trHeight w:val="20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numPr>
                <w:ilvl w:val="0"/>
                <w:numId w:val="41"/>
              </w:numPr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 xml:space="preserve">ФГБУ </w:t>
            </w:r>
            <w:r>
              <w:rPr>
                <w:rStyle w:val="FontStyle25"/>
                <w:sz w:val="18"/>
              </w:rPr>
              <w:t>«</w:t>
            </w:r>
            <w:r w:rsidRPr="009719EF">
              <w:rPr>
                <w:rStyle w:val="FontStyle25"/>
                <w:sz w:val="18"/>
              </w:rPr>
              <w:t>ВНИИПО</w:t>
            </w:r>
            <w:r>
              <w:rPr>
                <w:rStyle w:val="FontStyle25"/>
                <w:sz w:val="18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spacing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spacing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5953" w:type="dxa"/>
            <w:tcBorders>
              <w:top w:val="single" w:sz="12" w:space="0" w:color="auto"/>
            </w:tcBorders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</w:tr>
      <w:tr w:rsidR="009C27F3" w:rsidRPr="009719EF" w:rsidTr="001C78FE">
        <w:trPr>
          <w:cantSplit/>
          <w:trHeight w:val="20"/>
        </w:trPr>
        <w:tc>
          <w:tcPr>
            <w:tcW w:w="426" w:type="dxa"/>
            <w:vMerge/>
            <w:tcBorders>
              <w:bottom w:val="single" w:sz="12" w:space="0" w:color="auto"/>
            </w:tcBorders>
            <w:vAlign w:val="center"/>
          </w:tcPr>
          <w:p w:rsidR="009C27F3" w:rsidRPr="00B30DF0" w:rsidRDefault="009C27F3" w:rsidP="001C78FE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953" w:type="dxa"/>
            <w:tcBorders>
              <w:bottom w:val="single" w:sz="12" w:space="0" w:color="auto"/>
            </w:tcBorders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Центр поддержки принятия решения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 час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</w:tr>
      <w:tr w:rsidR="009C27F3" w:rsidRPr="009719EF" w:rsidTr="001C78FE">
        <w:trPr>
          <w:cantSplit/>
          <w:trHeight w:val="20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numPr>
                <w:ilvl w:val="0"/>
                <w:numId w:val="41"/>
              </w:numPr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 xml:space="preserve">ФГБУ </w:t>
            </w:r>
            <w:r>
              <w:rPr>
                <w:rStyle w:val="FontStyle25"/>
                <w:sz w:val="18"/>
              </w:rPr>
              <w:t>«</w:t>
            </w:r>
            <w:r w:rsidRPr="009719EF">
              <w:rPr>
                <w:rStyle w:val="FontStyle25"/>
                <w:sz w:val="18"/>
              </w:rPr>
              <w:t>ВНИИ ГОЧС (ФЦ)</w:t>
            </w:r>
            <w:r>
              <w:rPr>
                <w:rStyle w:val="FontStyle25"/>
                <w:sz w:val="18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spacing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spacing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5953" w:type="dxa"/>
            <w:tcBorders>
              <w:top w:val="single" w:sz="12" w:space="0" w:color="auto"/>
            </w:tcBorders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</w:tr>
      <w:tr w:rsidR="009C27F3" w:rsidRPr="009719EF" w:rsidTr="001C78FE">
        <w:trPr>
          <w:cantSplit/>
          <w:trHeight w:val="20"/>
        </w:trPr>
        <w:tc>
          <w:tcPr>
            <w:tcW w:w="426" w:type="dxa"/>
            <w:vMerge/>
            <w:tcBorders>
              <w:bottom w:val="single" w:sz="12" w:space="0" w:color="auto"/>
            </w:tcBorders>
            <w:vAlign w:val="center"/>
          </w:tcPr>
          <w:p w:rsidR="009C27F3" w:rsidRPr="00B30DF0" w:rsidRDefault="009C27F3" w:rsidP="001C78FE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953" w:type="dxa"/>
            <w:tcBorders>
              <w:bottom w:val="single" w:sz="12" w:space="0" w:color="auto"/>
            </w:tcBorders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Центр поддержки принятия решения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 час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</w:tr>
      <w:tr w:rsidR="009C27F3" w:rsidRPr="009719EF" w:rsidTr="001C78FE">
        <w:trPr>
          <w:cantSplit/>
          <w:trHeight w:val="20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numPr>
                <w:ilvl w:val="0"/>
                <w:numId w:val="41"/>
              </w:numPr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ФКУ «</w:t>
            </w:r>
            <w:r w:rsidRPr="009719EF">
              <w:rPr>
                <w:rStyle w:val="FontStyle25"/>
                <w:sz w:val="18"/>
              </w:rPr>
              <w:t>ЦЭПП</w:t>
            </w:r>
            <w:r>
              <w:rPr>
                <w:rStyle w:val="FontStyle25"/>
                <w:sz w:val="18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1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Дежурная ОГ психологов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5 минут</w:t>
            </w:r>
          </w:p>
        </w:tc>
        <w:tc>
          <w:tcPr>
            <w:tcW w:w="5953" w:type="dxa"/>
            <w:tcBorders>
              <w:top w:val="single" w:sz="12" w:space="0" w:color="auto"/>
            </w:tcBorders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</w:tr>
      <w:tr w:rsidR="009C27F3" w:rsidRPr="009719EF" w:rsidTr="001C78FE">
        <w:trPr>
          <w:cantSplit/>
          <w:trHeight w:val="20"/>
        </w:trPr>
        <w:tc>
          <w:tcPr>
            <w:tcW w:w="426" w:type="dxa"/>
            <w:vMerge/>
            <w:tcBorders>
              <w:bottom w:val="single" w:sz="12" w:space="0" w:color="auto"/>
            </w:tcBorders>
            <w:vAlign w:val="center"/>
          </w:tcPr>
          <w:p w:rsidR="009C27F3" w:rsidRPr="00B30DF0" w:rsidRDefault="009C27F3" w:rsidP="001C78FE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:rsidR="009C27F3" w:rsidRPr="009719EF" w:rsidRDefault="009C27F3" w:rsidP="001C78FE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</w:tcPr>
          <w:p w:rsidR="009C27F3" w:rsidRPr="009719EF" w:rsidRDefault="009C27F3" w:rsidP="001C78FE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5953" w:type="dxa"/>
            <w:tcBorders>
              <w:bottom w:val="single" w:sz="12" w:space="0" w:color="auto"/>
            </w:tcBorders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ОГ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30 минут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</w:tr>
      <w:tr w:rsidR="009C27F3" w:rsidRPr="009719EF" w:rsidTr="001C78FE">
        <w:trPr>
          <w:cantSplit/>
          <w:trHeight w:val="20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numPr>
                <w:ilvl w:val="0"/>
                <w:numId w:val="41"/>
              </w:numPr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Высшие учебные заведения МЧС России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12" w:space="0" w:color="auto"/>
            </w:tcBorders>
          </w:tcPr>
          <w:p w:rsidR="009C27F3" w:rsidRPr="009719EF" w:rsidRDefault="009C27F3" w:rsidP="001C78FE">
            <w:pPr>
              <w:spacing w:after="0" w:line="240" w:lineRule="auto"/>
              <w:rPr>
                <w:sz w:val="18"/>
                <w:szCs w:val="20"/>
              </w:rPr>
            </w:pPr>
          </w:p>
        </w:tc>
        <w:tc>
          <w:tcPr>
            <w:tcW w:w="5953" w:type="dxa"/>
            <w:tcBorders>
              <w:top w:val="single" w:sz="12" w:space="0" w:color="auto"/>
            </w:tcBorders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2 часов</w:t>
            </w:r>
          </w:p>
        </w:tc>
      </w:tr>
      <w:tr w:rsidR="009C27F3" w:rsidRPr="009719EF" w:rsidTr="009C27F3">
        <w:trPr>
          <w:cantSplit/>
          <w:trHeight w:val="20"/>
        </w:trPr>
        <w:tc>
          <w:tcPr>
            <w:tcW w:w="426" w:type="dxa"/>
            <w:vMerge/>
            <w:vAlign w:val="center"/>
          </w:tcPr>
          <w:p w:rsidR="009C27F3" w:rsidRPr="00B30DF0" w:rsidRDefault="009C27F3" w:rsidP="001C78FE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vAlign w:val="center"/>
          </w:tcPr>
          <w:p w:rsidR="009C27F3" w:rsidRPr="009719EF" w:rsidRDefault="009C27F3" w:rsidP="001C78FE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3261" w:type="dxa"/>
            <w:gridSpan w:val="2"/>
            <w:vMerge/>
          </w:tcPr>
          <w:p w:rsidR="009C27F3" w:rsidRPr="009719EF" w:rsidRDefault="009C27F3" w:rsidP="001C78FE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5953" w:type="dxa"/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3. Центр поддержки принятия решения</w:t>
            </w:r>
          </w:p>
        </w:tc>
        <w:tc>
          <w:tcPr>
            <w:tcW w:w="1276" w:type="dxa"/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 час</w:t>
            </w:r>
          </w:p>
        </w:tc>
        <w:tc>
          <w:tcPr>
            <w:tcW w:w="1134" w:type="dxa"/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</w:tr>
      <w:tr w:rsidR="009C27F3" w:rsidRPr="009719EF" w:rsidTr="009C27F3">
        <w:trPr>
          <w:cantSplit/>
          <w:trHeight w:val="20"/>
        </w:trPr>
        <w:tc>
          <w:tcPr>
            <w:tcW w:w="426" w:type="dxa"/>
            <w:vMerge/>
            <w:vAlign w:val="center"/>
          </w:tcPr>
          <w:p w:rsidR="009C27F3" w:rsidRPr="00B30DF0" w:rsidRDefault="009C27F3" w:rsidP="001C78FE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vAlign w:val="center"/>
          </w:tcPr>
          <w:p w:rsidR="009C27F3" w:rsidRPr="009719EF" w:rsidRDefault="009C27F3" w:rsidP="001C78FE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3261" w:type="dxa"/>
            <w:gridSpan w:val="2"/>
            <w:vMerge/>
          </w:tcPr>
          <w:p w:rsidR="009C27F3" w:rsidRPr="009719EF" w:rsidRDefault="009C27F3" w:rsidP="001C78FE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5953" w:type="dxa"/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АМГ</w:t>
            </w:r>
            <w:r>
              <w:rPr>
                <w:rStyle w:val="FontStyle25"/>
                <w:sz w:val="18"/>
                <w:lang w:val="en-US"/>
              </w:rPr>
              <w:t xml:space="preserve"> </w:t>
            </w:r>
            <w:r w:rsidRPr="009719EF">
              <w:rPr>
                <w:rStyle w:val="FontStyle25"/>
                <w:sz w:val="18"/>
              </w:rPr>
              <w:t>(</w:t>
            </w:r>
            <w:r>
              <w:rPr>
                <w:rStyle w:val="FontStyle25"/>
                <w:sz w:val="18"/>
                <w:lang w:val="en-US"/>
              </w:rPr>
              <w:t xml:space="preserve">I </w:t>
            </w:r>
            <w:r w:rsidRPr="009719EF">
              <w:rPr>
                <w:rStyle w:val="FontStyle25"/>
                <w:sz w:val="18"/>
              </w:rPr>
              <w:t>эшелон)</w:t>
            </w:r>
          </w:p>
        </w:tc>
        <w:tc>
          <w:tcPr>
            <w:tcW w:w="1276" w:type="dxa"/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  <w:tc>
          <w:tcPr>
            <w:tcW w:w="1134" w:type="dxa"/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</w:tr>
      <w:tr w:rsidR="009C27F3" w:rsidRPr="009719EF" w:rsidTr="001C78FE">
        <w:trPr>
          <w:cantSplit/>
          <w:trHeight w:val="20"/>
        </w:trPr>
        <w:tc>
          <w:tcPr>
            <w:tcW w:w="426" w:type="dxa"/>
            <w:vMerge/>
            <w:tcBorders>
              <w:bottom w:val="single" w:sz="12" w:space="0" w:color="auto"/>
            </w:tcBorders>
            <w:vAlign w:val="center"/>
          </w:tcPr>
          <w:p w:rsidR="009C27F3" w:rsidRPr="00B30DF0" w:rsidRDefault="009C27F3" w:rsidP="001C78FE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3261" w:type="dxa"/>
            <w:gridSpan w:val="2"/>
            <w:vMerge/>
            <w:tcBorders>
              <w:bottom w:val="single" w:sz="12" w:space="0" w:color="auto"/>
            </w:tcBorders>
          </w:tcPr>
          <w:p w:rsidR="009C27F3" w:rsidRPr="009719EF" w:rsidRDefault="009C27F3" w:rsidP="001C78FE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5953" w:type="dxa"/>
            <w:tcBorders>
              <w:bottom w:val="single" w:sz="12" w:space="0" w:color="auto"/>
            </w:tcBorders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3. АМГ</w:t>
            </w:r>
            <w:r>
              <w:rPr>
                <w:rStyle w:val="FontStyle25"/>
                <w:sz w:val="18"/>
                <w:lang w:val="en-US"/>
              </w:rPr>
              <w:t xml:space="preserve"> </w:t>
            </w:r>
            <w:r w:rsidRPr="009719EF">
              <w:rPr>
                <w:rStyle w:val="FontStyle25"/>
                <w:sz w:val="18"/>
              </w:rPr>
              <w:t>(</w:t>
            </w:r>
            <w:r>
              <w:rPr>
                <w:rStyle w:val="FontStyle25"/>
                <w:sz w:val="18"/>
                <w:lang w:val="en-US"/>
              </w:rPr>
              <w:t xml:space="preserve">II </w:t>
            </w:r>
            <w:r w:rsidRPr="009719EF">
              <w:rPr>
                <w:rStyle w:val="FontStyle25"/>
                <w:sz w:val="18"/>
              </w:rPr>
              <w:t>эшелон)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4 часа</w:t>
            </w:r>
          </w:p>
        </w:tc>
      </w:tr>
      <w:tr w:rsidR="009C27F3" w:rsidRPr="009719EF" w:rsidTr="001C78FE">
        <w:trPr>
          <w:cantSplit/>
          <w:trHeight w:val="20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numPr>
                <w:ilvl w:val="0"/>
                <w:numId w:val="41"/>
              </w:numPr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ФГКУ «Рузский ЦОПУ МЧС России»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C27F3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Дежурные силы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до 5 минут</w:t>
            </w:r>
          </w:p>
        </w:tc>
        <w:tc>
          <w:tcPr>
            <w:tcW w:w="5953" w:type="dxa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ind w:left="10" w:hanging="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C27F3" w:rsidRPr="009719EF" w:rsidRDefault="00BC39B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C27F3" w:rsidRPr="009719EF" w:rsidRDefault="00BC39B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до 2 часов</w:t>
            </w:r>
          </w:p>
        </w:tc>
      </w:tr>
      <w:tr w:rsidR="009C27F3" w:rsidRPr="009719EF" w:rsidTr="009C27F3">
        <w:trPr>
          <w:cantSplit/>
          <w:trHeight w:val="20"/>
        </w:trPr>
        <w:tc>
          <w:tcPr>
            <w:tcW w:w="426" w:type="dxa"/>
            <w:vMerge/>
            <w:vAlign w:val="center"/>
          </w:tcPr>
          <w:p w:rsidR="009C27F3" w:rsidRPr="009719EF" w:rsidRDefault="009C27F3" w:rsidP="001C78FE">
            <w:pPr>
              <w:pStyle w:val="Style10"/>
              <w:numPr>
                <w:ilvl w:val="0"/>
                <w:numId w:val="41"/>
              </w:numPr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vAlign w:val="center"/>
          </w:tcPr>
          <w:p w:rsidR="009C27F3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7F3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60" w:type="dxa"/>
            <w:vMerge/>
            <w:vAlign w:val="center"/>
          </w:tcPr>
          <w:p w:rsidR="009C27F3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953" w:type="dxa"/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ind w:left="10" w:hanging="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Остальной личный состав</w:t>
            </w:r>
          </w:p>
        </w:tc>
        <w:tc>
          <w:tcPr>
            <w:tcW w:w="1276" w:type="dxa"/>
            <w:vAlign w:val="center"/>
          </w:tcPr>
          <w:p w:rsidR="009C27F3" w:rsidRPr="009719EF" w:rsidRDefault="00BC39B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до 1,5 часов</w:t>
            </w:r>
          </w:p>
        </w:tc>
        <w:tc>
          <w:tcPr>
            <w:tcW w:w="1134" w:type="dxa"/>
            <w:vAlign w:val="center"/>
          </w:tcPr>
          <w:p w:rsidR="009C27F3" w:rsidRPr="009719EF" w:rsidRDefault="00BC39B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до 3 часов</w:t>
            </w:r>
          </w:p>
        </w:tc>
      </w:tr>
      <w:tr w:rsidR="009C27F3" w:rsidRPr="009719EF" w:rsidTr="001C78FE">
        <w:trPr>
          <w:cantSplit/>
          <w:trHeight w:val="20"/>
        </w:trPr>
        <w:tc>
          <w:tcPr>
            <w:tcW w:w="426" w:type="dxa"/>
            <w:vMerge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numPr>
                <w:ilvl w:val="0"/>
                <w:numId w:val="41"/>
              </w:numPr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tcBorders>
              <w:bottom w:val="single" w:sz="12" w:space="0" w:color="auto"/>
            </w:tcBorders>
            <w:vAlign w:val="center"/>
          </w:tcPr>
          <w:p w:rsidR="009C27F3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:rsidR="009C27F3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  <w:vAlign w:val="center"/>
          </w:tcPr>
          <w:p w:rsidR="009C27F3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953" w:type="dxa"/>
            <w:tcBorders>
              <w:bottom w:val="single" w:sz="12" w:space="0" w:color="auto"/>
            </w:tcBorders>
            <w:vAlign w:val="center"/>
          </w:tcPr>
          <w:p w:rsidR="009C27F3" w:rsidRPr="009719EF" w:rsidRDefault="00BC39B9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3. ППУ МЧС России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C27F3" w:rsidRPr="009719EF" w:rsidRDefault="00BC39B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1,5 часа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C27F3" w:rsidRPr="009719EF" w:rsidRDefault="00BC39B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3 часа</w:t>
            </w:r>
          </w:p>
        </w:tc>
      </w:tr>
      <w:tr w:rsidR="00BC39B9" w:rsidRPr="009719EF" w:rsidTr="001C78FE">
        <w:trPr>
          <w:cantSplit/>
          <w:trHeight w:val="20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:rsidR="00BC39B9" w:rsidRPr="009719EF" w:rsidRDefault="00BC39B9" w:rsidP="001C78FE">
            <w:pPr>
              <w:pStyle w:val="Style10"/>
              <w:numPr>
                <w:ilvl w:val="0"/>
                <w:numId w:val="41"/>
              </w:numPr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 w:val="restart"/>
            <w:tcBorders>
              <w:top w:val="single" w:sz="12" w:space="0" w:color="auto"/>
            </w:tcBorders>
            <w:vAlign w:val="center"/>
          </w:tcPr>
          <w:p w:rsidR="00BC39B9" w:rsidRPr="009719EF" w:rsidRDefault="00BC39B9" w:rsidP="001C78FE">
            <w:pPr>
              <w:pStyle w:val="Style10"/>
              <w:spacing w:line="240" w:lineRule="auto"/>
              <w:ind w:firstLine="5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Подразделения ВГСЧ МЧС России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BC39B9" w:rsidRPr="009719EF" w:rsidRDefault="00BC39B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Дежурная смена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  <w:vAlign w:val="center"/>
          </w:tcPr>
          <w:p w:rsidR="00BC39B9" w:rsidRPr="009719EF" w:rsidRDefault="00BC39B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1 минуты</w:t>
            </w:r>
          </w:p>
        </w:tc>
        <w:tc>
          <w:tcPr>
            <w:tcW w:w="5953" w:type="dxa"/>
            <w:tcBorders>
              <w:top w:val="single" w:sz="12" w:space="0" w:color="auto"/>
            </w:tcBorders>
            <w:vAlign w:val="center"/>
          </w:tcPr>
          <w:p w:rsidR="00BC39B9" w:rsidRPr="009719EF" w:rsidRDefault="00BC39B9" w:rsidP="001C78FE">
            <w:pPr>
              <w:pStyle w:val="Style10"/>
              <w:spacing w:line="240" w:lineRule="auto"/>
              <w:ind w:left="10" w:hanging="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BC39B9" w:rsidRPr="009719EF" w:rsidRDefault="00BC39B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C39B9" w:rsidRPr="009719EF" w:rsidRDefault="00BC39B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до 2 часов</w:t>
            </w:r>
          </w:p>
        </w:tc>
      </w:tr>
      <w:tr w:rsidR="00BC39B9" w:rsidRPr="009719EF" w:rsidTr="002503C0">
        <w:trPr>
          <w:cantSplit/>
          <w:trHeight w:val="20"/>
        </w:trPr>
        <w:tc>
          <w:tcPr>
            <w:tcW w:w="426" w:type="dxa"/>
            <w:vMerge/>
            <w:vAlign w:val="center"/>
          </w:tcPr>
          <w:p w:rsidR="00BC39B9" w:rsidRPr="00B30DF0" w:rsidRDefault="00BC39B9" w:rsidP="001C78FE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vAlign w:val="center"/>
          </w:tcPr>
          <w:p w:rsidR="00BC39B9" w:rsidRPr="009719EF" w:rsidRDefault="00BC39B9" w:rsidP="001C78FE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vAlign w:val="center"/>
          </w:tcPr>
          <w:p w:rsidR="00BC39B9" w:rsidRPr="009719EF" w:rsidRDefault="00BC39B9" w:rsidP="001C78FE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60" w:type="dxa"/>
            <w:vMerge/>
            <w:vAlign w:val="center"/>
          </w:tcPr>
          <w:p w:rsidR="00BC39B9" w:rsidRPr="009719EF" w:rsidRDefault="00BC39B9" w:rsidP="001C78FE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953" w:type="dxa"/>
            <w:vAlign w:val="center"/>
          </w:tcPr>
          <w:p w:rsidR="00BC39B9" w:rsidRPr="009719EF" w:rsidRDefault="00BC39B9" w:rsidP="001C78FE">
            <w:pPr>
              <w:pStyle w:val="Style10"/>
              <w:spacing w:line="240" w:lineRule="auto"/>
              <w:ind w:left="10" w:hanging="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Остальной личный состав</w:t>
            </w:r>
          </w:p>
        </w:tc>
        <w:tc>
          <w:tcPr>
            <w:tcW w:w="1276" w:type="dxa"/>
            <w:vAlign w:val="center"/>
          </w:tcPr>
          <w:p w:rsidR="00BC39B9" w:rsidRPr="009719EF" w:rsidRDefault="00BC39B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1 час</w:t>
            </w:r>
          </w:p>
        </w:tc>
        <w:tc>
          <w:tcPr>
            <w:tcW w:w="1134" w:type="dxa"/>
            <w:vAlign w:val="center"/>
          </w:tcPr>
          <w:p w:rsidR="00BC39B9" w:rsidRPr="009719EF" w:rsidRDefault="00BC39B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2 часа</w:t>
            </w:r>
          </w:p>
        </w:tc>
      </w:tr>
      <w:tr w:rsidR="00BC39B9" w:rsidRPr="009719EF" w:rsidTr="001C78FE">
        <w:trPr>
          <w:cantSplit/>
          <w:trHeight w:val="20"/>
        </w:trPr>
        <w:tc>
          <w:tcPr>
            <w:tcW w:w="426" w:type="dxa"/>
            <w:vMerge/>
            <w:tcBorders>
              <w:bottom w:val="single" w:sz="12" w:space="0" w:color="auto"/>
            </w:tcBorders>
            <w:vAlign w:val="center"/>
          </w:tcPr>
          <w:p w:rsidR="00BC39B9" w:rsidRPr="009719EF" w:rsidRDefault="00BC39B9" w:rsidP="001C78FE">
            <w:pPr>
              <w:pStyle w:val="Style10"/>
              <w:numPr>
                <w:ilvl w:val="0"/>
                <w:numId w:val="41"/>
              </w:numPr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tcBorders>
              <w:bottom w:val="single" w:sz="12" w:space="0" w:color="auto"/>
            </w:tcBorders>
            <w:vAlign w:val="center"/>
          </w:tcPr>
          <w:p w:rsidR="00BC39B9" w:rsidRPr="009719EF" w:rsidRDefault="00BC39B9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:rsidR="00BC39B9" w:rsidRPr="009719EF" w:rsidRDefault="00BC39B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  <w:vAlign w:val="center"/>
          </w:tcPr>
          <w:p w:rsidR="00BC39B9" w:rsidRPr="009719EF" w:rsidRDefault="00BC39B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953" w:type="dxa"/>
            <w:tcBorders>
              <w:bottom w:val="single" w:sz="12" w:space="0" w:color="auto"/>
            </w:tcBorders>
            <w:vAlign w:val="center"/>
          </w:tcPr>
          <w:p w:rsidR="00BC39B9" w:rsidRPr="009719EF" w:rsidRDefault="00BC39B9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3. АМГ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BC39B9" w:rsidRPr="009719EF" w:rsidRDefault="00BC39B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3 часа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C39B9" w:rsidRPr="009719EF" w:rsidRDefault="00BC39B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4 часа</w:t>
            </w:r>
          </w:p>
        </w:tc>
      </w:tr>
      <w:tr w:rsidR="009C27F3" w:rsidRPr="009719EF" w:rsidTr="001C78FE">
        <w:trPr>
          <w:cantSplit/>
          <w:trHeight w:val="20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numPr>
                <w:ilvl w:val="0"/>
                <w:numId w:val="41"/>
              </w:numPr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Региональные поисково-спасательные отряды МЧС России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Дежурная смена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5 минут</w:t>
            </w:r>
          </w:p>
        </w:tc>
        <w:tc>
          <w:tcPr>
            <w:tcW w:w="5953" w:type="dxa"/>
            <w:tcBorders>
              <w:top w:val="single" w:sz="12" w:space="0" w:color="auto"/>
            </w:tcBorders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1,5 часа</w:t>
            </w:r>
          </w:p>
        </w:tc>
      </w:tr>
      <w:tr w:rsidR="009C27F3" w:rsidRPr="009719EF" w:rsidTr="001C78FE">
        <w:trPr>
          <w:cantSplit/>
          <w:trHeight w:val="20"/>
        </w:trPr>
        <w:tc>
          <w:tcPr>
            <w:tcW w:w="426" w:type="dxa"/>
            <w:vMerge/>
            <w:tcBorders>
              <w:bottom w:val="single" w:sz="12" w:space="0" w:color="auto"/>
            </w:tcBorders>
            <w:vAlign w:val="center"/>
          </w:tcPr>
          <w:p w:rsidR="009C27F3" w:rsidRPr="00B30DF0" w:rsidRDefault="009C27F3" w:rsidP="001C78FE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953" w:type="dxa"/>
            <w:tcBorders>
              <w:bottom w:val="single" w:sz="12" w:space="0" w:color="auto"/>
            </w:tcBorders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АМГ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4 часа</w:t>
            </w:r>
          </w:p>
        </w:tc>
      </w:tr>
      <w:tr w:rsidR="009C27F3" w:rsidRPr="009719EF" w:rsidTr="001C78FE">
        <w:trPr>
          <w:cantSplit/>
          <w:trHeight w:val="20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numPr>
                <w:ilvl w:val="0"/>
                <w:numId w:val="41"/>
              </w:numPr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Специальные подразделения ФПС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Дежурный караул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1 минуты</w:t>
            </w:r>
          </w:p>
        </w:tc>
        <w:tc>
          <w:tcPr>
            <w:tcW w:w="5953" w:type="dxa"/>
            <w:tcBorders>
              <w:top w:val="single" w:sz="12" w:space="0" w:color="auto"/>
            </w:tcBorders>
          </w:tcPr>
          <w:p w:rsidR="009C27F3" w:rsidRPr="009719EF" w:rsidRDefault="009C27F3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 xml:space="preserve">1. </w:t>
            </w:r>
            <w:r w:rsidR="00BC39B9">
              <w:rPr>
                <w:rStyle w:val="FontStyle25"/>
                <w:sz w:val="18"/>
              </w:rPr>
              <w:t>Руководящий</w:t>
            </w:r>
            <w:r w:rsidRPr="009719EF">
              <w:rPr>
                <w:rStyle w:val="FontStyle25"/>
                <w:sz w:val="18"/>
              </w:rPr>
              <w:t xml:space="preserve"> состав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20 минут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1 часа</w:t>
            </w:r>
          </w:p>
        </w:tc>
      </w:tr>
      <w:tr w:rsidR="009C27F3" w:rsidRPr="009719EF" w:rsidTr="001C78FE">
        <w:trPr>
          <w:cantSplit/>
          <w:trHeight w:val="20"/>
        </w:trPr>
        <w:tc>
          <w:tcPr>
            <w:tcW w:w="426" w:type="dxa"/>
            <w:vMerge/>
            <w:tcBorders>
              <w:bottom w:val="single" w:sz="12" w:space="0" w:color="auto"/>
            </w:tcBorders>
            <w:vAlign w:val="center"/>
          </w:tcPr>
          <w:p w:rsidR="009C27F3" w:rsidRPr="00B30DF0" w:rsidRDefault="009C27F3" w:rsidP="001C78FE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953" w:type="dxa"/>
            <w:tcBorders>
              <w:bottom w:val="single" w:sz="12" w:space="0" w:color="auto"/>
            </w:tcBorders>
          </w:tcPr>
          <w:p w:rsidR="009C27F3" w:rsidRPr="009719EF" w:rsidRDefault="009C27F3" w:rsidP="001C78FE">
            <w:pPr>
              <w:pStyle w:val="Style10"/>
              <w:spacing w:line="240" w:lineRule="auto"/>
              <w:ind w:left="43" w:hanging="43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Остальной личный состав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 час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C27F3" w:rsidRPr="009719EF" w:rsidRDefault="009C27F3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1,5 часа</w:t>
            </w:r>
          </w:p>
        </w:tc>
      </w:tr>
      <w:tr w:rsidR="00BC39B9" w:rsidRPr="009719EF" w:rsidTr="001C78FE">
        <w:trPr>
          <w:cantSplit/>
          <w:trHeight w:val="20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:rsidR="00BC39B9" w:rsidRPr="009719EF" w:rsidRDefault="00BC39B9" w:rsidP="001C78FE">
            <w:pPr>
              <w:pStyle w:val="Style10"/>
              <w:numPr>
                <w:ilvl w:val="0"/>
                <w:numId w:val="41"/>
              </w:numPr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 w:val="restart"/>
            <w:tcBorders>
              <w:top w:val="single" w:sz="12" w:space="0" w:color="auto"/>
            </w:tcBorders>
            <w:vAlign w:val="center"/>
          </w:tcPr>
          <w:p w:rsidR="00BC39B9" w:rsidRPr="009719EF" w:rsidRDefault="00BC39B9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ТО МЧС России</w:t>
            </w:r>
            <w:r w:rsidR="00CE793D">
              <w:rPr>
                <w:rStyle w:val="a6"/>
                <w:sz w:val="18"/>
                <w:szCs w:val="22"/>
              </w:rPr>
              <w:footnoteReference w:id="8"/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BC39B9" w:rsidRPr="009719EF" w:rsidRDefault="00BC39B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ОГ ТО МЧС России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  <w:vAlign w:val="center"/>
          </w:tcPr>
          <w:p w:rsidR="00BC39B9" w:rsidRPr="009719EF" w:rsidRDefault="00BC39B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до 10 минут</w:t>
            </w:r>
          </w:p>
        </w:tc>
        <w:tc>
          <w:tcPr>
            <w:tcW w:w="5953" w:type="dxa"/>
            <w:tcBorders>
              <w:top w:val="single" w:sz="12" w:space="0" w:color="auto"/>
            </w:tcBorders>
            <w:vAlign w:val="center"/>
          </w:tcPr>
          <w:p w:rsidR="00BC39B9" w:rsidRPr="009719EF" w:rsidRDefault="00BC39B9" w:rsidP="001C78FE">
            <w:pPr>
              <w:pStyle w:val="Style10"/>
              <w:spacing w:line="240" w:lineRule="auto"/>
              <w:ind w:left="10" w:hanging="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BC39B9" w:rsidRPr="009719EF" w:rsidRDefault="00BC39B9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C39B9" w:rsidRPr="009719EF" w:rsidRDefault="00B46832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1 часа</w:t>
            </w:r>
          </w:p>
        </w:tc>
      </w:tr>
      <w:tr w:rsidR="00B46832" w:rsidRPr="009719EF" w:rsidTr="009C27F3">
        <w:trPr>
          <w:cantSplit/>
          <w:trHeight w:val="20"/>
        </w:trPr>
        <w:tc>
          <w:tcPr>
            <w:tcW w:w="426" w:type="dxa"/>
            <w:vMerge/>
            <w:vAlign w:val="center"/>
          </w:tcPr>
          <w:p w:rsidR="00B46832" w:rsidRPr="009719EF" w:rsidRDefault="00B46832" w:rsidP="001C78FE">
            <w:pPr>
              <w:pStyle w:val="Style10"/>
              <w:numPr>
                <w:ilvl w:val="0"/>
                <w:numId w:val="41"/>
              </w:numPr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vAlign w:val="center"/>
          </w:tcPr>
          <w:p w:rsidR="00B46832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1560" w:type="dxa"/>
            <w:vMerge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5953" w:type="dxa"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ind w:left="10" w:hanging="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 xml:space="preserve">2. </w:t>
            </w:r>
            <w:r>
              <w:rPr>
                <w:rStyle w:val="FontStyle25"/>
                <w:sz w:val="18"/>
              </w:rPr>
              <w:t>ОШ ЛЧСП</w:t>
            </w:r>
          </w:p>
        </w:tc>
        <w:tc>
          <w:tcPr>
            <w:tcW w:w="1276" w:type="dxa"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30 минут</w:t>
            </w:r>
          </w:p>
        </w:tc>
        <w:tc>
          <w:tcPr>
            <w:tcW w:w="1134" w:type="dxa"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</w:tr>
      <w:tr w:rsidR="00B46832" w:rsidRPr="009719EF" w:rsidTr="009C27F3">
        <w:trPr>
          <w:cantSplit/>
          <w:trHeight w:val="20"/>
        </w:trPr>
        <w:tc>
          <w:tcPr>
            <w:tcW w:w="426" w:type="dxa"/>
            <w:vMerge/>
            <w:vAlign w:val="center"/>
          </w:tcPr>
          <w:p w:rsidR="00B46832" w:rsidRPr="009719EF" w:rsidRDefault="00B46832" w:rsidP="001C78FE">
            <w:pPr>
              <w:pStyle w:val="Style10"/>
              <w:numPr>
                <w:ilvl w:val="0"/>
                <w:numId w:val="41"/>
              </w:numPr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vAlign w:val="center"/>
          </w:tcPr>
          <w:p w:rsidR="00B46832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1560" w:type="dxa"/>
            <w:vMerge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5953" w:type="dxa"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3. ППУ ТО МЧС России (</w:t>
            </w:r>
            <w:r>
              <w:rPr>
                <w:rStyle w:val="FontStyle25"/>
                <w:sz w:val="18"/>
                <w:lang w:val="en-US"/>
              </w:rPr>
              <w:t xml:space="preserve">I </w:t>
            </w:r>
            <w:r>
              <w:rPr>
                <w:rStyle w:val="FontStyle25"/>
                <w:sz w:val="18"/>
              </w:rPr>
              <w:t>эшелон)</w:t>
            </w:r>
          </w:p>
        </w:tc>
        <w:tc>
          <w:tcPr>
            <w:tcW w:w="1276" w:type="dxa"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1 час</w:t>
            </w:r>
          </w:p>
        </w:tc>
        <w:tc>
          <w:tcPr>
            <w:tcW w:w="1134" w:type="dxa"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</w:tr>
      <w:tr w:rsidR="00B46832" w:rsidRPr="009719EF" w:rsidTr="002503C0">
        <w:trPr>
          <w:cantSplit/>
          <w:trHeight w:val="20"/>
        </w:trPr>
        <w:tc>
          <w:tcPr>
            <w:tcW w:w="426" w:type="dxa"/>
            <w:vMerge/>
            <w:vAlign w:val="center"/>
          </w:tcPr>
          <w:p w:rsidR="00B46832" w:rsidRPr="009719EF" w:rsidRDefault="00B46832" w:rsidP="001C78FE">
            <w:pPr>
              <w:pStyle w:val="Style10"/>
              <w:numPr>
                <w:ilvl w:val="0"/>
                <w:numId w:val="41"/>
              </w:numPr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vAlign w:val="center"/>
          </w:tcPr>
          <w:p w:rsidR="00B46832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1560" w:type="dxa"/>
            <w:vMerge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5953" w:type="dxa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4</w:t>
            </w:r>
            <w:r w:rsidRPr="009719EF">
              <w:rPr>
                <w:rStyle w:val="FontStyle25"/>
                <w:sz w:val="18"/>
              </w:rPr>
              <w:t>. Остальной личный состав</w:t>
            </w:r>
          </w:p>
        </w:tc>
        <w:tc>
          <w:tcPr>
            <w:tcW w:w="1276" w:type="dxa"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до 1,5 часов</w:t>
            </w:r>
          </w:p>
        </w:tc>
        <w:tc>
          <w:tcPr>
            <w:tcW w:w="1134" w:type="dxa"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до 2 часов</w:t>
            </w:r>
          </w:p>
        </w:tc>
      </w:tr>
      <w:tr w:rsidR="00B46832" w:rsidRPr="009719EF" w:rsidTr="002503C0">
        <w:trPr>
          <w:cantSplit/>
          <w:trHeight w:val="20"/>
        </w:trPr>
        <w:tc>
          <w:tcPr>
            <w:tcW w:w="426" w:type="dxa"/>
            <w:vMerge/>
            <w:vAlign w:val="center"/>
          </w:tcPr>
          <w:p w:rsidR="00B46832" w:rsidRPr="009719EF" w:rsidRDefault="00B46832" w:rsidP="001C78FE">
            <w:pPr>
              <w:pStyle w:val="Style10"/>
              <w:numPr>
                <w:ilvl w:val="0"/>
                <w:numId w:val="41"/>
              </w:numPr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vAlign w:val="center"/>
          </w:tcPr>
          <w:p w:rsidR="00B46832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1560" w:type="dxa"/>
            <w:vMerge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5953" w:type="dxa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5</w:t>
            </w:r>
            <w:r w:rsidRPr="009719EF">
              <w:rPr>
                <w:rStyle w:val="FontStyle25"/>
                <w:sz w:val="18"/>
              </w:rPr>
              <w:t xml:space="preserve">. </w:t>
            </w:r>
            <w:r>
              <w:rPr>
                <w:rStyle w:val="FontStyle25"/>
                <w:sz w:val="18"/>
              </w:rPr>
              <w:t>ППУ ТО МЧС России (</w:t>
            </w:r>
            <w:r>
              <w:rPr>
                <w:rStyle w:val="FontStyle25"/>
                <w:sz w:val="18"/>
                <w:lang w:val="en-US"/>
              </w:rPr>
              <w:t xml:space="preserve">II </w:t>
            </w:r>
            <w:r>
              <w:rPr>
                <w:rStyle w:val="FontStyle25"/>
                <w:sz w:val="18"/>
              </w:rPr>
              <w:t>эшелон)</w:t>
            </w:r>
          </w:p>
        </w:tc>
        <w:tc>
          <w:tcPr>
            <w:tcW w:w="1276" w:type="dxa"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  <w:tc>
          <w:tcPr>
            <w:tcW w:w="1134" w:type="dxa"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</w:tr>
      <w:tr w:rsidR="00B46832" w:rsidRPr="009719EF" w:rsidTr="001C78FE">
        <w:trPr>
          <w:cantSplit/>
          <w:trHeight w:val="20"/>
        </w:trPr>
        <w:tc>
          <w:tcPr>
            <w:tcW w:w="426" w:type="dxa"/>
            <w:vMerge/>
            <w:tcBorders>
              <w:bottom w:val="single" w:sz="12" w:space="0" w:color="auto"/>
            </w:tcBorders>
            <w:vAlign w:val="center"/>
          </w:tcPr>
          <w:p w:rsidR="00B46832" w:rsidRPr="009719EF" w:rsidRDefault="00B46832" w:rsidP="001C78FE">
            <w:pPr>
              <w:pStyle w:val="Style10"/>
              <w:numPr>
                <w:ilvl w:val="0"/>
                <w:numId w:val="41"/>
              </w:numPr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tcBorders>
              <w:bottom w:val="single" w:sz="12" w:space="0" w:color="auto"/>
            </w:tcBorders>
            <w:vAlign w:val="center"/>
          </w:tcPr>
          <w:p w:rsidR="00B46832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5953" w:type="dxa"/>
            <w:tcBorders>
              <w:bottom w:val="single" w:sz="12" w:space="0" w:color="auto"/>
            </w:tcBorders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6</w:t>
            </w:r>
            <w:r w:rsidRPr="009719EF">
              <w:rPr>
                <w:rStyle w:val="FontStyle25"/>
                <w:sz w:val="18"/>
              </w:rPr>
              <w:t xml:space="preserve">. </w:t>
            </w:r>
            <w:r>
              <w:rPr>
                <w:rStyle w:val="FontStyle25"/>
                <w:sz w:val="18"/>
              </w:rPr>
              <w:t>АМГ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4 часа</w:t>
            </w:r>
          </w:p>
        </w:tc>
      </w:tr>
      <w:tr w:rsidR="00B46832" w:rsidRPr="009719EF" w:rsidTr="001C78FE">
        <w:trPr>
          <w:cantSplit/>
          <w:trHeight w:val="20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14.1.</w:t>
            </w:r>
          </w:p>
        </w:tc>
        <w:tc>
          <w:tcPr>
            <w:tcW w:w="2976" w:type="dxa"/>
            <w:vMerge w:val="restart"/>
            <w:tcBorders>
              <w:top w:val="single" w:sz="12" w:space="0" w:color="auto"/>
            </w:tcBorders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 xml:space="preserve">Подразделения ФПС </w:t>
            </w:r>
            <w:r>
              <w:rPr>
                <w:rStyle w:val="FontStyle25"/>
                <w:sz w:val="18"/>
              </w:rPr>
              <w:t>ТО МЧС России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Дежурный караул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1 минуты</w:t>
            </w:r>
            <w:r w:rsidR="00CE793D">
              <w:rPr>
                <w:rStyle w:val="a6"/>
                <w:sz w:val="18"/>
                <w:szCs w:val="22"/>
              </w:rPr>
              <w:footnoteReference w:id="9"/>
            </w:r>
          </w:p>
        </w:tc>
        <w:tc>
          <w:tcPr>
            <w:tcW w:w="5953" w:type="dxa"/>
            <w:tcBorders>
              <w:top w:val="single" w:sz="12" w:space="0" w:color="auto"/>
            </w:tcBorders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ind w:left="10" w:hanging="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1 часа</w:t>
            </w:r>
          </w:p>
        </w:tc>
      </w:tr>
      <w:tr w:rsidR="00B46832" w:rsidRPr="009719EF" w:rsidTr="009C27F3">
        <w:trPr>
          <w:cantSplit/>
          <w:trHeight w:val="20"/>
        </w:trPr>
        <w:tc>
          <w:tcPr>
            <w:tcW w:w="426" w:type="dxa"/>
            <w:vMerge/>
            <w:vAlign w:val="center"/>
          </w:tcPr>
          <w:p w:rsidR="00B46832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1560" w:type="dxa"/>
            <w:vMerge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5953" w:type="dxa"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ind w:left="10" w:hanging="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Личный состав</w:t>
            </w:r>
            <w:r>
              <w:rPr>
                <w:rStyle w:val="FontStyle25"/>
                <w:sz w:val="18"/>
              </w:rPr>
              <w:t>, свободный от несения службы</w:t>
            </w:r>
          </w:p>
        </w:tc>
        <w:tc>
          <w:tcPr>
            <w:tcW w:w="1276" w:type="dxa"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1 час</w:t>
            </w:r>
          </w:p>
        </w:tc>
        <w:tc>
          <w:tcPr>
            <w:tcW w:w="1134" w:type="dxa"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1,5 часа</w:t>
            </w:r>
          </w:p>
        </w:tc>
      </w:tr>
      <w:tr w:rsidR="00B46832" w:rsidRPr="009719EF" w:rsidTr="009C27F3">
        <w:trPr>
          <w:cantSplit/>
          <w:trHeight w:val="20"/>
        </w:trPr>
        <w:tc>
          <w:tcPr>
            <w:tcW w:w="426" w:type="dxa"/>
            <w:vMerge/>
            <w:vAlign w:val="center"/>
          </w:tcPr>
          <w:p w:rsidR="00B46832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1560" w:type="dxa"/>
            <w:vMerge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5953" w:type="dxa"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3. ОГ МПСГ</w:t>
            </w:r>
          </w:p>
        </w:tc>
        <w:tc>
          <w:tcPr>
            <w:tcW w:w="1276" w:type="dxa"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до 10 минут</w:t>
            </w:r>
          </w:p>
        </w:tc>
        <w:tc>
          <w:tcPr>
            <w:tcW w:w="1134" w:type="dxa"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до 60 минут</w:t>
            </w:r>
          </w:p>
        </w:tc>
      </w:tr>
      <w:tr w:rsidR="00B46832" w:rsidRPr="009719EF" w:rsidTr="002503C0">
        <w:trPr>
          <w:cantSplit/>
          <w:trHeight w:val="20"/>
        </w:trPr>
        <w:tc>
          <w:tcPr>
            <w:tcW w:w="426" w:type="dxa"/>
            <w:vMerge/>
            <w:vAlign w:val="center"/>
          </w:tcPr>
          <w:p w:rsidR="00B46832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2976" w:type="dxa"/>
            <w:vMerge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1560" w:type="dxa"/>
            <w:vMerge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</w:p>
        </w:tc>
        <w:tc>
          <w:tcPr>
            <w:tcW w:w="5953" w:type="dxa"/>
          </w:tcPr>
          <w:p w:rsidR="00B46832" w:rsidRPr="009719EF" w:rsidRDefault="00B46832" w:rsidP="001C78FE">
            <w:pPr>
              <w:pStyle w:val="Style10"/>
              <w:spacing w:line="240" w:lineRule="auto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4</w:t>
            </w:r>
            <w:r w:rsidRPr="009719EF">
              <w:rPr>
                <w:rStyle w:val="FontStyle25"/>
                <w:sz w:val="18"/>
              </w:rPr>
              <w:t>. Остальной личный состав</w:t>
            </w:r>
          </w:p>
        </w:tc>
        <w:tc>
          <w:tcPr>
            <w:tcW w:w="1276" w:type="dxa"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до 1,5 часов</w:t>
            </w:r>
          </w:p>
        </w:tc>
        <w:tc>
          <w:tcPr>
            <w:tcW w:w="1134" w:type="dxa"/>
            <w:vAlign w:val="center"/>
          </w:tcPr>
          <w:p w:rsidR="00B46832" w:rsidRPr="009719EF" w:rsidRDefault="00B46832" w:rsidP="001C78FE">
            <w:pPr>
              <w:pStyle w:val="Style10"/>
              <w:spacing w:line="240" w:lineRule="auto"/>
              <w:jc w:val="center"/>
              <w:rPr>
                <w:rStyle w:val="FontStyle25"/>
                <w:sz w:val="18"/>
              </w:rPr>
            </w:pPr>
            <w:r>
              <w:rPr>
                <w:rStyle w:val="FontStyle25"/>
                <w:sz w:val="18"/>
              </w:rPr>
              <w:t>до 2 часов</w:t>
            </w:r>
          </w:p>
        </w:tc>
      </w:tr>
    </w:tbl>
    <w:p w:rsidR="001C78FE" w:rsidRDefault="001C78FE" w:rsidP="001C78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  <w:sectPr w:rsidR="001C78FE" w:rsidSect="009B7019">
          <w:footnotePr>
            <w:numRestart w:val="eachSect"/>
          </w:footnotePr>
          <w:pgSz w:w="16837" w:h="11905" w:orient="landscape"/>
          <w:pgMar w:top="1134" w:right="1134" w:bottom="567" w:left="1134" w:header="720" w:footer="720" w:gutter="0"/>
          <w:cols w:space="60"/>
          <w:noEndnote/>
          <w:docGrid w:linePitch="299"/>
        </w:sectPr>
      </w:pPr>
    </w:p>
    <w:p w:rsidR="002503C0" w:rsidRPr="002503C0" w:rsidRDefault="002503C0" w:rsidP="002503C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  <w:r>
        <w:rPr>
          <w:rFonts w:ascii="Times New Roman" w:hAnsi="Times New Roman" w:cs="Times New Roman"/>
          <w:sz w:val="28"/>
          <w:szCs w:val="28"/>
        </w:rPr>
        <w:br/>
      </w:r>
      <w:r w:rsidRPr="002503C0">
        <w:rPr>
          <w:rFonts w:ascii="Times New Roman" w:hAnsi="Times New Roman" w:cs="Times New Roman"/>
          <w:sz w:val="28"/>
          <w:szCs w:val="28"/>
        </w:rPr>
        <w:t>к Положению о порядке приведения структурных подразделений центрального аппарата, территориальных органов, учреждений и организаций МЧС России в готовность к применению по предназначению в мирное время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03C0" w:rsidRPr="002503C0" w:rsidRDefault="002503C0" w:rsidP="002503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3C0">
        <w:rPr>
          <w:rFonts w:ascii="Times New Roman" w:hAnsi="Times New Roman" w:cs="Times New Roman"/>
          <w:b/>
          <w:sz w:val="28"/>
          <w:szCs w:val="28"/>
        </w:rPr>
        <w:t>Основные мероприятия,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503C0">
        <w:rPr>
          <w:rFonts w:ascii="Times New Roman" w:hAnsi="Times New Roman" w:cs="Times New Roman"/>
          <w:b/>
          <w:sz w:val="28"/>
          <w:szCs w:val="28"/>
        </w:rPr>
        <w:t>выполняемые при переводе на усиленный режим работы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При переводе на усиленный режим работы для структурных подразделений центрального аппарата, ТО и учреждений МЧС России выполняются следующие мероприятия: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организация круглосуточного дежурства руководящего состава и должностных лиц на рабочих местах или вне рабочих мест при возможности прибытия на рабочее место в течении 1 часа;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организация дежурства личного состава и техники МЧС России на объектах с массовым пребыванием людей при проведении значимых мероприятий (при необходимости);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усиление состава оперативных дежурных смен органов повседневного управления, дежурных сил спасательных воинских формирований, аварийно-спасательных и поисково-спасательных формирований, находящихся в ведении МЧС России (при необходимости);</w:t>
      </w:r>
    </w:p>
    <w:p w:rsidR="009B7019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доукомплектование дежурных караулов личным составом, организация сбора свободного от несения службы личного состава подразделений гарнизона, введение в боевой расчет резервной техники (при необходимости).</w:t>
      </w:r>
    </w:p>
    <w:p w:rsidR="002503C0" w:rsidRDefault="002503C0" w:rsidP="00250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503C0" w:rsidSect="001C78FE">
          <w:footnotePr>
            <w:numRestart w:val="eachSect"/>
          </w:footnotePr>
          <w:pgSz w:w="11905" w:h="16837"/>
          <w:pgMar w:top="1134" w:right="567" w:bottom="1134" w:left="1134" w:header="720" w:footer="720" w:gutter="0"/>
          <w:cols w:space="60"/>
          <w:noEndnote/>
          <w:docGrid w:linePitch="299"/>
        </w:sectPr>
      </w:pPr>
    </w:p>
    <w:p w:rsidR="002503C0" w:rsidRPr="002503C0" w:rsidRDefault="002503C0" w:rsidP="00250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3C0" w:rsidRPr="002503C0" w:rsidRDefault="002503C0" w:rsidP="002503C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Приложение № 3</w:t>
      </w:r>
      <w:r>
        <w:rPr>
          <w:rFonts w:ascii="Times New Roman" w:hAnsi="Times New Roman" w:cs="Times New Roman"/>
          <w:sz w:val="28"/>
          <w:szCs w:val="28"/>
        </w:rPr>
        <w:br/>
      </w:r>
      <w:r w:rsidRPr="002503C0">
        <w:rPr>
          <w:rFonts w:ascii="Times New Roman" w:hAnsi="Times New Roman" w:cs="Times New Roman"/>
          <w:sz w:val="28"/>
          <w:szCs w:val="28"/>
        </w:rPr>
        <w:t>к Положению о порядке приведения структурных подразделений центрального аппарата, территориальных органов, учреждений и организаций МЧС России в готовность к применению по предназначению в мирное время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03C0" w:rsidRPr="002503C0" w:rsidRDefault="002503C0" w:rsidP="002503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3C0">
        <w:rPr>
          <w:rFonts w:ascii="Times New Roman" w:hAnsi="Times New Roman" w:cs="Times New Roman"/>
          <w:b/>
          <w:sz w:val="28"/>
          <w:szCs w:val="28"/>
        </w:rPr>
        <w:t>Основные мероприятия,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503C0">
        <w:rPr>
          <w:rFonts w:ascii="Times New Roman" w:hAnsi="Times New Roman" w:cs="Times New Roman"/>
          <w:b/>
          <w:sz w:val="28"/>
          <w:szCs w:val="28"/>
        </w:rPr>
        <w:t>выполняемые при приведении в готовность к применению по предназначению в мирное время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При введении режима повышенной готовности для структурных подразделений центрального аппарата, ТО и учреждений МЧС России выполняются мероприятия: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оповещение и сбор личного состава;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организация круглосуточного дежурства руководящего состава и должностных лиц;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усиление оперативных дежурных смен органов повседневного управления (при необходимости);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 xml:space="preserve">уточнение порядка взаимодействия с органами управления единой государственной системы предупреждения и ликвидации чрезвычайных ситуаций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503C0">
        <w:rPr>
          <w:rFonts w:ascii="Times New Roman" w:hAnsi="Times New Roman" w:cs="Times New Roman"/>
          <w:sz w:val="28"/>
          <w:szCs w:val="28"/>
        </w:rPr>
        <w:t xml:space="preserve"> РСЧС);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уточнение состава группировки сил и средств (включая АМТ), привидение в готовность к выходу и применению автомобильной, пожарно-спасательной, специальной и другой техники, доукомплектование необходимым имуществом (в зависимости от характера предстоящих действий);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приведение в готовность дежурных сил авиационно-спасательных центров МЧС России на аэродромах базирования;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проверка готовности к убытию в зону возможных ЧС сил постоянной готовности и ОГ, с последующей их отправкой;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организация взаимодействия с органами исполнительной власти субъектов Российской Федерации, органами местного самоуправления и организациями по оповещению и информированию населения об угрозе возникновения ЧС и порядке их действий;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организация работы ОШ ЛЧСП;</w:t>
      </w:r>
    </w:p>
    <w:p w:rsid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уточнение мероприятий планов действий (взаимодействия) ТО МЧС России;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осуществление непрерывного сбора и оценки сведений об обстановке в зоне возможной ЧС;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уточнение задач подразделениям, доведение предварительных распоряжений для подготовки к выполнению задач по предназначению;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lastRenderedPageBreak/>
        <w:t>возвращение в места (пункты) постоянной дислокации подразделений ФПС, спасательных воинских формирований МЧС России, находящихся на учениях (занятиях);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погрузка техники и имущества группировки сил, а также посадка личного состава на транспорт;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принятие оперативных мер по предупреждению возникновения ЧС, снижению размеров ущерба и потерь в случае их возникновения.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При введении режима чрезвычайной ситуации для структурных подразделений центрального аппарата, ТО и учреждений МЧС России выполняются мероприятия повышенной готовности, если они не были выполнены ранее, а также дополнительные мероприятия: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организация взаимодействия с органами государственной власти субъектов Российской Федерации, органами местного самоуправления и организациями по оповещению и информированию населения о возникшей ЧС и порядке их действий;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выдвижение группировки сил и средств МЧС России в зону ЧС;</w:t>
      </w:r>
    </w:p>
    <w:p w:rsidR="002503C0" w:rsidRP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выполнение работ по ликвидации ЧС и всестороннему обеспечению действий сил и средств МЧС России, а также первоочередному жизнеобеспечению пострадавшего населения;</w:t>
      </w:r>
    </w:p>
    <w:p w:rsid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C0">
        <w:rPr>
          <w:rFonts w:ascii="Times New Roman" w:hAnsi="Times New Roman" w:cs="Times New Roman"/>
          <w:sz w:val="28"/>
          <w:szCs w:val="28"/>
        </w:rPr>
        <w:t>осуществление непрерывного сбора, анализа и обмена информацией об обстановке в зоне ЧС и о ходе работ по ее ликвидации.</w:t>
      </w:r>
    </w:p>
    <w:p w:rsidR="002503C0" w:rsidRDefault="002503C0" w:rsidP="00250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503C0" w:rsidSect="001C78FE">
          <w:footnotePr>
            <w:numRestart w:val="eachSect"/>
          </w:footnotePr>
          <w:pgSz w:w="11905" w:h="16837"/>
          <w:pgMar w:top="1134" w:right="567" w:bottom="1134" w:left="1134" w:header="720" w:footer="720" w:gutter="0"/>
          <w:cols w:space="60"/>
          <w:noEndnote/>
          <w:docGrid w:linePitch="299"/>
        </w:sectPr>
      </w:pPr>
    </w:p>
    <w:p w:rsidR="002503C0" w:rsidRDefault="002503C0" w:rsidP="002503C0">
      <w:pPr>
        <w:spacing w:after="0" w:line="240" w:lineRule="auto"/>
        <w:ind w:left="9356"/>
        <w:jc w:val="center"/>
        <w:rPr>
          <w:rStyle w:val="FontStyle32"/>
          <w:sz w:val="28"/>
          <w:szCs w:val="28"/>
        </w:rPr>
      </w:pPr>
      <w:r w:rsidRPr="00916B4E">
        <w:rPr>
          <w:rStyle w:val="FontStyle32"/>
          <w:sz w:val="28"/>
          <w:szCs w:val="28"/>
        </w:rPr>
        <w:lastRenderedPageBreak/>
        <w:t>Приложение №</w:t>
      </w:r>
      <w:r>
        <w:rPr>
          <w:rStyle w:val="FontStyle32"/>
          <w:sz w:val="28"/>
          <w:szCs w:val="28"/>
        </w:rPr>
        <w:t xml:space="preserve"> 4</w:t>
      </w:r>
      <w:r>
        <w:rPr>
          <w:rStyle w:val="FontStyle32"/>
          <w:sz w:val="28"/>
          <w:szCs w:val="28"/>
        </w:rPr>
        <w:br/>
      </w:r>
      <w:r w:rsidRPr="00916B4E">
        <w:rPr>
          <w:rStyle w:val="FontStyle32"/>
          <w:sz w:val="28"/>
          <w:szCs w:val="28"/>
        </w:rPr>
        <w:t>к Положению</w:t>
      </w:r>
      <w:r w:rsidRPr="00743029">
        <w:t xml:space="preserve"> </w:t>
      </w:r>
      <w:r w:rsidRPr="00743029">
        <w:rPr>
          <w:rStyle w:val="FontStyle32"/>
          <w:sz w:val="28"/>
          <w:szCs w:val="28"/>
        </w:rPr>
        <w:t>о порядке приведения структурных подразделений центрального аппарата, территориальных органов, учреждений и организаций МЧС России в готовность к применению по предназначению в мирное время</w:t>
      </w:r>
    </w:p>
    <w:p w:rsidR="00FA1105" w:rsidRDefault="00FA1105" w:rsidP="002503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503C0" w:rsidRPr="006D524A" w:rsidRDefault="002503C0" w:rsidP="002503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D524A">
        <w:rPr>
          <w:rFonts w:ascii="Times New Roman" w:hAnsi="Times New Roman" w:cs="Times New Roman"/>
          <w:b/>
          <w:sz w:val="24"/>
          <w:szCs w:val="28"/>
        </w:rPr>
        <w:t>СТРУКТУРА ПЛАНА</w:t>
      </w:r>
    </w:p>
    <w:p w:rsidR="002503C0" w:rsidRPr="006D524A" w:rsidRDefault="002503C0" w:rsidP="002503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D524A">
        <w:rPr>
          <w:rFonts w:ascii="Times New Roman" w:hAnsi="Times New Roman" w:cs="Times New Roman"/>
          <w:b/>
          <w:sz w:val="24"/>
          <w:szCs w:val="28"/>
        </w:rPr>
        <w:t>приведения</w:t>
      </w:r>
      <w:r w:rsidRPr="006D524A">
        <w:rPr>
          <w:rFonts w:ascii="Times New Roman" w:hAnsi="Times New Roman" w:cs="Times New Roman"/>
          <w:sz w:val="24"/>
          <w:szCs w:val="28"/>
        </w:rPr>
        <w:t xml:space="preserve"> _______</w:t>
      </w:r>
      <w:r>
        <w:rPr>
          <w:rFonts w:ascii="Times New Roman" w:hAnsi="Times New Roman" w:cs="Times New Roman"/>
          <w:sz w:val="24"/>
          <w:szCs w:val="28"/>
        </w:rPr>
        <w:t>_____________________________________</w:t>
      </w:r>
      <w:r w:rsidRPr="006D524A">
        <w:rPr>
          <w:rFonts w:ascii="Times New Roman" w:hAnsi="Times New Roman" w:cs="Times New Roman"/>
          <w:sz w:val="24"/>
          <w:szCs w:val="28"/>
        </w:rPr>
        <w:t>_________________________________________</w:t>
      </w:r>
    </w:p>
    <w:p w:rsidR="002503C0" w:rsidRPr="006D524A" w:rsidRDefault="002503C0" w:rsidP="002503C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6D524A">
        <w:rPr>
          <w:rFonts w:ascii="Times New Roman" w:hAnsi="Times New Roman" w:cs="Times New Roman"/>
          <w:i/>
          <w:sz w:val="24"/>
          <w:szCs w:val="28"/>
        </w:rPr>
        <w:t>(Главное управление МЧС России по субъекту Российской Федерации, учреждение, организация МЧС России)</w:t>
      </w:r>
    </w:p>
    <w:p w:rsidR="002503C0" w:rsidRPr="006D524A" w:rsidRDefault="002503C0" w:rsidP="002503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D524A">
        <w:rPr>
          <w:rFonts w:ascii="Times New Roman" w:hAnsi="Times New Roman" w:cs="Times New Roman"/>
          <w:b/>
          <w:sz w:val="24"/>
          <w:szCs w:val="28"/>
        </w:rPr>
        <w:t>в готовность к применению по предназначению в мирное время</w:t>
      </w:r>
    </w:p>
    <w:p w:rsidR="002503C0" w:rsidRPr="006D524A" w:rsidRDefault="002503C0" w:rsidP="00250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503C0" w:rsidRPr="006D524A" w:rsidRDefault="002503C0" w:rsidP="002503C0">
      <w:pPr>
        <w:pStyle w:val="a3"/>
        <w:numPr>
          <w:ilvl w:val="0"/>
          <w:numId w:val="4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6D524A">
        <w:rPr>
          <w:rFonts w:ascii="Times New Roman" w:hAnsi="Times New Roman" w:cs="Times New Roman"/>
          <w:b/>
          <w:sz w:val="24"/>
          <w:szCs w:val="28"/>
          <w:u w:val="single"/>
        </w:rPr>
        <w:t>Общие положения</w:t>
      </w:r>
    </w:p>
    <w:p w:rsidR="002503C0" w:rsidRPr="006D524A" w:rsidRDefault="002503C0" w:rsidP="002503C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503C0" w:rsidRPr="006D524A" w:rsidRDefault="002503C0" w:rsidP="00FA1105">
      <w:pPr>
        <w:pStyle w:val="a3"/>
        <w:numPr>
          <w:ilvl w:val="1"/>
          <w:numId w:val="4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D524A">
        <w:rPr>
          <w:rFonts w:ascii="Times New Roman" w:hAnsi="Times New Roman" w:cs="Times New Roman"/>
          <w:sz w:val="24"/>
          <w:szCs w:val="28"/>
        </w:rPr>
        <w:t>Порядок приведения главного управления, учреждения и организации МЧС России в готовность к применению по предназначению в мирное время.</w:t>
      </w:r>
    </w:p>
    <w:p w:rsidR="002503C0" w:rsidRPr="006D524A" w:rsidRDefault="002503C0" w:rsidP="00FA1105">
      <w:pPr>
        <w:pStyle w:val="a3"/>
        <w:numPr>
          <w:ilvl w:val="1"/>
          <w:numId w:val="4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D524A">
        <w:rPr>
          <w:rFonts w:ascii="Times New Roman" w:hAnsi="Times New Roman" w:cs="Times New Roman"/>
          <w:sz w:val="24"/>
          <w:szCs w:val="28"/>
        </w:rPr>
        <w:t>Должностные лица МЧС России (включая лиц из состава оперативной дежурной смены), кому предоставлено право на приведение в готовность к применению по предназначению в мирное время.</w:t>
      </w:r>
    </w:p>
    <w:p w:rsidR="002503C0" w:rsidRPr="006D524A" w:rsidRDefault="002503C0" w:rsidP="00FA1105">
      <w:pPr>
        <w:pStyle w:val="a3"/>
        <w:numPr>
          <w:ilvl w:val="1"/>
          <w:numId w:val="4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D524A">
        <w:rPr>
          <w:rFonts w:ascii="Times New Roman" w:hAnsi="Times New Roman" w:cs="Times New Roman"/>
          <w:sz w:val="24"/>
          <w:szCs w:val="28"/>
        </w:rPr>
        <w:t>Порядок получения приказа, распоряжения на приведение в готовность к применению по предназначению в мирное время.</w:t>
      </w:r>
    </w:p>
    <w:p w:rsidR="002503C0" w:rsidRPr="006D524A" w:rsidRDefault="002503C0" w:rsidP="00FA1105">
      <w:pPr>
        <w:pStyle w:val="a3"/>
        <w:numPr>
          <w:ilvl w:val="1"/>
          <w:numId w:val="4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D524A">
        <w:rPr>
          <w:rFonts w:ascii="Times New Roman" w:hAnsi="Times New Roman" w:cs="Times New Roman"/>
          <w:sz w:val="24"/>
          <w:szCs w:val="28"/>
        </w:rPr>
        <w:t>Порядок проверки готовности к применению по предназначению в мирное время.</w:t>
      </w:r>
    </w:p>
    <w:p w:rsidR="002503C0" w:rsidRPr="006D524A" w:rsidRDefault="002503C0" w:rsidP="00FA1105">
      <w:pPr>
        <w:pStyle w:val="a3"/>
        <w:numPr>
          <w:ilvl w:val="1"/>
          <w:numId w:val="4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D524A">
        <w:rPr>
          <w:rFonts w:ascii="Times New Roman" w:hAnsi="Times New Roman" w:cs="Times New Roman"/>
          <w:sz w:val="24"/>
          <w:szCs w:val="28"/>
        </w:rPr>
        <w:t>Порядок представления донесений.</w:t>
      </w:r>
    </w:p>
    <w:p w:rsidR="002503C0" w:rsidRDefault="002503C0" w:rsidP="00250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503C0" w:rsidRPr="006D524A" w:rsidRDefault="002503C0" w:rsidP="002503C0">
      <w:pPr>
        <w:pStyle w:val="a3"/>
        <w:numPr>
          <w:ilvl w:val="0"/>
          <w:numId w:val="4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6D524A">
        <w:rPr>
          <w:rFonts w:ascii="Times New Roman" w:hAnsi="Times New Roman" w:cs="Times New Roman"/>
          <w:b/>
          <w:sz w:val="24"/>
          <w:szCs w:val="28"/>
          <w:u w:val="single"/>
        </w:rPr>
        <w:t>Мероприятия, выполняемые в главном управлении, учреждении и организации</w:t>
      </w:r>
      <w:r w:rsidRPr="006D524A">
        <w:rPr>
          <w:rFonts w:ascii="Times New Roman" w:hAnsi="Times New Roman" w:cs="Times New Roman"/>
          <w:b/>
          <w:sz w:val="24"/>
          <w:szCs w:val="28"/>
          <w:u w:val="single"/>
        </w:rPr>
        <w:br/>
        <w:t>МЧС России при приведении в готовность к применению по предназначению в мирное время</w:t>
      </w:r>
    </w:p>
    <w:p w:rsidR="002503C0" w:rsidRDefault="002503C0" w:rsidP="00250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D524A">
        <w:rPr>
          <w:rFonts w:ascii="Times New Roman" w:hAnsi="Times New Roman" w:cs="Times New Roman"/>
          <w:sz w:val="24"/>
          <w:szCs w:val="28"/>
        </w:rPr>
        <w:t>а) при введении режима повышенной готовности</w:t>
      </w:r>
    </w:p>
    <w:tbl>
      <w:tblPr>
        <w:tblW w:w="14589" w:type="dxa"/>
        <w:tblInd w:w="4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4"/>
        <w:gridCol w:w="3685"/>
        <w:gridCol w:w="1701"/>
        <w:gridCol w:w="500"/>
        <w:gridCol w:w="501"/>
        <w:gridCol w:w="501"/>
        <w:gridCol w:w="501"/>
        <w:gridCol w:w="501"/>
        <w:gridCol w:w="501"/>
        <w:gridCol w:w="501"/>
        <w:gridCol w:w="500"/>
        <w:gridCol w:w="501"/>
        <w:gridCol w:w="501"/>
        <w:gridCol w:w="501"/>
        <w:gridCol w:w="501"/>
        <w:gridCol w:w="501"/>
        <w:gridCol w:w="501"/>
        <w:gridCol w:w="501"/>
        <w:gridCol w:w="1276"/>
      </w:tblGrid>
      <w:tr w:rsidR="002503C0" w:rsidRPr="00CF1E6F" w:rsidTr="002503C0">
        <w:trPr>
          <w:cantSplit/>
          <w:trHeight w:val="20"/>
          <w:tblHeader/>
        </w:trPr>
        <w:tc>
          <w:tcPr>
            <w:tcW w:w="4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ind w:left="6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Основные мероприятия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CD3B75">
            <w:pPr>
              <w:pStyle w:val="Style11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Ответственный исполнитель</w:t>
            </w:r>
          </w:p>
        </w:tc>
        <w:tc>
          <w:tcPr>
            <w:tcW w:w="751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От момента получения сигнала "Ч", в рабочее (нерабочее) время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Примечание</w:t>
            </w:r>
          </w:p>
        </w:tc>
      </w:tr>
      <w:tr w:rsidR="002503C0" w:rsidRPr="00CF1E6F" w:rsidTr="002503C0">
        <w:trPr>
          <w:cantSplit/>
          <w:trHeight w:val="31"/>
          <w:tblHeader/>
        </w:trPr>
        <w:tc>
          <w:tcPr>
            <w:tcW w:w="41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ind w:left="10" w:hanging="10"/>
              <w:jc w:val="center"/>
              <w:rPr>
                <w:rStyle w:val="FontStyle25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ind w:left="10" w:hanging="10"/>
              <w:jc w:val="center"/>
              <w:rPr>
                <w:rStyle w:val="FontStyle25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ind w:left="10" w:hanging="10"/>
              <w:jc w:val="center"/>
              <w:rPr>
                <w:rStyle w:val="FontStyle25"/>
              </w:rPr>
            </w:pPr>
          </w:p>
        </w:tc>
        <w:tc>
          <w:tcPr>
            <w:tcW w:w="751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минуты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ind w:left="10" w:hanging="10"/>
              <w:jc w:val="center"/>
              <w:rPr>
                <w:rStyle w:val="FontStyle25"/>
              </w:rPr>
            </w:pPr>
          </w:p>
        </w:tc>
      </w:tr>
      <w:tr w:rsidR="002503C0" w:rsidRPr="00CF1E6F" w:rsidTr="002503C0">
        <w:trPr>
          <w:cantSplit/>
          <w:trHeight w:val="31"/>
          <w:tblHeader/>
        </w:trPr>
        <w:tc>
          <w:tcPr>
            <w:tcW w:w="4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ind w:left="10" w:hanging="10"/>
              <w:jc w:val="center"/>
              <w:rPr>
                <w:rStyle w:val="FontStyle25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ind w:left="10" w:hanging="10"/>
              <w:jc w:val="center"/>
              <w:rPr>
                <w:rStyle w:val="FontStyle25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ind w:left="10" w:hanging="10"/>
              <w:jc w:val="center"/>
              <w:rPr>
                <w:rStyle w:val="FontStyle25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3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10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20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30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40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50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60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70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80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90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100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110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120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150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180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ind w:left="10" w:hanging="10"/>
              <w:jc w:val="center"/>
              <w:rPr>
                <w:rStyle w:val="FontStyle25"/>
              </w:rPr>
            </w:pPr>
          </w:p>
        </w:tc>
      </w:tr>
      <w:tr w:rsidR="002503C0" w:rsidRPr="00CF1E6F" w:rsidTr="002503C0">
        <w:trPr>
          <w:cantSplit/>
          <w:trHeight w:val="20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6"/>
              <w:widowControl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CD3B75">
            <w:pPr>
              <w:pStyle w:val="Style12"/>
              <w:widowControl/>
              <w:ind w:firstLine="116"/>
              <w:jc w:val="both"/>
              <w:rPr>
                <w:rStyle w:val="FontStyle25"/>
              </w:rPr>
            </w:pPr>
            <w:r w:rsidRPr="00CF1E6F">
              <w:rPr>
                <w:rStyle w:val="FontStyle25"/>
              </w:rPr>
              <w:t>Доклад начальнику (руководителю) о введении режима повышенной готовности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CD3B75">
            <w:pPr>
              <w:pStyle w:val="Style11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Оперативный дежурный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  <w:r>
              <w:rPr>
                <w:noProof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4" o:spid="_x0000_s1029" type="#_x0000_t13" style="position:absolute;left:0;text-align:left;margin-left:10.25pt;margin-top:4.05pt;width:28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dj="17288" filled="f" fillcolor="#090" strokecolor="black [3213]" strokeweight="2pt"/>
              </w:pict>
            </w:r>
            <w:r>
              <w:rPr>
                <w:noProof/>
              </w:rPr>
              <w:pict>
                <v:shape id="Стрелка вправо 5" o:spid="_x0000_s1028" type="#_x0000_t13" style="position:absolute;left:0;text-align:left;margin-left:10.3pt;margin-top:21.85pt;width:28.3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dj="17288" fillcolor="black [3213]" strokecolor="black [3213]" strokeweight="2pt">
                  <v:fill r:id="rId12" o:title="Светлый диагональный 2" recolor="t" type="pattern"/>
                </v:shape>
              </w:pic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</w:tr>
      <w:tr w:rsidR="002503C0" w:rsidRPr="00CF1E6F" w:rsidTr="002503C0">
        <w:trPr>
          <w:cantSplit/>
          <w:trHeight w:val="20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1"/>
              <w:rPr>
                <w:rStyle w:val="FontStyle25"/>
              </w:rPr>
            </w:pPr>
            <w:r w:rsidRPr="00CF1E6F">
              <w:rPr>
                <w:rStyle w:val="FontStyle25"/>
              </w:rPr>
              <w:t>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CD3B75">
            <w:pPr>
              <w:pStyle w:val="Style12"/>
              <w:widowControl/>
              <w:ind w:firstLine="116"/>
              <w:jc w:val="both"/>
              <w:rPr>
                <w:rStyle w:val="FontStyle25"/>
              </w:rPr>
            </w:pPr>
            <w:r w:rsidRPr="00CF1E6F">
              <w:rPr>
                <w:rStyle w:val="FontStyle25"/>
              </w:rPr>
              <w:t>Оповещение руководящего состава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9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</w:tr>
      <w:tr w:rsidR="002503C0" w:rsidRPr="00CF1E6F" w:rsidTr="002503C0">
        <w:trPr>
          <w:cantSplit/>
          <w:trHeight w:val="20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1"/>
              <w:rPr>
                <w:rStyle w:val="FontStyle25"/>
              </w:rPr>
            </w:pPr>
            <w:r w:rsidRPr="00CF1E6F">
              <w:rPr>
                <w:rStyle w:val="FontStyle25"/>
              </w:rPr>
              <w:lastRenderedPageBreak/>
              <w:t>3.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CD3B75">
            <w:pPr>
              <w:pStyle w:val="Style12"/>
              <w:widowControl/>
              <w:ind w:firstLine="116"/>
              <w:jc w:val="both"/>
              <w:rPr>
                <w:rStyle w:val="FontStyle25"/>
              </w:rPr>
            </w:pPr>
            <w:r w:rsidRPr="00CF1E6F">
              <w:rPr>
                <w:rStyle w:val="FontStyle25"/>
              </w:rPr>
              <w:t>Сбор руководящего состава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9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</w:tr>
      <w:tr w:rsidR="002503C0" w:rsidRPr="00CF1E6F" w:rsidTr="002503C0">
        <w:trPr>
          <w:cantSplit/>
          <w:trHeight w:val="20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11"/>
              <w:rPr>
                <w:rStyle w:val="FontStyle25"/>
              </w:rPr>
            </w:pPr>
            <w:r w:rsidRPr="00CF1E6F">
              <w:rPr>
                <w:rStyle w:val="FontStyle25"/>
              </w:rPr>
              <w:t>4.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CD3B75">
            <w:pPr>
              <w:pStyle w:val="Style12"/>
              <w:widowControl/>
              <w:ind w:firstLine="116"/>
              <w:jc w:val="both"/>
              <w:rPr>
                <w:rStyle w:val="FontStyle25"/>
              </w:rPr>
            </w:pPr>
            <w:r w:rsidRPr="00CF1E6F">
              <w:rPr>
                <w:rStyle w:val="FontStyle25"/>
              </w:rPr>
              <w:t>Приведение в готовность к убытию ОШ ЛЧСП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9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</w:tr>
      <w:tr w:rsidR="002503C0" w:rsidRPr="00CF1E6F" w:rsidTr="002503C0">
        <w:trPr>
          <w:cantSplit/>
          <w:trHeight w:val="20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9"/>
              <w:jc w:val="center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D3B75" w:rsidRDefault="002503C0" w:rsidP="00CD3B75">
            <w:pPr>
              <w:pStyle w:val="Style12"/>
              <w:widowControl/>
              <w:ind w:firstLine="116"/>
              <w:jc w:val="both"/>
              <w:rPr>
                <w:rStyle w:val="FontStyle2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9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</w:tr>
      <w:tr w:rsidR="002503C0" w:rsidRPr="00CF1E6F" w:rsidTr="002503C0">
        <w:trPr>
          <w:cantSplit/>
          <w:trHeight w:val="20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9"/>
              <w:jc w:val="center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D3B75" w:rsidRDefault="002503C0" w:rsidP="00CD3B75">
            <w:pPr>
              <w:pStyle w:val="Style12"/>
              <w:widowControl/>
              <w:ind w:firstLine="116"/>
              <w:jc w:val="both"/>
              <w:rPr>
                <w:rStyle w:val="FontStyle25"/>
              </w:rPr>
            </w:pPr>
            <w:r w:rsidRPr="00CD3B75">
              <w:rPr>
                <w:rStyle w:val="FontStyle25"/>
              </w:rPr>
              <w:t>…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9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</w:tr>
      <w:tr w:rsidR="002503C0" w:rsidRPr="00CF1E6F" w:rsidTr="00CD3B75">
        <w:trPr>
          <w:cantSplit/>
          <w:trHeight w:val="538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2503C0">
            <w:pPr>
              <w:pStyle w:val="Style9"/>
              <w:jc w:val="center"/>
            </w:pPr>
            <w:r w:rsidRPr="00CF1E6F">
              <w:t>…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CD3B75">
            <w:pPr>
              <w:pStyle w:val="Style12"/>
              <w:widowControl/>
              <w:ind w:firstLine="116"/>
              <w:jc w:val="both"/>
              <w:rPr>
                <w:rStyle w:val="FontStyle25"/>
              </w:rPr>
            </w:pPr>
            <w:r w:rsidRPr="00CF1E6F">
              <w:rPr>
                <w:rStyle w:val="FontStyle25"/>
              </w:rPr>
              <w:t>Доклад   старшему   начальнику   о выполненных мероприятиях в</w:t>
            </w:r>
            <w:r w:rsidR="00CD3B75">
              <w:rPr>
                <w:rStyle w:val="FontStyle25"/>
              </w:rPr>
              <w:t>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Pr="00CF1E6F" w:rsidRDefault="002503C0" w:rsidP="00CD3B75">
            <w:pPr>
              <w:pStyle w:val="Style11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Начальник (руководитель)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Pr="00CF1E6F" w:rsidRDefault="002503C0" w:rsidP="002503C0">
            <w:pPr>
              <w:pStyle w:val="Style9"/>
            </w:pPr>
          </w:p>
        </w:tc>
      </w:tr>
    </w:tbl>
    <w:p w:rsidR="002503C0" w:rsidRDefault="002503C0" w:rsidP="00250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pict>
          <v:shape id="Стрелка вправо 6" o:spid="_x0000_s1027" type="#_x0000_t13" style="position:absolute;left:0;text-align:left;margin-left:248.05pt;margin-top:2.9pt;width:28.3pt;height:11.3pt;z-index:251661312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margin;mso-height-relative:margin;mso-position-horizontal-col-start:0;mso-width-col-span:0;v-text-anchor:middle" adj="17288" fillcolor="black [3213]" strokecolor="black [3213]" strokeweight="2pt">
            <v:fill r:id="rId12" o:title="Светлый диагональный 2" recolor="t" type="pattern"/>
          </v:shape>
        </w:pict>
      </w:r>
      <w:r>
        <w:rPr>
          <w:noProof/>
        </w:rPr>
        <w:pict>
          <v:shape id="Стрелка вправо 7" o:spid="_x0000_s1026" type="#_x0000_t13" style="position:absolute;left:0;text-align:left;margin-left:111.4pt;margin-top:2.9pt;width:28.3pt;height:11.3pt;z-index:25166233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margin;mso-height-relative:margin;mso-position-horizontal-col-start:0;mso-width-col-span:0;v-text-anchor:middle" adj="17288" filled="f" fillcolor="#090" strokecolor="black [3213]" strokeweight="2pt"/>
        </w:pict>
      </w:r>
      <w:r>
        <w:rPr>
          <w:rFonts w:ascii="Times New Roman" w:hAnsi="Times New Roman" w:cs="Times New Roman"/>
          <w:sz w:val="24"/>
          <w:szCs w:val="28"/>
        </w:rPr>
        <w:t>Примечание: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</w:t>
      </w:r>
      <w:r>
        <w:rPr>
          <w:rFonts w:ascii="Times New Roman" w:hAnsi="Times New Roman" w:cs="Times New Roman"/>
          <w:sz w:val="24"/>
          <w:szCs w:val="28"/>
        </w:rPr>
        <w:sym w:font="Symbol" w:char="F02D"/>
      </w:r>
      <w:r>
        <w:rPr>
          <w:rFonts w:ascii="Times New Roman" w:hAnsi="Times New Roman" w:cs="Times New Roman"/>
          <w:sz w:val="24"/>
          <w:szCs w:val="28"/>
        </w:rPr>
        <w:t xml:space="preserve"> в рабочее время,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sym w:font="Symbol" w:char="F02D"/>
      </w:r>
      <w:r>
        <w:rPr>
          <w:rFonts w:ascii="Times New Roman" w:hAnsi="Times New Roman" w:cs="Times New Roman"/>
          <w:sz w:val="24"/>
          <w:szCs w:val="28"/>
        </w:rPr>
        <w:t xml:space="preserve"> в нерабочее время.</w:t>
      </w:r>
    </w:p>
    <w:p w:rsidR="002503C0" w:rsidRDefault="002503C0" w:rsidP="00250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40002">
        <w:rPr>
          <w:rFonts w:ascii="Times New Roman" w:hAnsi="Times New Roman" w:cs="Times New Roman"/>
          <w:sz w:val="24"/>
          <w:szCs w:val="28"/>
        </w:rPr>
        <w:t>б) при введении режима чрезвычайной ситуации из режима повседневной деятельности</w:t>
      </w:r>
      <w:r w:rsidR="00CD3B75">
        <w:rPr>
          <w:rFonts w:ascii="Times New Roman" w:hAnsi="Times New Roman" w:cs="Times New Roman"/>
          <w:sz w:val="24"/>
          <w:szCs w:val="28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1701"/>
        <w:gridCol w:w="500"/>
        <w:gridCol w:w="501"/>
        <w:gridCol w:w="501"/>
        <w:gridCol w:w="501"/>
        <w:gridCol w:w="501"/>
        <w:gridCol w:w="501"/>
        <w:gridCol w:w="501"/>
        <w:gridCol w:w="500"/>
        <w:gridCol w:w="501"/>
        <w:gridCol w:w="501"/>
        <w:gridCol w:w="501"/>
        <w:gridCol w:w="501"/>
        <w:gridCol w:w="501"/>
        <w:gridCol w:w="501"/>
        <w:gridCol w:w="501"/>
        <w:gridCol w:w="1276"/>
      </w:tblGrid>
      <w:tr w:rsidR="002503C0" w:rsidTr="002503C0">
        <w:trPr>
          <w:trHeight w:val="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Default="002503C0" w:rsidP="002503C0">
            <w:pPr>
              <w:pStyle w:val="Style11"/>
              <w:rPr>
                <w:rStyle w:val="FontStyle25"/>
              </w:rPr>
            </w:pPr>
            <w:r>
              <w:rPr>
                <w:rStyle w:val="FontStyle25"/>
              </w:rPr>
              <w:t>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  <w:r>
              <w:t>…………………………..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</w:tr>
      <w:tr w:rsidR="002503C0" w:rsidTr="002503C0">
        <w:trPr>
          <w:trHeight w:val="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Default="002503C0" w:rsidP="002503C0">
            <w:pPr>
              <w:pStyle w:val="Style11"/>
              <w:rPr>
                <w:rStyle w:val="FontStyle25"/>
              </w:rPr>
            </w:pPr>
            <w:r>
              <w:rPr>
                <w:rStyle w:val="FontStyle25"/>
              </w:rPr>
              <w:t>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  <w:r>
              <w:t>…………………………..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</w:tr>
      <w:tr w:rsidR="002503C0" w:rsidTr="002503C0">
        <w:trPr>
          <w:trHeight w:val="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3C0" w:rsidRDefault="002503C0" w:rsidP="002503C0">
            <w:pPr>
              <w:pStyle w:val="Style11"/>
              <w:rPr>
                <w:rStyle w:val="FontStyle25"/>
              </w:rPr>
            </w:pPr>
            <w:r>
              <w:rPr>
                <w:rStyle w:val="FontStyle25"/>
              </w:rPr>
              <w:t>3.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  <w:r>
              <w:t>…………………………..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</w:tr>
      <w:tr w:rsidR="002503C0" w:rsidTr="002503C0">
        <w:trPr>
          <w:trHeight w:val="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C0" w:rsidRDefault="002503C0" w:rsidP="002503C0">
            <w:pPr>
              <w:pStyle w:val="Style9"/>
            </w:pPr>
          </w:p>
        </w:tc>
      </w:tr>
    </w:tbl>
    <w:p w:rsidR="002503C0" w:rsidRDefault="002503C0" w:rsidP="00250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40002">
        <w:rPr>
          <w:rFonts w:ascii="Times New Roman" w:hAnsi="Times New Roman" w:cs="Times New Roman"/>
          <w:sz w:val="24"/>
          <w:szCs w:val="28"/>
        </w:rPr>
        <w:t>в) при введении режима чрезвычайной ситуации из режима повышенной готовности</w:t>
      </w:r>
      <w:r w:rsidR="00CD3B75">
        <w:rPr>
          <w:rFonts w:ascii="Times New Roman" w:hAnsi="Times New Roman" w:cs="Times New Roman"/>
          <w:sz w:val="24"/>
          <w:szCs w:val="28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1701"/>
        <w:gridCol w:w="500"/>
        <w:gridCol w:w="501"/>
        <w:gridCol w:w="501"/>
        <w:gridCol w:w="501"/>
        <w:gridCol w:w="501"/>
        <w:gridCol w:w="501"/>
        <w:gridCol w:w="501"/>
        <w:gridCol w:w="500"/>
        <w:gridCol w:w="501"/>
        <w:gridCol w:w="501"/>
        <w:gridCol w:w="501"/>
        <w:gridCol w:w="501"/>
        <w:gridCol w:w="501"/>
        <w:gridCol w:w="501"/>
        <w:gridCol w:w="501"/>
        <w:gridCol w:w="1276"/>
      </w:tblGrid>
      <w:tr w:rsidR="00CD3B75" w:rsidTr="002503C0">
        <w:trPr>
          <w:trHeight w:val="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B75" w:rsidRDefault="00CD3B75" w:rsidP="00CD3B75">
            <w:pPr>
              <w:pStyle w:val="Style11"/>
              <w:rPr>
                <w:rStyle w:val="FontStyle25"/>
              </w:rPr>
            </w:pPr>
            <w:r>
              <w:rPr>
                <w:rStyle w:val="FontStyle25"/>
              </w:rPr>
              <w:t>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  <w:r>
              <w:t>…………………………..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</w:tr>
      <w:tr w:rsidR="00CD3B75" w:rsidTr="002503C0">
        <w:trPr>
          <w:trHeight w:val="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B75" w:rsidRDefault="00CD3B75" w:rsidP="00CD3B75">
            <w:pPr>
              <w:pStyle w:val="Style11"/>
              <w:rPr>
                <w:rStyle w:val="FontStyle25"/>
              </w:rPr>
            </w:pPr>
            <w:r>
              <w:rPr>
                <w:rStyle w:val="FontStyle25"/>
              </w:rPr>
              <w:t>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  <w:r>
              <w:t>…………………………..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</w:tr>
      <w:tr w:rsidR="00CD3B75" w:rsidTr="002503C0">
        <w:trPr>
          <w:trHeight w:val="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B75" w:rsidRDefault="00CD3B75" w:rsidP="00CD3B75">
            <w:pPr>
              <w:pStyle w:val="Style11"/>
              <w:rPr>
                <w:rStyle w:val="FontStyle25"/>
              </w:rPr>
            </w:pPr>
            <w:r>
              <w:rPr>
                <w:rStyle w:val="FontStyle25"/>
              </w:rPr>
              <w:t>3.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  <w:r>
              <w:t>…………………………..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75" w:rsidRDefault="00CD3B75" w:rsidP="00CD3B75">
            <w:pPr>
              <w:pStyle w:val="Style9"/>
            </w:pPr>
          </w:p>
        </w:tc>
      </w:tr>
    </w:tbl>
    <w:p w:rsidR="002503C0" w:rsidRDefault="002503C0" w:rsidP="00250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503C0" w:rsidRPr="00270FA0" w:rsidRDefault="002503C0" w:rsidP="002503C0">
      <w:pPr>
        <w:pStyle w:val="a3"/>
        <w:numPr>
          <w:ilvl w:val="0"/>
          <w:numId w:val="4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70FA0">
        <w:rPr>
          <w:rFonts w:ascii="Times New Roman" w:hAnsi="Times New Roman" w:cs="Times New Roman"/>
          <w:b/>
          <w:sz w:val="24"/>
          <w:szCs w:val="28"/>
          <w:u w:val="single"/>
        </w:rPr>
        <w:t xml:space="preserve">Основные вопросы организации </w:t>
      </w:r>
      <w:r w:rsidR="00CD3B75">
        <w:rPr>
          <w:rFonts w:ascii="Times New Roman" w:hAnsi="Times New Roman" w:cs="Times New Roman"/>
          <w:b/>
          <w:sz w:val="24"/>
          <w:szCs w:val="28"/>
          <w:u w:val="single"/>
        </w:rPr>
        <w:t xml:space="preserve">взаимодействия и </w:t>
      </w:r>
      <w:r w:rsidRPr="00270FA0">
        <w:rPr>
          <w:rFonts w:ascii="Times New Roman" w:hAnsi="Times New Roman" w:cs="Times New Roman"/>
          <w:b/>
          <w:sz w:val="24"/>
          <w:szCs w:val="28"/>
          <w:u w:val="single"/>
        </w:rPr>
        <w:t>управления при приведении</w:t>
      </w:r>
      <w:r w:rsidR="00CD3B75">
        <w:rPr>
          <w:rFonts w:ascii="Times New Roman" w:hAnsi="Times New Roman" w:cs="Times New Roman"/>
          <w:b/>
          <w:sz w:val="24"/>
          <w:szCs w:val="28"/>
          <w:u w:val="single"/>
        </w:rPr>
        <w:br/>
        <w:t xml:space="preserve">главного управления, учреждения и организации МЧС России </w:t>
      </w:r>
      <w:r w:rsidRPr="00270FA0">
        <w:rPr>
          <w:rFonts w:ascii="Times New Roman" w:hAnsi="Times New Roman" w:cs="Times New Roman"/>
          <w:b/>
          <w:sz w:val="24"/>
          <w:szCs w:val="28"/>
          <w:u w:val="single"/>
        </w:rPr>
        <w:t>в готовность</w:t>
      </w:r>
      <w:r w:rsidR="00CD3B75">
        <w:rPr>
          <w:rFonts w:ascii="Times New Roman" w:hAnsi="Times New Roman" w:cs="Times New Roman"/>
          <w:b/>
          <w:sz w:val="24"/>
          <w:szCs w:val="28"/>
          <w:u w:val="single"/>
        </w:rPr>
        <w:br/>
      </w:r>
      <w:r w:rsidRPr="00270FA0">
        <w:rPr>
          <w:rFonts w:ascii="Times New Roman" w:hAnsi="Times New Roman" w:cs="Times New Roman"/>
          <w:b/>
          <w:sz w:val="24"/>
          <w:szCs w:val="28"/>
          <w:u w:val="single"/>
        </w:rPr>
        <w:t>к применению по предназначению в мирное время</w:t>
      </w:r>
    </w:p>
    <w:p w:rsidR="002503C0" w:rsidRPr="00270FA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D3B75" w:rsidRDefault="002503C0" w:rsidP="00CD3B75">
      <w:pPr>
        <w:pStyle w:val="a3"/>
        <w:numPr>
          <w:ilvl w:val="1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3B75">
        <w:rPr>
          <w:rFonts w:ascii="Times New Roman" w:hAnsi="Times New Roman" w:cs="Times New Roman"/>
          <w:sz w:val="24"/>
          <w:szCs w:val="28"/>
        </w:rPr>
        <w:t>Организация управления. Порядок использования имеющихся пунктов управления, средств оповещения и связи в целях решения задач.</w:t>
      </w:r>
    </w:p>
    <w:p w:rsidR="00CD3B75" w:rsidRDefault="002503C0" w:rsidP="00477ABB">
      <w:pPr>
        <w:pStyle w:val="a3"/>
        <w:numPr>
          <w:ilvl w:val="1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3B75">
        <w:rPr>
          <w:rFonts w:ascii="Times New Roman" w:hAnsi="Times New Roman" w:cs="Times New Roman"/>
          <w:sz w:val="24"/>
          <w:szCs w:val="28"/>
        </w:rPr>
        <w:t>Порядок   взаимодействия   структурных   подразделений   главных   управлений, учреждений   и   организаций МЧС России при приведении в готовность к применению по предназначению в мирное время.</w:t>
      </w:r>
    </w:p>
    <w:p w:rsidR="002503C0" w:rsidRPr="00CD3B75" w:rsidRDefault="002503C0" w:rsidP="00477ABB">
      <w:pPr>
        <w:pStyle w:val="a3"/>
        <w:numPr>
          <w:ilvl w:val="1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D3B75">
        <w:rPr>
          <w:rFonts w:ascii="Times New Roman" w:hAnsi="Times New Roman" w:cs="Times New Roman"/>
          <w:sz w:val="24"/>
          <w:szCs w:val="28"/>
        </w:rPr>
        <w:t>Организация взаимодействия с территориальными органами федеральных органов исполнительной власти, органами исполнительной власти субъектов Российской Федерации, органами местного самоуправления, органами военного управления (командования)</w:t>
      </w:r>
      <w:r w:rsidR="00CD3B75">
        <w:rPr>
          <w:rFonts w:ascii="Times New Roman" w:hAnsi="Times New Roman" w:cs="Times New Roman"/>
          <w:sz w:val="24"/>
          <w:szCs w:val="28"/>
        </w:rPr>
        <w:t xml:space="preserve"> и организациями</w:t>
      </w:r>
      <w:r w:rsidRPr="00CD3B75">
        <w:rPr>
          <w:rFonts w:ascii="Times New Roman" w:hAnsi="Times New Roman" w:cs="Times New Roman"/>
          <w:sz w:val="24"/>
          <w:szCs w:val="28"/>
        </w:rPr>
        <w:t>.</w:t>
      </w:r>
    </w:p>
    <w:p w:rsidR="002503C0" w:rsidRPr="00270FA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2503C0" w:rsidRPr="00270FA0" w:rsidRDefault="002503C0" w:rsidP="002503C0">
      <w:pPr>
        <w:pStyle w:val="a3"/>
        <w:numPr>
          <w:ilvl w:val="0"/>
          <w:numId w:val="4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70FA0">
        <w:rPr>
          <w:rFonts w:ascii="Times New Roman" w:hAnsi="Times New Roman" w:cs="Times New Roman"/>
          <w:b/>
          <w:sz w:val="24"/>
          <w:szCs w:val="28"/>
          <w:u w:val="single"/>
        </w:rPr>
        <w:t xml:space="preserve">Приложения к Плану приведения </w:t>
      </w:r>
      <w:r w:rsidR="00CD3B75">
        <w:rPr>
          <w:rFonts w:ascii="Times New Roman" w:hAnsi="Times New Roman" w:cs="Times New Roman"/>
          <w:b/>
          <w:sz w:val="24"/>
          <w:szCs w:val="28"/>
          <w:u w:val="single"/>
        </w:rPr>
        <w:t>главного управления, учреждения и организации</w:t>
      </w:r>
      <w:r w:rsidR="00CD3B75">
        <w:rPr>
          <w:rFonts w:ascii="Times New Roman" w:hAnsi="Times New Roman" w:cs="Times New Roman"/>
          <w:b/>
          <w:sz w:val="24"/>
          <w:szCs w:val="28"/>
          <w:u w:val="single"/>
        </w:rPr>
        <w:br/>
      </w:r>
      <w:r w:rsidR="00CD3B75">
        <w:rPr>
          <w:rFonts w:ascii="Times New Roman" w:hAnsi="Times New Roman" w:cs="Times New Roman"/>
          <w:b/>
          <w:sz w:val="24"/>
          <w:szCs w:val="28"/>
          <w:u w:val="single"/>
        </w:rPr>
        <w:t xml:space="preserve">МЧС России </w:t>
      </w:r>
      <w:r w:rsidRPr="00270FA0">
        <w:rPr>
          <w:rFonts w:ascii="Times New Roman" w:hAnsi="Times New Roman" w:cs="Times New Roman"/>
          <w:b/>
          <w:sz w:val="24"/>
          <w:szCs w:val="28"/>
          <w:u w:val="single"/>
        </w:rPr>
        <w:t>в готовность к применению по предназначению в мирное время</w:t>
      </w:r>
    </w:p>
    <w:p w:rsidR="002503C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2503C0" w:rsidRPr="00270FA0" w:rsidRDefault="002503C0" w:rsidP="00CD3B75">
      <w:pPr>
        <w:pStyle w:val="a3"/>
        <w:numPr>
          <w:ilvl w:val="1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FA0">
        <w:rPr>
          <w:rFonts w:ascii="Times New Roman" w:hAnsi="Times New Roman" w:cs="Times New Roman"/>
          <w:sz w:val="24"/>
          <w:szCs w:val="28"/>
        </w:rPr>
        <w:t xml:space="preserve">Схема организации управления при приведении </w:t>
      </w:r>
      <w:r w:rsidR="00CD3B75">
        <w:rPr>
          <w:rFonts w:ascii="Times New Roman" w:hAnsi="Times New Roman" w:cs="Times New Roman"/>
          <w:sz w:val="24"/>
          <w:szCs w:val="28"/>
        </w:rPr>
        <w:t xml:space="preserve">главного управления, учреждения и организации МЧС России </w:t>
      </w:r>
      <w:r w:rsidRPr="00270FA0">
        <w:rPr>
          <w:rFonts w:ascii="Times New Roman" w:hAnsi="Times New Roman" w:cs="Times New Roman"/>
          <w:sz w:val="24"/>
          <w:szCs w:val="28"/>
        </w:rPr>
        <w:t>в готовность к применению по предназначению в мирное время.</w:t>
      </w:r>
    </w:p>
    <w:p w:rsidR="002503C0" w:rsidRPr="00270FA0" w:rsidRDefault="002503C0" w:rsidP="00CD3B75">
      <w:pPr>
        <w:pStyle w:val="a3"/>
        <w:numPr>
          <w:ilvl w:val="1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FA0">
        <w:rPr>
          <w:rFonts w:ascii="Times New Roman" w:hAnsi="Times New Roman" w:cs="Times New Roman"/>
          <w:sz w:val="24"/>
          <w:szCs w:val="28"/>
        </w:rPr>
        <w:t xml:space="preserve">Схемы оповещения при приведении </w:t>
      </w:r>
      <w:r w:rsidR="00CD3B75">
        <w:rPr>
          <w:rFonts w:ascii="Times New Roman" w:hAnsi="Times New Roman" w:cs="Times New Roman"/>
          <w:sz w:val="24"/>
          <w:szCs w:val="28"/>
        </w:rPr>
        <w:t>главного управления, учреждения и организации МЧС России</w:t>
      </w:r>
      <w:r w:rsidR="00CD3B75" w:rsidRPr="00270FA0">
        <w:rPr>
          <w:rFonts w:ascii="Times New Roman" w:hAnsi="Times New Roman" w:cs="Times New Roman"/>
          <w:sz w:val="24"/>
          <w:szCs w:val="28"/>
        </w:rPr>
        <w:t xml:space="preserve"> </w:t>
      </w:r>
      <w:r w:rsidRPr="00270FA0">
        <w:rPr>
          <w:rFonts w:ascii="Times New Roman" w:hAnsi="Times New Roman" w:cs="Times New Roman"/>
          <w:sz w:val="24"/>
          <w:szCs w:val="28"/>
        </w:rPr>
        <w:t>в готовность к применению по предназначению в мирное время.</w:t>
      </w:r>
    </w:p>
    <w:p w:rsidR="002503C0" w:rsidRPr="00270FA0" w:rsidRDefault="002503C0" w:rsidP="00CD3B75">
      <w:pPr>
        <w:pStyle w:val="a3"/>
        <w:numPr>
          <w:ilvl w:val="1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FA0">
        <w:rPr>
          <w:rFonts w:ascii="Times New Roman" w:hAnsi="Times New Roman" w:cs="Times New Roman"/>
          <w:sz w:val="24"/>
          <w:szCs w:val="28"/>
        </w:rPr>
        <w:t xml:space="preserve">Схема организации связи при приведении </w:t>
      </w:r>
      <w:r w:rsidR="00CD3B75">
        <w:rPr>
          <w:rFonts w:ascii="Times New Roman" w:hAnsi="Times New Roman" w:cs="Times New Roman"/>
          <w:sz w:val="24"/>
          <w:szCs w:val="28"/>
        </w:rPr>
        <w:t>главного управления, учреждения и организации МЧС России</w:t>
      </w:r>
      <w:r w:rsidR="00CD3B75" w:rsidRPr="00270FA0">
        <w:rPr>
          <w:rFonts w:ascii="Times New Roman" w:hAnsi="Times New Roman" w:cs="Times New Roman"/>
          <w:sz w:val="24"/>
          <w:szCs w:val="28"/>
        </w:rPr>
        <w:t xml:space="preserve"> </w:t>
      </w:r>
      <w:r w:rsidRPr="00270FA0">
        <w:rPr>
          <w:rFonts w:ascii="Times New Roman" w:hAnsi="Times New Roman" w:cs="Times New Roman"/>
          <w:sz w:val="24"/>
          <w:szCs w:val="28"/>
        </w:rPr>
        <w:t>в готовность к применению по предназначению в мирное время.</w:t>
      </w:r>
    </w:p>
    <w:p w:rsidR="002503C0" w:rsidRPr="00270FA0" w:rsidRDefault="002503C0" w:rsidP="00CD3B75">
      <w:pPr>
        <w:pStyle w:val="a3"/>
        <w:numPr>
          <w:ilvl w:val="1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FA0">
        <w:rPr>
          <w:rFonts w:ascii="Times New Roman" w:hAnsi="Times New Roman" w:cs="Times New Roman"/>
          <w:sz w:val="24"/>
          <w:szCs w:val="28"/>
        </w:rPr>
        <w:t xml:space="preserve">Расчет сил и средств при приведении </w:t>
      </w:r>
      <w:r w:rsidR="00CD3B75">
        <w:rPr>
          <w:rFonts w:ascii="Times New Roman" w:hAnsi="Times New Roman" w:cs="Times New Roman"/>
          <w:sz w:val="24"/>
          <w:szCs w:val="28"/>
        </w:rPr>
        <w:t>главного управления, учреждения и организации МЧС России</w:t>
      </w:r>
      <w:r w:rsidR="00CD3B75" w:rsidRPr="00270FA0">
        <w:rPr>
          <w:rFonts w:ascii="Times New Roman" w:hAnsi="Times New Roman" w:cs="Times New Roman"/>
          <w:sz w:val="24"/>
          <w:szCs w:val="28"/>
        </w:rPr>
        <w:t xml:space="preserve"> </w:t>
      </w:r>
      <w:r w:rsidRPr="00270FA0">
        <w:rPr>
          <w:rFonts w:ascii="Times New Roman" w:hAnsi="Times New Roman" w:cs="Times New Roman"/>
          <w:sz w:val="24"/>
          <w:szCs w:val="28"/>
        </w:rPr>
        <w:t>в готовность к применению по предназначению в мирное время.</w:t>
      </w:r>
    </w:p>
    <w:p w:rsidR="002503C0" w:rsidRPr="00270FA0" w:rsidRDefault="002503C0" w:rsidP="00CD3B75">
      <w:pPr>
        <w:pStyle w:val="a3"/>
        <w:numPr>
          <w:ilvl w:val="1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FA0">
        <w:rPr>
          <w:rFonts w:ascii="Times New Roman" w:hAnsi="Times New Roman" w:cs="Times New Roman"/>
          <w:sz w:val="24"/>
          <w:szCs w:val="28"/>
        </w:rPr>
        <w:t>Расчет загрузки на транспортные средства (авто, ж/д и авиа) техники, а также оборудования, аварийно-спасательного имущества и снаряжения АМГ.</w:t>
      </w:r>
    </w:p>
    <w:p w:rsidR="002503C0" w:rsidRPr="00270FA0" w:rsidRDefault="002503C0" w:rsidP="00CD3B75">
      <w:pPr>
        <w:pStyle w:val="a3"/>
        <w:numPr>
          <w:ilvl w:val="1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FA0">
        <w:rPr>
          <w:rFonts w:ascii="Times New Roman" w:hAnsi="Times New Roman" w:cs="Times New Roman"/>
          <w:sz w:val="24"/>
          <w:szCs w:val="28"/>
        </w:rPr>
        <w:t>Список должностных лиц взаимодействующих органов (с указанием должности, ФИО, номеров стационарных и мобильных телефонов) при выполнении задач по предназначению в мирное время.</w:t>
      </w:r>
    </w:p>
    <w:p w:rsidR="002503C0" w:rsidRPr="00270FA0" w:rsidRDefault="002503C0" w:rsidP="00CD3B75">
      <w:pPr>
        <w:pStyle w:val="a3"/>
        <w:numPr>
          <w:ilvl w:val="1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FA0">
        <w:rPr>
          <w:rFonts w:ascii="Times New Roman" w:hAnsi="Times New Roman" w:cs="Times New Roman"/>
          <w:sz w:val="24"/>
          <w:szCs w:val="28"/>
        </w:rPr>
        <w:t>Табель срочных донесений.</w:t>
      </w:r>
    </w:p>
    <w:p w:rsidR="002503C0" w:rsidRPr="00270FA0" w:rsidRDefault="002503C0" w:rsidP="00CD3B75">
      <w:pPr>
        <w:pStyle w:val="a3"/>
        <w:numPr>
          <w:ilvl w:val="1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FA0">
        <w:rPr>
          <w:rFonts w:ascii="Times New Roman" w:hAnsi="Times New Roman" w:cs="Times New Roman"/>
          <w:sz w:val="24"/>
          <w:szCs w:val="28"/>
        </w:rPr>
        <w:t>Опе</w:t>
      </w:r>
      <w:r>
        <w:rPr>
          <w:rFonts w:ascii="Times New Roman" w:hAnsi="Times New Roman" w:cs="Times New Roman"/>
          <w:sz w:val="24"/>
          <w:szCs w:val="28"/>
        </w:rPr>
        <w:t>ративный расчет личного состава</w:t>
      </w:r>
      <w:r w:rsidR="00CD3B75">
        <w:rPr>
          <w:rFonts w:ascii="Times New Roman" w:hAnsi="Times New Roman" w:cs="Times New Roman"/>
          <w:sz w:val="24"/>
          <w:szCs w:val="28"/>
        </w:rPr>
        <w:t xml:space="preserve"> (руководящий и остальной личный состав </w:t>
      </w:r>
      <w:r w:rsidR="00CD3B75">
        <w:rPr>
          <w:rFonts w:ascii="Times New Roman" w:hAnsi="Times New Roman" w:cs="Times New Roman"/>
          <w:sz w:val="24"/>
          <w:szCs w:val="28"/>
        </w:rPr>
        <w:t>главного управления, учреждения и организации МЧС России</w:t>
      </w:r>
      <w:r w:rsidR="00CD3B75">
        <w:rPr>
          <w:rFonts w:ascii="Times New Roman" w:hAnsi="Times New Roman" w:cs="Times New Roman"/>
          <w:sz w:val="24"/>
          <w:szCs w:val="28"/>
        </w:rPr>
        <w:t xml:space="preserve"> определяется решением руководителя в Плане приведения </w:t>
      </w:r>
      <w:r w:rsidR="00CD3B75">
        <w:rPr>
          <w:rFonts w:ascii="Times New Roman" w:hAnsi="Times New Roman" w:cs="Times New Roman"/>
          <w:sz w:val="24"/>
          <w:szCs w:val="28"/>
        </w:rPr>
        <w:t>главного управления, учреждения и организации МЧС России</w:t>
      </w:r>
      <w:r w:rsidR="00CD3B75">
        <w:rPr>
          <w:rFonts w:ascii="Times New Roman" w:hAnsi="Times New Roman" w:cs="Times New Roman"/>
          <w:sz w:val="24"/>
          <w:szCs w:val="28"/>
        </w:rPr>
        <w:t xml:space="preserve"> в готовность к применению по предназначению в мирное время, отдельным приложением)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2503C0" w:rsidRPr="00270FA0" w:rsidRDefault="002503C0" w:rsidP="0025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D3B75" w:rsidRDefault="002503C0" w:rsidP="00CD3B75">
      <w:pPr>
        <w:pStyle w:val="a3"/>
        <w:numPr>
          <w:ilvl w:val="0"/>
          <w:numId w:val="4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70FA0">
        <w:rPr>
          <w:rFonts w:ascii="Times New Roman" w:hAnsi="Times New Roman" w:cs="Times New Roman"/>
          <w:b/>
          <w:sz w:val="24"/>
          <w:szCs w:val="28"/>
          <w:u w:val="single"/>
        </w:rPr>
        <w:t>Перечень документов по реализации плана</w:t>
      </w:r>
    </w:p>
    <w:p w:rsidR="00CD3B75" w:rsidRPr="00CD3B75" w:rsidRDefault="00CD3B75" w:rsidP="00CD3B75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7262D3" w:rsidRDefault="002503C0" w:rsidP="007262D3">
      <w:pPr>
        <w:pStyle w:val="a3"/>
        <w:numPr>
          <w:ilvl w:val="1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FA0">
        <w:rPr>
          <w:rFonts w:ascii="Times New Roman" w:hAnsi="Times New Roman" w:cs="Times New Roman"/>
          <w:sz w:val="24"/>
          <w:szCs w:val="28"/>
        </w:rPr>
        <w:t xml:space="preserve">Алгоритм действий должностных лиц оперативной дежурной смены ЦУКС главных управлений, дежурных служб учреждений и организаций МЧС России, при получении приказа, распоряжения на приведение </w:t>
      </w:r>
      <w:r w:rsidR="007262D3">
        <w:rPr>
          <w:rFonts w:ascii="Times New Roman" w:hAnsi="Times New Roman" w:cs="Times New Roman"/>
          <w:sz w:val="24"/>
          <w:szCs w:val="28"/>
        </w:rPr>
        <w:t>главного управления, учреждения и организации МЧС России</w:t>
      </w:r>
      <w:r w:rsidR="007262D3" w:rsidRPr="00270FA0">
        <w:rPr>
          <w:rFonts w:ascii="Times New Roman" w:hAnsi="Times New Roman" w:cs="Times New Roman"/>
          <w:sz w:val="24"/>
          <w:szCs w:val="28"/>
        </w:rPr>
        <w:t xml:space="preserve"> </w:t>
      </w:r>
      <w:r w:rsidRPr="00270FA0">
        <w:rPr>
          <w:rFonts w:ascii="Times New Roman" w:hAnsi="Times New Roman" w:cs="Times New Roman"/>
          <w:sz w:val="24"/>
          <w:szCs w:val="28"/>
        </w:rPr>
        <w:t>в готовность к применению по предназначению в мирное время.</w:t>
      </w:r>
    </w:p>
    <w:p w:rsidR="007262D3" w:rsidRPr="007262D3" w:rsidRDefault="002503C0" w:rsidP="00D758A1">
      <w:pPr>
        <w:pStyle w:val="a3"/>
        <w:numPr>
          <w:ilvl w:val="1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2D3">
        <w:rPr>
          <w:rFonts w:ascii="Times New Roman" w:hAnsi="Times New Roman" w:cs="Times New Roman"/>
          <w:sz w:val="24"/>
          <w:szCs w:val="28"/>
        </w:rPr>
        <w:t>План применения сил и средств АМГ.</w:t>
      </w:r>
    </w:p>
    <w:p w:rsidR="002503C0" w:rsidRPr="007262D3" w:rsidRDefault="002503C0" w:rsidP="000168C0">
      <w:pPr>
        <w:pStyle w:val="a3"/>
        <w:numPr>
          <w:ilvl w:val="1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262D3">
        <w:rPr>
          <w:rFonts w:ascii="Times New Roman" w:hAnsi="Times New Roman" w:cs="Times New Roman"/>
          <w:sz w:val="24"/>
          <w:szCs w:val="28"/>
        </w:rPr>
        <w:t>Положение об ОШ ЛЧСП главного управления, об ОГ (дежурных силах, оперативном подразделении и т.д.) учреждения и организации МЧС России. Состав и функциональные обязанности должностных лиц</w:t>
      </w:r>
      <w:r w:rsidR="007262D3" w:rsidRPr="007262D3">
        <w:rPr>
          <w:rFonts w:ascii="Times New Roman" w:hAnsi="Times New Roman" w:cs="Times New Roman"/>
          <w:sz w:val="24"/>
          <w:szCs w:val="28"/>
        </w:rPr>
        <w:t xml:space="preserve"> ОШ ЛЧСП и ОГ</w:t>
      </w:r>
      <w:r w:rsidRPr="007262D3">
        <w:rPr>
          <w:rFonts w:ascii="Times New Roman" w:hAnsi="Times New Roman" w:cs="Times New Roman"/>
          <w:sz w:val="24"/>
          <w:szCs w:val="28"/>
        </w:rPr>
        <w:t>.</w:t>
      </w:r>
    </w:p>
    <w:sectPr w:rsidR="002503C0" w:rsidRPr="007262D3" w:rsidSect="002503C0">
      <w:footnotePr>
        <w:numRestart w:val="eachSect"/>
      </w:footnotePr>
      <w:pgSz w:w="16837" w:h="11905" w:orient="landscape"/>
      <w:pgMar w:top="567" w:right="1134" w:bottom="1134" w:left="1134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3E2" w:rsidRDefault="006B43E2">
      <w:pPr>
        <w:spacing w:after="0" w:line="240" w:lineRule="auto"/>
      </w:pPr>
      <w:r>
        <w:separator/>
      </w:r>
    </w:p>
  </w:endnote>
  <w:endnote w:type="continuationSeparator" w:id="0">
    <w:p w:rsidR="006B43E2" w:rsidRDefault="006B4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3C0" w:rsidRDefault="002503C0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2503C0" w:rsidRDefault="002503C0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имя. отчество)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3C0" w:rsidRDefault="002503C0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2503C0" w:rsidRDefault="002503C0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имя. отчество)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3E2" w:rsidRDefault="006B43E2">
      <w:pPr>
        <w:spacing w:after="0" w:line="240" w:lineRule="auto"/>
      </w:pPr>
      <w:r>
        <w:separator/>
      </w:r>
    </w:p>
  </w:footnote>
  <w:footnote w:type="continuationSeparator" w:id="0">
    <w:p w:rsidR="006B43E2" w:rsidRDefault="006B43E2">
      <w:pPr>
        <w:spacing w:after="0" w:line="240" w:lineRule="auto"/>
      </w:pPr>
      <w:r>
        <w:continuationSeparator/>
      </w:r>
    </w:p>
  </w:footnote>
  <w:footnote w:id="1">
    <w:p w:rsidR="002503C0" w:rsidRPr="00982505" w:rsidRDefault="002503C0" w:rsidP="005D6F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2505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982505">
        <w:rPr>
          <w:rFonts w:ascii="Times New Roman" w:hAnsi="Times New Roman" w:cs="Times New Roman"/>
          <w:sz w:val="20"/>
          <w:szCs w:val="20"/>
        </w:rPr>
        <w:t xml:space="preserve"> </w:t>
      </w:r>
      <w:r w:rsidRPr="00982505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 МЧС России от 27 марта 2020 № 217 «Об утверждении положения о территориальном органе Министерства Российской Федерации по делам гражданской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9825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обороны, чрезвычайным ситуациям и ликвидации последствий стихийных бедствий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 w:rsidRPr="009825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органе, специально уполномоченном решать задачи гражданской обороны 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982505">
        <w:rPr>
          <w:rFonts w:ascii="Times New Roman" w:eastAsia="Times New Roman" w:hAnsi="Times New Roman" w:cs="Times New Roman"/>
          <w:color w:val="000000"/>
          <w:sz w:val="20"/>
          <w:szCs w:val="20"/>
        </w:rPr>
        <w:t>задачи по предупреждению и ликвидации чрезвычайных ситуаций по субъекту Российской Федерации».</w:t>
      </w:r>
    </w:p>
  </w:footnote>
  <w:footnote w:id="2">
    <w:p w:rsidR="002503C0" w:rsidRPr="009B7019" w:rsidRDefault="002503C0" w:rsidP="009B7019">
      <w:pPr>
        <w:pStyle w:val="a4"/>
        <w:jc w:val="both"/>
        <w:rPr>
          <w:rFonts w:ascii="Times New Roman" w:hAnsi="Times New Roman" w:cs="Times New Roman"/>
        </w:rPr>
      </w:pPr>
      <w:r w:rsidRPr="009B7019">
        <w:rPr>
          <w:rStyle w:val="a6"/>
          <w:rFonts w:ascii="Times New Roman" w:hAnsi="Times New Roman" w:cs="Times New Roman"/>
        </w:rPr>
        <w:footnoteRef/>
      </w:r>
      <w:r w:rsidRPr="009B7019">
        <w:rPr>
          <w:rFonts w:ascii="Times New Roman" w:hAnsi="Times New Roman" w:cs="Times New Roman"/>
        </w:rPr>
        <w:t xml:space="preserve"> Приказ МЧС России от 27 марта 2020 № 217 «Об утверждении положения о территориальном органе Министерства Российской Федерации по делам гражданской</w:t>
      </w:r>
      <w:r>
        <w:rPr>
          <w:rFonts w:ascii="Times New Roman" w:hAnsi="Times New Roman" w:cs="Times New Roman"/>
        </w:rPr>
        <w:t xml:space="preserve"> </w:t>
      </w:r>
      <w:r w:rsidRPr="009B7019">
        <w:rPr>
          <w:rFonts w:ascii="Times New Roman" w:hAnsi="Times New Roman" w:cs="Times New Roman"/>
        </w:rPr>
        <w:t xml:space="preserve">обороны, чрезвычайным ситуациям и ликвидации последствий стихийных бедствий </w:t>
      </w:r>
      <w:r>
        <w:rPr>
          <w:rFonts w:ascii="Times New Roman" w:hAnsi="Times New Roman" w:cs="Times New Roman"/>
        </w:rPr>
        <w:t>–</w:t>
      </w:r>
      <w:r w:rsidRPr="009B7019">
        <w:rPr>
          <w:rFonts w:ascii="Times New Roman" w:hAnsi="Times New Roman" w:cs="Times New Roman"/>
        </w:rPr>
        <w:t xml:space="preserve"> органе, специально уполномоченном решать задачи гражданской обороны и</w:t>
      </w:r>
      <w:r>
        <w:rPr>
          <w:rFonts w:ascii="Times New Roman" w:hAnsi="Times New Roman" w:cs="Times New Roman"/>
        </w:rPr>
        <w:t xml:space="preserve"> </w:t>
      </w:r>
      <w:r w:rsidRPr="009B7019">
        <w:rPr>
          <w:rFonts w:ascii="Times New Roman" w:hAnsi="Times New Roman" w:cs="Times New Roman"/>
        </w:rPr>
        <w:t>задачи по предупреждению и ликвидации чрезвычайных ситуаций по субъекту Российской Федерации».</w:t>
      </w:r>
    </w:p>
  </w:footnote>
  <w:footnote w:id="3">
    <w:p w:rsidR="002503C0" w:rsidRPr="009B7019" w:rsidRDefault="002503C0" w:rsidP="009B7019">
      <w:pPr>
        <w:pStyle w:val="a4"/>
        <w:jc w:val="both"/>
        <w:rPr>
          <w:rFonts w:ascii="Times New Roman" w:hAnsi="Times New Roman" w:cs="Times New Roman"/>
        </w:rPr>
      </w:pPr>
      <w:r w:rsidRPr="009B7019">
        <w:rPr>
          <w:rStyle w:val="a6"/>
          <w:rFonts w:ascii="Times New Roman" w:hAnsi="Times New Roman" w:cs="Times New Roman"/>
        </w:rPr>
        <w:footnoteRef/>
      </w:r>
      <w:r w:rsidRPr="009B7019">
        <w:rPr>
          <w:rFonts w:ascii="Times New Roman" w:hAnsi="Times New Roman" w:cs="Times New Roman"/>
        </w:rPr>
        <w:t xml:space="preserve"> Приказ МЧС России от 27 марта 2020 № 217 «Об утверждении положения о территориальном органе Министерства Российской Федерации по делам гражданской</w:t>
      </w:r>
      <w:r>
        <w:rPr>
          <w:rFonts w:ascii="Times New Roman" w:hAnsi="Times New Roman" w:cs="Times New Roman"/>
        </w:rPr>
        <w:t xml:space="preserve"> </w:t>
      </w:r>
      <w:r w:rsidRPr="009B7019">
        <w:rPr>
          <w:rFonts w:ascii="Times New Roman" w:hAnsi="Times New Roman" w:cs="Times New Roman"/>
        </w:rPr>
        <w:t xml:space="preserve">обороны, чрезвычайным ситуациям и ликвидации последствий стихийных бедствий </w:t>
      </w:r>
      <w:r>
        <w:rPr>
          <w:rFonts w:ascii="Times New Roman" w:hAnsi="Times New Roman" w:cs="Times New Roman"/>
        </w:rPr>
        <w:t>–</w:t>
      </w:r>
      <w:r w:rsidRPr="009B7019">
        <w:rPr>
          <w:rFonts w:ascii="Times New Roman" w:hAnsi="Times New Roman" w:cs="Times New Roman"/>
        </w:rPr>
        <w:t xml:space="preserve"> органе, специально уполномоченном решать задачи гражданской обороны и</w:t>
      </w:r>
      <w:r>
        <w:rPr>
          <w:rFonts w:ascii="Times New Roman" w:hAnsi="Times New Roman" w:cs="Times New Roman"/>
        </w:rPr>
        <w:t xml:space="preserve"> </w:t>
      </w:r>
      <w:r w:rsidRPr="009B7019">
        <w:rPr>
          <w:rFonts w:ascii="Times New Roman" w:hAnsi="Times New Roman" w:cs="Times New Roman"/>
        </w:rPr>
        <w:t>задачи по предупреждению и ликвидации чрезвычайных ситуаций по субъекту Российской Федерации».</w:t>
      </w:r>
    </w:p>
  </w:footnote>
  <w:footnote w:id="4">
    <w:p w:rsidR="002503C0" w:rsidRPr="00675683" w:rsidRDefault="002503C0" w:rsidP="009B7019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675683">
        <w:rPr>
          <w:rStyle w:val="a6"/>
          <w:rFonts w:ascii="Times New Roman" w:hAnsi="Times New Roman" w:cs="Times New Roman"/>
          <w:sz w:val="16"/>
          <w:szCs w:val="16"/>
        </w:rPr>
        <w:footnoteRef/>
      </w:r>
      <w:r w:rsidRPr="00675683">
        <w:rPr>
          <w:rFonts w:ascii="Times New Roman" w:hAnsi="Times New Roman" w:cs="Times New Roman"/>
          <w:sz w:val="16"/>
          <w:szCs w:val="16"/>
        </w:rPr>
        <w:t xml:space="preserve"> </w:t>
      </w:r>
      <w:r w:rsidRPr="00CE793D">
        <w:rPr>
          <w:rStyle w:val="FontStyle26"/>
          <w:sz w:val="16"/>
          <w:szCs w:val="16"/>
        </w:rPr>
        <w:t>Время готовности к выдвижению в зону ЧС (на место происшествия) с момента получения информации старшим оперативным дежурным (оперативным дежурным или дежурным) о ЧС или происшествии</w:t>
      </w:r>
      <w:r w:rsidRPr="00675683">
        <w:rPr>
          <w:rStyle w:val="FontStyle26"/>
          <w:sz w:val="16"/>
          <w:szCs w:val="16"/>
        </w:rPr>
        <w:t>.</w:t>
      </w:r>
    </w:p>
  </w:footnote>
  <w:footnote w:id="5">
    <w:p w:rsidR="002503C0" w:rsidRPr="00675683" w:rsidRDefault="002503C0" w:rsidP="009B7019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675683">
        <w:rPr>
          <w:rStyle w:val="a6"/>
          <w:rFonts w:ascii="Times New Roman" w:hAnsi="Times New Roman" w:cs="Times New Roman"/>
          <w:sz w:val="16"/>
          <w:szCs w:val="16"/>
        </w:rPr>
        <w:footnoteRef/>
      </w:r>
      <w:r w:rsidRPr="00675683">
        <w:rPr>
          <w:rFonts w:ascii="Times New Roman" w:hAnsi="Times New Roman" w:cs="Times New Roman"/>
          <w:sz w:val="16"/>
          <w:szCs w:val="16"/>
        </w:rPr>
        <w:t xml:space="preserve"> </w:t>
      </w:r>
      <w:r w:rsidRPr="00CE793D">
        <w:rPr>
          <w:rStyle w:val="FontStyle26"/>
          <w:sz w:val="16"/>
          <w:szCs w:val="16"/>
        </w:rPr>
        <w:t>Время начала мероприятий по постановке задач (для руководящего состава, ОГ МЧС России, ОГ ТО МЧС России), функционирования ОШ ЛЧСП (при развертывании его в пункте постоянной дислокации) и готовности группировки сил и средств к выдвижению в зону ЧС (происшествия). В зимнее время года время готовности ППУ и АМГ увеличивается на один час</w:t>
      </w:r>
      <w:r w:rsidRPr="00675683">
        <w:rPr>
          <w:rStyle w:val="FontStyle26"/>
          <w:sz w:val="16"/>
          <w:szCs w:val="16"/>
        </w:rPr>
        <w:t>.</w:t>
      </w:r>
    </w:p>
  </w:footnote>
  <w:footnote w:id="6">
    <w:p w:rsidR="002503C0" w:rsidRPr="00675683" w:rsidRDefault="002503C0" w:rsidP="00B30DF0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675683">
        <w:rPr>
          <w:rStyle w:val="a6"/>
          <w:rFonts w:ascii="Times New Roman" w:hAnsi="Times New Roman" w:cs="Times New Roman"/>
          <w:sz w:val="16"/>
          <w:szCs w:val="16"/>
        </w:rPr>
        <w:footnoteRef/>
      </w:r>
      <w:r w:rsidRPr="00675683">
        <w:rPr>
          <w:rFonts w:ascii="Times New Roman" w:hAnsi="Times New Roman" w:cs="Times New Roman"/>
          <w:sz w:val="16"/>
          <w:szCs w:val="16"/>
        </w:rPr>
        <w:t xml:space="preserve"> </w:t>
      </w:r>
      <w:r w:rsidRPr="00CE793D">
        <w:rPr>
          <w:rStyle w:val="FontStyle26"/>
          <w:sz w:val="16"/>
          <w:szCs w:val="16"/>
        </w:rPr>
        <w:t>Кроме ФГБВОУ ВО «Академия гражданской защиты», которое определено в п.</w:t>
      </w:r>
      <w:r>
        <w:rPr>
          <w:rStyle w:val="FontStyle26"/>
          <w:sz w:val="16"/>
          <w:szCs w:val="16"/>
        </w:rPr>
        <w:t xml:space="preserve"> </w:t>
      </w:r>
      <w:r w:rsidRPr="00CE793D">
        <w:rPr>
          <w:rStyle w:val="FontStyle26"/>
          <w:sz w:val="16"/>
          <w:szCs w:val="16"/>
        </w:rPr>
        <w:t xml:space="preserve">9, и ФГКУ «Рузский ЦОПУ МЧС России», который определен в </w:t>
      </w:r>
      <w:r>
        <w:rPr>
          <w:rStyle w:val="FontStyle26"/>
          <w:sz w:val="16"/>
          <w:szCs w:val="16"/>
        </w:rPr>
        <w:t>п</w:t>
      </w:r>
      <w:r w:rsidRPr="00CE793D">
        <w:rPr>
          <w:rStyle w:val="FontStyle26"/>
          <w:sz w:val="16"/>
          <w:szCs w:val="16"/>
        </w:rPr>
        <w:t>. 10</w:t>
      </w:r>
      <w:r w:rsidRPr="00675683">
        <w:rPr>
          <w:rStyle w:val="FontStyle25"/>
          <w:sz w:val="16"/>
          <w:szCs w:val="16"/>
        </w:rPr>
        <w:t>.</w:t>
      </w:r>
    </w:p>
  </w:footnote>
  <w:footnote w:id="7">
    <w:p w:rsidR="002503C0" w:rsidRPr="00675683" w:rsidRDefault="002503C0" w:rsidP="00B30DF0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675683">
        <w:rPr>
          <w:rStyle w:val="a6"/>
          <w:rFonts w:ascii="Times New Roman" w:hAnsi="Times New Roman" w:cs="Times New Roman"/>
          <w:sz w:val="16"/>
          <w:szCs w:val="16"/>
        </w:rPr>
        <w:footnoteRef/>
      </w:r>
      <w:r w:rsidRPr="00675683">
        <w:rPr>
          <w:rFonts w:ascii="Times New Roman" w:hAnsi="Times New Roman" w:cs="Times New Roman"/>
          <w:sz w:val="16"/>
          <w:szCs w:val="16"/>
        </w:rPr>
        <w:t xml:space="preserve"> </w:t>
      </w:r>
      <w:r w:rsidRPr="00675683">
        <w:rPr>
          <w:rStyle w:val="FontStyle26"/>
          <w:sz w:val="16"/>
          <w:szCs w:val="16"/>
        </w:rPr>
        <w:t>Для ФГКУ «Центр по проведению спасательных операций особого риска «Лидер» и ФГКУ «Ногинский спасательный центр» время увеличивается на один час.</w:t>
      </w:r>
    </w:p>
  </w:footnote>
  <w:footnote w:id="8">
    <w:p w:rsidR="002503C0" w:rsidRPr="00CE793D" w:rsidRDefault="002503C0" w:rsidP="00CE793D">
      <w:pPr>
        <w:pStyle w:val="a4"/>
        <w:jc w:val="both"/>
        <w:rPr>
          <w:rFonts w:ascii="Times New Roman" w:hAnsi="Times New Roman" w:cs="Times New Roman"/>
        </w:rPr>
      </w:pPr>
      <w:r w:rsidRPr="00CE793D">
        <w:rPr>
          <w:rStyle w:val="a6"/>
          <w:rFonts w:ascii="Times New Roman" w:hAnsi="Times New Roman" w:cs="Times New Roman"/>
        </w:rPr>
        <w:footnoteRef/>
      </w:r>
      <w:r w:rsidRPr="00CE793D">
        <w:rPr>
          <w:rFonts w:ascii="Times New Roman" w:hAnsi="Times New Roman" w:cs="Times New Roman"/>
        </w:rPr>
        <w:t xml:space="preserve"> Для ГУ МЧС России по г. Москве и г. Санкт-Петербургу, а также для подразделений ФПС, дислоцирующихся на территории г.г. Москвы и Санкт-Петербурга время готовности к реагированию в нерабочее время увеличивается на один час.</w:t>
      </w:r>
    </w:p>
  </w:footnote>
  <w:footnote w:id="9">
    <w:p w:rsidR="002503C0" w:rsidRPr="00CE793D" w:rsidRDefault="002503C0" w:rsidP="00CE793D">
      <w:pPr>
        <w:pStyle w:val="a4"/>
        <w:jc w:val="both"/>
        <w:rPr>
          <w:rFonts w:ascii="Times New Roman" w:hAnsi="Times New Roman" w:cs="Times New Roman"/>
        </w:rPr>
      </w:pPr>
      <w:r w:rsidRPr="00CE793D">
        <w:rPr>
          <w:rStyle w:val="a6"/>
          <w:rFonts w:ascii="Times New Roman" w:hAnsi="Times New Roman" w:cs="Times New Roman"/>
        </w:rPr>
        <w:footnoteRef/>
      </w:r>
      <w:r w:rsidRPr="00CE793D">
        <w:rPr>
          <w:rFonts w:ascii="Times New Roman" w:hAnsi="Times New Roman" w:cs="Times New Roman"/>
        </w:rPr>
        <w:t xml:space="preserve"> Для автомобилей, оборудованных пневматической тормозной системой – время готовности увеличивается до 2 минут.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2ADD"/>
    <w:multiLevelType w:val="hybridMultilevel"/>
    <w:tmpl w:val="CCB2448A"/>
    <w:lvl w:ilvl="0" w:tplc="5DB2C81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8377E9"/>
    <w:multiLevelType w:val="hybridMultilevel"/>
    <w:tmpl w:val="644878FE"/>
    <w:lvl w:ilvl="0" w:tplc="E4CA9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5D16F2"/>
    <w:multiLevelType w:val="hybridMultilevel"/>
    <w:tmpl w:val="C4EC3B84"/>
    <w:lvl w:ilvl="0" w:tplc="4FD87E9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4A601AA"/>
    <w:multiLevelType w:val="hybridMultilevel"/>
    <w:tmpl w:val="A206583E"/>
    <w:lvl w:ilvl="0" w:tplc="898C521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A3600B1E">
      <w:start w:val="1"/>
      <w:numFmt w:val="decimal"/>
      <w:lvlText w:val="%2."/>
      <w:lvlJc w:val="left"/>
      <w:pPr>
        <w:ind w:left="1894" w:hanging="4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59F6711"/>
    <w:multiLevelType w:val="hybridMultilevel"/>
    <w:tmpl w:val="80FCD0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6C57638"/>
    <w:multiLevelType w:val="singleLevel"/>
    <w:tmpl w:val="2C285102"/>
    <w:lvl w:ilvl="0">
      <w:start w:val="12"/>
      <w:numFmt w:val="decimal"/>
      <w:lvlText w:val="%1."/>
      <w:lvlJc w:val="left"/>
    </w:lvl>
  </w:abstractNum>
  <w:abstractNum w:abstractNumId="6" w15:restartNumberingAfterBreak="0">
    <w:nsid w:val="0B6F4CB6"/>
    <w:multiLevelType w:val="singleLevel"/>
    <w:tmpl w:val="2CD0A002"/>
    <w:lvl w:ilvl="0">
      <w:start w:val="7"/>
      <w:numFmt w:val="decimal"/>
      <w:lvlText w:val="%1."/>
      <w:lvlJc w:val="left"/>
    </w:lvl>
  </w:abstractNum>
  <w:abstractNum w:abstractNumId="7" w15:restartNumberingAfterBreak="0">
    <w:nsid w:val="0C582B9A"/>
    <w:multiLevelType w:val="multilevel"/>
    <w:tmpl w:val="FD2A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D830197"/>
    <w:multiLevelType w:val="hybridMultilevel"/>
    <w:tmpl w:val="3132A49E"/>
    <w:lvl w:ilvl="0" w:tplc="F842A33E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DC028A1"/>
    <w:multiLevelType w:val="singleLevel"/>
    <w:tmpl w:val="C390F7A2"/>
    <w:lvl w:ilvl="0">
      <w:start w:val="71"/>
      <w:numFmt w:val="decimal"/>
      <w:lvlText w:val="%1."/>
      <w:lvlJc w:val="left"/>
    </w:lvl>
  </w:abstractNum>
  <w:abstractNum w:abstractNumId="10" w15:restartNumberingAfterBreak="0">
    <w:nsid w:val="0E632C1F"/>
    <w:multiLevelType w:val="singleLevel"/>
    <w:tmpl w:val="B2BC5EF4"/>
    <w:lvl w:ilvl="0">
      <w:start w:val="10"/>
      <w:numFmt w:val="decimal"/>
      <w:lvlText w:val="%1."/>
      <w:lvlJc w:val="left"/>
    </w:lvl>
  </w:abstractNum>
  <w:abstractNum w:abstractNumId="11" w15:restartNumberingAfterBreak="0">
    <w:nsid w:val="12795B43"/>
    <w:multiLevelType w:val="singleLevel"/>
    <w:tmpl w:val="DC4E609C"/>
    <w:lvl w:ilvl="0">
      <w:start w:val="3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4A4090B"/>
    <w:multiLevelType w:val="singleLevel"/>
    <w:tmpl w:val="5882D046"/>
    <w:lvl w:ilvl="0">
      <w:start w:val="86"/>
      <w:numFmt w:val="decimal"/>
      <w:lvlText w:val="%1."/>
      <w:lvlJc w:val="left"/>
    </w:lvl>
  </w:abstractNum>
  <w:abstractNum w:abstractNumId="13" w15:restartNumberingAfterBreak="0">
    <w:nsid w:val="19C97A56"/>
    <w:multiLevelType w:val="multilevel"/>
    <w:tmpl w:val="6DEEB83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201B74C9"/>
    <w:multiLevelType w:val="singleLevel"/>
    <w:tmpl w:val="2AA8C98E"/>
    <w:lvl w:ilvl="0">
      <w:start w:val="100"/>
      <w:numFmt w:val="decimal"/>
      <w:lvlText w:val="%1."/>
      <w:lvlJc w:val="left"/>
    </w:lvl>
  </w:abstractNum>
  <w:abstractNum w:abstractNumId="15" w15:restartNumberingAfterBreak="0">
    <w:nsid w:val="21F44608"/>
    <w:multiLevelType w:val="singleLevel"/>
    <w:tmpl w:val="BECADCF8"/>
    <w:lvl w:ilvl="0">
      <w:start w:val="80"/>
      <w:numFmt w:val="decimal"/>
      <w:lvlText w:val="%1."/>
      <w:lvlJc w:val="left"/>
    </w:lvl>
  </w:abstractNum>
  <w:abstractNum w:abstractNumId="16" w15:restartNumberingAfterBreak="0">
    <w:nsid w:val="228D350B"/>
    <w:multiLevelType w:val="multilevel"/>
    <w:tmpl w:val="5B204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37A420D"/>
    <w:multiLevelType w:val="hybridMultilevel"/>
    <w:tmpl w:val="8E84C7FA"/>
    <w:lvl w:ilvl="0" w:tplc="486CE3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3C04082"/>
    <w:multiLevelType w:val="singleLevel"/>
    <w:tmpl w:val="F602662C"/>
    <w:lvl w:ilvl="0">
      <w:start w:val="97"/>
      <w:numFmt w:val="decimal"/>
      <w:lvlText w:val="%1."/>
      <w:lvlJc w:val="left"/>
    </w:lvl>
  </w:abstractNum>
  <w:abstractNum w:abstractNumId="19" w15:restartNumberingAfterBreak="0">
    <w:nsid w:val="28C72508"/>
    <w:multiLevelType w:val="hybridMultilevel"/>
    <w:tmpl w:val="0302CCEA"/>
    <w:lvl w:ilvl="0" w:tplc="0152E03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2E364C1"/>
    <w:multiLevelType w:val="singleLevel"/>
    <w:tmpl w:val="01685D52"/>
    <w:lvl w:ilvl="0">
      <w:start w:val="3"/>
      <w:numFmt w:val="decimal"/>
      <w:lvlText w:val="%1."/>
      <w:lvlJc w:val="left"/>
    </w:lvl>
  </w:abstractNum>
  <w:abstractNum w:abstractNumId="21" w15:restartNumberingAfterBreak="0">
    <w:nsid w:val="372B2420"/>
    <w:multiLevelType w:val="multilevel"/>
    <w:tmpl w:val="0BD8B6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7BA218F"/>
    <w:multiLevelType w:val="hybridMultilevel"/>
    <w:tmpl w:val="D04C6CBE"/>
    <w:lvl w:ilvl="0" w:tplc="BA36350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CA24AD8"/>
    <w:multiLevelType w:val="singleLevel"/>
    <w:tmpl w:val="E8A00600"/>
    <w:lvl w:ilvl="0">
      <w:start w:val="68"/>
      <w:numFmt w:val="decimal"/>
      <w:lvlText w:val="%1."/>
      <w:lvlJc w:val="left"/>
    </w:lvl>
  </w:abstractNum>
  <w:abstractNum w:abstractNumId="24" w15:restartNumberingAfterBreak="0">
    <w:nsid w:val="3F7354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05C4832"/>
    <w:multiLevelType w:val="hybridMultilevel"/>
    <w:tmpl w:val="EB1AE666"/>
    <w:lvl w:ilvl="0" w:tplc="898C521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C777E"/>
    <w:multiLevelType w:val="hybridMultilevel"/>
    <w:tmpl w:val="B030B718"/>
    <w:lvl w:ilvl="0" w:tplc="E7BCC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1631C5E"/>
    <w:multiLevelType w:val="singleLevel"/>
    <w:tmpl w:val="D8F86530"/>
    <w:lvl w:ilvl="0">
      <w:start w:val="73"/>
      <w:numFmt w:val="decimal"/>
      <w:lvlText w:val="%1."/>
      <w:lvlJc w:val="left"/>
    </w:lvl>
  </w:abstractNum>
  <w:abstractNum w:abstractNumId="29" w15:restartNumberingAfterBreak="0">
    <w:nsid w:val="53285FFA"/>
    <w:multiLevelType w:val="multilevel"/>
    <w:tmpl w:val="8F3C60D8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3896B2A"/>
    <w:multiLevelType w:val="hybridMultilevel"/>
    <w:tmpl w:val="ED6E5668"/>
    <w:lvl w:ilvl="0" w:tplc="29085F3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63D2960"/>
    <w:multiLevelType w:val="hybridMultilevel"/>
    <w:tmpl w:val="1610EC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A135A11"/>
    <w:multiLevelType w:val="singleLevel"/>
    <w:tmpl w:val="EAC65498"/>
    <w:lvl w:ilvl="0">
      <w:start w:val="60"/>
      <w:numFmt w:val="decimal"/>
      <w:lvlText w:val="%1."/>
      <w:lvlJc w:val="left"/>
    </w:lvl>
  </w:abstractNum>
  <w:abstractNum w:abstractNumId="33" w15:restartNumberingAfterBreak="0">
    <w:nsid w:val="5C184FA0"/>
    <w:multiLevelType w:val="hybridMultilevel"/>
    <w:tmpl w:val="B66E273E"/>
    <w:lvl w:ilvl="0" w:tplc="91784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E17FC9"/>
    <w:multiLevelType w:val="hybridMultilevel"/>
    <w:tmpl w:val="BD7250D0"/>
    <w:lvl w:ilvl="0" w:tplc="CF081E9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8557B1"/>
    <w:multiLevelType w:val="singleLevel"/>
    <w:tmpl w:val="F0A22FF4"/>
    <w:lvl w:ilvl="0">
      <w:start w:val="82"/>
      <w:numFmt w:val="decimal"/>
      <w:lvlText w:val="%1."/>
      <w:lvlJc w:val="left"/>
    </w:lvl>
  </w:abstractNum>
  <w:abstractNum w:abstractNumId="36" w15:restartNumberingAfterBreak="0">
    <w:nsid w:val="66645E3B"/>
    <w:multiLevelType w:val="singleLevel"/>
    <w:tmpl w:val="70D62AE2"/>
    <w:lvl w:ilvl="0">
      <w:start w:val="1"/>
      <w:numFmt w:val="decimal"/>
      <w:lvlText w:val="%1."/>
      <w:lvlJc w:val="left"/>
    </w:lvl>
  </w:abstractNum>
  <w:abstractNum w:abstractNumId="37" w15:restartNumberingAfterBreak="0">
    <w:nsid w:val="67AF0506"/>
    <w:multiLevelType w:val="singleLevel"/>
    <w:tmpl w:val="ECB6C494"/>
    <w:lvl w:ilvl="0">
      <w:start w:val="76"/>
      <w:numFmt w:val="decimal"/>
      <w:lvlText w:val="%1."/>
      <w:lvlJc w:val="left"/>
    </w:lvl>
  </w:abstractNum>
  <w:abstractNum w:abstractNumId="38" w15:restartNumberingAfterBreak="0">
    <w:nsid w:val="696D42EE"/>
    <w:multiLevelType w:val="singleLevel"/>
    <w:tmpl w:val="ECF2C7F2"/>
    <w:lvl w:ilvl="0">
      <w:start w:val="95"/>
      <w:numFmt w:val="decimal"/>
      <w:lvlText w:val="%1."/>
      <w:lvlJc w:val="left"/>
    </w:lvl>
  </w:abstractNum>
  <w:abstractNum w:abstractNumId="39" w15:restartNumberingAfterBreak="0">
    <w:nsid w:val="6A6E4D77"/>
    <w:multiLevelType w:val="hybridMultilevel"/>
    <w:tmpl w:val="D854A6DE"/>
    <w:lvl w:ilvl="0" w:tplc="2B32A2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1701B39"/>
    <w:multiLevelType w:val="hybridMultilevel"/>
    <w:tmpl w:val="8CC02274"/>
    <w:lvl w:ilvl="0" w:tplc="71AC69F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71C26044"/>
    <w:multiLevelType w:val="hybridMultilevel"/>
    <w:tmpl w:val="55028500"/>
    <w:lvl w:ilvl="0" w:tplc="ED28C7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4C91F04"/>
    <w:multiLevelType w:val="hybridMultilevel"/>
    <w:tmpl w:val="43F6BB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4F64648"/>
    <w:multiLevelType w:val="singleLevel"/>
    <w:tmpl w:val="0BFAD8EC"/>
    <w:lvl w:ilvl="0">
      <w:start w:val="103"/>
      <w:numFmt w:val="decimal"/>
      <w:lvlText w:val="%1."/>
      <w:lvlJc w:val="left"/>
    </w:lvl>
  </w:abstractNum>
  <w:abstractNum w:abstractNumId="44" w15:restartNumberingAfterBreak="0">
    <w:nsid w:val="7957450D"/>
    <w:multiLevelType w:val="hybridMultilevel"/>
    <w:tmpl w:val="EA961F28"/>
    <w:lvl w:ilvl="0" w:tplc="D0F60F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1"/>
  </w:num>
  <w:num w:numId="3">
    <w:abstractNumId w:val="26"/>
  </w:num>
  <w:num w:numId="4">
    <w:abstractNumId w:val="0"/>
  </w:num>
  <w:num w:numId="5">
    <w:abstractNumId w:val="44"/>
  </w:num>
  <w:num w:numId="6">
    <w:abstractNumId w:val="40"/>
  </w:num>
  <w:num w:numId="7">
    <w:abstractNumId w:val="33"/>
  </w:num>
  <w:num w:numId="8">
    <w:abstractNumId w:val="21"/>
  </w:num>
  <w:num w:numId="9">
    <w:abstractNumId w:val="41"/>
  </w:num>
  <w:num w:numId="10">
    <w:abstractNumId w:val="7"/>
  </w:num>
  <w:num w:numId="11">
    <w:abstractNumId w:val="16"/>
  </w:num>
  <w:num w:numId="12">
    <w:abstractNumId w:val="29"/>
  </w:num>
  <w:num w:numId="13">
    <w:abstractNumId w:val="4"/>
  </w:num>
  <w:num w:numId="14">
    <w:abstractNumId w:val="8"/>
  </w:num>
  <w:num w:numId="15">
    <w:abstractNumId w:val="19"/>
  </w:num>
  <w:num w:numId="16">
    <w:abstractNumId w:val="2"/>
  </w:num>
  <w:num w:numId="17">
    <w:abstractNumId w:val="39"/>
  </w:num>
  <w:num w:numId="18">
    <w:abstractNumId w:val="3"/>
  </w:num>
  <w:num w:numId="19">
    <w:abstractNumId w:val="11"/>
  </w:num>
  <w:num w:numId="20">
    <w:abstractNumId w:val="25"/>
  </w:num>
  <w:num w:numId="21">
    <w:abstractNumId w:val="17"/>
  </w:num>
  <w:num w:numId="22">
    <w:abstractNumId w:val="36"/>
  </w:num>
  <w:num w:numId="23">
    <w:abstractNumId w:val="20"/>
  </w:num>
  <w:num w:numId="24">
    <w:abstractNumId w:val="6"/>
  </w:num>
  <w:num w:numId="25">
    <w:abstractNumId w:val="10"/>
  </w:num>
  <w:num w:numId="26">
    <w:abstractNumId w:val="5"/>
  </w:num>
  <w:num w:numId="27">
    <w:abstractNumId w:val="32"/>
  </w:num>
  <w:num w:numId="28">
    <w:abstractNumId w:val="23"/>
  </w:num>
  <w:num w:numId="29">
    <w:abstractNumId w:val="9"/>
  </w:num>
  <w:num w:numId="30">
    <w:abstractNumId w:val="28"/>
  </w:num>
  <w:num w:numId="31">
    <w:abstractNumId w:val="37"/>
  </w:num>
  <w:num w:numId="32">
    <w:abstractNumId w:val="15"/>
  </w:num>
  <w:num w:numId="33">
    <w:abstractNumId w:val="35"/>
  </w:num>
  <w:num w:numId="34">
    <w:abstractNumId w:val="12"/>
  </w:num>
  <w:num w:numId="35">
    <w:abstractNumId w:val="38"/>
  </w:num>
  <w:num w:numId="36">
    <w:abstractNumId w:val="18"/>
  </w:num>
  <w:num w:numId="37">
    <w:abstractNumId w:val="14"/>
  </w:num>
  <w:num w:numId="38">
    <w:abstractNumId w:val="43"/>
  </w:num>
  <w:num w:numId="39">
    <w:abstractNumId w:val="31"/>
  </w:num>
  <w:num w:numId="40">
    <w:abstractNumId w:val="30"/>
  </w:num>
  <w:num w:numId="41">
    <w:abstractNumId w:val="42"/>
  </w:num>
  <w:num w:numId="42">
    <w:abstractNumId w:val="13"/>
  </w:num>
  <w:num w:numId="43">
    <w:abstractNumId w:val="24"/>
  </w:num>
  <w:num w:numId="44">
    <w:abstractNumId w:val="34"/>
  </w:num>
  <w:num w:numId="45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6380"/>
    <w:rsid w:val="0003771C"/>
    <w:rsid w:val="00045B5C"/>
    <w:rsid w:val="00052AA4"/>
    <w:rsid w:val="000629A0"/>
    <w:rsid w:val="00070084"/>
    <w:rsid w:val="000718B8"/>
    <w:rsid w:val="000814B3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11D"/>
    <w:rsid w:val="0012295C"/>
    <w:rsid w:val="00123FC4"/>
    <w:rsid w:val="00141C22"/>
    <w:rsid w:val="00144C4D"/>
    <w:rsid w:val="00146E65"/>
    <w:rsid w:val="001519AD"/>
    <w:rsid w:val="00162471"/>
    <w:rsid w:val="00174F01"/>
    <w:rsid w:val="0017710B"/>
    <w:rsid w:val="00185325"/>
    <w:rsid w:val="00192872"/>
    <w:rsid w:val="00192F98"/>
    <w:rsid w:val="00196649"/>
    <w:rsid w:val="001A459C"/>
    <w:rsid w:val="001C654A"/>
    <w:rsid w:val="001C78FE"/>
    <w:rsid w:val="001D303F"/>
    <w:rsid w:val="001F4CB7"/>
    <w:rsid w:val="002065CF"/>
    <w:rsid w:val="00215BBF"/>
    <w:rsid w:val="002204BA"/>
    <w:rsid w:val="0022559A"/>
    <w:rsid w:val="00235D2B"/>
    <w:rsid w:val="002417B7"/>
    <w:rsid w:val="00244936"/>
    <w:rsid w:val="002503C0"/>
    <w:rsid w:val="002574E2"/>
    <w:rsid w:val="00263C8E"/>
    <w:rsid w:val="00265C50"/>
    <w:rsid w:val="00282984"/>
    <w:rsid w:val="0029559A"/>
    <w:rsid w:val="0029685B"/>
    <w:rsid w:val="002A228E"/>
    <w:rsid w:val="002B73CA"/>
    <w:rsid w:val="002E756E"/>
    <w:rsid w:val="002F31B8"/>
    <w:rsid w:val="002F33FD"/>
    <w:rsid w:val="0030394B"/>
    <w:rsid w:val="0030624F"/>
    <w:rsid w:val="00316FB6"/>
    <w:rsid w:val="00321383"/>
    <w:rsid w:val="00330DE0"/>
    <w:rsid w:val="00331287"/>
    <w:rsid w:val="003329ED"/>
    <w:rsid w:val="00334BAC"/>
    <w:rsid w:val="003432E4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3624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163FE"/>
    <w:rsid w:val="004230BE"/>
    <w:rsid w:val="00424646"/>
    <w:rsid w:val="004250BA"/>
    <w:rsid w:val="00433CAC"/>
    <w:rsid w:val="00442CDB"/>
    <w:rsid w:val="004514FC"/>
    <w:rsid w:val="004608B9"/>
    <w:rsid w:val="00462157"/>
    <w:rsid w:val="00471427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2273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B6F15"/>
    <w:rsid w:val="005D5F86"/>
    <w:rsid w:val="005D6F73"/>
    <w:rsid w:val="005D7F8F"/>
    <w:rsid w:val="005E7AB9"/>
    <w:rsid w:val="005F0B0C"/>
    <w:rsid w:val="005F6D44"/>
    <w:rsid w:val="00600216"/>
    <w:rsid w:val="00600522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2E73"/>
    <w:rsid w:val="00654C3C"/>
    <w:rsid w:val="00661DE0"/>
    <w:rsid w:val="00680152"/>
    <w:rsid w:val="00687FC6"/>
    <w:rsid w:val="006931B1"/>
    <w:rsid w:val="006A2656"/>
    <w:rsid w:val="006B1C84"/>
    <w:rsid w:val="006B43E2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25342"/>
    <w:rsid w:val="007262D3"/>
    <w:rsid w:val="007342E4"/>
    <w:rsid w:val="007356B0"/>
    <w:rsid w:val="00735DE3"/>
    <w:rsid w:val="00742848"/>
    <w:rsid w:val="00743029"/>
    <w:rsid w:val="00744959"/>
    <w:rsid w:val="00745616"/>
    <w:rsid w:val="00754597"/>
    <w:rsid w:val="00754D75"/>
    <w:rsid w:val="007577A2"/>
    <w:rsid w:val="007675AA"/>
    <w:rsid w:val="0077393B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2070"/>
    <w:rsid w:val="00832993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0D83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24BB"/>
    <w:rsid w:val="00945590"/>
    <w:rsid w:val="00945A7B"/>
    <w:rsid w:val="00945D34"/>
    <w:rsid w:val="009541EB"/>
    <w:rsid w:val="0097175E"/>
    <w:rsid w:val="00973DA9"/>
    <w:rsid w:val="00982505"/>
    <w:rsid w:val="009826FF"/>
    <w:rsid w:val="0098474E"/>
    <w:rsid w:val="00990EAD"/>
    <w:rsid w:val="0099556F"/>
    <w:rsid w:val="00997004"/>
    <w:rsid w:val="009978C8"/>
    <w:rsid w:val="009A1621"/>
    <w:rsid w:val="009A1750"/>
    <w:rsid w:val="009B154C"/>
    <w:rsid w:val="009B7019"/>
    <w:rsid w:val="009C27F3"/>
    <w:rsid w:val="009D2BD6"/>
    <w:rsid w:val="009E5BF1"/>
    <w:rsid w:val="009E65C8"/>
    <w:rsid w:val="009E798D"/>
    <w:rsid w:val="009F366E"/>
    <w:rsid w:val="009F7377"/>
    <w:rsid w:val="00A01BEA"/>
    <w:rsid w:val="00A03BF6"/>
    <w:rsid w:val="00A04848"/>
    <w:rsid w:val="00A06969"/>
    <w:rsid w:val="00A079A2"/>
    <w:rsid w:val="00A2320A"/>
    <w:rsid w:val="00A30F09"/>
    <w:rsid w:val="00A37518"/>
    <w:rsid w:val="00A50365"/>
    <w:rsid w:val="00A541A6"/>
    <w:rsid w:val="00A56A86"/>
    <w:rsid w:val="00A643E3"/>
    <w:rsid w:val="00A65DF0"/>
    <w:rsid w:val="00A84164"/>
    <w:rsid w:val="00AA1897"/>
    <w:rsid w:val="00AA7A87"/>
    <w:rsid w:val="00AB1585"/>
    <w:rsid w:val="00AB3972"/>
    <w:rsid w:val="00AC20DE"/>
    <w:rsid w:val="00AC3C9D"/>
    <w:rsid w:val="00AC46CA"/>
    <w:rsid w:val="00AC7975"/>
    <w:rsid w:val="00AD1F3A"/>
    <w:rsid w:val="00AE3247"/>
    <w:rsid w:val="00AE4EC9"/>
    <w:rsid w:val="00B00238"/>
    <w:rsid w:val="00B06167"/>
    <w:rsid w:val="00B07B1E"/>
    <w:rsid w:val="00B17F89"/>
    <w:rsid w:val="00B24041"/>
    <w:rsid w:val="00B30DF0"/>
    <w:rsid w:val="00B46832"/>
    <w:rsid w:val="00B51112"/>
    <w:rsid w:val="00B57159"/>
    <w:rsid w:val="00B61EFB"/>
    <w:rsid w:val="00B6591C"/>
    <w:rsid w:val="00B93AF2"/>
    <w:rsid w:val="00BA0986"/>
    <w:rsid w:val="00BC2623"/>
    <w:rsid w:val="00BC39B9"/>
    <w:rsid w:val="00BC57A7"/>
    <w:rsid w:val="00BC6AB2"/>
    <w:rsid w:val="00BD35B4"/>
    <w:rsid w:val="00BF7190"/>
    <w:rsid w:val="00C10FF3"/>
    <w:rsid w:val="00C42543"/>
    <w:rsid w:val="00C46EFE"/>
    <w:rsid w:val="00C654BF"/>
    <w:rsid w:val="00C6683C"/>
    <w:rsid w:val="00C679E0"/>
    <w:rsid w:val="00C718A4"/>
    <w:rsid w:val="00C74A7F"/>
    <w:rsid w:val="00C75532"/>
    <w:rsid w:val="00CA558B"/>
    <w:rsid w:val="00CA65C1"/>
    <w:rsid w:val="00CA72CF"/>
    <w:rsid w:val="00CD14B2"/>
    <w:rsid w:val="00CD3B75"/>
    <w:rsid w:val="00CE5043"/>
    <w:rsid w:val="00CE5066"/>
    <w:rsid w:val="00CE5F79"/>
    <w:rsid w:val="00CE793D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0395"/>
    <w:rsid w:val="00D607C6"/>
    <w:rsid w:val="00D63EDB"/>
    <w:rsid w:val="00D64CAA"/>
    <w:rsid w:val="00D6548F"/>
    <w:rsid w:val="00D7395B"/>
    <w:rsid w:val="00D7655F"/>
    <w:rsid w:val="00D7711D"/>
    <w:rsid w:val="00D80049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195"/>
    <w:rsid w:val="00E10508"/>
    <w:rsid w:val="00E310FF"/>
    <w:rsid w:val="00E37C7E"/>
    <w:rsid w:val="00E43D57"/>
    <w:rsid w:val="00E70E94"/>
    <w:rsid w:val="00E806B4"/>
    <w:rsid w:val="00E94DA8"/>
    <w:rsid w:val="00EB0EDB"/>
    <w:rsid w:val="00EB204A"/>
    <w:rsid w:val="00ED0779"/>
    <w:rsid w:val="00ED0A18"/>
    <w:rsid w:val="00ED1AF3"/>
    <w:rsid w:val="00ED54F1"/>
    <w:rsid w:val="00EE4430"/>
    <w:rsid w:val="00EE5192"/>
    <w:rsid w:val="00EF2280"/>
    <w:rsid w:val="00F11CCD"/>
    <w:rsid w:val="00F24FE9"/>
    <w:rsid w:val="00F36E9F"/>
    <w:rsid w:val="00F45F76"/>
    <w:rsid w:val="00F52EF6"/>
    <w:rsid w:val="00F576D6"/>
    <w:rsid w:val="00F700BC"/>
    <w:rsid w:val="00F718C5"/>
    <w:rsid w:val="00F75861"/>
    <w:rsid w:val="00F84041"/>
    <w:rsid w:val="00F91627"/>
    <w:rsid w:val="00F91D3B"/>
    <w:rsid w:val="00FA1105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4547182"/>
  <w15:docId w15:val="{F1ED9C03-6076-4E34-B922-FB92708F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reman.club/inseklodepia/rezhim-povyishennoy-gotovnosti-rschs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42396-B110-48E0-8CFE-BE5697B66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2557</TotalTime>
  <Pages>15</Pages>
  <Words>4084</Words>
  <Characters>23281</Characters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2020-06-21T03:50:00Z</dcterms:modified>
</cp:coreProperties>
</file>