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drawings/drawing11.xml" ContentType="application/vnd.openxmlformats-officedocument.drawingml.chartshapes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drawings/drawing12.xml" ContentType="application/vnd.openxmlformats-officedocument.drawingml.chartshapes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drawings/drawing13.xml" ContentType="application/vnd.openxmlformats-officedocument.drawingml.chartshapes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drawings/drawing14.xml" ContentType="application/vnd.openxmlformats-officedocument.drawingml.chartshapes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drawings/drawing15.xml" ContentType="application/vnd.openxmlformats-officedocument.drawingml.chartshapes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drawings/drawing16.xml" ContentType="application/vnd.openxmlformats-officedocument.drawingml.chartshapes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drawings/drawing17.xml" ContentType="application/vnd.openxmlformats-officedocument.drawingml.chartshapes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drawings/drawing18.xml" ContentType="application/vnd.openxmlformats-officedocument.drawingml.chartshapes+xml"/>
  <Override PartName="/word/charts/chart19.xml" ContentType="application/vnd.openxmlformats-officedocument.drawingml.chart+xml"/>
  <Override PartName="/word/theme/themeOverride19.xml" ContentType="application/vnd.openxmlformats-officedocument.themeOverride+xml"/>
  <Override PartName="/word/drawings/drawing19.xml" ContentType="application/vnd.openxmlformats-officedocument.drawingml.chartshapes+xml"/>
  <Override PartName="/word/charts/chart20.xml" ContentType="application/vnd.openxmlformats-officedocument.drawingml.chart+xml"/>
  <Override PartName="/word/theme/themeOverride20.xml" ContentType="application/vnd.openxmlformats-officedocument.themeOverride+xml"/>
  <Override PartName="/word/drawings/drawing20.xml" ContentType="application/vnd.openxmlformats-officedocument.drawingml.chartshapes+xml"/>
  <Override PartName="/word/charts/chart21.xml" ContentType="application/vnd.openxmlformats-officedocument.drawingml.chart+xml"/>
  <Override PartName="/word/theme/themeOverride21.xml" ContentType="application/vnd.openxmlformats-officedocument.themeOverride+xml"/>
  <Override PartName="/word/drawings/drawing21.xml" ContentType="application/vnd.openxmlformats-officedocument.drawingml.chartshapes+xml"/>
  <Override PartName="/word/charts/chart22.xml" ContentType="application/vnd.openxmlformats-officedocument.drawingml.chart+xml"/>
  <Override PartName="/word/theme/themeOverride22.xml" ContentType="application/vnd.openxmlformats-officedocument.themeOverride+xml"/>
  <Override PartName="/word/drawings/drawing22.xml" ContentType="application/vnd.openxmlformats-officedocument.drawingml.chartshapes+xml"/>
  <Override PartName="/word/charts/chart23.xml" ContentType="application/vnd.openxmlformats-officedocument.drawingml.chart+xml"/>
  <Override PartName="/word/theme/themeOverride23.xml" ContentType="application/vnd.openxmlformats-officedocument.themeOverride+xml"/>
  <Override PartName="/word/drawings/drawing23.xml" ContentType="application/vnd.openxmlformats-officedocument.drawingml.chartshapes+xml"/>
  <Override PartName="/word/charts/chart24.xml" ContentType="application/vnd.openxmlformats-officedocument.drawingml.chart+xml"/>
  <Override PartName="/word/theme/themeOverride24.xml" ContentType="application/vnd.openxmlformats-officedocument.themeOverride+xml"/>
  <Override PartName="/word/drawings/drawing24.xml" ContentType="application/vnd.openxmlformats-officedocument.drawingml.chartshapes+xml"/>
  <Override PartName="/word/charts/chart25.xml" ContentType="application/vnd.openxmlformats-officedocument.drawingml.chart+xml"/>
  <Override PartName="/word/theme/themeOverride25.xml" ContentType="application/vnd.openxmlformats-officedocument.themeOverride+xml"/>
  <Override PartName="/word/drawings/drawing25.xml" ContentType="application/vnd.openxmlformats-officedocument.drawingml.chartshapes+xml"/>
  <Override PartName="/word/charts/chart26.xml" ContentType="application/vnd.openxmlformats-officedocument.drawingml.chart+xml"/>
  <Override PartName="/word/theme/themeOverride26.xml" ContentType="application/vnd.openxmlformats-officedocument.themeOverride+xml"/>
  <Override PartName="/word/drawings/drawing26.xml" ContentType="application/vnd.openxmlformats-officedocument.drawingml.chartshapes+xml"/>
  <Override PartName="/word/charts/chart27.xml" ContentType="application/vnd.openxmlformats-officedocument.drawingml.chart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theme/themeOverride29.xml" ContentType="application/vnd.openxmlformats-officedocument.themeOverride+xml"/>
  <Override PartName="/word/charts/chart30.xml" ContentType="application/vnd.openxmlformats-officedocument.drawingml.chart+xml"/>
  <Override PartName="/word/theme/themeOverride30.xml" ContentType="application/vnd.openxmlformats-officedocument.themeOverride+xml"/>
  <Override PartName="/word/charts/chart31.xml" ContentType="application/vnd.openxmlformats-officedocument.drawingml.chart+xml"/>
  <Override PartName="/word/theme/themeOverride31.xml" ContentType="application/vnd.openxmlformats-officedocument.themeOverride+xml"/>
  <Override PartName="/word/charts/chart32.xml" ContentType="application/vnd.openxmlformats-officedocument.drawingml.chart+xml"/>
  <Override PartName="/word/theme/themeOverride32.xml" ContentType="application/vnd.openxmlformats-officedocument.themeOverride+xml"/>
  <Override PartName="/word/charts/chart33.xml" ContentType="application/vnd.openxmlformats-officedocument.drawingml.chart+xml"/>
  <Override PartName="/word/theme/themeOverride33.xml" ContentType="application/vnd.openxmlformats-officedocument.themeOverride+xml"/>
  <Override PartName="/word/charts/chart34.xml" ContentType="application/vnd.openxmlformats-officedocument.drawingml.chart+xml"/>
  <Override PartName="/word/theme/themeOverride3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B62C68">
      <w:pPr>
        <w:pStyle w:val="32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bookmarkStart w:id="0" w:name="_GoBack"/>
      <w:bookmarkEnd w:id="0"/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2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1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1"/>
    </w:p>
    <w:p w:rsidR="007B09B3" w:rsidRPr="007B54AA" w:rsidRDefault="007B09B3" w:rsidP="005063B7">
      <w:pPr>
        <w:pStyle w:val="32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8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7C2FD6" w:rsidP="00A04579">
            <w:pPr>
              <w:pStyle w:val="32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A04579">
              <w:rPr>
                <w:b w:val="0"/>
                <w:sz w:val="28"/>
                <w:szCs w:val="28"/>
                <w:u w:val="single"/>
              </w:rPr>
              <w:t>6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454DDA">
              <w:rPr>
                <w:b w:val="0"/>
                <w:sz w:val="28"/>
                <w:szCs w:val="28"/>
                <w:u w:val="single"/>
              </w:rPr>
              <w:t>0</w:t>
            </w:r>
            <w:r w:rsidR="00A04579">
              <w:rPr>
                <w:b w:val="0"/>
                <w:sz w:val="28"/>
                <w:szCs w:val="28"/>
                <w:u w:val="single"/>
              </w:rPr>
              <w:t>5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454DDA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7B54AA" w:rsidRDefault="007B09B3" w:rsidP="00A04579">
            <w:pPr>
              <w:pStyle w:val="32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A04579">
              <w:rPr>
                <w:b w:val="0"/>
                <w:sz w:val="28"/>
                <w:szCs w:val="28"/>
                <w:u w:val="single"/>
              </w:rPr>
              <w:t>363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A04579" w:rsidP="00404305">
      <w:pPr>
        <w:spacing w:after="0" w:line="264" w:lineRule="auto"/>
        <w:jc w:val="center"/>
        <w:rPr>
          <w:sz w:val="24"/>
          <w:lang w:bidi="ru-RU"/>
        </w:rPr>
      </w:pPr>
      <w:r w:rsidRPr="00A04579">
        <w:rPr>
          <w:rFonts w:ascii="Times New Roman" w:eastAsia="Times New Roman" w:hAnsi="Times New Roman" w:cs="Times New Roman"/>
          <w:b/>
          <w:bCs/>
          <w:sz w:val="28"/>
          <w:szCs w:val="26"/>
        </w:rPr>
        <w:t>Об организации осуществления анализа деятельности территориального органа МЧС России</w:t>
      </w:r>
    </w:p>
    <w:p w:rsidR="00454DDA" w:rsidRDefault="00454DDA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A04579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целях повышения эффективности реализации территориальными органами МЧС России своих полномочий и совершенствования управленческой деятельности в системе МЧС России</w:t>
      </w:r>
      <w:r w:rsidR="00AC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04579" w:rsidRPr="00A04579" w:rsidRDefault="00A04579" w:rsidP="003260E0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Утвердить форму анализа деятельности главного управления МЧС России по субъекту Российской Федерации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анализ деятельности) согласно приложению № 1.</w:t>
      </w:r>
    </w:p>
    <w:p w:rsidR="00A04579" w:rsidRPr="00A04579" w:rsidRDefault="00A04579" w:rsidP="003260E0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Утвердить матрицу доступа к сетевым ресурсам для размещения главными управлениями МЧС России по субъектам Российской Федерации анализов деятельности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матрица доступа) согласно приложению № 2.</w:t>
      </w:r>
    </w:p>
    <w:p w:rsidR="00A04579" w:rsidRDefault="00A04579" w:rsidP="003260E0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Начальникам главных управлений МЧС России по субъектам Российской Федерации (далее – ГУ МЧС России) ежеквартально до 15 числа месяца, следующего за отчетным периодом, представлять в Департамент оперативного управления и размещать на сетевом ресурсе в соответствии с матрицей доступа анализы деятельности в соответствии с формой анализа деятельности, утвержденной настоящим приказом.</w:t>
      </w:r>
    </w:p>
    <w:p w:rsidR="00A04579" w:rsidRPr="00A04579" w:rsidRDefault="00A04579" w:rsidP="003260E0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Начальникам ГУ МЧС России, дислоцированных в субъектах Российской Федерации, в которых расположены центры соответствующих федеральных округов:</w:t>
      </w:r>
    </w:p>
    <w:p w:rsidR="00A04579" w:rsidRPr="00A04579" w:rsidRDefault="00A04579" w:rsidP="00A0457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ежеквартально до 20 числа месяца, следующего за отчетным периодом, представлять в Департамент оперативного управления и размещать на сетевом ресурсе в соответствии с матрицей доступа обобщенную информацию о проблемных вопросах и предложениях по их решению, содержащихся в анализах деятельности ГУ МЧС России, расположенных в соответствующих федеральных округах;</w:t>
      </w:r>
    </w:p>
    <w:p w:rsidR="007C2FD6" w:rsidRPr="00A04579" w:rsidRDefault="00A04579" w:rsidP="00A0457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ежеквартально до 25 числа месяца, следующего за отчетным периодом, докладывать заместителю Министра, координирующему деятельность ГУ МЧС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России, расположенных в соответствующих федеральных округах, о проблемных вопросах и предложениях по их решению, содержащихся в анализах деятельности ГУ МЧС России.</w:t>
      </w:r>
    </w:p>
    <w:p w:rsidR="00A04579" w:rsidRPr="00A04579" w:rsidRDefault="00A04579" w:rsidP="003260E0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ФГКУ «Рузский ЦОПУ МЧС России» до 30 мая 2020 года создать сетевые ресурсы для размещения ГУ МЧС России анализов деятельности и обеспечить к ним доступ согласно матрице доступа, утвержденной настоящим приказом.</w:t>
      </w:r>
    </w:p>
    <w:p w:rsidR="00A04579" w:rsidRPr="00A04579" w:rsidRDefault="00A04579" w:rsidP="003260E0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23.06.2015 № 316 «Об организации проведения анализа деятельности территориальных органов МЧС</w:t>
      </w:r>
      <w:r w:rsidR="00285A8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России».</w:t>
      </w:r>
    </w:p>
    <w:p w:rsidR="00D43D72" w:rsidRDefault="00A04579" w:rsidP="003260E0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приказа возложить на заместителя Министра В.Н. Яцуценко.</w:t>
      </w:r>
    </w:p>
    <w:p w:rsidR="00125C42" w:rsidRDefault="00125C4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53E" w:rsidRDefault="00AC053E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EDE" w:rsidRDefault="00215BB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A04579" w:rsidRDefault="00A0457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54DDA" w:rsidRDefault="00454DDA" w:rsidP="00404305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454DDA" w:rsidSect="007D144B"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A04579" w:rsidRPr="00A04579" w:rsidRDefault="00A04579" w:rsidP="00A04579">
      <w:pPr>
        <w:spacing w:after="0" w:line="240" w:lineRule="auto"/>
        <w:ind w:left="6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A04579" w:rsidRPr="00A04579" w:rsidRDefault="00A04579" w:rsidP="00A04579">
      <w:pPr>
        <w:spacing w:after="0" w:line="240" w:lineRule="auto"/>
        <w:ind w:left="6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6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:rsidR="00A04579" w:rsidRPr="00E84EC5" w:rsidRDefault="008C1C49" w:rsidP="00A04579">
      <w:pPr>
        <w:spacing w:after="0" w:line="240" w:lineRule="auto"/>
        <w:ind w:left="6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A04579" w:rsidRPr="00E84EC5">
          <w:rPr>
            <w:rStyle w:val="af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приказом МЧС России</w:t>
        </w:r>
      </w:hyperlink>
    </w:p>
    <w:p w:rsidR="00A04579" w:rsidRPr="00A04579" w:rsidRDefault="00A04579" w:rsidP="00A04579">
      <w:pPr>
        <w:spacing w:after="0" w:line="240" w:lineRule="auto"/>
        <w:ind w:left="6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A04579">
        <w:rPr>
          <w:rFonts w:ascii="Times New Roman" w:eastAsia="Times New Roman" w:hAnsi="Times New Roman" w:cs="Times New Roman"/>
          <w:sz w:val="28"/>
          <w:szCs w:val="28"/>
          <w:u w:val="single"/>
        </w:rPr>
        <w:t>26.05.2020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A04579">
        <w:rPr>
          <w:rFonts w:ascii="Times New Roman" w:eastAsia="Times New Roman" w:hAnsi="Times New Roman" w:cs="Times New Roman"/>
          <w:sz w:val="28"/>
          <w:szCs w:val="28"/>
          <w:u w:val="single"/>
        </w:rPr>
        <w:t>363</w:t>
      </w: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0457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ФОРМА АНАЛИЗА ДЕЯТЕЛЬНОСТИ ГЛАВНОГО УПРАВЛЕНИЯ </w:t>
      </w: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04579">
        <w:rPr>
          <w:rFonts w:ascii="Times New Roman" w:eastAsia="Times New Roman" w:hAnsi="Times New Roman" w:cs="Times New Roman"/>
          <w:sz w:val="28"/>
          <w:szCs w:val="28"/>
          <w:u w:val="single"/>
        </w:rPr>
        <w:t>МЧС РОССИИ ПО СУБЪЕКТУ РОССИЙСКОЙ ФЕДЕРАЦИИ</w:t>
      </w: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A04579">
        <w:rPr>
          <w:rFonts w:ascii="Times New Roman" w:eastAsia="Times New Roman" w:hAnsi="Times New Roman" w:cs="Times New Roman"/>
          <w:b/>
          <w:sz w:val="36"/>
          <w:szCs w:val="28"/>
        </w:rPr>
        <w:t xml:space="preserve">АНАЛИЗ ДЕЯТЕЛЬНОСТИ </w:t>
      </w: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A04579">
        <w:rPr>
          <w:rFonts w:ascii="Times New Roman" w:eastAsia="Times New Roman" w:hAnsi="Times New Roman" w:cs="Times New Roman"/>
          <w:b/>
          <w:sz w:val="36"/>
          <w:szCs w:val="28"/>
        </w:rPr>
        <w:t xml:space="preserve">ГЛАВНОГО УПРАВЛЕНИЯ МЧС РОССИИ </w:t>
      </w: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A04579">
        <w:rPr>
          <w:rFonts w:ascii="Times New Roman" w:eastAsia="Times New Roman" w:hAnsi="Times New Roman" w:cs="Times New Roman"/>
          <w:b/>
          <w:sz w:val="36"/>
          <w:szCs w:val="28"/>
        </w:rPr>
        <w:t>ПО ________________________________________</w:t>
      </w: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4"/>
          <w:szCs w:val="28"/>
        </w:rPr>
        <w:t xml:space="preserve">(субъект Российской Федерации) </w:t>
      </w: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i/>
          <w:sz w:val="10"/>
          <w:szCs w:val="28"/>
        </w:rPr>
      </w:pPr>
    </w:p>
    <w:p w:rsidR="00A04579" w:rsidRPr="00A04579" w:rsidRDefault="00A04579" w:rsidP="00A04579">
      <w:pPr>
        <w:spacing w:after="0" w:line="36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sz w:val="28"/>
          <w:szCs w:val="28"/>
        </w:rPr>
        <w:t>за ___________________</w:t>
      </w:r>
    </w:p>
    <w:p w:rsidR="00A04579" w:rsidRPr="00A04579" w:rsidRDefault="00A04579" w:rsidP="00A04579">
      <w:pPr>
        <w:spacing w:after="0" w:line="360" w:lineRule="auto"/>
        <w:ind w:left="34" w:right="-57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4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4"/>
          <w:szCs w:val="28"/>
          <w:lang w:val="en-US"/>
        </w:rPr>
        <w:t>I</w:t>
      </w:r>
      <w:r w:rsidRPr="00A04579">
        <w:rPr>
          <w:rFonts w:ascii="Times New Roman" w:eastAsia="Times New Roman" w:hAnsi="Times New Roman" w:cs="Times New Roman"/>
          <w:i/>
          <w:sz w:val="24"/>
          <w:szCs w:val="28"/>
        </w:rPr>
        <w:t xml:space="preserve"> квартал _____ года; </w:t>
      </w:r>
      <w:r w:rsidRPr="00A04579">
        <w:rPr>
          <w:rFonts w:ascii="Times New Roman" w:eastAsia="Times New Roman" w:hAnsi="Times New Roman" w:cs="Times New Roman"/>
          <w:i/>
          <w:sz w:val="24"/>
          <w:szCs w:val="28"/>
          <w:lang w:val="en-US"/>
        </w:rPr>
        <w:t>I</w:t>
      </w:r>
      <w:r w:rsidRPr="00A04579">
        <w:rPr>
          <w:rFonts w:ascii="Times New Roman" w:eastAsia="Times New Roman" w:hAnsi="Times New Roman" w:cs="Times New Roman"/>
          <w:i/>
          <w:sz w:val="24"/>
          <w:szCs w:val="28"/>
        </w:rPr>
        <w:t xml:space="preserve"> полугодие _____ года; </w:t>
      </w:r>
      <w:r w:rsidRPr="00A04579">
        <w:rPr>
          <w:rFonts w:ascii="Times New Roman" w:eastAsia="Times New Roman" w:hAnsi="Times New Roman" w:cs="Times New Roman"/>
          <w:i/>
          <w:sz w:val="24"/>
          <w:szCs w:val="28"/>
          <w:lang w:val="en-US"/>
        </w:rPr>
        <w:t>I</w:t>
      </w:r>
      <w:r w:rsidRPr="00A04579">
        <w:rPr>
          <w:rFonts w:ascii="Times New Roman" w:eastAsia="Times New Roman" w:hAnsi="Times New Roman" w:cs="Times New Roman"/>
          <w:i/>
          <w:sz w:val="24"/>
          <w:szCs w:val="28"/>
        </w:rPr>
        <w:t>-</w:t>
      </w:r>
      <w:r w:rsidRPr="00A04579">
        <w:rPr>
          <w:rFonts w:ascii="Times New Roman" w:eastAsia="Times New Roman" w:hAnsi="Times New Roman" w:cs="Times New Roman"/>
          <w:i/>
          <w:sz w:val="24"/>
          <w:szCs w:val="28"/>
          <w:lang w:val="en-US"/>
        </w:rPr>
        <w:t>III</w:t>
      </w:r>
      <w:r w:rsidRPr="00A04579">
        <w:rPr>
          <w:rFonts w:ascii="Times New Roman" w:eastAsia="Times New Roman" w:hAnsi="Times New Roman" w:cs="Times New Roman"/>
          <w:i/>
          <w:sz w:val="24"/>
          <w:szCs w:val="28"/>
        </w:rPr>
        <w:t xml:space="preserve"> кварталы _____ года; _____ год)</w:t>
      </w:r>
    </w:p>
    <w:p w:rsidR="00A04579" w:rsidRPr="00A04579" w:rsidRDefault="00A04579" w:rsidP="00A04579">
      <w:pPr>
        <w:spacing w:after="0" w:line="36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36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Default="00A04579" w:rsidP="00A04579">
      <w:pPr>
        <w:spacing w:after="0" w:line="36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58E8" w:rsidRDefault="00DF58E8" w:rsidP="00A04579">
      <w:pPr>
        <w:spacing w:after="0" w:line="36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58E8" w:rsidRDefault="00DF58E8" w:rsidP="00A04579">
      <w:pPr>
        <w:spacing w:after="0" w:line="36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58E8" w:rsidRDefault="00DF58E8" w:rsidP="00A04579">
      <w:pPr>
        <w:spacing w:after="0" w:line="36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58E8" w:rsidRDefault="00DF58E8" w:rsidP="00A04579">
      <w:pPr>
        <w:spacing w:after="0" w:line="36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58E8" w:rsidRDefault="00DF58E8" w:rsidP="00A04579">
      <w:pPr>
        <w:spacing w:after="0" w:line="36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58E8" w:rsidRDefault="00DF58E8" w:rsidP="00A04579">
      <w:pPr>
        <w:spacing w:after="0" w:line="36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sz w:val="28"/>
          <w:szCs w:val="28"/>
        </w:rPr>
        <w:t>г. ___________</w:t>
      </w:r>
    </w:p>
    <w:p w:rsidR="00A04579" w:rsidRPr="00A04579" w:rsidRDefault="00A04579" w:rsidP="00A04579">
      <w:pPr>
        <w:spacing w:after="0" w:line="360" w:lineRule="auto"/>
        <w:ind w:left="34" w:right="-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sz w:val="28"/>
          <w:szCs w:val="28"/>
        </w:rPr>
        <w:t>20______</w:t>
      </w:r>
      <w:r w:rsidRPr="00A04579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1"/>
        <w:rPr>
          <w:rFonts w:ascii="Times New Roman" w:eastAsiaTheme="majorEastAsia" w:hAnsi="Times New Roman" w:cstheme="majorBidi"/>
          <w:b/>
          <w:sz w:val="28"/>
          <w:szCs w:val="26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6"/>
        </w:rPr>
        <w:lastRenderedPageBreak/>
        <w:t>ОГЛАВЛЕНИЕ</w:t>
      </w: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1003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2"/>
        <w:gridCol w:w="8652"/>
        <w:gridCol w:w="817"/>
      </w:tblGrid>
      <w:tr w:rsidR="00A04579" w:rsidRPr="00A04579" w:rsidTr="00A04579">
        <w:trPr>
          <w:cantSplit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A04579" w:rsidRPr="00A04579" w:rsidRDefault="00A04579" w:rsidP="00A04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045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ОБЩИЕ ПОЛОЖЕНИЯ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04579" w:rsidRPr="00A04579" w:rsidTr="00A04579">
        <w:trPr>
          <w:cantSplit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A04579" w:rsidRPr="00A04579" w:rsidRDefault="00A04579" w:rsidP="00A04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A04579" w:rsidRPr="00A04579" w:rsidTr="00A04579">
        <w:trPr>
          <w:cantSplit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A045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A0457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ХАРАКТЕРИСТИКА СУБЪЕКТА РОССИЙСКОЙ ФЕДЕРАЦИИ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04579" w:rsidRPr="00A04579" w:rsidTr="00A04579">
        <w:trPr>
          <w:cantSplit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6"/>
                <w:szCs w:val="6"/>
              </w:rPr>
            </w:pP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A04579" w:rsidRPr="00A04579" w:rsidTr="00A04579">
        <w:trPr>
          <w:cantSplit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045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. </w:t>
            </w: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ОСНОВНЫЕ ПОКАЗАТЕЛИ ОПЕРАТИВНОЙ ОБСТАНОВКИ</w:t>
            </w: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04579" w:rsidRPr="00A04579" w:rsidTr="00A04579">
        <w:trPr>
          <w:cantSplit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A04579" w:rsidRPr="00A04579" w:rsidTr="00A04579">
        <w:trPr>
          <w:cantSplit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ОСНОВНЫЕ НАПРАВЛЕНИЯ ДЕЯТЕЛЬНОСТИ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4579" w:rsidRPr="00A04579" w:rsidTr="00A04579">
        <w:trPr>
          <w:cantSplit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>Готовность системы управления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>Организация реагирования на угрозы и факты возникновения чрезвычайных ситуаций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>Организация пожаротушения и проведение аварийно-спасательных работ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>Осуществление надзорной деятельности и профилактической работы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 xml:space="preserve">Организация деятельности Государственной инспекции </w:t>
            </w: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br/>
              <w:t xml:space="preserve">по маломерным судам 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A04579" w:rsidRPr="00A04579" w:rsidTr="00A04579">
        <w:trPr>
          <w:cantSplit/>
          <w:trHeight w:val="66"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>Организация деятельности в области гражданской обороны и защиты населения от чрезвычайных ситуаций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Организация деятельности подчиненных поисково-спасательных </w:t>
            </w: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br/>
              <w:t xml:space="preserve">и аварийно-спасательных формирований и других сил МЧС России </w:t>
            </w: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br/>
              <w:t>на территории субъекта Российской Федерации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Организация эксплуатации беспилотных авиационных систем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Организация работы по охране труда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6"/>
                <w:szCs w:val="6"/>
              </w:rPr>
            </w:pP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A04579" w:rsidRPr="00A04579" w:rsidTr="00A04579">
        <w:trPr>
          <w:cantSplit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ОБЕСПЕЧИВАЮЩИЕ НАПРАВЛЕНИЯ ДЕЯТЕЛЬНОСТИ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4579" w:rsidRPr="00A04579" w:rsidTr="00A04579">
        <w:trPr>
          <w:cantSplit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>Состояние и готовность системы связи и оповещения к выполнению задач по предназначению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>Организация материально-технического обеспечения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>Организация кадровой и воспитательной работы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>Организация информирования населения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 xml:space="preserve">Организация деятельности в области капитального строительства (реконструкции) и капитального (текущего) ремонта объектов капитального строительства, эксплуатации, содержания </w:t>
            </w: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br/>
              <w:t>и обслуживания объектов недвижимого имущества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Организация делопроизводства, архивной работы, планирования основных мероприятий, работы коллегиальных и совещательных органов, контроля за исполнением поручений и работы </w:t>
            </w: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br/>
              <w:t>с обращениями граждан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>Организация правового сопровождения деятельности</w:t>
            </w: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>Обеспечение информационной безопасности и защиты государственной тайны, организация деятельности по противодействию терроризму, коррупции и иных правонарушений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>Медицинское и психологическое обеспечение личного состава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Сведения о деятельности в области образования, науки, а также применения передовых (инновационных) технических средств </w:t>
            </w: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br/>
              <w:t>и технологий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widowControl w:val="0"/>
              <w:autoSpaceDE w:val="0"/>
              <w:autoSpaceDN w:val="0"/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A04579" w:rsidRPr="00A04579" w:rsidTr="00A04579">
        <w:trPr>
          <w:cantSplit/>
        </w:trPr>
        <w:tc>
          <w:tcPr>
            <w:tcW w:w="562" w:type="dxa"/>
            <w:shd w:val="clear" w:color="auto" w:fill="FFFFFF"/>
          </w:tcPr>
          <w:p w:rsidR="00A04579" w:rsidRPr="00A04579" w:rsidRDefault="00A04579" w:rsidP="00A04579">
            <w:pPr>
              <w:spacing w:after="0" w:line="240" w:lineRule="auto"/>
              <w:ind w:left="-120"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52" w:type="dxa"/>
            <w:shd w:val="clear" w:color="auto" w:fill="FFFFFF"/>
            <w:vAlign w:val="center"/>
          </w:tcPr>
          <w:p w:rsidR="00A04579" w:rsidRPr="00A04579" w:rsidRDefault="00A04579" w:rsidP="00A04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ПРОБЛЕМНЫЕ ВОПРОСЫ И ПРЕДЛОЖЕНИЯ ПО ИХ РЕШЕНИЮ</w:t>
            </w:r>
          </w:p>
        </w:tc>
        <w:tc>
          <w:tcPr>
            <w:tcW w:w="817" w:type="dxa"/>
            <w:shd w:val="clear" w:color="auto" w:fill="FFFFFF"/>
            <w:vAlign w:val="bottom"/>
          </w:tcPr>
          <w:p w:rsidR="00A04579" w:rsidRPr="00A04579" w:rsidRDefault="00A04579" w:rsidP="00A04579">
            <w:pPr>
              <w:spacing w:after="0" w:line="240" w:lineRule="auto"/>
              <w:ind w:left="-105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  <w:szCs w:val="28"/>
              </w:rPr>
              <w:t>131</w:t>
            </w:r>
          </w:p>
        </w:tc>
      </w:tr>
    </w:tbl>
    <w:p w:rsidR="00DF58E8" w:rsidRDefault="00DF58E8" w:rsidP="00A04579">
      <w:pPr>
        <w:keepNext/>
        <w:keepLines/>
        <w:spacing w:before="4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6"/>
        </w:rPr>
      </w:pPr>
      <w:bookmarkStart w:id="2" w:name="_I._ОБЩИЕ_ПОЛОЖЕНИЯ"/>
      <w:bookmarkEnd w:id="2"/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6"/>
        </w:rPr>
      </w:pPr>
      <w:r w:rsidRPr="00A04579">
        <w:rPr>
          <w:rFonts w:ascii="Times New Roman" w:eastAsiaTheme="majorEastAsia" w:hAnsi="Times New Roman" w:cs="Times New Roman"/>
          <w:b/>
          <w:sz w:val="28"/>
          <w:szCs w:val="26"/>
        </w:rPr>
        <w:t>I. ОБЩИЕ ПОЛОЖЕНИЯ</w:t>
      </w:r>
    </w:p>
    <w:p w:rsidR="00A04579" w:rsidRPr="00A04579" w:rsidRDefault="00A04579" w:rsidP="00A04579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4579" w:rsidRPr="00A04579" w:rsidRDefault="00A04579" w:rsidP="00A045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04579">
        <w:rPr>
          <w:rFonts w:ascii="Times New Roman" w:hAnsi="Times New Roman" w:cs="Times New Roman"/>
          <w:sz w:val="28"/>
          <w:szCs w:val="28"/>
        </w:rPr>
        <w:t>Анализ деятельности Главного управления МЧС России по ______________________________________________________________________</w:t>
      </w:r>
    </w:p>
    <w:p w:rsidR="00A04579" w:rsidRPr="00A04579" w:rsidRDefault="00A04579" w:rsidP="00A045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04579">
        <w:rPr>
          <w:rFonts w:ascii="Times New Roman" w:hAnsi="Times New Roman" w:cs="Times New Roman"/>
          <w:i/>
          <w:sz w:val="24"/>
          <w:szCs w:val="28"/>
        </w:rPr>
        <w:t>(субъект Российской Федерации)</w:t>
      </w:r>
    </w:p>
    <w:p w:rsidR="00A04579" w:rsidRPr="00A04579" w:rsidRDefault="00A04579" w:rsidP="00A045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hAnsi="Times New Roman" w:cs="Times New Roman"/>
          <w:sz w:val="28"/>
          <w:szCs w:val="28"/>
        </w:rPr>
        <w:t xml:space="preserve">(далее соответственно – Анализ, ГУ МЧС России) проведен в соответствии </w:t>
      </w:r>
      <w:r w:rsidRPr="00A04579">
        <w:rPr>
          <w:rFonts w:ascii="Times New Roman" w:hAnsi="Times New Roman" w:cs="Times New Roman"/>
          <w:sz w:val="28"/>
          <w:szCs w:val="28"/>
        </w:rPr>
        <w:br/>
        <w:t xml:space="preserve">с задачами и функциями, определенными Положением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 - органе, специально уполномоченном решать задачи гражданской обороны </w:t>
      </w:r>
      <w:r w:rsidRPr="00A04579">
        <w:rPr>
          <w:rFonts w:ascii="Times New Roman" w:hAnsi="Times New Roman" w:cs="Times New Roman"/>
          <w:sz w:val="28"/>
          <w:szCs w:val="28"/>
        </w:rPr>
        <w:br/>
        <w:t xml:space="preserve">и задачи по предупреждению и ликвидации чрезвычайных ситуаций по субъекту Российской Федерации, состоит из разделов по направлениям деятельности </w:t>
      </w:r>
      <w:r w:rsidRPr="00A04579">
        <w:rPr>
          <w:rFonts w:ascii="Times New Roman" w:hAnsi="Times New Roman" w:cs="Times New Roman"/>
          <w:sz w:val="28"/>
          <w:szCs w:val="28"/>
        </w:rPr>
        <w:br/>
        <w:t>с критериями и их показателями.</w:t>
      </w:r>
    </w:p>
    <w:p w:rsidR="00A04579" w:rsidRPr="00A04579" w:rsidRDefault="00A04579" w:rsidP="00A045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hAnsi="Times New Roman" w:cs="Times New Roman"/>
          <w:sz w:val="28"/>
          <w:szCs w:val="28"/>
        </w:rPr>
        <w:t>Разделы содержат количественные и качественные значения показателей деятельности территориального органа МЧС России за отчетный период ___________</w:t>
      </w:r>
      <w:r w:rsidRPr="00A04579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A04579">
        <w:rPr>
          <w:rFonts w:ascii="Times New Roman" w:hAnsi="Times New Roman" w:cs="Times New Roman"/>
          <w:sz w:val="28"/>
          <w:szCs w:val="28"/>
        </w:rPr>
        <w:t xml:space="preserve"> и динамику деятельности территориального органа МЧС России</w:t>
      </w:r>
      <w:r w:rsidRPr="00A0457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A04579">
        <w:rPr>
          <w:rFonts w:ascii="Times New Roman" w:hAnsi="Times New Roman" w:cs="Times New Roman"/>
          <w:sz w:val="28"/>
          <w:szCs w:val="28"/>
          <w:vertAlign w:val="superscript"/>
        </w:rPr>
        <w:footnoteReference w:id="2"/>
      </w:r>
      <w:r w:rsidRPr="00A045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4579" w:rsidRPr="00A04579" w:rsidRDefault="00A04579" w:rsidP="00A045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hAnsi="Times New Roman" w:cs="Times New Roman"/>
          <w:sz w:val="28"/>
          <w:szCs w:val="28"/>
        </w:rPr>
        <w:t xml:space="preserve">В настоящем Анализе отражены проблемные вопросы и предложения </w:t>
      </w:r>
      <w:r w:rsidRPr="00A04579">
        <w:rPr>
          <w:rFonts w:ascii="Times New Roman" w:hAnsi="Times New Roman" w:cs="Times New Roman"/>
          <w:sz w:val="28"/>
          <w:szCs w:val="28"/>
        </w:rPr>
        <w:br/>
        <w:t xml:space="preserve">по их решению. </w:t>
      </w:r>
    </w:p>
    <w:p w:rsidR="00A04579" w:rsidRPr="00A04579" w:rsidRDefault="00A04579" w:rsidP="00A045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6"/>
        </w:rPr>
      </w:pPr>
      <w:bookmarkStart w:id="3" w:name="_II._ХАРАКТЕРИСТИКА_СУБЪЕКТА"/>
      <w:bookmarkEnd w:id="3"/>
      <w:r w:rsidRPr="00A04579">
        <w:rPr>
          <w:rFonts w:ascii="Times New Roman" w:eastAsiaTheme="majorEastAsia" w:hAnsi="Times New Roman" w:cs="Times New Roman"/>
          <w:b/>
          <w:sz w:val="28"/>
          <w:szCs w:val="26"/>
          <w:lang w:val="en-US"/>
        </w:rPr>
        <w:lastRenderedPageBreak/>
        <w:t>II</w:t>
      </w:r>
      <w:r w:rsidRPr="00A04579">
        <w:rPr>
          <w:rFonts w:ascii="Times New Roman" w:eastAsiaTheme="majorEastAsia" w:hAnsi="Times New Roman" w:cs="Times New Roman"/>
          <w:b/>
          <w:sz w:val="28"/>
          <w:szCs w:val="26"/>
        </w:rPr>
        <w:t>. ХАРАКТЕРИСТИКА СУБЪЕКТА РОССИЙСКОЙ ФЕДЕРАЦИИ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A04579">
        <w:rPr>
          <w:rFonts w:ascii="Times New Roman" w:eastAsia="Times New Roman" w:hAnsi="Times New Roman" w:cs="Times New Roman"/>
          <w:sz w:val="28"/>
          <w:szCs w:val="32"/>
        </w:rPr>
        <w:t>_______________________________ образован(а) в ___________ году.</w:t>
      </w:r>
    </w:p>
    <w:p w:rsidR="00A04579" w:rsidRPr="00A04579" w:rsidRDefault="00A04579" w:rsidP="00A0457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32"/>
        </w:rPr>
      </w:pPr>
      <w:r w:rsidRPr="00A04579">
        <w:rPr>
          <w:rFonts w:ascii="Times New Roman" w:eastAsia="Times New Roman" w:hAnsi="Times New Roman" w:cs="Times New Roman"/>
          <w:i/>
          <w:sz w:val="24"/>
          <w:szCs w:val="32"/>
        </w:rPr>
        <w:t>(субъект Российской Федерации)</w:t>
      </w:r>
      <w:r w:rsidRPr="00A04579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A04579">
        <w:rPr>
          <w:rFonts w:ascii="Times New Roman" w:eastAsia="Times New Roman" w:hAnsi="Times New Roman" w:cs="Times New Roman"/>
          <w:sz w:val="28"/>
          <w:szCs w:val="32"/>
        </w:rPr>
        <w:t>Входит в состав _____________________ федерального округа.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Граничит с субъектами </w:t>
      </w:r>
      <w:r w:rsidRPr="00A04579">
        <w:rPr>
          <w:rFonts w:ascii="Times New Roman" w:eastAsia="Times New Roman" w:hAnsi="Times New Roman" w:cs="Times New Roman"/>
          <w:sz w:val="30"/>
          <w:szCs w:val="30"/>
        </w:rPr>
        <w:t xml:space="preserve">Российской Федерации </w:t>
      </w:r>
      <w:r w:rsidRPr="00A04579">
        <w:rPr>
          <w:rFonts w:ascii="Times New Roman" w:eastAsia="Times New Roman" w:hAnsi="Times New Roman" w:cs="Times New Roman"/>
          <w:sz w:val="28"/>
          <w:szCs w:val="32"/>
        </w:rPr>
        <w:t xml:space="preserve">_____________________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sz w:val="30"/>
          <w:szCs w:val="30"/>
        </w:rPr>
        <w:t>Ограничена государственной границей Российской Федерации с</w:t>
      </w:r>
      <w:r w:rsidRPr="00A04579">
        <w:rPr>
          <w:rFonts w:ascii="Times New Roman" w:eastAsia="Times New Roman" w:hAnsi="Times New Roman" w:cs="Times New Roman"/>
          <w:sz w:val="28"/>
          <w:szCs w:val="32"/>
        </w:rPr>
        <w:t>__________).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Административно-территориальное деление </w:t>
      </w:r>
      <w:r w:rsidRPr="00A04579">
        <w:rPr>
          <w:rFonts w:ascii="Times New Roman" w:eastAsia="Times New Roman" w:hAnsi="Times New Roman" w:cs="Times New Roman"/>
          <w:sz w:val="28"/>
          <w:szCs w:val="32"/>
        </w:rPr>
        <w:t xml:space="preserve">___________________________ </w:t>
      </w:r>
    </w:p>
    <w:p w:rsidR="00A04579" w:rsidRPr="00A04579" w:rsidRDefault="00DF58E8" w:rsidP="00DF58E8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i/>
          <w:sz w:val="24"/>
          <w:szCs w:val="32"/>
        </w:rPr>
        <w:t xml:space="preserve">   </w:t>
      </w:r>
      <w:r w:rsidR="00A04579" w:rsidRPr="00A04579">
        <w:rPr>
          <w:rFonts w:ascii="Times New Roman" w:eastAsia="Times New Roman" w:hAnsi="Times New Roman" w:cs="Times New Roman"/>
          <w:i/>
          <w:sz w:val="24"/>
          <w:szCs w:val="32"/>
        </w:rPr>
        <w:t>(субъект Российской Федерации)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представляет собой ____ городских округов и ____ муниципальных районов,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которых ____ поселений, в том числе ____ городских и ____ сельских.</w:t>
      </w:r>
      <w:r w:rsidRPr="00A0457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A04579">
        <w:rPr>
          <w:rFonts w:ascii="Times New Roman" w:eastAsia="Times New Roman" w:hAnsi="Times New Roman" w:cs="Times New Roman"/>
          <w:sz w:val="28"/>
          <w:szCs w:val="32"/>
        </w:rPr>
        <w:t xml:space="preserve">Численность населения субъекта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Pr="00A04579">
        <w:rPr>
          <w:rFonts w:ascii="Times New Roman" w:eastAsia="Times New Roman" w:hAnsi="Times New Roman" w:cs="Times New Roman"/>
          <w:sz w:val="28"/>
          <w:szCs w:val="32"/>
        </w:rPr>
        <w:t xml:space="preserve"> составляет ____ чел., плотность - ____ чел./км</w:t>
      </w:r>
      <w:r w:rsidRPr="00A04579">
        <w:rPr>
          <w:rFonts w:ascii="Times New Roman" w:eastAsia="Times New Roman" w:hAnsi="Times New Roman" w:cs="Times New Roman"/>
          <w:sz w:val="28"/>
          <w:szCs w:val="32"/>
          <w:vertAlign w:val="superscript"/>
        </w:rPr>
        <w:t>2</w:t>
      </w:r>
      <w:r w:rsidRPr="00A04579">
        <w:rPr>
          <w:rFonts w:ascii="Times New Roman" w:eastAsia="Times New Roman" w:hAnsi="Times New Roman" w:cs="Times New Roman"/>
          <w:sz w:val="28"/>
          <w:szCs w:val="32"/>
        </w:rPr>
        <w:t>, городское население составляет ____ %.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A04579">
        <w:rPr>
          <w:rFonts w:ascii="Times New Roman" w:eastAsia="Times New Roman" w:hAnsi="Times New Roman" w:cs="Times New Roman"/>
          <w:sz w:val="28"/>
          <w:szCs w:val="32"/>
        </w:rPr>
        <w:t xml:space="preserve">На территории субъекта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Pr="00A04579">
        <w:rPr>
          <w:rFonts w:ascii="Times New Roman" w:eastAsia="Times New Roman" w:hAnsi="Times New Roman" w:cs="Times New Roman"/>
          <w:sz w:val="28"/>
          <w:szCs w:val="32"/>
        </w:rPr>
        <w:t xml:space="preserve"> расположено _____ потенциально опасных объектов, из них: радиационно опасных ____; химически опасных ____; взрывопожароопасных ____; потенциально опасных гидротехнических сооружений ____.</w:t>
      </w:r>
    </w:p>
    <w:p w:rsidR="00A04579" w:rsidRPr="00A04579" w:rsidRDefault="00A04579" w:rsidP="00A04579">
      <w:pPr>
        <w:spacing w:after="0" w:line="240" w:lineRule="auto"/>
        <w:ind w:left="3261" w:hanging="2553"/>
        <w:jc w:val="both"/>
        <w:rPr>
          <w:rFonts w:ascii="Times New Roman" w:eastAsia="Times New Roman" w:hAnsi="Times New Roman" w:cs="Times New Roman"/>
          <w:i/>
          <w:sz w:val="24"/>
          <w:szCs w:val="32"/>
        </w:rPr>
      </w:pPr>
      <w:r w:rsidRPr="00A04579">
        <w:rPr>
          <w:rFonts w:ascii="Times New Roman" w:eastAsia="Times New Roman" w:hAnsi="Times New Roman" w:cs="Times New Roman"/>
          <w:sz w:val="28"/>
          <w:szCs w:val="32"/>
        </w:rPr>
        <w:t>На территории ___________________________ имеются следующие</w:t>
      </w:r>
      <w:r w:rsidRPr="00A04579">
        <w:rPr>
          <w:rFonts w:ascii="Times New Roman" w:eastAsia="Times New Roman" w:hAnsi="Times New Roman" w:cs="Times New Roman"/>
          <w:sz w:val="28"/>
          <w:szCs w:val="32"/>
        </w:rPr>
        <w:br/>
      </w:r>
      <w:r w:rsidR="00DF58E8">
        <w:rPr>
          <w:rFonts w:ascii="Times New Roman" w:eastAsia="Times New Roman" w:hAnsi="Times New Roman" w:cs="Times New Roman"/>
          <w:i/>
          <w:sz w:val="24"/>
          <w:szCs w:val="32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4"/>
          <w:szCs w:val="32"/>
        </w:rPr>
        <w:t>(субъект Российской Федерации)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A04579">
        <w:rPr>
          <w:rFonts w:ascii="Times New Roman" w:eastAsia="Times New Roman" w:hAnsi="Times New Roman" w:cs="Times New Roman"/>
          <w:sz w:val="28"/>
          <w:szCs w:val="32"/>
        </w:rPr>
        <w:t>характерные риски возникновения чрезвычайных ситуаций: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2"/>
        </w:rPr>
      </w:pPr>
      <w:r w:rsidRPr="00A04579">
        <w:rPr>
          <w:rFonts w:ascii="Times New Roman" w:eastAsia="Times New Roman" w:hAnsi="Times New Roman" w:cs="Times New Roman"/>
          <w:sz w:val="28"/>
          <w:szCs w:val="32"/>
        </w:rPr>
        <w:t>_________________________________________________________________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6"/>
        </w:rPr>
      </w:pPr>
      <w:bookmarkStart w:id="4" w:name="_III._ОСНОВНЫЕ_ПОКАЗАТЕЛИ"/>
      <w:bookmarkEnd w:id="4"/>
      <w:r w:rsidRPr="00A04579">
        <w:rPr>
          <w:rFonts w:ascii="Times New Roman" w:eastAsiaTheme="majorEastAsia" w:hAnsi="Times New Roman" w:cs="Times New Roman"/>
          <w:b/>
          <w:sz w:val="28"/>
          <w:szCs w:val="26"/>
        </w:rPr>
        <w:lastRenderedPageBreak/>
        <w:t>III. ОСНОВНЫЕ ПОКАЗАТЕЛИ ОПЕРАТИВНОЙ ОБСТАНОВКИ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sz w:val="28"/>
          <w:szCs w:val="24"/>
        </w:rPr>
        <w:t>1. Чрезвычайные ситуации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За отчетный период зарегистрировано: ____ чрезвычайных ситуаций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(далее – ЧС) (АППГ ___), из них: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техногенного характера _____ (___%) (АППГ ___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природного характера _____ (___%) (АППГ ___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биолого-социального характера _____ (___%) (АППГ___ (___%);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погибли при ЧС ____ чел.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пострадавших при ЧС ____ чел. (АППГ: 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спасенных при ЧС ____ чел. (АППГ: 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FE1A9C6" wp14:editId="7F3AE452">
            <wp:extent cx="6219825" cy="2771775"/>
            <wp:effectExtent l="0" t="0" r="9525" b="9525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>Рисунок 1. Количество ЧС и их последствия</w:t>
      </w:r>
    </w:p>
    <w:p w:rsidR="00A04579" w:rsidRPr="00A04579" w:rsidRDefault="00A04579" w:rsidP="00A04579">
      <w:pPr>
        <w:spacing w:after="0" w:line="240" w:lineRule="auto"/>
        <w:ind w:left="3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sz w:val="28"/>
          <w:szCs w:val="24"/>
        </w:rPr>
        <w:t>2. Пожары</w:t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2.1. Техногенные пожары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За отчетный период зарегистрировано ____ техногенных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пожаров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Количество погибших на пожарах 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(АППГ: ____), из них детей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Количество травмированных на пожарах 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(АППГ: ____), из них детей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>Количество спасенных на пожарах людей ____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1156245D" wp14:editId="30BDBFF4">
            <wp:extent cx="6219825" cy="2771775"/>
            <wp:effectExtent l="0" t="0" r="9525" b="9525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>Рисунок 2. Количество техногенных пожаров и их последствия</w:t>
      </w: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trike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2.2. Природные пожары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За отчетный период зарегистрировано ____ природных пожаров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Площадь 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пострадавших населенных пунктов 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Количество погибших 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(АППГ: ___), из них детей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Количество травмированных 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(АППГ: ____), из них детей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____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Количество спасенных, в том числе эвакуированных людей ____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A79C802" wp14:editId="2CFAE2CC">
            <wp:extent cx="6219825" cy="2771775"/>
            <wp:effectExtent l="0" t="0" r="9525" b="9525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>Рисунок 3. Количество природных пожаров и их последствия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13C3" w:rsidRDefault="00FC13C3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13C3" w:rsidRPr="00A04579" w:rsidRDefault="00FC13C3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sz w:val="28"/>
          <w:szCs w:val="24"/>
        </w:rPr>
        <w:lastRenderedPageBreak/>
        <w:t>3. Происшествия на водных объектах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За отчетный период зарегистрировано ____ п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>роисшествий на водных объектах</w:t>
      </w:r>
      <w:r w:rsidRPr="00A045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Количество погибших 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(АППГ: ____), из них детей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>Количество травмированных ____ 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(АППГ: ____), из них детей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____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Количество спасенных 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FDB7F82" wp14:editId="12B75813">
            <wp:extent cx="6219825" cy="2771775"/>
            <wp:effectExtent l="0" t="0" r="9525" b="9525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>Рисунок 4. Количество п</w:t>
      </w:r>
      <w:r w:rsidRPr="00A04579">
        <w:rPr>
          <w:rFonts w:ascii="Times New Roman" w:eastAsia="Times New Roman" w:hAnsi="Times New Roman" w:cs="Times New Roman"/>
          <w:bCs/>
          <w:sz w:val="24"/>
          <w:szCs w:val="28"/>
        </w:rPr>
        <w:t>роисшествий на водных объектах</w:t>
      </w:r>
      <w:r w:rsidRPr="00A0457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4"/>
          <w:szCs w:val="28"/>
        </w:rPr>
        <w:t>и их последствия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sz w:val="28"/>
          <w:szCs w:val="24"/>
        </w:rPr>
        <w:t>4. Реагирование на дорожно-транспортные происшествия</w:t>
      </w:r>
    </w:p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За отчетный период зарегистрировано ____ дорожно-транспортных происшествий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Для ликвидации последствий дорожно-транспортных происшествий пожарно-спасательные подразделения привлекались</w:t>
      </w:r>
      <w:r w:rsidRPr="00A0457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_____ раз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EBA8D12" wp14:editId="75C2BFE8">
            <wp:extent cx="6219825" cy="2581275"/>
            <wp:effectExtent l="0" t="0" r="9525" b="9525"/>
            <wp:docPr id="14" name="Диаграм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 xml:space="preserve">Рисунок 5. Количество случаев привлечения пожарно-спасательных подразделений </w:t>
      </w:r>
      <w:r w:rsidRPr="00A04579">
        <w:rPr>
          <w:rFonts w:ascii="Times New Roman" w:eastAsia="Times New Roman" w:hAnsi="Times New Roman" w:cs="Times New Roman"/>
          <w:sz w:val="24"/>
          <w:szCs w:val="28"/>
        </w:rPr>
        <w:br/>
        <w:t>для ликвидации последствий дорожно-транспортных происшествий</w:t>
      </w:r>
    </w:p>
    <w:p w:rsidR="00FC13C3" w:rsidRDefault="00FC13C3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49155A" wp14:editId="4DC4F117">
                <wp:simplePos x="0" y="0"/>
                <wp:positionH relativeFrom="column">
                  <wp:posOffset>-1597025</wp:posOffset>
                </wp:positionH>
                <wp:positionV relativeFrom="paragraph">
                  <wp:posOffset>676910</wp:posOffset>
                </wp:positionV>
                <wp:extent cx="521970" cy="444500"/>
                <wp:effectExtent l="0" t="0" r="0" b="0"/>
                <wp:wrapNone/>
                <wp:docPr id="1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970" cy="444500"/>
                          <a:chOff x="3386" y="9155"/>
                          <a:chExt cx="822" cy="700"/>
                        </a:xfrm>
                      </wpg:grpSpPr>
                      <pic:pic xmlns:pic="http://schemas.openxmlformats.org/drawingml/2006/picture">
                        <pic:nvPicPr>
                          <pic:cNvPr id="2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4" y="9155"/>
                            <a:ext cx="327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386" y="9595"/>
                            <a:ext cx="822" cy="260"/>
                          </a:xfrm>
                          <a:prstGeom prst="rect">
                            <a:avLst/>
                          </a:prstGeom>
                          <a:solidFill>
                            <a:srgbClr val="7692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4579" w:rsidRDefault="00A04579" w:rsidP="00A04579">
                              <w:pPr>
                                <w:shd w:val="clear" w:color="auto" w:fill="99FF99"/>
                                <w:jc w:val="center"/>
                              </w:pPr>
                              <w:r>
                                <w:t>-50 %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49155A" id="Group 55" o:spid="_x0000_s1026" style="position:absolute;left:0;text-align:left;margin-left:-125.75pt;margin-top:53.3pt;width:41.1pt;height:35pt;z-index:251659264" coordorigin="3386,9155" coordsize="822,70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7" type="#_x0000_t75" style="position:absolute;left:3644;top:9155;width:327;height: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">
                  <v:imagedata r:id="rId16" o:title=""/>
                </v:shape>
                <v:rect id="Rectangle 57" o:spid="_x0000_s1028" style="position:absolute;left:3386;top:9595;width:822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" fillcolor="#76923c" stroked="f">
                  <v:textbox inset="0,0,0,0">
                    <w:txbxContent>
                      <w:p w:rsidR="00A04579" w:rsidRDefault="00A04579" w:rsidP="00A04579">
                        <w:pPr>
                          <w:shd w:val="clear" w:color="auto" w:fill="99FF99"/>
                          <w:jc w:val="center"/>
                        </w:pPr>
                        <w:r>
                          <w:t>-50 %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погибших в результате дорожно-транспортных происшествий _____ (АППГ: ____), из них детей _____ (___%) (АППГ: ____ (___%).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761DF91" wp14:editId="20CA79D8">
            <wp:extent cx="6219825" cy="2581275"/>
            <wp:effectExtent l="0" t="0" r="9525" b="9525"/>
            <wp:docPr id="18" name="Диаграмма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>Рисунок 6. Количество погибших в результате дорожно-транспортных происшествий</w:t>
      </w:r>
      <w:r w:rsidRPr="00A04579">
        <w:rPr>
          <w:rFonts w:ascii="Times New Roman" w:eastAsia="Times New Roman" w:hAnsi="Times New Roman" w:cs="Times New Roman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2B127D7" wp14:editId="31522AD0">
                <wp:simplePos x="0" y="0"/>
                <wp:positionH relativeFrom="column">
                  <wp:posOffset>-1597025</wp:posOffset>
                </wp:positionH>
                <wp:positionV relativeFrom="paragraph">
                  <wp:posOffset>676910</wp:posOffset>
                </wp:positionV>
                <wp:extent cx="521970" cy="444500"/>
                <wp:effectExtent l="0" t="0" r="0" b="0"/>
                <wp:wrapNone/>
                <wp:docPr id="48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970" cy="444500"/>
                          <a:chOff x="3386" y="9155"/>
                          <a:chExt cx="822" cy="700"/>
                        </a:xfrm>
                      </wpg:grpSpPr>
                      <pic:pic xmlns:pic="http://schemas.openxmlformats.org/drawingml/2006/picture">
                        <pic:nvPicPr>
                          <pic:cNvPr id="4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4" y="9155"/>
                            <a:ext cx="327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386" y="9595"/>
                            <a:ext cx="822" cy="260"/>
                          </a:xfrm>
                          <a:prstGeom prst="rect">
                            <a:avLst/>
                          </a:prstGeom>
                          <a:solidFill>
                            <a:srgbClr val="7692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4579" w:rsidRDefault="00A04579" w:rsidP="00A04579">
                              <w:pPr>
                                <w:shd w:val="clear" w:color="auto" w:fill="99FF99"/>
                                <w:jc w:val="center"/>
                              </w:pPr>
                              <w:r>
                                <w:t>-50 %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127D7" id="_x0000_s1029" style="position:absolute;left:0;text-align:left;margin-left:-125.75pt;margin-top:53.3pt;width:41.1pt;height:35pt;z-index:251660288" coordorigin="3386,9155" coordsize="822,70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">
                <v:shape id="Picture 56" o:spid="_x0000_s1030" type="#_x0000_t75" style="position:absolute;left:3644;top:9155;width:327;height: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">
                  <v:imagedata r:id="rId16" o:title=""/>
                </v:shape>
                <v:rect id="Rectangle 57" o:spid="_x0000_s1031" style="position:absolute;left:3386;top:9595;width:822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" fillcolor="#76923c" stroked="f">
                  <v:textbox inset="0,0,0,0">
                    <w:txbxContent>
                      <w:p w:rsidR="00A04579" w:rsidRDefault="00A04579" w:rsidP="00A04579">
                        <w:pPr>
                          <w:shd w:val="clear" w:color="auto" w:fill="99FF99"/>
                          <w:jc w:val="center"/>
                        </w:pPr>
                        <w:r>
                          <w:t>-50 %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A04579" w:rsidRPr="00A04579" w:rsidRDefault="00A04579" w:rsidP="00A04579">
      <w:pPr>
        <w:spacing w:after="0" w:line="300" w:lineRule="auto"/>
        <w:ind w:firstLine="2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травмированных в результате дорожно-транспортных происшествий ____ (АППГ: ____), из них детей ____ (___%) (АППГ: ___ (___%).</w:t>
      </w:r>
    </w:p>
    <w:p w:rsidR="00A04579" w:rsidRPr="00A04579" w:rsidRDefault="00A04579" w:rsidP="00A0457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84140E2" wp14:editId="3A62F758">
            <wp:extent cx="6219825" cy="2581275"/>
            <wp:effectExtent l="0" t="0" r="9525" b="9525"/>
            <wp:docPr id="24" name="Диаграмма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>Рисунок 7. Количество травмированных в результате дорожно-транспортных происшествий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спасенных людей в результате реагирования на дорожно-транспортные происшествия ___ (АППГ: ___), из них детей ___ (АППГ: 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1B7AB43" wp14:editId="7E31D6F8">
            <wp:extent cx="6219825" cy="2581275"/>
            <wp:effectExtent l="0" t="0" r="9525" b="9525"/>
            <wp:docPr id="25" name="Диаграмма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 xml:space="preserve">Рисунок 8. Количество спасенных в результате реагирования </w:t>
      </w:r>
      <w:r w:rsidRPr="00A04579">
        <w:rPr>
          <w:rFonts w:ascii="Times New Roman" w:eastAsia="Times New Roman" w:hAnsi="Times New Roman" w:cs="Times New Roman"/>
          <w:sz w:val="24"/>
          <w:szCs w:val="28"/>
        </w:rPr>
        <w:br/>
        <w:t>на дорожно-транспортные происшествия</w:t>
      </w: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28"/>
        </w:rPr>
      </w:pPr>
    </w:p>
    <w:p w:rsidR="00A04579" w:rsidRPr="00A04579" w:rsidRDefault="00A04579" w:rsidP="00A04579">
      <w:pPr>
        <w:rPr>
          <w:rFonts w:ascii="Times New Roman" w:eastAsia="Times New Roman" w:hAnsi="Times New Roman" w:cs="Times New Roman"/>
          <w:sz w:val="18"/>
          <w:szCs w:val="28"/>
        </w:rPr>
      </w:pPr>
      <w:r w:rsidRPr="00A04579">
        <w:rPr>
          <w:rFonts w:ascii="Times New Roman" w:eastAsia="Times New Roman" w:hAnsi="Times New Roman" w:cs="Times New Roman"/>
          <w:sz w:val="1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5" w:name="_IV._ОСНОВНЫЕ_НАПРАВЛЕНИЯ"/>
      <w:bookmarkEnd w:id="5"/>
      <w:r w:rsidRPr="00A04579">
        <w:rPr>
          <w:rFonts w:ascii="Times New Roman" w:eastAsiaTheme="majorEastAsia" w:hAnsi="Times New Roman" w:cs="Times New Roman"/>
          <w:b/>
          <w:sz w:val="28"/>
          <w:szCs w:val="28"/>
          <w:lang w:val="en-US"/>
        </w:rPr>
        <w:lastRenderedPageBreak/>
        <w:t>IV</w:t>
      </w:r>
      <w:r w:rsidRPr="00A04579">
        <w:rPr>
          <w:rFonts w:ascii="Times New Roman" w:eastAsiaTheme="majorEastAsia" w:hAnsi="Times New Roman" w:cs="Times New Roman"/>
          <w:b/>
          <w:sz w:val="28"/>
          <w:szCs w:val="28"/>
        </w:rPr>
        <w:t>. ОСНОВНЫЕ НАПРАВЛЕНИЯ ДЕЯТЕЛЬНОСТИ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6" w:name="_1._Готовность_системы"/>
      <w:bookmarkEnd w:id="6"/>
      <w:r w:rsidRPr="00A04579">
        <w:rPr>
          <w:rFonts w:ascii="Times New Roman" w:eastAsiaTheme="majorEastAsia" w:hAnsi="Times New Roman" w:cs="Times New Roman"/>
          <w:b/>
          <w:sz w:val="28"/>
          <w:szCs w:val="28"/>
        </w:rPr>
        <w:t>1. Готовность системы управления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8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8"/>
        </w:rPr>
        <w:t>1.1. Состояние и готовность системы управления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 xml:space="preserve">1.1.1. Разработка основных регламентирующих и планирующих документов 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br/>
        <w:t>по вопросам организации оперативного управления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ГУ МЧС России разработан и утвержден План приведения в готовность к применению по предназначению в мирное время. </w:t>
      </w:r>
    </w:p>
    <w:p w:rsidR="00A04579" w:rsidRPr="00A04579" w:rsidRDefault="00A04579" w:rsidP="00A045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Разработаны руководящие документы по вопросам организации управления, в т.ч. приказы:</w:t>
      </w:r>
    </w:p>
    <w:p w:rsidR="00A04579" w:rsidRPr="00A04579" w:rsidRDefault="00A04579" w:rsidP="00A045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(об организации управления в военное время);</w:t>
      </w:r>
    </w:p>
    <w:p w:rsidR="00A04579" w:rsidRPr="00A04579" w:rsidRDefault="00A04579" w:rsidP="00A045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(об организации оповещения в военное время);</w:t>
      </w:r>
    </w:p>
    <w:p w:rsidR="00A04579" w:rsidRPr="00A04579" w:rsidRDefault="00A04579" w:rsidP="00A045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(об организации управления при реагировании на ЧС); </w:t>
      </w:r>
    </w:p>
    <w:p w:rsidR="00A04579" w:rsidRPr="00A04579" w:rsidRDefault="00A04579" w:rsidP="00A045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(об организации оповещения (информирования) в мирное время); </w:t>
      </w:r>
    </w:p>
    <w:p w:rsidR="00A04579" w:rsidRPr="00A04579" w:rsidRDefault="00A04579" w:rsidP="00A045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(по созданию и ведению баз данных оперативной и плановой информации); </w:t>
      </w:r>
    </w:p>
    <w:p w:rsidR="00A04579" w:rsidRPr="00A04579" w:rsidRDefault="00A04579" w:rsidP="00A045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(об утверждении положений об оперативном штабе ликвидации ЧС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и тушения пожаров (далее – ОШ ЛЧСП), оперативных группах территориального органа и местных пожарно-спасательных гарнизонов,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а также иных руководящих документов, регламентированных распорядительными документами МЧС России).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1.1.2. Мероприятия оперативной подготовки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отчетном периоде было запланировано ____ (АППГ: ___) мероприятий оперативной подготовки, проведено ____ (АППГ: ____), что составляет ____ % от общего количества (АППГ: ____), из них: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командно-штабных учений запланировано ____ (АППГ: ___), проведено ____ (АППГ: ____), что составляет ___% (АППГ: 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командно-штабных тренировок запланировано _____ (АППГ: ___), проведено ____ (АППГ: ___), что составляет ___% (АППГ: 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тактико-специальных учений запланировано ____ (АППГ: ___), проведено ____ (АППГ: ___), что составляет ___% (АППГ: 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комплексных учений запланировано ____ (АППГ: ___), проведено _____ (АППГ: ___), что составляет ___% (АППГ: 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комплексных тренировок запланировано ____ (АППГ: ____), проведено ______ (АППГ: ___), что составляет ___% (АППГ: ___ 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штабных тренировок запланировано _____ (АППГ: ____), проведено _____ (АППГ: ____), что составляет ____% (АППГ: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объектовых тренировок запланировано _____ (АППГ: ____), проведено _____ (АППГ: ___), что составляет ___ % (АППГ: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ежедневных тренировок с оперативной дежурной сменой ГУ МЧС России (далее – ОДС), оперативной группой местного пожарно-спасательного гарнизона (далее – МПСГ), 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 xml:space="preserve">едиными дежурно-диспетчерскими службами муниципальных 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lastRenderedPageBreak/>
        <w:t>образований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(далее – ЕДДС МО) запланировано _____ (АППГ: ___), проведено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 (АППГ: ___), что составляет ___% (АППГ: 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910D9B0" wp14:editId="767C0D6D">
            <wp:extent cx="6219825" cy="2809875"/>
            <wp:effectExtent l="0" t="0" r="9525" b="9525"/>
            <wp:docPr id="26" name="Диаграмма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>Рисунок 9. Мероприятия оперативной подготовки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="Calibri" w:hAnsi="Times New Roman" w:cs="Times New Roman"/>
          <w:b/>
          <w:iCs/>
          <w:sz w:val="28"/>
          <w:szCs w:val="24"/>
          <w:lang w:eastAsia="en-US"/>
        </w:rPr>
      </w:pPr>
      <w:r w:rsidRPr="00A04579">
        <w:rPr>
          <w:rFonts w:ascii="Times New Roman" w:eastAsia="Calibri" w:hAnsi="Times New Roman" w:cs="Times New Roman"/>
          <w:b/>
          <w:iCs/>
          <w:sz w:val="28"/>
          <w:szCs w:val="24"/>
          <w:lang w:eastAsia="en-US"/>
        </w:rPr>
        <w:t>1.2. Организация деятельности органов повседневного управления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ГУ МЧС России функционирует центр управления в кризисных ситуациях (далее – ЦУКС) __ разряда со штатной численностью _____ ед. (из них: сотрудников – ___, работников – ___). На последний день отчетного периода ЦУКС укомплектован на ____%, </w:t>
      </w:r>
      <w:r w:rsidRPr="00A0457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(списочная численность ____ ед., из них: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сотрудников – ___, работников – ___</w:t>
      </w:r>
      <w:r w:rsidRPr="00A0457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  <w:r w:rsidRPr="00A04579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alibri" w:hAnsi="Times New Roman" w:cstheme="majorBidi"/>
          <w:b/>
          <w:sz w:val="28"/>
          <w:szCs w:val="24"/>
          <w:lang w:eastAsia="en-US"/>
        </w:rPr>
      </w:pPr>
      <w:r w:rsidRPr="00A04579">
        <w:rPr>
          <w:rFonts w:ascii="Times New Roman" w:eastAsia="Calibri" w:hAnsi="Times New Roman" w:cstheme="majorBidi"/>
          <w:b/>
          <w:sz w:val="28"/>
          <w:szCs w:val="24"/>
          <w:lang w:eastAsia="en-US"/>
        </w:rPr>
        <w:t>1.2.1. Состав и оснащение основных помещений ЦУКС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руководящими документами МЧС России в ЦУКС: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помещения административного блока – предусмотрены в полном объеме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(при отсутствии помещений – перечислить отсутствующие)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, оснащенность необходимым имуществом и техникой составляет ___ %;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помещения для обеспечения оперативного управления – предусмотрены в полном объеме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(при отсутствии помещений – перечислить отсутствующие)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, оснащенность необходимым имуществом и техникой составляет ___ %;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помещения для бытового обеспечения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ОДС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предусмотрены в полном объеме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(при отсутствии помещений – перечислить отсутствующие)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, оснащенность необходимым имуществом и техникой составляет ___ %;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помещения для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телекоммуникационного обеспечения ОДС – предусмотрены в полном объеме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(при отсутствии помещений – перечислить отсутствующие)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, оснащенность необходимым имуществом и техникой составляет ___ %.</w:t>
      </w:r>
    </w:p>
    <w:p w:rsid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C13C3" w:rsidRPr="00A04579" w:rsidRDefault="00FC13C3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lastRenderedPageBreak/>
        <w:t xml:space="preserve">1.2.2. Организация управления силами и средствами территориальной подсистемы единой государственной системы предупреждения 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br/>
        <w:t xml:space="preserve">и ликвидации чрезвычайных ситуаций 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при реагировании на ЧС (происшествия) и проведении мероприятий оперативной подготовки замечаний по организации управления силами и средствами единой государственной системы предупреждения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 ликвидации чрезвычайных ситуаций (далее – РСЧС) на региональном уровне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от вышестоящих органов управления МЧС России не поступало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(при наличии – указать выявленные недостатки и причины их возникновения).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alibri" w:hAnsi="Times New Roman" w:cstheme="majorBidi"/>
          <w:b/>
          <w:sz w:val="28"/>
          <w:szCs w:val="24"/>
          <w:lang w:eastAsia="en-US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1.2.3. Организация работы подвижного пункта управления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br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5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A04579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1.2.3.1. Готовность, укомплектованность техническими средствами передачи информации, обеспеченность материальными средствами </w:t>
      </w:r>
      <w:r w:rsidRPr="00A04579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br/>
        <w:t>подвижного пункта управления</w:t>
      </w:r>
    </w:p>
    <w:p w:rsidR="00A04579" w:rsidRPr="00A04579" w:rsidRDefault="00A04579" w:rsidP="00A04579">
      <w:pPr>
        <w:tabs>
          <w:tab w:val="left" w:pos="24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Разработан приказ об утверждении положения о ППУ </w:t>
      </w:r>
      <w:r w:rsidRPr="00A0457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(указать дату, номер и наименование приказа).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Готовность, укомплектованность техническими средствами передачи информации и обеспеченность материальными средствами подвижного пункта управления (далее – ППУ) составляет ___ %, что позволяет обеспечить работу органов управления функциональных и территориальной подсистем (далее – 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Ф и ТП) РСЧС и должностных лиц в зоне ЧС в любых условиях обстановки 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автономную работу оперативной группы в течение 3 суток.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5"/>
        <w:rPr>
          <w:rFonts w:ascii="Times New Roman" w:eastAsia="Calibri" w:hAnsi="Times New Roman" w:cstheme="majorBidi"/>
          <w:b/>
          <w:sz w:val="28"/>
          <w:szCs w:val="24"/>
          <w:lang w:eastAsia="en-US"/>
        </w:rPr>
      </w:pPr>
      <w:r w:rsidRPr="00A04579">
        <w:rPr>
          <w:rFonts w:ascii="Times New Roman" w:eastAsia="Calibri" w:hAnsi="Times New Roman" w:cstheme="majorBidi"/>
          <w:b/>
          <w:sz w:val="28"/>
          <w:szCs w:val="24"/>
          <w:lang w:eastAsia="en-US"/>
        </w:rPr>
        <w:t>1.2.3.2. Состав ППУ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Общая укомплектованность ППУ в соответствии с методическими рекомендациями по организации функционирования подвижных пунктов управления территориальных органов МЧС России составляет ___ %: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укомплектованность оперативно-штабной подсистемы ППУ составляет ___ %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(указать отсутствующие элементы ППУ)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>укомплектованность информационно-телекоммуникационной подсистемы ППУ составляет ___ %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(указать отсутствующие элементы ППУ)</w:t>
      </w:r>
      <w:r w:rsidRPr="00A04579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укомплектованность подсистемы вспомогательного обеспечения ППУ составляет ___ %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(указать отсутствующие элементы ППУ)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укомплектованность дополнительных элементов ППУ составляет ___ %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(указать отсутствующие элементы ППУ)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04579" w:rsidRPr="00A04579" w:rsidRDefault="00A04579" w:rsidP="00FC13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4579" w:rsidRDefault="00A04579" w:rsidP="00FC13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C13C3" w:rsidRDefault="00FC13C3" w:rsidP="00FC13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C13C3" w:rsidRPr="00A04579" w:rsidRDefault="00FC13C3" w:rsidP="00FC13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5"/>
        <w:rPr>
          <w:rFonts w:ascii="Times New Roman" w:eastAsia="Calibri" w:hAnsi="Times New Roman" w:cstheme="majorBidi"/>
          <w:b/>
          <w:sz w:val="28"/>
          <w:szCs w:val="24"/>
          <w:lang w:eastAsia="en-US"/>
        </w:rPr>
      </w:pPr>
      <w:r w:rsidRPr="00A04579">
        <w:rPr>
          <w:rFonts w:ascii="Times New Roman" w:eastAsia="Calibri" w:hAnsi="Times New Roman" w:cstheme="majorBidi"/>
          <w:b/>
          <w:sz w:val="28"/>
          <w:szCs w:val="24"/>
          <w:lang w:eastAsia="en-US"/>
        </w:rPr>
        <w:lastRenderedPageBreak/>
        <w:t xml:space="preserve">1.2.3.3. Анализ применения ППУ в соответствии с требованиями методических рекомендаций по организации функционирования ППУ </w:t>
      </w:r>
      <w:r w:rsidRPr="00A04579">
        <w:rPr>
          <w:rFonts w:ascii="Times New Roman" w:eastAsia="Calibri" w:hAnsi="Times New Roman" w:cstheme="majorBidi"/>
          <w:b/>
          <w:sz w:val="28"/>
          <w:szCs w:val="24"/>
          <w:lang w:eastAsia="en-US"/>
        </w:rPr>
        <w:br/>
        <w:t>территориальных органов МЧС России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01BFC4C" wp14:editId="1CAAA017">
            <wp:extent cx="6219825" cy="2771775"/>
            <wp:effectExtent l="0" t="0" r="9525" b="9525"/>
            <wp:docPr id="27" name="Диаграмма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4"/>
          <w:szCs w:val="28"/>
          <w:lang w:eastAsia="en-US"/>
        </w:rPr>
        <w:t>Рисунок 11. Анализ применения ППУ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отчетный период при реагировании на ЧС (происшествия)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и проведении мероприятий оперативной подготовки ППУ применялся ____ раз, из них: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по ЧС – _____ раз;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по происшествиям – _____ раз;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учениям (тренировкам) – _____ раз.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реагировании на ЧС (происшествия) и проведении мероприятий оперативной подготовки временные показатели развертывания ППУ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не превышали требований, установленных п. 3 методических рекомендаций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по организации функционированию ППУ территориальных органов МЧС России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(при превышении установленного времени – указать время и причины).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Общая готовность ППУ в соответствии с п. 4 методических рекомендаций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по организации функционирования ППУ территориальных органов МЧС России была оценена на: _____________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(указать выявленные недостатки и причины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br/>
        <w:t>их возникновения).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alibri" w:hAnsi="Times New Roman" w:cstheme="majorBidi"/>
          <w:b/>
          <w:sz w:val="28"/>
          <w:szCs w:val="24"/>
          <w:lang w:eastAsia="en-US"/>
        </w:rPr>
      </w:pPr>
      <w:r w:rsidRPr="00A04579">
        <w:rPr>
          <w:rFonts w:ascii="Times New Roman" w:eastAsia="Calibri" w:hAnsi="Times New Roman" w:cstheme="majorBidi"/>
          <w:b/>
          <w:sz w:val="28"/>
          <w:szCs w:val="24"/>
          <w:lang w:eastAsia="en-US"/>
        </w:rPr>
        <w:t>1.2.4. Организация взаимодействия с органами повседневного управления функциональных и территориальной подсистем РСЧС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субъекта Российской Федерации осуществляют свою деятельность ____ органов повседневного управления РСЧС. С целью организации информационного обмена при решении задач в области предупреждения и ликвидации ЧС всего заключено ___ соглашений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с территориальными органами ФОИВ (___ % от общего количества соответствующих органов повседневного управления РСЧС), ___ соглашений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с органами исполнительной власти субъекта Российской Федерации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sz w:val="28"/>
          <w:szCs w:val="28"/>
        </w:rPr>
        <w:lastRenderedPageBreak/>
        <w:t>и организациями, входящими в РСЧС (___ % от общего количества соответствующих органов повседневного управления РСЧС).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 иными органами управления и организациями, не входящими в состав РСЧС, заключено ___ соглашений.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8CC59D6" wp14:editId="329F4B86">
            <wp:extent cx="6276975" cy="2771775"/>
            <wp:effectExtent l="0" t="0" r="9525" b="9525"/>
            <wp:docPr id="31" name="Диаграмма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4"/>
          <w:szCs w:val="28"/>
          <w:lang w:eastAsia="en-US"/>
        </w:rPr>
        <w:t>Рисунок 12.</w:t>
      </w:r>
      <w:r w:rsidRPr="00A04579">
        <w:rPr>
          <w:rFonts w:ascii="Times New Roman" w:eastAsia="Times New Roman" w:hAnsi="Times New Roman" w:cs="Times New Roman"/>
          <w:sz w:val="16"/>
          <w:szCs w:val="18"/>
        </w:rPr>
        <w:t xml:space="preserve"> </w:t>
      </w:r>
      <w:r w:rsidRPr="00A04579">
        <w:rPr>
          <w:rFonts w:ascii="Times New Roman" w:eastAsia="Times New Roman" w:hAnsi="Times New Roman" w:cs="Times New Roman"/>
          <w:sz w:val="24"/>
          <w:szCs w:val="28"/>
        </w:rPr>
        <w:t xml:space="preserve">Количество заключенных соглашений </w:t>
      </w:r>
      <w:r w:rsidRPr="00A04579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об осуществлении информационного 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обмена при решении задач в области предупреждения 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4"/>
          <w:szCs w:val="28"/>
          <w:lang w:eastAsia="en-US"/>
        </w:rPr>
        <w:t>и ликвидации ЧС с органами управления РСЧС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8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8"/>
        </w:rPr>
        <w:t>1.3. Организация взаимодействия с органами исполнительной власти субъекта Российской Федерации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 xml:space="preserve">1.3.1. Состояние нормативной правовой базы субъекта Российской Федерации по вопросам обеспечения безопасности 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br/>
        <w:t>жизнедеятельности населения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субъекте Российской Федерации издано ___ нормативных правовых актов (далее – НПА) по вопросам обеспечения безопасности жизнедеятельности населения, рекомендованных для принятия МЧС России.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 изданных НПА субъекта Российской Федерации по вопросам обеспечения безопасности жизнедеятельности населения соответствуют федеральному законодательству, что составляет ___% от изданных НПА субъекта Российской Федерации по вопросам обеспечения безопасности жизнедеятельности.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 НПА субъекта Российской Федерации по вопросам обеспечения безопасности жизнедеятельности населения не соответствуют федеральному законодательству, что составляет ___% от изданных НПА субъекта Российской Федерации.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Методическая помощь</w:t>
      </w:r>
      <w:r w:rsidRPr="00A045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органам исполнительной власти субъекта Российской Федерации по актуализации НПА</w:t>
      </w:r>
      <w:r w:rsidRPr="00A045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субъекта Российской Федерации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по вопросам обеспечения безопасности жизнедеятельности населения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(оказывается/не оказывается)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 Оказана помощь по актуализации ___ НПА</w:t>
      </w:r>
      <w:r w:rsidRPr="00A045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субъекта Российской Федерации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даты, номера и наименования принятых НПА).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  <w:t xml:space="preserve">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242112EC" wp14:editId="23DFA6E7">
            <wp:extent cx="6219825" cy="2771775"/>
            <wp:effectExtent l="0" t="0" r="9525" b="9525"/>
            <wp:docPr id="33" name="Диаграмма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>Рисунок 13. Количество изданных и актуализированных НПА</w:t>
      </w:r>
      <w:r w:rsidRPr="00A04579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4"/>
          <w:szCs w:val="28"/>
        </w:rPr>
        <w:t>субъекта Российской Федерации по вопросам обеспечения безопасности жизнедеятельности населения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i/>
          <w:sz w:val="28"/>
          <w:szCs w:val="28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8"/>
        </w:rPr>
        <w:t>1.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 xml:space="preserve">3.2. Взаимодействие с органами исполнительной власти 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br/>
        <w:t>субъекта Российской Федерации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Регламент реализации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en-US"/>
        </w:rPr>
        <w:t>(соответствует/не соответствует)</w:t>
      </w:r>
      <w:r w:rsidRPr="00A0457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положениям заключенного Соглашения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между МЧС России и высшим исполнительным органом государственной власти субъекта Российской Федерации</w:t>
      </w:r>
      <w:r w:rsidRPr="00A0457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 передаче </w:t>
      </w:r>
      <w:r w:rsidRPr="00A04579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 xml:space="preserve">МЧС России осуществления части полномочий. Положения Регламента реализации Соглашения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en-US"/>
        </w:rPr>
        <w:t>(осуществляются/не осуществляются)</w:t>
      </w:r>
      <w:r w:rsidRPr="00A0457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en-US"/>
        </w:rPr>
        <w:t>(в полном/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en-US"/>
        </w:rPr>
        <w:br/>
        <w:t>не полном</w:t>
      </w:r>
      <w:r w:rsidRPr="00A0457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 объеме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(в случае не осуществления или осуществления не в полном объеме, указываются причины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и принятые меры)</w:t>
      </w:r>
      <w:r w:rsidRPr="00A04579">
        <w:rPr>
          <w:rFonts w:ascii="Times New Roman" w:eastAsia="Times New Roman" w:hAnsi="Times New Roman" w:cs="Times New Roman"/>
          <w:i/>
          <w:sz w:val="24"/>
          <w:szCs w:val="20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Наличие ___ регламентирующих документов по вопросам организации взаимодействия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даты, номера и наименования документов).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Результаты развития материально-технической базы, инфраструктуры, организации взаимодействия, разработки совместных программ и их реализации: 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______________________________________________________________________</w:t>
      </w: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4"/>
          <w:szCs w:val="20"/>
        </w:rPr>
        <w:t>(</w:t>
      </w:r>
      <w:r w:rsidRPr="00A04579"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 w:rsidRPr="00A04579">
        <w:rPr>
          <w:rFonts w:ascii="Times New Roman" w:eastAsia="Times New Roman" w:hAnsi="Times New Roman" w:cs="Times New Roman"/>
          <w:i/>
          <w:sz w:val="24"/>
          <w:szCs w:val="20"/>
        </w:rPr>
        <w:t xml:space="preserve">казать даты, номера и наименования </w:t>
      </w:r>
      <w:r w:rsidRPr="00A04579">
        <w:rPr>
          <w:rFonts w:ascii="Times New Roman" w:eastAsia="Times New Roman" w:hAnsi="Times New Roman" w:cs="Times New Roman"/>
          <w:i/>
          <w:sz w:val="24"/>
          <w:szCs w:val="24"/>
        </w:rPr>
        <w:t xml:space="preserve">разработанных совместных программ </w:t>
      </w:r>
      <w:r w:rsidRPr="00A04579">
        <w:rPr>
          <w:rFonts w:ascii="Times New Roman" w:eastAsia="Times New Roman" w:hAnsi="Times New Roman" w:cs="Times New Roman"/>
          <w:i/>
          <w:sz w:val="24"/>
          <w:szCs w:val="24"/>
        </w:rPr>
        <w:br/>
        <w:t>и других совместных документов</w:t>
      </w:r>
      <w:r w:rsidRPr="00A04579">
        <w:rPr>
          <w:rFonts w:ascii="Times New Roman" w:eastAsia="Times New Roman" w:hAnsi="Times New Roman" w:cs="Times New Roman"/>
          <w:i/>
          <w:sz w:val="24"/>
          <w:szCs w:val="20"/>
        </w:rPr>
        <w:t>)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Default="00A04579" w:rsidP="00332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2F41" w:rsidRDefault="00332F41" w:rsidP="00332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2F41" w:rsidRDefault="00332F41" w:rsidP="00332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2F41" w:rsidRDefault="00332F41" w:rsidP="00332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2F41" w:rsidRDefault="00332F41" w:rsidP="00332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2F41" w:rsidRDefault="00332F41" w:rsidP="00332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2F41" w:rsidRDefault="00332F41" w:rsidP="00332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2F41" w:rsidRPr="00A04579" w:rsidRDefault="00332F41" w:rsidP="00332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i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lastRenderedPageBreak/>
        <w:t>1.3.3. Организация взаимодействия</w:t>
      </w:r>
      <w:r w:rsidRPr="00A04579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Theme="majorEastAsia" w:hAnsi="Times New Roman" w:cs="Times New Roman"/>
          <w:b/>
          <w:sz w:val="28"/>
          <w:szCs w:val="28"/>
        </w:rPr>
        <w:t>с аппаратом полномочного представителя Президента Российской Федерации в федеральном округе</w:t>
      </w:r>
      <w:r w:rsidRPr="00A04579">
        <w:rPr>
          <w:rFonts w:ascii="Times New Roman" w:eastAsiaTheme="majorEastAsia" w:hAnsi="Times New Roman" w:cs="Times New Roman"/>
          <w:sz w:val="28"/>
          <w:szCs w:val="28"/>
        </w:rPr>
        <w:br/>
      </w:r>
      <w:r w:rsidRPr="00A04579">
        <w:rPr>
          <w:rFonts w:ascii="Times New Roman" w:eastAsiaTheme="majorEastAsia" w:hAnsi="Times New Roman" w:cstheme="majorBidi"/>
          <w:b/>
          <w:i/>
          <w:sz w:val="28"/>
          <w:szCs w:val="24"/>
        </w:rPr>
        <w:t>(для главных управлений МЧС России, осуществляющих координацию деятельности в пределах федерального округа)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(Разработаны/не разработаны)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документы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(указать даты, номера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и наименования документов)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 порядке организации взаимодействия в рамках реализации приказа МЧС России от 19.03.2019 № 150 «Об организации взаимодействия с полномочными представителями Президента Российской Федерации в федеральных округах»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(если документы не разработаны, указать причины и принятые меры)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Порядок представления материалов и информации для обеспечения деятельности в различных режимах функционирования органов управления РСЧС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(разработан и согласован/разработан, но не согласован/не разработан)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(если порядок не разработан или разработан, но не согласован, указать причину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и принятые меры)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За отчетный период проведено ___ совместных мероприятий (АППГ: ___), что составило ___% (АППГ: ___%) от запланированных ___ мероприятий. 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Представление отчетных материалов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центральный аппарат МЧС России </w:t>
      </w:r>
      <w:r w:rsidRPr="00A04579">
        <w:rPr>
          <w:rFonts w:ascii="Times New Roman" w:eastAsia="Times New Roman" w:hAnsi="Times New Roman" w:cs="Times New Roman"/>
          <w:bCs/>
          <w:i/>
          <w:sz w:val="28"/>
          <w:szCs w:val="28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осуществляется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не осуществляется</w:t>
      </w:r>
      <w:r w:rsidRPr="00A04579">
        <w:rPr>
          <w:rFonts w:ascii="Times New Roman" w:eastAsia="Times New Roman" w:hAnsi="Times New Roman" w:cs="Times New Roman"/>
          <w:bCs/>
          <w:i/>
          <w:sz w:val="28"/>
          <w:szCs w:val="28"/>
        </w:rPr>
        <w:t>) (указать даты и номера исходящих документов).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612A41D" wp14:editId="242ECF38">
            <wp:extent cx="6219825" cy="2771775"/>
            <wp:effectExtent l="0" t="0" r="9525" b="9525"/>
            <wp:docPr id="46" name="Диаграмма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 xml:space="preserve">Рисунок 14. Количество запланированных и проведенных совместных мероприятий </w:t>
      </w:r>
      <w:r w:rsidRPr="00A04579">
        <w:rPr>
          <w:rFonts w:ascii="Times New Roman" w:eastAsia="Times New Roman" w:hAnsi="Times New Roman" w:cs="Times New Roman"/>
          <w:sz w:val="24"/>
          <w:szCs w:val="28"/>
        </w:rPr>
        <w:br/>
        <w:t xml:space="preserve">с аппаратом полномочного представителя Президента Российской Федерации </w:t>
      </w:r>
      <w:r w:rsidRPr="00A04579">
        <w:rPr>
          <w:rFonts w:ascii="Times New Roman" w:eastAsia="Times New Roman" w:hAnsi="Times New Roman" w:cs="Times New Roman"/>
          <w:sz w:val="24"/>
          <w:szCs w:val="28"/>
        </w:rPr>
        <w:br/>
        <w:t>в федеральном округе</w:t>
      </w:r>
    </w:p>
    <w:p w:rsidR="00A04579" w:rsidRPr="00A04579" w:rsidRDefault="00A04579" w:rsidP="00A04579">
      <w:pPr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sz w:val="28"/>
          <w:szCs w:val="24"/>
        </w:rPr>
      </w:pPr>
      <w:bookmarkStart w:id="7" w:name="_2._Организация_реагирования"/>
      <w:bookmarkEnd w:id="7"/>
      <w:r w:rsidRPr="00A04579">
        <w:rPr>
          <w:rFonts w:ascii="Times New Roman" w:eastAsiaTheme="majorEastAsia" w:hAnsi="Times New Roman" w:cs="Times New Roman"/>
          <w:b/>
          <w:sz w:val="28"/>
          <w:szCs w:val="24"/>
        </w:rPr>
        <w:lastRenderedPageBreak/>
        <w:t xml:space="preserve">2. Организация реагирования на угрозы и факты возникновения </w:t>
      </w:r>
      <w:r w:rsidRPr="00A04579">
        <w:rPr>
          <w:rFonts w:ascii="Times New Roman" w:eastAsiaTheme="majorEastAsia" w:hAnsi="Times New Roman" w:cs="Times New Roman"/>
          <w:b/>
          <w:sz w:val="28"/>
          <w:szCs w:val="24"/>
        </w:rPr>
        <w:br/>
        <w:t>чрезвычайных ситуаций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24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="Calibri" w:hAnsi="Times New Roman" w:cs="Times New Roman"/>
          <w:b/>
          <w:iCs/>
          <w:sz w:val="28"/>
          <w:szCs w:val="24"/>
          <w:lang w:eastAsia="en-US"/>
        </w:rPr>
      </w:pPr>
      <w:r w:rsidRPr="00A04579">
        <w:rPr>
          <w:rFonts w:ascii="Times New Roman" w:eastAsia="Calibri" w:hAnsi="Times New Roman" w:cs="Times New Roman"/>
          <w:b/>
          <w:iCs/>
          <w:sz w:val="28"/>
          <w:szCs w:val="24"/>
          <w:lang w:eastAsia="en-US"/>
        </w:rPr>
        <w:t>2.1. Организация оперативного дежурства</w:t>
      </w:r>
    </w:p>
    <w:p w:rsidR="00A04579" w:rsidRPr="00A04579" w:rsidRDefault="00A04579" w:rsidP="00A04579">
      <w:pPr>
        <w:spacing w:after="0" w:line="259" w:lineRule="auto"/>
        <w:ind w:left="-46" w:right="-66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alibri" w:hAnsi="Times New Roman" w:cstheme="majorBidi"/>
          <w:b/>
          <w:sz w:val="28"/>
          <w:szCs w:val="24"/>
          <w:lang w:eastAsia="en-US"/>
        </w:rPr>
      </w:pPr>
      <w:r w:rsidRPr="00A04579">
        <w:rPr>
          <w:rFonts w:ascii="Times New Roman" w:eastAsia="Calibri" w:hAnsi="Times New Roman" w:cstheme="majorBidi"/>
          <w:b/>
          <w:sz w:val="28"/>
          <w:szCs w:val="24"/>
          <w:lang w:eastAsia="en-US"/>
        </w:rPr>
        <w:t>2.1.1. Разработка документов по организации оперативного дежурства</w:t>
      </w:r>
    </w:p>
    <w:p w:rsidR="00A04579" w:rsidRPr="00A04579" w:rsidRDefault="00A04579" w:rsidP="00A04579">
      <w:pPr>
        <w:spacing w:after="0" w:line="259" w:lineRule="auto"/>
        <w:ind w:left="-46" w:right="-66"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организации оперативного дежурства разработаны: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документы по организации допуска личного состава ОДС к несению оперативного дежурства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(указать даты, номера и наименования документов); 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документы по организации оперативного дежурства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(указать даты, номера и наименования документов).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alibri" w:hAnsi="Times New Roman" w:cstheme="majorBidi"/>
          <w:b/>
          <w:sz w:val="28"/>
          <w:szCs w:val="24"/>
          <w:lang w:eastAsia="en-US"/>
        </w:rPr>
      </w:pPr>
      <w:r w:rsidRPr="00A04579">
        <w:rPr>
          <w:rFonts w:ascii="Times New Roman" w:eastAsia="Calibri" w:hAnsi="Times New Roman" w:cstheme="majorBidi"/>
          <w:b/>
          <w:sz w:val="28"/>
          <w:szCs w:val="24"/>
          <w:lang w:eastAsia="en-US"/>
        </w:rPr>
        <w:t xml:space="preserve">2.1.2. Организация допуска личного состава к несению </w:t>
      </w:r>
      <w:r w:rsidRPr="00A04579">
        <w:rPr>
          <w:rFonts w:ascii="Times New Roman" w:eastAsia="Calibri" w:hAnsi="Times New Roman" w:cstheme="majorBidi"/>
          <w:b/>
          <w:sz w:val="28"/>
          <w:szCs w:val="24"/>
          <w:lang w:eastAsia="en-US"/>
        </w:rPr>
        <w:br/>
        <w:t>оперативного дежурства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 % личного состава ОДС сдали зачеты на допуск к несению оперативного дежурства, всего к несению оперативного дежурства допущено ___ чел. (из них ___ чел. от МЧС России и ___ чел. от субъекта Российской Федерации). 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Ежедневно на оперативное дежурство в составе ОДС заступает ___ чел.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(из них ___чел. от МЧС России, ___ чел. от субъекта Российской Федерации).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alibri" w:hAnsi="Times New Roman" w:cstheme="majorBidi"/>
          <w:b/>
          <w:sz w:val="28"/>
          <w:szCs w:val="24"/>
          <w:lang w:eastAsia="en-US"/>
        </w:rPr>
      </w:pPr>
      <w:r w:rsidRPr="00A04579">
        <w:rPr>
          <w:rFonts w:ascii="Times New Roman" w:eastAsia="Calibri" w:hAnsi="Times New Roman" w:cstheme="majorBidi"/>
          <w:b/>
          <w:sz w:val="28"/>
          <w:szCs w:val="24"/>
          <w:lang w:eastAsia="en-US"/>
        </w:rPr>
        <w:t>2.1.3. Укомплектованность зала ОДС ЦУКС</w:t>
      </w:r>
    </w:p>
    <w:p w:rsidR="00A04579" w:rsidRPr="00A04579" w:rsidRDefault="00A04579" w:rsidP="00A04579">
      <w:pPr>
        <w:tabs>
          <w:tab w:val="left" w:pos="883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Зал ОДС ЦУКС оборудован системами: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громкой связи;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конференцсвязи (аудио);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видеоконференцсвязи;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системой селекторной связи;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телефонной связи;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локальной вычислительной сети (далее – ЛВС) ведомственной сети МЧС России (интранет);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ЛВС интернет;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отображения информации (__ экранов для обмена информацией между ЦУКС, __ дополнительные плазменные панели (</w:t>
      </w:r>
      <w:r w:rsidRPr="00A04579">
        <w:rPr>
          <w:rFonts w:ascii="Times New Roman" w:eastAsia="Times New Roman" w:hAnsi="Times New Roman" w:cs="Times New Roman"/>
          <w:sz w:val="28"/>
          <w:szCs w:val="28"/>
          <w:lang w:val="en-US"/>
        </w:rPr>
        <w:t>TV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, ГЛОНАСС и т.д.);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факсимильной связи;</w:t>
      </w:r>
    </w:p>
    <w:p w:rsidR="00A04579" w:rsidRPr="00A04579" w:rsidRDefault="00A04579" w:rsidP="00A04579">
      <w:pPr>
        <w:tabs>
          <w:tab w:val="center" w:pos="50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  <w:lang w:val="en-US"/>
        </w:rPr>
        <w:t>DECT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связи.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Оснащенность зала ОДС ЦУКС необходимым имуществом и техникой составляет ___ %.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332F41" w:rsidRDefault="00332F41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332F41" w:rsidRPr="00A04579" w:rsidRDefault="00332F41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lastRenderedPageBreak/>
        <w:t>2.2. Порядок оповещения руководящего и личного состава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Порядок оповещения руководящего и личного состава в соответствии 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с нормативными правовыми документами МЧС России определен </w:t>
      </w:r>
      <w:r w:rsidRPr="00A0457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(указать даты, номера и наименования документов).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при реагировании на ЧС (происшествия)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 проведении мероприятий оперативной подготовки время прохождения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 доведения сигналов (команд, распоряжений) не превышало установленных нормативов, замечаний от вышестоящих органов управления МЧС России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не поступало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(при наличии – указать выявленные недостатки и причины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их возникновения).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="Calibri" w:hAnsi="Times New Roman" w:cs="Times New Roman"/>
          <w:b/>
          <w:iCs/>
          <w:sz w:val="28"/>
          <w:szCs w:val="24"/>
          <w:lang w:eastAsia="en-US"/>
        </w:rPr>
      </w:pPr>
      <w:r w:rsidRPr="00A04579">
        <w:rPr>
          <w:rFonts w:ascii="Times New Roman" w:eastAsia="Calibri" w:hAnsi="Times New Roman" w:cs="Times New Roman"/>
          <w:b/>
          <w:iCs/>
          <w:sz w:val="28"/>
          <w:szCs w:val="24"/>
          <w:lang w:eastAsia="en-US"/>
        </w:rPr>
        <w:t>2.3. Наличие регламентов об организации информационного обмена при решении задач в области предупреждения и ликвидации ЧС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соглашений подписано ___ регламентов об организации информационного обмена между ГУ МЧС России и органами управления территориальных органов ФОИВ (___ % от общего количества соглашений),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___ регламентов с органами исполнительной власти субъекта Российской Федерации, органами местного самоуправления и организациями, входящими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РСЧС (___ % от общего количества соглашений).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 иными органами управления и организациями, не входящими в состав РСЧС, подписано ___ регламентов.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>В ___ (__%) заключенных регламентах предусмотрено информационно-техническое взаимодействие: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___ (__%) заключенных регламентах предусмотрен доступ 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к _____ информационным ресурсам и системам органов управления </w:t>
      </w:r>
      <w:r w:rsidRPr="00A0457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(входящих </w:t>
      </w:r>
      <w:r w:rsidRPr="00A0457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  <w:t>и не входящих в РСЧС);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___ (__%) заключенных регламентах предусмотрен обмен информации 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в автоматизированном режиме (интеграция данных), сопряжение информационных систем в рамках регламентов реализовано с ____ органами управления </w:t>
      </w:r>
      <w:r w:rsidRPr="00A0457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(входящих и не входящих в РСЧС).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Theme="minorHAnsi" w:hAnsi="Times New Roman" w:cs="Times New Roman"/>
          <w:sz w:val="28"/>
          <w:szCs w:val="28"/>
        </w:rPr>
        <w:t>Доступ ЦУКС к аппаратно-программному комплексу (далее – АПК) «Безопасный город» (</w:t>
      </w:r>
      <w:r w:rsidRPr="00A04579">
        <w:rPr>
          <w:rFonts w:ascii="Times New Roman" w:eastAsiaTheme="minorHAnsi" w:hAnsi="Times New Roman" w:cs="Times New Roman"/>
          <w:i/>
          <w:sz w:val="28"/>
          <w:szCs w:val="28"/>
          <w:u w:val="single"/>
        </w:rPr>
        <w:t>реализован/не реализован)</w:t>
      </w:r>
      <w:r w:rsidRPr="00A04579">
        <w:rPr>
          <w:rFonts w:ascii="Times New Roman" w:eastAsiaTheme="minorHAnsi" w:hAnsi="Times New Roman" w:cs="Times New Roman"/>
          <w:sz w:val="28"/>
          <w:szCs w:val="28"/>
        </w:rPr>
        <w:t xml:space="preserve">, возможность передачи данных </w:t>
      </w:r>
      <w:r w:rsidRPr="00A04579">
        <w:rPr>
          <w:rFonts w:ascii="Times New Roman" w:eastAsiaTheme="minorHAnsi" w:hAnsi="Times New Roman" w:cs="Times New Roman"/>
          <w:sz w:val="28"/>
          <w:szCs w:val="28"/>
        </w:rPr>
        <w:br/>
        <w:t xml:space="preserve">в вышестоящие органы управления (ГУ НЦУКС) </w:t>
      </w:r>
      <w:r w:rsidRPr="00A04579">
        <w:rPr>
          <w:rFonts w:ascii="Times New Roman" w:eastAsiaTheme="minorHAnsi" w:hAnsi="Times New Roman" w:cs="Times New Roman"/>
          <w:i/>
          <w:sz w:val="28"/>
          <w:szCs w:val="28"/>
          <w:u w:val="single"/>
        </w:rPr>
        <w:t>(реализована/не реализована)</w:t>
      </w:r>
      <w:r w:rsidRPr="00A04579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32D0534A" wp14:editId="7D17FD58">
            <wp:extent cx="6276975" cy="2771775"/>
            <wp:effectExtent l="0" t="0" r="9525" b="9525"/>
            <wp:docPr id="47" name="Диаграмма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Calibri" w:hAnsi="Times New Roman" w:cs="Times New Roman"/>
          <w:sz w:val="24"/>
          <w:szCs w:val="28"/>
          <w:lang w:eastAsia="en-US"/>
        </w:rPr>
        <w:t>Рисунок 15.</w:t>
      </w:r>
      <w:r w:rsidRPr="00A04579">
        <w:rPr>
          <w:rFonts w:ascii="Times New Roman" w:eastAsia="Times New Roman" w:hAnsi="Times New Roman" w:cs="Times New Roman"/>
          <w:sz w:val="24"/>
          <w:szCs w:val="28"/>
        </w:rPr>
        <w:t xml:space="preserve"> Количество подписанных регламентов </w:t>
      </w:r>
      <w:r w:rsidRPr="00A04579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об осуществлении информационного обмена при решении задач в области предупреждения </w:t>
      </w:r>
      <w:r w:rsidRPr="00A04579">
        <w:rPr>
          <w:rFonts w:ascii="Times New Roman" w:eastAsia="Calibri" w:hAnsi="Times New Roman" w:cs="Times New Roman"/>
          <w:sz w:val="24"/>
          <w:szCs w:val="28"/>
          <w:lang w:eastAsia="en-US"/>
        </w:rPr>
        <w:br/>
        <w:t>и ликвидации ЧС с органами управления РСЧС</w:t>
      </w:r>
    </w:p>
    <w:p w:rsidR="00A04579" w:rsidRPr="00A04579" w:rsidRDefault="00A04579" w:rsidP="00A04579">
      <w:pPr>
        <w:tabs>
          <w:tab w:val="left" w:pos="24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="Calibri" w:hAnsi="Times New Roman" w:cs="Times New Roman"/>
          <w:b/>
          <w:iCs/>
          <w:sz w:val="28"/>
          <w:szCs w:val="24"/>
          <w:lang w:eastAsia="en-US"/>
        </w:rPr>
      </w:pPr>
      <w:r w:rsidRPr="00A04579">
        <w:rPr>
          <w:rFonts w:ascii="Times New Roman" w:eastAsia="Calibri" w:hAnsi="Times New Roman" w:cs="Times New Roman"/>
          <w:b/>
          <w:iCs/>
          <w:sz w:val="28"/>
          <w:szCs w:val="24"/>
          <w:lang w:eastAsia="en-US"/>
        </w:rPr>
        <w:t>2.4. Наличие видеоконференцсвязи с органами повседневного управления территориальных органов федеральных органов исполнительной власти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системе видеоконференцсвязи (далее – ВКС) подключено ___ (___%) МПСГ, ___ (___%) ОУ ФП, ___ (___%) ОУ ТП РСЧС, ___ (___%) ЕДДС. Оборудование ВКС позволяет одновременно обеспечить связь с _____ абонентами. 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2.5. Организация космического мониторинга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За отчетный период в рамках мониторинга лесопожарной обстановки выявлено _____ термических точек (АППГ: _____), в том числе подтверждены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_____ (АППГ: _____), представляющих реальную угрозу _____ населенным пунктам (АППГ: _____).</w:t>
      </w:r>
    </w:p>
    <w:p w:rsidR="00A04579" w:rsidRPr="00A04579" w:rsidRDefault="00A04579" w:rsidP="00A04579">
      <w:pPr>
        <w:widowControl w:val="0"/>
        <w:tabs>
          <w:tab w:val="left" w:leader="underscore" w:pos="476"/>
          <w:tab w:val="left" w:leader="underscore" w:pos="4356"/>
          <w:tab w:val="left" w:leader="underscore" w:pos="4643"/>
          <w:tab w:val="left" w:leader="underscore" w:pos="9308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 термических точек было подтверждено с использованием мобильного приложения «Термические точки». В соответствии с результатами работы модели искусственного интеллекта ___ термических точек были классифицированы</w:t>
      </w:r>
      <w:r w:rsidRPr="00A04579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. </w:t>
      </w:r>
    </w:p>
    <w:p w:rsidR="00A04579" w:rsidRPr="00A04579" w:rsidRDefault="00A04579" w:rsidP="00A04579">
      <w:pPr>
        <w:widowControl w:val="0"/>
        <w:tabs>
          <w:tab w:val="left" w:leader="underscore" w:pos="476"/>
          <w:tab w:val="left" w:leader="underscore" w:pos="4356"/>
          <w:tab w:val="left" w:leader="underscore" w:pos="4643"/>
          <w:tab w:val="left" w:leader="underscore" w:pos="9308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Всего на территории субъекта Российской Федерации находятся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_____ паводкоопасных участков. Организован космический мониторинг зон возможных подтоплений по _______ паводкоопасным участкам, с созданием _______ моделей зон возможных подтоплений с использованием «Программно-аппаратного модуля обработки данных дистанционного зондирования Земли для прогнозирования развития чрезвычайных ситуаций». На контроле остаются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______ паводкоопасных участков, сняты с контроля _______ паводкоопасных участков</w:t>
      </w:r>
      <w:r w:rsidRPr="00A04579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.</w:t>
      </w:r>
    </w:p>
    <w:p w:rsidR="00A04579" w:rsidRPr="00A04579" w:rsidRDefault="00A04579" w:rsidP="00A04579">
      <w:pPr>
        <w:widowControl w:val="0"/>
        <w:tabs>
          <w:tab w:val="left" w:leader="underscore" w:pos="476"/>
          <w:tab w:val="left" w:leader="underscore" w:pos="4356"/>
          <w:tab w:val="left" w:leader="underscore" w:pos="4643"/>
          <w:tab w:val="left" w:leader="underscore" w:pos="93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hAnsi="Times New Roman" w:cs="Times New Roman"/>
          <w:sz w:val="28"/>
          <w:szCs w:val="28"/>
        </w:rPr>
        <w:t>Для мониторинга обстановки подготовлено и отправлено _______ заявок на высокодетальную оптическую космическую съемку зоны ЧС.</w:t>
      </w:r>
    </w:p>
    <w:p w:rsidR="00332F41" w:rsidRDefault="00332F41" w:rsidP="00A04579">
      <w:pPr>
        <w:spacing w:after="0" w:line="240" w:lineRule="auto"/>
        <w:ind w:firstLine="675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</w:p>
    <w:p w:rsidR="00332F41" w:rsidRDefault="00332F41" w:rsidP="00A04579">
      <w:pPr>
        <w:spacing w:after="0" w:line="240" w:lineRule="auto"/>
        <w:ind w:firstLine="675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</w:p>
    <w:p w:rsidR="00A04579" w:rsidRPr="00A04579" w:rsidRDefault="00A04579" w:rsidP="00A04579">
      <w:pPr>
        <w:spacing w:after="0" w:line="240" w:lineRule="auto"/>
        <w:ind w:firstLine="675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A04579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lastRenderedPageBreak/>
        <w:t>Для мониторинга потенциально опасных объектов (далее – ПОО), паводковой или пожарной обстановки специалистами ЦУКС используются материалы космического мониторинга, предоставляемые посредством: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A04579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________________________________________________________________________ </w:t>
      </w:r>
      <w:r w:rsidRPr="00A04579">
        <w:rPr>
          <w:rFonts w:ascii="Times New Roman" w:hAnsi="Times New Roman" w:cs="Times New Roman"/>
          <w:i/>
          <w:spacing w:val="-4"/>
          <w:sz w:val="24"/>
          <w:szCs w:val="28"/>
          <w:shd w:val="clear" w:color="auto" w:fill="FFFFFF"/>
        </w:rPr>
        <w:t>(указываются Геоинформационные ресурсы ведомственной или интернет-сетей, применяемые</w:t>
      </w:r>
      <w:r w:rsidRPr="00A04579">
        <w:rPr>
          <w:rFonts w:ascii="Times New Roman" w:hAnsi="Times New Roman" w:cs="Times New Roman"/>
          <w:i/>
          <w:spacing w:val="-4"/>
          <w:sz w:val="24"/>
          <w:szCs w:val="28"/>
          <w:shd w:val="clear" w:color="auto" w:fill="FFFFFF"/>
        </w:rPr>
        <w:br/>
        <w:t xml:space="preserve"> для отображения данных дистанционного зондирования Земли из космоса (например: ПАМ ДЗЗ, «Каскад», «Космоплан», «Ленточный график» или Интернет-ресурсы)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2.6. Организация работы с информационными системами и ресурсами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Cs w:val="28"/>
        </w:rPr>
      </w:pPr>
    </w:p>
    <w:p w:rsidR="00A04579" w:rsidRPr="00A04579" w:rsidRDefault="00A04579" w:rsidP="00A04579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Обеспеченность автоматизированными рабочими местами </w:t>
      </w:r>
      <w:r w:rsidRPr="00A0457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(позволяет/</w:t>
      </w:r>
      <w:r w:rsidRPr="00A0457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br/>
        <w:t>не позволяет)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выполнять задачи по предназначению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hd w:val="clear" w:color="auto" w:fill="FFFFFF"/>
        <w:spacing w:after="0"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hAnsi="Times New Roman" w:cs="Times New Roman"/>
          <w:sz w:val="28"/>
          <w:szCs w:val="28"/>
        </w:rPr>
        <w:t xml:space="preserve">За отчетный период для укомплектования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ГУ МЧС России</w:t>
      </w:r>
      <w:r w:rsidRPr="00A04579">
        <w:rPr>
          <w:rFonts w:ascii="Times New Roman" w:hAnsi="Times New Roman" w:cs="Times New Roman"/>
          <w:sz w:val="28"/>
          <w:szCs w:val="28"/>
        </w:rPr>
        <w:t xml:space="preserve"> централизовано </w:t>
      </w:r>
      <w:r w:rsidRPr="00A04579">
        <w:rPr>
          <w:rFonts w:ascii="Times New Roman" w:hAnsi="Times New Roman" w:cs="Times New Roman"/>
          <w:i/>
          <w:sz w:val="28"/>
          <w:szCs w:val="28"/>
        </w:rPr>
        <w:t>(децентрализовано)</w:t>
      </w:r>
      <w:r w:rsidRPr="00A04579">
        <w:rPr>
          <w:rFonts w:ascii="Times New Roman" w:hAnsi="Times New Roman" w:cs="Times New Roman"/>
          <w:sz w:val="28"/>
          <w:szCs w:val="28"/>
        </w:rPr>
        <w:t xml:space="preserve"> поставлено:</w:t>
      </w:r>
    </w:p>
    <w:p w:rsidR="00A04579" w:rsidRPr="00A04579" w:rsidRDefault="00A04579" w:rsidP="00A04579">
      <w:pPr>
        <w:shd w:val="clear" w:color="auto" w:fill="FFFFFF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hAnsi="Times New Roman" w:cs="Times New Roman"/>
          <w:sz w:val="28"/>
          <w:szCs w:val="28"/>
        </w:rPr>
        <w:tab/>
        <w:t>автоматизированных рабочих мест</w:t>
      </w:r>
      <w:r w:rsidRPr="00A04579">
        <w:rPr>
          <w:rFonts w:ascii="Times New Roman" w:hAnsi="Times New Roman" w:cs="Times New Roman"/>
          <w:bCs/>
          <w:sz w:val="28"/>
        </w:rPr>
        <w:t xml:space="preserve"> </w:t>
      </w:r>
      <w:r w:rsidRPr="00A04579">
        <w:rPr>
          <w:rFonts w:ascii="Times New Roman" w:hAnsi="Times New Roman" w:cs="Times New Roman"/>
          <w:sz w:val="28"/>
          <w:szCs w:val="28"/>
        </w:rPr>
        <w:t xml:space="preserve">____ ед. (нарастающим итогом </w:t>
      </w:r>
      <w:r w:rsidRPr="00A04579">
        <w:rPr>
          <w:rFonts w:ascii="Times New Roman" w:hAnsi="Times New Roman" w:cs="Times New Roman"/>
          <w:sz w:val="28"/>
          <w:szCs w:val="28"/>
        </w:rPr>
        <w:br/>
        <w:t>_____, ____ % от общего количества);</w:t>
      </w:r>
    </w:p>
    <w:p w:rsidR="00A04579" w:rsidRPr="00A04579" w:rsidRDefault="00A04579" w:rsidP="00A04579">
      <w:pPr>
        <w:shd w:val="clear" w:color="auto" w:fill="FFFFFF"/>
        <w:spacing w:after="0" w:line="228" w:lineRule="auto"/>
        <w:jc w:val="both"/>
        <w:rPr>
          <w:rFonts w:ascii="Times New Roman" w:hAnsi="Times New Roman" w:cs="Times New Roman"/>
          <w:sz w:val="28"/>
        </w:rPr>
      </w:pPr>
      <w:r w:rsidRPr="00A04579">
        <w:rPr>
          <w:rFonts w:ascii="Times New Roman" w:hAnsi="Times New Roman" w:cs="Times New Roman"/>
          <w:sz w:val="28"/>
          <w:szCs w:val="28"/>
        </w:rPr>
        <w:tab/>
        <w:t xml:space="preserve">средств защиты информации ____ ед. (нарастающим итогом _____, ____% </w:t>
      </w:r>
      <w:r w:rsidRPr="00A04579">
        <w:rPr>
          <w:rFonts w:ascii="Times New Roman" w:hAnsi="Times New Roman" w:cs="Times New Roman"/>
          <w:sz w:val="28"/>
          <w:szCs w:val="28"/>
        </w:rPr>
        <w:br/>
        <w:t>от общего количества).</w:t>
      </w:r>
      <w:r w:rsidRPr="00A04579">
        <w:rPr>
          <w:rFonts w:ascii="Times New Roman" w:hAnsi="Times New Roman" w:cs="Times New Roman"/>
          <w:sz w:val="28"/>
        </w:rPr>
        <w:t xml:space="preserve"> </w:t>
      </w:r>
    </w:p>
    <w:p w:rsidR="00A04579" w:rsidRPr="00A04579" w:rsidRDefault="00A04579" w:rsidP="00A04579">
      <w:pPr>
        <w:spacing w:after="0" w:line="228" w:lineRule="auto"/>
        <w:ind w:left="3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Количество пользователей, имеющих учетные записи для работы с АИУС РСЧС, ____ (</w:t>
      </w:r>
      <w:r w:rsidRPr="00A04579">
        <w:rPr>
          <w:rFonts w:ascii="Times New Roman" w:hAnsi="Times New Roman" w:cs="Times New Roman"/>
          <w:sz w:val="28"/>
          <w:szCs w:val="28"/>
        </w:rPr>
        <w:t>____ % от общего количества).</w:t>
      </w:r>
    </w:p>
    <w:p w:rsidR="00A04579" w:rsidRPr="00A04579" w:rsidRDefault="00A04579" w:rsidP="00A04579">
      <w:pPr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hAnsi="Times New Roman" w:cs="Times New Roman"/>
          <w:sz w:val="28"/>
          <w:szCs w:val="28"/>
        </w:rPr>
        <w:t>Общее количество личного состава, прошедшего подготовку для работы в АИУС РСЧС за отчетный период, ___ чел. (____% от общего количества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)</w:t>
      </w:r>
      <w:r w:rsidRPr="00A04579">
        <w:rPr>
          <w:rFonts w:ascii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Theme="minorHAnsi" w:hAnsi="Times New Roman" w:cs="Times New Roman"/>
          <w:sz w:val="28"/>
          <w:szCs w:val="28"/>
        </w:rPr>
        <w:t xml:space="preserve">Количество мероприятий за отчетный период, организованных </w:t>
      </w:r>
      <w:r w:rsidRPr="00A04579">
        <w:rPr>
          <w:rFonts w:ascii="Times New Roman" w:eastAsiaTheme="minorHAnsi" w:hAnsi="Times New Roman" w:cs="Times New Roman"/>
          <w:sz w:val="28"/>
          <w:szCs w:val="28"/>
        </w:rPr>
        <w:br/>
        <w:t xml:space="preserve">по внедрению в деятельность АИУС РСЧС ___ </w:t>
      </w:r>
      <w:r w:rsidRPr="00A04579">
        <w:rPr>
          <w:rFonts w:ascii="Times New Roman" w:eastAsiaTheme="minorHAnsi" w:hAnsi="Times New Roman" w:cs="Times New Roman"/>
          <w:i/>
          <w:sz w:val="28"/>
          <w:szCs w:val="28"/>
        </w:rPr>
        <w:t>(перечислить)</w:t>
      </w:r>
      <w:r w:rsidRPr="00A04579">
        <w:rPr>
          <w:rFonts w:ascii="Times New Roman" w:hAnsi="Times New Roman" w:cs="Times New Roman"/>
          <w:bCs/>
          <w:i/>
          <w:kern w:val="32"/>
          <w:sz w:val="28"/>
          <w:szCs w:val="28"/>
        </w:rPr>
        <w:t>.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 xml:space="preserve">В многоуровневой навигационно-информационной системе мониторинга транспортных средств МЧС России на базе использования системы ГЛОНАСС (далее – МНИС ГЛОНАСС) зарегистрировано ___ транспортных средств 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br/>
        <w:t xml:space="preserve">(___% от общего количества). 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 xml:space="preserve">Из них оснащено бортовым навигационно-связным оборудованием 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br/>
        <w:t xml:space="preserve">(далее –  БНСО) ____ транспортных средств (___% от общего количества). 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br/>
        <w:t xml:space="preserve">В МНИС ГЛОНАСС за отчетный период поступали данные от ___ транспортных средств (___% от общего количества). Требуется оснащение ___ БНСО и ___ 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  <w:lang w:val="en-US"/>
        </w:rPr>
        <w:t>SIM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-картами. Количество функционирующих автоматизированных рабочих мест (далее – АРМ) МНИС ГЛОНАСС - ___ (___% от планируемого).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Сведения об информационных системах и ресурсах, используемых в деятельности органов управления РСЧС, с учетом ведомственных систем мониторинга, прогнозирования и поддержки принятия решений территориальной подсистемы РСЧС, содержат _____ информационных систем и ресурсов.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Имеется доступ к информационным системам и ресурсам ____ ФОИВ,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____ территориальных органов ФОИВ, ____ органов исполнительной власти субъекта Российской Федерации, ____ органов местного самоуправления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 организаций в области защиты населения и территорий от ЧС природного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 техногенного характера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(перечислить)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при реагировании на ЧС (происшествия) </w:t>
      </w:r>
      <w:r w:rsidRPr="00A04579">
        <w:rPr>
          <w:rFonts w:ascii="Times New Roman" w:eastAsia="Times New Roman" w:hAnsi="Times New Roman" w:cs="Times New Roman"/>
          <w:sz w:val="28"/>
          <w:szCs w:val="28"/>
          <w:u w:val="single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осуществлялось/не осуществлялось)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применение информационных систем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ресурсов в оперативной деятельности, 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продемонстрированы/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  <w:t>не продемонстрированы)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навыки работы по визуализации результатов расчетов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 обстановки с применением инструментов трехмерного моделирования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(продемонстрированы путем представления скриншотов в отчетных документах).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hAnsi="Times New Roman" w:cs="Times New Roman"/>
          <w:bCs/>
          <w:i/>
          <w:kern w:val="32"/>
          <w:sz w:val="28"/>
          <w:szCs w:val="28"/>
          <w:u w:val="single"/>
        </w:rPr>
        <w:lastRenderedPageBreak/>
        <w:t>(Разработаны и утверждены/Разработаны, но не утверждены/</w:t>
      </w:r>
      <w:r w:rsidRPr="00A04579">
        <w:rPr>
          <w:rFonts w:ascii="Times New Roman" w:hAnsi="Times New Roman" w:cs="Times New Roman"/>
          <w:bCs/>
          <w:i/>
          <w:kern w:val="32"/>
          <w:sz w:val="28"/>
          <w:szCs w:val="28"/>
          <w:u w:val="single"/>
        </w:rPr>
        <w:br/>
        <w:t>Не разработаны)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 xml:space="preserve"> следующие руководящие документы по вопросам создания 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br/>
        <w:t>и ведения баз данных оперативной и плановой информации: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hAnsi="Times New Roman" w:cs="Times New Roman"/>
          <w:bCs/>
          <w:i/>
          <w:kern w:val="32"/>
          <w:sz w:val="28"/>
          <w:szCs w:val="28"/>
        </w:rPr>
        <w:t>(приказ о создании и ведении баз данных оперативной и плановой информации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A04579">
        <w:rPr>
          <w:rFonts w:ascii="Times New Roman" w:hAnsi="Times New Roman" w:cs="Times New Roman"/>
          <w:bCs/>
          <w:i/>
          <w:kern w:val="32"/>
          <w:sz w:val="28"/>
          <w:szCs w:val="28"/>
        </w:rPr>
        <w:t>(указать дату, номер, наименование)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;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hAnsi="Times New Roman" w:cs="Times New Roman"/>
          <w:bCs/>
          <w:i/>
          <w:kern w:val="32"/>
          <w:sz w:val="28"/>
          <w:szCs w:val="28"/>
        </w:rPr>
        <w:t>структура баз данных оперативной и плановой информации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A04579">
        <w:rPr>
          <w:rFonts w:ascii="Times New Roman" w:hAnsi="Times New Roman" w:cs="Times New Roman"/>
          <w:bCs/>
          <w:i/>
          <w:kern w:val="32"/>
          <w:sz w:val="28"/>
          <w:szCs w:val="28"/>
        </w:rPr>
        <w:t>(указать дату, номер, наименование)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;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hAnsi="Times New Roman" w:cs="Times New Roman"/>
          <w:bCs/>
          <w:i/>
          <w:kern w:val="32"/>
          <w:sz w:val="28"/>
          <w:szCs w:val="28"/>
        </w:rPr>
        <w:t>перечень формирующей информации с закреплением по ответственным лицам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Pr="00A04579">
        <w:rPr>
          <w:rFonts w:ascii="Times New Roman" w:hAnsi="Times New Roman" w:cs="Times New Roman"/>
          <w:bCs/>
          <w:i/>
          <w:kern w:val="32"/>
          <w:sz w:val="28"/>
          <w:szCs w:val="28"/>
        </w:rPr>
        <w:t>(указать дату, номер, наименование)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рамках работы по сбору, обработке и хранению информации, а также информационному обмену сформированы, ведутся и регулярно актуализируются следующие базы данных: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ab/>
        <w:t xml:space="preserve">оперативной информации 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(наполненность ___ %)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ab/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(наименование базы данных) (наполненность ___ %)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ab/>
        <w:t>…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ab/>
        <w:t xml:space="preserve">плановой информации 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(наполненность ___ %)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2.1.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ab/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(наименование базы данных) (наполненность ___ %)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2.2.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ab/>
        <w:t>…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рамках работы с электронными паспортами территорий (объектов) организована работа групп повседневной проверки и круглосуточного контроля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на основании приказа ГУ МЧС России </w:t>
      </w:r>
      <w:r w:rsidRPr="00A04579">
        <w:rPr>
          <w:rFonts w:ascii="Times New Roman" w:hAnsi="Times New Roman" w:cs="Times New Roman"/>
          <w:bCs/>
          <w:i/>
          <w:kern w:val="32"/>
          <w:sz w:val="28"/>
          <w:szCs w:val="28"/>
        </w:rPr>
        <w:t>(указать дату, номер, наименование)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;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Разработаны и актуализированы в соответствии с графиком корректировки ___% паспортов территорий (объектов). </w:t>
      </w:r>
      <w:r w:rsidRPr="00A04579">
        <w:rPr>
          <w:rFonts w:ascii="Times New Roman" w:eastAsia="Times New Roman" w:hAnsi="Times New Roman" w:cs="Times New Roman"/>
          <w:sz w:val="28"/>
          <w:szCs w:val="28"/>
          <w:u w:val="single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Имеются/Не имеются)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полные актуализированные и утвержденные должностным лицом органа исполнительной власти субъекта Российской Федерации перечень ПОО и перечень социально значимых объектов с круглосуточным и без круглосуточного пребывания людей.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рамках работы с автоматизированной базой данных паспортов территорий АИУС РСЧС разработаны и ведутся карточки _____ (____%) административно-территориальных единиц (муниципальных районов _____ (____%), городских округов _____ (____%), муниципальных образований _____ (____%) и т.д.);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заведены и корректируются карточки объектов в разделах: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«Риски техногенного характера» ____ (___%);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«Риски природного характера» _____ (___%);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«Риски биолого-социального характера» ____ (___%);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«Социально значимые объекты» ____ (___%);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«Объекты с массовым пребыванием людей» ____ (___%);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«Информационно-справочные материалы» ____ (___%).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Подготовлено ____ трехмерных моделей за отчетный период, из них: на ПОО ____ (</w:t>
      </w:r>
      <w:r w:rsidRPr="00A04579">
        <w:rPr>
          <w:rFonts w:ascii="Times New Roman" w:hAnsi="Times New Roman" w:cs="Times New Roman"/>
          <w:sz w:val="28"/>
          <w:szCs w:val="28"/>
        </w:rPr>
        <w:t>нарастающим итогом _____, ____% от общего количества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 xml:space="preserve">), 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br/>
        <w:t>на объекты с массовым пребыванием людей – _____ (</w:t>
      </w:r>
      <w:r w:rsidRPr="00A04579">
        <w:rPr>
          <w:rFonts w:ascii="Times New Roman" w:hAnsi="Times New Roman" w:cs="Times New Roman"/>
          <w:sz w:val="28"/>
          <w:szCs w:val="28"/>
        </w:rPr>
        <w:t xml:space="preserve">нарастающим итогом </w:t>
      </w:r>
      <w:r w:rsidRPr="00A04579">
        <w:rPr>
          <w:rFonts w:ascii="Times New Roman" w:hAnsi="Times New Roman" w:cs="Times New Roman"/>
          <w:sz w:val="28"/>
          <w:szCs w:val="28"/>
        </w:rPr>
        <w:br/>
        <w:t>_____, ____% от общего количества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).</w:t>
      </w:r>
    </w:p>
    <w:p w:rsidR="00332F41" w:rsidRDefault="00332F41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</w:p>
    <w:p w:rsidR="00332F41" w:rsidRDefault="00332F41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</w:p>
    <w:p w:rsidR="00332F41" w:rsidRDefault="00332F41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 xml:space="preserve">2.7. Информация о введении режима повышенной готовности или чрезвычайной ситуации для соответствующих органов управления </w:t>
      </w: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br/>
        <w:t>и сил РСЧС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Режим чрезвычайной ситуации для органов управления и сил РСЧС регионального уровня вводился по ___ чрезвычайным ситуациям </w:t>
      </w:r>
      <w:r w:rsidRPr="00A04579">
        <w:rPr>
          <w:rFonts w:ascii="Times New Roman" w:eastAsia="Times New Roman" w:hAnsi="Times New Roman" w:cs="Times New Roman"/>
          <w:bCs/>
          <w:i/>
          <w:sz w:val="28"/>
          <w:szCs w:val="28"/>
        </w:rPr>
        <w:t>(указать чрезвычайные ситуации)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Режим повышенной готовности для органов управления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br/>
        <w:t>и сил РСЧС регионального уровня вводился при угрозе возникновения чрезвычайных ситуаций ____ раз.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Режим чрезвычайной ситуации для органов управления и сил РСЧС муниципального уровня вводился по ___ чрезвычайным ситуациям </w:t>
      </w:r>
      <w:r w:rsidRPr="00A04579">
        <w:rPr>
          <w:rFonts w:ascii="Times New Roman" w:eastAsia="Times New Roman" w:hAnsi="Times New Roman" w:cs="Times New Roman"/>
          <w:bCs/>
          <w:i/>
          <w:sz w:val="28"/>
          <w:szCs w:val="28"/>
        </w:rPr>
        <w:t>(указать чрезвычайные ситуации)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Режим повышенной готовности для органов управления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и сил РСЧС муниципального уровня вводился при угрозе возникновения чрезвычайных ситуаций ____ раз. 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2.8. Организация работы по наполнению раздела «Оперативная информация» официального сайта ГУ МЧС России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 xml:space="preserve">Наполнение раздела «Оперативная информация» официального сайта 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br/>
        <w:t xml:space="preserve">ГУ МЧС России ведется в </w:t>
      </w:r>
      <w:r w:rsidRPr="00A04579">
        <w:rPr>
          <w:rFonts w:ascii="Times New Roman" w:hAnsi="Times New Roman" w:cs="Times New Roman"/>
          <w:bCs/>
          <w:i/>
          <w:kern w:val="32"/>
          <w:sz w:val="28"/>
          <w:szCs w:val="28"/>
          <w:u w:val="single"/>
        </w:rPr>
        <w:t>(суточном/дневном)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 xml:space="preserve"> режиме </w:t>
      </w:r>
      <w:r w:rsidRPr="00A04579">
        <w:rPr>
          <w:rFonts w:ascii="Times New Roman" w:hAnsi="Times New Roman" w:cs="Times New Roman"/>
          <w:bCs/>
          <w:i/>
          <w:kern w:val="32"/>
          <w:sz w:val="28"/>
          <w:szCs w:val="28"/>
          <w:u w:val="single"/>
        </w:rPr>
        <w:t xml:space="preserve">(специалистом </w:t>
      </w:r>
      <w:r w:rsidRPr="00A04579">
        <w:rPr>
          <w:rFonts w:ascii="Times New Roman" w:hAnsi="Times New Roman" w:cs="Times New Roman"/>
          <w:bCs/>
          <w:i/>
          <w:kern w:val="32"/>
          <w:sz w:val="28"/>
          <w:szCs w:val="28"/>
          <w:u w:val="single"/>
        </w:rPr>
        <w:br/>
        <w:t xml:space="preserve">по информационному сопровождению оперативной работы/задачи перераспределены на </w:t>
      </w:r>
      <w:r w:rsidRPr="00A04579">
        <w:rPr>
          <w:rFonts w:ascii="Times New Roman" w:hAnsi="Times New Roman" w:cs="Times New Roman"/>
          <w:bCs/>
          <w:i/>
          <w:kern w:val="32"/>
          <w:sz w:val="28"/>
          <w:szCs w:val="28"/>
        </w:rPr>
        <w:t>_____________________________________________)</w:t>
      </w: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Количество сообщений в разделе «Оперативная информация», размещенных на сайте ГУ МЧС России, ____ (АППГ ____), из них: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____ (АППГ ____) по оперативным событиям (ЧС);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____ (АППГ ____) по ежедневному оперативному прогнозу;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t>____ (АППГ ____) по экстренному предупреждению.</w:t>
      </w:r>
    </w:p>
    <w:p w:rsidR="00A04579" w:rsidRPr="00A04579" w:rsidRDefault="00A04579" w:rsidP="00A04579">
      <w:pPr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hAnsi="Times New Roman" w:cs="Times New Roman"/>
          <w:bCs/>
          <w:kern w:val="32"/>
          <w:sz w:val="2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sz w:val="28"/>
          <w:szCs w:val="24"/>
        </w:rPr>
      </w:pPr>
      <w:bookmarkStart w:id="8" w:name="_3._Организация_пожаротушения_1"/>
      <w:bookmarkEnd w:id="8"/>
      <w:r w:rsidRPr="00A04579">
        <w:rPr>
          <w:rFonts w:ascii="Times New Roman" w:eastAsiaTheme="majorEastAsia" w:hAnsi="Times New Roman" w:cs="Times New Roman"/>
          <w:b/>
          <w:sz w:val="28"/>
          <w:szCs w:val="24"/>
        </w:rPr>
        <w:lastRenderedPageBreak/>
        <w:t>3. Организация пожаротушения и проведение аварийно-спасательных работ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8"/>
        </w:rPr>
        <w:t>3.1.</w:t>
      </w: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 xml:space="preserve">Состояние организации пожаротушения и проведения </w:t>
      </w: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br/>
        <w:t>аварийно-спасательных работ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Работа по реализации государственной политики в области организации пожаротушения и проведения аварийно-спасательных работ организована в соответствии с федеральным законодательством и законодательством субъекта Российской Федерации в области пожарной безопасности, в том числе: 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0"/>
        </w:rPr>
      </w:pPr>
      <w:r w:rsidRPr="00A04579">
        <w:rPr>
          <w:rFonts w:ascii="Times New Roman" w:eastAsia="Times New Roman" w:hAnsi="Times New Roman" w:cs="Times New Roman"/>
          <w:i/>
          <w:sz w:val="24"/>
          <w:szCs w:val="20"/>
        </w:rPr>
        <w:t>(указывается исчерпывающий перечень законодательных и НПА, принятых в целях реализации законодательства Российской Федерации в области пожарной безопасности)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Внесение изменений в НПА субъекта Российской Федерации: 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 территории _________________________________ действует Программа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4"/>
          <w:szCs w:val="28"/>
        </w:rPr>
        <w:t>(субъект Российской Федерации)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3.1.1. Прикрытие территории субъекта Российской Федерации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Всего на территории субъекта Российской Федерации находится _____ городских округов, _____ городских поселений, _____ сельских поселений, которые объединяют _____ населенных пунктов, в _____ населенных пунктах подразделения пожарной охраны не созданы, тушение пожаров в них осуществляется силами и средствами подразделений пожарной охраны, дислоцирующихся в близлежащих населенных пунктах, за пределом нормативного реагирования 10 минут (город) и 20 минут (село)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</w:rPr>
      </w:pPr>
      <w:r w:rsidRPr="00A04579">
        <w:rPr>
          <w:rFonts w:ascii="Times New Roman" w:eastAsia="Times New Roman" w:hAnsi="Times New Roman" w:cs="Times New Roman"/>
          <w:i/>
          <w:sz w:val="24"/>
          <w:szCs w:val="20"/>
        </w:rPr>
        <w:t>(отсутствуют или имеются, указать количество и названия)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Рассмотрение вопросов прикрытия населенных пунктов на заседаниях комиссии по предупреждению и ликвидации чрезвычайных ситуаций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обеспечению пожарной безопасности (далее – КЧС и ОПБ) 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Дислокация подразделений пожарной охраны на территории субъекта Российской Федерации определена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A04579" w:rsidRPr="00A04579" w:rsidRDefault="00A04579" w:rsidP="00A0457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0"/>
        </w:rPr>
      </w:pPr>
      <w:r w:rsidRPr="00A04579">
        <w:rPr>
          <w:rFonts w:ascii="Times New Roman" w:eastAsia="Times New Roman" w:hAnsi="Times New Roman" w:cs="Times New Roman"/>
          <w:i/>
          <w:sz w:val="24"/>
          <w:szCs w:val="20"/>
        </w:rPr>
        <w:t xml:space="preserve">(наименование НПА субъекта Российской Федерации, решение органа управления РСЧС, 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0"/>
        </w:rPr>
      </w:pPr>
      <w:r w:rsidRPr="00A04579">
        <w:rPr>
          <w:rFonts w:ascii="Times New Roman" w:eastAsia="Times New Roman" w:hAnsi="Times New Roman" w:cs="Times New Roman"/>
          <w:i/>
          <w:sz w:val="24"/>
          <w:szCs w:val="20"/>
        </w:rPr>
        <w:t>уполномоченного органа)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Pr="00A04579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lastRenderedPageBreak/>
        <w:t>Таблица 3.1.1.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Сведения по прикрытию территорий подразделениями пожарной охраны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53"/>
        <w:tblW w:w="102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47"/>
        <w:gridCol w:w="1417"/>
        <w:gridCol w:w="1134"/>
        <w:gridCol w:w="992"/>
        <w:gridCol w:w="993"/>
        <w:gridCol w:w="992"/>
        <w:gridCol w:w="992"/>
        <w:gridCol w:w="964"/>
      </w:tblGrid>
      <w:tr w:rsidR="00A04579" w:rsidRPr="00A04579" w:rsidTr="00A04579">
        <w:trPr>
          <w:trHeight w:val="585"/>
        </w:trPr>
        <w:tc>
          <w:tcPr>
            <w:tcW w:w="426" w:type="dxa"/>
            <w:vMerge w:val="restart"/>
            <w:vAlign w:val="center"/>
          </w:tcPr>
          <w:p w:rsidR="00A04579" w:rsidRPr="00A04579" w:rsidRDefault="00A04579" w:rsidP="00A04579">
            <w:pPr>
              <w:ind w:left="-120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A04579" w:rsidRPr="00A04579" w:rsidRDefault="00A04579" w:rsidP="00A04579">
            <w:pPr>
              <w:ind w:left="-120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134" w:type="dxa"/>
            <w:vMerge w:val="restart"/>
            <w:vAlign w:val="center"/>
          </w:tcPr>
          <w:p w:rsidR="00A04579" w:rsidRPr="00A04579" w:rsidRDefault="00A04579" w:rsidP="00A04579">
            <w:pPr>
              <w:ind w:left="-113" w:right="-1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Вид пожарной охраны</w:t>
            </w:r>
          </w:p>
        </w:tc>
        <w:tc>
          <w:tcPr>
            <w:tcW w:w="1247" w:type="dxa"/>
            <w:vMerge w:val="restart"/>
            <w:vAlign w:val="center"/>
          </w:tcPr>
          <w:p w:rsidR="00A04579" w:rsidRPr="00A04579" w:rsidRDefault="00A04579" w:rsidP="00A04579">
            <w:pPr>
              <w:ind w:left="-104" w:right="-9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подразделений</w:t>
            </w:r>
          </w:p>
        </w:tc>
        <w:tc>
          <w:tcPr>
            <w:tcW w:w="1417" w:type="dxa"/>
            <w:vMerge w:val="restart"/>
            <w:vAlign w:val="center"/>
          </w:tcPr>
          <w:p w:rsidR="00A04579" w:rsidRPr="00A04579" w:rsidRDefault="00A04579" w:rsidP="00A04579">
            <w:pPr>
              <w:ind w:left="-112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подразделений</w:t>
            </w:r>
          </w:p>
        </w:tc>
        <w:tc>
          <w:tcPr>
            <w:tcW w:w="3119" w:type="dxa"/>
            <w:gridSpan w:val="3"/>
            <w:vAlign w:val="center"/>
          </w:tcPr>
          <w:p w:rsidR="00A04579" w:rsidRPr="00A04579" w:rsidRDefault="00A04579" w:rsidP="00A04579">
            <w:pPr>
              <w:ind w:left="-112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населенных пунктов</w:t>
            </w:r>
          </w:p>
        </w:tc>
        <w:tc>
          <w:tcPr>
            <w:tcW w:w="1984" w:type="dxa"/>
            <w:gridSpan w:val="2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населения</w:t>
            </w:r>
          </w:p>
        </w:tc>
        <w:tc>
          <w:tcPr>
            <w:tcW w:w="964" w:type="dxa"/>
            <w:vMerge w:val="restart"/>
            <w:vAlign w:val="center"/>
          </w:tcPr>
          <w:p w:rsidR="00A04579" w:rsidRPr="00A04579" w:rsidRDefault="00A04579" w:rsidP="00A04579">
            <w:pPr>
              <w:ind w:left="-105" w:right="-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A04579" w:rsidRPr="00A04579" w:rsidTr="00A04579">
        <w:trPr>
          <w:trHeight w:val="510"/>
        </w:trPr>
        <w:tc>
          <w:tcPr>
            <w:tcW w:w="426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ind w:left="-105" w:right="-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Прикрыты подразделе-ниями пожарной охраны</w:t>
            </w: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ind w:left="-105" w:right="-1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Процент прикрытия %</w:t>
            </w: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ind w:left="-104" w:right="-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64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rPr>
          <w:trHeight w:val="138"/>
        </w:trPr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4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ind w:left="-104" w:right="-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6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A04579" w:rsidRPr="00A04579" w:rsidTr="00A04579">
        <w:trPr>
          <w:trHeight w:val="510"/>
        </w:trPr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ФПС</w:t>
            </w:r>
          </w:p>
        </w:tc>
        <w:tc>
          <w:tcPr>
            <w:tcW w:w="124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ind w:left="-104" w:right="-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rPr>
          <w:trHeight w:val="510"/>
        </w:trPr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ППС</w:t>
            </w:r>
          </w:p>
        </w:tc>
        <w:tc>
          <w:tcPr>
            <w:tcW w:w="124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ind w:left="-104" w:right="-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rPr>
          <w:trHeight w:val="510"/>
        </w:trPr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ЧПО</w:t>
            </w:r>
          </w:p>
        </w:tc>
        <w:tc>
          <w:tcPr>
            <w:tcW w:w="124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ind w:left="-104" w:right="-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rPr>
          <w:trHeight w:val="510"/>
        </w:trPr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ВПО</w:t>
            </w:r>
          </w:p>
        </w:tc>
        <w:tc>
          <w:tcPr>
            <w:tcW w:w="124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ind w:left="-104" w:right="-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rPr>
          <w:trHeight w:val="510"/>
        </w:trPr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ДПО</w:t>
            </w:r>
          </w:p>
        </w:tc>
        <w:tc>
          <w:tcPr>
            <w:tcW w:w="124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ind w:left="-104" w:right="-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rPr>
          <w:trHeight w:val="510"/>
        </w:trPr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МПО</w:t>
            </w:r>
          </w:p>
        </w:tc>
        <w:tc>
          <w:tcPr>
            <w:tcW w:w="124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ind w:left="-104" w:right="-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1560" w:type="dxa"/>
            <w:gridSpan w:val="2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24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 xml:space="preserve">3.1.2. Порядок привлечения сил и средств для тушения пожаров 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br/>
        <w:t>и проведения аварийно-спасательных работ</w:t>
      </w:r>
    </w:p>
    <w:p w:rsidR="00A04579" w:rsidRPr="00A04579" w:rsidRDefault="00A04579" w:rsidP="00A0457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 xml:space="preserve">Разработан план привлечения сил и средств гарнизона для тушения пожаров </w:t>
      </w:r>
      <w:r w:rsidRPr="00A04579">
        <w:rPr>
          <w:rFonts w:ascii="Times New Roman" w:eastAsia="Times New Roman" w:hAnsi="Times New Roman" w:cs="Times New Roman"/>
          <w:sz w:val="28"/>
        </w:rPr>
        <w:br/>
        <w:t xml:space="preserve">и проведения аварийно-спасательных работ (далее – АСР)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(указать дату</w:t>
      </w:r>
      <w:r w:rsidRPr="00A04579">
        <w:rPr>
          <w:rFonts w:ascii="Times New Roman" w:eastAsia="Times New Roman" w:hAnsi="Times New Roman" w:cs="Times New Roman"/>
          <w:i/>
          <w:sz w:val="28"/>
        </w:rPr>
        <w:t xml:space="preserve"> утверждения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, </w:t>
      </w:r>
      <w:r w:rsidRPr="00A04579">
        <w:rPr>
          <w:rFonts w:ascii="Times New Roman" w:eastAsia="Times New Roman" w:hAnsi="Times New Roman" w:cs="Times New Roman"/>
          <w:i/>
          <w:sz w:val="28"/>
        </w:rPr>
        <w:t>кем утвержден).</w:t>
      </w:r>
    </w:p>
    <w:p w:rsidR="00A04579" w:rsidRPr="00A04579" w:rsidRDefault="00A04579" w:rsidP="00A045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 xml:space="preserve">Разработано расписание выездов подразделений гарнизонов для тушения пожаров и проведения АСР </w:t>
      </w:r>
      <w:r w:rsidRPr="00A04579">
        <w:rPr>
          <w:rFonts w:ascii="Times New Roman" w:eastAsia="Times New Roman" w:hAnsi="Times New Roman" w:cs="Times New Roman"/>
          <w:i/>
          <w:sz w:val="28"/>
        </w:rPr>
        <w:t>(указать дату утверждения, кем утверждено).</w:t>
      </w:r>
    </w:p>
    <w:p w:rsidR="00A04579" w:rsidRPr="00A04579" w:rsidRDefault="00A04579" w:rsidP="00A045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 xml:space="preserve">В план привлечения сил и средств для тушения пожаров и проведения АСР и расписание выездов подразделений гарнизонов для тушения пожаров и проведения АСР включены все подразделения всех видов пожарной охраны </w:t>
      </w:r>
      <w:r w:rsidRPr="00A04579">
        <w:rPr>
          <w:rFonts w:ascii="Times New Roman" w:eastAsia="Times New Roman" w:hAnsi="Times New Roman" w:cs="Times New Roman"/>
          <w:sz w:val="28"/>
        </w:rPr>
        <w:br/>
      </w:r>
      <w:r w:rsidRPr="00A04579">
        <w:rPr>
          <w:rFonts w:ascii="Times New Roman" w:eastAsia="Times New Roman" w:hAnsi="Times New Roman" w:cs="Times New Roman"/>
          <w:i/>
          <w:sz w:val="28"/>
        </w:rPr>
        <w:t>(если нет, указать причины и принимаемые меры по их включению).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4"/>
          <w:szCs w:val="28"/>
        </w:rPr>
        <w:t>(выводы по состоянию прикрытия территории и порядку привлечения сил и средств</w:t>
      </w:r>
      <w:r w:rsidRPr="00A04579">
        <w:rPr>
          <w:rFonts w:ascii="Times New Roman" w:eastAsia="Times New Roman" w:hAnsi="Times New Roman" w:cs="Times New Roman"/>
          <w:i/>
          <w:sz w:val="24"/>
          <w:szCs w:val="28"/>
        </w:rPr>
        <w:br/>
        <w:t xml:space="preserve"> для тушения пожаров, проведению АСР)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3.2. Развитие противопожарной службы субъекта Российской Федерации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 xml:space="preserve">В соответствии с НПА субъекта Российской Федерации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(указать дату, номер и наименование НПА) </w:t>
      </w:r>
      <w:r w:rsidRPr="00A04579">
        <w:rPr>
          <w:rFonts w:ascii="Times New Roman" w:eastAsia="Times New Roman" w:hAnsi="Times New Roman" w:cs="Times New Roman"/>
          <w:sz w:val="28"/>
        </w:rPr>
        <w:t>на территории _________________________________</w:t>
      </w:r>
    </w:p>
    <w:p w:rsidR="00A04579" w:rsidRPr="00A04579" w:rsidRDefault="00A04579" w:rsidP="00A04579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i/>
          <w:sz w:val="24"/>
        </w:rPr>
      </w:pPr>
      <w:r w:rsidRPr="00A04579">
        <w:rPr>
          <w:rFonts w:ascii="Times New Roman" w:eastAsia="Times New Roman" w:hAnsi="Times New Roman" w:cs="Times New Roman"/>
          <w:i/>
          <w:sz w:val="24"/>
        </w:rPr>
        <w:t>(субъект Российской Федерации)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</w:rPr>
        <w:t xml:space="preserve">создано подразделение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противопожарной службы ___________________________</w:t>
      </w:r>
    </w:p>
    <w:p w:rsidR="00A04579" w:rsidRPr="00A04579" w:rsidRDefault="00A04579" w:rsidP="00A04579">
      <w:pPr>
        <w:spacing w:after="0" w:line="240" w:lineRule="auto"/>
        <w:ind w:firstLine="60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4"/>
        </w:rPr>
        <w:t>(субъект Российской Федерации)</w:t>
      </w:r>
    </w:p>
    <w:p w:rsidR="00332F41" w:rsidRDefault="00332F41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2F41" w:rsidRDefault="00332F41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(далее – ППС)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(указать наименование)</w:t>
      </w:r>
      <w:r w:rsidRPr="00A04579">
        <w:rPr>
          <w:rFonts w:ascii="Times New Roman" w:eastAsia="Times New Roman" w:hAnsi="Times New Roman" w:cs="Times New Roman"/>
          <w:sz w:val="28"/>
        </w:rPr>
        <w:t xml:space="preserve">, включающее в себя _____ подразделений пожарной охраны, предельной численностью ____ личного состава (фактическая численность - _____), на вооружении которых находится _____ единиц основной </w:t>
      </w:r>
      <w:r w:rsidRPr="00A04579">
        <w:rPr>
          <w:rFonts w:ascii="Times New Roman" w:eastAsia="Times New Roman" w:hAnsi="Times New Roman" w:cs="Times New Roman"/>
          <w:sz w:val="28"/>
        </w:rPr>
        <w:br/>
        <w:t>и _____ единиц специальной техники.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3.2.1.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 xml:space="preserve">Проводимая работа и сведения по развитию ППС </w:t>
      </w:r>
      <w:r w:rsidRPr="00A04579">
        <w:rPr>
          <w:rFonts w:ascii="Times New Roman" w:eastAsia="Times New Roman" w:hAnsi="Times New Roman" w:cs="Times New Roman"/>
          <w:i/>
          <w:sz w:val="28"/>
          <w:szCs w:val="24"/>
        </w:rPr>
        <w:t>(данные за 5 лет)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</w:rPr>
      </w:pPr>
    </w:p>
    <w:tbl>
      <w:tblPr>
        <w:tblStyle w:val="53"/>
        <w:tblW w:w="10173" w:type="dxa"/>
        <w:tblLayout w:type="fixed"/>
        <w:tblLook w:val="04A0" w:firstRow="1" w:lastRow="0" w:firstColumn="1" w:lastColumn="0" w:noHBand="0" w:noVBand="1"/>
      </w:tblPr>
      <w:tblGrid>
        <w:gridCol w:w="421"/>
        <w:gridCol w:w="821"/>
        <w:gridCol w:w="1843"/>
        <w:gridCol w:w="1134"/>
        <w:gridCol w:w="1701"/>
        <w:gridCol w:w="1701"/>
        <w:gridCol w:w="1134"/>
        <w:gridCol w:w="1418"/>
      </w:tblGrid>
      <w:tr w:rsidR="00A04579" w:rsidRPr="00A04579" w:rsidTr="00A04579">
        <w:trPr>
          <w:trHeight w:val="461"/>
        </w:trPr>
        <w:tc>
          <w:tcPr>
            <w:tcW w:w="421" w:type="dxa"/>
            <w:vMerge w:val="restart"/>
            <w:vAlign w:val="center"/>
          </w:tcPr>
          <w:p w:rsidR="00A04579" w:rsidRPr="00A04579" w:rsidRDefault="00A04579" w:rsidP="00A04579">
            <w:pPr>
              <w:ind w:left="-120" w:right="-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A04579" w:rsidRPr="00A04579" w:rsidRDefault="00A04579" w:rsidP="00A04579">
            <w:pPr>
              <w:ind w:left="-120" w:right="-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821" w:type="dxa"/>
            <w:vMerge w:val="restart"/>
            <w:vAlign w:val="center"/>
          </w:tcPr>
          <w:p w:rsidR="00A04579" w:rsidRPr="00A04579" w:rsidRDefault="00A04579" w:rsidP="00A04579">
            <w:pPr>
              <w:ind w:left="-113" w:right="-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  <w:p w:rsidR="00A04579" w:rsidRPr="00A04579" w:rsidRDefault="00A04579" w:rsidP="00A04579">
            <w:pPr>
              <w:ind w:left="-113" w:right="-114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Штатная численность ППС увеличена на (единиц)</w:t>
            </w:r>
          </w:p>
        </w:tc>
        <w:tc>
          <w:tcPr>
            <w:tcW w:w="1134" w:type="dxa"/>
            <w:vMerge w:val="restart"/>
            <w:vAlign w:val="center"/>
          </w:tcPr>
          <w:p w:rsidR="00A04579" w:rsidRPr="00A04579" w:rsidRDefault="00A04579" w:rsidP="00A04579">
            <w:pPr>
              <w:ind w:left="-139" w:right="-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Построено зданий пожарных депо</w:t>
            </w:r>
          </w:p>
        </w:tc>
        <w:tc>
          <w:tcPr>
            <w:tcW w:w="1701" w:type="dxa"/>
            <w:vMerge w:val="restart"/>
            <w:vAlign w:val="center"/>
          </w:tcPr>
          <w:p w:rsidR="00A04579" w:rsidRPr="00A04579" w:rsidRDefault="00A04579" w:rsidP="00A04579">
            <w:pPr>
              <w:ind w:left="-108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 капитальный ремонт зданий пожарных депо</w:t>
            </w:r>
          </w:p>
        </w:tc>
        <w:tc>
          <w:tcPr>
            <w:tcW w:w="1701" w:type="dxa"/>
            <w:vMerge w:val="restart"/>
            <w:vAlign w:val="center"/>
          </w:tcPr>
          <w:p w:rsidR="00A04579" w:rsidRPr="00A04579" w:rsidRDefault="00A04579" w:rsidP="00A04579">
            <w:pPr>
              <w:ind w:left="-102" w:right="-1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ГДЗС создана в подразделениях (количество)</w:t>
            </w:r>
          </w:p>
        </w:tc>
        <w:tc>
          <w:tcPr>
            <w:tcW w:w="2552" w:type="dxa"/>
            <w:gridSpan w:val="2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Приобретено пожарной техники</w:t>
            </w:r>
          </w:p>
        </w:tc>
      </w:tr>
      <w:tr w:rsidR="00A04579" w:rsidRPr="00A04579" w:rsidTr="00A04579">
        <w:trPr>
          <w:trHeight w:val="367"/>
        </w:trPr>
        <w:tc>
          <w:tcPr>
            <w:tcW w:w="421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21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ind w:left="-89" w:right="-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Основной</w:t>
            </w: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ind w:left="-125" w:right="-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Специальной</w:t>
            </w: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82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82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82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82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82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3.2.2.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 по объектам инфраструктуры подразделений ППС </w:t>
      </w:r>
      <w:r w:rsidRPr="00A04579">
        <w:rPr>
          <w:rFonts w:ascii="Times New Roman" w:eastAsia="Times New Roman" w:hAnsi="Times New Roman" w:cs="Times New Roman"/>
          <w:i/>
          <w:sz w:val="28"/>
          <w:szCs w:val="24"/>
        </w:rPr>
        <w:t>(данные за 5 лет)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8"/>
        </w:rPr>
      </w:pPr>
    </w:p>
    <w:tbl>
      <w:tblPr>
        <w:tblStyle w:val="53"/>
        <w:tblW w:w="10173" w:type="dxa"/>
        <w:tblLook w:val="04A0" w:firstRow="1" w:lastRow="0" w:firstColumn="1" w:lastColumn="0" w:noHBand="0" w:noVBand="1"/>
      </w:tblPr>
      <w:tblGrid>
        <w:gridCol w:w="421"/>
        <w:gridCol w:w="1431"/>
        <w:gridCol w:w="1046"/>
        <w:gridCol w:w="1267"/>
        <w:gridCol w:w="1247"/>
        <w:gridCol w:w="1834"/>
        <w:gridCol w:w="1178"/>
        <w:gridCol w:w="1749"/>
      </w:tblGrid>
      <w:tr w:rsidR="00A04579" w:rsidRPr="00A04579" w:rsidTr="00A04579">
        <w:tc>
          <w:tcPr>
            <w:tcW w:w="421" w:type="dxa"/>
            <w:vMerge w:val="restart"/>
            <w:vAlign w:val="center"/>
          </w:tcPr>
          <w:p w:rsidR="00A04579" w:rsidRPr="00A04579" w:rsidRDefault="00A04579" w:rsidP="00A04579">
            <w:pPr>
              <w:ind w:left="-120" w:right="-1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A04579" w:rsidRPr="00A04579" w:rsidRDefault="00A04579" w:rsidP="00A04579">
            <w:pPr>
              <w:ind w:left="-120" w:right="-1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1431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</w:tc>
        <w:tc>
          <w:tcPr>
            <w:tcW w:w="8321" w:type="dxa"/>
            <w:gridSpan w:val="6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Построено объектов инфраструктуры подразделений ППС</w:t>
            </w:r>
          </w:p>
        </w:tc>
      </w:tr>
      <w:tr w:rsidR="00A04579" w:rsidRPr="00A04579" w:rsidTr="00A04579">
        <w:tc>
          <w:tcPr>
            <w:tcW w:w="421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31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ТДК</w:t>
            </w:r>
          </w:p>
        </w:tc>
        <w:tc>
          <w:tcPr>
            <w:tcW w:w="12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Учебные башни</w:t>
            </w:r>
          </w:p>
        </w:tc>
        <w:tc>
          <w:tcPr>
            <w:tcW w:w="124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ОПППП</w:t>
            </w:r>
          </w:p>
        </w:tc>
        <w:tc>
          <w:tcPr>
            <w:tcW w:w="18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Испытательные полигоны</w:t>
            </w:r>
          </w:p>
        </w:tc>
        <w:tc>
          <w:tcPr>
            <w:tcW w:w="117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Другие</w:t>
            </w:r>
          </w:p>
        </w:tc>
        <w:tc>
          <w:tcPr>
            <w:tcW w:w="174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43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4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43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4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43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4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43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4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43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4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 соответствии с __________________________________________________</w:t>
      </w:r>
    </w:p>
    <w:p w:rsidR="00A04579" w:rsidRPr="00A04579" w:rsidRDefault="00A04579" w:rsidP="00A04579">
      <w:pPr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i/>
          <w:sz w:val="24"/>
        </w:rPr>
      </w:pPr>
      <w:r w:rsidRPr="00A04579">
        <w:rPr>
          <w:rFonts w:ascii="Times New Roman" w:eastAsia="Times New Roman" w:hAnsi="Times New Roman" w:cs="Times New Roman"/>
          <w:i/>
          <w:sz w:val="24"/>
        </w:rPr>
        <w:t>(наименование НПА, программы (плана) развития ППС)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 xml:space="preserve">в течение _________________________________________________ запланировано </w:t>
      </w:r>
    </w:p>
    <w:p w:rsidR="00A04579" w:rsidRPr="00A04579" w:rsidRDefault="00A04579" w:rsidP="00A04579">
      <w:pPr>
        <w:spacing w:after="0" w:line="240" w:lineRule="auto"/>
        <w:ind w:left="2977" w:right="3684"/>
        <w:jc w:val="center"/>
        <w:rPr>
          <w:rFonts w:ascii="Times New Roman" w:eastAsia="Times New Roman" w:hAnsi="Times New Roman" w:cs="Times New Roman"/>
          <w:i/>
          <w:sz w:val="24"/>
        </w:rPr>
      </w:pPr>
      <w:r w:rsidRPr="00A04579">
        <w:rPr>
          <w:rFonts w:ascii="Times New Roman" w:eastAsia="Times New Roman" w:hAnsi="Times New Roman" w:cs="Times New Roman"/>
          <w:i/>
          <w:sz w:val="24"/>
        </w:rPr>
        <w:t>(срок реализации программы)</w:t>
      </w:r>
    </w:p>
    <w:p w:rsidR="00A04579" w:rsidRPr="00A04579" w:rsidRDefault="00A04579" w:rsidP="00A04579">
      <w:pPr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развитие ППС субъекта Российской Федерации.</w:t>
      </w:r>
    </w:p>
    <w:p w:rsidR="00A04579" w:rsidRPr="00A04579" w:rsidRDefault="00A04579" w:rsidP="00A04579">
      <w:pPr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16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3.2.3.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 xml:space="preserve">Сведения по перспективному развитию ППС 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>субъекта Российской Федерации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br/>
        <w:t>за отчетный период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</w:rPr>
      </w:pPr>
    </w:p>
    <w:tbl>
      <w:tblPr>
        <w:tblStyle w:val="53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701"/>
        <w:gridCol w:w="1701"/>
        <w:gridCol w:w="1276"/>
        <w:gridCol w:w="1417"/>
        <w:gridCol w:w="1418"/>
      </w:tblGrid>
      <w:tr w:rsidR="00A04579" w:rsidRPr="00A04579" w:rsidTr="00A04579">
        <w:trPr>
          <w:trHeight w:val="461"/>
        </w:trPr>
        <w:tc>
          <w:tcPr>
            <w:tcW w:w="704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Год</w:t>
            </w:r>
          </w:p>
        </w:tc>
        <w:tc>
          <w:tcPr>
            <w:tcW w:w="1701" w:type="dxa"/>
            <w:vMerge w:val="restart"/>
            <w:vAlign w:val="center"/>
          </w:tcPr>
          <w:p w:rsidR="00A04579" w:rsidRPr="00A04579" w:rsidRDefault="00A04579" w:rsidP="00A04579">
            <w:pPr>
              <w:ind w:left="-108" w:right="-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Создание подразделений ППС</w:t>
            </w:r>
          </w:p>
        </w:tc>
        <w:tc>
          <w:tcPr>
            <w:tcW w:w="1701" w:type="dxa"/>
            <w:vMerge w:val="restart"/>
            <w:vAlign w:val="center"/>
          </w:tcPr>
          <w:p w:rsidR="00A04579" w:rsidRPr="00A04579" w:rsidRDefault="00A04579" w:rsidP="00A04579">
            <w:pPr>
              <w:ind w:left="-104" w:right="-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Строительство зданий пожарных депо</w:t>
            </w:r>
          </w:p>
        </w:tc>
        <w:tc>
          <w:tcPr>
            <w:tcW w:w="1701" w:type="dxa"/>
            <w:vMerge w:val="restart"/>
            <w:vAlign w:val="center"/>
          </w:tcPr>
          <w:p w:rsidR="00A04579" w:rsidRPr="00A04579" w:rsidRDefault="00A04579" w:rsidP="00A04579">
            <w:pPr>
              <w:ind w:left="-111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зданий пожарных депо</w:t>
            </w:r>
          </w:p>
        </w:tc>
        <w:tc>
          <w:tcPr>
            <w:tcW w:w="1276" w:type="dxa"/>
            <w:vMerge w:val="restart"/>
            <w:vAlign w:val="center"/>
          </w:tcPr>
          <w:p w:rsidR="00A04579" w:rsidRPr="00A04579" w:rsidRDefault="00A04579" w:rsidP="00A04579">
            <w:pPr>
              <w:ind w:left="-113" w:right="-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Увеличение штатной численность ППС</w:t>
            </w:r>
          </w:p>
        </w:tc>
        <w:tc>
          <w:tcPr>
            <w:tcW w:w="2835" w:type="dxa"/>
            <w:gridSpan w:val="2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Поставка пожарной техники</w:t>
            </w:r>
          </w:p>
        </w:tc>
      </w:tr>
      <w:tr w:rsidR="00A04579" w:rsidRPr="00A04579" w:rsidTr="00A04579">
        <w:trPr>
          <w:trHeight w:val="367"/>
        </w:trPr>
        <w:tc>
          <w:tcPr>
            <w:tcW w:w="704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ind w:left="-89" w:right="-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Основной</w:t>
            </w: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ind w:left="-125" w:right="-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Специальной</w:t>
            </w:r>
          </w:p>
        </w:tc>
      </w:tr>
      <w:tr w:rsidR="00A04579" w:rsidRPr="00A04579" w:rsidTr="00A04579">
        <w:trPr>
          <w:trHeight w:val="367"/>
        </w:trPr>
        <w:tc>
          <w:tcPr>
            <w:tcW w:w="704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4" w:type="dxa"/>
            <w:gridSpan w:val="6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 xml:space="preserve">планировалось/выполнено </w:t>
            </w:r>
          </w:p>
        </w:tc>
      </w:tr>
      <w:tr w:rsidR="00A04579" w:rsidRPr="00A04579" w:rsidTr="00A04579">
        <w:tc>
          <w:tcPr>
            <w:tcW w:w="704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332F41" w:rsidRDefault="00332F41" w:rsidP="00A0457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lastRenderedPageBreak/>
        <w:t>Также ___________________________________________________________</w:t>
      </w:r>
    </w:p>
    <w:p w:rsidR="00A04579" w:rsidRPr="00A04579" w:rsidRDefault="00A04579" w:rsidP="00A04579">
      <w:pPr>
        <w:spacing w:after="0" w:line="240" w:lineRule="auto"/>
        <w:ind w:left="1276" w:right="-1"/>
        <w:jc w:val="center"/>
        <w:rPr>
          <w:rFonts w:ascii="Times New Roman" w:eastAsia="Times New Roman" w:hAnsi="Times New Roman" w:cs="Times New Roman"/>
          <w:i/>
          <w:sz w:val="24"/>
        </w:rPr>
      </w:pPr>
      <w:r w:rsidRPr="00A04579">
        <w:rPr>
          <w:rFonts w:ascii="Times New Roman" w:eastAsia="Times New Roman" w:hAnsi="Times New Roman" w:cs="Times New Roman"/>
          <w:i/>
          <w:sz w:val="24"/>
        </w:rPr>
        <w:t>(наименование НПА, программы (плана) развития ППС)</w:t>
      </w:r>
    </w:p>
    <w:p w:rsidR="00A04579" w:rsidRPr="00A04579" w:rsidRDefault="00A04579" w:rsidP="00A0457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 xml:space="preserve">предусматривается внесение изменений в законодательные и (или) НПА субъекта Российской Федерации </w:t>
      </w:r>
      <w:r w:rsidRPr="00A04579">
        <w:rPr>
          <w:rFonts w:ascii="Times New Roman" w:eastAsia="Times New Roman" w:hAnsi="Times New Roman" w:cs="Times New Roman"/>
          <w:i/>
          <w:sz w:val="28"/>
        </w:rPr>
        <w:t>(принятие дополнительных законодательных и (или) НПА субъекта Российской Федерации)</w:t>
      </w:r>
      <w:r w:rsidRPr="00A04579">
        <w:rPr>
          <w:rFonts w:ascii="Times New Roman" w:eastAsia="Times New Roman" w:hAnsi="Times New Roman" w:cs="Times New Roman"/>
          <w:sz w:val="28"/>
        </w:rPr>
        <w:t xml:space="preserve">, предусматривающих закрепление в них положений, направленных на реализацию мер социальной и правовой защиты личного состава подразделений ППС </w:t>
      </w:r>
      <w:r w:rsidRPr="00A04579">
        <w:rPr>
          <w:rFonts w:ascii="Times New Roman" w:eastAsia="Times New Roman" w:hAnsi="Times New Roman" w:cs="Times New Roman"/>
          <w:i/>
          <w:sz w:val="28"/>
        </w:rPr>
        <w:t>(указать, какие).</w:t>
      </w:r>
    </w:p>
    <w:p w:rsidR="00A04579" w:rsidRPr="00A04579" w:rsidRDefault="00A04579" w:rsidP="00A0457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3.2.4.</w:t>
      </w:r>
    </w:p>
    <w:p w:rsidR="00A04579" w:rsidRPr="00A04579" w:rsidRDefault="00A04579" w:rsidP="00A0457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 xml:space="preserve">Уровень заработанной платы личного состава подразделений ППС 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4"/>
        </w:rPr>
        <w:t>(данные за 5 лет)</w:t>
      </w:r>
    </w:p>
    <w:p w:rsidR="00A04579" w:rsidRPr="00A04579" w:rsidRDefault="00A04579" w:rsidP="00A0457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Style w:val="53"/>
        <w:tblW w:w="0" w:type="auto"/>
        <w:tblLook w:val="04A0" w:firstRow="1" w:lastRow="0" w:firstColumn="1" w:lastColumn="0" w:noHBand="0" w:noVBand="1"/>
      </w:tblPr>
      <w:tblGrid>
        <w:gridCol w:w="529"/>
        <w:gridCol w:w="596"/>
        <w:gridCol w:w="1319"/>
        <w:gridCol w:w="1274"/>
        <w:gridCol w:w="1263"/>
        <w:gridCol w:w="1387"/>
        <w:gridCol w:w="1298"/>
        <w:gridCol w:w="1264"/>
        <w:gridCol w:w="1154"/>
      </w:tblGrid>
      <w:tr w:rsidR="00A04579" w:rsidRPr="00A04579" w:rsidTr="00A04579">
        <w:tc>
          <w:tcPr>
            <w:tcW w:w="529" w:type="dxa"/>
            <w:vAlign w:val="center"/>
          </w:tcPr>
          <w:p w:rsidR="00A04579" w:rsidRPr="00A04579" w:rsidRDefault="00A04579" w:rsidP="00A04579">
            <w:pPr>
              <w:ind w:left="-120" w:right="-1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A04579" w:rsidRPr="00A04579" w:rsidRDefault="00A04579" w:rsidP="00A04579">
            <w:pPr>
              <w:ind w:left="-120"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584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81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Пожарный</w:t>
            </w:r>
          </w:p>
        </w:tc>
        <w:tc>
          <w:tcPr>
            <w:tcW w:w="1238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пожарный</w:t>
            </w:r>
          </w:p>
        </w:tc>
        <w:tc>
          <w:tcPr>
            <w:tcW w:w="122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 отделения</w:t>
            </w:r>
          </w:p>
        </w:tc>
        <w:tc>
          <w:tcPr>
            <w:tcW w:w="134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Помощник</w:t>
            </w:r>
          </w:p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начальника караула</w:t>
            </w:r>
          </w:p>
        </w:tc>
        <w:tc>
          <w:tcPr>
            <w:tcW w:w="1287" w:type="dxa"/>
            <w:vAlign w:val="center"/>
          </w:tcPr>
          <w:p w:rsidR="00A04579" w:rsidRPr="00A04579" w:rsidRDefault="00A04579" w:rsidP="00A04579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караула</w:t>
            </w:r>
          </w:p>
        </w:tc>
        <w:tc>
          <w:tcPr>
            <w:tcW w:w="1264" w:type="dxa"/>
            <w:vAlign w:val="center"/>
          </w:tcPr>
          <w:p w:rsidR="00A04579" w:rsidRPr="00A04579" w:rsidRDefault="00A04579" w:rsidP="00A04579">
            <w:pPr>
              <w:ind w:left="-106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Диспетчер</w:t>
            </w:r>
          </w:p>
        </w:tc>
        <w:tc>
          <w:tcPr>
            <w:tcW w:w="1154" w:type="dxa"/>
            <w:vAlign w:val="center"/>
          </w:tcPr>
          <w:p w:rsidR="00A04579" w:rsidRPr="00A04579" w:rsidRDefault="00A04579" w:rsidP="00A04579">
            <w:pPr>
              <w:ind w:left="-60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Водитель</w:t>
            </w:r>
          </w:p>
        </w:tc>
      </w:tr>
      <w:tr w:rsidR="00A04579" w:rsidRPr="00A04579" w:rsidTr="00A04579">
        <w:tc>
          <w:tcPr>
            <w:tcW w:w="529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84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29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584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29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584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29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584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29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584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:rsidR="00A04579" w:rsidRPr="00A04579" w:rsidRDefault="00A04579" w:rsidP="00A0457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Выводы по развитию ППС 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>субъекта Российской Федерации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: _____________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3.3. Развитие добровольной пожарной охраны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3.3.1.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 xml:space="preserve">Состав общественных объединений и учреждений </w:t>
      </w:r>
      <w:r w:rsidRPr="00A04579">
        <w:rPr>
          <w:rFonts w:ascii="Times New Roman" w:eastAsia="Times New Roman" w:hAnsi="Times New Roman" w:cs="Times New Roman"/>
          <w:i/>
          <w:sz w:val="28"/>
          <w:szCs w:val="24"/>
        </w:rPr>
        <w:t>(данные за 5 лет)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8"/>
        </w:rPr>
      </w:pPr>
    </w:p>
    <w:tbl>
      <w:tblPr>
        <w:tblStyle w:val="53"/>
        <w:tblW w:w="98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821"/>
        <w:gridCol w:w="1134"/>
        <w:gridCol w:w="850"/>
        <w:gridCol w:w="993"/>
        <w:gridCol w:w="1134"/>
        <w:gridCol w:w="851"/>
        <w:gridCol w:w="1276"/>
        <w:gridCol w:w="1134"/>
        <w:gridCol w:w="1276"/>
      </w:tblGrid>
      <w:tr w:rsidR="00A04579" w:rsidRPr="00A04579" w:rsidTr="00A04579">
        <w:tc>
          <w:tcPr>
            <w:tcW w:w="426" w:type="dxa"/>
            <w:vMerge w:val="restart"/>
            <w:vAlign w:val="center"/>
          </w:tcPr>
          <w:p w:rsidR="00A04579" w:rsidRPr="00A04579" w:rsidRDefault="00A04579" w:rsidP="00A04579">
            <w:pPr>
              <w:ind w:left="-120" w:right="-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04579" w:rsidRPr="00A04579" w:rsidRDefault="00A04579" w:rsidP="00A04579">
            <w:pPr>
              <w:spacing w:line="120" w:lineRule="atLeast"/>
              <w:ind w:left="-120" w:right="-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821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977" w:type="dxa"/>
            <w:gridSpan w:val="3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организации</w:t>
            </w:r>
          </w:p>
        </w:tc>
        <w:tc>
          <w:tcPr>
            <w:tcW w:w="3261" w:type="dxa"/>
            <w:gridSpan w:val="3"/>
            <w:vAlign w:val="center"/>
          </w:tcPr>
          <w:p w:rsidR="00A04579" w:rsidRPr="00A04579" w:rsidRDefault="00A04579" w:rsidP="00A04579">
            <w:pPr>
              <w:spacing w:line="120" w:lineRule="atLeast"/>
              <w:ind w:left="-108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добровольцев</w:t>
            </w:r>
          </w:p>
        </w:tc>
        <w:tc>
          <w:tcPr>
            <w:tcW w:w="1134" w:type="dxa"/>
            <w:vMerge w:val="restart"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на вооружении</w:t>
            </w:r>
          </w:p>
        </w:tc>
        <w:tc>
          <w:tcPr>
            <w:tcW w:w="1276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A04579" w:rsidRPr="00A04579" w:rsidTr="00A04579">
        <w:tc>
          <w:tcPr>
            <w:tcW w:w="426" w:type="dxa"/>
            <w:vMerge/>
            <w:vAlign w:val="center"/>
          </w:tcPr>
          <w:p w:rsidR="00A04579" w:rsidRPr="00A04579" w:rsidRDefault="00A04579" w:rsidP="00A04579">
            <w:pPr>
              <w:ind w:left="-120" w:right="-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ДПД</w:t>
            </w: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ДПК</w:t>
            </w: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ДПД</w:t>
            </w: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ДПК</w:t>
            </w: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426" w:type="dxa"/>
            <w:vAlign w:val="center"/>
          </w:tcPr>
          <w:p w:rsidR="00A04579" w:rsidRPr="00A04579" w:rsidRDefault="00A04579" w:rsidP="00A04579">
            <w:pPr>
              <w:ind w:left="-120" w:right="-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1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04579" w:rsidRPr="00A04579" w:rsidTr="00A04579">
        <w:tc>
          <w:tcPr>
            <w:tcW w:w="426" w:type="dxa"/>
            <w:vAlign w:val="center"/>
          </w:tcPr>
          <w:p w:rsidR="00A04579" w:rsidRPr="00A04579" w:rsidRDefault="00A04579" w:rsidP="00A04579">
            <w:pPr>
              <w:ind w:left="-120" w:right="-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1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426" w:type="dxa"/>
            <w:vAlign w:val="center"/>
          </w:tcPr>
          <w:p w:rsidR="00A04579" w:rsidRPr="00A04579" w:rsidRDefault="00A04579" w:rsidP="00A04579">
            <w:pPr>
              <w:ind w:left="-120" w:right="-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426" w:type="dxa"/>
            <w:vAlign w:val="center"/>
          </w:tcPr>
          <w:p w:rsidR="00A04579" w:rsidRPr="00A04579" w:rsidRDefault="00A04579" w:rsidP="00A04579">
            <w:pPr>
              <w:ind w:left="-120" w:right="-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426" w:type="dxa"/>
            <w:vAlign w:val="center"/>
          </w:tcPr>
          <w:p w:rsidR="00A04579" w:rsidRPr="00A04579" w:rsidRDefault="00A04579" w:rsidP="00A04579">
            <w:pPr>
              <w:ind w:left="-120" w:right="-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426" w:type="dxa"/>
            <w:vAlign w:val="center"/>
          </w:tcPr>
          <w:p w:rsidR="00A04579" w:rsidRPr="00A04579" w:rsidRDefault="00A04579" w:rsidP="00A04579">
            <w:pPr>
              <w:ind w:left="-120" w:right="-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12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Принимаемые меры социальной поддержки добровольных пожарных субъектом Российской Федерации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НПА, программы, виды поддержки).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Pr="00A04579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lastRenderedPageBreak/>
        <w:t>Таблица 3.3.2.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Результаты участия подразделений добровольной пожарной охраны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тушении пожаров в отчетном периоде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сравнении с аналогичными периодами прошлых 5 лет</w:t>
      </w: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</w:p>
    <w:tbl>
      <w:tblPr>
        <w:tblStyle w:val="53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22"/>
        <w:gridCol w:w="1418"/>
        <w:gridCol w:w="1559"/>
        <w:gridCol w:w="1843"/>
        <w:gridCol w:w="992"/>
        <w:gridCol w:w="1559"/>
        <w:gridCol w:w="1276"/>
      </w:tblGrid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ind w:left="-120"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4579" w:rsidRPr="00A04579" w:rsidRDefault="00A04579" w:rsidP="00A04579">
            <w:pPr>
              <w:spacing w:line="120" w:lineRule="atLeast"/>
              <w:ind w:left="-120"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22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7"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3"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Участвовали</w:t>
            </w:r>
          </w:p>
        </w:tc>
        <w:tc>
          <w:tcPr>
            <w:tcW w:w="1559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3"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В качестве привлеченных сил</w:t>
            </w:r>
          </w:p>
        </w:tc>
        <w:tc>
          <w:tcPr>
            <w:tcW w:w="1843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48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7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Спасено</w:t>
            </w:r>
          </w:p>
        </w:tc>
        <w:tc>
          <w:tcPr>
            <w:tcW w:w="1559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3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Эвакуировано</w:t>
            </w: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32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247"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" w:type="dxa"/>
          </w:tcPr>
          <w:p w:rsidR="00A04579" w:rsidRPr="00A04579" w:rsidRDefault="00A04579" w:rsidP="00A04579">
            <w:pPr>
              <w:spacing w:line="120" w:lineRule="atLeast"/>
              <w:ind w:left="-107"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247"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2" w:type="dxa"/>
          </w:tcPr>
          <w:p w:rsidR="00A04579" w:rsidRPr="00A04579" w:rsidRDefault="00A04579" w:rsidP="00A04579">
            <w:pPr>
              <w:spacing w:line="120" w:lineRule="atLeast"/>
              <w:ind w:left="-107"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247"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2" w:type="dxa"/>
          </w:tcPr>
          <w:p w:rsidR="00A04579" w:rsidRPr="00A04579" w:rsidRDefault="00A04579" w:rsidP="00A04579">
            <w:pPr>
              <w:spacing w:line="120" w:lineRule="atLeast"/>
              <w:ind w:left="-107"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247"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2" w:type="dxa"/>
          </w:tcPr>
          <w:p w:rsidR="00A04579" w:rsidRPr="00A04579" w:rsidRDefault="00A04579" w:rsidP="00A04579">
            <w:pPr>
              <w:spacing w:line="120" w:lineRule="atLeast"/>
              <w:ind w:left="-107"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247"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2" w:type="dxa"/>
          </w:tcPr>
          <w:p w:rsidR="00A04579" w:rsidRPr="00A04579" w:rsidRDefault="00A04579" w:rsidP="00A04579">
            <w:pPr>
              <w:spacing w:line="120" w:lineRule="atLeast"/>
              <w:ind w:left="-107"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1389" w:type="dxa"/>
            <w:gridSpan w:val="2"/>
            <w:vAlign w:val="center"/>
          </w:tcPr>
          <w:p w:rsidR="00A04579" w:rsidRPr="00A04579" w:rsidRDefault="00A04579" w:rsidP="00A04579">
            <w:pPr>
              <w:spacing w:line="120" w:lineRule="atLeast"/>
              <w:ind w:left="-107"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1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Выводы по развитию добровольной пожарной охраны: __________________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3.4. Результаты тушения пожаров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3.4.1.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Сведения о погибших, пострадавших и спасенных на пожарах в отчетном периоде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сравнении с аналогичными периодами прошлых 5 лет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53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989"/>
        <w:gridCol w:w="1276"/>
        <w:gridCol w:w="992"/>
        <w:gridCol w:w="992"/>
        <w:gridCol w:w="1205"/>
        <w:gridCol w:w="1205"/>
        <w:gridCol w:w="1533"/>
        <w:gridCol w:w="1560"/>
      </w:tblGrid>
      <w:tr w:rsidR="00A04579" w:rsidRPr="00A04579" w:rsidTr="00A04579">
        <w:trPr>
          <w:trHeight w:val="260"/>
        </w:trPr>
        <w:tc>
          <w:tcPr>
            <w:tcW w:w="426" w:type="dxa"/>
            <w:vMerge w:val="restart"/>
            <w:vAlign w:val="center"/>
          </w:tcPr>
          <w:p w:rsidR="00A04579" w:rsidRPr="00A04579" w:rsidRDefault="00A04579" w:rsidP="00A04579">
            <w:pPr>
              <w:ind w:left="-120" w:right="-123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№</w:t>
            </w:r>
          </w:p>
          <w:p w:rsidR="00A04579" w:rsidRPr="00A04579" w:rsidRDefault="00A04579" w:rsidP="00A04579">
            <w:pPr>
              <w:spacing w:line="120" w:lineRule="atLeast"/>
              <w:ind w:left="-120" w:right="-123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989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62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276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03" w:right="-114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Количество пожаров</w:t>
            </w:r>
          </w:p>
        </w:tc>
        <w:tc>
          <w:tcPr>
            <w:tcW w:w="1984" w:type="dxa"/>
            <w:gridSpan w:val="2"/>
            <w:vAlign w:val="center"/>
          </w:tcPr>
          <w:p w:rsidR="00A04579" w:rsidRPr="00A04579" w:rsidRDefault="00A04579" w:rsidP="00A04579">
            <w:pPr>
              <w:spacing w:line="120" w:lineRule="atLeast"/>
              <w:ind w:left="-94" w:right="-110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  <w:bCs/>
              </w:rPr>
              <w:t>Количество погибших</w:t>
            </w:r>
          </w:p>
        </w:tc>
        <w:tc>
          <w:tcPr>
            <w:tcW w:w="2410" w:type="dxa"/>
            <w:gridSpan w:val="2"/>
            <w:vAlign w:val="center"/>
          </w:tcPr>
          <w:p w:rsidR="00A04579" w:rsidRPr="00A04579" w:rsidRDefault="00A04579" w:rsidP="00A04579">
            <w:pPr>
              <w:spacing w:line="120" w:lineRule="atLeast"/>
              <w:ind w:left="-114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  <w:bCs/>
              </w:rPr>
              <w:t>Количество погибших</w:t>
            </w:r>
            <w:r w:rsidRPr="00A04579">
              <w:rPr>
                <w:rFonts w:ascii="Times New Roman" w:eastAsia="Times New Roman" w:hAnsi="Times New Roman" w:cs="Times New Roman"/>
              </w:rPr>
              <w:t xml:space="preserve"> после прибытия подразделений </w:t>
            </w:r>
          </w:p>
          <w:p w:rsidR="00A04579" w:rsidRPr="00A04579" w:rsidRDefault="00A04579" w:rsidP="00A04579">
            <w:pPr>
              <w:spacing w:line="120" w:lineRule="atLeast"/>
              <w:ind w:left="-114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(по данным СМЭ)</w:t>
            </w:r>
          </w:p>
        </w:tc>
        <w:tc>
          <w:tcPr>
            <w:tcW w:w="3093" w:type="dxa"/>
            <w:gridSpan w:val="2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Количество строений</w:t>
            </w:r>
          </w:p>
        </w:tc>
      </w:tr>
      <w:tr w:rsidR="00A04579" w:rsidRPr="00A04579" w:rsidTr="00A04579">
        <w:trPr>
          <w:trHeight w:val="121"/>
        </w:trPr>
        <w:tc>
          <w:tcPr>
            <w:tcW w:w="426" w:type="dxa"/>
            <w:vMerge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9" w:type="dxa"/>
            <w:vMerge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Из них детей</w:t>
            </w:r>
          </w:p>
        </w:tc>
        <w:tc>
          <w:tcPr>
            <w:tcW w:w="120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20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Из них детей</w:t>
            </w:r>
          </w:p>
        </w:tc>
        <w:tc>
          <w:tcPr>
            <w:tcW w:w="1533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3" w:right="-105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 xml:space="preserve">Уничтоженных </w:t>
            </w:r>
          </w:p>
        </w:tc>
        <w:tc>
          <w:tcPr>
            <w:tcW w:w="1560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112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Поврежденных</w:t>
            </w: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8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8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8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8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trHeight w:val="278"/>
        </w:trPr>
        <w:tc>
          <w:tcPr>
            <w:tcW w:w="1415" w:type="dxa"/>
            <w:gridSpan w:val="2"/>
          </w:tcPr>
          <w:p w:rsidR="00A04579" w:rsidRPr="00A04579" w:rsidRDefault="00A04579" w:rsidP="00A04579">
            <w:pPr>
              <w:spacing w:line="120" w:lineRule="atLeast"/>
              <w:ind w:left="-113"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Pr="00A04579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lastRenderedPageBreak/>
        <w:t>Таблица 3.4.2.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Руководство тушением пожаров в отчетном периоде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сравнении с аналогичными периодами прошлых 5 лет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53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"/>
        <w:gridCol w:w="3374"/>
        <w:gridCol w:w="425"/>
        <w:gridCol w:w="851"/>
        <w:gridCol w:w="425"/>
        <w:gridCol w:w="850"/>
        <w:gridCol w:w="426"/>
        <w:gridCol w:w="850"/>
        <w:gridCol w:w="425"/>
        <w:gridCol w:w="851"/>
        <w:gridCol w:w="425"/>
        <w:gridCol w:w="851"/>
      </w:tblGrid>
      <w:tr w:rsidR="00A04579" w:rsidRPr="00A04579" w:rsidTr="00A04579">
        <w:trPr>
          <w:trHeight w:val="339"/>
        </w:trPr>
        <w:tc>
          <w:tcPr>
            <w:tcW w:w="425" w:type="dxa"/>
            <w:vMerge w:val="restart"/>
            <w:vAlign w:val="center"/>
          </w:tcPr>
          <w:p w:rsidR="00A04579" w:rsidRPr="00A04579" w:rsidRDefault="00A04579" w:rsidP="00A04579">
            <w:pPr>
              <w:ind w:left="-112" w:right="-1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374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должностной категории</w:t>
            </w:r>
          </w:p>
        </w:tc>
        <w:tc>
          <w:tcPr>
            <w:tcW w:w="6379" w:type="dxa"/>
            <w:gridSpan w:val="10"/>
            <w:vAlign w:val="center"/>
          </w:tcPr>
          <w:p w:rsidR="00A04579" w:rsidRPr="00A04579" w:rsidRDefault="00A04579" w:rsidP="00A04579">
            <w:pPr>
              <w:ind w:left="-107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Руководитель тушения </w:t>
            </w: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пожаров (количество раз)</w:t>
            </w: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footnoteReference w:id="3"/>
            </w:r>
          </w:p>
        </w:tc>
      </w:tr>
      <w:tr w:rsidR="00A04579" w:rsidRPr="00A04579" w:rsidTr="00A04579">
        <w:tc>
          <w:tcPr>
            <w:tcW w:w="425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4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10" w:right="-8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ind w:left="-110" w:right="-8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Всего/вид ПО</w:t>
            </w: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footnoteReference w:id="4"/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ind w:left="-108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Всего/вид ПО</w:t>
            </w:r>
          </w:p>
        </w:tc>
        <w:tc>
          <w:tcPr>
            <w:tcW w:w="426" w:type="dxa"/>
            <w:vAlign w:val="center"/>
          </w:tcPr>
          <w:p w:rsidR="00A04579" w:rsidRPr="00A04579" w:rsidRDefault="00A04579" w:rsidP="00A04579">
            <w:pPr>
              <w:ind w:left="-108" w:right="-1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ind w:left="-108" w:right="-1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Всего/вид ПО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Всего/вид ПО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08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ind w:left="-108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Всего/вид ПО</w:t>
            </w:r>
          </w:p>
        </w:tc>
      </w:tr>
      <w:tr w:rsidR="00A04579" w:rsidRPr="00A04579" w:rsidTr="00A04579">
        <w:tc>
          <w:tcPr>
            <w:tcW w:w="42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10" w:right="-8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ind w:left="-104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15" w:right="-1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ind w:left="-111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  <w:vAlign w:val="center"/>
          </w:tcPr>
          <w:p w:rsidR="00A04579" w:rsidRPr="00A04579" w:rsidRDefault="00A04579" w:rsidP="00A04579">
            <w:pPr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A04579" w:rsidRPr="00A04579" w:rsidTr="00A04579"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Пожарный (старший пожарный)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Командир отделения 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Помощник начальника караула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караула, РДС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Начальник ПЧ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начальника ПЧ (начальник ОП ПЧ)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Иные должностные лица ПЧ 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ПСОФПС (органа управления иных видов пожарной охраны)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начальника ПСО ФПС (органа управления иных видов пожарной охраны)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5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должностные лица ПСО ФПС(органа управления иных видов пожарной охраны)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3799" w:type="dxa"/>
            <w:gridSpan w:val="2"/>
            <w:vAlign w:val="center"/>
          </w:tcPr>
          <w:p w:rsidR="00A04579" w:rsidRPr="00A04579" w:rsidRDefault="00A04579" w:rsidP="00A0457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3.4.3.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Руководство тушением пожаров должностными лицами ГУ МЧС России 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отчетном периоде в сравнении с аналогичными периодами прошлых 5 лет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53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4"/>
        <w:gridCol w:w="3374"/>
        <w:gridCol w:w="1276"/>
        <w:gridCol w:w="1276"/>
        <w:gridCol w:w="1276"/>
        <w:gridCol w:w="1276"/>
        <w:gridCol w:w="1276"/>
      </w:tblGrid>
      <w:tr w:rsidR="00A04579" w:rsidRPr="00A04579" w:rsidTr="00A04579">
        <w:trPr>
          <w:trHeight w:val="202"/>
        </w:trPr>
        <w:tc>
          <w:tcPr>
            <w:tcW w:w="424" w:type="dxa"/>
            <w:vMerge w:val="restart"/>
          </w:tcPr>
          <w:p w:rsidR="00A04579" w:rsidRPr="00A04579" w:rsidRDefault="00A04579" w:rsidP="00A04579">
            <w:pPr>
              <w:ind w:left="-142" w:right="-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374" w:type="dxa"/>
            <w:vMerge w:val="restart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должностной категории</w:t>
            </w:r>
          </w:p>
        </w:tc>
        <w:tc>
          <w:tcPr>
            <w:tcW w:w="6380" w:type="dxa"/>
            <w:gridSpan w:val="5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Руководитель тушения пожаров (количество раз)</w:t>
            </w:r>
          </w:p>
        </w:tc>
      </w:tr>
      <w:tr w:rsidR="00A04579" w:rsidRPr="00A04579" w:rsidTr="00A04579">
        <w:trPr>
          <w:trHeight w:val="120"/>
        </w:trPr>
        <w:tc>
          <w:tcPr>
            <w:tcW w:w="424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4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27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27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27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27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</w:tr>
      <w:tr w:rsidR="00A04579" w:rsidRPr="00A04579" w:rsidTr="00A04579">
        <w:trPr>
          <w:trHeight w:val="120"/>
        </w:trPr>
        <w:tc>
          <w:tcPr>
            <w:tcW w:w="42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37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A04579" w:rsidRPr="00A04579" w:rsidTr="00A04579">
        <w:tc>
          <w:tcPr>
            <w:tcW w:w="424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СПТ</w:t>
            </w: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4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начальника СПТ</w:t>
            </w: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4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должностные лица СПТ</w:t>
            </w: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4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Начальник УОП ГУ МЧС России </w:t>
            </w: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4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Заместитель начальника УОП</w:t>
            </w:r>
          </w:p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ГУ МЧС России </w:t>
            </w: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4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Иные должностные лица УОП </w:t>
            </w:r>
          </w:p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ГУ МЧС России</w:t>
            </w: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4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ГУ МЧС России</w:t>
            </w: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4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Заместители начальника </w:t>
            </w:r>
          </w:p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ГУ МЧС России</w:t>
            </w: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4" w:type="dxa"/>
            <w:vAlign w:val="center"/>
          </w:tcPr>
          <w:p w:rsidR="00A04579" w:rsidRPr="00A04579" w:rsidRDefault="00A04579" w:rsidP="00A04579">
            <w:pPr>
              <w:ind w:left="-11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Иные должностные лица </w:t>
            </w:r>
          </w:p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ГУ МЧС России</w:t>
            </w: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3798" w:type="dxa"/>
            <w:gridSpan w:val="2"/>
            <w:vAlign w:val="center"/>
          </w:tcPr>
          <w:p w:rsidR="00A04579" w:rsidRPr="00A04579" w:rsidRDefault="00A04579" w:rsidP="00A04579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</w:rPr>
      </w:pPr>
    </w:p>
    <w:p w:rsid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</w:rPr>
      </w:pPr>
    </w:p>
    <w:p w:rsidR="00332F41" w:rsidRPr="00A04579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lastRenderedPageBreak/>
        <w:t>Таблица 3.4.4.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8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Время прибытия к месту вызова в отчетном периоде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сравнении с аналогичными периодами прошлых 5 лет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53"/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963"/>
        <w:gridCol w:w="1134"/>
        <w:gridCol w:w="709"/>
        <w:gridCol w:w="567"/>
        <w:gridCol w:w="567"/>
        <w:gridCol w:w="567"/>
        <w:gridCol w:w="709"/>
        <w:gridCol w:w="567"/>
        <w:gridCol w:w="708"/>
        <w:gridCol w:w="709"/>
        <w:gridCol w:w="709"/>
        <w:gridCol w:w="709"/>
        <w:gridCol w:w="850"/>
      </w:tblGrid>
      <w:tr w:rsidR="00A04579" w:rsidRPr="00A04579" w:rsidTr="00A04579">
        <w:tc>
          <w:tcPr>
            <w:tcW w:w="426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A04579" w:rsidRPr="00A04579" w:rsidRDefault="00A04579" w:rsidP="00A04579">
            <w:pPr>
              <w:spacing w:line="120" w:lineRule="atLeast"/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963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05" w:right="-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пожаров</w:t>
            </w:r>
          </w:p>
        </w:tc>
        <w:tc>
          <w:tcPr>
            <w:tcW w:w="3119" w:type="dxa"/>
            <w:gridSpan w:val="5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том числе в городских </w:t>
            </w: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населенных пунктах</w:t>
            </w:r>
          </w:p>
        </w:tc>
        <w:tc>
          <w:tcPr>
            <w:tcW w:w="4252" w:type="dxa"/>
            <w:gridSpan w:val="6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В том числе в сельских населенных пунктах</w:t>
            </w:r>
          </w:p>
        </w:tc>
      </w:tr>
      <w:tr w:rsidR="00A04579" w:rsidRPr="00A04579" w:rsidTr="00A04579">
        <w:tc>
          <w:tcPr>
            <w:tcW w:w="426" w:type="dxa"/>
            <w:vMerge/>
          </w:tcPr>
          <w:p w:rsidR="00A04579" w:rsidRPr="00A04579" w:rsidRDefault="00A04579" w:rsidP="00A04579">
            <w:pPr>
              <w:spacing w:line="120" w:lineRule="atLeast"/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vMerge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05" w:right="-1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пожаров</w:t>
            </w:r>
          </w:p>
        </w:tc>
        <w:tc>
          <w:tcPr>
            <w:tcW w:w="2410" w:type="dxa"/>
            <w:gridSpan w:val="4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Время прибытия (минут)</w:t>
            </w:r>
          </w:p>
        </w:tc>
        <w:tc>
          <w:tcPr>
            <w:tcW w:w="567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01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пожаров</w:t>
            </w:r>
          </w:p>
        </w:tc>
        <w:tc>
          <w:tcPr>
            <w:tcW w:w="3685" w:type="dxa"/>
            <w:gridSpan w:val="5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Время прибытия (минут)</w:t>
            </w:r>
          </w:p>
        </w:tc>
      </w:tr>
      <w:tr w:rsidR="00A04579" w:rsidRPr="00A04579" w:rsidTr="00A04579">
        <w:tc>
          <w:tcPr>
            <w:tcW w:w="426" w:type="dxa"/>
            <w:vMerge/>
          </w:tcPr>
          <w:p w:rsidR="00A04579" w:rsidRPr="00A04579" w:rsidRDefault="00A04579" w:rsidP="00A04579">
            <w:pPr>
              <w:spacing w:line="120" w:lineRule="atLeast"/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vMerge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4" w:right="-1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до 5</w:t>
            </w: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0" w:right="-1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5-10</w:t>
            </w: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4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10-12 </w:t>
            </w: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1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12-20</w:t>
            </w:r>
          </w:p>
        </w:tc>
        <w:tc>
          <w:tcPr>
            <w:tcW w:w="567" w:type="dxa"/>
            <w:vMerge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5-10</w:t>
            </w: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1" w:right="-1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10-15</w:t>
            </w: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3" w:right="-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15-20</w:t>
            </w: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9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20-22</w:t>
            </w: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5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22-30</w:t>
            </w:r>
          </w:p>
        </w:tc>
      </w:tr>
      <w:tr w:rsidR="00A04579" w:rsidRPr="00A04579" w:rsidTr="00A04579">
        <w:tc>
          <w:tcPr>
            <w:tcW w:w="42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3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A04579" w:rsidRPr="00A04579" w:rsidTr="00A04579">
        <w:tc>
          <w:tcPr>
            <w:tcW w:w="42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963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963" w:type="dxa"/>
          </w:tcPr>
          <w:p w:rsidR="00A04579" w:rsidRPr="00A04579" w:rsidRDefault="00A04579" w:rsidP="00A04579">
            <w:pPr>
              <w:spacing w:line="120" w:lineRule="atLeast"/>
              <w:ind w:left="-102" w:right="-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963" w:type="dxa"/>
          </w:tcPr>
          <w:p w:rsidR="00A04579" w:rsidRPr="00A04579" w:rsidRDefault="00A04579" w:rsidP="00A04579">
            <w:pPr>
              <w:spacing w:line="120" w:lineRule="atLeast"/>
              <w:ind w:left="-102" w:right="-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963" w:type="dxa"/>
          </w:tcPr>
          <w:p w:rsidR="00A04579" w:rsidRPr="00A04579" w:rsidRDefault="00A04579" w:rsidP="00A04579">
            <w:pPr>
              <w:spacing w:line="120" w:lineRule="atLeast"/>
              <w:ind w:left="-102" w:right="-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426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963" w:type="dxa"/>
          </w:tcPr>
          <w:p w:rsidR="00A04579" w:rsidRPr="00A04579" w:rsidRDefault="00A04579" w:rsidP="00A04579">
            <w:pPr>
              <w:spacing w:line="120" w:lineRule="atLeast"/>
              <w:ind w:left="-102" w:right="-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4579" w:rsidRPr="00A04579" w:rsidTr="00A04579">
        <w:tc>
          <w:tcPr>
            <w:tcW w:w="1389" w:type="dxa"/>
            <w:gridSpan w:val="2"/>
            <w:vAlign w:val="center"/>
          </w:tcPr>
          <w:p w:rsidR="00A04579" w:rsidRPr="00A04579" w:rsidRDefault="00A04579" w:rsidP="00A04579">
            <w:pPr>
              <w:spacing w:line="120" w:lineRule="atLeast"/>
              <w:ind w:left="-105" w:right="-102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</w:pPr>
            <w:r w:rsidRPr="00A04579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Итого, </w:t>
            </w:r>
            <w:r w:rsidRPr="00A04579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br/>
              <w:t xml:space="preserve">в том числе </w:t>
            </w:r>
            <w:r w:rsidRPr="00A04579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br/>
              <w:t>в %</w:t>
            </w:r>
          </w:p>
        </w:tc>
        <w:tc>
          <w:tcPr>
            <w:tcW w:w="1134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</w:t>
      </w:r>
    </w:p>
    <w:p w:rsidR="00A04579" w:rsidRPr="00A04579" w:rsidRDefault="00A04579" w:rsidP="00A04579">
      <w:pPr>
        <w:spacing w:after="0" w:line="120" w:lineRule="atLeas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04579" w:rsidRPr="00A04579" w:rsidRDefault="00A04579" w:rsidP="00A04579">
      <w:pPr>
        <w:spacing w:after="0" w:line="120" w:lineRule="atLeast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Таблица 3.4.5.</w:t>
      </w:r>
    </w:p>
    <w:p w:rsidR="00A04579" w:rsidRPr="00A04579" w:rsidRDefault="00A04579" w:rsidP="00A04579">
      <w:pPr>
        <w:spacing w:after="0" w:line="12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пожаров по номерам (рангам)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сравнении с аналогичными периодами прошлых 5 лет</w:t>
      </w: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53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992"/>
        <w:gridCol w:w="992"/>
        <w:gridCol w:w="992"/>
        <w:gridCol w:w="992"/>
        <w:gridCol w:w="993"/>
        <w:gridCol w:w="1985"/>
        <w:gridCol w:w="1417"/>
      </w:tblGrid>
      <w:tr w:rsidR="00A04579" w:rsidRPr="00A04579" w:rsidTr="00A04579">
        <w:trPr>
          <w:trHeight w:val="457"/>
        </w:trPr>
        <w:tc>
          <w:tcPr>
            <w:tcW w:w="567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12" w:righ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4579" w:rsidRPr="00A04579" w:rsidRDefault="00A04579" w:rsidP="00A04579">
            <w:pPr>
              <w:spacing w:line="120" w:lineRule="atLeast"/>
              <w:ind w:left="-112" w:righ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51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37"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961" w:type="dxa"/>
            <w:gridSpan w:val="5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Номер (ранга) пожара</w:t>
            </w:r>
          </w:p>
        </w:tc>
        <w:tc>
          <w:tcPr>
            <w:tcW w:w="1985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03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составленных описаний пожаров</w:t>
            </w:r>
          </w:p>
        </w:tc>
        <w:tc>
          <w:tcPr>
            <w:tcW w:w="1417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04579" w:rsidRPr="00A04579" w:rsidTr="00A04579">
        <w:trPr>
          <w:trHeight w:val="167"/>
        </w:trPr>
        <w:tc>
          <w:tcPr>
            <w:tcW w:w="567" w:type="dxa"/>
            <w:vMerge/>
          </w:tcPr>
          <w:p w:rsidR="00A04579" w:rsidRPr="00A04579" w:rsidRDefault="00A04579" w:rsidP="00A04579">
            <w:pPr>
              <w:spacing w:line="120" w:lineRule="atLeast"/>
              <w:ind w:left="-112" w:righ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9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1 - БИС</w:t>
            </w: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Выше 3</w:t>
            </w:r>
          </w:p>
        </w:tc>
        <w:tc>
          <w:tcPr>
            <w:tcW w:w="1985" w:type="dxa"/>
            <w:vMerge/>
          </w:tcPr>
          <w:p w:rsidR="00A04579" w:rsidRPr="00A04579" w:rsidRDefault="00A04579" w:rsidP="00A04579">
            <w:pPr>
              <w:spacing w:line="120" w:lineRule="atLeast"/>
              <w:ind w:left="-103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04579" w:rsidRPr="00A04579" w:rsidRDefault="00A04579" w:rsidP="00A04579">
            <w:pPr>
              <w:spacing w:line="120" w:lineRule="atLeast"/>
              <w:ind w:left="-11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ind w:left="-112" w:righ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4579" w:rsidRPr="00A04579" w:rsidRDefault="00A04579" w:rsidP="00A04579">
            <w:pPr>
              <w:spacing w:line="120" w:lineRule="atLeas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ind w:left="-112" w:righ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4579" w:rsidRPr="00A04579" w:rsidRDefault="00A04579" w:rsidP="00A04579">
            <w:pPr>
              <w:spacing w:line="120" w:lineRule="atLeas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ind w:left="-112" w:righ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4579" w:rsidRPr="00A04579" w:rsidRDefault="00A04579" w:rsidP="00A04579">
            <w:pPr>
              <w:spacing w:line="120" w:lineRule="atLeas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ind w:left="-112" w:righ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4579" w:rsidRPr="00A04579" w:rsidRDefault="00A04579" w:rsidP="00A04579">
            <w:pPr>
              <w:spacing w:line="120" w:lineRule="atLeas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ind w:left="-112" w:righ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4579" w:rsidRPr="00A04579" w:rsidRDefault="00A04579" w:rsidP="00A04579">
            <w:pPr>
              <w:spacing w:line="120" w:lineRule="atLeas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1418" w:type="dxa"/>
            <w:gridSpan w:val="2"/>
          </w:tcPr>
          <w:p w:rsidR="00A04579" w:rsidRPr="00A04579" w:rsidRDefault="00A04579" w:rsidP="00A04579">
            <w:pPr>
              <w:spacing w:line="120" w:lineRule="atLeast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4579" w:rsidRPr="00A04579" w:rsidRDefault="00A04579" w:rsidP="00A04579">
            <w:pPr>
              <w:spacing w:line="120" w:lineRule="atLeas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</w:t>
      </w: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3.4.6.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пожаров по времени ликвидации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сравнении с аналогичными периодами прошлых 5 лет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53"/>
        <w:tblW w:w="9916" w:type="dxa"/>
        <w:tblInd w:w="-5" w:type="dxa"/>
        <w:tblLook w:val="04A0" w:firstRow="1" w:lastRow="0" w:firstColumn="1" w:lastColumn="0" w:noHBand="0" w:noVBand="1"/>
      </w:tblPr>
      <w:tblGrid>
        <w:gridCol w:w="562"/>
        <w:gridCol w:w="901"/>
        <w:gridCol w:w="1209"/>
        <w:gridCol w:w="1209"/>
        <w:gridCol w:w="1208"/>
        <w:gridCol w:w="1209"/>
        <w:gridCol w:w="1208"/>
        <w:gridCol w:w="1192"/>
        <w:gridCol w:w="1218"/>
      </w:tblGrid>
      <w:tr w:rsidR="00A04579" w:rsidRPr="00A04579" w:rsidTr="00A04579">
        <w:tc>
          <w:tcPr>
            <w:tcW w:w="562" w:type="dxa"/>
            <w:vAlign w:val="center"/>
          </w:tcPr>
          <w:p w:rsidR="00A04579" w:rsidRPr="00A04579" w:rsidRDefault="00A04579" w:rsidP="00A04579">
            <w:pPr>
              <w:ind w:left="-102" w:right="-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4579" w:rsidRPr="00A04579" w:rsidRDefault="00A04579" w:rsidP="00A04579">
            <w:pPr>
              <w:ind w:left="-102" w:right="-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01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37"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до 5 минут</w:t>
            </w: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5-10 минут</w:t>
            </w:r>
          </w:p>
        </w:tc>
        <w:tc>
          <w:tcPr>
            <w:tcW w:w="120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минут</w:t>
            </w: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15-30 минут</w:t>
            </w:r>
          </w:p>
        </w:tc>
        <w:tc>
          <w:tcPr>
            <w:tcW w:w="120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30-60 минут</w:t>
            </w:r>
          </w:p>
        </w:tc>
        <w:tc>
          <w:tcPr>
            <w:tcW w:w="119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1-2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часа</w:t>
            </w:r>
          </w:p>
        </w:tc>
        <w:tc>
          <w:tcPr>
            <w:tcW w:w="12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Свыше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 часов</w:t>
            </w:r>
          </w:p>
        </w:tc>
      </w:tr>
      <w:tr w:rsidR="00A04579" w:rsidRPr="00A04579" w:rsidTr="00A04579">
        <w:tc>
          <w:tcPr>
            <w:tcW w:w="562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1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2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1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2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1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2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1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2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01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1463" w:type="dxa"/>
            <w:gridSpan w:val="2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332F41" w:rsidRDefault="00332F41" w:rsidP="00A04579">
      <w:pPr>
        <w:spacing w:after="0" w:line="120" w:lineRule="atLeas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332F41" w:rsidRDefault="00332F41" w:rsidP="00A04579">
      <w:pPr>
        <w:spacing w:after="0" w:line="120" w:lineRule="atLeas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332F41" w:rsidRDefault="00332F41" w:rsidP="00A04579">
      <w:pPr>
        <w:spacing w:after="0" w:line="120" w:lineRule="atLeas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04579" w:rsidRPr="00A04579" w:rsidRDefault="00A04579" w:rsidP="00A04579">
      <w:pPr>
        <w:spacing w:after="0" w:line="120" w:lineRule="atLeast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lastRenderedPageBreak/>
        <w:t>Таблица 3.4.7.</w:t>
      </w:r>
    </w:p>
    <w:p w:rsidR="00A04579" w:rsidRPr="00A04579" w:rsidRDefault="00A04579" w:rsidP="00A04579">
      <w:pPr>
        <w:spacing w:after="0" w:line="12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Ликвидация пожаров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сравнении с аналогичными периодами прошлых 5 лет</w:t>
      </w:r>
    </w:p>
    <w:tbl>
      <w:tblPr>
        <w:tblStyle w:val="5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417"/>
        <w:gridCol w:w="1417"/>
        <w:gridCol w:w="1418"/>
        <w:gridCol w:w="1417"/>
        <w:gridCol w:w="1418"/>
        <w:gridCol w:w="1418"/>
      </w:tblGrid>
      <w:tr w:rsidR="00A04579" w:rsidRPr="00A04579" w:rsidTr="00A04579"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ind w:left="-102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A04579" w:rsidRPr="00A04579" w:rsidRDefault="00A04579" w:rsidP="00A04579">
            <w:pPr>
              <w:spacing w:line="120" w:lineRule="atLeast"/>
              <w:ind w:left="-102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ind w:left="-137"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 караулом</w:t>
            </w: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3-4 АЦ</w:t>
            </w: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5-6 АЦ</w:t>
            </w: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7-8 АЦ</w:t>
            </w: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8АЦ</w:t>
            </w: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ind w:left="-110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04579" w:rsidRPr="00A04579" w:rsidTr="00A04579"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ind w:left="-102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ind w:left="-137"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ind w:left="-110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4579" w:rsidRPr="00A04579" w:rsidTr="00A04579"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ind w:left="-102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ind w:left="-102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ind w:left="-102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ind w:left="-102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</w:tcPr>
          <w:p w:rsidR="00A04579" w:rsidRPr="00A04579" w:rsidRDefault="00A04579" w:rsidP="00A04579">
            <w:pPr>
              <w:spacing w:line="120" w:lineRule="atLeast"/>
              <w:ind w:left="-102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1418" w:type="dxa"/>
            <w:gridSpan w:val="2"/>
          </w:tcPr>
          <w:p w:rsidR="00A04579" w:rsidRPr="00A04579" w:rsidRDefault="00A04579" w:rsidP="00A04579">
            <w:pPr>
              <w:spacing w:line="120" w:lineRule="atLeast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Таблица 3.4.8.</w:t>
      </w: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Сообщения о пожаре в сравнении с аналогичными периодами прошлых 5 лет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53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821"/>
        <w:gridCol w:w="993"/>
        <w:gridCol w:w="1417"/>
        <w:gridCol w:w="851"/>
        <w:gridCol w:w="1559"/>
        <w:gridCol w:w="850"/>
        <w:gridCol w:w="993"/>
        <w:gridCol w:w="850"/>
        <w:gridCol w:w="1276"/>
      </w:tblGrid>
      <w:tr w:rsidR="00A04579" w:rsidRPr="00A04579" w:rsidTr="00A04579">
        <w:trPr>
          <w:trHeight w:val="289"/>
        </w:trPr>
        <w:tc>
          <w:tcPr>
            <w:tcW w:w="426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20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4579" w:rsidRPr="00A04579" w:rsidRDefault="00A04579" w:rsidP="00A04579">
            <w:pPr>
              <w:spacing w:line="120" w:lineRule="atLeast"/>
              <w:ind w:left="-120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21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37"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11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пожаров</w:t>
            </w:r>
          </w:p>
        </w:tc>
        <w:tc>
          <w:tcPr>
            <w:tcW w:w="6520" w:type="dxa"/>
            <w:gridSpan w:val="6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Принятые сообщения о пожаре</w:t>
            </w:r>
          </w:p>
        </w:tc>
        <w:tc>
          <w:tcPr>
            <w:tcW w:w="1276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10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04579" w:rsidRPr="00A04579" w:rsidTr="00A04579">
        <w:trPr>
          <w:trHeight w:val="380"/>
        </w:trPr>
        <w:tc>
          <w:tcPr>
            <w:tcW w:w="426" w:type="dxa"/>
            <w:vMerge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vMerge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4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Посредством телефонной связи</w:t>
            </w: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2"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ложных</w:t>
            </w:r>
          </w:p>
        </w:tc>
        <w:tc>
          <w:tcPr>
            <w:tcW w:w="1559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3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От заявителей</w:t>
            </w: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3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ложных</w:t>
            </w: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0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От АПС (ППО)</w:t>
            </w: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4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ложных</w:t>
            </w:r>
          </w:p>
        </w:tc>
        <w:tc>
          <w:tcPr>
            <w:tcW w:w="1276" w:type="dxa"/>
            <w:vMerge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Меры, принимаемые для снижения количества ложных сообщений________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______________________________________________________________________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3.4.9.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 xml:space="preserve">Использование специальной техники на пожарах 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br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в сравнении с аналогичными периодами прошлых 5 лет</w:t>
      </w: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Times New Roman" w:hAnsi="Times New Roman" w:cs="Times New Roman"/>
          <w:i/>
          <w:sz w:val="18"/>
          <w:szCs w:val="24"/>
        </w:rPr>
      </w:pPr>
    </w:p>
    <w:tbl>
      <w:tblPr>
        <w:tblStyle w:val="53"/>
        <w:tblW w:w="0" w:type="auto"/>
        <w:tblInd w:w="-5" w:type="dxa"/>
        <w:tblLook w:val="04A0" w:firstRow="1" w:lastRow="0" w:firstColumn="1" w:lastColumn="0" w:noHBand="0" w:noVBand="1"/>
      </w:tblPr>
      <w:tblGrid>
        <w:gridCol w:w="540"/>
        <w:gridCol w:w="2721"/>
        <w:gridCol w:w="1045"/>
        <w:gridCol w:w="1045"/>
        <w:gridCol w:w="1046"/>
        <w:gridCol w:w="1045"/>
        <w:gridCol w:w="1046"/>
        <w:gridCol w:w="1428"/>
      </w:tblGrid>
      <w:tr w:rsidR="00A04579" w:rsidRPr="00A04579" w:rsidTr="00A04579">
        <w:tc>
          <w:tcPr>
            <w:tcW w:w="540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21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специальной техники</w:t>
            </w:r>
          </w:p>
        </w:tc>
        <w:tc>
          <w:tcPr>
            <w:tcW w:w="5227" w:type="dxa"/>
            <w:gridSpan w:val="5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использований </w:t>
            </w:r>
          </w:p>
        </w:tc>
        <w:tc>
          <w:tcPr>
            <w:tcW w:w="1428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59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04579" w:rsidRPr="00A04579" w:rsidTr="00A04579">
        <w:tc>
          <w:tcPr>
            <w:tcW w:w="540" w:type="dxa"/>
            <w:vMerge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4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4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4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4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28" w:type="dxa"/>
            <w:vMerge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АКП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ПНС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АНР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АШ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АСО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АГТ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АЛЦ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АСА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АПС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АА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АПТ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АКТ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АБГ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АР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АД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ППП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АГВТ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40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21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Иная пожарно-спасательная техника, находящаяся на вооружении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3261" w:type="dxa"/>
            <w:gridSpan w:val="2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120" w:lineRule="atLeast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120" w:lineRule="atLeast"/>
        <w:jc w:val="right"/>
        <w:rPr>
          <w:rFonts w:ascii="Times New Roman" w:eastAsia="Times New Roman" w:hAnsi="Times New Roman" w:cs="Times New Roman"/>
          <w:szCs w:val="24"/>
        </w:rPr>
      </w:pPr>
    </w:p>
    <w:p w:rsidR="00A04579" w:rsidRPr="00A04579" w:rsidRDefault="00A04579" w:rsidP="00A04579">
      <w:pPr>
        <w:spacing w:after="0" w:line="120" w:lineRule="atLeast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Таблица 3.4.10.</w:t>
      </w: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деятельности по тушению пожаров на объектах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(данные за 5 лет)</w:t>
      </w: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Times New Roman" w:hAnsi="Times New Roman" w:cs="Times New Roman"/>
          <w:i/>
          <w:szCs w:val="28"/>
        </w:rPr>
      </w:pPr>
    </w:p>
    <w:tbl>
      <w:tblPr>
        <w:tblStyle w:val="53"/>
        <w:tblW w:w="992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851"/>
        <w:gridCol w:w="1630"/>
        <w:gridCol w:w="1630"/>
        <w:gridCol w:w="1772"/>
        <w:gridCol w:w="1772"/>
        <w:gridCol w:w="1140"/>
      </w:tblGrid>
      <w:tr w:rsidR="00A04579" w:rsidRPr="00A04579" w:rsidTr="00A04579">
        <w:trPr>
          <w:trHeight w:val="70"/>
        </w:trPr>
        <w:tc>
          <w:tcPr>
            <w:tcW w:w="426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05" w:right="-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04579" w:rsidRPr="00A04579" w:rsidRDefault="00A04579" w:rsidP="00A04579">
            <w:pPr>
              <w:spacing w:line="120" w:lineRule="atLeast"/>
              <w:ind w:left="-105" w:right="-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708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1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12" w:right="-106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Всего объектов</w:t>
            </w:r>
          </w:p>
        </w:tc>
        <w:tc>
          <w:tcPr>
            <w:tcW w:w="6804" w:type="dxa"/>
            <w:gridSpan w:val="4"/>
            <w:vAlign w:val="center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ПТП и КТП</w:t>
            </w:r>
          </w:p>
        </w:tc>
        <w:tc>
          <w:tcPr>
            <w:tcW w:w="1140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A04579" w:rsidRPr="00A04579" w:rsidTr="00A04579">
        <w:trPr>
          <w:trHeight w:val="70"/>
        </w:trPr>
        <w:tc>
          <w:tcPr>
            <w:tcW w:w="426" w:type="dxa"/>
            <w:vMerge/>
          </w:tcPr>
          <w:p w:rsidR="00A04579" w:rsidRPr="00A04579" w:rsidRDefault="00A04579" w:rsidP="00A04579">
            <w:pPr>
              <w:spacing w:line="120" w:lineRule="atLeast"/>
              <w:ind w:left="-105" w:right="-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A04579" w:rsidRPr="00A04579" w:rsidRDefault="00A04579" w:rsidP="00A04579">
            <w:pPr>
              <w:spacing w:line="120" w:lineRule="atLeast"/>
              <w:ind w:left="-102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0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Разработано</w:t>
            </w:r>
          </w:p>
        </w:tc>
        <w:tc>
          <w:tcPr>
            <w:tcW w:w="1630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2" w:righ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 разработать</w:t>
            </w:r>
          </w:p>
        </w:tc>
        <w:tc>
          <w:tcPr>
            <w:tcW w:w="1772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10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Откорректировано</w:t>
            </w:r>
          </w:p>
        </w:tc>
        <w:tc>
          <w:tcPr>
            <w:tcW w:w="1772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105" w:right="-114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Неоткорректировано</w:t>
            </w:r>
          </w:p>
        </w:tc>
        <w:tc>
          <w:tcPr>
            <w:tcW w:w="1140" w:type="dxa"/>
            <w:vMerge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spacing w:line="120" w:lineRule="atLeast"/>
              <w:ind w:left="-105" w:right="-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08" w:type="dxa"/>
          </w:tcPr>
          <w:p w:rsidR="00A04579" w:rsidRPr="00A04579" w:rsidRDefault="00A04579" w:rsidP="00A04579">
            <w:pPr>
              <w:spacing w:line="120" w:lineRule="atLeast"/>
              <w:ind w:left="-102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spacing w:line="120" w:lineRule="atLeast"/>
              <w:ind w:left="-105" w:right="-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08" w:type="dxa"/>
          </w:tcPr>
          <w:p w:rsidR="00A04579" w:rsidRPr="00A04579" w:rsidRDefault="00A04579" w:rsidP="00A04579">
            <w:pPr>
              <w:spacing w:line="120" w:lineRule="atLeast"/>
              <w:ind w:left="-102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spacing w:line="120" w:lineRule="atLeast"/>
              <w:ind w:left="-105" w:right="-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08" w:type="dxa"/>
          </w:tcPr>
          <w:p w:rsidR="00A04579" w:rsidRPr="00A04579" w:rsidRDefault="00A04579" w:rsidP="00A04579">
            <w:pPr>
              <w:spacing w:line="120" w:lineRule="atLeast"/>
              <w:ind w:left="-102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spacing w:line="120" w:lineRule="atLeast"/>
              <w:ind w:left="-105" w:right="-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08" w:type="dxa"/>
          </w:tcPr>
          <w:p w:rsidR="00A04579" w:rsidRPr="00A04579" w:rsidRDefault="00A04579" w:rsidP="00A04579">
            <w:pPr>
              <w:spacing w:line="120" w:lineRule="atLeast"/>
              <w:ind w:left="-102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spacing w:line="120" w:lineRule="atLeast"/>
              <w:ind w:left="-105" w:right="-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08" w:type="dxa"/>
          </w:tcPr>
          <w:p w:rsidR="00A04579" w:rsidRPr="00A04579" w:rsidRDefault="00A04579" w:rsidP="00A04579">
            <w:pPr>
              <w:spacing w:line="120" w:lineRule="atLeast"/>
              <w:ind w:left="-102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1134" w:type="dxa"/>
            <w:gridSpan w:val="2"/>
          </w:tcPr>
          <w:p w:rsidR="00A04579" w:rsidRPr="00A04579" w:rsidRDefault="00A04579" w:rsidP="00A04579">
            <w:pPr>
              <w:spacing w:line="120" w:lineRule="atLeast"/>
              <w:ind w:left="-102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851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04579" w:rsidRPr="00A04579" w:rsidRDefault="00A04579" w:rsidP="00A04579">
      <w:pPr>
        <w:spacing w:after="0" w:line="120" w:lineRule="atLeast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Выводы по результатам тушения пожаров: ____________________________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3.5. Функционирование газодымозащитной службы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Таблица 3.5.1.</w:t>
      </w: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Применение ГДЗС в сравнении с аналогичными периодами прошлых 5 лет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5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851"/>
        <w:gridCol w:w="886"/>
        <w:gridCol w:w="886"/>
        <w:gridCol w:w="886"/>
        <w:gridCol w:w="886"/>
        <w:gridCol w:w="845"/>
        <w:gridCol w:w="993"/>
        <w:gridCol w:w="1280"/>
        <w:gridCol w:w="1276"/>
      </w:tblGrid>
      <w:tr w:rsidR="00A04579" w:rsidRPr="00A04579" w:rsidTr="00A04579">
        <w:tc>
          <w:tcPr>
            <w:tcW w:w="426" w:type="dxa"/>
            <w:vMerge w:val="restart"/>
            <w:vAlign w:val="center"/>
          </w:tcPr>
          <w:p w:rsidR="00A04579" w:rsidRPr="00A04579" w:rsidRDefault="00A04579" w:rsidP="00A04579">
            <w:pPr>
              <w:ind w:left="-135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04579" w:rsidRPr="00A04579" w:rsidRDefault="00A04579" w:rsidP="00A04579">
            <w:pPr>
              <w:ind w:left="-135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708" w:type="dxa"/>
            <w:vMerge w:val="restart"/>
            <w:vAlign w:val="center"/>
          </w:tcPr>
          <w:p w:rsidR="00A04579" w:rsidRPr="00A04579" w:rsidRDefault="00A04579" w:rsidP="00A04579">
            <w:pPr>
              <w:ind w:left="-120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1" w:type="dxa"/>
            <w:vMerge w:val="restart"/>
            <w:vAlign w:val="center"/>
          </w:tcPr>
          <w:p w:rsidR="00A04579" w:rsidRPr="00A04579" w:rsidRDefault="00A04579" w:rsidP="00A04579">
            <w:pPr>
              <w:ind w:left="-101" w:right="-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пожаров</w:t>
            </w:r>
          </w:p>
        </w:tc>
        <w:tc>
          <w:tcPr>
            <w:tcW w:w="3544" w:type="dxa"/>
            <w:gridSpan w:val="4"/>
            <w:vAlign w:val="center"/>
          </w:tcPr>
          <w:p w:rsidR="00A04579" w:rsidRPr="00A04579" w:rsidRDefault="00A04579" w:rsidP="00A04579">
            <w:pPr>
              <w:ind w:left="-113"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звеньев ГДЗС</w:t>
            </w:r>
          </w:p>
          <w:p w:rsidR="00A04579" w:rsidRPr="00A04579" w:rsidRDefault="00A04579" w:rsidP="00A04579">
            <w:pPr>
              <w:ind w:left="-113"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(количество раз), из них:</w:t>
            </w:r>
          </w:p>
        </w:tc>
        <w:tc>
          <w:tcPr>
            <w:tcW w:w="845" w:type="dxa"/>
            <w:vMerge w:val="restart"/>
            <w:vAlign w:val="center"/>
          </w:tcPr>
          <w:p w:rsidR="00A04579" w:rsidRPr="00A04579" w:rsidRDefault="00A04579" w:rsidP="00A04579">
            <w:pPr>
              <w:ind w:left="-102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Созданы КПП </w:t>
            </w:r>
          </w:p>
          <w:p w:rsidR="00A04579" w:rsidRPr="00A04579" w:rsidRDefault="00A04579" w:rsidP="00A04579">
            <w:pPr>
              <w:ind w:left="-102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ГДЗС</w:t>
            </w:r>
          </w:p>
        </w:tc>
        <w:tc>
          <w:tcPr>
            <w:tcW w:w="2273" w:type="dxa"/>
            <w:gridSpan w:val="2"/>
            <w:vAlign w:val="center"/>
          </w:tcPr>
          <w:p w:rsidR="00A04579" w:rsidRPr="00A04579" w:rsidRDefault="00A04579" w:rsidP="00A04579">
            <w:pPr>
              <w:ind w:left="-100" w:righ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человек</w:t>
            </w:r>
          </w:p>
        </w:tc>
        <w:tc>
          <w:tcPr>
            <w:tcW w:w="1276" w:type="dxa"/>
            <w:vMerge w:val="restart"/>
            <w:vAlign w:val="center"/>
          </w:tcPr>
          <w:p w:rsidR="00A04579" w:rsidRPr="00A04579" w:rsidRDefault="00A04579" w:rsidP="00A04579">
            <w:pPr>
              <w:ind w:left="-112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A04579" w:rsidRPr="00A04579" w:rsidTr="00A04579">
        <w:tc>
          <w:tcPr>
            <w:tcW w:w="426" w:type="dxa"/>
            <w:vMerge/>
            <w:vAlign w:val="center"/>
          </w:tcPr>
          <w:p w:rsidR="00A04579" w:rsidRPr="00A04579" w:rsidRDefault="00A04579" w:rsidP="00A04579">
            <w:pPr>
              <w:ind w:left="-120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A04579" w:rsidRPr="00A04579" w:rsidRDefault="00A04579" w:rsidP="00A04579">
            <w:pPr>
              <w:ind w:left="-120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ind w:left="-113" w:right="-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1 звено</w:t>
            </w: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ind w:left="-149" w:right="-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2звена</w:t>
            </w: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ind w:left="-107" w:right="-1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3 звена</w:t>
            </w: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ind w:left="-111" w:right="-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 3 звеньев</w:t>
            </w:r>
          </w:p>
        </w:tc>
        <w:tc>
          <w:tcPr>
            <w:tcW w:w="845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ind w:left="-100" w:right="-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Спасено</w:t>
            </w:r>
          </w:p>
        </w:tc>
        <w:tc>
          <w:tcPr>
            <w:tcW w:w="1280" w:type="dxa"/>
            <w:vAlign w:val="center"/>
          </w:tcPr>
          <w:p w:rsidR="00A04579" w:rsidRPr="00A04579" w:rsidRDefault="00A04579" w:rsidP="00A04579">
            <w:pPr>
              <w:ind w:left="-104" w:righ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Эвакуировано</w:t>
            </w:r>
          </w:p>
        </w:tc>
        <w:tc>
          <w:tcPr>
            <w:tcW w:w="1276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426" w:type="dxa"/>
            <w:vAlign w:val="center"/>
          </w:tcPr>
          <w:p w:rsidR="00A04579" w:rsidRPr="00A04579" w:rsidRDefault="00A04579" w:rsidP="00A04579">
            <w:pPr>
              <w:ind w:left="-120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ind w:left="-120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ind w:left="-120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ind w:left="-120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ind w:left="-120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ind w:left="-120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ind w:left="-120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ind w:left="-120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426" w:type="dxa"/>
          </w:tcPr>
          <w:p w:rsidR="00A04579" w:rsidRPr="00A04579" w:rsidRDefault="00A04579" w:rsidP="00A04579">
            <w:pPr>
              <w:ind w:left="-120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ind w:left="-120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1134" w:type="dxa"/>
            <w:gridSpan w:val="2"/>
          </w:tcPr>
          <w:p w:rsidR="00A04579" w:rsidRPr="00A04579" w:rsidRDefault="00A04579" w:rsidP="00A04579">
            <w:pPr>
              <w:ind w:left="-120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332F41" w:rsidRDefault="00332F41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332F41" w:rsidRDefault="00332F41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332F41" w:rsidRDefault="00332F41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332F41" w:rsidRDefault="00332F41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332F41" w:rsidRDefault="00332F41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lastRenderedPageBreak/>
        <w:t>Таблица 3.5.2.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Состав сил и средств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53"/>
        <w:tblW w:w="0" w:type="auto"/>
        <w:tblInd w:w="-5" w:type="dxa"/>
        <w:tblLook w:val="04A0" w:firstRow="1" w:lastRow="0" w:firstColumn="1" w:lastColumn="0" w:noHBand="0" w:noVBand="1"/>
      </w:tblPr>
      <w:tblGrid>
        <w:gridCol w:w="420"/>
        <w:gridCol w:w="1618"/>
        <w:gridCol w:w="1566"/>
        <w:gridCol w:w="1375"/>
        <w:gridCol w:w="1412"/>
        <w:gridCol w:w="1148"/>
        <w:gridCol w:w="1154"/>
        <w:gridCol w:w="1223"/>
      </w:tblGrid>
      <w:tr w:rsidR="00A04579" w:rsidRPr="00A04579" w:rsidTr="00A04579">
        <w:tc>
          <w:tcPr>
            <w:tcW w:w="420" w:type="dxa"/>
            <w:vMerge w:val="restart"/>
            <w:vAlign w:val="center"/>
          </w:tcPr>
          <w:p w:rsidR="00A04579" w:rsidRPr="00A04579" w:rsidRDefault="00A04579" w:rsidP="00A04579">
            <w:pPr>
              <w:ind w:left="-120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4579" w:rsidRPr="00A04579" w:rsidRDefault="00A04579" w:rsidP="00A04579">
            <w:pPr>
              <w:ind w:left="-120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84" w:type="dxa"/>
            <w:gridSpan w:val="2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техники</w:t>
            </w:r>
          </w:p>
        </w:tc>
        <w:tc>
          <w:tcPr>
            <w:tcW w:w="1375" w:type="dxa"/>
            <w:vMerge w:val="restart"/>
            <w:vAlign w:val="center"/>
          </w:tcPr>
          <w:p w:rsidR="00A04579" w:rsidRPr="00A04579" w:rsidRDefault="00A04579" w:rsidP="00A04579">
            <w:pPr>
              <w:ind w:left="-32" w:right="-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фактически</w:t>
            </w:r>
          </w:p>
        </w:tc>
        <w:tc>
          <w:tcPr>
            <w:tcW w:w="1412" w:type="dxa"/>
            <w:vMerge w:val="restart"/>
            <w:vAlign w:val="center"/>
          </w:tcPr>
          <w:p w:rsidR="00A04579" w:rsidRPr="00A04579" w:rsidRDefault="00A04579" w:rsidP="00A04579">
            <w:pPr>
              <w:ind w:left="-12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Потребность</w:t>
            </w:r>
          </w:p>
        </w:tc>
        <w:tc>
          <w:tcPr>
            <w:tcW w:w="3525" w:type="dxa"/>
            <w:gridSpan w:val="3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службы (лет)</w:t>
            </w:r>
          </w:p>
        </w:tc>
      </w:tr>
      <w:tr w:rsidR="00A04579" w:rsidRPr="00A04579" w:rsidTr="00A04579">
        <w:tc>
          <w:tcPr>
            <w:tcW w:w="420" w:type="dxa"/>
            <w:vMerge/>
            <w:vAlign w:val="center"/>
          </w:tcPr>
          <w:p w:rsidR="00A04579" w:rsidRPr="00A04579" w:rsidRDefault="00A04579" w:rsidP="00A04579">
            <w:pPr>
              <w:ind w:left="-120" w:right="-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  <w:gridSpan w:val="2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15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223" w:type="dxa"/>
            <w:vAlign w:val="center"/>
          </w:tcPr>
          <w:p w:rsidR="00A04579" w:rsidRPr="00A04579" w:rsidRDefault="00A04579" w:rsidP="00A04579">
            <w:pPr>
              <w:ind w:left="-157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10</w:t>
            </w:r>
          </w:p>
        </w:tc>
      </w:tr>
      <w:tr w:rsidR="00A04579" w:rsidRPr="00A04579" w:rsidTr="00A04579">
        <w:tc>
          <w:tcPr>
            <w:tcW w:w="420" w:type="dxa"/>
            <w:vAlign w:val="center"/>
          </w:tcPr>
          <w:p w:rsidR="00A04579" w:rsidRPr="00A04579" w:rsidRDefault="00A04579" w:rsidP="00A04579">
            <w:pPr>
              <w:ind w:left="-120" w:right="-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84" w:type="dxa"/>
            <w:gridSpan w:val="2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ДАСВ</w:t>
            </w:r>
          </w:p>
        </w:tc>
        <w:tc>
          <w:tcPr>
            <w:tcW w:w="137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0" w:type="dxa"/>
            <w:vAlign w:val="center"/>
          </w:tcPr>
          <w:p w:rsidR="00A04579" w:rsidRPr="00A04579" w:rsidRDefault="00A04579" w:rsidP="00A04579">
            <w:pPr>
              <w:ind w:left="-120" w:right="-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84" w:type="dxa"/>
            <w:gridSpan w:val="2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ДАСК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0" w:type="dxa"/>
            <w:vMerge w:val="restart"/>
            <w:vAlign w:val="center"/>
          </w:tcPr>
          <w:p w:rsidR="00A04579" w:rsidRPr="00A04579" w:rsidRDefault="00A04579" w:rsidP="00A04579">
            <w:pPr>
              <w:ind w:left="-120" w:right="-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18" w:type="dxa"/>
            <w:vMerge w:val="restart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Компрессоры</w:t>
            </w:r>
          </w:p>
        </w:tc>
        <w:tc>
          <w:tcPr>
            <w:tcW w:w="1566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</w:t>
            </w:r>
          </w:p>
        </w:tc>
        <w:tc>
          <w:tcPr>
            <w:tcW w:w="137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0" w:type="dxa"/>
            <w:vMerge/>
            <w:vAlign w:val="center"/>
          </w:tcPr>
          <w:p w:rsidR="00A04579" w:rsidRPr="00A04579" w:rsidRDefault="00A04579" w:rsidP="00A04579">
            <w:pPr>
              <w:ind w:left="-120" w:right="-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кислородные</w:t>
            </w:r>
          </w:p>
        </w:tc>
        <w:tc>
          <w:tcPr>
            <w:tcW w:w="137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0" w:type="dxa"/>
            <w:vAlign w:val="center"/>
          </w:tcPr>
          <w:p w:rsidR="00A04579" w:rsidRPr="00A04579" w:rsidRDefault="00A04579" w:rsidP="00A04579">
            <w:pPr>
              <w:ind w:left="-120" w:right="-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84" w:type="dxa"/>
            <w:gridSpan w:val="2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АГДЗС</w:t>
            </w:r>
          </w:p>
        </w:tc>
        <w:tc>
          <w:tcPr>
            <w:tcW w:w="137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0" w:type="dxa"/>
            <w:vAlign w:val="center"/>
          </w:tcPr>
          <w:p w:rsidR="00A04579" w:rsidRPr="00A04579" w:rsidRDefault="00A04579" w:rsidP="00A04579">
            <w:pPr>
              <w:ind w:left="-120" w:right="-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84" w:type="dxa"/>
            <w:gridSpan w:val="2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АУКС</w:t>
            </w:r>
          </w:p>
        </w:tc>
        <w:tc>
          <w:tcPr>
            <w:tcW w:w="137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0" w:type="dxa"/>
            <w:vAlign w:val="center"/>
          </w:tcPr>
          <w:p w:rsidR="00A04579" w:rsidRPr="00A04579" w:rsidRDefault="00A04579" w:rsidP="00A04579">
            <w:pPr>
              <w:ind w:left="-120" w:right="-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84" w:type="dxa"/>
            <w:gridSpan w:val="2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Баллоны</w:t>
            </w:r>
          </w:p>
        </w:tc>
        <w:tc>
          <w:tcPr>
            <w:tcW w:w="137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3604" w:type="dxa"/>
            <w:gridSpan w:val="3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7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Таблица 3.5.3.</w:t>
      </w: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 по личному составу ГДЗС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(данные за 5 лет)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8"/>
        </w:rPr>
      </w:pPr>
    </w:p>
    <w:tbl>
      <w:tblPr>
        <w:tblStyle w:val="5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6"/>
        <w:gridCol w:w="815"/>
        <w:gridCol w:w="916"/>
        <w:gridCol w:w="1275"/>
        <w:gridCol w:w="1418"/>
        <w:gridCol w:w="2126"/>
        <w:gridCol w:w="1559"/>
        <w:gridCol w:w="1276"/>
      </w:tblGrid>
      <w:tr w:rsidR="00A04579" w:rsidRPr="00A04579" w:rsidTr="00A04579">
        <w:tc>
          <w:tcPr>
            <w:tcW w:w="396" w:type="dxa"/>
            <w:vAlign w:val="center"/>
          </w:tcPr>
          <w:p w:rsidR="00A04579" w:rsidRPr="00A04579" w:rsidRDefault="00A04579" w:rsidP="00A04579">
            <w:pPr>
              <w:ind w:left="-120" w:right="-119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815" w:type="dxa"/>
            <w:vAlign w:val="center"/>
          </w:tcPr>
          <w:p w:rsidR="00A04579" w:rsidRPr="00A04579" w:rsidRDefault="00A04579" w:rsidP="00A04579">
            <w:pPr>
              <w:ind w:left="-105" w:right="-86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916" w:type="dxa"/>
            <w:vAlign w:val="center"/>
          </w:tcPr>
          <w:p w:rsidR="00A04579" w:rsidRPr="00A04579" w:rsidRDefault="00A04579" w:rsidP="00A04579">
            <w:pPr>
              <w:ind w:left="-43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Личный состав ГДЗС</w:t>
            </w:r>
          </w:p>
        </w:tc>
        <w:tc>
          <w:tcPr>
            <w:tcW w:w="1275" w:type="dxa"/>
            <w:vAlign w:val="center"/>
          </w:tcPr>
          <w:p w:rsidR="00A04579" w:rsidRPr="00A04579" w:rsidRDefault="00A04579" w:rsidP="00A04579">
            <w:pPr>
              <w:ind w:left="-107" w:right="-101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Всего фактически</w:t>
            </w: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ind w:left="-107" w:right="-115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Потребность</w:t>
            </w:r>
          </w:p>
        </w:tc>
        <w:tc>
          <w:tcPr>
            <w:tcW w:w="2126" w:type="dxa"/>
            <w:vAlign w:val="center"/>
          </w:tcPr>
          <w:p w:rsidR="00A04579" w:rsidRPr="00A04579" w:rsidRDefault="00A04579" w:rsidP="00A04579">
            <w:pPr>
              <w:ind w:left="-109" w:right="-90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Прошли медицинское освидетельствование</w:t>
            </w:r>
          </w:p>
        </w:tc>
        <w:tc>
          <w:tcPr>
            <w:tcW w:w="1559" w:type="dxa"/>
            <w:vAlign w:val="center"/>
          </w:tcPr>
          <w:p w:rsidR="00A04579" w:rsidRPr="00A04579" w:rsidRDefault="00A04579" w:rsidP="00A04579">
            <w:pPr>
              <w:ind w:left="-104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Выделено средств на медицинское освидетельствование</w:t>
            </w: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ind w:left="-44" w:right="-112"/>
              <w:jc w:val="center"/>
              <w:rPr>
                <w:rFonts w:ascii="Times New Roman" w:eastAsia="Times New Roman" w:hAnsi="Times New Roman" w:cs="Times New Roman"/>
              </w:rPr>
            </w:pPr>
            <w:r w:rsidRPr="00A04579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A04579" w:rsidRPr="00A04579" w:rsidTr="00A04579">
        <w:tc>
          <w:tcPr>
            <w:tcW w:w="39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1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1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39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81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1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39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81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1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39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81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1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39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81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1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Выводы по организации деятельности газодымозащитной службы: 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4579" w:rsidRPr="00A04579" w:rsidRDefault="00A04579" w:rsidP="00A04579">
      <w:pPr>
        <w:tabs>
          <w:tab w:val="left" w:pos="41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3.6. Использование источников противопожарного водоснабжения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Таблица 3.6.1.</w:t>
      </w: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Наличие источников противопожарного водоснабжения в населенных пунктах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5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523"/>
        <w:gridCol w:w="1524"/>
        <w:gridCol w:w="1524"/>
        <w:gridCol w:w="1524"/>
      </w:tblGrid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ind w:left="-120" w:right="-10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</w:p>
          <w:p w:rsidR="00A04579" w:rsidRPr="00A04579" w:rsidRDefault="00A04579" w:rsidP="00A04579">
            <w:pPr>
              <w:ind w:left="-120" w:right="-10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326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противопожарного водоснабжения</w:t>
            </w:r>
          </w:p>
        </w:tc>
        <w:tc>
          <w:tcPr>
            <w:tcW w:w="1523" w:type="dxa"/>
            <w:vAlign w:val="center"/>
          </w:tcPr>
          <w:p w:rsidR="00A04579" w:rsidRPr="00A04579" w:rsidRDefault="00A04579" w:rsidP="00A04579">
            <w:pPr>
              <w:ind w:left="-106" w:right="-11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5" w:right="-10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Исправно</w:t>
            </w: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4" w:right="-11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% соотношение</w:t>
            </w: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4" w:right="-11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ind w:left="-120" w:right="-10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261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Пожарные гидранты</w:t>
            </w:r>
          </w:p>
        </w:tc>
        <w:tc>
          <w:tcPr>
            <w:tcW w:w="1523" w:type="dxa"/>
            <w:vAlign w:val="center"/>
          </w:tcPr>
          <w:p w:rsidR="00A04579" w:rsidRPr="00A04579" w:rsidRDefault="00A04579" w:rsidP="00A04579">
            <w:pPr>
              <w:ind w:left="-106" w:right="-11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5" w:right="-10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4" w:right="-11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4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ind w:left="-120" w:right="-10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261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Пожарные водоемы</w:t>
            </w:r>
          </w:p>
        </w:tc>
        <w:tc>
          <w:tcPr>
            <w:tcW w:w="1523" w:type="dxa"/>
            <w:vAlign w:val="center"/>
          </w:tcPr>
          <w:p w:rsidR="00A04579" w:rsidRPr="00A04579" w:rsidRDefault="00A04579" w:rsidP="00A04579">
            <w:pPr>
              <w:ind w:left="-106" w:right="-11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5" w:right="-10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4" w:right="-11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4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ind w:left="-120" w:right="-10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261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Пожарные пирсы</w:t>
            </w:r>
          </w:p>
        </w:tc>
        <w:tc>
          <w:tcPr>
            <w:tcW w:w="1523" w:type="dxa"/>
            <w:vAlign w:val="center"/>
          </w:tcPr>
          <w:p w:rsidR="00A04579" w:rsidRPr="00A04579" w:rsidRDefault="00A04579" w:rsidP="00A04579">
            <w:pPr>
              <w:ind w:left="-106" w:right="-11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5" w:right="-10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4" w:right="-11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4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trHeight w:val="78"/>
        </w:trPr>
        <w:tc>
          <w:tcPr>
            <w:tcW w:w="567" w:type="dxa"/>
            <w:vAlign w:val="center"/>
          </w:tcPr>
          <w:p w:rsidR="00A04579" w:rsidRPr="00A04579" w:rsidRDefault="00A04579" w:rsidP="00A04579">
            <w:pPr>
              <w:ind w:left="-120" w:right="-10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261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Водонапорные башни</w:t>
            </w:r>
          </w:p>
        </w:tc>
        <w:tc>
          <w:tcPr>
            <w:tcW w:w="1523" w:type="dxa"/>
            <w:vAlign w:val="center"/>
          </w:tcPr>
          <w:p w:rsidR="00A04579" w:rsidRPr="00A04579" w:rsidRDefault="00A04579" w:rsidP="00A04579">
            <w:pPr>
              <w:ind w:left="-106" w:right="-11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5" w:right="-10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4" w:right="-11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4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ind w:left="-120" w:right="-10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261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Подвоз воды</w:t>
            </w:r>
          </w:p>
        </w:tc>
        <w:tc>
          <w:tcPr>
            <w:tcW w:w="1523" w:type="dxa"/>
            <w:vAlign w:val="center"/>
          </w:tcPr>
          <w:p w:rsidR="00A04579" w:rsidRPr="00A04579" w:rsidRDefault="00A04579" w:rsidP="00A04579">
            <w:pPr>
              <w:ind w:left="-106" w:right="-11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5" w:right="-10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4" w:right="-11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A04579" w:rsidRPr="00A04579" w:rsidRDefault="00A04579" w:rsidP="00A04579">
            <w:pPr>
              <w:ind w:left="-104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32F41" w:rsidRDefault="00332F41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lastRenderedPageBreak/>
        <w:t xml:space="preserve">Количество населенных пунктов, необеспеченных источниками противопожарного водоснабжения, _______. Вопросы рассмотрены на заседании КЧС и ОПБ в отношении ФПС, ППС, муниципальной ПО </w:t>
      </w:r>
      <w:r w:rsidRPr="00A04579">
        <w:rPr>
          <w:rFonts w:ascii="Times New Roman" w:eastAsia="Times New Roman" w:hAnsi="Times New Roman" w:cs="Times New Roman"/>
          <w:i/>
          <w:sz w:val="28"/>
        </w:rPr>
        <w:t>(сколько раз, когда, какие решения приняты).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4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</w:rPr>
      </w:pP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Таблица 3.6.2.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Пожары, ликвидированные с использованием водоисточников,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сравнении с аналогичными периодами прошлых 5 лет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8"/>
        </w:rPr>
      </w:pPr>
    </w:p>
    <w:tbl>
      <w:tblPr>
        <w:tblStyle w:val="53"/>
        <w:tblW w:w="10032" w:type="dxa"/>
        <w:tblLayout w:type="fixed"/>
        <w:tblLook w:val="04A0" w:firstRow="1" w:lastRow="0" w:firstColumn="1" w:lastColumn="0" w:noHBand="0" w:noVBand="1"/>
      </w:tblPr>
      <w:tblGrid>
        <w:gridCol w:w="561"/>
        <w:gridCol w:w="823"/>
        <w:gridCol w:w="988"/>
        <w:gridCol w:w="686"/>
        <w:gridCol w:w="686"/>
        <w:gridCol w:w="686"/>
        <w:gridCol w:w="686"/>
        <w:gridCol w:w="686"/>
        <w:gridCol w:w="686"/>
        <w:gridCol w:w="756"/>
        <w:gridCol w:w="756"/>
        <w:gridCol w:w="756"/>
        <w:gridCol w:w="1276"/>
      </w:tblGrid>
      <w:tr w:rsidR="00A04579" w:rsidRPr="00A04579" w:rsidTr="00A04579">
        <w:tc>
          <w:tcPr>
            <w:tcW w:w="561" w:type="dxa"/>
            <w:vMerge w:val="restart"/>
            <w:vAlign w:val="center"/>
          </w:tcPr>
          <w:p w:rsidR="00A04579" w:rsidRPr="00A04579" w:rsidRDefault="00A04579" w:rsidP="00A04579">
            <w:pPr>
              <w:ind w:left="-120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4579" w:rsidRPr="00A04579" w:rsidRDefault="00A04579" w:rsidP="00A04579">
            <w:pPr>
              <w:ind w:left="-120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23" w:type="dxa"/>
            <w:vMerge w:val="restart"/>
            <w:vAlign w:val="center"/>
          </w:tcPr>
          <w:p w:rsidR="00A04579" w:rsidRPr="00A04579" w:rsidRDefault="00A04579" w:rsidP="00A04579">
            <w:pPr>
              <w:ind w:left="-10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88" w:type="dxa"/>
            <w:vMerge w:val="restart"/>
            <w:vAlign w:val="center"/>
          </w:tcPr>
          <w:p w:rsidR="00A04579" w:rsidRPr="00A04579" w:rsidRDefault="00A04579" w:rsidP="00A04579">
            <w:pPr>
              <w:ind w:left="-103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пожаров</w:t>
            </w:r>
          </w:p>
        </w:tc>
        <w:tc>
          <w:tcPr>
            <w:tcW w:w="6384" w:type="dxa"/>
            <w:gridSpan w:val="9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Ликвидированы</w:t>
            </w:r>
          </w:p>
        </w:tc>
        <w:tc>
          <w:tcPr>
            <w:tcW w:w="1276" w:type="dxa"/>
            <w:vMerge w:val="restart"/>
            <w:vAlign w:val="center"/>
          </w:tcPr>
          <w:p w:rsidR="00A04579" w:rsidRPr="00A04579" w:rsidRDefault="00A04579" w:rsidP="00A04579">
            <w:pPr>
              <w:ind w:left="-11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04579" w:rsidRPr="00A04579" w:rsidTr="00A04579">
        <w:trPr>
          <w:trHeight w:val="507"/>
        </w:trPr>
        <w:tc>
          <w:tcPr>
            <w:tcW w:w="561" w:type="dxa"/>
            <w:vMerge/>
            <w:vAlign w:val="center"/>
          </w:tcPr>
          <w:p w:rsidR="00A04579" w:rsidRPr="00A04579" w:rsidRDefault="00A04579" w:rsidP="00A04579">
            <w:pPr>
              <w:ind w:left="-120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vMerge/>
            <w:vAlign w:val="center"/>
          </w:tcPr>
          <w:p w:rsidR="00A04579" w:rsidRPr="00A04579" w:rsidRDefault="00A04579" w:rsidP="00A04579">
            <w:pPr>
              <w:ind w:left="-10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Merge w:val="restart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1-м стволом</w:t>
            </w:r>
          </w:p>
        </w:tc>
        <w:tc>
          <w:tcPr>
            <w:tcW w:w="686" w:type="dxa"/>
            <w:vMerge w:val="restart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 установкой на ПГ</w:t>
            </w:r>
          </w:p>
        </w:tc>
        <w:tc>
          <w:tcPr>
            <w:tcW w:w="686" w:type="dxa"/>
            <w:vMerge w:val="restart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 установкой на водоем</w:t>
            </w:r>
          </w:p>
        </w:tc>
        <w:tc>
          <w:tcPr>
            <w:tcW w:w="686" w:type="dxa"/>
            <w:vMerge w:val="restart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От водонапорной башни</w:t>
            </w:r>
          </w:p>
        </w:tc>
        <w:tc>
          <w:tcPr>
            <w:tcW w:w="686" w:type="dxa"/>
            <w:vMerge w:val="restart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 пожарного пирса</w:t>
            </w:r>
          </w:p>
        </w:tc>
        <w:tc>
          <w:tcPr>
            <w:tcW w:w="686" w:type="dxa"/>
            <w:vMerge w:val="restart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Подвозом воды</w:t>
            </w:r>
          </w:p>
        </w:tc>
        <w:tc>
          <w:tcPr>
            <w:tcW w:w="2268" w:type="dxa"/>
            <w:gridSpan w:val="3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забором воды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 водоисточника</w:t>
            </w:r>
          </w:p>
        </w:tc>
        <w:tc>
          <w:tcPr>
            <w:tcW w:w="1276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cantSplit/>
          <w:trHeight w:val="1847"/>
        </w:trPr>
        <w:tc>
          <w:tcPr>
            <w:tcW w:w="561" w:type="dxa"/>
            <w:vMerge/>
            <w:vAlign w:val="center"/>
          </w:tcPr>
          <w:p w:rsidR="00A04579" w:rsidRPr="00A04579" w:rsidRDefault="00A04579" w:rsidP="00A04579">
            <w:pPr>
              <w:ind w:left="-120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vMerge/>
            <w:vAlign w:val="center"/>
          </w:tcPr>
          <w:p w:rsidR="00A04579" w:rsidRPr="00A04579" w:rsidRDefault="00A04579" w:rsidP="00A04579">
            <w:pPr>
              <w:ind w:left="-10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до 1 км</w:t>
            </w:r>
          </w:p>
        </w:tc>
        <w:tc>
          <w:tcPr>
            <w:tcW w:w="756" w:type="dxa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2 км</w:t>
            </w:r>
          </w:p>
        </w:tc>
        <w:tc>
          <w:tcPr>
            <w:tcW w:w="756" w:type="dxa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2 км</w:t>
            </w:r>
          </w:p>
        </w:tc>
        <w:tc>
          <w:tcPr>
            <w:tcW w:w="1276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1" w:type="dxa"/>
            <w:vAlign w:val="center"/>
          </w:tcPr>
          <w:p w:rsidR="00A04579" w:rsidRPr="00A04579" w:rsidRDefault="00A04579" w:rsidP="00A04579">
            <w:pPr>
              <w:ind w:left="-120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3" w:type="dxa"/>
            <w:vAlign w:val="center"/>
          </w:tcPr>
          <w:p w:rsidR="00A04579" w:rsidRPr="00A04579" w:rsidRDefault="00A04579" w:rsidP="00A04579">
            <w:pPr>
              <w:ind w:left="-10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1" w:type="dxa"/>
            <w:vAlign w:val="center"/>
          </w:tcPr>
          <w:p w:rsidR="00A04579" w:rsidRPr="00A04579" w:rsidRDefault="00A04579" w:rsidP="00A04579">
            <w:pPr>
              <w:ind w:left="-120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3" w:type="dxa"/>
            <w:vAlign w:val="center"/>
          </w:tcPr>
          <w:p w:rsidR="00A04579" w:rsidRPr="00A04579" w:rsidRDefault="00A04579" w:rsidP="00A04579">
            <w:pPr>
              <w:ind w:left="-10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1" w:type="dxa"/>
            <w:vAlign w:val="center"/>
          </w:tcPr>
          <w:p w:rsidR="00A04579" w:rsidRPr="00A04579" w:rsidRDefault="00A04579" w:rsidP="00A04579">
            <w:pPr>
              <w:ind w:left="-120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3" w:type="dxa"/>
            <w:vAlign w:val="center"/>
          </w:tcPr>
          <w:p w:rsidR="00A04579" w:rsidRPr="00A04579" w:rsidRDefault="00A04579" w:rsidP="00A04579">
            <w:pPr>
              <w:ind w:left="-10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1" w:type="dxa"/>
            <w:vAlign w:val="center"/>
          </w:tcPr>
          <w:p w:rsidR="00A04579" w:rsidRPr="00A04579" w:rsidRDefault="00A04579" w:rsidP="00A04579">
            <w:pPr>
              <w:ind w:left="-120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3" w:type="dxa"/>
            <w:vAlign w:val="center"/>
          </w:tcPr>
          <w:p w:rsidR="00A04579" w:rsidRPr="00A04579" w:rsidRDefault="00A04579" w:rsidP="00A04579">
            <w:pPr>
              <w:ind w:left="-10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1" w:type="dxa"/>
            <w:vAlign w:val="center"/>
          </w:tcPr>
          <w:p w:rsidR="00A04579" w:rsidRPr="00A04579" w:rsidRDefault="00A04579" w:rsidP="00A04579">
            <w:pPr>
              <w:ind w:left="-120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3" w:type="dxa"/>
            <w:vAlign w:val="center"/>
          </w:tcPr>
          <w:p w:rsidR="00A04579" w:rsidRPr="00A04579" w:rsidRDefault="00A04579" w:rsidP="00A04579">
            <w:pPr>
              <w:ind w:left="-10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1384" w:type="dxa"/>
            <w:gridSpan w:val="2"/>
            <w:vAlign w:val="center"/>
          </w:tcPr>
          <w:p w:rsidR="00A04579" w:rsidRPr="00A04579" w:rsidRDefault="00A04579" w:rsidP="00A04579">
            <w:pPr>
              <w:ind w:left="-10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8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Выводы по использованию источников противопожарного водоснабжения: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bCs/>
          <w:iCs/>
          <w:sz w:val="28"/>
          <w:szCs w:val="24"/>
        </w:rPr>
        <w:t xml:space="preserve">3.7. Реагирование на </w:t>
      </w: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дорожно-транспортные происшествия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3.7.1.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>Реагирование на дорожно-транспортные происшествия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в сравнении с аналогичными периодами прошлых 5 лет</w:t>
      </w:r>
    </w:p>
    <w:p w:rsidR="00A04579" w:rsidRPr="00A04579" w:rsidRDefault="00A04579" w:rsidP="00A0457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Cs w:val="28"/>
        </w:rPr>
      </w:pPr>
    </w:p>
    <w:tbl>
      <w:tblPr>
        <w:tblStyle w:val="53"/>
        <w:tblW w:w="0" w:type="auto"/>
        <w:tblLook w:val="04A0" w:firstRow="1" w:lastRow="0" w:firstColumn="1" w:lastColumn="0" w:noHBand="0" w:noVBand="1"/>
      </w:tblPr>
      <w:tblGrid>
        <w:gridCol w:w="500"/>
        <w:gridCol w:w="528"/>
        <w:gridCol w:w="656"/>
        <w:gridCol w:w="993"/>
        <w:gridCol w:w="993"/>
        <w:gridCol w:w="993"/>
        <w:gridCol w:w="993"/>
        <w:gridCol w:w="993"/>
        <w:gridCol w:w="993"/>
        <w:gridCol w:w="994"/>
        <w:gridCol w:w="1275"/>
      </w:tblGrid>
      <w:tr w:rsidR="00A04579" w:rsidRPr="00A04579" w:rsidTr="00A04579">
        <w:trPr>
          <w:cantSplit/>
          <w:trHeight w:val="1647"/>
        </w:trPr>
        <w:tc>
          <w:tcPr>
            <w:tcW w:w="500" w:type="dxa"/>
            <w:vAlign w:val="center"/>
          </w:tcPr>
          <w:p w:rsidR="00A04579" w:rsidRPr="00A04579" w:rsidRDefault="00A04579" w:rsidP="00A04579">
            <w:pPr>
              <w:ind w:left="-120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528" w:type="dxa"/>
            <w:vAlign w:val="center"/>
          </w:tcPr>
          <w:p w:rsidR="00A04579" w:rsidRPr="00A04579" w:rsidRDefault="00A04579" w:rsidP="00A04579">
            <w:pPr>
              <w:ind w:left="-74" w:right="-13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04579">
              <w:rPr>
                <w:rFonts w:ascii="Times New Roman" w:eastAsia="Times New Roman" w:hAnsi="Times New Roman" w:cs="Times New Roman"/>
                <w:sz w:val="23"/>
                <w:szCs w:val="23"/>
              </w:rPr>
              <w:t>Год</w:t>
            </w:r>
          </w:p>
        </w:tc>
        <w:tc>
          <w:tcPr>
            <w:tcW w:w="656" w:type="dxa"/>
            <w:vAlign w:val="center"/>
          </w:tcPr>
          <w:p w:rsidR="00A04579" w:rsidRPr="00A04579" w:rsidRDefault="00A04579" w:rsidP="00A04579">
            <w:pPr>
              <w:ind w:left="-53" w:right="-1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extDirection w:val="btLr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1-им отделением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ПА (АСА)</w:t>
            </w:r>
          </w:p>
        </w:tc>
        <w:tc>
          <w:tcPr>
            <w:tcW w:w="993" w:type="dxa"/>
            <w:textDirection w:val="btLr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2-мя отделениями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ПА (АСА)</w:t>
            </w:r>
          </w:p>
        </w:tc>
        <w:tc>
          <w:tcPr>
            <w:tcW w:w="993" w:type="dxa"/>
            <w:textDirection w:val="btLr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3-мя отделениями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ПА (АСА)</w:t>
            </w:r>
          </w:p>
        </w:tc>
        <w:tc>
          <w:tcPr>
            <w:tcW w:w="993" w:type="dxa"/>
            <w:textDirection w:val="btLr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 3-х отделений</w:t>
            </w:r>
          </w:p>
        </w:tc>
        <w:tc>
          <w:tcPr>
            <w:tcW w:w="993" w:type="dxa"/>
            <w:textDirection w:val="btLr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АСИ</w:t>
            </w:r>
          </w:p>
        </w:tc>
        <w:tc>
          <w:tcPr>
            <w:tcW w:w="993" w:type="dxa"/>
            <w:textDirection w:val="btLr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средств пожаротушения</w:t>
            </w:r>
          </w:p>
        </w:tc>
        <w:tc>
          <w:tcPr>
            <w:tcW w:w="994" w:type="dxa"/>
            <w:textDirection w:val="btLr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Деблокировано (чел.)</w:t>
            </w:r>
          </w:p>
        </w:tc>
        <w:tc>
          <w:tcPr>
            <w:tcW w:w="127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A04579" w:rsidRPr="00A04579" w:rsidTr="00A04579">
        <w:tc>
          <w:tcPr>
            <w:tcW w:w="50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50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50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50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50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Выводы по реагированию на дорожно-транспортные происшествия: ______</w:t>
      </w:r>
    </w:p>
    <w:p w:rsidR="00332F41" w:rsidRDefault="00332F41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3.8. Рукавное хозяйство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3.8.1.</w:t>
      </w:r>
    </w:p>
    <w:p w:rsidR="00A04579" w:rsidRPr="00A04579" w:rsidRDefault="00A04579" w:rsidP="00A0457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Рукавное хозяйство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tbl>
      <w:tblPr>
        <w:tblStyle w:val="53"/>
        <w:tblW w:w="9918" w:type="dxa"/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1134"/>
        <w:gridCol w:w="496"/>
        <w:gridCol w:w="496"/>
        <w:gridCol w:w="496"/>
        <w:gridCol w:w="496"/>
        <w:gridCol w:w="496"/>
        <w:gridCol w:w="497"/>
        <w:gridCol w:w="496"/>
        <w:gridCol w:w="496"/>
        <w:gridCol w:w="496"/>
        <w:gridCol w:w="496"/>
        <w:gridCol w:w="496"/>
        <w:gridCol w:w="497"/>
        <w:gridCol w:w="567"/>
        <w:gridCol w:w="567"/>
      </w:tblGrid>
      <w:tr w:rsidR="00A04579" w:rsidRPr="00A04579" w:rsidTr="00A04579">
        <w:tc>
          <w:tcPr>
            <w:tcW w:w="421" w:type="dxa"/>
            <w:vMerge w:val="restart"/>
            <w:vAlign w:val="center"/>
          </w:tcPr>
          <w:p w:rsidR="00A04579" w:rsidRPr="00A04579" w:rsidRDefault="00A04579" w:rsidP="00A04579">
            <w:pPr>
              <w:ind w:left="-120" w:righ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75" w:type="dxa"/>
            <w:vMerge w:val="restart"/>
            <w:vAlign w:val="center"/>
          </w:tcPr>
          <w:p w:rsidR="00A04579" w:rsidRPr="00A04579" w:rsidRDefault="00A04579" w:rsidP="00A04579">
            <w:pPr>
              <w:ind w:left="-113" w:righ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техники</w:t>
            </w:r>
          </w:p>
        </w:tc>
        <w:tc>
          <w:tcPr>
            <w:tcW w:w="1134" w:type="dxa"/>
            <w:vMerge w:val="restart"/>
            <w:vAlign w:val="center"/>
          </w:tcPr>
          <w:p w:rsidR="00A04579" w:rsidRPr="00A04579" w:rsidRDefault="00A04579" w:rsidP="00A04579">
            <w:pPr>
              <w:ind w:left="-113" w:righ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984" w:type="dxa"/>
            <w:gridSpan w:val="4"/>
            <w:vAlign w:val="center"/>
          </w:tcPr>
          <w:p w:rsidR="00A04579" w:rsidRPr="00A04579" w:rsidRDefault="00A04579" w:rsidP="00A04579">
            <w:pPr>
              <w:ind w:left="-113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Требуемое </w:t>
            </w:r>
          </w:p>
          <w:p w:rsidR="00A04579" w:rsidRPr="00A04579" w:rsidRDefault="00A04579" w:rsidP="00A04579">
            <w:pPr>
              <w:ind w:left="-113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рукавов</w:t>
            </w:r>
          </w:p>
        </w:tc>
        <w:tc>
          <w:tcPr>
            <w:tcW w:w="1985" w:type="dxa"/>
            <w:gridSpan w:val="4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 количество рукавов</w:t>
            </w:r>
          </w:p>
        </w:tc>
        <w:tc>
          <w:tcPr>
            <w:tcW w:w="1985" w:type="dxa"/>
            <w:gridSpan w:val="4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 рукавов</w:t>
            </w:r>
          </w:p>
        </w:tc>
        <w:tc>
          <w:tcPr>
            <w:tcW w:w="1134" w:type="dxa"/>
            <w:gridSpan w:val="2"/>
            <w:vAlign w:val="center"/>
          </w:tcPr>
          <w:p w:rsidR="00A04579" w:rsidRPr="00A04579" w:rsidRDefault="00A04579" w:rsidP="00A04579">
            <w:pPr>
              <w:ind w:left="-113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Потребность рукавов</w:t>
            </w:r>
          </w:p>
        </w:tc>
      </w:tr>
      <w:tr w:rsidR="00A04579" w:rsidRPr="00A04579" w:rsidTr="00A04579">
        <w:trPr>
          <w:cantSplit/>
          <w:trHeight w:val="1134"/>
        </w:trPr>
        <w:tc>
          <w:tcPr>
            <w:tcW w:w="421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ind w:left="-17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9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ind w:left="-33"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ind w:left="-103" w:right="-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97" w:type="dxa"/>
            <w:vAlign w:val="center"/>
          </w:tcPr>
          <w:p w:rsidR="00A04579" w:rsidRPr="00A04579" w:rsidRDefault="00A04579" w:rsidP="00A04579">
            <w:pPr>
              <w:ind w:left="-170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textDirection w:val="btLr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На технику</w:t>
            </w:r>
          </w:p>
        </w:tc>
        <w:tc>
          <w:tcPr>
            <w:tcW w:w="567" w:type="dxa"/>
            <w:textDirection w:val="btLr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</w:t>
            </w:r>
          </w:p>
        </w:tc>
      </w:tr>
      <w:tr w:rsidR="00A04579" w:rsidRPr="00A04579" w:rsidTr="00A04579">
        <w:tc>
          <w:tcPr>
            <w:tcW w:w="42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5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АЦ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5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АНР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2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5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ПНС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3.8.2.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Рукавные базы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53"/>
        <w:tblW w:w="9918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708"/>
        <w:gridCol w:w="709"/>
        <w:gridCol w:w="708"/>
        <w:gridCol w:w="709"/>
        <w:gridCol w:w="709"/>
        <w:gridCol w:w="737"/>
        <w:gridCol w:w="737"/>
        <w:gridCol w:w="737"/>
        <w:gridCol w:w="737"/>
        <w:gridCol w:w="738"/>
        <w:gridCol w:w="1134"/>
      </w:tblGrid>
      <w:tr w:rsidR="00A04579" w:rsidRPr="00A04579" w:rsidTr="00A04579">
        <w:trPr>
          <w:trHeight w:val="728"/>
        </w:trPr>
        <w:tc>
          <w:tcPr>
            <w:tcW w:w="421" w:type="dxa"/>
            <w:vMerge w:val="restart"/>
            <w:vAlign w:val="center"/>
          </w:tcPr>
          <w:p w:rsidR="00A04579" w:rsidRPr="00A04579" w:rsidRDefault="00A04579" w:rsidP="00A04579">
            <w:pPr>
              <w:ind w:left="-120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04579" w:rsidRPr="00A04579" w:rsidRDefault="00A04579" w:rsidP="00A04579">
            <w:pPr>
              <w:ind w:left="-120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134" w:type="dxa"/>
            <w:vMerge w:val="restart"/>
            <w:vAlign w:val="center"/>
          </w:tcPr>
          <w:p w:rsidR="00A04579" w:rsidRPr="00A04579" w:rsidRDefault="00A04579" w:rsidP="00A04579">
            <w:pPr>
              <w:ind w:left="-113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№ и место дислокации ПСЧ</w:t>
            </w:r>
          </w:p>
        </w:tc>
        <w:tc>
          <w:tcPr>
            <w:tcW w:w="3543" w:type="dxa"/>
            <w:gridSpan w:val="5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Имеющееся оборудование</w:t>
            </w:r>
          </w:p>
        </w:tc>
        <w:tc>
          <w:tcPr>
            <w:tcW w:w="3686" w:type="dxa"/>
            <w:gridSpan w:val="5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Имеющееся оборудование</w:t>
            </w:r>
          </w:p>
        </w:tc>
        <w:tc>
          <w:tcPr>
            <w:tcW w:w="1134" w:type="dxa"/>
            <w:vMerge w:val="restart"/>
            <w:vAlign w:val="center"/>
          </w:tcPr>
          <w:p w:rsidR="00A04579" w:rsidRPr="00A04579" w:rsidRDefault="00A04579" w:rsidP="00A04579">
            <w:pPr>
              <w:ind w:left="-110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A04579" w:rsidRPr="00A04579" w:rsidTr="00A04579">
        <w:trPr>
          <w:trHeight w:val="2710"/>
        </w:trPr>
        <w:tc>
          <w:tcPr>
            <w:tcW w:w="421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Вулканизатор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Мойка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Сушка</w:t>
            </w:r>
          </w:p>
        </w:tc>
        <w:tc>
          <w:tcPr>
            <w:tcW w:w="1418" w:type="dxa"/>
            <w:gridSpan w:val="2"/>
            <w:vAlign w:val="center"/>
          </w:tcPr>
          <w:p w:rsidR="00A04579" w:rsidRPr="00A04579" w:rsidRDefault="00A04579" w:rsidP="00A04579">
            <w:pPr>
              <w:ind w:left="-113" w:righ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Оборудование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для скатки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 перекатки</w:t>
            </w:r>
          </w:p>
          <w:p w:rsidR="00A04579" w:rsidRPr="00A04579" w:rsidRDefault="00A04579" w:rsidP="00A04579">
            <w:pPr>
              <w:ind w:left="-113" w:right="-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рукавов</w:t>
            </w:r>
          </w:p>
        </w:tc>
        <w:tc>
          <w:tcPr>
            <w:tcW w:w="737" w:type="dxa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Ванна для отмачивания</w:t>
            </w:r>
          </w:p>
        </w:tc>
        <w:tc>
          <w:tcPr>
            <w:tcW w:w="737" w:type="dxa"/>
            <w:textDirection w:val="btLr"/>
            <w:vAlign w:val="center"/>
          </w:tcPr>
          <w:p w:rsidR="00A04579" w:rsidRPr="00A04579" w:rsidRDefault="00A04579" w:rsidP="00A04579">
            <w:pPr>
              <w:ind w:left="-44" w:right="-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Оборудование для испытания</w:t>
            </w:r>
          </w:p>
        </w:tc>
        <w:tc>
          <w:tcPr>
            <w:tcW w:w="737" w:type="dxa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Оборудование для ремонта</w:t>
            </w:r>
          </w:p>
        </w:tc>
        <w:tc>
          <w:tcPr>
            <w:tcW w:w="1475" w:type="dxa"/>
            <w:gridSpan w:val="2"/>
            <w:vAlign w:val="center"/>
          </w:tcPr>
          <w:p w:rsidR="00A04579" w:rsidRPr="00A04579" w:rsidRDefault="00A04579" w:rsidP="00A04579">
            <w:pPr>
              <w:ind w:left="-84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Установка для оборудования рукавов </w:t>
            </w:r>
            <w:r w:rsidRPr="00A04579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соединительными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головками</w:t>
            </w:r>
          </w:p>
        </w:tc>
        <w:tc>
          <w:tcPr>
            <w:tcW w:w="1134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rPr>
          <w:cantSplit/>
          <w:trHeight w:val="1620"/>
        </w:trPr>
        <w:tc>
          <w:tcPr>
            <w:tcW w:w="421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Заводское</w:t>
            </w:r>
          </w:p>
        </w:tc>
        <w:tc>
          <w:tcPr>
            <w:tcW w:w="709" w:type="dxa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Самодельное</w:t>
            </w: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Заводское</w:t>
            </w:r>
          </w:p>
        </w:tc>
        <w:tc>
          <w:tcPr>
            <w:tcW w:w="738" w:type="dxa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Самодельное</w:t>
            </w:r>
          </w:p>
        </w:tc>
        <w:tc>
          <w:tcPr>
            <w:tcW w:w="1134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Выводы по состоянию рукавного хозяйства: ___________________________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2F41" w:rsidRPr="00A04579" w:rsidRDefault="00332F41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lastRenderedPageBreak/>
        <w:t>3.9. Организация профессиональной подготовки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3.9.1.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Состав учебно-материальной базы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53"/>
        <w:tblW w:w="4948" w:type="pct"/>
        <w:tblLayout w:type="fixed"/>
        <w:tblLook w:val="04A0" w:firstRow="1" w:lastRow="0" w:firstColumn="1" w:lastColumn="0" w:noHBand="0" w:noVBand="1"/>
      </w:tblPr>
      <w:tblGrid>
        <w:gridCol w:w="590"/>
        <w:gridCol w:w="1413"/>
        <w:gridCol w:w="1269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57"/>
        <w:gridCol w:w="557"/>
        <w:gridCol w:w="557"/>
      </w:tblGrid>
      <w:tr w:rsidR="00A04579" w:rsidRPr="00A04579" w:rsidTr="00A04579">
        <w:tc>
          <w:tcPr>
            <w:tcW w:w="575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376" w:type="dxa"/>
            <w:vMerge w:val="restart"/>
            <w:vAlign w:val="center"/>
          </w:tcPr>
          <w:p w:rsidR="00A04579" w:rsidRPr="00A04579" w:rsidRDefault="00A04579" w:rsidP="00A04579">
            <w:pPr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гарнизонов</w:t>
            </w:r>
          </w:p>
          <w:p w:rsidR="00A04579" w:rsidRPr="00A04579" w:rsidRDefault="00A04579" w:rsidP="00A04579">
            <w:pPr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(МПСГ)</w:t>
            </w:r>
          </w:p>
        </w:tc>
        <w:tc>
          <w:tcPr>
            <w:tcW w:w="1235" w:type="dxa"/>
            <w:vMerge w:val="restart"/>
            <w:vAlign w:val="center"/>
          </w:tcPr>
          <w:p w:rsidR="00A04579" w:rsidRPr="00A04579" w:rsidRDefault="00A04579" w:rsidP="00A04579">
            <w:pPr>
              <w:ind w:left="-107"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ПСЧ ФПС ГПС</w:t>
            </w:r>
          </w:p>
        </w:tc>
        <w:tc>
          <w:tcPr>
            <w:tcW w:w="1740" w:type="dxa"/>
            <w:gridSpan w:val="3"/>
            <w:shd w:val="clear" w:color="auto" w:fill="auto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Манеж</w:t>
            </w:r>
          </w:p>
        </w:tc>
        <w:tc>
          <w:tcPr>
            <w:tcW w:w="1740" w:type="dxa"/>
            <w:gridSpan w:val="3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100 м полоса</w:t>
            </w:r>
          </w:p>
        </w:tc>
        <w:tc>
          <w:tcPr>
            <w:tcW w:w="1740" w:type="dxa"/>
            <w:gridSpan w:val="3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ТДК</w:t>
            </w:r>
          </w:p>
        </w:tc>
        <w:tc>
          <w:tcPr>
            <w:tcW w:w="1626" w:type="dxa"/>
            <w:gridSpan w:val="3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ОППП</w:t>
            </w:r>
          </w:p>
        </w:tc>
      </w:tr>
      <w:tr w:rsidR="00A04579" w:rsidRPr="00A04579" w:rsidTr="00A04579">
        <w:trPr>
          <w:cantSplit/>
          <w:trHeight w:val="1689"/>
        </w:trPr>
        <w:tc>
          <w:tcPr>
            <w:tcW w:w="575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580" w:type="dxa"/>
            <w:shd w:val="clear" w:color="auto" w:fill="auto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 исправных</w:t>
            </w:r>
          </w:p>
        </w:tc>
        <w:tc>
          <w:tcPr>
            <w:tcW w:w="580" w:type="dxa"/>
            <w:shd w:val="clear" w:color="auto" w:fill="auto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Приобретено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за 5 лет</w:t>
            </w:r>
          </w:p>
        </w:tc>
        <w:tc>
          <w:tcPr>
            <w:tcW w:w="580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580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 исправных</w:t>
            </w:r>
          </w:p>
        </w:tc>
        <w:tc>
          <w:tcPr>
            <w:tcW w:w="580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Приобретено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за 5 лет</w:t>
            </w:r>
          </w:p>
        </w:tc>
        <w:tc>
          <w:tcPr>
            <w:tcW w:w="580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580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 исправных</w:t>
            </w:r>
          </w:p>
        </w:tc>
        <w:tc>
          <w:tcPr>
            <w:tcW w:w="580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Приобретено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за 5 лет</w:t>
            </w:r>
          </w:p>
        </w:tc>
        <w:tc>
          <w:tcPr>
            <w:tcW w:w="542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542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 исправных</w:t>
            </w:r>
          </w:p>
        </w:tc>
        <w:tc>
          <w:tcPr>
            <w:tcW w:w="542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Приобретено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за 5 лет</w:t>
            </w:r>
          </w:p>
        </w:tc>
      </w:tr>
      <w:tr w:rsidR="00A04579" w:rsidRPr="00A04579" w:rsidTr="00A04579">
        <w:tc>
          <w:tcPr>
            <w:tcW w:w="5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4579" w:rsidRPr="00A04579" w:rsidTr="00A04579">
        <w:tc>
          <w:tcPr>
            <w:tcW w:w="5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Продолжение таблицы 3.9.1.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53"/>
        <w:tblW w:w="4948" w:type="pct"/>
        <w:tblLayout w:type="fixed"/>
        <w:tblLook w:val="04A0" w:firstRow="1" w:lastRow="0" w:firstColumn="1" w:lastColumn="0" w:noHBand="0" w:noVBand="1"/>
      </w:tblPr>
      <w:tblGrid>
        <w:gridCol w:w="579"/>
        <w:gridCol w:w="579"/>
        <w:gridCol w:w="578"/>
        <w:gridCol w:w="579"/>
        <w:gridCol w:w="579"/>
        <w:gridCol w:w="578"/>
        <w:gridCol w:w="579"/>
        <w:gridCol w:w="577"/>
        <w:gridCol w:w="579"/>
        <w:gridCol w:w="579"/>
        <w:gridCol w:w="578"/>
        <w:gridCol w:w="579"/>
        <w:gridCol w:w="578"/>
        <w:gridCol w:w="579"/>
        <w:gridCol w:w="579"/>
        <w:gridCol w:w="542"/>
        <w:gridCol w:w="542"/>
        <w:gridCol w:w="544"/>
      </w:tblGrid>
      <w:tr w:rsidR="00A04579" w:rsidRPr="00A04579" w:rsidTr="00A04579">
        <w:tc>
          <w:tcPr>
            <w:tcW w:w="1688" w:type="dxa"/>
            <w:gridSpan w:val="3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Учебная пожарная башня</w:t>
            </w:r>
          </w:p>
        </w:tc>
        <w:tc>
          <w:tcPr>
            <w:tcW w:w="1688" w:type="dxa"/>
            <w:gridSpan w:val="3"/>
            <w:shd w:val="clear" w:color="auto" w:fill="auto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Тренажер отработки действий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при ДТП</w:t>
            </w:r>
          </w:p>
        </w:tc>
        <w:tc>
          <w:tcPr>
            <w:tcW w:w="1689" w:type="dxa"/>
            <w:gridSpan w:val="3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отработки нормативов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по забору воды</w:t>
            </w:r>
          </w:p>
        </w:tc>
        <w:tc>
          <w:tcPr>
            <w:tcW w:w="1691" w:type="dxa"/>
            <w:gridSpan w:val="3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Манекен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для отработки действий первой помощи</w:t>
            </w:r>
          </w:p>
        </w:tc>
        <w:tc>
          <w:tcPr>
            <w:tcW w:w="1691" w:type="dxa"/>
            <w:gridSpan w:val="3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Учебный класс</w:t>
            </w:r>
          </w:p>
        </w:tc>
        <w:tc>
          <w:tcPr>
            <w:tcW w:w="1585" w:type="dxa"/>
            <w:gridSpan w:val="3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объекты</w:t>
            </w:r>
          </w:p>
        </w:tc>
      </w:tr>
      <w:tr w:rsidR="00A04579" w:rsidRPr="00A04579" w:rsidTr="00A04579">
        <w:trPr>
          <w:trHeight w:val="1667"/>
        </w:trPr>
        <w:tc>
          <w:tcPr>
            <w:tcW w:w="563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563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 исправных</w:t>
            </w:r>
          </w:p>
        </w:tc>
        <w:tc>
          <w:tcPr>
            <w:tcW w:w="562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Приобретено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за 5 лет </w:t>
            </w:r>
          </w:p>
        </w:tc>
        <w:tc>
          <w:tcPr>
            <w:tcW w:w="563" w:type="dxa"/>
            <w:shd w:val="clear" w:color="auto" w:fill="auto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563" w:type="dxa"/>
            <w:shd w:val="clear" w:color="auto" w:fill="auto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 исправных</w:t>
            </w:r>
          </w:p>
        </w:tc>
        <w:tc>
          <w:tcPr>
            <w:tcW w:w="562" w:type="dxa"/>
            <w:shd w:val="clear" w:color="auto" w:fill="auto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Приобретено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за 5 лет </w:t>
            </w:r>
          </w:p>
        </w:tc>
        <w:tc>
          <w:tcPr>
            <w:tcW w:w="563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562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 исправных</w:t>
            </w:r>
          </w:p>
        </w:tc>
        <w:tc>
          <w:tcPr>
            <w:tcW w:w="564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Приобретено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за 5 лет </w:t>
            </w:r>
          </w:p>
        </w:tc>
        <w:tc>
          <w:tcPr>
            <w:tcW w:w="564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563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 исправных</w:t>
            </w:r>
          </w:p>
        </w:tc>
        <w:tc>
          <w:tcPr>
            <w:tcW w:w="564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Приобретено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за 5 лет </w:t>
            </w:r>
          </w:p>
        </w:tc>
        <w:tc>
          <w:tcPr>
            <w:tcW w:w="563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564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 исправных</w:t>
            </w:r>
          </w:p>
        </w:tc>
        <w:tc>
          <w:tcPr>
            <w:tcW w:w="564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Приобретено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за 5 лет </w:t>
            </w:r>
          </w:p>
        </w:tc>
        <w:tc>
          <w:tcPr>
            <w:tcW w:w="528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528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 исправных</w:t>
            </w:r>
          </w:p>
        </w:tc>
        <w:tc>
          <w:tcPr>
            <w:tcW w:w="529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Приобретено </w:t>
            </w: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за 5 лет </w:t>
            </w:r>
          </w:p>
        </w:tc>
      </w:tr>
      <w:tr w:rsidR="00A04579" w:rsidRPr="00A04579" w:rsidTr="00A04579">
        <w:tc>
          <w:tcPr>
            <w:tcW w:w="56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2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3" w:type="dxa"/>
            <w:shd w:val="clear" w:color="auto" w:fill="auto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3" w:type="dxa"/>
            <w:shd w:val="clear" w:color="auto" w:fill="auto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2" w:type="dxa"/>
            <w:shd w:val="clear" w:color="auto" w:fill="auto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2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9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04579" w:rsidRPr="00A04579" w:rsidTr="00A04579">
        <w:tc>
          <w:tcPr>
            <w:tcW w:w="56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Применение современных информационных технологий в учебных классах 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Выводы: ________________________________________________________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3.9.2.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Специальное первоначальное обучение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53"/>
        <w:tblW w:w="0" w:type="auto"/>
        <w:tblLook w:val="04A0" w:firstRow="1" w:lastRow="0" w:firstColumn="1" w:lastColumn="0" w:noHBand="0" w:noVBand="1"/>
      </w:tblPr>
      <w:tblGrid>
        <w:gridCol w:w="550"/>
        <w:gridCol w:w="2260"/>
        <w:gridCol w:w="848"/>
        <w:gridCol w:w="1783"/>
        <w:gridCol w:w="1806"/>
        <w:gridCol w:w="1236"/>
        <w:gridCol w:w="1428"/>
      </w:tblGrid>
      <w:tr w:rsidR="00A04579" w:rsidRPr="00A04579" w:rsidTr="00A04579">
        <w:tc>
          <w:tcPr>
            <w:tcW w:w="550" w:type="dxa"/>
            <w:vMerge w:val="restart"/>
            <w:vAlign w:val="center"/>
          </w:tcPr>
          <w:p w:rsidR="00A04579" w:rsidRPr="00A04579" w:rsidRDefault="00A04579" w:rsidP="00A04579">
            <w:pPr>
              <w:ind w:left="-120" w:right="-9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</w:p>
          <w:p w:rsidR="00A04579" w:rsidRPr="00A04579" w:rsidRDefault="00A04579" w:rsidP="00A04579">
            <w:pPr>
              <w:ind w:left="-120" w:right="-9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2260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Категория личного состава</w:t>
            </w:r>
          </w:p>
        </w:tc>
        <w:tc>
          <w:tcPr>
            <w:tcW w:w="848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3589" w:type="dxa"/>
            <w:gridSpan w:val="2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Принято на службу (работу)</w:t>
            </w:r>
          </w:p>
        </w:tc>
        <w:tc>
          <w:tcPr>
            <w:tcW w:w="1236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Не прошли СПО**</w:t>
            </w:r>
          </w:p>
        </w:tc>
        <w:tc>
          <w:tcPr>
            <w:tcW w:w="1428" w:type="dxa"/>
            <w:vMerge w:val="restart"/>
            <w:vAlign w:val="center"/>
          </w:tcPr>
          <w:p w:rsidR="00A04579" w:rsidRPr="00A04579" w:rsidRDefault="00A04579" w:rsidP="00A04579">
            <w:pPr>
              <w:ind w:left="-59" w:right="-11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Примечание</w:t>
            </w:r>
          </w:p>
        </w:tc>
      </w:tr>
      <w:tr w:rsidR="00A04579" w:rsidRPr="00A04579" w:rsidTr="00A04579">
        <w:tc>
          <w:tcPr>
            <w:tcW w:w="550" w:type="dxa"/>
            <w:vMerge/>
          </w:tcPr>
          <w:p w:rsidR="00A04579" w:rsidRPr="00A04579" w:rsidRDefault="00A04579" w:rsidP="00A04579">
            <w:pPr>
              <w:ind w:left="-120" w:right="-9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0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В текущем году</w:t>
            </w:r>
          </w:p>
        </w:tc>
        <w:tc>
          <w:tcPr>
            <w:tcW w:w="180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В прошлом году</w:t>
            </w:r>
          </w:p>
        </w:tc>
        <w:tc>
          <w:tcPr>
            <w:tcW w:w="1236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28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550" w:type="dxa"/>
          </w:tcPr>
          <w:p w:rsidR="00A04579" w:rsidRPr="00A04579" w:rsidRDefault="00A04579" w:rsidP="00A04579">
            <w:pPr>
              <w:ind w:left="-120" w:right="-9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2260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Пожарные</w:t>
            </w:r>
          </w:p>
        </w:tc>
        <w:tc>
          <w:tcPr>
            <w:tcW w:w="84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0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3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550" w:type="dxa"/>
          </w:tcPr>
          <w:p w:rsidR="00A04579" w:rsidRPr="00A04579" w:rsidRDefault="00A04579" w:rsidP="00A04579">
            <w:pPr>
              <w:ind w:left="-120" w:right="-9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2260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Водители</w:t>
            </w:r>
          </w:p>
        </w:tc>
        <w:tc>
          <w:tcPr>
            <w:tcW w:w="84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0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3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550" w:type="dxa"/>
          </w:tcPr>
          <w:p w:rsidR="00A04579" w:rsidRPr="00A04579" w:rsidRDefault="00A04579" w:rsidP="00A04579">
            <w:pPr>
              <w:ind w:left="-120" w:right="-9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2260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Радиотелефонисты</w:t>
            </w:r>
          </w:p>
        </w:tc>
        <w:tc>
          <w:tcPr>
            <w:tcW w:w="84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0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3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2810" w:type="dxa"/>
            <w:gridSpan w:val="2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84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0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3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** - указать причины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(_________________)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Pr="00A04579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lastRenderedPageBreak/>
        <w:t>Таблица 3.9.3.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Переподготовка личного состава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5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1417"/>
        <w:gridCol w:w="1418"/>
        <w:gridCol w:w="1984"/>
        <w:gridCol w:w="1418"/>
      </w:tblGrid>
      <w:tr w:rsidR="00A04579" w:rsidRPr="00A04579" w:rsidTr="00A04579">
        <w:tc>
          <w:tcPr>
            <w:tcW w:w="567" w:type="dxa"/>
            <w:vMerge w:val="restart"/>
            <w:vAlign w:val="center"/>
          </w:tcPr>
          <w:p w:rsidR="00A04579" w:rsidRPr="00A04579" w:rsidRDefault="00A04579" w:rsidP="00A04579">
            <w:pPr>
              <w:ind w:left="-120" w:right="-13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</w:p>
          <w:p w:rsidR="00A04579" w:rsidRPr="00A04579" w:rsidRDefault="00A04579" w:rsidP="00A04579">
            <w:pPr>
              <w:ind w:left="-120" w:right="-13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2410" w:type="dxa"/>
            <w:vMerge w:val="restart"/>
            <w:vAlign w:val="center"/>
          </w:tcPr>
          <w:p w:rsidR="00A04579" w:rsidRPr="00A04579" w:rsidRDefault="00A04579" w:rsidP="00A04579">
            <w:pPr>
              <w:ind w:left="-107" w:right="-10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Категория личного состава</w:t>
            </w:r>
          </w:p>
        </w:tc>
        <w:tc>
          <w:tcPr>
            <w:tcW w:w="709" w:type="dxa"/>
            <w:vMerge w:val="restart"/>
            <w:vAlign w:val="center"/>
          </w:tcPr>
          <w:p w:rsidR="00A04579" w:rsidRPr="00A04579" w:rsidRDefault="00A04579" w:rsidP="00A04579">
            <w:pPr>
              <w:ind w:left="-102" w:right="-10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2835" w:type="dxa"/>
            <w:gridSpan w:val="2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Прошли переподготовку</w:t>
            </w:r>
          </w:p>
        </w:tc>
        <w:tc>
          <w:tcPr>
            <w:tcW w:w="1984" w:type="dxa"/>
            <w:vMerge w:val="restart"/>
            <w:vAlign w:val="center"/>
          </w:tcPr>
          <w:p w:rsidR="00A04579" w:rsidRPr="00A04579" w:rsidRDefault="00A04579" w:rsidP="00A04579">
            <w:pPr>
              <w:ind w:left="-103" w:right="-10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Не прошли переподготовку**</w:t>
            </w:r>
          </w:p>
        </w:tc>
        <w:tc>
          <w:tcPr>
            <w:tcW w:w="1418" w:type="dxa"/>
            <w:vMerge w:val="restart"/>
            <w:vAlign w:val="center"/>
          </w:tcPr>
          <w:p w:rsidR="00A04579" w:rsidRPr="00A04579" w:rsidRDefault="00A04579" w:rsidP="00A04579">
            <w:pPr>
              <w:ind w:left="-112" w:right="-11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Примечание</w:t>
            </w:r>
          </w:p>
        </w:tc>
      </w:tr>
      <w:tr w:rsidR="00A04579" w:rsidRPr="00A04579" w:rsidTr="00A04579">
        <w:tc>
          <w:tcPr>
            <w:tcW w:w="567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В текущем году</w:t>
            </w: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В прошлом году</w:t>
            </w:r>
          </w:p>
        </w:tc>
        <w:tc>
          <w:tcPr>
            <w:tcW w:w="1984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2410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КО</w:t>
            </w: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2410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ПНК</w:t>
            </w: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2410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ВодителиАЛ (АКП)</w:t>
            </w: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2410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Иные категории личного состава</w:t>
            </w: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2977" w:type="dxa"/>
            <w:gridSpan w:val="2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7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** - указать причины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(_________________)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3.9.4.</w:t>
      </w: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Повышение квалификации личного состава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53"/>
        <w:tblW w:w="0" w:type="auto"/>
        <w:tblLook w:val="04A0" w:firstRow="1" w:lastRow="0" w:firstColumn="1" w:lastColumn="0" w:noHBand="0" w:noVBand="1"/>
      </w:tblPr>
      <w:tblGrid>
        <w:gridCol w:w="541"/>
        <w:gridCol w:w="1919"/>
        <w:gridCol w:w="729"/>
        <w:gridCol w:w="1314"/>
        <w:gridCol w:w="1275"/>
        <w:gridCol w:w="1134"/>
        <w:gridCol w:w="1134"/>
        <w:gridCol w:w="1861"/>
      </w:tblGrid>
      <w:tr w:rsidR="00A04579" w:rsidRPr="00A04579" w:rsidTr="00A04579">
        <w:tc>
          <w:tcPr>
            <w:tcW w:w="541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919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Категория личного состава</w:t>
            </w:r>
          </w:p>
        </w:tc>
        <w:tc>
          <w:tcPr>
            <w:tcW w:w="729" w:type="dxa"/>
            <w:vMerge w:val="restart"/>
            <w:vAlign w:val="center"/>
          </w:tcPr>
          <w:p w:rsidR="00A04579" w:rsidRPr="00A04579" w:rsidRDefault="00A04579" w:rsidP="00A04579">
            <w:pPr>
              <w:ind w:left="-74" w:right="-1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по списку</w:t>
            </w:r>
          </w:p>
        </w:tc>
        <w:tc>
          <w:tcPr>
            <w:tcW w:w="2589" w:type="dxa"/>
            <w:gridSpan w:val="2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Запланировано в перспективном плане прохождение повышения квалификации</w:t>
            </w:r>
          </w:p>
        </w:tc>
        <w:tc>
          <w:tcPr>
            <w:tcW w:w="2268" w:type="dxa"/>
            <w:gridSpan w:val="2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Прошли повышение квалификации</w:t>
            </w:r>
          </w:p>
        </w:tc>
        <w:tc>
          <w:tcPr>
            <w:tcW w:w="1861" w:type="dxa"/>
            <w:vMerge w:val="restart"/>
            <w:vAlign w:val="center"/>
          </w:tcPr>
          <w:p w:rsidR="00A04579" w:rsidRPr="00A04579" w:rsidRDefault="00A04579" w:rsidP="00A04579">
            <w:pPr>
              <w:ind w:left="-33" w:right="-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прошли повышение квалификации**</w:t>
            </w:r>
          </w:p>
        </w:tc>
      </w:tr>
      <w:tr w:rsidR="00A04579" w:rsidRPr="00A04579" w:rsidTr="00A04579">
        <w:tc>
          <w:tcPr>
            <w:tcW w:w="541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:rsidR="00A04579" w:rsidRPr="00A04579" w:rsidRDefault="00A04579" w:rsidP="00A04579">
            <w:pPr>
              <w:ind w:left="-86" w:right="-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В текущем году</w:t>
            </w:r>
          </w:p>
        </w:tc>
        <w:tc>
          <w:tcPr>
            <w:tcW w:w="1275" w:type="dxa"/>
            <w:vAlign w:val="center"/>
          </w:tcPr>
          <w:p w:rsidR="00A04579" w:rsidRPr="00A04579" w:rsidRDefault="00A04579" w:rsidP="00A04579">
            <w:pPr>
              <w:ind w:left="-86" w:righ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В прошлом году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ind w:left="-86" w:right="-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В текущем году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ind w:left="-86" w:righ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В прошлом году</w:t>
            </w:r>
          </w:p>
        </w:tc>
        <w:tc>
          <w:tcPr>
            <w:tcW w:w="1861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54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9" w:type="dxa"/>
            <w:vAlign w:val="center"/>
          </w:tcPr>
          <w:p w:rsidR="00A04579" w:rsidRPr="00A04579" w:rsidRDefault="00A04579" w:rsidP="00A04579">
            <w:pPr>
              <w:ind w:left="-92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</w:t>
            </w:r>
          </w:p>
        </w:tc>
        <w:tc>
          <w:tcPr>
            <w:tcW w:w="72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04579" w:rsidRPr="00A04579" w:rsidTr="00A04579">
        <w:tc>
          <w:tcPr>
            <w:tcW w:w="54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19" w:type="dxa"/>
            <w:vAlign w:val="center"/>
          </w:tcPr>
          <w:p w:rsidR="00A04579" w:rsidRPr="00A04579" w:rsidRDefault="00A04579" w:rsidP="00A04579">
            <w:pPr>
              <w:ind w:left="-92"/>
              <w:jc w:val="both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НК (руководитель дежурной смены)</w:t>
            </w:r>
          </w:p>
        </w:tc>
        <w:tc>
          <w:tcPr>
            <w:tcW w:w="72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54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19" w:type="dxa"/>
            <w:vAlign w:val="center"/>
          </w:tcPr>
          <w:p w:rsidR="00A04579" w:rsidRPr="00A04579" w:rsidRDefault="00A04579" w:rsidP="00A04579">
            <w:pPr>
              <w:ind w:left="-92"/>
              <w:jc w:val="both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Заместитель начальника ПСЧ (СПСЧ)</w:t>
            </w:r>
          </w:p>
        </w:tc>
        <w:tc>
          <w:tcPr>
            <w:tcW w:w="72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54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19" w:type="dxa"/>
            <w:vAlign w:val="center"/>
          </w:tcPr>
          <w:p w:rsidR="00A04579" w:rsidRPr="00A04579" w:rsidRDefault="00A04579" w:rsidP="00A04579">
            <w:pPr>
              <w:ind w:left="-92"/>
              <w:jc w:val="both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Начальник ПСЧ (СПСЧ)</w:t>
            </w:r>
          </w:p>
        </w:tc>
        <w:tc>
          <w:tcPr>
            <w:tcW w:w="72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54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19" w:type="dxa"/>
            <w:vAlign w:val="center"/>
          </w:tcPr>
          <w:p w:rsidR="00A04579" w:rsidRPr="00A04579" w:rsidRDefault="00A04579" w:rsidP="00A04579">
            <w:pPr>
              <w:ind w:left="-92"/>
              <w:jc w:val="both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Сотрудники СПТ</w:t>
            </w:r>
          </w:p>
        </w:tc>
        <w:tc>
          <w:tcPr>
            <w:tcW w:w="72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54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19" w:type="dxa"/>
            <w:vAlign w:val="center"/>
          </w:tcPr>
          <w:p w:rsidR="00A04579" w:rsidRPr="00A04579" w:rsidRDefault="00A04579" w:rsidP="00A04579">
            <w:pPr>
              <w:ind w:left="-92"/>
              <w:jc w:val="both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Заместитель начальника отряда ФПС</w:t>
            </w:r>
          </w:p>
        </w:tc>
        <w:tc>
          <w:tcPr>
            <w:tcW w:w="72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54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19" w:type="dxa"/>
            <w:vAlign w:val="center"/>
          </w:tcPr>
          <w:p w:rsidR="00A04579" w:rsidRPr="00A04579" w:rsidRDefault="00A04579" w:rsidP="00A04579">
            <w:pPr>
              <w:ind w:left="-92"/>
              <w:jc w:val="both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Начальник отряда ФПС</w:t>
            </w:r>
            <w:r w:rsidRPr="00A04579">
              <w:rPr>
                <w:rFonts w:ascii="Times New Roman" w:eastAsia="Times New Roman" w:hAnsi="Times New Roman" w:cs="Times New Roman"/>
                <w:spacing w:val="4"/>
                <w:sz w:val="24"/>
                <w:szCs w:val="28"/>
              </w:rPr>
              <w:t xml:space="preserve"> (</w:t>
            </w:r>
            <w:r w:rsidRPr="00A04579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Управления по району)</w:t>
            </w:r>
          </w:p>
        </w:tc>
        <w:tc>
          <w:tcPr>
            <w:tcW w:w="72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54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19" w:type="dxa"/>
            <w:vAlign w:val="center"/>
          </w:tcPr>
          <w:p w:rsidR="00A04579" w:rsidRPr="00A04579" w:rsidRDefault="00A04579" w:rsidP="00A04579">
            <w:pPr>
              <w:ind w:left="-92"/>
              <w:jc w:val="both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Должностные лица УОП ГУ МЧС России</w:t>
            </w:r>
          </w:p>
        </w:tc>
        <w:tc>
          <w:tcPr>
            <w:tcW w:w="72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54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19" w:type="dxa"/>
            <w:vAlign w:val="center"/>
          </w:tcPr>
          <w:p w:rsidR="00A04579" w:rsidRPr="00A04579" w:rsidRDefault="00A04579" w:rsidP="00A04579">
            <w:pPr>
              <w:ind w:left="-92"/>
              <w:jc w:val="both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Заместитель начальника ГУ МЧС России поГПС</w:t>
            </w:r>
          </w:p>
        </w:tc>
        <w:tc>
          <w:tcPr>
            <w:tcW w:w="72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c>
          <w:tcPr>
            <w:tcW w:w="2460" w:type="dxa"/>
            <w:gridSpan w:val="2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72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</w:rPr>
      </w:pPr>
    </w:p>
    <w:p w:rsid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</w:rPr>
      </w:pPr>
    </w:p>
    <w:p w:rsidR="00332F41" w:rsidRPr="00A04579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lastRenderedPageBreak/>
        <w:t>Таблица 3.9.5.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Аттестация пожарных на квалификацию «спасатель»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сравнении с аналогичными периодами прошлых 5 лет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53"/>
        <w:tblW w:w="0" w:type="auto"/>
        <w:tblLook w:val="04A0" w:firstRow="1" w:lastRow="0" w:firstColumn="1" w:lastColumn="0" w:noHBand="0" w:noVBand="1"/>
      </w:tblPr>
      <w:tblGrid>
        <w:gridCol w:w="542"/>
        <w:gridCol w:w="1006"/>
        <w:gridCol w:w="2426"/>
        <w:gridCol w:w="1571"/>
        <w:gridCol w:w="1482"/>
        <w:gridCol w:w="1509"/>
        <w:gridCol w:w="1369"/>
      </w:tblGrid>
      <w:tr w:rsidR="00A04579" w:rsidRPr="00A04579" w:rsidTr="00A04579">
        <w:tc>
          <w:tcPr>
            <w:tcW w:w="542" w:type="dxa"/>
            <w:vAlign w:val="center"/>
          </w:tcPr>
          <w:p w:rsidR="00A04579" w:rsidRPr="00A04579" w:rsidRDefault="00A04579" w:rsidP="00A04579">
            <w:pPr>
              <w:spacing w:line="216" w:lineRule="auto"/>
              <w:ind w:left="-120" w:right="-10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</w:p>
          <w:p w:rsidR="00A04579" w:rsidRPr="00A04579" w:rsidRDefault="00A04579" w:rsidP="00A04579">
            <w:pPr>
              <w:spacing w:line="216" w:lineRule="auto"/>
              <w:ind w:left="-120" w:right="-10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1006" w:type="dxa"/>
            <w:vAlign w:val="center"/>
          </w:tcPr>
          <w:p w:rsidR="00A04579" w:rsidRPr="00A04579" w:rsidRDefault="00A04579" w:rsidP="00A0457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2426" w:type="dxa"/>
            <w:vAlign w:val="center"/>
          </w:tcPr>
          <w:p w:rsidR="00A04579" w:rsidRPr="00A04579" w:rsidRDefault="00A04579" w:rsidP="00A0457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Всего подлежащих аттестации</w:t>
            </w:r>
          </w:p>
        </w:tc>
        <w:tc>
          <w:tcPr>
            <w:tcW w:w="1571" w:type="dxa"/>
            <w:vAlign w:val="center"/>
          </w:tcPr>
          <w:p w:rsidR="00A04579" w:rsidRPr="00A04579" w:rsidRDefault="00A04579" w:rsidP="00A0457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Аттестовано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A04579" w:rsidRPr="00A04579" w:rsidRDefault="00A04579" w:rsidP="00A0457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Подлежит аттестации</w:t>
            </w:r>
          </w:p>
        </w:tc>
        <w:tc>
          <w:tcPr>
            <w:tcW w:w="1509" w:type="dxa"/>
            <w:vAlign w:val="center"/>
          </w:tcPr>
          <w:p w:rsidR="00A04579" w:rsidRPr="00A04579" w:rsidRDefault="00A04579" w:rsidP="00A0457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Не прошли аттестацию</w:t>
            </w:r>
          </w:p>
        </w:tc>
        <w:tc>
          <w:tcPr>
            <w:tcW w:w="1369" w:type="dxa"/>
            <w:vAlign w:val="center"/>
          </w:tcPr>
          <w:p w:rsidR="00A04579" w:rsidRPr="00A04579" w:rsidRDefault="00A04579" w:rsidP="00A04579">
            <w:pPr>
              <w:spacing w:line="216" w:lineRule="auto"/>
              <w:ind w:left="-170" w:right="-11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Примечание</w:t>
            </w:r>
          </w:p>
        </w:tc>
      </w:tr>
      <w:tr w:rsidR="00A04579" w:rsidRPr="00A04579" w:rsidTr="00A04579">
        <w:tc>
          <w:tcPr>
            <w:tcW w:w="542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100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7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542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100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7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542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100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7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542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100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7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4579" w:rsidRPr="00A04579" w:rsidTr="00A04579">
        <w:tc>
          <w:tcPr>
            <w:tcW w:w="542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100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6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7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0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3.9.6.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Работа учебных пунктов ФПС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(при наличии)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</w:p>
    <w:tbl>
      <w:tblPr>
        <w:tblStyle w:val="53"/>
        <w:tblW w:w="9918" w:type="dxa"/>
        <w:tblLook w:val="04A0" w:firstRow="1" w:lastRow="0" w:firstColumn="1" w:lastColumn="0" w:noHBand="0" w:noVBand="1"/>
      </w:tblPr>
      <w:tblGrid>
        <w:gridCol w:w="695"/>
        <w:gridCol w:w="3313"/>
        <w:gridCol w:w="2208"/>
        <w:gridCol w:w="2073"/>
        <w:gridCol w:w="1629"/>
      </w:tblGrid>
      <w:tr w:rsidR="00A04579" w:rsidRPr="00A04579" w:rsidTr="00A04579">
        <w:tc>
          <w:tcPr>
            <w:tcW w:w="69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</w:p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331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Запланировано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 xml:space="preserve">к направлению на обучение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>в текущем году</w:t>
            </w:r>
          </w:p>
        </w:tc>
        <w:tc>
          <w:tcPr>
            <w:tcW w:w="220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Прошло обучение в текущем году</w:t>
            </w:r>
          </w:p>
        </w:tc>
        <w:tc>
          <w:tcPr>
            <w:tcW w:w="207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Учебная база учебного пункта</w:t>
            </w:r>
          </w:p>
        </w:tc>
        <w:tc>
          <w:tcPr>
            <w:tcW w:w="162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Примечание</w:t>
            </w:r>
          </w:p>
        </w:tc>
      </w:tr>
      <w:tr w:rsidR="00A04579" w:rsidRPr="00A04579" w:rsidTr="00A04579">
        <w:tc>
          <w:tcPr>
            <w:tcW w:w="69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31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20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07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29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3.9.7.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Боевая подготовка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tbl>
      <w:tblPr>
        <w:tblStyle w:val="53"/>
        <w:tblW w:w="0" w:type="auto"/>
        <w:tblLook w:val="04A0" w:firstRow="1" w:lastRow="0" w:firstColumn="1" w:lastColumn="0" w:noHBand="0" w:noVBand="1"/>
      </w:tblPr>
      <w:tblGrid>
        <w:gridCol w:w="436"/>
        <w:gridCol w:w="1679"/>
        <w:gridCol w:w="2842"/>
        <w:gridCol w:w="1192"/>
        <w:gridCol w:w="1192"/>
        <w:gridCol w:w="1193"/>
        <w:gridCol w:w="1377"/>
      </w:tblGrid>
      <w:tr w:rsidR="00A04579" w:rsidRPr="00A04579" w:rsidTr="00A04579">
        <w:trPr>
          <w:cantSplit/>
          <w:trHeight w:val="2074"/>
        </w:trPr>
        <w:tc>
          <w:tcPr>
            <w:tcW w:w="436" w:type="dxa"/>
            <w:vAlign w:val="center"/>
          </w:tcPr>
          <w:p w:rsidR="00A04579" w:rsidRPr="00A04579" w:rsidRDefault="00A04579" w:rsidP="00A04579">
            <w:pPr>
              <w:ind w:left="-120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4579" w:rsidRPr="00A04579" w:rsidRDefault="00A04579" w:rsidP="00A04579">
            <w:pPr>
              <w:ind w:left="-120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21" w:type="dxa"/>
            <w:gridSpan w:val="2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ПТЗ (ПТУ)</w:t>
            </w:r>
          </w:p>
        </w:tc>
        <w:tc>
          <w:tcPr>
            <w:tcW w:w="1192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Требуется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соответствии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приказом</w:t>
            </w:r>
          </w:p>
        </w:tc>
        <w:tc>
          <w:tcPr>
            <w:tcW w:w="1192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Запланировано</w:t>
            </w:r>
          </w:p>
        </w:tc>
        <w:tc>
          <w:tcPr>
            <w:tcW w:w="1193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Организовано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проведено (количество, даты проведения)</w:t>
            </w:r>
          </w:p>
        </w:tc>
        <w:tc>
          <w:tcPr>
            <w:tcW w:w="1377" w:type="dxa"/>
            <w:vAlign w:val="center"/>
          </w:tcPr>
          <w:p w:rsidR="00A04579" w:rsidRPr="00A04579" w:rsidRDefault="00A04579" w:rsidP="00A04579">
            <w:pPr>
              <w:ind w:left="-110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04579" w:rsidRPr="00A04579" w:rsidTr="00A04579">
        <w:trPr>
          <w:trHeight w:val="413"/>
        </w:trPr>
        <w:tc>
          <w:tcPr>
            <w:tcW w:w="436" w:type="dxa"/>
            <w:vMerge w:val="restart"/>
            <w:vAlign w:val="center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9" w:type="dxa"/>
            <w:vMerge w:val="restart"/>
            <w:vAlign w:val="center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ind w:left="-158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</w:t>
            </w:r>
          </w:p>
        </w:tc>
        <w:tc>
          <w:tcPr>
            <w:tcW w:w="2842" w:type="dxa"/>
            <w:vAlign w:val="center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Дневное время</w:t>
            </w: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trHeight w:val="412"/>
        </w:trPr>
        <w:tc>
          <w:tcPr>
            <w:tcW w:w="436" w:type="dxa"/>
            <w:vMerge/>
            <w:vAlign w:val="center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Merge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Align w:val="center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ind w:right="-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Ночное время</w:t>
            </w: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36" w:type="dxa"/>
            <w:vAlign w:val="center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21" w:type="dxa"/>
            <w:gridSpan w:val="2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Контрольно-проверочные</w:t>
            </w: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36" w:type="dxa"/>
            <w:vAlign w:val="center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21" w:type="dxa"/>
            <w:gridSpan w:val="2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Показательные</w:t>
            </w: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36" w:type="dxa"/>
            <w:vAlign w:val="center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21" w:type="dxa"/>
            <w:gridSpan w:val="2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Опытные</w:t>
            </w: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36" w:type="dxa"/>
            <w:vAlign w:val="center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21" w:type="dxa"/>
            <w:gridSpan w:val="2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</w:t>
            </w: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trHeight w:val="135"/>
        </w:trPr>
        <w:tc>
          <w:tcPr>
            <w:tcW w:w="436" w:type="dxa"/>
            <w:vMerge w:val="restart"/>
            <w:vAlign w:val="center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79" w:type="dxa"/>
            <w:vMerge w:val="restart"/>
            <w:vAlign w:val="center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ТС ПТУ</w:t>
            </w:r>
          </w:p>
        </w:tc>
        <w:tc>
          <w:tcPr>
            <w:tcW w:w="2842" w:type="dxa"/>
            <w:vAlign w:val="center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ind w:left="-116" w:righ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 развертыванием опорных пунктов</w:t>
            </w: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trHeight w:val="135"/>
        </w:trPr>
        <w:tc>
          <w:tcPr>
            <w:tcW w:w="436" w:type="dxa"/>
            <w:vMerge/>
            <w:vAlign w:val="center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Merge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Align w:val="center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ind w:left="-116" w:righ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A0457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передислокацией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СПСЧ</w:t>
            </w: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36" w:type="dxa"/>
            <w:vAlign w:val="center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21" w:type="dxa"/>
            <w:gridSpan w:val="2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 игры</w:t>
            </w: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957" w:type="dxa"/>
            <w:gridSpan w:val="3"/>
            <w:vAlign w:val="center"/>
          </w:tcPr>
          <w:p w:rsidR="00A04579" w:rsidRPr="00A04579" w:rsidRDefault="00A04579" w:rsidP="00A045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332F41" w:rsidRDefault="00332F41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lastRenderedPageBreak/>
        <w:t>Таблица 3.9.8.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A04579">
        <w:rPr>
          <w:rFonts w:ascii="Times New Roman" w:eastAsia="Times New Roman" w:hAnsi="Times New Roman" w:cs="Times New Roman"/>
          <w:sz w:val="28"/>
        </w:rPr>
        <w:t>Тренировки личного состава подразделений ФПС и ГУ МЧС России в роли РТП</w:t>
      </w:r>
    </w:p>
    <w:tbl>
      <w:tblPr>
        <w:tblStyle w:val="53"/>
        <w:tblW w:w="0" w:type="auto"/>
        <w:tblLook w:val="04A0" w:firstRow="1" w:lastRow="0" w:firstColumn="1" w:lastColumn="0" w:noHBand="0" w:noVBand="1"/>
      </w:tblPr>
      <w:tblGrid>
        <w:gridCol w:w="437"/>
        <w:gridCol w:w="4945"/>
        <w:gridCol w:w="1070"/>
        <w:gridCol w:w="1071"/>
        <w:gridCol w:w="1071"/>
        <w:gridCol w:w="1317"/>
      </w:tblGrid>
      <w:tr w:rsidR="00A04579" w:rsidRPr="00A04579" w:rsidTr="00A04579">
        <w:trPr>
          <w:cantSplit/>
          <w:trHeight w:val="2194"/>
        </w:trPr>
        <w:tc>
          <w:tcPr>
            <w:tcW w:w="437" w:type="dxa"/>
            <w:vAlign w:val="center"/>
          </w:tcPr>
          <w:p w:rsidR="00A04579" w:rsidRPr="00A04579" w:rsidRDefault="00A04579" w:rsidP="00A04579">
            <w:pPr>
              <w:ind w:left="-120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4579" w:rsidRPr="00A04579" w:rsidRDefault="00A04579" w:rsidP="00A04579">
            <w:pPr>
              <w:ind w:left="-120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4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личного состава</w:t>
            </w:r>
          </w:p>
        </w:tc>
        <w:tc>
          <w:tcPr>
            <w:tcW w:w="1070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Требуется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соответствии с приказом</w:t>
            </w:r>
          </w:p>
        </w:tc>
        <w:tc>
          <w:tcPr>
            <w:tcW w:w="1071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Запланировано</w:t>
            </w:r>
          </w:p>
        </w:tc>
        <w:tc>
          <w:tcPr>
            <w:tcW w:w="1071" w:type="dxa"/>
            <w:textDirection w:val="btLr"/>
            <w:vAlign w:val="center"/>
          </w:tcPr>
          <w:p w:rsidR="00A04579" w:rsidRPr="00A04579" w:rsidRDefault="00A04579" w:rsidP="00A04579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Организовано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проведено (количество, даты проведения)</w:t>
            </w:r>
          </w:p>
        </w:tc>
        <w:tc>
          <w:tcPr>
            <w:tcW w:w="1317" w:type="dxa"/>
            <w:vAlign w:val="center"/>
          </w:tcPr>
          <w:p w:rsidR="00A04579" w:rsidRPr="00A04579" w:rsidRDefault="00A04579" w:rsidP="00A04579">
            <w:pPr>
              <w:ind w:left="-170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04579" w:rsidRPr="00A04579" w:rsidTr="00A04579">
        <w:tc>
          <w:tcPr>
            <w:tcW w:w="4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4579" w:rsidRPr="00A04579" w:rsidTr="00A04579">
        <w:tc>
          <w:tcPr>
            <w:tcW w:w="4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5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Руководящий состав караула (смены)</w:t>
            </w:r>
          </w:p>
        </w:tc>
        <w:tc>
          <w:tcPr>
            <w:tcW w:w="107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5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Руководящий состав пожарной части</w:t>
            </w:r>
          </w:p>
        </w:tc>
        <w:tc>
          <w:tcPr>
            <w:tcW w:w="107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45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Руководящий состав пожарно-спасательных отрядов (управлений по району)</w:t>
            </w:r>
          </w:p>
        </w:tc>
        <w:tc>
          <w:tcPr>
            <w:tcW w:w="107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45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лица службы пожаротушения</w:t>
            </w:r>
          </w:p>
        </w:tc>
        <w:tc>
          <w:tcPr>
            <w:tcW w:w="107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45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лица управления организации пожаротушения</w:t>
            </w:r>
          </w:p>
        </w:tc>
        <w:tc>
          <w:tcPr>
            <w:tcW w:w="107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3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45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лица ГУ</w:t>
            </w:r>
          </w:p>
        </w:tc>
        <w:tc>
          <w:tcPr>
            <w:tcW w:w="107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382" w:type="dxa"/>
            <w:gridSpan w:val="2"/>
          </w:tcPr>
          <w:p w:rsidR="00A04579" w:rsidRPr="00A04579" w:rsidRDefault="00A04579" w:rsidP="00A0457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7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3.9.9.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Допуск к руководству тушением пожаров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tbl>
      <w:tblPr>
        <w:tblStyle w:val="53"/>
        <w:tblW w:w="0" w:type="auto"/>
        <w:tblLook w:val="04A0" w:firstRow="1" w:lastRow="0" w:firstColumn="1" w:lastColumn="0" w:noHBand="0" w:noVBand="1"/>
      </w:tblPr>
      <w:tblGrid>
        <w:gridCol w:w="561"/>
        <w:gridCol w:w="3120"/>
        <w:gridCol w:w="3011"/>
        <w:gridCol w:w="1732"/>
        <w:gridCol w:w="1487"/>
      </w:tblGrid>
      <w:tr w:rsidR="00A04579" w:rsidRPr="00A04579" w:rsidTr="00A04579">
        <w:tc>
          <w:tcPr>
            <w:tcW w:w="56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12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 xml:space="preserve">Требуется в соответствии </w:t>
            </w:r>
            <w:r w:rsidRPr="00A04579">
              <w:rPr>
                <w:rFonts w:ascii="Times New Roman" w:eastAsia="Times New Roman" w:hAnsi="Times New Roman" w:cs="Times New Roman"/>
                <w:sz w:val="24"/>
              </w:rPr>
              <w:br/>
              <w:t>с приказом</w:t>
            </w:r>
          </w:p>
        </w:tc>
        <w:tc>
          <w:tcPr>
            <w:tcW w:w="301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Допущено к РТП</w:t>
            </w:r>
          </w:p>
        </w:tc>
        <w:tc>
          <w:tcPr>
            <w:tcW w:w="173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Не имеют допуска</w:t>
            </w:r>
          </w:p>
        </w:tc>
        <w:tc>
          <w:tcPr>
            <w:tcW w:w="148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Примечание</w:t>
            </w:r>
          </w:p>
        </w:tc>
      </w:tr>
      <w:tr w:rsidR="00A04579" w:rsidRPr="00A04579" w:rsidTr="00A04579">
        <w:tc>
          <w:tcPr>
            <w:tcW w:w="561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20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11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32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87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3.9.10.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 xml:space="preserve">Стажировка в службе пожаротушения 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Style w:val="53"/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1562"/>
        <w:gridCol w:w="1417"/>
        <w:gridCol w:w="1701"/>
        <w:gridCol w:w="1559"/>
        <w:gridCol w:w="1418"/>
        <w:gridCol w:w="1559"/>
      </w:tblGrid>
      <w:tr w:rsidR="00A04579" w:rsidRPr="00A04579" w:rsidTr="00A04579">
        <w:tc>
          <w:tcPr>
            <w:tcW w:w="673" w:type="dxa"/>
            <w:vAlign w:val="center"/>
          </w:tcPr>
          <w:p w:rsidR="00A04579" w:rsidRPr="00A04579" w:rsidRDefault="00A04579" w:rsidP="00A04579">
            <w:pPr>
              <w:ind w:left="-120" w:right="-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A04579" w:rsidRPr="00A04579" w:rsidRDefault="00A04579" w:rsidP="00A04579">
            <w:pPr>
              <w:ind w:left="-120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1562" w:type="dxa"/>
            <w:vAlign w:val="center"/>
          </w:tcPr>
          <w:p w:rsidR="00A04579" w:rsidRPr="00A04579" w:rsidRDefault="00A04579" w:rsidP="00A04579">
            <w:pPr>
              <w:ind w:left="-107" w:right="-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Должностная категория</w:t>
            </w: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ind w:left="-107" w:right="-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Потребность</w:t>
            </w: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ind w:left="-100" w:right="-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Запланировано</w:t>
            </w:r>
          </w:p>
        </w:tc>
        <w:tc>
          <w:tcPr>
            <w:tcW w:w="1559" w:type="dxa"/>
            <w:vAlign w:val="center"/>
          </w:tcPr>
          <w:p w:rsidR="00A04579" w:rsidRPr="00A04579" w:rsidRDefault="00A04579" w:rsidP="00A04579">
            <w:pPr>
              <w:ind w:left="-109" w:righ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Организовано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проведено</w:t>
            </w: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ind w:left="-110"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прошли стажировку</w:t>
            </w:r>
          </w:p>
        </w:tc>
        <w:tc>
          <w:tcPr>
            <w:tcW w:w="1559" w:type="dxa"/>
            <w:vAlign w:val="center"/>
          </w:tcPr>
          <w:p w:rsidR="00A04579" w:rsidRPr="00A04579" w:rsidRDefault="00A04579" w:rsidP="00A04579">
            <w:pPr>
              <w:ind w:left="-59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Примечание</w:t>
            </w:r>
          </w:p>
        </w:tc>
      </w:tr>
      <w:tr w:rsidR="00A04579" w:rsidRPr="00A04579" w:rsidTr="00A04579">
        <w:tc>
          <w:tcPr>
            <w:tcW w:w="67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  <w:vAlign w:val="center"/>
          </w:tcPr>
          <w:p w:rsidR="00A04579" w:rsidRPr="00A04579" w:rsidRDefault="00A04579" w:rsidP="00A04579">
            <w:pPr>
              <w:ind w:left="-107" w:right="-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04579" w:rsidRPr="00A04579" w:rsidTr="00A04579">
        <w:tc>
          <w:tcPr>
            <w:tcW w:w="67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2" w:type="dxa"/>
            <w:vAlign w:val="center"/>
          </w:tcPr>
          <w:p w:rsidR="00A04579" w:rsidRPr="00A04579" w:rsidRDefault="00A04579" w:rsidP="00A04579">
            <w:pPr>
              <w:ind w:left="-107" w:right="-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Начальники караулов (смен)</w:t>
            </w: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67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2" w:type="dxa"/>
            <w:vAlign w:val="center"/>
          </w:tcPr>
          <w:p w:rsidR="00A04579" w:rsidRPr="00A04579" w:rsidRDefault="00A04579" w:rsidP="00A04579">
            <w:pPr>
              <w:ind w:left="-107" w:right="-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НПЧ (ЗНПЧ)</w:t>
            </w: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67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2" w:type="dxa"/>
            <w:vAlign w:val="center"/>
          </w:tcPr>
          <w:p w:rsidR="00A04579" w:rsidRPr="00A04579" w:rsidRDefault="00A04579" w:rsidP="00A04579">
            <w:pPr>
              <w:ind w:left="-107" w:right="-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Руководящий состав отряда</w:t>
            </w: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67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2" w:type="dxa"/>
            <w:vAlign w:val="center"/>
          </w:tcPr>
          <w:p w:rsidR="00A04579" w:rsidRPr="00A04579" w:rsidRDefault="00A04579" w:rsidP="00A04579">
            <w:pPr>
              <w:ind w:left="-107" w:right="-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лица УОП</w:t>
            </w: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lastRenderedPageBreak/>
        <w:t>Таблица 3.9.11.</w:t>
      </w:r>
    </w:p>
    <w:p w:rsidR="00A04579" w:rsidRPr="00A04579" w:rsidRDefault="00A04579" w:rsidP="00A0457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highlight w:val="green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 xml:space="preserve">Итоговая оценка подразделений пожарной охраны </w:t>
      </w:r>
    </w:p>
    <w:p w:rsidR="00A04579" w:rsidRPr="00A04579" w:rsidRDefault="00A04579" w:rsidP="00A0457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</w:rPr>
      </w:pPr>
    </w:p>
    <w:tbl>
      <w:tblPr>
        <w:tblStyle w:val="53"/>
        <w:tblW w:w="4878" w:type="pct"/>
        <w:tblLook w:val="04A0" w:firstRow="1" w:lastRow="0" w:firstColumn="1" w:lastColumn="0" w:noHBand="0" w:noVBand="1"/>
      </w:tblPr>
      <w:tblGrid>
        <w:gridCol w:w="874"/>
        <w:gridCol w:w="5501"/>
        <w:gridCol w:w="3786"/>
      </w:tblGrid>
      <w:tr w:rsidR="00A04579" w:rsidRPr="00A04579" w:rsidTr="00A04579">
        <w:tc>
          <w:tcPr>
            <w:tcW w:w="851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35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подразделения пожарной охраны (ФПС)</w:t>
            </w:r>
          </w:p>
        </w:tc>
        <w:tc>
          <w:tcPr>
            <w:tcW w:w="3685" w:type="dxa"/>
            <w:vAlign w:val="center"/>
          </w:tcPr>
          <w:p w:rsidR="00A04579" w:rsidRPr="00A04579" w:rsidRDefault="00A04579" w:rsidP="00A04579">
            <w:pPr>
              <w:ind w:left="-152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оценка за текущий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учебный год (п. 163 приказа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МЧС России от 26.10.2017 №472)</w:t>
            </w:r>
          </w:p>
        </w:tc>
      </w:tr>
      <w:tr w:rsidR="00A04579" w:rsidRPr="00A04579" w:rsidTr="00A04579"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354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0457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A04579" w:rsidRPr="00A04579" w:rsidTr="00A04579"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354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68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A04579" w:rsidRPr="00A04579" w:rsidTr="00A04579">
        <w:tc>
          <w:tcPr>
            <w:tcW w:w="6205" w:type="dxa"/>
            <w:gridSpan w:val="2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итоговая оценка ГУ МЧС России</w:t>
            </w:r>
          </w:p>
        </w:tc>
        <w:tc>
          <w:tcPr>
            <w:tcW w:w="368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Выводы по организации профессиональной подготовки: ________________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3.10. Пожарно-строевая и физическая подготовка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3.10.1.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 xml:space="preserve">Результаты отработки нормативов по пожарно-строевой 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br/>
        <w:t xml:space="preserve">и физической подготовке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в сравнении с аналогичными периодами прошлых 5 лет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53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374"/>
        <w:gridCol w:w="1843"/>
        <w:gridCol w:w="850"/>
        <w:gridCol w:w="850"/>
        <w:gridCol w:w="851"/>
        <w:gridCol w:w="850"/>
        <w:gridCol w:w="851"/>
      </w:tblGrid>
      <w:tr w:rsidR="00A04579" w:rsidRPr="00A04579" w:rsidTr="00A04579">
        <w:trPr>
          <w:trHeight w:val="510"/>
        </w:trPr>
        <w:tc>
          <w:tcPr>
            <w:tcW w:w="567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74" w:type="dxa"/>
            <w:vMerge w:val="restart"/>
            <w:vAlign w:val="center"/>
          </w:tcPr>
          <w:p w:rsidR="00A04579" w:rsidRPr="00A04579" w:rsidRDefault="00A04579" w:rsidP="00A04579">
            <w:pPr>
              <w:ind w:left="-107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личного состава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04579" w:rsidRPr="00A04579" w:rsidRDefault="00A04579" w:rsidP="00A04579">
            <w:pPr>
              <w:ind w:left="-104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оценка</w:t>
            </w:r>
          </w:p>
          <w:p w:rsidR="00A04579" w:rsidRPr="00A04579" w:rsidRDefault="00A04579" w:rsidP="00A04579">
            <w:pPr>
              <w:ind w:left="-104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</w:t>
            </w:r>
          </w:p>
          <w:p w:rsidR="00A04579" w:rsidRPr="00A04579" w:rsidRDefault="00A04579" w:rsidP="00A04579">
            <w:pPr>
              <w:ind w:left="-104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79" w:rsidRPr="00A04579" w:rsidRDefault="00A04579" w:rsidP="00A04579">
            <w:pPr>
              <w:ind w:left="-104" w:right="-10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(__/__/__/__/__)</w:t>
            </w:r>
          </w:p>
          <w:p w:rsidR="00A04579" w:rsidRPr="00A04579" w:rsidRDefault="00A04579" w:rsidP="00A04579">
            <w:pPr>
              <w:ind w:left="-104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год</w:t>
            </w:r>
          </w:p>
        </w:tc>
        <w:tc>
          <w:tcPr>
            <w:tcW w:w="4252" w:type="dxa"/>
            <w:gridSpan w:val="5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оценок</w:t>
            </w:r>
          </w:p>
        </w:tc>
      </w:tr>
      <w:tr w:rsidR="00A04579" w:rsidRPr="00A04579" w:rsidTr="00A04579">
        <w:trPr>
          <w:cantSplit/>
          <w:trHeight w:val="2559"/>
        </w:trPr>
        <w:tc>
          <w:tcPr>
            <w:tcW w:w="567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vMerge/>
            <w:vAlign w:val="center"/>
          </w:tcPr>
          <w:p w:rsidR="00A04579" w:rsidRPr="00A04579" w:rsidRDefault="00A04579" w:rsidP="00A04579">
            <w:pPr>
              <w:ind w:left="-107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A04579" w:rsidRPr="00A04579" w:rsidRDefault="00A04579" w:rsidP="00A04579">
            <w:pPr>
              <w:spacing w:line="21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  <w:p w:rsidR="00A04579" w:rsidRPr="00A04579" w:rsidRDefault="00A04579" w:rsidP="00A04579">
            <w:pPr>
              <w:spacing w:line="216" w:lineRule="auto"/>
              <w:ind w:left="-104" w:right="-10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(__/__/__/__/__)</w:t>
            </w:r>
          </w:p>
          <w:p w:rsidR="00A04579" w:rsidRPr="00A04579" w:rsidRDefault="00A04579" w:rsidP="00A04579">
            <w:pPr>
              <w:spacing w:line="21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год</w:t>
            </w:r>
          </w:p>
        </w:tc>
        <w:tc>
          <w:tcPr>
            <w:tcW w:w="850" w:type="dxa"/>
            <w:textDirection w:val="btLr"/>
            <w:vAlign w:val="center"/>
          </w:tcPr>
          <w:p w:rsidR="00A04579" w:rsidRPr="00A04579" w:rsidRDefault="00A04579" w:rsidP="00A04579">
            <w:pPr>
              <w:spacing w:line="21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  <w:p w:rsidR="00A04579" w:rsidRPr="00A04579" w:rsidRDefault="00A04579" w:rsidP="00A04579">
            <w:pPr>
              <w:spacing w:line="216" w:lineRule="auto"/>
              <w:ind w:left="-104" w:right="-10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(__/__/__/__/__)</w:t>
            </w:r>
          </w:p>
          <w:p w:rsidR="00A04579" w:rsidRPr="00A04579" w:rsidRDefault="00A04579" w:rsidP="00A04579">
            <w:pPr>
              <w:spacing w:line="21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год</w:t>
            </w:r>
          </w:p>
        </w:tc>
        <w:tc>
          <w:tcPr>
            <w:tcW w:w="851" w:type="dxa"/>
            <w:textDirection w:val="btLr"/>
            <w:vAlign w:val="center"/>
          </w:tcPr>
          <w:p w:rsidR="00A04579" w:rsidRPr="00A04579" w:rsidRDefault="00A04579" w:rsidP="00A04579">
            <w:pPr>
              <w:spacing w:line="21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</w:p>
          <w:p w:rsidR="00A04579" w:rsidRPr="00A04579" w:rsidRDefault="00A04579" w:rsidP="00A04579">
            <w:pPr>
              <w:spacing w:line="216" w:lineRule="auto"/>
              <w:ind w:left="-104" w:right="-10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(__/__/__/__/__)</w:t>
            </w:r>
          </w:p>
          <w:p w:rsidR="00A04579" w:rsidRPr="00A04579" w:rsidRDefault="00A04579" w:rsidP="00A04579">
            <w:pPr>
              <w:spacing w:line="21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год</w:t>
            </w:r>
          </w:p>
        </w:tc>
        <w:tc>
          <w:tcPr>
            <w:tcW w:w="850" w:type="dxa"/>
            <w:textDirection w:val="btLr"/>
            <w:vAlign w:val="center"/>
          </w:tcPr>
          <w:p w:rsidR="00A04579" w:rsidRPr="00A04579" w:rsidRDefault="00A04579" w:rsidP="00A04579">
            <w:pPr>
              <w:spacing w:line="21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</w:p>
          <w:p w:rsidR="00A04579" w:rsidRPr="00A04579" w:rsidRDefault="00A04579" w:rsidP="00A04579">
            <w:pPr>
              <w:spacing w:line="216" w:lineRule="auto"/>
              <w:ind w:left="-104" w:right="-10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(__/__/__/__/__)</w:t>
            </w:r>
          </w:p>
          <w:p w:rsidR="00A04579" w:rsidRPr="00A04579" w:rsidRDefault="00A04579" w:rsidP="00A04579">
            <w:pPr>
              <w:spacing w:line="21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год</w:t>
            </w:r>
          </w:p>
        </w:tc>
        <w:tc>
          <w:tcPr>
            <w:tcW w:w="851" w:type="dxa"/>
            <w:textDirection w:val="btLr"/>
            <w:vAlign w:val="center"/>
          </w:tcPr>
          <w:p w:rsidR="00A04579" w:rsidRPr="00A04579" w:rsidRDefault="00A04579" w:rsidP="00A04579">
            <w:pPr>
              <w:spacing w:line="21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Освобождено</w:t>
            </w:r>
          </w:p>
          <w:p w:rsidR="00A04579" w:rsidRPr="00A04579" w:rsidRDefault="00A04579" w:rsidP="00A04579">
            <w:pPr>
              <w:spacing w:line="216" w:lineRule="auto"/>
              <w:ind w:left="-104" w:right="-10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(__/__/__/__/__)</w:t>
            </w:r>
          </w:p>
          <w:p w:rsidR="00A04579" w:rsidRPr="00A04579" w:rsidRDefault="00A04579" w:rsidP="00A04579">
            <w:pPr>
              <w:spacing w:line="21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год</w:t>
            </w:r>
          </w:p>
        </w:tc>
      </w:tr>
      <w:tr w:rsidR="00A04579" w:rsidRPr="00A04579" w:rsidTr="00A04579">
        <w:trPr>
          <w:cantSplit/>
          <w:trHeight w:val="72"/>
        </w:trPr>
        <w:tc>
          <w:tcPr>
            <w:tcW w:w="56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ind w:left="-107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spacing w:line="21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spacing w:line="21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spacing w:line="21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A04579" w:rsidRPr="00A04579" w:rsidRDefault="00A04579" w:rsidP="00A04579">
            <w:pPr>
              <w:spacing w:line="21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A04579" w:rsidRPr="00A04579" w:rsidRDefault="00A04579" w:rsidP="00A04579">
            <w:pPr>
              <w:spacing w:line="21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ind w:left="-107"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Водительский состав</w:t>
            </w:r>
          </w:p>
        </w:tc>
        <w:tc>
          <w:tcPr>
            <w:tcW w:w="184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ind w:left="-107"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состав караула (смены)</w:t>
            </w:r>
          </w:p>
        </w:tc>
        <w:tc>
          <w:tcPr>
            <w:tcW w:w="184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ind w:left="-107"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Руководящий состав караула (смены)</w:t>
            </w:r>
          </w:p>
        </w:tc>
        <w:tc>
          <w:tcPr>
            <w:tcW w:w="184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ind w:left="-107"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Руководящий состав пожарной части (СПСЧ)</w:t>
            </w:r>
          </w:p>
        </w:tc>
        <w:tc>
          <w:tcPr>
            <w:tcW w:w="184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ind w:left="-107"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Руководящий состав пожарно-спасательных отрядов</w:t>
            </w:r>
          </w:p>
        </w:tc>
        <w:tc>
          <w:tcPr>
            <w:tcW w:w="184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ind w:left="-107"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лица службы пожаротушения</w:t>
            </w:r>
          </w:p>
        </w:tc>
        <w:tc>
          <w:tcPr>
            <w:tcW w:w="184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56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74" w:type="dxa"/>
            <w:vAlign w:val="center"/>
          </w:tcPr>
          <w:p w:rsidR="00A04579" w:rsidRPr="00A04579" w:rsidRDefault="00A04579" w:rsidP="00A04579">
            <w:pPr>
              <w:ind w:left="-107"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лица управления организации пожаротушения</w:t>
            </w:r>
          </w:p>
        </w:tc>
        <w:tc>
          <w:tcPr>
            <w:tcW w:w="184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3941" w:type="dxa"/>
            <w:gridSpan w:val="2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lastRenderedPageBreak/>
        <w:t>Таблица 3.10.2.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 xml:space="preserve">Количество личного состава, имеющего спортивные разряды 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по прикладным видам спорта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tbl>
      <w:tblPr>
        <w:tblStyle w:val="53"/>
        <w:tblW w:w="0" w:type="auto"/>
        <w:tblLook w:val="04A0" w:firstRow="1" w:lastRow="0" w:firstColumn="1" w:lastColumn="0" w:noHBand="0" w:noVBand="1"/>
      </w:tblPr>
      <w:tblGrid>
        <w:gridCol w:w="421"/>
        <w:gridCol w:w="2268"/>
        <w:gridCol w:w="2835"/>
        <w:gridCol w:w="2659"/>
        <w:gridCol w:w="1728"/>
      </w:tblGrid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ind w:left="-120" w:right="-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A04579" w:rsidRPr="00A04579" w:rsidRDefault="00A04579" w:rsidP="00A04579">
            <w:pPr>
              <w:ind w:left="-120" w:right="-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226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Разряд</w:t>
            </w:r>
          </w:p>
        </w:tc>
        <w:tc>
          <w:tcPr>
            <w:tcW w:w="283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 xml:space="preserve">Получили </w:t>
            </w:r>
          </w:p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в текущем году</w:t>
            </w:r>
          </w:p>
        </w:tc>
        <w:tc>
          <w:tcPr>
            <w:tcW w:w="2659" w:type="dxa"/>
            <w:vAlign w:val="center"/>
          </w:tcPr>
          <w:p w:rsidR="00A04579" w:rsidRPr="00A04579" w:rsidRDefault="00A04579" w:rsidP="00A04579">
            <w:pPr>
              <w:ind w:left="-62" w:right="-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 xml:space="preserve">Получили </w:t>
            </w:r>
            <w:r w:rsidRPr="00A04579">
              <w:rPr>
                <w:rFonts w:ascii="Times New Roman" w:eastAsia="Times New Roman" w:hAnsi="Times New Roman" w:cs="Times New Roman"/>
                <w:sz w:val="24"/>
              </w:rPr>
              <w:br/>
              <w:t>в прошлом году</w:t>
            </w:r>
          </w:p>
        </w:tc>
        <w:tc>
          <w:tcPr>
            <w:tcW w:w="1728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8"/>
              </w:rPr>
              <w:t>Примечание</w:t>
            </w: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268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3-й разряд</w:t>
            </w:r>
          </w:p>
        </w:tc>
        <w:tc>
          <w:tcPr>
            <w:tcW w:w="283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268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2-й разряд</w:t>
            </w:r>
          </w:p>
        </w:tc>
        <w:tc>
          <w:tcPr>
            <w:tcW w:w="283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268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1-й разряд</w:t>
            </w:r>
          </w:p>
        </w:tc>
        <w:tc>
          <w:tcPr>
            <w:tcW w:w="283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268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КМС</w:t>
            </w:r>
          </w:p>
        </w:tc>
        <w:tc>
          <w:tcPr>
            <w:tcW w:w="283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268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МС</w:t>
            </w:r>
          </w:p>
        </w:tc>
        <w:tc>
          <w:tcPr>
            <w:tcW w:w="283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2268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МСМК</w:t>
            </w:r>
          </w:p>
        </w:tc>
        <w:tc>
          <w:tcPr>
            <w:tcW w:w="283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421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268" w:type="dxa"/>
            <w:vAlign w:val="center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 xml:space="preserve">ЗМС </w:t>
            </w:r>
          </w:p>
        </w:tc>
        <w:tc>
          <w:tcPr>
            <w:tcW w:w="283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2689" w:type="dxa"/>
            <w:gridSpan w:val="2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283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9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28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3.10.3.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Конкурсы профессионального мастерства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tbl>
      <w:tblPr>
        <w:tblStyle w:val="53"/>
        <w:tblW w:w="9918" w:type="dxa"/>
        <w:tblLook w:val="04A0" w:firstRow="1" w:lastRow="0" w:firstColumn="1" w:lastColumn="0" w:noHBand="0" w:noVBand="1"/>
      </w:tblPr>
      <w:tblGrid>
        <w:gridCol w:w="540"/>
        <w:gridCol w:w="5664"/>
        <w:gridCol w:w="1013"/>
        <w:gridCol w:w="923"/>
        <w:gridCol w:w="885"/>
        <w:gridCol w:w="893"/>
      </w:tblGrid>
      <w:tr w:rsidR="00A04579" w:rsidRPr="00A04579" w:rsidTr="00A04579">
        <w:tc>
          <w:tcPr>
            <w:tcW w:w="540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lang w:val="en-US"/>
              </w:rPr>
              <w:t>№ п/</w:t>
            </w:r>
            <w:r w:rsidRPr="00A04579">
              <w:rPr>
                <w:rFonts w:ascii="Times New Roman" w:eastAsia="Times New Roman" w:hAnsi="Times New Roman" w:cs="Times New Roman"/>
                <w:sz w:val="24"/>
              </w:rPr>
              <w:t>п</w:t>
            </w:r>
          </w:p>
        </w:tc>
        <w:tc>
          <w:tcPr>
            <w:tcW w:w="5664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Смотр конкурс</w:t>
            </w:r>
          </w:p>
        </w:tc>
        <w:tc>
          <w:tcPr>
            <w:tcW w:w="1936" w:type="dxa"/>
            <w:gridSpan w:val="2"/>
            <w:vAlign w:val="center"/>
          </w:tcPr>
          <w:p w:rsidR="00A04579" w:rsidRPr="00A04579" w:rsidRDefault="00A04579" w:rsidP="00A04579">
            <w:pPr>
              <w:ind w:left="-62" w:right="-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 xml:space="preserve">Занятое место среди ГУ </w:t>
            </w:r>
            <w:r w:rsidRPr="00A04579">
              <w:rPr>
                <w:rFonts w:ascii="Times New Roman" w:eastAsia="Times New Roman" w:hAnsi="Times New Roman" w:cs="Times New Roman"/>
                <w:sz w:val="24"/>
              </w:rPr>
              <w:br/>
              <w:t xml:space="preserve">МЧС России </w:t>
            </w:r>
            <w:r w:rsidRPr="00A04579">
              <w:rPr>
                <w:rFonts w:ascii="Times New Roman" w:eastAsia="Times New Roman" w:hAnsi="Times New Roman" w:cs="Times New Roman"/>
                <w:sz w:val="24"/>
              </w:rPr>
              <w:br/>
              <w:t>по федеральному округу</w:t>
            </w:r>
          </w:p>
        </w:tc>
        <w:tc>
          <w:tcPr>
            <w:tcW w:w="1778" w:type="dxa"/>
            <w:gridSpan w:val="2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 xml:space="preserve">Занятое место среди ГУ </w:t>
            </w:r>
            <w:r w:rsidRPr="00A04579">
              <w:rPr>
                <w:rFonts w:ascii="Times New Roman" w:eastAsia="Times New Roman" w:hAnsi="Times New Roman" w:cs="Times New Roman"/>
                <w:sz w:val="24"/>
              </w:rPr>
              <w:br/>
              <w:t>МЧС России</w:t>
            </w:r>
            <w:r w:rsidRPr="00A04579">
              <w:rPr>
                <w:rFonts w:ascii="Times New Roman" w:eastAsia="Times New Roman" w:hAnsi="Times New Roman" w:cs="Times New Roman"/>
                <w:sz w:val="24"/>
              </w:rPr>
              <w:br/>
              <w:t xml:space="preserve">на финальном этапе </w:t>
            </w:r>
            <w:r w:rsidRPr="00A04579">
              <w:rPr>
                <w:rFonts w:ascii="Times New Roman" w:eastAsia="Times New Roman" w:hAnsi="Times New Roman" w:cs="Times New Roman"/>
                <w:sz w:val="24"/>
              </w:rPr>
              <w:br/>
              <w:t>МЧС России</w:t>
            </w:r>
          </w:p>
        </w:tc>
      </w:tr>
      <w:tr w:rsidR="00A04579" w:rsidRPr="00A04579" w:rsidTr="00A04579">
        <w:trPr>
          <w:cantSplit/>
          <w:trHeight w:val="1837"/>
        </w:trPr>
        <w:tc>
          <w:tcPr>
            <w:tcW w:w="540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64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13" w:type="dxa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В текущем году</w:t>
            </w:r>
          </w:p>
        </w:tc>
        <w:tc>
          <w:tcPr>
            <w:tcW w:w="923" w:type="dxa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В прошлом году</w:t>
            </w:r>
          </w:p>
        </w:tc>
        <w:tc>
          <w:tcPr>
            <w:tcW w:w="885" w:type="dxa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В текущем году</w:t>
            </w:r>
          </w:p>
        </w:tc>
        <w:tc>
          <w:tcPr>
            <w:tcW w:w="893" w:type="dxa"/>
            <w:textDirection w:val="btLr"/>
            <w:vAlign w:val="center"/>
          </w:tcPr>
          <w:p w:rsidR="00A04579" w:rsidRPr="00A04579" w:rsidRDefault="00A04579" w:rsidP="00A045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</w:rPr>
              <w:t>В прошлом году</w:t>
            </w:r>
          </w:p>
        </w:tc>
      </w:tr>
      <w:tr w:rsidR="00A04579" w:rsidRPr="00A04579" w:rsidTr="00A04579">
        <w:tc>
          <w:tcPr>
            <w:tcW w:w="540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4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конкурса «Лучшая ПСЧ ФПС».</w:t>
            </w:r>
          </w:p>
        </w:tc>
        <w:tc>
          <w:tcPr>
            <w:tcW w:w="101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8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540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4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конкурса «Лучший начальник караула».</w:t>
            </w:r>
          </w:p>
        </w:tc>
        <w:tc>
          <w:tcPr>
            <w:tcW w:w="101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8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540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4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конкурса «Лучший пожарный».</w:t>
            </w:r>
          </w:p>
        </w:tc>
        <w:tc>
          <w:tcPr>
            <w:tcW w:w="101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8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540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4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 конкурс на звание «Лучшая команда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ликвидации последствий дорожно-транспортных происшествий».</w:t>
            </w:r>
          </w:p>
        </w:tc>
        <w:tc>
          <w:tcPr>
            <w:tcW w:w="101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8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04579" w:rsidRPr="00A04579" w:rsidTr="00A04579">
        <w:tc>
          <w:tcPr>
            <w:tcW w:w="540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4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конкурс на звание «Лучшее звено газодымозащитной службы».</w:t>
            </w:r>
          </w:p>
        </w:tc>
        <w:tc>
          <w:tcPr>
            <w:tcW w:w="101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3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85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Выводы: _________________________________________________________</w:t>
      </w:r>
    </w:p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Выводы по организации 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>пожарно-строевой и физической подготовки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: 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sz w:val="32"/>
          <w:szCs w:val="28"/>
        </w:rPr>
      </w:pPr>
      <w:bookmarkStart w:id="9" w:name="_3._Организация_пожаротушения"/>
      <w:bookmarkStart w:id="10" w:name="_4._Осуществление_надзорной"/>
      <w:bookmarkEnd w:id="9"/>
      <w:bookmarkEnd w:id="10"/>
      <w:r w:rsidRPr="00A04579">
        <w:rPr>
          <w:rFonts w:ascii="Times New Roman" w:eastAsiaTheme="majorEastAsia" w:hAnsi="Times New Roman" w:cs="Times New Roman"/>
          <w:b/>
          <w:sz w:val="28"/>
          <w:szCs w:val="24"/>
        </w:rPr>
        <w:lastRenderedPageBreak/>
        <w:t>4. Осуществление надзорной деятельности и профилактической работы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4.1. Осуществление федерального государственного надзора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Обстановка с пожарами и их последствиями на территории субъекта Российской Федерации за отчетный период по сравнению с АППГ характеризуется следующими показателями: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пожаров на поднадзорных объектах защиты с гибелью 3 и более человек </w:t>
      </w:r>
      <w:r w:rsidRPr="00A0457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(за исключением жилого сектора)</w:t>
      </w:r>
      <w:r w:rsidRPr="00A0457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A0457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пожаров на объектах с массовым пребыванием людей с гибелью 10 и более человек 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пожаров с групповой гибелью несовершеннолетних 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при пожарах на поднадзорных объектах защиты </w:t>
      </w:r>
      <w:r w:rsidRPr="00A0457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(за исключением жилого сектора)</w:t>
      </w:r>
      <w:r w:rsidRPr="00A0457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</w:t>
      </w:r>
      <w:r w:rsidRPr="00A0457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C5F1367" wp14:editId="0678289E">
            <wp:extent cx="6219825" cy="2771775"/>
            <wp:effectExtent l="0" t="0" r="9525" b="9525"/>
            <wp:docPr id="51" name="Диаграмма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4"/>
          <w:szCs w:val="28"/>
          <w:lang w:eastAsia="en-US"/>
        </w:rPr>
      </w:pPr>
      <w:r w:rsidRPr="00A04579">
        <w:rPr>
          <w:rFonts w:ascii="Times New Roman" w:eastAsiaTheme="minorHAnsi" w:hAnsi="Times New Roman" w:cs="Times New Roman"/>
          <w:bCs/>
          <w:sz w:val="24"/>
          <w:szCs w:val="28"/>
          <w:lang w:eastAsia="en-US"/>
        </w:rPr>
        <w:t xml:space="preserve">Рисунок 16. Обстановка с пожарами и их последствиями на территории </w:t>
      </w:r>
      <w:r w:rsidRPr="00A04579">
        <w:rPr>
          <w:rFonts w:ascii="Times New Roman" w:eastAsiaTheme="minorHAnsi" w:hAnsi="Times New Roman" w:cs="Times New Roman"/>
          <w:bCs/>
          <w:sz w:val="24"/>
          <w:szCs w:val="28"/>
          <w:lang w:eastAsia="en-US"/>
        </w:rPr>
        <w:br/>
        <w:t>субъекта Российской Федерации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 об оказании 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государственных услуг (функций) в области пожарной безопасности: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количество оказанных государственных услуг 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из них в электронном виде____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количество действующих организаций, имеющих лицензии в области пожарной безопасности на территории субъекта </w:t>
      </w:r>
      <w:r w:rsidRPr="00A0457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Российской Федерации,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количество рассмотренных специальных технических условий ___ 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из них в электронном виде 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количество зарегистрированных деклараций пожарной безопасности___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из них в электронном виде____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4ABAF2D7" wp14:editId="0102F9DA">
            <wp:extent cx="6219825" cy="2771775"/>
            <wp:effectExtent l="0" t="0" r="9525" b="9525"/>
            <wp:docPr id="52" name="Диаграмма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A04579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Рисунок 17. Сведения об оказании государственных услуг (функций) </w:t>
      </w:r>
      <w:r w:rsidRPr="00A04579">
        <w:rPr>
          <w:rFonts w:ascii="Times New Roman" w:eastAsiaTheme="minorHAnsi" w:hAnsi="Times New Roman" w:cs="Times New Roman"/>
          <w:sz w:val="24"/>
          <w:szCs w:val="28"/>
          <w:lang w:eastAsia="en-US"/>
        </w:rPr>
        <w:br/>
        <w:t>в области пожарной безопасности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Количество запланированных/проведенных за отчетный период проверок </w:t>
      </w:r>
      <w:r w:rsidRPr="00A04579">
        <w:rPr>
          <w:rFonts w:ascii="Times New Roman" w:eastAsia="Calibri" w:hAnsi="Times New Roman" w:cs="Times New Roman"/>
          <w:sz w:val="28"/>
          <w:szCs w:val="28"/>
        </w:rPr>
        <w:br/>
        <w:t>в отношении лицензиатов __/__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(АППГ:__/__)</w:t>
      </w: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Calibri" w:hAnsi="Times New Roman" w:cs="Times New Roman"/>
          <w:sz w:val="28"/>
          <w:szCs w:val="28"/>
        </w:rPr>
        <w:t>Осуществление надзорной деятельности и профилактической работы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характеризуется следующими показателями: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объектов защиты, подлежащих федеральному государственному надзору в области пожарной безопасности, ____ (АППГ: ___);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запланированных плановых проверок в т.г. ____ (АППГ: ___);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проведенных плановых проверок в т.г. ____ (АППГ: ___).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Процент реализации плана плановых проверок составил ___%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внеплановых проверок за отчетный период ___ (АППГ: 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выявленных нарушений по результатам проверок за отчетный период ___ (АППГ: 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Процент выполнения предписаний по результатам проверок составил ___ % (АППГ: 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плановых проверок в области пожарной безопасности, проведенных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на объектах надзора, отнесенных к категориям чрезвычайно высокого риска, высокого риска, значительного риска и среднего риска, в % от общего количества плановых проверок,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проверок в области пожарной безопасности, отмененных в связи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с нарушением законодательства Российской Федерации, от общего количества проведенных проверок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Доля проведенных внеплановых проверок по контролю за ранее выданными предписаниями в области пожарной безопасности, по результатам которых нарушения устранены в полном объеме,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Доля проведенных профилактических мероприятий в области пожарной безопасности от общего количества профилактических и надзорных мероприятий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контрольно-надзорных мероприятий, в ходе которых проводятся профилактические мероприятия (консультации, инструктажи, разъяснения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необходимости исполнения обязательных требований и способов их реализации), от их общего количества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организованных и (или) проведенных с участием МЧС России практических тренировок по эвакуации людей на объектах высокой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значительной категорий риска от общего количества проведенных тренировок ___ % (АППГ: ___ %).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профилактических плановых (рейдовых) осмотров (обследований) территорий в отношении на одного сотрудника, наделенного правами по осуществлению федерального государственного пожарного надзора, ___ (АППГ: 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предостережений о недопустимости нарушения обязательных требований в соответствии с частями 5 - 7 ст. 8.2 Федерального закона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от 26.12.2008 № 294-ФЗ, отмененных по результатам рассмотрения возражений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Доля приборов пультовых оконечных, размещенных в пожарно-спасательных подразделениях по предложениям органов государственной власти субъектов, органов местного самоуправления, от их общего количества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Административно-правовая деятельность: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результаты прокурорских проверок (количество представлений прокуратуры о нарушении законности и реагирование на них) ____ (АППГ: 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направление представлений в порядке ст. 29.13 КоАП РФ _____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внесенных органами прокуратуры представлений, связанных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с осуществлением надзорной деятельности в области пожарной безопасности,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проведенных проверок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Рассмотрение ____ (АППГ: ____) жалоб на постановления по делам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об административных правонарушениях.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Доля протоколов за невыполнение предписаний в области пожарной безопасности от общего количества выданных предписаний по итогам внеплановых проверок по контролю за предписаниями ___ % (АППГ: ___ %).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постановлений по делам об административных правонарушениях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области пожарной безопасности, отмененных судами и вышестоящими должностными лицами, от количества обжалованных ___ % (АППГ: ___ %).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постановлений о прекращении производства по делам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об административных правонарушениях в области пожарной безопасности,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связи с устранением нарушений, ___ % (АППГ: ___ %).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Процент взыскиваемости штрафов по делам об административных правонарушениях в области пожарной безопасности ___ %.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Дебиторская задолженность по штрафам за нарушение требований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области пожарной безопасности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представлений об устранении причин и условий совершения административного правонарушения от количества вынесенных постановлений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о назначении наказания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контрольно-надзорных мероприятий, для участия в которых привлекались сотрудники СЭУ ФПС ИПЛ, ___ (АППГ: ___).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lastRenderedPageBreak/>
        <w:t xml:space="preserve">4.2. Осуществление надзора в области защиты населения и территории </w:t>
      </w: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br/>
        <w:t>от чрезвычайных ситуаций природного и техногенного характера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объектов надзора, подлежащих федеральному государственному надзору в области защиты населения и территории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от чрезвычайных ситуаций природного и техногенного характера, ____ (АППГ: ___), в том числе: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____ (____%) (АППГ: ____ (___%) организаций, эксплуатирующих ПОО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критически важные объекты (далее – КВО);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 (____%) (АППГ: ____ (___%) территориальных органов федеральных органов исполнительной власти;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 (____%) (АППГ: ____ (___%) органов исполнительной власти субъекта Российской Федерации;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____ (____%) (АППГ:____ (___%) организаций, входящих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функциональные подсистемы РСЧС.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A37C834" wp14:editId="790872F1">
            <wp:extent cx="6219825" cy="2771775"/>
            <wp:effectExtent l="0" t="0" r="9525" b="9525"/>
            <wp:docPr id="53" name="Диаграмма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 xml:space="preserve">Рисунок 18. Количество объектов надзора, подлежащих федеральному государственному надзору в области защиты населения и территории от чрезвычайных ситуаций </w:t>
      </w:r>
      <w:r w:rsidRPr="00A04579">
        <w:rPr>
          <w:rFonts w:ascii="Times New Roman" w:eastAsia="Times New Roman" w:hAnsi="Times New Roman" w:cs="Times New Roman"/>
          <w:sz w:val="24"/>
          <w:szCs w:val="28"/>
        </w:rPr>
        <w:br/>
        <w:t>природного и техногенного характера</w:t>
      </w:r>
    </w:p>
    <w:p w:rsidR="00A04579" w:rsidRPr="00A04579" w:rsidRDefault="00A04579" w:rsidP="00A0457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запланированных в отчетном периоде плановых проверок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отношении объектов надзора ____ (АППГ:___).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проведенных плановых/внеплановых проверок в отношении объектов надзора __/__ (АППГ: __/__).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Процент реализации плана плановых проверок составил ___%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выявленных нарушений по результатам проверок за отчетный период 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Процент выполнения предписаний по результатам проверок составил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Доля отмененных предписаний об устранении нарушений в области защиты населения и территорий от чрезвычайных ситуаций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Доля не устраненных нарушений в области защиты населения и территорий от чрезвычайных ситуаций в установленные предписаниями сроки ___ 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внесенных органами прокуратуры представлений, связанных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с осуществлением надзорной деятельности в области защиты населения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территорий от чрезвычайных ситуаций и пожарной безопасности, от общего количества проведенных проверок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постановлений о прекращении производства по делам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об административных правонарушениях в области защиты населения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 территорий от чрезвычайных ситуаций, вынесенных судами ___ 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Результаты прокурорских проверок (количество представлений прокуратуры о нарушении законности и реагирование на них) ____ (АППГ: 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представлений об устранении причин и условий совершения административного правонарушения от количества вынесенных постановлений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о назначении наказания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2E7D1D" wp14:editId="16829B3A">
            <wp:extent cx="6334125" cy="2828925"/>
            <wp:effectExtent l="0" t="0" r="9525" b="9525"/>
            <wp:docPr id="56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>Рисунок 19. Проверки в области защиты населения и территорий от чрезвычайных ситуаций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4.3. Осуществление надзора в области гражданской обороны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Государственному надзору в области гражданской обороны подлежат ____ субъектов надзора, в том числе: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 (АППГ: ____) территориальных органов федеральных органов исполнительной власти;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 (АППГ: ____) органов исполнительной власти субъекта Российской Федерации;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 (АППГ: ____) органов местного самоуправления;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 (АППГ: ____) организаций, отнесенных к категориям по ГО;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 (АППГ: ____) организаций, эксплуатирующих ПОО и КВО;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 (АППГ: ____) организаций, имеющих на своем балансе защитные сооружения ГО.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89C3CF" wp14:editId="5F299777">
            <wp:extent cx="6267450" cy="3152775"/>
            <wp:effectExtent l="0" t="0" r="0" b="9525"/>
            <wp:docPr id="57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 xml:space="preserve">Рисунок 20. Субъекты надзора, подлежащие государственному надзору 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>в области гражданской обороны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запланированных в отчетном периоде плановых проверок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отношении субъектов надзора ____ (АППГ:____).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проведенных плановых/внеплановых проверок в отношении субъектов надзора __/__ (АППГ: __/__).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9A4A412" wp14:editId="1C371956">
            <wp:extent cx="6219825" cy="2486025"/>
            <wp:effectExtent l="0" t="0" r="9525" b="9525"/>
            <wp:docPr id="59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>Рисунок 21. Проверки в области гражданской обороны</w:t>
      </w:r>
    </w:p>
    <w:p w:rsidR="00332F41" w:rsidRDefault="00332F41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выявленных нарушений по результатам проверок за отчетный период 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Процент выполнения предписаний по результатам проверок составил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проверок в области ОПБ,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защиты населения и территорий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br/>
        <w:t>от чрезвычайных ситуаций (далее – ЗНТ ЧС)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ГО, результаты которых отменены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связи с допущенными нарушениями законности при осуществлении мероприятий по надзору, в том числе: судами, вышестоящими должностными лицами ____ (АППГ: 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lastRenderedPageBreak/>
        <w:t>Доля отмененных предписаний об устранении нарушений в области гражданской обороны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не устраненных нарушений в области гражданской обороны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установленные предписаниями сроки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постановлений о прекращении производства по делам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об административных правонарушениях в области гражданской обороны, вынесенных судами,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Результаты прокурорских проверок (количество представлений прокуратуры о нарушении законности и реагирование на них) ____ (АППГ: 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внесенных органами прокуратуры представлений, связанных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с осуществлением надзорной деятельности в области гражданской обороны,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проведенных проверок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представлений об устранении причин и условий совершения административного правонарушения от количества вынесенных постановлений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о назначении наказания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 xml:space="preserve">4.4. Организация оперативного реагирования на сообщения </w:t>
      </w: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br/>
        <w:t>о преступлениях и иных происшествиях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За отчетный период рассмотрено сообщений о преступлениях – 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Вынесено сотрудниками ГПН постановлений об отказе в возбуждении уголовного дела – ____ (____%) (АППГ: ____ (____%).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Передано по подследственности материалов – ____ (АППГ: ____).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Отказано в возбуждении уголовных дел – ____ (____%)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____ (____%).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Возбуждено уголовных дел – ____ (____%) (АППГ: ____ (____%),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том числе: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по ст. 168 УК РФ ____ (____%) (АППГ: ____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по ч. 2 ст. 167 УК РФ ____ (____%) (АППГ: ____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по ч. 1 ст. 261 УК РФ ____ (____%) (АППГ: ____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по ч. 2 ст. 261 УК РФ ____ (____%) (АППГ: ____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по иным статьям УК РФ ____ (____%) (АППГ: ____ (___%).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Приостановлено производство уголовных дел всего 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рассмотренных сообщений об иных происшествиях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____ (АППГ: ____).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Раскрываемость преступлений по ст. 168 УК РФ, 219 УК РФ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(количество уголовных дел направленных в суд * 100 / количество возбужденных уголовных дел сотрудниками ГПН)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Раскрываемость преступлений по ст. 261 УК РФ 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количество уголовных дел направленных в суд * 100 / количество возбужденных уголовных дел сотрудниками ГПН)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Качество расследования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(количество возвращенных уголовных дел в порядке ст. 237 УПК РФ * 100 / количество уголовных дел направленных в суд)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 % (АППГ: ___ 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Доля внесенных дознавателями представлений об устранении обстоятельств, способствовавших совершению преступлений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(в соответствии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с ч. 2 ст. 158 УПК РФ)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от числа расследованных уголовных дел ___ 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 %).</w:t>
      </w:r>
    </w:p>
    <w:p w:rsidR="00A04579" w:rsidRPr="00A04579" w:rsidRDefault="00A04579" w:rsidP="00A0457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theme="majorBidi"/>
          <w:b/>
          <w:sz w:val="28"/>
          <w:szCs w:val="24"/>
        </w:rPr>
      </w:pPr>
      <w:bookmarkStart w:id="11" w:name="_5._Осуществление_в"/>
      <w:bookmarkStart w:id="12" w:name="_5._Организация_работы"/>
      <w:bookmarkEnd w:id="11"/>
      <w:bookmarkEnd w:id="12"/>
      <w:r w:rsidRPr="00A04579">
        <w:rPr>
          <w:rFonts w:ascii="Times New Roman" w:eastAsiaTheme="majorEastAsia" w:hAnsi="Times New Roman" w:cs="Times New Roman"/>
          <w:b/>
          <w:sz w:val="28"/>
          <w:szCs w:val="24"/>
        </w:rPr>
        <w:lastRenderedPageBreak/>
        <w:t xml:space="preserve">5. 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 xml:space="preserve">Организация деятельности Государственной инспекции 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br/>
        <w:t xml:space="preserve">по маломерным судам </w:t>
      </w: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keepNext/>
        <w:keepLines/>
        <w:tabs>
          <w:tab w:val="left" w:pos="284"/>
          <w:tab w:val="left" w:pos="426"/>
        </w:tabs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8"/>
        </w:rPr>
        <w:t xml:space="preserve">5.1. </w:t>
      </w: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Состояние организации безопасности людей на водных объектах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1. Краткая характеристика водных объектов субъекта Российской Федерации:</w:t>
      </w:r>
    </w:p>
    <w:p w:rsidR="00A04579" w:rsidRPr="00A04579" w:rsidRDefault="00A04579" w:rsidP="00A0457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сведения об общем количестве водных объектов, протяженности рек, площади озер и водохранилищ, протяженности береговой линии побережья моря:</w:t>
      </w:r>
    </w:p>
    <w:p w:rsidR="00A04579" w:rsidRPr="00A04579" w:rsidRDefault="00A04579" w:rsidP="00A0457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________________________________________________________________.</w:t>
      </w:r>
    </w:p>
    <w:p w:rsidR="00A04579" w:rsidRPr="00A04579" w:rsidRDefault="00A04579" w:rsidP="00A0457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основные гидрологические и иные особенности водных объектов, сроки ледостава и паводка:</w:t>
      </w:r>
    </w:p>
    <w:p w:rsidR="00A04579" w:rsidRPr="00A04579" w:rsidRDefault="00A04579" w:rsidP="00A0457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_________________________________________________________________.</w:t>
      </w:r>
    </w:p>
    <w:p w:rsidR="00A04579" w:rsidRPr="00A04579" w:rsidRDefault="00A04579" w:rsidP="00A0457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основные виды использования водных объектов (отдых, туризм, рыболовство, промысел биологических объектов, транспортные перевозки и др.), наличие и протяженность судоходных водоемов (сроки открытия и закрытия навигации):</w:t>
      </w:r>
    </w:p>
    <w:p w:rsidR="00A04579" w:rsidRPr="00A04579" w:rsidRDefault="00A04579" w:rsidP="00A0457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 xml:space="preserve">2. Работа по реализации государственной политики в области организации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безопасности людей на водных объектах организована в соответствии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с федеральным</w:t>
      </w:r>
      <w:r w:rsidRPr="00A04579">
        <w:rPr>
          <w:rFonts w:ascii="Times New Roman" w:eastAsia="Times New Roman" w:hAnsi="Times New Roman" w:cs="Times New Roman"/>
          <w:sz w:val="28"/>
        </w:rPr>
        <w:t xml:space="preserve"> законодательством и законодательством субъекта Российской Федерации в области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безопасности людей на водных объектах</w:t>
      </w:r>
      <w:r w:rsidRPr="00A04579">
        <w:rPr>
          <w:rFonts w:ascii="Times New Roman" w:eastAsia="Times New Roman" w:hAnsi="Times New Roman" w:cs="Times New Roman"/>
          <w:sz w:val="28"/>
        </w:rPr>
        <w:t>, в том числе: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4579">
        <w:rPr>
          <w:rFonts w:ascii="Times New Roman" w:eastAsia="Times New Roman" w:hAnsi="Times New Roman" w:cs="Times New Roman"/>
          <w:i/>
          <w:sz w:val="24"/>
          <w:szCs w:val="20"/>
        </w:rPr>
        <w:t xml:space="preserve">(указывается исчерпывающий перечень законодательных и НПА, принятых в целях реализации законодательства Российской Федерации в области </w:t>
      </w:r>
      <w:r w:rsidRPr="00A04579">
        <w:rPr>
          <w:rFonts w:ascii="Times New Roman" w:eastAsia="Times New Roman" w:hAnsi="Times New Roman" w:cs="Times New Roman"/>
          <w:i/>
          <w:sz w:val="24"/>
          <w:szCs w:val="24"/>
        </w:rPr>
        <w:t xml:space="preserve">безопасности людей </w:t>
      </w:r>
    </w:p>
    <w:p w:rsidR="00A04579" w:rsidRPr="00A04579" w:rsidRDefault="00A04579" w:rsidP="00A04579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4579">
        <w:rPr>
          <w:rFonts w:ascii="Times New Roman" w:eastAsia="Times New Roman" w:hAnsi="Times New Roman" w:cs="Times New Roman"/>
          <w:i/>
          <w:sz w:val="24"/>
          <w:szCs w:val="24"/>
        </w:rPr>
        <w:t>на водных объектах)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579">
        <w:rPr>
          <w:rFonts w:ascii="Times New Roman" w:eastAsia="Calibri" w:hAnsi="Times New Roman" w:cs="Times New Roman"/>
          <w:i/>
          <w:sz w:val="28"/>
          <w:szCs w:val="28"/>
          <w:u w:val="single"/>
        </w:rPr>
        <w:t>(утверждены/не утверждены)</w:t>
      </w: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 в установленном порядке правила пользования водными объектами для плавания на маломерных судах;</w:t>
      </w:r>
    </w:p>
    <w:p w:rsidR="00A04579" w:rsidRPr="00A04579" w:rsidRDefault="00A04579" w:rsidP="00A04579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579">
        <w:rPr>
          <w:rFonts w:ascii="Times New Roman" w:eastAsia="Calibri" w:hAnsi="Times New Roman" w:cs="Times New Roman"/>
          <w:i/>
          <w:sz w:val="28"/>
          <w:szCs w:val="28"/>
          <w:u w:val="single"/>
        </w:rPr>
        <w:t>(утверждены/не утверждены)</w:t>
      </w: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 правила охраны жизни людей </w:t>
      </w:r>
      <w:r w:rsidRPr="00A04579">
        <w:rPr>
          <w:rFonts w:ascii="Times New Roman" w:eastAsia="Calibri" w:hAnsi="Times New Roman" w:cs="Times New Roman"/>
          <w:sz w:val="28"/>
          <w:szCs w:val="28"/>
        </w:rPr>
        <w:br/>
        <w:t>на водных объектах субъекта Российской Федерации;</w:t>
      </w:r>
    </w:p>
    <w:p w:rsidR="00A04579" w:rsidRPr="00A04579" w:rsidRDefault="00A04579" w:rsidP="00A04579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579">
        <w:rPr>
          <w:rFonts w:ascii="Times New Roman" w:eastAsia="Calibri" w:hAnsi="Times New Roman" w:cs="Times New Roman"/>
          <w:i/>
          <w:sz w:val="28"/>
          <w:szCs w:val="28"/>
          <w:u w:val="single"/>
        </w:rPr>
        <w:t>(утвержден/не утвержден)</w:t>
      </w: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 перечень должностных лиц, уполномоченных составлять протоколы за нарушения правил пользования водными объектами для плавания на маломерных судах и правил охраны жизни людей на водных объектах или за нарушения установленных требований по безопасности </w:t>
      </w:r>
      <w:r w:rsidRPr="00A04579">
        <w:rPr>
          <w:rFonts w:ascii="Times New Roman" w:eastAsia="Calibri" w:hAnsi="Times New Roman" w:cs="Times New Roman"/>
          <w:sz w:val="28"/>
          <w:szCs w:val="28"/>
        </w:rPr>
        <w:br/>
        <w:t>на водных объектах субъекта Российской Федерации;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(утвержден/ не утвержден)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порядок задержания, перемещения и хранения задержанных маломерных судов в субъекте Российской Федерации;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(организованы/ не организованы)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места для хранения задержанных судов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субъекте Российской Федерации.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2F41" w:rsidRDefault="00332F41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2F41" w:rsidRPr="00A04579" w:rsidRDefault="00332F41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lastRenderedPageBreak/>
        <w:t xml:space="preserve">5.2. Укомплектованность центра </w:t>
      </w: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br/>
        <w:t xml:space="preserve">Государственной инспекции по маломерным судам 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На последний день отчетного периода общая штатная численность центра Государственной инспекции по маломерным судам ГУ МЧС России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(далее – ГИМС ГУ МЧС России) составляет ___ чел., списочная ____ чел.,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(АППГ: </w:t>
      </w:r>
      <w:r w:rsidRPr="00A04579">
        <w:rPr>
          <w:rFonts w:ascii="Times New Roman" w:eastAsia="Times New Roman" w:hAnsi="Times New Roman" w:cs="Times New Roman"/>
          <w:i/>
          <w:kern w:val="32"/>
          <w:sz w:val="28"/>
          <w:szCs w:val="28"/>
        </w:rPr>
        <w:t>___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 чел.)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, в том числе списочная численность государственных инспекторов по маломерным судам составляет _____чел. ____% от штатной численности 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(АППГ: </w:t>
      </w:r>
      <w:r w:rsidRPr="00A04579">
        <w:rPr>
          <w:rFonts w:ascii="Times New Roman" w:eastAsia="Times New Roman" w:hAnsi="Times New Roman" w:cs="Times New Roman"/>
          <w:i/>
          <w:kern w:val="32"/>
          <w:sz w:val="28"/>
          <w:szCs w:val="28"/>
        </w:rPr>
        <w:t>___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 чел. _____%)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8D3C712" wp14:editId="3F88B450">
            <wp:extent cx="6219825" cy="2714625"/>
            <wp:effectExtent l="0" t="0" r="9525" b="9525"/>
            <wp:docPr id="62" name="Диаграмма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>Рисунок 22. Укомплектованность центра ГИМС ГУ МЧС России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4"/>
          <w:szCs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Таблица 5.2.1.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Повышение квалификации личного состава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</w:p>
    <w:tbl>
      <w:tblPr>
        <w:tblStyle w:val="5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2291"/>
        <w:gridCol w:w="712"/>
        <w:gridCol w:w="1417"/>
        <w:gridCol w:w="1560"/>
        <w:gridCol w:w="1842"/>
        <w:gridCol w:w="1273"/>
      </w:tblGrid>
      <w:tr w:rsidR="00A04579" w:rsidRPr="00A04579" w:rsidTr="00A04579">
        <w:trPr>
          <w:jc w:val="center"/>
        </w:trPr>
        <w:tc>
          <w:tcPr>
            <w:tcW w:w="540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91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личного состава</w:t>
            </w:r>
          </w:p>
        </w:tc>
        <w:tc>
          <w:tcPr>
            <w:tcW w:w="712" w:type="dxa"/>
            <w:vMerge w:val="restart"/>
            <w:vAlign w:val="center"/>
          </w:tcPr>
          <w:p w:rsidR="00A04579" w:rsidRPr="00A04579" w:rsidRDefault="00A04579" w:rsidP="00A04579">
            <w:pPr>
              <w:ind w:left="-97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gridSpan w:val="2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Прошли повышение квалификации</w:t>
            </w:r>
          </w:p>
        </w:tc>
        <w:tc>
          <w:tcPr>
            <w:tcW w:w="1842" w:type="dxa"/>
            <w:vMerge w:val="restart"/>
            <w:vAlign w:val="center"/>
          </w:tcPr>
          <w:p w:rsidR="00A04579" w:rsidRPr="00A04579" w:rsidRDefault="00A04579" w:rsidP="00A04579">
            <w:pPr>
              <w:ind w:left="-10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прошли повышение квалификации**</w:t>
            </w:r>
          </w:p>
        </w:tc>
        <w:tc>
          <w:tcPr>
            <w:tcW w:w="1273" w:type="dxa"/>
            <w:vMerge w:val="restart"/>
            <w:vAlign w:val="center"/>
          </w:tcPr>
          <w:p w:rsidR="00A04579" w:rsidRPr="00A04579" w:rsidRDefault="00A04579" w:rsidP="00A04579">
            <w:pPr>
              <w:ind w:left="-139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04579" w:rsidRPr="00A04579" w:rsidTr="00A04579">
        <w:trPr>
          <w:trHeight w:val="335"/>
          <w:jc w:val="center"/>
        </w:trPr>
        <w:tc>
          <w:tcPr>
            <w:tcW w:w="540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ind w:left="-86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текущем году </w:t>
            </w:r>
          </w:p>
        </w:tc>
        <w:tc>
          <w:tcPr>
            <w:tcW w:w="1560" w:type="dxa"/>
            <w:vAlign w:val="center"/>
          </w:tcPr>
          <w:p w:rsidR="00A04579" w:rsidRPr="00A04579" w:rsidRDefault="00A04579" w:rsidP="00A04579">
            <w:pPr>
              <w:ind w:left="-8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прошлом году </w:t>
            </w:r>
          </w:p>
        </w:tc>
        <w:tc>
          <w:tcPr>
            <w:tcW w:w="1842" w:type="dxa"/>
            <w:vMerge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4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91" w:type="dxa"/>
            <w:vAlign w:val="center"/>
          </w:tcPr>
          <w:p w:rsidR="00A04579" w:rsidRPr="00A04579" w:rsidRDefault="00A04579" w:rsidP="00A04579">
            <w:pPr>
              <w:ind w:left="-85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Начальник центра</w:t>
            </w:r>
          </w:p>
        </w:tc>
        <w:tc>
          <w:tcPr>
            <w:tcW w:w="71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4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1" w:type="dxa"/>
            <w:vAlign w:val="center"/>
          </w:tcPr>
          <w:p w:rsidR="00A04579" w:rsidRPr="00A04579" w:rsidRDefault="00A04579" w:rsidP="00A04579">
            <w:pPr>
              <w:ind w:left="-85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Заместитель начальника центра</w:t>
            </w:r>
          </w:p>
        </w:tc>
        <w:tc>
          <w:tcPr>
            <w:tcW w:w="71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4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1" w:type="dxa"/>
            <w:vAlign w:val="center"/>
          </w:tcPr>
          <w:p w:rsidR="00A04579" w:rsidRPr="00A04579" w:rsidRDefault="00A04579" w:rsidP="00A04579">
            <w:pPr>
              <w:ind w:left="-85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Начальники инспекторских отделений</w:t>
            </w:r>
          </w:p>
        </w:tc>
        <w:tc>
          <w:tcPr>
            <w:tcW w:w="71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4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91" w:type="dxa"/>
            <w:vAlign w:val="center"/>
          </w:tcPr>
          <w:p w:rsidR="00A04579" w:rsidRPr="00A04579" w:rsidRDefault="00A04579" w:rsidP="00A04579">
            <w:pPr>
              <w:ind w:left="-85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Начальники инспекторских участков</w:t>
            </w:r>
          </w:p>
        </w:tc>
        <w:tc>
          <w:tcPr>
            <w:tcW w:w="71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4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1" w:type="dxa"/>
            <w:vAlign w:val="center"/>
          </w:tcPr>
          <w:p w:rsidR="00A04579" w:rsidRPr="00A04579" w:rsidRDefault="00A04579" w:rsidP="00A04579">
            <w:pPr>
              <w:ind w:left="-85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Государственные инспектора по маломерным судам</w:t>
            </w:r>
          </w:p>
        </w:tc>
        <w:tc>
          <w:tcPr>
            <w:tcW w:w="71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2831" w:type="dxa"/>
            <w:gridSpan w:val="2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1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** - указать причины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(_________________).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579">
        <w:rPr>
          <w:rFonts w:ascii="Times New Roman" w:eastAsia="Times New Roman" w:hAnsi="Times New Roman" w:cs="Times New Roman"/>
          <w:sz w:val="28"/>
        </w:rPr>
        <w:t>Выводы: _________________________________________________________</w:t>
      </w:r>
    </w:p>
    <w:p w:rsidR="00332F41" w:rsidRDefault="00332F41" w:rsidP="00A04579">
      <w:pPr>
        <w:keepNext/>
        <w:keepLines/>
        <w:spacing w:before="40" w:after="0" w:line="240" w:lineRule="auto"/>
        <w:ind w:firstLine="426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ind w:firstLine="426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8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8"/>
        </w:rPr>
        <w:t xml:space="preserve">5.3. Учет гибели людей, аварий и происшествий с маломерными судами на водных объектах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За отчетный период к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оличество погибших людей на водных объектах ________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(АППГ: ____), из них детей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>Произошло аварий с маломерными судами ______ 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Погибло людей при авариях с маломерными судами____ (АППГ: ____),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из них детей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_____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____).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A7A326E" wp14:editId="3CEDB034">
            <wp:extent cx="6219825" cy="2771775"/>
            <wp:effectExtent l="0" t="0" r="9525" b="9525"/>
            <wp:docPr id="63" name="Диаграмма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 xml:space="preserve">Рисунок 23. Количество погибших людей </w:t>
      </w:r>
      <w:r w:rsidRPr="00A04579">
        <w:rPr>
          <w:rFonts w:ascii="Times New Roman" w:eastAsia="Times New Roman" w:hAnsi="Times New Roman" w:cs="Times New Roman"/>
          <w:bCs/>
          <w:sz w:val="24"/>
          <w:szCs w:val="28"/>
        </w:rPr>
        <w:t xml:space="preserve">на водных объектах, аварий и </w:t>
      </w:r>
      <w:r w:rsidRPr="00A04579">
        <w:rPr>
          <w:rFonts w:ascii="Times New Roman" w:eastAsia="Times New Roman" w:hAnsi="Times New Roman" w:cs="Times New Roman"/>
          <w:sz w:val="24"/>
          <w:szCs w:val="28"/>
        </w:rPr>
        <w:t>п</w:t>
      </w:r>
      <w:r w:rsidRPr="00A04579">
        <w:rPr>
          <w:rFonts w:ascii="Times New Roman" w:eastAsia="Times New Roman" w:hAnsi="Times New Roman" w:cs="Times New Roman"/>
          <w:bCs/>
          <w:sz w:val="24"/>
          <w:szCs w:val="28"/>
        </w:rPr>
        <w:t xml:space="preserve">роисшествий </w:t>
      </w:r>
      <w:r w:rsidRPr="00A04579">
        <w:rPr>
          <w:rFonts w:ascii="Times New Roman" w:eastAsia="Times New Roman" w:hAnsi="Times New Roman" w:cs="Times New Roman"/>
          <w:bCs/>
          <w:sz w:val="24"/>
          <w:szCs w:val="28"/>
        </w:rPr>
        <w:br/>
        <w:t>с маломерными судами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Ведение учета аварий и происшествий с маломерными судами и несчастных случаев с людьми на водных объектах </w:t>
      </w:r>
      <w:r w:rsidRPr="00A04579">
        <w:rPr>
          <w:rFonts w:ascii="Times New Roman" w:eastAsia="Times New Roman" w:hAnsi="Times New Roman" w:cs="Times New Roman"/>
          <w:bCs/>
          <w:i/>
          <w:sz w:val="28"/>
          <w:szCs w:val="28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осуществляется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не осуществляется</w:t>
      </w:r>
      <w:r w:rsidRPr="00A04579">
        <w:rPr>
          <w:rFonts w:ascii="Times New Roman" w:eastAsia="Times New Roman" w:hAnsi="Times New Roman" w:cs="Times New Roman"/>
          <w:bCs/>
          <w:i/>
          <w:sz w:val="28"/>
          <w:szCs w:val="28"/>
        </w:rPr>
        <w:t>).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Оформление учетных карточек по происшествиям с маломерными судами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и их направление в центральный аппарат МЧС России </w:t>
      </w:r>
      <w:r w:rsidRPr="00A04579">
        <w:rPr>
          <w:rFonts w:ascii="Times New Roman" w:eastAsia="Times New Roman" w:hAnsi="Times New Roman" w:cs="Times New Roman"/>
          <w:bCs/>
          <w:i/>
          <w:sz w:val="28"/>
          <w:szCs w:val="28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осуществляется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br/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не осуществляется</w:t>
      </w:r>
      <w:r w:rsidRPr="00A04579">
        <w:rPr>
          <w:rFonts w:ascii="Times New Roman" w:eastAsia="Times New Roman" w:hAnsi="Times New Roman" w:cs="Times New Roman"/>
          <w:bCs/>
          <w:i/>
          <w:sz w:val="28"/>
          <w:szCs w:val="28"/>
        </w:rPr>
        <w:t>).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Работа по выяснению обстоятельств происшествий и проведение их анализа </w:t>
      </w:r>
      <w:r w:rsidRPr="00A04579">
        <w:rPr>
          <w:rFonts w:ascii="Times New Roman" w:eastAsia="Times New Roman" w:hAnsi="Times New Roman" w:cs="Times New Roman"/>
          <w:bCs/>
          <w:i/>
          <w:sz w:val="28"/>
          <w:szCs w:val="28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осуществляется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не осуществляется</w:t>
      </w:r>
      <w:r w:rsidRPr="00A04579">
        <w:rPr>
          <w:rFonts w:ascii="Times New Roman" w:eastAsia="Times New Roman" w:hAnsi="Times New Roman" w:cs="Times New Roman"/>
          <w:bCs/>
          <w:i/>
          <w:sz w:val="28"/>
          <w:szCs w:val="28"/>
        </w:rPr>
        <w:t>).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 xml:space="preserve">5.4. Сведения об оказании государственных услуг (функций) подразделениями Государственной инспекции по маломерным судам </w:t>
      </w: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br/>
        <w:t>за отчетный период</w:t>
      </w:r>
    </w:p>
    <w:p w:rsidR="00A04579" w:rsidRPr="00A04579" w:rsidRDefault="00A04579" w:rsidP="00A0457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>Всего оказано ___государственных услуг, в том числе в электронном виде ___ (АППГ: ___/___).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32F41" w:rsidRDefault="00332F41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32F41" w:rsidRPr="00A04579" w:rsidRDefault="00332F41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5.4.1.</w:t>
      </w: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 о количестве оказанных государственных услуг центром 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ГИМС ГУ МЧС России в отчетном периоде в сравнении с аналогичными периодами прошлых 5 лет</w:t>
      </w:r>
    </w:p>
    <w:p w:rsidR="00A04579" w:rsidRPr="00A04579" w:rsidRDefault="00A04579" w:rsidP="00A0457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Style w:val="53"/>
        <w:tblW w:w="9801" w:type="dxa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4253"/>
        <w:gridCol w:w="696"/>
        <w:gridCol w:w="696"/>
        <w:gridCol w:w="696"/>
        <w:gridCol w:w="696"/>
        <w:gridCol w:w="697"/>
        <w:gridCol w:w="1497"/>
      </w:tblGrid>
      <w:tr w:rsidR="00A04579" w:rsidRPr="00A04579" w:rsidTr="00A04579">
        <w:trPr>
          <w:jc w:val="center"/>
        </w:trPr>
        <w:tc>
          <w:tcPr>
            <w:tcW w:w="570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53" w:type="dxa"/>
            <w:vMerge w:val="restart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услуга</w:t>
            </w:r>
          </w:p>
        </w:tc>
        <w:tc>
          <w:tcPr>
            <w:tcW w:w="3481" w:type="dxa"/>
            <w:gridSpan w:val="5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97" w:type="dxa"/>
            <w:vMerge w:val="restart"/>
            <w:vAlign w:val="center"/>
          </w:tcPr>
          <w:p w:rsidR="00A04579" w:rsidRPr="00A04579" w:rsidRDefault="00A04579" w:rsidP="00A04579">
            <w:pPr>
              <w:ind w:left="-110" w:right="-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04579" w:rsidRPr="00A04579" w:rsidTr="00A04579">
        <w:trPr>
          <w:jc w:val="center"/>
        </w:trPr>
        <w:tc>
          <w:tcPr>
            <w:tcW w:w="570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70" w:type="dxa"/>
            <w:vMerge w:val="restart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Аттестация на право управления маломерными судами, поднадзорными Государственной инспекции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маломерным судам МЧС России,</w:t>
            </w: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70" w:type="dxa"/>
            <w:vMerge/>
          </w:tcPr>
          <w:p w:rsidR="00A04579" w:rsidRPr="00A04579" w:rsidRDefault="00A04579" w:rsidP="00A04579">
            <w:pPr>
              <w:ind w:left="7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них, с использованием Единого портала государственных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муниципальных услуг</w:t>
            </w: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70" w:type="dxa"/>
            <w:vMerge w:val="restart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Государственная регистрация маломерных судов, поднадзорных государственной инспекции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маломерным судам МЧС России,</w:t>
            </w: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70" w:type="dxa"/>
            <w:vMerge/>
          </w:tcPr>
          <w:p w:rsidR="00A04579" w:rsidRPr="00A04579" w:rsidRDefault="00A04579" w:rsidP="00A04579">
            <w:pPr>
              <w:ind w:left="7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них, с использованием Единого портала государственных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муниципальных услуг</w:t>
            </w: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70" w:type="dxa"/>
            <w:vMerge w:val="restart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Освидетельствование маломерных судов, поднадзорных Государственной инспекции по маломерным судам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МЧС России,</w:t>
            </w: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70" w:type="dxa"/>
            <w:vMerge/>
          </w:tcPr>
          <w:p w:rsidR="00A04579" w:rsidRPr="00A04579" w:rsidRDefault="00A04579" w:rsidP="00A04579">
            <w:pPr>
              <w:ind w:left="7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них, с использованием Единого портала государственных </w:t>
            </w: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муниципальных услуг</w:t>
            </w: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5.5</w:t>
      </w: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.</w:t>
      </w: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 xml:space="preserve"> Надзорная деятельность подразделений центра </w:t>
      </w: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 xml:space="preserve">Государственной инспекции по маломерным судам </w:t>
      </w:r>
    </w:p>
    <w:p w:rsidR="00A04579" w:rsidRPr="00A04579" w:rsidRDefault="00A04579" w:rsidP="00A0457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возбужденных дел ____ (АППГ: ____).</w:t>
      </w:r>
    </w:p>
    <w:p w:rsidR="00A04579" w:rsidRPr="00A04579" w:rsidRDefault="00A04579" w:rsidP="00A04579">
      <w:pPr>
        <w:spacing w:after="0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вынесенных постановлений ____ (АППГ: ____).</w:t>
      </w:r>
    </w:p>
    <w:p w:rsidR="00A04579" w:rsidRPr="00A04579" w:rsidRDefault="00A04579" w:rsidP="00A04579">
      <w:pPr>
        <w:spacing w:after="0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отмененных постановлений судами, прокурорами ____ (____%) (АППГ: ____ (___%).</w:t>
      </w:r>
    </w:p>
    <w:p w:rsidR="00A04579" w:rsidRPr="00A04579" w:rsidRDefault="00A04579" w:rsidP="00A04579">
      <w:pPr>
        <w:spacing w:after="0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жалоб на оказание государственных услуг _____ (АППГ: ____).</w:t>
      </w:r>
    </w:p>
    <w:p w:rsidR="00A04579" w:rsidRPr="00A04579" w:rsidRDefault="00A04579" w:rsidP="00A04579">
      <w:pPr>
        <w:spacing w:after="0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задержанных и помещенных на специализированную стоянку судов ____ (АППГ: ____).  </w:t>
      </w:r>
    </w:p>
    <w:p w:rsidR="00A04579" w:rsidRPr="00A04579" w:rsidRDefault="00A04579" w:rsidP="00A04579">
      <w:pPr>
        <w:spacing w:after="0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допущенных к эксплуатации: </w:t>
      </w:r>
    </w:p>
    <w:p w:rsidR="00A04579" w:rsidRPr="00A04579" w:rsidRDefault="00A04579" w:rsidP="00A04579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баз (сооружений) для стоянок маломерных судов ____ (__% от среднего числа баз (сооружений) за последние 5 лет); </w:t>
      </w:r>
    </w:p>
    <w:p w:rsidR="00A04579" w:rsidRPr="00A04579" w:rsidRDefault="00A04579" w:rsidP="00A04579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пляжей ____ (__% от среднего числа пляжей за последние 5 лет), в том числе вновь веденных в отчетном периоде _____ (АППГ: ___);</w:t>
      </w:r>
    </w:p>
    <w:p w:rsidR="00A04579" w:rsidRPr="00A04579" w:rsidRDefault="00A04579" w:rsidP="00A04579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наплавных мостов ____ (__% от среднего числа наплавных мостов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за последние 5 лет); </w:t>
      </w:r>
    </w:p>
    <w:p w:rsidR="00A04579" w:rsidRPr="00A04579" w:rsidRDefault="00A04579" w:rsidP="00A04579">
      <w:pPr>
        <w:spacing w:after="0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переправ (в том числе ледовых) ____ (__% от среднего числа переправ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(в том числе ледовых) за последние 5 лет).</w:t>
      </w:r>
    </w:p>
    <w:p w:rsidR="00332F41" w:rsidRDefault="00332F41" w:rsidP="00A04579">
      <w:pPr>
        <w:spacing w:after="0" w:line="240" w:lineRule="auto"/>
        <w:ind w:firstLine="284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32F41" w:rsidRDefault="00332F41" w:rsidP="00A04579">
      <w:pPr>
        <w:spacing w:after="0" w:line="240" w:lineRule="auto"/>
        <w:ind w:firstLine="284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284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5.5.1.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 о надзорной деятельности центра ГИМС ГУ МЧС России 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отчетном периоде в сравнении с аналогичными периодами прошлых 5 лет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53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554"/>
        <w:gridCol w:w="2410"/>
        <w:gridCol w:w="2552"/>
        <w:gridCol w:w="875"/>
        <w:gridCol w:w="876"/>
        <w:gridCol w:w="876"/>
        <w:gridCol w:w="876"/>
        <w:gridCol w:w="876"/>
      </w:tblGrid>
      <w:tr w:rsidR="00A04579" w:rsidRPr="00A04579" w:rsidTr="00A04579">
        <w:trPr>
          <w:jc w:val="center"/>
        </w:trPr>
        <w:tc>
          <w:tcPr>
            <w:tcW w:w="554" w:type="dxa"/>
            <w:vMerge w:val="restart"/>
            <w:vAlign w:val="center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  <w:vAlign w:val="center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Статья КоАП РФ</w:t>
            </w:r>
          </w:p>
        </w:tc>
        <w:tc>
          <w:tcPr>
            <w:tcW w:w="2552" w:type="dxa"/>
            <w:vMerge w:val="restart"/>
            <w:vAlign w:val="center"/>
          </w:tcPr>
          <w:p w:rsidR="00A04579" w:rsidRPr="00A04579" w:rsidRDefault="00A04579" w:rsidP="00A04579">
            <w:pPr>
              <w:ind w:left="-97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наказание</w:t>
            </w:r>
          </w:p>
        </w:tc>
        <w:tc>
          <w:tcPr>
            <w:tcW w:w="4379" w:type="dxa"/>
            <w:gridSpan w:val="5"/>
            <w:vAlign w:val="center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/>
            <w:vAlign w:val="center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ст. 8.22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ст. 8.23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ч.2 ст. 11.7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Лишение права управления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ч.1 ст. 11.8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ч.2 ст. 11.8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ч.3 ст. 11.8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ст. 11.8.1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ст. 11.9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Лишение права управления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ст. 11.10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ст. 11.11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ст. 11.12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ст. 11.13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 w:val="restart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  <w:vMerge w:val="restart"/>
          </w:tcPr>
          <w:p w:rsidR="00A04579" w:rsidRPr="00A04579" w:rsidRDefault="00A04579" w:rsidP="00A045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ст. 17.17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Обязательные работы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Лишение права управления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ст. 19. 4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ст. 19. 5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ст. 19. 6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ст. 19. 7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ст. 19. 22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ст. 20. 25 КоАП РФ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Обязательные работы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Арест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нарушений</w:t>
            </w: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Обязательные работы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579" w:rsidRPr="00A04579" w:rsidRDefault="00A04579" w:rsidP="00A04579">
            <w:pPr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Лишение права управления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 w:val="restart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962" w:type="dxa"/>
            <w:gridSpan w:val="2"/>
            <w:vMerge w:val="restart"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наложенных штрафов (тыс. руб.)</w:t>
            </w: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554" w:type="dxa"/>
            <w:vMerge/>
          </w:tcPr>
          <w:p w:rsidR="00A04579" w:rsidRPr="00A04579" w:rsidRDefault="00A04579" w:rsidP="00A04579">
            <w:pPr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Merge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04579" w:rsidRPr="00A04579" w:rsidRDefault="00A04579" w:rsidP="00A04579">
            <w:pPr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lastRenderedPageBreak/>
        <w:t xml:space="preserve">5.6. Профилактическая работа 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Таблица 5.6.1.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 о профилактической работе ГУ МЧС России в области 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безопасности людей на водных объектах за отчетный период 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сравнении с аналогичными периодами прошлых 5 лет</w:t>
      </w:r>
    </w:p>
    <w:p w:rsidR="00A04579" w:rsidRPr="00A04579" w:rsidRDefault="00A04579" w:rsidP="00A0457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53"/>
        <w:tblW w:w="9784" w:type="dxa"/>
        <w:jc w:val="center"/>
        <w:tblLayout w:type="fixed"/>
        <w:tblLook w:val="04A0" w:firstRow="1" w:lastRow="0" w:firstColumn="1" w:lastColumn="0" w:noHBand="0" w:noVBand="1"/>
      </w:tblPr>
      <w:tblGrid>
        <w:gridCol w:w="641"/>
        <w:gridCol w:w="4394"/>
        <w:gridCol w:w="949"/>
        <w:gridCol w:w="950"/>
        <w:gridCol w:w="950"/>
        <w:gridCol w:w="950"/>
        <w:gridCol w:w="950"/>
      </w:tblGrid>
      <w:tr w:rsidR="00A04579" w:rsidRPr="00A04579" w:rsidTr="00A04579">
        <w:trPr>
          <w:jc w:val="center"/>
        </w:trPr>
        <w:tc>
          <w:tcPr>
            <w:tcW w:w="641" w:type="dxa"/>
            <w:vMerge w:val="restart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4" w:type="dxa"/>
            <w:vMerge w:val="restart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профилактической деятельности</w:t>
            </w:r>
          </w:p>
        </w:tc>
        <w:tc>
          <w:tcPr>
            <w:tcW w:w="4749" w:type="dxa"/>
            <w:gridSpan w:val="5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0"/>
              </w:rPr>
              <w:t>Год</w:t>
            </w:r>
          </w:p>
        </w:tc>
      </w:tr>
      <w:tr w:rsidR="00A04579" w:rsidRPr="00A04579" w:rsidTr="00A04579">
        <w:trPr>
          <w:jc w:val="center"/>
        </w:trPr>
        <w:tc>
          <w:tcPr>
            <w:tcW w:w="641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64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A04579" w:rsidRPr="00A04579" w:rsidRDefault="00A04579" w:rsidP="00A04579">
            <w:pPr>
              <w:ind w:righ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выступлений в СМИ</w:t>
            </w:r>
          </w:p>
        </w:tc>
        <w:tc>
          <w:tcPr>
            <w:tcW w:w="949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64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A04579" w:rsidRPr="00A04579" w:rsidRDefault="00A04579" w:rsidP="00A04579">
            <w:pPr>
              <w:ind w:righ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профилактических патрулирований с привлечением сотрудников органов государственной власти и федеральных органов исполнительной власти</w:t>
            </w:r>
          </w:p>
        </w:tc>
        <w:tc>
          <w:tcPr>
            <w:tcW w:w="949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64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A04579" w:rsidRPr="00A04579" w:rsidRDefault="00A04579" w:rsidP="00A04579">
            <w:pPr>
              <w:ind w:right="-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профилактических патрулирований с привлечением региональных и муниципальных органов власти</w:t>
            </w:r>
          </w:p>
        </w:tc>
        <w:tc>
          <w:tcPr>
            <w:tcW w:w="949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64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A04579" w:rsidRPr="00A04579" w:rsidRDefault="00A04579" w:rsidP="00A04579">
            <w:pPr>
              <w:ind w:righ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профилактических патрулирований с привлечением общественных организаций</w:t>
            </w:r>
          </w:p>
        </w:tc>
        <w:tc>
          <w:tcPr>
            <w:tcW w:w="949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64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A04579" w:rsidRPr="00A04579" w:rsidRDefault="00A04579" w:rsidP="00A04579">
            <w:pPr>
              <w:ind w:right="-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профилактических патрулирований с привлечением внештатных государственных инспекторов ГИМС</w:t>
            </w:r>
          </w:p>
        </w:tc>
        <w:tc>
          <w:tcPr>
            <w:tcW w:w="949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64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A04579" w:rsidRPr="00A04579" w:rsidRDefault="00A04579" w:rsidP="00A04579">
            <w:pPr>
              <w:ind w:right="-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профилактических патрулирований с привлечением добровольцев</w:t>
            </w:r>
          </w:p>
        </w:tc>
        <w:tc>
          <w:tcPr>
            <w:tcW w:w="949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579" w:rsidRPr="00A04579" w:rsidTr="00A04579">
        <w:trPr>
          <w:jc w:val="center"/>
        </w:trPr>
        <w:tc>
          <w:tcPr>
            <w:tcW w:w="641" w:type="dxa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A04579" w:rsidRPr="00A04579" w:rsidRDefault="00A04579" w:rsidP="00A04579">
            <w:pPr>
              <w:ind w:right="-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профилактических мероприятий (акций) в образовательных учреждениях и детских оздоровительных учреждениях</w:t>
            </w:r>
          </w:p>
        </w:tc>
        <w:tc>
          <w:tcPr>
            <w:tcW w:w="949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A04579" w:rsidRPr="00A04579" w:rsidRDefault="00A04579" w:rsidP="00A045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5.7. Организация материально-технического обеспечения центра Государственной инспекции по маломерным судам</w:t>
      </w:r>
      <w:r w:rsidRPr="00A04579">
        <w:rPr>
          <w:rFonts w:ascii="Times New Roman" w:eastAsiaTheme="majorEastAsia" w:hAnsi="Times New Roman" w:cstheme="majorBidi"/>
          <w:b/>
          <w:iCs/>
          <w:sz w:val="28"/>
          <w:szCs w:val="28"/>
        </w:rPr>
        <w:t xml:space="preserve"> 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>На последний день отчетного периода о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беспеченность плавсредствами, техникой и имуществом составляет ___% от норм положенности.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>Обеспеченность маломерными судами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(далее – плавсредствами) составляет ____ (АППГ: ___),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что составляет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___% от норм снабжения (АППГ: ___%)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. 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Укомплектованность плавсредствами соответствует нормам снабжения,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  <w:t xml:space="preserve">все плавсредства исправны/Укомплектованность плавсредствами более 80%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  <w:t>от норм снабжения, все плавсредства исправны/Укомплектованность плавсредствами более 60% от норм снабжения, все плавсредства исправны/Укомплектованность плавсредствами менее 60%, исправно 80% плавсредств)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Обеспеченность автомобильной техникой составляет ____% от норм снабжения (АППГ: ____%).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Обеспеченность плавсредствами, техникой и имуществом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(позволяет/не позволяет)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выполнять задачи по предназначению.</w:t>
      </w:r>
    </w:p>
    <w:p w:rsidR="00A04579" w:rsidRPr="00A04579" w:rsidRDefault="00A04579" w:rsidP="00A045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sz w:val="32"/>
          <w:szCs w:val="28"/>
        </w:rPr>
      </w:pPr>
      <w:bookmarkStart w:id="13" w:name="_6._Организация_деятельности"/>
      <w:bookmarkEnd w:id="13"/>
      <w:r w:rsidRPr="00A04579">
        <w:rPr>
          <w:rFonts w:ascii="Times New Roman" w:eastAsiaTheme="majorEastAsia" w:hAnsi="Times New Roman" w:cs="Times New Roman"/>
          <w:b/>
          <w:sz w:val="28"/>
          <w:szCs w:val="24"/>
        </w:rPr>
        <w:lastRenderedPageBreak/>
        <w:t>6. Организация деятельности в области гражданской обороны и защиты населения от чрезвычайных ситуаций</w:t>
      </w:r>
    </w:p>
    <w:p w:rsidR="00A04579" w:rsidRPr="00A04579" w:rsidRDefault="00A04579" w:rsidP="00A045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8"/>
          <w:lang w:eastAsia="ar-SA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8"/>
        </w:rPr>
        <w:t xml:space="preserve">6.1. </w:t>
      </w:r>
      <w:r w:rsidRPr="00A04579">
        <w:rPr>
          <w:rFonts w:ascii="Times New Roman" w:eastAsiaTheme="majorEastAsia" w:hAnsi="Times New Roman" w:cs="Times New Roman"/>
          <w:b/>
          <w:iCs/>
          <w:sz w:val="28"/>
          <w:szCs w:val="28"/>
          <w:lang w:eastAsia="ar-SA"/>
        </w:rPr>
        <w:t xml:space="preserve">Организация деятельности по вопросам гражданской обороны </w:t>
      </w:r>
      <w:r w:rsidRPr="00A04579">
        <w:rPr>
          <w:rFonts w:ascii="Times New Roman" w:eastAsiaTheme="majorEastAsia" w:hAnsi="Times New Roman" w:cs="Times New Roman"/>
          <w:b/>
          <w:iCs/>
          <w:sz w:val="28"/>
          <w:szCs w:val="28"/>
          <w:lang w:eastAsia="ar-SA"/>
        </w:rPr>
        <w:br/>
        <w:t>и защиты населения</w:t>
      </w:r>
    </w:p>
    <w:p w:rsidR="00A04579" w:rsidRPr="00A04579" w:rsidRDefault="00A04579" w:rsidP="00A04579">
      <w:pPr>
        <w:spacing w:after="0" w:line="240" w:lineRule="auto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ourier New" w:hAnsi="Times New Roman" w:cs="Times New Roman"/>
          <w:b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 xml:space="preserve">6.1.1. Организация работы по реализации государственной политики </w:t>
      </w: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br/>
        <w:t>в области</w:t>
      </w:r>
      <w:r w:rsidRPr="00A04579">
        <w:rPr>
          <w:rFonts w:ascii="Times New Roman" w:eastAsiaTheme="majorEastAsia" w:hAnsi="Times New Roman" w:cs="Times New Roman"/>
          <w:b/>
          <w:sz w:val="28"/>
          <w:szCs w:val="28"/>
        </w:rPr>
        <w:t xml:space="preserve"> гражданской обороны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(Направлены/Не направлены)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в орган государственной власти субъекта Российской Федерации, органы местного самоуправления рекомендации (рекомендательные письма) по разработке законодательных и иных НПА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 по разработке НПА субъекта Российской Федерации, муниципальных образований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ведутся/не ведутся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),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при этом:</w:t>
      </w:r>
    </w:p>
    <w:p w:rsidR="00A04579" w:rsidRPr="00A04579" w:rsidRDefault="00A04579" w:rsidP="00A0457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4"/>
          <w:sz w:val="28"/>
          <w:szCs w:val="28"/>
          <w:lang w:eastAsia="ar-SA"/>
        </w:rPr>
      </w:pPr>
      <w:r w:rsidRPr="00A04579">
        <w:rPr>
          <w:rFonts w:ascii="Times New Roman" w:eastAsia="Arial" w:hAnsi="Times New Roman" w:cs="Times New Roman"/>
          <w:sz w:val="28"/>
          <w:szCs w:val="28"/>
          <w:lang w:eastAsia="ar-SA"/>
        </w:rPr>
        <w:t>органами государственной власти субъекта Российской Федерации принято ____ НПА в области гражданской обороны, что составляет ____% (АППГ: ____%) от количества НПА, рекомендованных МЧС России;</w:t>
      </w:r>
    </w:p>
    <w:p w:rsidR="00A04579" w:rsidRPr="00A04579" w:rsidRDefault="00A04579" w:rsidP="00A0457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4"/>
          <w:sz w:val="28"/>
          <w:szCs w:val="28"/>
          <w:lang w:eastAsia="ar-SA"/>
        </w:rPr>
      </w:pPr>
      <w:r w:rsidRPr="00A0457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органами местного самоуправления принято ____ муниципальных правовых актов в области ГО, что составляет ____% (АППГ: ____%) от количества муниципальных правовых актов, рекомендованных МЧС России.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Утвержден/Не утвержден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план мероприятий по реализации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Основ государственной политики Российской Федерации в области гражданской обороны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на период до ____ года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По плану реализации Основ государственной политики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Российской Федерации в области гражданской обороны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на период до ____ года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на последний день отчетного периода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выполнены/не выполнены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____ мероприятий (АППГ: ____), что составляет ____% (АППГ: ____%) от объема запланированных в текущем году.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>6.1.2. Организационное и методическое руководство за накоплением, хранением и использованием для нужд гражданской обороны запасов материально-технических, продовольственных, медицинских и иных средств</w:t>
      </w:r>
    </w:p>
    <w:p w:rsidR="00A04579" w:rsidRPr="00A04579" w:rsidRDefault="00A04579" w:rsidP="00A0457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В органы местного самоуправления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направлены/не направлены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методические рекомендации по определению номенклатуры и определению объемов, создаваемых в целях гражданской обороны запасов материально-технических, продовольственных, медицинских и иных средств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Спланированы/Не спланированы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мероприятия по осуществлению контроля за организацией хранения и содержания имущества и технического состояния хранилищ гражданской обороны субъекта Российской Федерации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и наименование документа)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Осуществляется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Не осуществляется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контроль за организацией хранения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 xml:space="preserve">и содержания средств индивидуальной защиты и приборов радиационной, химической разведки и  контроля и технического состояния хранилищ гражданской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lastRenderedPageBreak/>
        <w:t xml:space="preserve">обороны субъекта Российской Федерации, проведено ____ проверок,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Составляются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Не составляются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акты по итогам осуществления контроля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 xml:space="preserve">за организацией хранения и содержания имущества и технического состояния хранилищ гражданской обороны субъекта Российской Федерации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даты и номера актов)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Ведется/Не ведется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учет за созданием, использованием и освежением запасов гражданской обороны субъекта Российской Федерации, муниципальных образований: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обеспеченность населения средствами индивидуальной защиты (пригодными к эксплуатации) органов дыхания (далее –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СИЗОД)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 составляет ____%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____%);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освежено (закуплено) СИЗОД ____ ед. (АППГ: ____ ед.);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выделено финансовых средств на освежение (закупку) СИЗОД ____ руб.,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(АППГ: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 руб.)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обеспеченность населения медицинскими средствами индивидуальной защиты (пригодными к применению) (далее – МСИЗ) составляет ____%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>(АППГ: ____%);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освежено (закуплено) МСИЗ ____ ед. (АППГ: ____ ед.);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выделено финансовых средств на освежение (закупку) МСИЗ ____ руб., (АППГ: ____ руб.).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Осуществляется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Не осуществляется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контроль за накоплением, хранением и использованием запасов средств индивидуальной защиты (далее – СИЗ), приборов радиационной, химической разведки и контроля (далее –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>ПРХР и К) в защитных сооружениях запасных пунктов управления органов власти и организаций: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в органах власти запасы СИЗ составляют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____%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(АППГ: ____%),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ПРХР и К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____%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____%);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в организациях запасы СИЗ составляют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____%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(АППГ: ____%),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ПРХР и К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____%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____%).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 xml:space="preserve">6.1.3. Методическое руководство по созданию и поддержанию в готовности убежищ и иных объектов гражданской обороны, организации радиационной, химической, биологической и медицинской защиты населения, </w:t>
      </w: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br/>
        <w:t>а также осуществлению контроля в этой области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sz w:val="28"/>
          <w:szCs w:val="28"/>
          <w:lang w:bidi="ru-RU"/>
        </w:rPr>
      </w:pP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В органы местного самоуправления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направлены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не направлены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методические рекомендации (указания) по предоставлению населению защитных сооружений и иных объектов гражданской обороны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(Ведется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Не ведется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учет защитных сооружений и иных объектов гражданской обороны, находящихся в субъекте Российской Федерации, муниципальных образованиях, и их готовности: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количество защитных сооружений гражданской обороны (далее – ЗС ГО) ____ед., из них: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1) ЗС ГО «готово» к приему укрываемых ____ед. (____%) (АППГ: ____%); 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2) ЗС ГО «ограниченно готово» к приему укрываемых ____ед. (____%)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>(АППГ: ____ %);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3) ЗС ГО «не готово» к приему укрываемых ____ед. (____%) (АППГ: ____%).</w:t>
      </w:r>
    </w:p>
    <w:p w:rsidR="00A04579" w:rsidRPr="00A04579" w:rsidRDefault="00A04579" w:rsidP="00A0457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lastRenderedPageBreak/>
        <w:t>Показатель готовности ЗС ГО составляет ____% (АППГ: ____%).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Количество объектов гражданской обороны ____ед., из них: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санитарно-обмывочных пунктов ____ед. (АППГ: ____ ед.);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станций обеззараживания одежды ____ед. (АППГ: ____ ед.);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станций обеззараживания техники ____ед. (АППГ: ____ ед.);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специализированных складских помещений ____ед. (АППГ: ____ ед.);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пунктов выдачи средств индивидуальной защиты ____ед. (АППГ: ____ ед.).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Ведется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Не ведется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 xml:space="preserve">)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журнал учета ЗС ГО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Копий паспортов ЗС ГО находящихся в ГУ МЧС России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 ед. (____%) (АППГ: ____%).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Актов снятия с учета ЗС ГО находящихся в ГУ МЧС России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____ ед. (____%) (АППГ: ____%). 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Ведется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Не ведется)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ж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урнал снятых с учета ЗС ГО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Ведется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Не ведется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контроль за строительством незавершенных объектов гражданской обороны в количестве ____ед., из них: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завершено строительство ____ ед. (АППГ: ____ ед.);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в стадии строительства ____ед. (АППГ: ____ ед.).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(Организовано/не организовано)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проведение смотр-конкурса на лучшее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 xml:space="preserve">ЗС ГО в субъекте Российской Федерации, муниципальных образованиях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 xml:space="preserve">и организациях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и наименование документа)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В органы местного самоуправления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направлены/не направлены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методические рекомендации (указания) по предоставлению населению средств индивидуальной защиты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В органы местного самоуправления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направлены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не направлены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методические рекомендации (указания) по санитарной обработке населения, обеззараживанию зданий и сооружений, специальной обработке техники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 xml:space="preserve">и территорий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 xml:space="preserve">6.1.4. Контроль за созданием и обеспечением готовности сил и средств гражданской обороны в субъекте Российской Федерации, </w:t>
      </w: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br/>
        <w:t>муниципальных образованиях и организациях</w:t>
      </w:r>
    </w:p>
    <w:p w:rsidR="00A04579" w:rsidRPr="00A04579" w:rsidRDefault="00A04579" w:rsidP="00A0457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 органы местного самоуправления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направлены/не направлены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методические рекомендации (указания) по созданию и обеспечению готовности сил и средств гражданской обороны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Осуществляется/Не осуществляется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контроль за созданием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  <w:t xml:space="preserve">и обеспеченностью нештатных аварийно-спасательных формирований (далее – НАСФ), нештатных формирований по обеспечению выполнения мероприятий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  <w:t>по гражданской обороне (далее – НФГО)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создано НАСФ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____ ед. (АППГ: ____ ед.), их обеспеченность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специальной техникой, оборудованием, снаряжением, инструментами и материалами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составляет ____ % (АППГ: ____ед.);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создано НФГО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____ ед. (АППГ: ____ ед.), их обеспеченность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специальной техникой, оборудованием, снаряжением, инструментами и материалами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составляет ____ % (АППГ: ____ ед.).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 органы местного самоуправления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направлены/не направлены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методические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lastRenderedPageBreak/>
        <w:t xml:space="preserve">рекомендации (указания) по подготовке к эвакуации населения, материальных и культурных ценностей в безопасные районы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Ведется/Не ведется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учет и 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организован/не организован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контроль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  <w:t xml:space="preserve">за работой эвакуационных органов в субъекте Российской Федерации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  <w:t>и муниципальных образованиях из которых: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эвакуационных комиссий ____ ед.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 ед.);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эвакоприемных комиссий ____ ед.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 ед.);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сборных эвакуационных пунктов ____ ед.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 ед.);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пунктов посадки ____ ед.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 ед.);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пунктов высадки ____ ед.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 ед.);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промежуточных пунктов эвакуации ____ ед.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 ед.);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приемных эвакуационных пунктов ____ ед.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 ед.).</w:t>
      </w:r>
    </w:p>
    <w:p w:rsidR="00A04579" w:rsidRPr="00A04579" w:rsidRDefault="00A04579" w:rsidP="00A0457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A0457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Проведено ____ (АППГ: ____) заседаний эвакуационных комиссий, </w:t>
      </w:r>
      <w:r w:rsidRPr="00A04579">
        <w:rPr>
          <w:rFonts w:ascii="Times New Roman" w:eastAsia="Arial" w:hAnsi="Times New Roman" w:cs="Times New Roman"/>
          <w:sz w:val="28"/>
          <w:szCs w:val="28"/>
          <w:lang w:eastAsia="ar-SA"/>
        </w:rPr>
        <w:br/>
        <w:t>что составляет ____% от запланированных.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Для эвакуации спланировано ____ (АППГ: ____) транспортных средств. Обеспеченность транспортными средствами составляет ____% (АППГ: ____%).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Cs w:val="28"/>
          <w:lang w:bidi="ru-RU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A04579">
        <w:rPr>
          <w:rFonts w:ascii="Times New Roman" w:eastAsiaTheme="majorEastAsia" w:hAnsi="Times New Roman" w:cs="Times New Roman"/>
          <w:b/>
          <w:sz w:val="28"/>
          <w:szCs w:val="28"/>
        </w:rPr>
        <w:t xml:space="preserve">6.1.5. Организация выполнения мероприятий по гражданской обороне </w:t>
      </w:r>
      <w:r w:rsidRPr="00A04579">
        <w:rPr>
          <w:rFonts w:ascii="Times New Roman" w:eastAsiaTheme="majorEastAsia" w:hAnsi="Times New Roman" w:cs="Times New Roman"/>
          <w:b/>
          <w:sz w:val="28"/>
          <w:szCs w:val="28"/>
        </w:rPr>
        <w:br/>
        <w:t>и осуществление методического руководства</w:t>
      </w:r>
    </w:p>
    <w:p w:rsidR="00A04579" w:rsidRPr="00A04579" w:rsidRDefault="00A04579" w:rsidP="00A0457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Планирующие и организационные документы в области гражданской обороны разработаны в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ГУ МЧС России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на ____% (АППГ: ____%):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согласован и уточнен План приведения в готовность гражданской обороны ГУ МЧС России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документа);</w:t>
      </w:r>
    </w:p>
    <w:p w:rsidR="00A04579" w:rsidRPr="00A04579" w:rsidRDefault="00A04579" w:rsidP="00A0457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согласован и уточнен План гражданской обороны ГУ МЧС России </w:t>
      </w:r>
      <w:r w:rsidRPr="00A04579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документа);</w:t>
      </w:r>
    </w:p>
    <w:p w:rsidR="00A04579" w:rsidRPr="00A04579" w:rsidRDefault="00A04579" w:rsidP="00A0457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утверждено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положение о порядке организации и ведения гражданской обороны в ГУ МЧС России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документа);</w:t>
      </w:r>
    </w:p>
    <w:p w:rsidR="00A04579" w:rsidRPr="00A04579" w:rsidRDefault="00A04579" w:rsidP="00A0457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45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распределены задачи гражданской обороны и закреплены за структурными подразделениями ГУ МЧС России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и наименование документа);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создана/не создана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в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ГУ МЧС России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группа (подгруппа) контроля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  <w:t xml:space="preserve">за выполнением мероприятий по гражданской обороне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(указать дату, номер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и наименование документа)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Поддержание в готовности ____ ЗС ГО, находящихся в оперативном управлении (хозяйственном ведении)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ГУ МЧС России,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составляет ____%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  <w:t>(АППГ: ____%).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Осуществляется</w:t>
      </w:r>
      <w:r w:rsidRPr="00A04579">
        <w:rPr>
          <w:rFonts w:ascii="Times New Roman" w:eastAsia="Courier New" w:hAnsi="Times New Roman" w:cs="Times New Roman"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Не осуществляется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методическое руководство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  <w:t xml:space="preserve">и контроль за выполнением задач и мероприятий по гражданской обороне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  <w:t>на территории субъекта Российской Федерации: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определен орган исполнительной власти субъекта Российской Федерации, осуществляющий функции по решению задач в области гражданской обороны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наименование органа, дату, номер и наименование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согласован и уточнен План приведения в готовность гражданской обороны субъекта Российской Федерации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согласованы и уточнены планы </w:t>
      </w:r>
      <w:r w:rsidRPr="00A0457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приведения в готовность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гражданской обороны муниципальных образований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____ед. (____%) (АППГ: ____%);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согласованы и уточнены планы </w:t>
      </w:r>
      <w:r w:rsidRPr="00A0457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приведения в готовность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гражданской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lastRenderedPageBreak/>
        <w:t xml:space="preserve">обороны территориальных органов федеральных органов исполнительной власти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 ед. (____%) (АППГ: ____%), организаций ____ед. (____%) (АППГ: ____%);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согласован и уточнен План гражданской обороны и защиты населения субъекта Российской Федерации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согласованы и уточнены планы гражданской обороны и защиты населения муниципальных образований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____ед. (____%) (АППГ: ____%);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согласованы и уточнены планы гражданской обороны территориальных органов федеральных органов исполнительной власти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____ед. (____%)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>(АППГ: ____ %), организаций ____ед. (____%) (АППГ: ____%);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принято в субъекте Российской Федерации положение о порядке организации и ведения гражданской обороны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(указать дату, номер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и наименование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приняты положения о порядке организации и ведения гражданской обороны в муниципальных образованиях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____ ед. (____%) (АППГ: ____%),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территориальных органов федеральных органов исполнительной власти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 ед. (____%) (АППГ: ____%), организациях ____ ед. (____ %) (АППГ: ____%);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согласован годовой план, предусматривающий основные мероприятия 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по вопросам гражданской обороны, предупреждения и ликвидации чрезвычайных ситуаций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согласованы годовые планы, предусматривающие основные мероприятия 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по вопросам гражданской обороны, предупреждения и ликвидации чрезвычайных ситуаций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муниципальных образованиях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 ед. (____%) (АППГ: ____%), организациях ____ ед. (____%) (АППГ: ____%);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 и уточнен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план мероприятий по первоочередному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жизнеобеспечению населения субъекта Российской Федерации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утверждены и уточнены планы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по первоочередному жизнеобеспечению населения муниципальных образований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 ед. (____%) (АППГ: ____%);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ведется учет объектов (организаций) на которых выполняются мероприятия по световой и другим видам маскировки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и наименование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утверждены и уточнены 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планы осуществления комплексной маскировки территорий муниципальных образований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____ ед. (____%) (АППГ: ____%), 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организаций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 ед. (____%) (АППГ: ____%);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обеспечению выполнения мероприятий по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  <w:lang w:val="x-none" w:eastAsia="ar-SA"/>
        </w:rPr>
        <w:t xml:space="preserve"> санитарной обработке населения, специальной обработки техники, вооружения, зданий и территорий создано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 ед. (АППГ: ____%)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формирований, общая численность группировки: личного состава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____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>чел.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(АППГ: ____ чел.)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техники ____ ед.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 ед.), о</w:t>
      </w:r>
      <w:r w:rsidRPr="00A045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беспеченность формирований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запасами СИЗ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____%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br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(АППГ: ____%),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ПРХР и К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____%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(АППГ: ____%), </w:t>
      </w:r>
      <w:r w:rsidRPr="00A045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дегазирующими, дезактивирующими и дезинфицирующими веществами и растворами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____%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(АППГ: ____%), </w:t>
      </w:r>
      <w:r w:rsidRPr="00A045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сменной одеждой, обувью и подменного белья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____%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br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(АППГ: ____%);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обеспечению выполнения мероприятий по поддержанию порядка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районах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создано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 ед. (АППГ: ____ %)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формирований, общая численность группировки: личного состава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>чел.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(АППГ: ____чел.)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br/>
        <w:t xml:space="preserve">техники ______ ед.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____ед.);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ведется учет коммунальных служб (организаций),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(указать дату, номер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и наименование документа);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обеспечению выполнения мероприятий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по восстановлению функционирования необходимых коммунальных служб создано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br/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 ед. (АППГ: ____ ед.)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формирований, общая численность группировки: личного состава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____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>чел.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(АППГ: ____ чел.)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техники _____ ед.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 ед.);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обеспечению выполнения мероприятий по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срочному захоронению трупов создано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____ед. (АППГ: ____%)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формирований, общая численность группировки: личного состава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____ 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>чел.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(АППГ: ____ чел.)</w:t>
      </w:r>
      <w:r w:rsidRPr="00A0457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техники ____ ед.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 ед.);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ведется учет и организован контроль за работой </w:t>
      </w:r>
      <w:r w:rsidRPr="00A04579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комисси</w:t>
      </w:r>
      <w:r w:rsidRPr="00A04579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A04579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по поддержанию устойчивости функционирования организаций при военных конфликтах </w:t>
      </w:r>
      <w:r w:rsidRPr="00A04579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br/>
        <w:t>или вследствие этих конфликтов, а также при чрезвычайных ситуациях природного и техногенного характера</w:t>
      </w:r>
      <w:r w:rsidRPr="00A0457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созданных в муниципальных образованиях,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 ед. (АППГ: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ведется учет объектов (организаций) на которых выполняются мероприятия по повышению устойчивости функционирования организаций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и наименование документа).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Сведения о состоянии гражданской обороны в субъекте Российской Федерации представляются в МЧС России 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своевременно/не своевременно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документа)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, расхождения в отчетных материалах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отсутствуют/имеются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="Courier New" w:hAnsi="Times New Roman" w:cs="Times New Roman"/>
          <w:b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/>
          <w:iCs/>
          <w:sz w:val="28"/>
          <w:szCs w:val="28"/>
          <w:lang w:bidi="ru-RU"/>
        </w:rPr>
        <w:t xml:space="preserve">6.2. Организация и выполнение мероприятий по защите населения </w:t>
      </w:r>
      <w:r w:rsidRPr="00A04579">
        <w:rPr>
          <w:rFonts w:ascii="Times New Roman" w:eastAsia="Courier New" w:hAnsi="Times New Roman" w:cs="Times New Roman"/>
          <w:b/>
          <w:iCs/>
          <w:sz w:val="28"/>
          <w:szCs w:val="28"/>
          <w:lang w:bidi="ru-RU"/>
        </w:rPr>
        <w:br/>
        <w:t>от чрезвычайных ситуаций</w:t>
      </w:r>
    </w:p>
    <w:p w:rsidR="00A04579" w:rsidRPr="00A04579" w:rsidRDefault="00A04579" w:rsidP="00A0457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 xml:space="preserve">6.2.1. Организация работы по реализации государственной политики </w:t>
      </w: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br/>
        <w:t>в области защиты населения и территорий от чрезвычайных ситуаций</w:t>
      </w:r>
    </w:p>
    <w:p w:rsidR="00A04579" w:rsidRPr="00A04579" w:rsidRDefault="00A04579" w:rsidP="00A0457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Cs w:val="28"/>
          <w:lang w:bidi="ru-RU"/>
        </w:rPr>
      </w:pP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Направлены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Не направлены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в орган государственной власти субъекта Российской Федерации, органы местного самоуправления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рекомендации (рекомендательные письма)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по разработке законодательных и иных НПА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Сведения по разработке НПА субъекта Российской Федерации, муниципальных образований 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ведутся/не ведутся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:</w:t>
      </w:r>
    </w:p>
    <w:p w:rsidR="00A04579" w:rsidRPr="00A04579" w:rsidRDefault="00A04579" w:rsidP="00A0457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4"/>
          <w:sz w:val="28"/>
          <w:szCs w:val="28"/>
          <w:lang w:eastAsia="ar-SA"/>
        </w:rPr>
      </w:pPr>
      <w:r w:rsidRPr="00A0457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органами государственной власти субъекта Российской Федерации принято ____ НПА в области защиты населения и территорий от чрезвычайных ситуаций, что составляет ____% (АППГ: ____%) от количества НПА, рекомендованных </w:t>
      </w:r>
      <w:r w:rsidRPr="00A04579">
        <w:rPr>
          <w:rFonts w:ascii="Times New Roman" w:eastAsia="Arial" w:hAnsi="Times New Roman" w:cs="Times New Roman"/>
          <w:sz w:val="28"/>
          <w:szCs w:val="28"/>
          <w:lang w:eastAsia="ar-SA"/>
        </w:rPr>
        <w:br/>
        <w:t>МЧС России;</w:t>
      </w:r>
    </w:p>
    <w:p w:rsidR="00A04579" w:rsidRPr="00A04579" w:rsidRDefault="00A04579" w:rsidP="00A0457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4"/>
          <w:sz w:val="28"/>
          <w:szCs w:val="28"/>
          <w:lang w:eastAsia="ar-SA"/>
        </w:rPr>
      </w:pPr>
      <w:r w:rsidRPr="00A0457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органами местного самоуправления принято ____ муниципальных правовых актов в области защиты населения и территорий от чрезвычайных ситуаций, </w:t>
      </w:r>
      <w:r w:rsidRPr="00A04579">
        <w:rPr>
          <w:rFonts w:ascii="Times New Roman" w:eastAsia="Arial" w:hAnsi="Times New Roman" w:cs="Times New Roman"/>
          <w:sz w:val="28"/>
          <w:szCs w:val="28"/>
          <w:lang w:eastAsia="ar-SA"/>
        </w:rPr>
        <w:br/>
        <w:t xml:space="preserve">что составляет ____% (АППГ: ____%) от количества муниципальных правовых актов, рекомендованных МЧС России. 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Утвержден/Не утвержден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план мероприятий по реализации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 xml:space="preserve">Основ государственной политики Российской Федерации в области защиты населения и территорий от чрезвычайных ситуаций на период до ____ года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плану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реализации Основ государственной политики Российской Федерации в области защиты населения и территорий от чрезвычайных ситуаций на период до ____ года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на последний день отчетного периода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выполнены/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  <w:t>не выполнены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____ мероприятий (АППГ: ____), что составляет ____%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____%) от объема запланированных в текущем году.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>6.2.2. Работа по предупреждению чрезвычайных ситуаций</w:t>
      </w:r>
    </w:p>
    <w:p w:rsidR="00A04579" w:rsidRPr="00A04579" w:rsidRDefault="00A04579" w:rsidP="00A0457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Cs w:val="28"/>
          <w:lang w:bidi="ru-RU"/>
        </w:rPr>
      </w:pP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Осуществляется/Не осуществляется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контроль за выполнением решений КЧС и ОПБ.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Контроль по разработке паспортов безопасности на все городские округа, муниципальные районы и субъект Российской Федерации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организован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br/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не организован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и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(осуществляется/не осуществляется)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своевременная корректировка: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разработан и уточнен паспорт безопасности территории субъекта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Российской Федерации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разработаны и уточнены паспорта безопасности территории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____ муниципальных образований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(____%) (АППГ: ____%).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Организован/Не организован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контроль по разработке паспортов ПОО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 xml:space="preserve">и осуществлена их своевременная корректировка,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разработаны и уточнены паспорта безопасности ____ ПОО (____%)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____%)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Организован/Не организован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контроль по разработке и утверждению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>в установленном порядке планов повышения защищенности критически важных объектов (далее – КВО):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разработан и уточнен план повышения защищенности КВО субъекта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Российской Федерации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разработаны и уточнены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планы повышения защищенности КВО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____ муниципальных образований (____%)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____%), ____КВО (____%) (АППГ: ____%).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Осуществляется/Не осуществляется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ежегодная корректировка перечня ПОО, утвержден и уточнен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установленном порядке на заседаниях КЧС и ОПБ субъекта Российской Федерации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и наименование документа).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Разработаны и утверждены/ не разработаны и не утверждены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 xml:space="preserve">в установленном порядке основные планирующие документы в области защиты </w:t>
      </w:r>
      <w:r w:rsidRPr="00A04579">
        <w:rPr>
          <w:rFonts w:ascii="Times New Roman" w:eastAsia="Courier New" w:hAnsi="Times New Roman" w:cs="Times New Roman"/>
          <w:bCs/>
          <w:iCs/>
          <w:spacing w:val="-4"/>
          <w:sz w:val="28"/>
          <w:szCs w:val="28"/>
          <w:lang w:bidi="ru-RU"/>
        </w:rPr>
        <w:t xml:space="preserve">населения и территорий от чрезвычайных ситуаций в ГУ МЧС России (не менее </w:t>
      </w:r>
      <w:r w:rsidRPr="00A04579">
        <w:rPr>
          <w:rFonts w:ascii="Times New Roman" w:eastAsia="Courier New" w:hAnsi="Times New Roman" w:cs="Times New Roman"/>
          <w:bCs/>
          <w:iCs/>
          <w:spacing w:val="-4"/>
          <w:sz w:val="28"/>
          <w:szCs w:val="28"/>
          <w:lang w:bidi="ru-RU"/>
        </w:rPr>
        <w:br/>
        <w:t>70%).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</w:t>
      </w:r>
    </w:p>
    <w:p w:rsidR="00A04579" w:rsidRPr="00A04579" w:rsidRDefault="00A04579" w:rsidP="00A0457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iCs/>
          <w:sz w:val="28"/>
          <w:szCs w:val="28"/>
          <w:lang w:eastAsia="ar-SA"/>
        </w:rPr>
      </w:pPr>
      <w:r w:rsidRPr="00A04579">
        <w:rPr>
          <w:rFonts w:ascii="Times New Roman" w:eastAsia="Arial" w:hAnsi="Times New Roman" w:cs="Times New Roman"/>
          <w:bCs/>
          <w:iCs/>
          <w:sz w:val="28"/>
          <w:szCs w:val="28"/>
          <w:lang w:eastAsia="ar-SA"/>
        </w:rPr>
        <w:t xml:space="preserve">Разработаны и утверждены Планы действий по предупреждению </w:t>
      </w:r>
      <w:r w:rsidRPr="00A04579">
        <w:rPr>
          <w:rFonts w:ascii="Times New Roman" w:eastAsia="Arial" w:hAnsi="Times New Roman" w:cs="Times New Roman"/>
          <w:bCs/>
          <w:iCs/>
          <w:sz w:val="28"/>
          <w:szCs w:val="28"/>
          <w:lang w:eastAsia="ar-SA"/>
        </w:rPr>
        <w:br/>
        <w:t xml:space="preserve">и ликвидации чрезвычайных ситуаций природного и техногенного характера субъекта Российской Федерации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Arial" w:hAnsi="Times New Roman" w:cs="Times New Roman"/>
          <w:bCs/>
          <w:iCs/>
          <w:sz w:val="28"/>
          <w:szCs w:val="28"/>
          <w:lang w:eastAsia="ar-SA"/>
        </w:rPr>
        <w:t xml:space="preserve">, </w:t>
      </w:r>
      <w:r w:rsidRPr="00A04579">
        <w:rPr>
          <w:rFonts w:ascii="Times New Roman" w:eastAsia="Arial" w:hAnsi="Times New Roman" w:cs="Times New Roman"/>
          <w:bCs/>
          <w:iCs/>
          <w:sz w:val="28"/>
          <w:szCs w:val="28"/>
          <w:lang w:eastAsia="ar-SA"/>
        </w:rPr>
        <w:br/>
        <w:t xml:space="preserve">____ муниципальных образований (____%)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(АППГ: ____%) </w:t>
      </w:r>
      <w:r w:rsidRPr="00A04579">
        <w:rPr>
          <w:rFonts w:ascii="Times New Roman" w:eastAsia="Arial" w:hAnsi="Times New Roman" w:cs="Times New Roman"/>
          <w:bCs/>
          <w:iCs/>
          <w:sz w:val="28"/>
          <w:szCs w:val="28"/>
          <w:lang w:eastAsia="ar-SA"/>
        </w:rPr>
        <w:t xml:space="preserve">и ____ объектов экономики (____%)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____%)</w:t>
      </w:r>
      <w:r w:rsidRPr="00A04579">
        <w:rPr>
          <w:rFonts w:ascii="Times New Roman" w:eastAsia="Arial" w:hAnsi="Times New Roman" w:cs="Times New Roman"/>
          <w:bCs/>
          <w:iCs/>
          <w:sz w:val="28"/>
          <w:szCs w:val="28"/>
          <w:lang w:eastAsia="ar-SA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Разрабатываемые прогнозы имеют достоверность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 xml:space="preserve">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(оправдываемость)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 xml:space="preserve">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br/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____%).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Организована работа по выдаче заключений о готовности организации, эксплуатирующей гидротехнические сооружения, к локализации и ликвидации чрезвычайных ситуаций и защите населения и территорий в случае аварии гидротехнического сооружения (далее – заключение) в соответствии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lastRenderedPageBreak/>
        <w:t xml:space="preserve">с действующей нормативной правовой базой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(указать при наличии случаи нарушения порядка и сроков выдачи заключения, а также, если оно выдано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br/>
        <w:t>при обнаружении недостатков у эксплуатирующей организации).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 территории субъекта Российской Федерации перечень гидротехнических сооружений (далее – ГТС), поднадзорных управлению Ростехнадзора (ГТС, аварии на которых могут привести к возникновению чрезвычайных ситуаций), включает ____ (АППГ: _____) ГТС, из них: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 (АППГ: ____) ГТС – муниципальная собственность;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 (АППГ: ____) ГТС – частная собственность;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 (АППГ: ____) ГТС – федеральная собственность.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ГТС с неопределенным правовым статусом на территории субъекта Российской Федерации ____(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есть/нет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) (АППГ: ____%).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Работа отделения прогнозирования чрезвычайных ситуаций 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 xml:space="preserve">организована/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br/>
        <w:t>не организована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, укомплектованность составляет ____% (АППГ: ____%), должностные регламенты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(разработаны/не разработаны)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и наименование документа)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,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на рабочих местах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организован/не организован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доступ к информационным ресурсам МЧС России и взаимодействующих структур.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Спланировано и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ведется/не ведется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учет обучения специалистов отделения прогнозирования чрезвычайных ситуаций, обучено специалистов ____% (АППГ: ____%).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Работа отдела мониторинга, моделирования и организации проведения превентивных мероприятий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организована/не организована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, укомплектованность составляет 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___%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(АППГ: ____%), должностные регламенты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разработаны/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br/>
        <w:t>не разработаны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, на рабочих местах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организован/не организован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доступ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 xml:space="preserve">к информационным ресурсам МЧС России и взаимодействующих структур, модель развития ЧС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разрабатывается/не разрабатывается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на каждую возможную ЧС в соответствии с прогнозом, контроль за организацией превентивных мероприятий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ведется/не ведется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в полном объеме.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Спланировано и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ведется/не ведется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учет обучения специалистов отдела мониторинга, моделирования и организации проведения превентивных мероприятий, обучено специалистов ____% (АППГ: ____%).</w:t>
      </w:r>
    </w:p>
    <w:p w:rsidR="00A04579" w:rsidRPr="00A04579" w:rsidRDefault="00A04579" w:rsidP="00A0457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 xml:space="preserve">6.2.3. Выполнение мероприятий по обнаружению и обозначению районов, подвергшихся радиоактивному, химическому, биологическому и иному заражению в части методического руководства по созданию </w:t>
      </w: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br/>
        <w:t>сети наблюдения и лабораторного контроля</w:t>
      </w:r>
    </w:p>
    <w:p w:rsidR="00A04579" w:rsidRPr="00A04579" w:rsidRDefault="00A04579" w:rsidP="00A0457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В органы государственной власти субъекта Российской Федерации и органы местного самоуправления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направлены/не направлены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рекомендации (рекомендательные письма)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по созданию и функционированию сети наблюдения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 xml:space="preserve">и лабораторного контроля (далее – СНЛК), а также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осуществляется/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br/>
        <w:t>не осуществляется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контроль за созданием и обеспеченностью учреждений СНЛК.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Силы и средства учреждений СНЛК приняли участие в ____%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>(АППГ: ____%) от запланированных на планируемый период учениях (тренировках).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Спланировано и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ведется/не ведется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учет обучения руководителей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 xml:space="preserve">и специалистов учреждений сети наблюдения и лабораторного контроля,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>обучено ____% (АППГ: ____%).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lastRenderedPageBreak/>
        <w:t>Данные представляются 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своевременно/несвоевременно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документа)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, расхождения в отчетных материалах отсутствуют.</w:t>
      </w:r>
    </w:p>
    <w:p w:rsidR="00A04579" w:rsidRPr="00A04579" w:rsidRDefault="00A04579" w:rsidP="00A04579">
      <w:pPr>
        <w:spacing w:after="0" w:line="240" w:lineRule="auto"/>
        <w:rPr>
          <w:rFonts w:ascii="Times New Roman" w:eastAsia="Courier New" w:hAnsi="Times New Roman" w:cs="Times New Roman"/>
          <w:sz w:val="28"/>
          <w:szCs w:val="24"/>
          <w:lang w:bidi="ru-RU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 xml:space="preserve">6.2.4. Состояние и готовность формирований (штатных специализированных пожарно-спасательных частей, нештатных постов радиационного, химического и биологического наблюдения, аэромобильных группировок) </w:t>
      </w: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br/>
        <w:t>к выполнению задач по предназначению в условиях радиационного, химического и биологического заражения (загрязнения)</w:t>
      </w:r>
    </w:p>
    <w:p w:rsidR="00A04579" w:rsidRPr="00A04579" w:rsidRDefault="00A04579" w:rsidP="00A0457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Укомплектовано специалистами с профильным образованием _____% (АППГ: ____%).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_____% (АППГ: ____%) личного состава прошло соответствующее обучение, приборы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>радиационной, химической и биологической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разведки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 xml:space="preserve">и контроля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готовы/не готовы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к применению по назначению.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Дозиметрический контроль личного состава оперативных групп организован, запас индивидуальных дозиметров создан на _____%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 xml:space="preserve">(АППГ: ____%) личного состава оперативных групп, учет выдачи дозиметров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ведется/не ведется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, у _____ % (АППГ: ____ %) личного состава оперативных групп имеются карточки учета доз радиоактивного облучения.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Места выставления постов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>радиационного, химического и биологического (далее – РХБ)</w:t>
      </w:r>
      <w:r w:rsidRPr="00A04579">
        <w:rPr>
          <w:rFonts w:ascii="Times New Roman" w:eastAsia="Courier New" w:hAnsi="Times New Roman" w:cs="Times New Roman"/>
          <w:b/>
          <w:i/>
          <w:iCs/>
          <w:sz w:val="28"/>
          <w:szCs w:val="28"/>
          <w:lang w:bidi="ru-RU"/>
        </w:rPr>
        <w:t xml:space="preserve">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наблюдения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определены/не определены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, необходимое оборудование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имеется/или хотя бы на одном посту РХБ наблюдения в расчете менее 2 человек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, журналы наблюдения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ведутся/не ведутся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, порядок представления информации и оповещения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определен/не определен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>6.2.5. Осуществление методического руководства по организации первоочередного жизнеобеспечения населения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Организован/Не организован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контроль за учетом перечней пунктов временного размещения (далее – ПВР), утвержденных соответствующими решениями органов исполнительной власти субъекта Российской Федерации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 xml:space="preserve">и органами местного самоуправления. 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Контроль за проведением регулярных проверок готовности ПВР 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организован/не организован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, проводятся ежегодные проверки готовности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>_____% (АППГ: ____%) ПВР с представлением отчетных документов.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Готовность ПВР и пунктов обогрева (далее – ПО) к действиям </w:t>
      </w:r>
      <w:r w:rsidRPr="00A04579">
        <w:rPr>
          <w:rFonts w:ascii="Times New Roman" w:eastAsia="Calibri" w:hAnsi="Times New Roman" w:cs="Times New Roman"/>
          <w:sz w:val="28"/>
          <w:szCs w:val="28"/>
        </w:rPr>
        <w:br/>
        <w:t>по предназначению: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579">
        <w:rPr>
          <w:rFonts w:ascii="Times New Roman" w:eastAsia="Calibri" w:hAnsi="Times New Roman" w:cs="Times New Roman"/>
          <w:sz w:val="28"/>
          <w:szCs w:val="28"/>
        </w:rPr>
        <w:t>количество ПВР/ПО ____ (____% от необходимого количества)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>(АППГ: ____%)</w:t>
      </w: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, из них готовых к развертыванию ____ПВР/ПО (____%) </w:t>
      </w:r>
      <w:r w:rsidRPr="00A04579">
        <w:rPr>
          <w:rFonts w:ascii="Times New Roman" w:eastAsia="Calibri" w:hAnsi="Times New Roman" w:cs="Times New Roman"/>
          <w:sz w:val="28"/>
          <w:szCs w:val="28"/>
        </w:rPr>
        <w:br/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____%)</w:t>
      </w:r>
      <w:r w:rsidRPr="00A0457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количество проведенных проверок и тренировок по развертыванию </w:t>
      </w:r>
      <w:r w:rsidRPr="00A04579">
        <w:rPr>
          <w:rFonts w:ascii="Times New Roman" w:eastAsia="Calibri" w:hAnsi="Times New Roman" w:cs="Times New Roman"/>
          <w:sz w:val="28"/>
          <w:szCs w:val="28"/>
        </w:rPr>
        <w:br/>
        <w:t xml:space="preserve">ПВР/ПО ____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(АППГ: ____).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Рассмотрение по организации первоочередного жизнеобеспечения населения на КЧС и ОПБ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 xml:space="preserve"> 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проводится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не проводится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ежегодно, отчетные материалы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в наличии/отсутствуют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, контроль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организован/не организован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Методическое руководство и контроль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организованы/не организованы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, практическое развертывание ПВР в ходе учений и тренировок осуществляется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lastRenderedPageBreak/>
        <w:t>_____ (АППГ: ____) в год с представлением отчетных документов.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Данные представляются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своевременно/несвоевременно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, расхождения в отчетных материалах и фактическом наличии ПВР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отсутствуют/есть расхождения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>6.2.6. Осуществление методического руководства по созданию, хранению, использованию и восполнению резервов материальных ресурсов субъекта Российской Федерации для ликвидации чрезвычайных ситуаций</w:t>
      </w:r>
    </w:p>
    <w:p w:rsidR="00A04579" w:rsidRPr="00A04579" w:rsidRDefault="00A04579" w:rsidP="00A0457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widowControl w:val="0"/>
        <w:spacing w:after="0" w:line="240" w:lineRule="auto"/>
        <w:ind w:right="-2"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В органы государственной власти субъекта Российской Федерации и органы местного самоуправления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направлены/не направлены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методические материалы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 xml:space="preserve">по созданию, хранению, использованию и восполнению резервов материальных ресурсов для ликвидации ЧС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right="-2"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Осуществляется/Не осуществляется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 методическое руководство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 xml:space="preserve">и контроль за созданием резервов материальных ресурсов согласно номенклатуре и объемов: </w:t>
      </w:r>
    </w:p>
    <w:p w:rsidR="00A04579" w:rsidRPr="00A04579" w:rsidRDefault="00A04579" w:rsidP="00A0457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создан резервный фонд Правительства субъекта Российской Федерации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сумме ____ млн руб. (АППГ: _____ млн руб.), выделено ____ млн ____ тыс. руб. (АППГ: ____ млн ____ тыс. руб.);</w:t>
      </w:r>
    </w:p>
    <w:p w:rsidR="00A04579" w:rsidRPr="00A04579" w:rsidRDefault="00A04579" w:rsidP="00A0457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финансовые резервы муниципальных образований созданы решениями собраний депутатов муниципальных образований и составляют ____ млн руб.</w:t>
      </w:r>
    </w:p>
    <w:p w:rsidR="00A04579" w:rsidRPr="00A04579" w:rsidRDefault="00A04579" w:rsidP="00A0457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Доля резервов финансовых ресурсов, приходящихся на душу населения:</w:t>
      </w:r>
    </w:p>
    <w:p w:rsidR="00A04579" w:rsidRPr="00A04579" w:rsidRDefault="00A04579" w:rsidP="00A0457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областной резерв ____ руб./чел. (АППГ: ____ руб./чел.);</w:t>
      </w:r>
    </w:p>
    <w:p w:rsidR="00A04579" w:rsidRPr="00A04579" w:rsidRDefault="00A04579" w:rsidP="00A0457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резерв муниципальных образований ____ руб./чел. (АППГ: ____ руб./чел.).</w:t>
      </w:r>
    </w:p>
    <w:p w:rsidR="00A04579" w:rsidRPr="00A04579" w:rsidRDefault="00A04579" w:rsidP="00A0457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Материальный резерв субъекта Российской Федерации составляет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______ руб. (АППГ: ____ руб.).</w:t>
      </w:r>
    </w:p>
    <w:p w:rsidR="00A04579" w:rsidRPr="00A04579" w:rsidRDefault="00A04579" w:rsidP="00A0457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Материальный резерв муниципальных образований составляет ______ руб. (АППГ: ____ руб.).</w:t>
      </w:r>
    </w:p>
    <w:p w:rsidR="00A04579" w:rsidRPr="00A04579" w:rsidRDefault="00A04579" w:rsidP="00A0457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Доля резервов материальных ресурсов, приходящихся на душу населения:</w:t>
      </w:r>
    </w:p>
    <w:p w:rsidR="00A04579" w:rsidRPr="00A04579" w:rsidRDefault="00A04579" w:rsidP="00A0457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областной резерв ____ руб./чел. (АППГ: ____ руб./чел.);</w:t>
      </w:r>
    </w:p>
    <w:p w:rsidR="00A04579" w:rsidRPr="00A04579" w:rsidRDefault="00A04579" w:rsidP="00A04579">
      <w:pPr>
        <w:widowControl w:val="0"/>
        <w:spacing w:after="0" w:line="240" w:lineRule="auto"/>
        <w:ind w:right="-2"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резерв муниципальных образований ____ руб./чел. (АППГ: ____ руб./чел.).</w:t>
      </w:r>
    </w:p>
    <w:p w:rsidR="00A04579" w:rsidRPr="00A04579" w:rsidRDefault="00A04579" w:rsidP="00A04579">
      <w:pPr>
        <w:widowControl w:val="0"/>
        <w:spacing w:after="0" w:line="240" w:lineRule="auto"/>
        <w:ind w:right="-2" w:firstLine="709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Представление донесений осуществляется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в установленные сроки/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br/>
        <w:t>с нарушением сроков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документа)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, расхождения в отчетных данных и реальном наличии резервов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u w:val="single"/>
          <w:lang w:bidi="ru-RU"/>
        </w:rPr>
        <w:t>отсутствуют/присутствуют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="Courier New" w:hAnsi="Times New Roman" w:cs="Times New Roman"/>
          <w:b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/>
          <w:iCs/>
          <w:sz w:val="28"/>
          <w:szCs w:val="28"/>
          <w:lang w:bidi="ru-RU"/>
        </w:rPr>
        <w:t>6.3. Организация и выполнение мероприятий по подготовке всех групп населения в области гражданской обороны и защиты населения</w:t>
      </w:r>
      <w:r w:rsidRPr="00A04579">
        <w:rPr>
          <w:rFonts w:ascii="Times New Roman" w:eastAsia="Courier New" w:hAnsi="Times New Roman" w:cs="Times New Roman"/>
          <w:b/>
          <w:iCs/>
          <w:sz w:val="28"/>
          <w:szCs w:val="28"/>
          <w:lang w:bidi="ru-RU"/>
        </w:rPr>
        <w:br/>
        <w:t>и территорий от чрезвычайных ситуаций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>6.3.1. Методическое руководство и контроль вопросов организации подготовки должностных лиц органов государственной власти субъектов Российской Федерации и органов местного самоуправления в области гражданской обороны, защиты населения и территорий</w:t>
      </w: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br/>
        <w:t>от чрезвычайных ситуаций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 орган государственной власти субъекта Российской Федерации, органы местного самоуправления рекомендации (рекомендательные письма)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lastRenderedPageBreak/>
        <w:t>по разработке законодательных и иных НПА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>, регулирующих организацию подготовки всех категорий населения по вопросам</w:t>
      </w:r>
      <w:r w:rsidRPr="00A04579">
        <w:rPr>
          <w:rFonts w:ascii="Times New Roman" w:eastAsia="Courier New" w:hAnsi="Times New Roman" w:cs="Times New Roman"/>
          <w:sz w:val="24"/>
          <w:szCs w:val="28"/>
          <w:lang w:bidi="ru-RU"/>
        </w:rPr>
        <w:t xml:space="preserve">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гражданской обороны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</w:r>
      <w:r w:rsidRPr="00A04579">
        <w:rPr>
          <w:rFonts w:ascii="Times New Roman" w:eastAsia="Courier New" w:hAnsi="Times New Roman" w:cs="Times New Roman"/>
          <w:spacing w:val="-4"/>
          <w:sz w:val="28"/>
          <w:szCs w:val="28"/>
          <w:lang w:bidi="ru-RU"/>
        </w:rPr>
        <w:t>и защиты населения и территорий от чрезвычайных ситуаций (далее –</w:t>
      </w:r>
      <w:r w:rsidRPr="00A04579">
        <w:rPr>
          <w:rFonts w:ascii="Times New Roman" w:eastAsia="Courier New" w:hAnsi="Times New Roman" w:cs="Times New Roman"/>
          <w:spacing w:val="-4"/>
          <w:sz w:val="24"/>
          <w:szCs w:val="28"/>
          <w:lang w:bidi="ru-RU"/>
        </w:rPr>
        <w:t xml:space="preserve"> </w:t>
      </w:r>
      <w:r w:rsidRPr="00A04579">
        <w:rPr>
          <w:rFonts w:ascii="Times New Roman" w:eastAsia="Courier New" w:hAnsi="Times New Roman" w:cs="Times New Roman"/>
          <w:iCs/>
          <w:spacing w:val="-4"/>
          <w:sz w:val="28"/>
          <w:szCs w:val="28"/>
          <w:lang w:bidi="ru-RU"/>
        </w:rPr>
        <w:t>ГО</w:t>
      </w:r>
      <w:r w:rsidRPr="00A04579">
        <w:rPr>
          <w:rFonts w:ascii="Times New Roman" w:eastAsia="Courier New" w:hAnsi="Times New Roman" w:cs="Times New Roman"/>
          <w:b/>
          <w:i/>
          <w:iCs/>
          <w:spacing w:val="-4"/>
          <w:sz w:val="28"/>
          <w:szCs w:val="28"/>
          <w:lang w:bidi="ru-RU"/>
        </w:rPr>
        <w:t xml:space="preserve"> </w:t>
      </w:r>
      <w:r w:rsidRPr="00A04579">
        <w:rPr>
          <w:rFonts w:ascii="Times New Roman" w:eastAsia="Courier New" w:hAnsi="Times New Roman" w:cs="Times New Roman"/>
          <w:iCs/>
          <w:spacing w:val="-4"/>
          <w:sz w:val="28"/>
          <w:szCs w:val="28"/>
          <w:lang w:bidi="ru-RU"/>
        </w:rPr>
        <w:t>и ЗНТ ЧС)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, 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направлены/не направлены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документа)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Сведения по разработке и принятию НПА,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 регулирующих организацию подготовки всех категорий населения по вопросам ГО и ЗНТ ЧС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субъекта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  <w:t xml:space="preserve">Российской Федерации и муниципальных образований,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ведутся/не ведутся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 орган государственной власти субъекта Российской Федерации рекомендации по разработке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один раз в пять лет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организационно-методических указаний по подготовке всех категорий населения субъекта Российской Федерации в области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гражданской обороны, защиты населения и территорий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  <w:t>от чрезвычайных ситуаций (далее -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 ГО, ЗНТ ЧС)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направлены/не направлены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документа).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Сведения по разработке и принятию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один раз в пять лет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организационно-методических указаний по подготовке всех категорий населения субъекта Российской Федерации в области ГО, ЗНТ ЧС 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ведутся/не ведутся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 орган государственной власти субъекта Российской Федерации рекомендации по разработке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ежегодного распорядительного акта об итогах подготовки всех групп населения субъекта Российской Федерации в области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br/>
        <w:t>ГО, ЗНТ ЧС за прошедший год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направлены/не направлены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и наименование документа)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Сведения по разработке и принятию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ежегодного распорядительного акта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br/>
        <w:t xml:space="preserve">об итогах подготовки всех групп населения субъекта Российской Федерации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br/>
        <w:t>в области ГО, ЗНТ ЧС за прошедший год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ведутся/не ведутся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документа)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 орган государственной власти субъекта Российской Федерации рекомендации по разработке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один раз в пять лет в субъекте Российской Федерации примерных (типовых) программ дополнительного профессионального образования и курсового обучения для всех групп населения в области ГО, ЗНТ ЧС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направлены/не направлены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документа)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Сведения по разработке и принятию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один раз в пять лет в субъекте Российской Федерации примерных (типовых) программ дополнительного профессионального образования и курсового обучения для всех групп населения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>в области ГО, ЗНТ ЧС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ведутся/не ведутся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 орган государственной власти субъекта Российской Федерации рекомендации по включению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в План основных мероприятий субъекта Российской Федерации в области ГО, предупреждения и ликвидации ЧС, обеспечения пожарной безопасности и безопасности людей на водных объектах раздела «Подготовка населения в области ГО и защиты от ЧС»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направлены/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br/>
        <w:t>не направлены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документа)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, сведения по его разработке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  <w:t xml:space="preserve">и включению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ведутся/не ведутся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 орган государственной власти субъекта Российской Федерации рекомендации по разработке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Плана комплектования учебно-методического центра (далее – УМЦ) ГО и ЧС субъекта Российской Федерации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направлены/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br/>
        <w:t xml:space="preserve">не направлены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, сведения по его разработке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  <w:t xml:space="preserve">и включению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ведутся/не ведутся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lastRenderedPageBreak/>
        <w:t xml:space="preserve">В органы местного самоуправления рекомендации по разработке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планов комплектования курсов ГО муниципального образования или организаций, осуществляющих образовательную деятельность по дополнительным профессиональным программам в области ГО ЧС, </w:t>
      </w:r>
      <w:r w:rsidRPr="00A04579">
        <w:rPr>
          <w:rFonts w:ascii="Times New Roman" w:eastAsia="Courier New" w:hAnsi="Times New Roman" w:cs="Times New Roman"/>
          <w:bCs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направлены/не направлены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документа)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, сведения по их разработке и включению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ведутся/не ведутся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 орган государственной власти субъекта Российской Федерации рекомендации по разработке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один раз в пять лет и выполнению Плана совершенствования учебно-методической базы субъекта Российской Федерации 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направлены/не направлены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документа)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, сведения по его разработке и включению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ведутся/не ведутся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План участия сотрудников ГУ МЧС России в работе с населением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br/>
        <w:t xml:space="preserve">в области безопасности жизнедеятельности утвержден и выполнен на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_____ %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br/>
        <w:t>(АППГ: ____ %)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Ежегодный сбор сведений об осуществлении деятельности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УМЦ ГО и ЧС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br/>
        <w:t xml:space="preserve">в соответствии с НПА и Рекомендациями, утвержденными МЧС России, 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u w:val="single"/>
          <w:lang w:bidi="ru-RU"/>
        </w:rPr>
        <w:t>организован/не организован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Учет обучения должностных лиц органов государственной власти субъекта Российской Федерации и органов местного самоуправления, установленный законодательством Российской Федерации, 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u w:val="single"/>
          <w:lang w:bidi="ru-RU"/>
        </w:rPr>
        <w:t>ведется/не ведется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, 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(отражены текущие сведения, при этом соблюдается периодичность повышения квалификации или курсового обучения/отражены неактуальные сведения (информация устаревшая), или периодичность подготовки не соблюдается)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 орган государственной власти субъекта Российской Федерации рекомендательные письма по организации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не менее 2-х раз в год тематических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 проблемных обучающих семинаров (вебинаров) по гражданской обороне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с руководителями (работниками) структурных подразделений, уполномоченных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на решение задач в области гражданской обороны, муниципальных образований, организаций, деятельность которых связана с деятельностью муниципальных образований или которые находятся в сфере их ведения и отнесены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установленном порядке к категориям по гражданской обороне, а также организаций, продолжающих работу в военное время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направлены</w:t>
      </w:r>
      <w:r w:rsidRPr="00A04579">
        <w:rPr>
          <w:rFonts w:ascii="Times New Roman" w:eastAsia="Courier New" w:hAnsi="Times New Roman" w:cs="Times New Roman"/>
          <w:sz w:val="28"/>
          <w:szCs w:val="28"/>
          <w:u w:val="single"/>
          <w:lang w:bidi="ru-RU"/>
        </w:rPr>
        <w:t>/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не направлены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документа)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, сведения по их разработке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  <w:t xml:space="preserve">и включению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ведутся/не ведутся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 xml:space="preserve">6.3.2. Методическое руководство и контроль за подготовкой населения </w:t>
      </w: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br/>
        <w:t xml:space="preserve">в области гражданской обороны, защиты населения и территорий </w:t>
      </w: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br/>
        <w:t>от чрезвычайных ситуаций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 орган государственной власти субъекта Российской Федерации и органы местного самоуправления рекомендации по разработке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ежегодных комплексных планов мероприятий по подготовке неработающего населения субъекта Российской Федерации и муниципальных образований в области ГО, ЗНТ ЧС 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направлены/не направлены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документа)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, сведения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br/>
        <w:t xml:space="preserve">по их разработке и включению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ведутся/не ведутся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Ежегодный сбор сведений об осуществлении деятельности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 xml:space="preserve">учебно-консультационных пунктов по ГО или организаций по оказанию населению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lastRenderedPageBreak/>
        <w:t xml:space="preserve">консультационных услуг в области ГО и ЧС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в соответствии с НПА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br/>
        <w:t xml:space="preserve">и Рекомендациями, утвержденными МЧС России, 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u w:val="single"/>
          <w:lang w:bidi="ru-RU"/>
        </w:rPr>
        <w:t>организован/не организован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 орган государственной власти субъекта Российской Федерации и органы местного самоуправления рекомендательные письма по организации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>повышения квалификации преподавателей курса «Основы безопасности жизнедеятельности» (далее – ОБЖ) в УМЦ ГО и ЧС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направлены/не направлены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документа)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, ежегодный сбор сведений по их подготовке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организован/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br/>
        <w:t>не организован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u w:val="single"/>
          <w:lang w:bidi="ru-RU"/>
        </w:rPr>
        <w:t>Направлены/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Не направлены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в орган государственной власти субъекта Российской Федерации и органы местного самоуправления рекомендательные письма по проведению открытых уроков ОБЖ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>, ежегодный сбор сведений по их проведению 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организован/не организован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Рассмотрение вопросов подготовки населения в области ЗНТ ЧС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br/>
        <w:t xml:space="preserve">на заседаниях КЧС и ОПБ спланировано и 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u w:val="single"/>
          <w:lang w:bidi="ru-RU"/>
        </w:rPr>
        <w:t>проводится/не проводится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).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>В образовательные организации и орган исполнительной власти субъекта Российской Федерации, осуществляющий управление в сфере образования, соответствующие рекомендательные письма по конкурсу «Учитель года по курсу «Основы безопасности жизнедеятельности» 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направлены/не направлены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документа)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,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сбор сведений об итогах конкурса 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t>организован/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u w:val="single"/>
          <w:lang w:bidi="ru-RU"/>
        </w:rPr>
        <w:br/>
        <w:t>не организован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Донесения и данные в отчетных материалах об организации и итогах подготовки населения в области ГО, ЗНТ ЧС, в том числе подготовки молодежи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br/>
        <w:t xml:space="preserve">по ОБЖ 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 xml:space="preserve">представляются в МЧС России своевременно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документа)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, расхождения в отчетных материалах отсутствуют/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br/>
        <w:t>не предоставляются в МЧС России или имеются расхождения в отчетных материалах).</w:t>
      </w: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i/>
          <w:iCs/>
          <w:sz w:val="16"/>
          <w:szCs w:val="28"/>
          <w:lang w:bidi="ru-RU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 xml:space="preserve">6.3.3. Методическое руководство и контроль при подготовке молодежи </w:t>
      </w:r>
      <w:r w:rsidRPr="00A04579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br/>
        <w:t>по основам безопасности жизнедеятельности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0"/>
          <w:szCs w:val="20"/>
          <w:lang w:bidi="ru-RU"/>
        </w:rPr>
      </w:pP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Межрегиональные соревнования «Школа безопасности», полевые лагеря «Юный спасатель», «Юный пожарный» и «Юный водник» совместно с органами, осуществляющими управление в сфере образования, 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u w:val="single"/>
          <w:lang w:bidi="ru-RU"/>
        </w:rPr>
        <w:t>проведены/не проведены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, приняло участие </w:t>
      </w:r>
      <w:r w:rsidRPr="00A04579">
        <w:rPr>
          <w:rFonts w:ascii="Times New Roman" w:eastAsia="Courier New" w:hAnsi="Times New Roman" w:cs="Times New Roman"/>
          <w:bCs/>
          <w:iCs/>
          <w:sz w:val="28"/>
          <w:szCs w:val="28"/>
          <w:lang w:bidi="ru-RU"/>
        </w:rPr>
        <w:t>_____ % (АППГ: ____ %) команд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 xml:space="preserve">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(при условии финансирования ГУ МЧС России из федерального бюджета). </w:t>
      </w:r>
      <w:r w:rsidRPr="00A04579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Участие региональной команды от субъекта Российской Федерации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br/>
        <w:t xml:space="preserve">в межрегиональных соревнованиях «Школа безопасности», полевых лагерях «Юный спасатель», «Юный пожарный» и «Юный водник» обеспечено 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sz w:val="28"/>
          <w:szCs w:val="28"/>
          <w:lang w:bidi="ru-RU"/>
        </w:rPr>
        <w:t>к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 xml:space="preserve">оманда 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br/>
        <w:t>от субъекта Российской Федерации не была направлена на соревнования).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Работа по взаимодействию с заинтересованными органами власти, детскими и молодежными общественными объединениями (движениями) в части повышения культуры безопасности жизнедеятельности подрастающего поколения 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(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u w:val="single"/>
          <w:lang w:bidi="ru-RU"/>
        </w:rPr>
        <w:t>организована и сбор сведений осуществляется/ не организована или сбор сведений не осуществляется</w:t>
      </w:r>
      <w:r w:rsidRPr="00A04579">
        <w:rPr>
          <w:rFonts w:ascii="Times New Roman" w:eastAsia="Courier New" w:hAnsi="Times New Roman" w:cs="Times New Roman"/>
          <w:i/>
          <w:iCs/>
          <w:sz w:val="28"/>
          <w:szCs w:val="28"/>
          <w:lang w:bidi="ru-RU"/>
        </w:rPr>
        <w:t>)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iCs/>
          <w:sz w:val="28"/>
          <w:szCs w:val="28"/>
          <w:lang w:bidi="ru-RU"/>
        </w:rPr>
      </w:pPr>
    </w:p>
    <w:p w:rsidR="00A04579" w:rsidRPr="00A04579" w:rsidRDefault="00A04579" w:rsidP="00A04579">
      <w:pPr>
        <w:widowControl w:val="0"/>
        <w:spacing w:after="0" w:line="228" w:lineRule="auto"/>
        <w:ind w:firstLine="709"/>
        <w:jc w:val="both"/>
        <w:rPr>
          <w:rFonts w:ascii="Times New Roman" w:eastAsia="Courier New" w:hAnsi="Times New Roman" w:cs="Times New Roman"/>
          <w:iCs/>
          <w:sz w:val="28"/>
          <w:szCs w:val="28"/>
          <w:lang w:bidi="ru-RU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32F41" w:rsidRDefault="00332F41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6.3.3.1.</w:t>
      </w:r>
    </w:p>
    <w:p w:rsidR="00A04579" w:rsidRPr="00A04579" w:rsidRDefault="00A04579" w:rsidP="00A0457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Courier New" w:hAnsi="Times New Roman" w:cs="Times New Roman"/>
          <w:iCs/>
          <w:sz w:val="28"/>
          <w:szCs w:val="28"/>
          <w:lang w:bidi="ru-RU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взаимодействия с заинтересованными органами власти, детскими </w:t>
      </w: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Courier New" w:hAnsi="Times New Roman" w:cs="Times New Roman"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и молодежными общественными объединениями (движениями) </w:t>
      </w: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Courier New" w:hAnsi="Times New Roman" w:cs="Times New Roman"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 xml:space="preserve">в части повышения культуры безопасности жизнедеятельности </w:t>
      </w:r>
    </w:p>
    <w:p w:rsidR="00A04579" w:rsidRPr="00A04579" w:rsidRDefault="00A04579" w:rsidP="00A04579">
      <w:pPr>
        <w:spacing w:after="0" w:line="120" w:lineRule="atLeast"/>
        <w:jc w:val="center"/>
        <w:rPr>
          <w:rFonts w:ascii="Times New Roman" w:eastAsia="Courier New" w:hAnsi="Times New Roman" w:cs="Times New Roman"/>
          <w:iCs/>
          <w:sz w:val="28"/>
          <w:szCs w:val="28"/>
          <w:lang w:bidi="ru-RU"/>
        </w:rPr>
      </w:pPr>
      <w:r w:rsidRPr="00A04579">
        <w:rPr>
          <w:rFonts w:ascii="Times New Roman" w:eastAsia="Courier New" w:hAnsi="Times New Roman" w:cs="Times New Roman"/>
          <w:iCs/>
          <w:sz w:val="28"/>
          <w:szCs w:val="28"/>
          <w:lang w:bidi="ru-RU"/>
        </w:rPr>
        <w:t>подрастающего поколения за отчетный период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4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843"/>
        <w:gridCol w:w="2268"/>
        <w:gridCol w:w="1843"/>
        <w:gridCol w:w="3515"/>
      </w:tblGrid>
      <w:tr w:rsidR="00A04579" w:rsidRPr="00A04579" w:rsidTr="00A04579">
        <w:trPr>
          <w:trHeight w:val="442"/>
        </w:trPr>
        <w:tc>
          <w:tcPr>
            <w:tcW w:w="454" w:type="dxa"/>
            <w:vMerge w:val="restart"/>
            <w:vAlign w:val="center"/>
          </w:tcPr>
          <w:p w:rsidR="00A04579" w:rsidRPr="00A04579" w:rsidRDefault="00A04579" w:rsidP="00A04579">
            <w:pPr>
              <w:ind w:left="-120"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4579" w:rsidRPr="00A04579" w:rsidRDefault="00A04579" w:rsidP="00A04579">
            <w:pPr>
              <w:spacing w:line="120" w:lineRule="atLeast"/>
              <w:ind w:left="-120"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13"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A04579" w:rsidRPr="00A04579" w:rsidRDefault="00A04579" w:rsidP="00A04579">
            <w:pPr>
              <w:spacing w:line="120" w:lineRule="atLeast"/>
              <w:ind w:left="-113"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органа власти, объединения</w:t>
            </w:r>
          </w:p>
          <w:p w:rsidR="00A04579" w:rsidRPr="00A04579" w:rsidRDefault="00A04579" w:rsidP="00A04579">
            <w:pPr>
              <w:spacing w:line="120" w:lineRule="atLeast"/>
              <w:ind w:left="-113"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(движения)</w:t>
            </w:r>
          </w:p>
        </w:tc>
        <w:tc>
          <w:tcPr>
            <w:tcW w:w="4111" w:type="dxa"/>
            <w:gridSpan w:val="2"/>
            <w:vAlign w:val="center"/>
          </w:tcPr>
          <w:p w:rsidR="00A04579" w:rsidRPr="00A04579" w:rsidRDefault="00A04579" w:rsidP="00A04579">
            <w:pPr>
              <w:spacing w:line="120" w:lineRule="atLeast"/>
              <w:ind w:left="-113"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3515" w:type="dxa"/>
            <w:vMerge w:val="restart"/>
            <w:vAlign w:val="center"/>
          </w:tcPr>
          <w:p w:rsidR="00A04579" w:rsidRPr="00A04579" w:rsidRDefault="00A04579" w:rsidP="00A04579">
            <w:pPr>
              <w:spacing w:line="120" w:lineRule="atLeast"/>
              <w:ind w:left="-132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населения</w:t>
            </w:r>
          </w:p>
          <w:p w:rsidR="00A04579" w:rsidRPr="00A04579" w:rsidRDefault="00A04579" w:rsidP="00A04579">
            <w:pPr>
              <w:spacing w:line="120" w:lineRule="atLeast"/>
              <w:ind w:left="-132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в возрасте от 0 до 30 лет</w:t>
            </w:r>
          </w:p>
          <w:p w:rsidR="00A04579" w:rsidRPr="00A04579" w:rsidRDefault="00A04579" w:rsidP="00A04579">
            <w:pPr>
              <w:spacing w:line="120" w:lineRule="atLeast"/>
              <w:ind w:left="-132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79" w:rsidRPr="00A04579" w:rsidRDefault="00A04579" w:rsidP="00A04579">
            <w:pPr>
              <w:spacing w:line="120" w:lineRule="atLeast"/>
              <w:ind w:left="-132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(количество / % от общего количества)</w:t>
            </w:r>
          </w:p>
          <w:p w:rsidR="00A04579" w:rsidRPr="00A04579" w:rsidRDefault="00A04579" w:rsidP="00A04579">
            <w:pPr>
              <w:spacing w:line="120" w:lineRule="atLeast"/>
              <w:ind w:left="-132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rPr>
          <w:trHeight w:val="1651"/>
        </w:trPr>
        <w:tc>
          <w:tcPr>
            <w:tcW w:w="454" w:type="dxa"/>
            <w:vMerge/>
            <w:tcBorders>
              <w:bottom w:val="single" w:sz="4" w:space="0" w:color="auto"/>
            </w:tcBorders>
            <w:vAlign w:val="center"/>
          </w:tcPr>
          <w:p w:rsidR="00A04579" w:rsidRPr="00A04579" w:rsidRDefault="00A04579" w:rsidP="00A04579">
            <w:pPr>
              <w:ind w:left="-120"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A04579" w:rsidRPr="00A04579" w:rsidRDefault="00A04579" w:rsidP="00A04579">
            <w:pPr>
              <w:spacing w:line="120" w:lineRule="atLeast"/>
              <w:ind w:left="-113"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A04579" w:rsidRPr="00A04579" w:rsidRDefault="00A04579" w:rsidP="00A04579">
            <w:pPr>
              <w:spacing w:line="120" w:lineRule="atLeast"/>
              <w:ind w:left="-113"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</w:t>
            </w:r>
          </w:p>
          <w:p w:rsidR="00A04579" w:rsidRPr="00A04579" w:rsidRDefault="00A04579" w:rsidP="00A04579">
            <w:pPr>
              <w:spacing w:line="120" w:lineRule="atLeast"/>
              <w:ind w:left="-113"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 ГУ МЧС России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04579" w:rsidRPr="00A04579" w:rsidRDefault="00A04579" w:rsidP="00A04579">
            <w:pPr>
              <w:spacing w:line="120" w:lineRule="atLeast"/>
              <w:ind w:left="-48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3515" w:type="dxa"/>
            <w:vMerge/>
            <w:tcBorders>
              <w:bottom w:val="single" w:sz="4" w:space="0" w:color="auto"/>
            </w:tcBorders>
            <w:vAlign w:val="center"/>
          </w:tcPr>
          <w:p w:rsidR="00A04579" w:rsidRPr="00A04579" w:rsidRDefault="00A04579" w:rsidP="00A04579">
            <w:pPr>
              <w:spacing w:line="120" w:lineRule="atLeast"/>
              <w:ind w:left="-48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579" w:rsidRPr="00A04579" w:rsidTr="00A04579">
        <w:tc>
          <w:tcPr>
            <w:tcW w:w="454" w:type="dxa"/>
            <w:vAlign w:val="center"/>
          </w:tcPr>
          <w:p w:rsidR="00A04579" w:rsidRPr="00A04579" w:rsidRDefault="00A04579" w:rsidP="00A04579">
            <w:pPr>
              <w:spacing w:line="120" w:lineRule="atLeast"/>
              <w:ind w:left="-247" w:right="-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4579" w:rsidRPr="00A04579" w:rsidRDefault="00A04579" w:rsidP="00A04579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A04579" w:rsidRPr="00A04579" w:rsidRDefault="00A04579" w:rsidP="00A04579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Выводы: Охват населения в возрасте от 0 до 30 лет составил ____/____ % (АППГ: ____/____ %).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sz w:val="36"/>
          <w:szCs w:val="28"/>
        </w:rPr>
      </w:pPr>
      <w:bookmarkStart w:id="14" w:name="_7._Организация_деятельности"/>
      <w:bookmarkEnd w:id="14"/>
      <w:r w:rsidRPr="00A04579">
        <w:rPr>
          <w:rFonts w:ascii="Times New Roman" w:eastAsiaTheme="majorEastAsia" w:hAnsi="Times New Roman" w:cs="Times New Roman"/>
          <w:b/>
          <w:sz w:val="28"/>
          <w:szCs w:val="24"/>
        </w:rPr>
        <w:lastRenderedPageBreak/>
        <w:t xml:space="preserve">7. Организация деятельности подчиненных поисково-спасательных </w:t>
      </w:r>
      <w:r w:rsidRPr="00A04579">
        <w:rPr>
          <w:rFonts w:ascii="Times New Roman" w:eastAsiaTheme="majorEastAsia" w:hAnsi="Times New Roman" w:cs="Times New Roman"/>
          <w:b/>
          <w:sz w:val="28"/>
          <w:szCs w:val="24"/>
        </w:rPr>
        <w:br/>
        <w:t xml:space="preserve">и аварийно-спасательных формирований и других сил МЧС России </w:t>
      </w:r>
      <w:r w:rsidRPr="00A04579">
        <w:rPr>
          <w:rFonts w:ascii="Times New Roman" w:eastAsiaTheme="majorEastAsia" w:hAnsi="Times New Roman" w:cs="Times New Roman"/>
          <w:b/>
          <w:sz w:val="28"/>
          <w:szCs w:val="24"/>
        </w:rPr>
        <w:br/>
        <w:t>на территории субъекта Российской Федерации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 xml:space="preserve">7.1. Состояние готовности аварийно-спасательных </w:t>
      </w: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br/>
        <w:t xml:space="preserve">(поисково-спасательных формирований), осуществляющих </w:t>
      </w: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br/>
        <w:t>деятельность на территории субъекта Российской Федерации</w:t>
      </w:r>
    </w:p>
    <w:p w:rsidR="00A04579" w:rsidRPr="00A04579" w:rsidRDefault="00A04579" w:rsidP="00A045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Cs w:val="28"/>
        </w:rPr>
      </w:pPr>
    </w:p>
    <w:p w:rsidR="00A04579" w:rsidRPr="00A04579" w:rsidRDefault="00A04579" w:rsidP="00A04579">
      <w:pPr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Аварийно-спасательные (поисково-спасательные) формирования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МЧС России (далее – АСФ (ПСФ) МЧС России), находящиеся в оперативном подчинении ГУ МЧС России, к применению по предназначению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готовы/не готовы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).</w:t>
      </w:r>
    </w:p>
    <w:p w:rsidR="00A04579" w:rsidRPr="00A04579" w:rsidRDefault="00A04579" w:rsidP="00A04579">
      <w:pPr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Несение дежурства АСФ (ПСФ) МЧС России, находящихся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оперативном подчинении ГУ МЧС России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организовано/не организовано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).</w:t>
      </w:r>
    </w:p>
    <w:p w:rsidR="00A04579" w:rsidRPr="00A04579" w:rsidRDefault="00A04579" w:rsidP="00A04579">
      <w:pPr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Нормативы по физической подготовке личного состава АСФ (ПСФ)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МЧС России, находящихся в оперативном подчинении ГУ МЧС России,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выполняются/не выполняются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),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оценок «отлично» получено ____%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___%),  оценок «хорошо» получено ____% (АППГ: ___%), оценок «удовлетворительно» получено ____% (АППГ: ___%), оценок «неудовлетворительно» получено ____% (АППГ: ___%).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подготовка личного состава АСФ (ПСФ) МЧС России, находящихся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оперативном подчинении ГУ МЧС России,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(организована/не организована)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оценок «отлично» получено ____% (АППГ: ___%), оценок «хорошо» получено ____% (АППГ: ___%), оценок «удовлетворительно» получено ____%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___%), оценок «неудовлетворительно» получено ____% (АППГ: ___%).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Планирующая и отчетно-учетная документация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ведется/не ведется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в полном объеме, результаты о проведенных мероприятиях фиксируются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своевременно/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  <w:t>не своевременно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Учет общественных организаций (объединений) в уставную деятельность которых входит проведение аварийно-спасательных работ (участие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проведении аварийно-спасательных работ)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ведется/ не ведется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).</w:t>
      </w:r>
    </w:p>
    <w:p w:rsidR="00A04579" w:rsidRPr="00A04579" w:rsidRDefault="00A04579" w:rsidP="00A04579">
      <w:pPr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Должностные лица ГУ МЧС России, включенные в состав аттестационной комиссии субъекта Российской Федерации по аттестации аварийно-спасательных служб и аварийно-спасательных формирований, спасателей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участвуют/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  <w:t>не участвуют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аттестации. Учет аттестации аварийно-спасательных служб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аварийно-спасательных формирований, спасателей 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ведется/не ведется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Оказание государственной услуги по согласованию создания профессиональных АСС (АСФ) организациями (приказ МЧС России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от 12.03.2018 № 100, зарегистрирован в Минюсте России 25.04.2018 № 50894)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организовано/не организовано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Cs w:val="28"/>
        </w:rPr>
      </w:pPr>
    </w:p>
    <w:p w:rsidR="00A04579" w:rsidRPr="00A04579" w:rsidRDefault="00A04579" w:rsidP="00A045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Cs w:val="28"/>
        </w:rPr>
      </w:pPr>
    </w:p>
    <w:p w:rsidR="00A04579" w:rsidRDefault="00A04579" w:rsidP="00A045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Cs w:val="28"/>
        </w:rPr>
      </w:pPr>
    </w:p>
    <w:p w:rsidR="00332F41" w:rsidRDefault="00332F41" w:rsidP="00A045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Cs w:val="28"/>
        </w:rPr>
      </w:pPr>
    </w:p>
    <w:p w:rsidR="00332F41" w:rsidRPr="00A04579" w:rsidRDefault="00332F41" w:rsidP="00A045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Cs w:val="28"/>
        </w:rPr>
      </w:pPr>
    </w:p>
    <w:p w:rsidR="00A04579" w:rsidRPr="00A04579" w:rsidRDefault="00A04579" w:rsidP="00A045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  <w:lang w:val="sr-Cyrl-CS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lastRenderedPageBreak/>
        <w:t xml:space="preserve">7.2. </w:t>
      </w: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  <w:lang w:val="sr-Cyrl-CS"/>
        </w:rPr>
        <w:t>Деятельность по предупреждению и ликвидации чрезвычайных ситуаций на подводных потенциально опасных объектах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Организован и ведется/Не организован и(или) не ведется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учет подводных потенциально опасных объектов (далее – ППОО) на акваториях субъекта Российской Федерации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Материалы для ведения реестра ППОО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(представлены/ не представлены)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в центральный аппарат МЧС России.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Работы на ППОО, в том числе по обнаружению, идентификации, уточнению координат подводных объектов, </w:t>
      </w: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подъему и уничтожению взрывоопасных предметов (ВОП)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спланированы и проведены/ не спланированы и(или) не проведены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).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Выявлено и обследовано ____ единиц ППОО. Поднято и уничтожено ____ единиц ВОП, в том числе ____ единиц авиабомб (фугасов)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Cs w:val="28"/>
          <w:lang w:val="sr-Cyrl-CS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  <w:lang w:val="sr-Cyrl-CS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  <w:lang w:val="sr-Cyrl-CS"/>
        </w:rPr>
        <w:t xml:space="preserve">7.3. Организация поиска и спасание во внутренних водах </w:t>
      </w: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  <w:lang w:val="sr-Cyrl-CS"/>
        </w:rPr>
        <w:br/>
        <w:t>и территориальном море Российской Федерации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sr-Cyrl-CS"/>
        </w:rPr>
      </w:pP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Поисково-спасательных судов ____ (АППГ: ___)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указать возраст и срок эксплуатации каждого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, прошедших модернизацию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____ (АППГ: ___),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что составляет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___% (АППГ: ___%)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. 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Укомплектованность судами соответствует штатной численности, все суда исправны/Укомплектованность судами более 80% от штатной численности, все суда исправны/Укомплектованность судами более 60% от штатной численности, все суда исправны/Укомплектованность судами менее 60%, исправно 80% судов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Поисково-спасательных операций, учений и тренировок по поиску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спасанию во внутренних водах и территориальном море Российской Федерации запланировано ____ (АППГ: ___), проведено фактически ____ (АППГ: ___), проведено теоретически (на картах) ____ (АППГ: ___), не проведено____ (АППГ: ___% ___), что составляет ___% (АППГ: ___%).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Спасательных операций на море ____ (АППГ: ___), проведенных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во взаимодействии с ведомственными спасательными службами____ (АППГ: ___), операций, что составляет ___% (АППГ: ___%) от общего количества.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Взаимодействие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организовано/не организовано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7.4. Организация регистрации туристских групп</w:t>
      </w:r>
    </w:p>
    <w:p w:rsidR="00A04579" w:rsidRPr="00A04579" w:rsidRDefault="00A04579" w:rsidP="00A04579">
      <w:pPr>
        <w:suppressAutoHyphens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Порядок хранения, использования и снятия с учета информации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организован/не организован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15" w:name="_8._Организация_эксплуатации"/>
      <w:bookmarkEnd w:id="15"/>
      <w:r w:rsidRPr="00A04579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8. Организация эксплуатации беспилотных авиационных систем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8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8"/>
        </w:rPr>
        <w:t xml:space="preserve">8.1. Укомплектованность подразделениями </w:t>
      </w:r>
      <w:r w:rsidRPr="00A04579">
        <w:rPr>
          <w:rFonts w:ascii="Times New Roman" w:hAnsi="Times New Roman" w:cs="Times New Roman"/>
          <w:b/>
          <w:iCs/>
          <w:sz w:val="28"/>
          <w:szCs w:val="28"/>
        </w:rPr>
        <w:t>беспилотной авиации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Укомплектованность подразделениями </w:t>
      </w:r>
      <w:r w:rsidRPr="00A04579">
        <w:rPr>
          <w:rFonts w:ascii="Times New Roman" w:hAnsi="Times New Roman" w:cs="Times New Roman"/>
          <w:spacing w:val="-4"/>
          <w:sz w:val="28"/>
          <w:szCs w:val="28"/>
        </w:rPr>
        <w:t>беспилотной авиации: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hAnsi="Times New Roman" w:cs="Times New Roman"/>
          <w:sz w:val="28"/>
          <w:szCs w:val="28"/>
        </w:rPr>
        <w:t>отдел (отделение, группа) применения беспилотных авиационных систем (далее – БАС) на ____% (АПГГ: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hAnsi="Times New Roman" w:cs="Times New Roman"/>
          <w:sz w:val="28"/>
          <w:szCs w:val="28"/>
        </w:rPr>
        <w:t>отдел (отделения, группа) организации применения БАС и авиационно-спасательных технологий (далее – АСТ), отделение организации и контроля применения БАС и АСТ на ____% (АПГГ: ____%).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 xml:space="preserve">8.2. Укомплектованность подразделений </w:t>
      </w:r>
      <w:r w:rsidRPr="00A04579">
        <w:rPr>
          <w:rFonts w:ascii="Times New Roman" w:hAnsi="Times New Roman" w:cs="Times New Roman"/>
          <w:b/>
          <w:iCs/>
          <w:sz w:val="28"/>
          <w:szCs w:val="24"/>
        </w:rPr>
        <w:t xml:space="preserve">беспилотной </w:t>
      </w:r>
      <w:r w:rsidRPr="00A04579">
        <w:rPr>
          <w:rFonts w:ascii="Times New Roman" w:hAnsi="Times New Roman" w:cs="Times New Roman"/>
          <w:b/>
          <w:iCs/>
          <w:sz w:val="28"/>
          <w:szCs w:val="24"/>
        </w:rPr>
        <w:br/>
        <w:t>авиации</w:t>
      </w: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 xml:space="preserve"> специалистами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Укомплектованность подразделений </w:t>
      </w:r>
      <w:r w:rsidRPr="00A04579">
        <w:rPr>
          <w:rFonts w:ascii="Times New Roman" w:hAnsi="Times New Roman" w:cs="Times New Roman"/>
          <w:sz w:val="28"/>
          <w:szCs w:val="28"/>
        </w:rPr>
        <w:t>беспилотной авиации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специалистами: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hAnsi="Times New Roman" w:cs="Times New Roman"/>
          <w:sz w:val="28"/>
          <w:szCs w:val="28"/>
        </w:rPr>
        <w:t>отделы (группы) применения БАС на ____% (АПГГ: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hAnsi="Times New Roman" w:cs="Times New Roman"/>
          <w:sz w:val="28"/>
          <w:szCs w:val="28"/>
        </w:rPr>
        <w:t xml:space="preserve">группы организации применения БАС и АСТ, отделение организации </w:t>
      </w:r>
      <w:r w:rsidRPr="00A04579">
        <w:rPr>
          <w:rFonts w:ascii="Times New Roman" w:hAnsi="Times New Roman" w:cs="Times New Roman"/>
          <w:sz w:val="28"/>
          <w:szCs w:val="28"/>
        </w:rPr>
        <w:br/>
        <w:t>и контроля применения БАС и АСТ на ____% (АПГГ: ____%).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 xml:space="preserve">8.3. Количество специалистов подразделений беспилотной авиации, допущенных к самостоятельной эксплуатации </w:t>
      </w:r>
      <w:r w:rsidRPr="00A04579">
        <w:rPr>
          <w:rFonts w:ascii="Times New Roman" w:hAnsi="Times New Roman" w:cs="Times New Roman"/>
          <w:b/>
          <w:iCs/>
          <w:sz w:val="28"/>
          <w:szCs w:val="24"/>
        </w:rPr>
        <w:t xml:space="preserve">беспилотных </w:t>
      </w:r>
      <w:r w:rsidRPr="00A04579">
        <w:rPr>
          <w:rFonts w:ascii="Times New Roman" w:hAnsi="Times New Roman" w:cs="Times New Roman"/>
          <w:b/>
          <w:iCs/>
          <w:sz w:val="28"/>
          <w:szCs w:val="24"/>
        </w:rPr>
        <w:br/>
        <w:t>авиационных систем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специалистов подразделений беспилотной авиации, допущенных к самостоятельной эксплуатации БАС, ____% </w:t>
      </w:r>
      <w:r w:rsidRPr="00A04579">
        <w:rPr>
          <w:rFonts w:ascii="Times New Roman" w:hAnsi="Times New Roman" w:cs="Times New Roman"/>
          <w:sz w:val="28"/>
          <w:szCs w:val="28"/>
        </w:rPr>
        <w:t>(АПГГ: ____%).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 xml:space="preserve">8.4. Готовность </w:t>
      </w:r>
      <w:r w:rsidRPr="00A04579">
        <w:rPr>
          <w:rFonts w:ascii="Times New Roman" w:hAnsi="Times New Roman" w:cs="Times New Roman"/>
          <w:b/>
          <w:iCs/>
          <w:sz w:val="28"/>
          <w:szCs w:val="24"/>
        </w:rPr>
        <w:t>беспилотных авиационных систем</w:t>
      </w: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 xml:space="preserve"> к применению </w:t>
      </w: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br/>
        <w:t>по предназначению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Готовность БАС к применению по предназначению _____% </w:t>
      </w:r>
      <w:r w:rsidRPr="00A04579">
        <w:rPr>
          <w:rFonts w:ascii="Times New Roman" w:hAnsi="Times New Roman" w:cs="Times New Roman"/>
          <w:sz w:val="28"/>
          <w:szCs w:val="28"/>
        </w:rPr>
        <w:t>(АПГГ: ____%).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 xml:space="preserve">8.5. Применение </w:t>
      </w:r>
      <w:r w:rsidRPr="00A04579">
        <w:rPr>
          <w:rFonts w:ascii="Times New Roman" w:hAnsi="Times New Roman" w:cs="Times New Roman"/>
          <w:b/>
          <w:iCs/>
          <w:sz w:val="28"/>
          <w:szCs w:val="24"/>
        </w:rPr>
        <w:t>беспилотных авиационных систем</w:t>
      </w: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 xml:space="preserve"> </w:t>
      </w: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br/>
        <w:t>при чрезвычайных ситуациях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Pr="00A04579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5"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БАС при ЧС (пожарах, происшествиях и т.д.) за отчетный период _____ </w:t>
      </w:r>
      <w:r w:rsidRPr="00A04579">
        <w:rPr>
          <w:rFonts w:ascii="Times New Roman" w:hAnsi="Times New Roman" w:cs="Times New Roman"/>
          <w:sz w:val="28"/>
          <w:szCs w:val="28"/>
        </w:rPr>
        <w:t>(АПГГ: ____):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ходе ликвидации ЧС (природного и техногенного характера);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воздушная разведка очагов пожара (природного и техногенного характера), пожароопасной обстановки, зон подтопления (наводнения), заданных районов (площадных, линейных и одиночных объектов);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авиационное обеспечение поисково-спасательных работ;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аэрофотосъемка заданных районов с последующей топографической привязкой фотоснимков (ортофотопланов);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сопровождение, наведение и координация действий поисково-спасательных подразделений;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 надводной и ледовой обстановки;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доставка малогабаритных грузов.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="Times New Roman"/>
          <w:b/>
          <w:iCs/>
          <w:sz w:val="28"/>
          <w:szCs w:val="24"/>
        </w:rPr>
        <w:t>8.6. Безопасность полетов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Безопасность полетов: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(наличие или отсутствие)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авиационных происшествий или авиационных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инцидентов ____ </w:t>
      </w:r>
      <w:r w:rsidRPr="00A04579">
        <w:rPr>
          <w:rFonts w:ascii="Times New Roman" w:hAnsi="Times New Roman" w:cs="Times New Roman"/>
          <w:sz w:val="28"/>
          <w:szCs w:val="28"/>
        </w:rPr>
        <w:t>(АПГГ: ____).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sz w:val="28"/>
          <w:szCs w:val="24"/>
        </w:rPr>
      </w:pPr>
      <w:bookmarkStart w:id="16" w:name="_9._Организация_работы"/>
      <w:bookmarkEnd w:id="16"/>
      <w:r w:rsidRPr="00A04579">
        <w:rPr>
          <w:rFonts w:ascii="Times New Roman" w:eastAsiaTheme="majorEastAsia" w:hAnsi="Times New Roman" w:cs="Times New Roman"/>
          <w:b/>
          <w:sz w:val="28"/>
          <w:szCs w:val="24"/>
        </w:rPr>
        <w:lastRenderedPageBreak/>
        <w:t>9. Организация работы по охране труда</w:t>
      </w:r>
    </w:p>
    <w:p w:rsidR="00A04579" w:rsidRPr="00A04579" w:rsidRDefault="00A04579" w:rsidP="00A0457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Разработаны основные регламентирующие и планирующие документы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по вопросам охраны труда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(указать даты, номера и наименования документов),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в том числе:</w:t>
      </w:r>
    </w:p>
    <w:p w:rsidR="00A04579" w:rsidRPr="00A04579" w:rsidRDefault="00A04579" w:rsidP="00A04579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04579">
        <w:rPr>
          <w:rFonts w:ascii="Times New Roman" w:eastAsia="Calibri" w:hAnsi="Times New Roman" w:cs="Times New Roman"/>
          <w:i/>
          <w:sz w:val="28"/>
          <w:szCs w:val="28"/>
        </w:rPr>
        <w:t>(положение о системе управления охраной труда, включающее в себя политику в области охраны труда);</w:t>
      </w:r>
    </w:p>
    <w:p w:rsidR="00A04579" w:rsidRPr="00A04579" w:rsidRDefault="00A04579" w:rsidP="00A04579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04579">
        <w:rPr>
          <w:rFonts w:ascii="Times New Roman" w:eastAsia="Calibri" w:hAnsi="Times New Roman" w:cs="Times New Roman"/>
          <w:i/>
          <w:sz w:val="28"/>
          <w:szCs w:val="28"/>
        </w:rPr>
        <w:t>(о назначении ответственного за охрану труда, а также ответственных лиц за организацию работы по охране труда в подразделениях ГУ МЧС России);</w:t>
      </w:r>
    </w:p>
    <w:p w:rsidR="00A04579" w:rsidRPr="00A04579" w:rsidRDefault="00A04579" w:rsidP="00A04579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04579">
        <w:rPr>
          <w:rFonts w:ascii="Times New Roman" w:eastAsia="Calibri" w:hAnsi="Times New Roman" w:cs="Times New Roman"/>
          <w:i/>
          <w:sz w:val="28"/>
          <w:szCs w:val="28"/>
        </w:rPr>
        <w:t>(о назначении должностных лиц, ответственных за проведение вводного инструктажа и инструктажей на рабочем месте);</w:t>
      </w:r>
    </w:p>
    <w:p w:rsidR="00A04579" w:rsidRPr="00A04579" w:rsidRDefault="00A04579" w:rsidP="00A04579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04579">
        <w:rPr>
          <w:rFonts w:ascii="Times New Roman" w:eastAsia="Calibri" w:hAnsi="Times New Roman" w:cs="Times New Roman"/>
          <w:i/>
          <w:sz w:val="28"/>
          <w:szCs w:val="28"/>
        </w:rPr>
        <w:t xml:space="preserve">(программы инструктажей и инструкции по охране труда по профессиям </w:t>
      </w:r>
      <w:r w:rsidRPr="00A04579">
        <w:rPr>
          <w:rFonts w:ascii="Times New Roman" w:eastAsia="Calibri" w:hAnsi="Times New Roman" w:cs="Times New Roman"/>
          <w:i/>
          <w:sz w:val="28"/>
          <w:szCs w:val="28"/>
        </w:rPr>
        <w:br/>
        <w:t>и видам работ);</w:t>
      </w:r>
    </w:p>
    <w:p w:rsidR="00A04579" w:rsidRPr="00A04579" w:rsidRDefault="00A04579" w:rsidP="00A04579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04579">
        <w:rPr>
          <w:rFonts w:ascii="Times New Roman" w:eastAsia="Calibri" w:hAnsi="Times New Roman" w:cs="Times New Roman"/>
          <w:i/>
          <w:sz w:val="28"/>
          <w:szCs w:val="28"/>
        </w:rPr>
        <w:t>(о назначении комиссии по вопросам охраны труда);</w:t>
      </w:r>
    </w:p>
    <w:p w:rsidR="00A04579" w:rsidRPr="00A04579" w:rsidRDefault="00A04579" w:rsidP="00A04579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04579">
        <w:rPr>
          <w:rFonts w:ascii="Times New Roman" w:eastAsia="Calibri" w:hAnsi="Times New Roman" w:cs="Times New Roman"/>
          <w:i/>
          <w:sz w:val="28"/>
          <w:szCs w:val="28"/>
        </w:rPr>
        <w:t>(план мероприятий по охране труда на текущий период);</w:t>
      </w:r>
    </w:p>
    <w:p w:rsidR="00A04579" w:rsidRPr="00A04579" w:rsidRDefault="00A04579" w:rsidP="00A04579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04579">
        <w:rPr>
          <w:rFonts w:ascii="Times New Roman" w:eastAsia="Calibri" w:hAnsi="Times New Roman" w:cs="Times New Roman"/>
          <w:i/>
          <w:sz w:val="28"/>
          <w:szCs w:val="28"/>
        </w:rPr>
        <w:t>(должностные регламенты лиц, ответственных за охрану труда (</w:t>
      </w:r>
      <w:r w:rsidRPr="00A04579">
        <w:rPr>
          <w:rFonts w:ascii="Times New Roman" w:eastAsia="Calibri" w:hAnsi="Times New Roman" w:cs="Times New Roman"/>
          <w:i/>
          <w:sz w:val="28"/>
          <w:szCs w:val="28"/>
          <w:u w:val="single"/>
        </w:rPr>
        <w:t>включены/не включены</w:t>
      </w:r>
      <w:r w:rsidRPr="00A04579">
        <w:rPr>
          <w:rFonts w:ascii="Times New Roman" w:eastAsia="Calibri" w:hAnsi="Times New Roman" w:cs="Times New Roman"/>
          <w:i/>
          <w:sz w:val="28"/>
          <w:szCs w:val="28"/>
        </w:rPr>
        <w:t xml:space="preserve"> соответствующие разделы по охране труда </w:t>
      </w:r>
      <w:r w:rsidRPr="00A04579">
        <w:rPr>
          <w:rFonts w:ascii="Times New Roman" w:eastAsia="Calibri" w:hAnsi="Times New Roman" w:cs="Times New Roman"/>
          <w:i/>
          <w:sz w:val="28"/>
          <w:szCs w:val="28"/>
        </w:rPr>
        <w:br/>
        <w:t>в должностные регламенты);</w:t>
      </w:r>
    </w:p>
    <w:p w:rsidR="00A04579" w:rsidRPr="00A04579" w:rsidRDefault="00A04579" w:rsidP="00A04579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04579">
        <w:rPr>
          <w:rFonts w:ascii="Times New Roman" w:eastAsia="Calibri" w:hAnsi="Times New Roman" w:cs="Times New Roman"/>
          <w:i/>
          <w:sz w:val="28"/>
          <w:szCs w:val="28"/>
        </w:rPr>
        <w:t>(о назначении лица, ответственного за электрохозяйство, а также его заместителя из числа электротехнического персонала);</w:t>
      </w:r>
    </w:p>
    <w:p w:rsidR="00A04579" w:rsidRPr="00A04579" w:rsidRDefault="00A04579" w:rsidP="00A04579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(коллективный договор 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выполняются/не выполняются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все его разделы).</w:t>
      </w:r>
    </w:p>
    <w:p w:rsidR="00A04579" w:rsidRPr="00A04579" w:rsidRDefault="00A04579" w:rsidP="00A04579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За отчетный период с личным составом произошло ____ несчастных случаев (АППГ: ____, (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выше/ниже)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___%), из них ____ групповых несчастных случаев (АППГ: ____, (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выше/ниже)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___%). </w:t>
      </w:r>
    </w:p>
    <w:p w:rsidR="00A04579" w:rsidRPr="00A04579" w:rsidRDefault="00A04579" w:rsidP="00A04579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В результате несчастных случаев погибло ____ человек (АППГ: ____, (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выше/ниже)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на ___%), получили травмы ____ человек (АППГ: ____, (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выше/ниже)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на ___%).</w:t>
      </w:r>
    </w:p>
    <w:p w:rsidR="00A04579" w:rsidRPr="00A04579" w:rsidRDefault="00A04579" w:rsidP="00A0457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58D99AE" wp14:editId="244D5312">
            <wp:extent cx="6210300" cy="2590800"/>
            <wp:effectExtent l="0" t="0" r="0" b="0"/>
            <wp:docPr id="64" name="Диаграмма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A04579" w:rsidRPr="00A04579" w:rsidRDefault="00A04579" w:rsidP="00A04579">
      <w:pPr>
        <w:spacing w:after="0" w:line="259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4"/>
          <w:szCs w:val="28"/>
          <w:lang w:eastAsia="en-US"/>
        </w:rPr>
        <w:t>Рисунок 24. Количество несчастных случаев</w:t>
      </w:r>
    </w:p>
    <w:p w:rsidR="00A04579" w:rsidRPr="00A04579" w:rsidRDefault="00A04579" w:rsidP="00A04579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4579" w:rsidRPr="00A04579" w:rsidRDefault="00A04579" w:rsidP="00A04579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Показатель происшествий (Пт) с личным составом составил ____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(АППГ: ____, (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выше/ниже)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на ___%).</w:t>
      </w:r>
    </w:p>
    <w:p w:rsidR="00A04579" w:rsidRPr="00A04579" w:rsidRDefault="00A04579" w:rsidP="00A04579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Показатель тяжести травм (К) составил ____ (АППГ: ____, (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выше/ниже)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на ___%).</w:t>
      </w:r>
    </w:p>
    <w:p w:rsidR="00A04579" w:rsidRPr="00A04579" w:rsidRDefault="00A04579" w:rsidP="00A04579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Специальная оценка условий труда проведена на ____ рабочих местах,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что составляет ___% от общего количества рабочих мест работников.</w:t>
      </w:r>
    </w:p>
    <w:p w:rsidR="00A04579" w:rsidRPr="00A04579" w:rsidRDefault="00A04579" w:rsidP="00A04579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охране труда обучено ____ руководителей и лиц, ответственных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за данные вопросы, что составляет ___% от потребности.</w:t>
      </w:r>
    </w:p>
    <w:p w:rsidR="00A04579" w:rsidRPr="00A04579" w:rsidRDefault="00A04579" w:rsidP="00A04579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Проведено ____ проверок вверенных подразделений по вопросам охраны труда (АППГ: ____, (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выше/ниже)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на ___%).</w:t>
      </w:r>
    </w:p>
    <w:p w:rsidR="00A04579" w:rsidRPr="00A04579" w:rsidRDefault="00A04579" w:rsidP="00A04579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Обязательные медицинские осмотры прошли ____ человек, что составляет ___% от общего количества личного состава.</w:t>
      </w:r>
    </w:p>
    <w:p w:rsidR="00A04579" w:rsidRPr="00A04579" w:rsidRDefault="00A04579" w:rsidP="00A04579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электробезопасности обучено ____ человек, что составляет ____ %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от потребности.</w:t>
      </w:r>
    </w:p>
    <w:p w:rsidR="00A04579" w:rsidRPr="00A04579" w:rsidRDefault="00A04579" w:rsidP="00A04579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Справочно:</w:t>
      </w:r>
    </w:p>
    <w:p w:rsidR="00A04579" w:rsidRPr="00A04579" w:rsidRDefault="00A04579" w:rsidP="00A04579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Пт = Т/</w:t>
      </w:r>
      <w:r w:rsidRPr="00A04579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>N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, где </w:t>
      </w:r>
      <w:r w:rsidRPr="00A0457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Т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– общее число травмированных и погибших при исполнении служебных обязанностей за отчетный период, </w:t>
      </w:r>
      <w:r w:rsidRPr="00A04579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>N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– списочная численность личного состава.</w:t>
      </w:r>
    </w:p>
    <w:p w:rsidR="00A04579" w:rsidRPr="00A04579" w:rsidRDefault="00A04579" w:rsidP="00A04579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>K</w:t>
      </w:r>
      <w:r w:rsidRPr="00A0457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= </w:t>
      </w:r>
      <w:r w:rsidRPr="00A04579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>R</w:t>
      </w:r>
      <w:r w:rsidRPr="00A0457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/</w:t>
      </w:r>
      <w:r w:rsidRPr="00A04579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>S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, где </w:t>
      </w:r>
      <w:r w:rsidRPr="00A04579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>R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– общее число дней нетрудоспособности по травмам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br/>
        <w:t xml:space="preserve">при исполнении служебных обязанностей, </w:t>
      </w:r>
      <w:r w:rsidRPr="00A04579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>S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– общее число пострадавших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br/>
        <w:t>при несчастных случаях на производстве.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10._Состояние_и"/>
      <w:bookmarkEnd w:id="17"/>
      <w:r w:rsidRPr="00A0457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6"/>
        </w:rPr>
      </w:pPr>
      <w:bookmarkStart w:id="18" w:name="_V._ОБЕСПЕЧИВАЮЩИЕ_НАПРАВЛЕНИЯ"/>
      <w:bookmarkEnd w:id="18"/>
      <w:r w:rsidRPr="00A04579">
        <w:rPr>
          <w:rFonts w:ascii="Times New Roman" w:eastAsiaTheme="majorEastAsia" w:hAnsi="Times New Roman" w:cs="Times New Roman"/>
          <w:b/>
          <w:sz w:val="28"/>
          <w:szCs w:val="26"/>
          <w:lang w:val="en-US"/>
        </w:rPr>
        <w:lastRenderedPageBreak/>
        <w:t>V</w:t>
      </w:r>
      <w:r w:rsidRPr="00A04579">
        <w:rPr>
          <w:rFonts w:ascii="Times New Roman" w:eastAsiaTheme="majorEastAsia" w:hAnsi="Times New Roman" w:cs="Times New Roman"/>
          <w:b/>
          <w:sz w:val="28"/>
          <w:szCs w:val="26"/>
        </w:rPr>
        <w:t>. ОБЕСПЕЧИВАЮЩИЕ НАПРАВЛЕНИЯ ДЕЯТЕЛЬНОСТИ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4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theme="majorBidi"/>
          <w:b/>
          <w:sz w:val="28"/>
          <w:szCs w:val="24"/>
        </w:rPr>
      </w:pPr>
      <w:bookmarkStart w:id="19" w:name="_1._Состояние_и"/>
      <w:bookmarkEnd w:id="19"/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 xml:space="preserve">1. Состояние и готовность системы связи и оповещения к выполнению 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br/>
        <w:t>задач по предназначению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  <w:vertAlign w:val="superscript"/>
        </w:rPr>
        <w:footnoteReference w:id="6"/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 последний день отчетного периода: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Разработаны нормативные документы ГУ МЧС России по организации связи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даты, номера и наименования приказов, распоряжений, документов)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Радиоэлектронные средства ГУ МЧС России зарегистрированы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ФСБ России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 и номер исходящего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коэффициент исправного действия цифровой сети связи с интеграцией услуг МЧС России в ГУ МЧС России составляет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____%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проведено сеансов видеоконференцсвязи ______из них допущено срывов видеоконференцсвязи ______, что составляет ______% (____%);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тренировок экипажей комплексных аппаратных связи ______,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из них отмечено в худшую сторону ______, что составляет ______% (____%);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получено тренировочных сигналов управления по радио _____;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проведено радиотренировок в радиосетях МЧС России _____; из них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отмечено в худшую сторону ______, что составляет ______% (____%);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обеспеченность средствами связи и оповещения составляет ____% от потребности (АППГ: 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обеспеченность техническими и программными средствами информационной безопасности составляет ____% от потребности (АППГ: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укомплектованность ППУ средствами связи составляет ____%, от потребности (АППГ: 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укомплектованность ППУ техническими и программными средствами информационной безопасности составляет ____%, от потребности (АППГ: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обеспеченность подразделений ФПС ГУ МЧС России средствами связи и оповещения составляет ____% от потребности (АППГ: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обеспеченность подразделений ФПС ГУ МЧС России техническими и программными средствами информационной безопасности составляет ____% от потребности (АППГ: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укомплектованность оперативных групп местных пожарно-спасательных гарнизонов средствами связи составляет ____% от необходимого количества потребности (АППГ: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укомплектованность оперативных групп местных пожарно-спасательных гарнизонов техническими и программными средствами информационной безопасности составляет ____% от необходимого количества потребности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Ключевые мероприятия в отчетном периоде по осуществлению координации и контроля деятельности по выполнению мероприятий, направленных на создание и поддержание в состоянии постоянной готовности систем оповещения населения, в том числе комплексной системы экстренного оповещения населения об опасностях, возникающих при военных конфликтах или вследствие этих конфликтов, а также при чрезвычайных ситуациях: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создана Межведомственная рабочая группа по созданию, развитию и поддержанию в постоянной готовности систем оповещения населения на территории субъекта Российской Федерации на основании _____________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(указать дату, номер и наименование)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проведено ____ заседаний Межведомственной рабочей группы.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План мероприятий по созданию, развитию и поддержанию в постоянной готовности систем оповещения населения выполнен на ____% (выполнено ____ мероприятий из ____ запланированных, не выполнено ____ мероприятий по причине: __________________(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указать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Финансовые средства, выделенные в ____ году на мероприятия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по созданию и развитию систем оповещения населения, составляют _______ руб., на поддержание в постоянной готовности систем оповещения населения (техническое обслуживание, ремонт и аренда каналов связи) _____ руб. Выделено на развитие ____ руб. на следующий год, на техническое обслуживание ____ руб.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Потребность на развитие (реконструкцию) систем оповещения населения субъекта Российской Федерации в целом составляет _____ руб., реализовано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с начала реконструкции _____ руб., что составляет ____%.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Состояние готовности системы оповещения населения субъекта Российской Федерации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(«готова»/«ограниченно готова»/«не готова»)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(АППГ: ____) и решение проблемных вопросов, выявленных в ходе проведения комплексных проверок их состояния готовности: 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Охват населения сетями электросирен (мощными электронными акустическими системами) составляет ____% (АППГ: ____%), в том числе: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города, городские округа ____% (АППГ: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муниципальные округа, муниципальные районы, городские поселения ____% (АППГ: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сельские поселения ____% (АППГ: ____%).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Координация и контроль деятельности по созданию, поддержанию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постоянной готовности и развитию региональных и муниципальных автоматизированных систем централизованного оповещения населения (региональных и местных систем оповещения населения) (далее – РАСЦО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МАСЦО), комплексных систем экстренного оповещения населения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(далее – КСЭОН):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(имеются/не имеются)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копии документов о согласовании технического задания, проектно-сметной документация на создание, реконструкцию и развитие РАСЦО, МАСЦО, КСЭОН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и наименование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(имеются/не имеются)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копии нормативных актов о вводе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эксплуатацию РАСЦО, МАСЦО, КСЭОН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и наименование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(имеются/не имеются)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копии утвержденных паспортов РАСЦО, МАСЦО, КСЭОН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и наименование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(имеются/не имеются)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копии актов комплексных проверок РАСЦО, МАСЦО, КСЭОН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и наименование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(имеются/не имеются)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копии документов, подтверждающих устранение выявленных в ходе комплексных проверок недостатков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 и наименование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е)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(имеются/не имеются)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копии договоров на эксплуатационно-техническое обслуживание РАСЦО, МАСЦО, КСЭОН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и наименование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ж)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(имеются/не имеются)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копии актов по результатам проведения годового технического обслуживания технических средств оповещения региональной системы оповещения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и наименование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з)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(имеются/не имеются)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копии плана-графика технических и комплексных проверок и плана-графика технического обслуживания технических средств РАСЦО, МАСЦО, КСЭОН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и наименование документа).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Осуществление за отчетный период контроля за созданием и поддержанием в состоянии готовности локальных систем оповещения (далее – ЛСО) в районах размещения ПОО.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объектов, на которых создаются ЛСО (опасные производственные объекты (далее – ОПО) I класса, ОПО II класса, объекты размещения отходов, ядерно опасные производства и объекты, гидротехнические сооружения чрезвычайно высокой опасности, гидротехнические сооружения высокой опасности и другие ПОО), ________ (АППГ: ____%), из них: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находящиеся в ведении ФОИВ _____;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находящиеся в ведении субъекта Российской Федерации ______;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частные объекты 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Общий процент обеспеченности ОПО ЛСО _____ % (АППГ: ___%), из них: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обеспеченность ЛСО, находящихся в ведении ФОИВ _____%;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обеспеченность ЛСО, находящихся в ведении субъекта Российской Федерации ______%;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обеспеченность ЛСО частных объектов______%.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Резерв технических средств оповещения населения в ____ году составляет ______% от потребности (АППГ: ____%).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выполнения в отчетном периоде мероприятий по развитию общероссийской комплексной системы информирования и оповещения населения в местах массового пребывания людей (далее – ОКСИОН):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объекты ОКСИОН: ______ (АППГ: ____%), состояние «_____»;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мобильные комплексы информирования и оповещения населения (далее – МКИОН): ______ (АППГ: ____%), состояние «_____»;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заключено ___ соглашений (АППГ: ____) со сторонними организациями по трансляции контента МЧС России и информирования населения при угрозе возникновения или возникновении ЧС на ____ видеоотображающих поверхностях (АППГ: ____) (внутри зданий ____, уличных конструкций ____). Периодичность вывода информации _____, возможность вывода оперативной информации 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Ключевые мероприятия за отчетный период по осуществлению координации органов государственной власти субъектов Российской Федерации по выполнению мероприятий, направленных на создание, организацию эксплуатации и развитие системы-112.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Создана Межведомственная рабочая группа ________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(наименование группы по созданию организации эксплуатации и развитию системы-112 на территории субъекта Российской Федерации)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_____________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и наименование)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</w:t>
      </w: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обеспечено проведение с участием представителей </w:t>
      </w:r>
      <w:r w:rsidRPr="00A04579">
        <w:rPr>
          <w:rFonts w:ascii="Times New Roman" w:eastAsia="Calibri" w:hAnsi="Times New Roman" w:cs="Times New Roman"/>
          <w:sz w:val="28"/>
          <w:szCs w:val="28"/>
        </w:rPr>
        <w:br/>
        <w:t xml:space="preserve">ГУ МЧС России _______ заседаний Межведомственной рабочей группы </w:t>
      </w:r>
      <w:r w:rsidRPr="00A04579">
        <w:rPr>
          <w:rFonts w:ascii="Times New Roman" w:eastAsia="Calibri" w:hAnsi="Times New Roman" w:cs="Times New Roman"/>
          <w:sz w:val="28"/>
          <w:szCs w:val="28"/>
        </w:rPr>
        <w:br/>
        <w:t>по вопросам системы-112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План мероприятий по развитию и дальнейшему совершенствованию системы обеспечения вызова экстренных оперативных служб по единому номеру «112» в Российской Федерации на ______ годы, согласованный ГУ МЧС России, утвержденный ______ </w:t>
      </w:r>
      <w:r w:rsidRPr="00A04579">
        <w:rPr>
          <w:rFonts w:ascii="Times New Roman" w:eastAsia="Calibri" w:hAnsi="Times New Roman" w:cs="Times New Roman"/>
          <w:i/>
          <w:sz w:val="28"/>
          <w:szCs w:val="28"/>
        </w:rPr>
        <w:t>(кем и когда)</w:t>
      </w: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выполнен на ____% (выполнено ____ мероприятий из ____ запланированных, не выполнено ____ мероприятий по причине:_____).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Финансовые средства, выделенные в ____ году на мероприятия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по созданию, организации эксплуатации и развитию системы-112 в соответствии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с бюджетом субъекта Российской Федерации, составляют _______ тыс. руб., в том числе: ____ тыс. руб., ____тыс. руб., ___тыс. руб.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(в разбивке по мероприятиям)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Потребность на завершение создания сисемы-112 составляет ______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тыс. руб., на организацию эксплуатации ____ тыс. руб., на развитие ____ тыс. руб.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Система введена в постоянную эксплуатацию приказом Минкомсвязи России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и наименование)</w:t>
      </w: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, нормативным актом органа государственной власти субъекта Российской Федерации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(указать дату, номер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и наименование</w:t>
      </w:r>
      <w:r w:rsidRPr="00A04579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579">
        <w:rPr>
          <w:rFonts w:ascii="Times New Roman" w:eastAsia="Calibri" w:hAnsi="Times New Roman" w:cs="Times New Roman"/>
          <w:sz w:val="28"/>
          <w:szCs w:val="28"/>
        </w:rPr>
        <w:t>Охват населения системой-112, где система не введена в постоянную эксплуатацию - ____% (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АППГ: ____</w:t>
      </w:r>
      <w:r w:rsidRPr="00A04579">
        <w:rPr>
          <w:rFonts w:ascii="Times New Roman" w:eastAsia="Calibri" w:hAnsi="Times New Roman" w:cs="Times New Roman"/>
          <w:sz w:val="28"/>
          <w:szCs w:val="28"/>
        </w:rPr>
        <w:t>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вызовов, поступивших в систему-112 за отчетный период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_____ (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АППГ: ____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579">
        <w:rPr>
          <w:rFonts w:ascii="Times New Roman" w:eastAsia="Calibri" w:hAnsi="Times New Roman" w:cs="Times New Roman"/>
          <w:sz w:val="28"/>
          <w:szCs w:val="28"/>
        </w:rPr>
        <w:t>Среднее время комплексного реагирования – _____ (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АППГ: ____</w:t>
      </w:r>
      <w:r w:rsidRPr="00A04579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вызовов, поступивших в систему-112 и направленных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для реагирования в службу пожарной охраны за отчетный период 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АППГ: ____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вызовов, поступивших в систему-112 и направленных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для реагирования </w:t>
      </w: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в ЦУКС,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за отчетный период ____ (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АППГ: ____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вызовов, поступивших по номерам 01, 101 за отчетный период ____ (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АППГ: ____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Документационное обеспечение выполнения требований НПА Российской Федерации и МЧС России в области защиты информации: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 о выполнении требований по обеспечению антивирусной защиты информации, не содержащей сведения, составляющие государственную тайну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 и номер исходящего документа).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 о выполнении требований по обеспечению технической защиты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от несанкционированного доступа к информации, не содержащей сведения, составляющие государственную тайну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 и номер исходящего документа).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 о выполнении требований по обеспечению технической защиты информации, предъявляемые к автоматизированной системе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(указать дату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и номер исходящего документа).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Сведения о выполнении требований по обеспечению технической защиты информации, предъявляемые к МНИС ГЛОНАСС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 и номер исходящего документа).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 о выполнении требований по обеспечению технической защиты информации, предъявляемые к централизованной информационной аналитической системе финансово-экономической деятельности МЧС России (ЦИАС ФЭД)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 и номер исходящего документа).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 о выполнении требований по обеспечению технической защиты информации, предъявляемые к системе электронного документооборота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МЧС России (СЭД МЧС России)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 и номер исходящего документа).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 о выполнении требований по обеспечению технической защиты информации, не содержащей сведения, составляющие государственную тайну, предъявляемые к подвижным пунктам управления и мобильным узлам связи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 и номер исходящего документа).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 о выполнении требований по обеспечению технической защиты информации, не содержащей сведения, составляющие государственную тайну, предъявляемые к запасным пунктам управления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 и номер исходящего документа).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 о выполнении требований по обеспечению технической защиты информации, не содержащей сведения, составляющие государственную тайну, предъявляемые к подразделениям федеральной противопожарной службы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МЧС России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 и номер исходящего документа).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 о выполнении требований по обеспечению технической защиты информации, не содержащей сведения, составляющие государственную тайну, предъявляемые при организации подключения к сторонним организациям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 и номер исходящего документа).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Ключевые мероприятия о выполнении технической защиты информации,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не содержащей сведения, составляющие государственную тайну.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АРМ, имеющих подключение к цифровой сети связи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с интеграцией услуг МЧС России («Интранет»), ____ (АППГ: ____), из них: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подключенных к системе электронного документооборота МЧС России (СЭД МЧС России) _____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подключенных к централизованной информационной аналитической системе финансово-экономической деятельности МЧС России (ЦИАС ФЭД)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подключенных к Единой информационной среде цифровизации процессов предоставления государственных услуг в сфере обеспечения пожарной безопасности и безопасности людей на водных объектах физическим лицам, субъектам малого и среднего предпринимательства, индивидуальным предпринимателям, а также мониторинга пожарной безопасности объектов защиты _____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оснащенных сертифицированными средствами антивирусной защиты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оснащенных сертифицированными средствами защиты информации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от несанкционированного доступа _____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оснащенных средствами криптографической защиты информации («КриптоПро CSP», «КриптоПро OCSP Client», «КриптоПро TSP Client»)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АРМ, имеющих подключение к международной информационной сети «Интернет», ____ (АППГ: ____), из них: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имеющих доступ к международной информационной сети «Интернет» через российский государственный сегмент информационно-телекоммуникационной сети «Интернет» (</w:t>
      </w:r>
      <w:r w:rsidRPr="00A04579">
        <w:rPr>
          <w:rFonts w:ascii="Times New Roman" w:eastAsia="Times New Roman" w:hAnsi="Times New Roman" w:cs="Times New Roman"/>
          <w:sz w:val="28"/>
          <w:szCs w:val="28"/>
          <w:lang w:val="en-US"/>
        </w:rPr>
        <w:t>RSNet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) _____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оснащенных средствами криптографической защиты информации («КриптоПро CSP», «КриптоПро OCSP Client», «КриптоПро TSP Client»)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оснащенных средствами антивирусной защиты _____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информационных (автоматизированных) систем, функционирующих в интересах ГУ МЧС России, ____ (АППГ: ____), из них: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имеющих сопряжение с информационными (автоматизированными) системами ФОИВ _____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имеющих действующий аттестат соответствия требованиям информационной безопасности _____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обеспеченных утвержденной документацией в соответствие с требованиями нормативных правовых документов Российской Федерации в области информационной безопасности _____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Выполнение требований по обеспечению технической защиты информации, предъявляемых к МНИС ГЛОНАСС: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АРМ, подключенных к МНИС ГЛОНАСС, _____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АРМ, подключенных к МНИС ГЛОНАСС, оснащенных средствами защиты информации в соответствии с требованиями типового аттестата соответствия требованиям информационной безопасности,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(имеется/не имеется)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действующий аттестат соответствия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(акт соответствия типовому аттестату) требованиям информационной безопасности.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Выполнение требований по обеспечению технической защиты информации, предъявляемых к запасным пунктам управления: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1. Количество АРМ, имеющих подключение к ведомственной информационной сети «Интранет», ____ (АППГ: ____), их них: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1) оснащены средствами антивирусной защиты _____ (АППГ: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2) оснащены средствами защиты информации от несанкционированного доступа _____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2. Количество АРМ, имеющих подключение к международной информационной сети «Интернет», ____ (АППГ: ____), из них имеющих доступ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к международной информационной сети «Интернет» через российский государственный сегмент информационно-телекоммуникационной сети «Интернет» (</w:t>
      </w:r>
      <w:r w:rsidRPr="00A04579">
        <w:rPr>
          <w:rFonts w:ascii="Times New Roman" w:eastAsia="Times New Roman" w:hAnsi="Times New Roman" w:cs="Times New Roman"/>
          <w:sz w:val="28"/>
          <w:szCs w:val="28"/>
          <w:lang w:val="en-US"/>
        </w:rPr>
        <w:t>RSNet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), _____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Выполнение требований по обеспечению криптографической защиты информации на ППУ и мобильных узлах связи: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общее необходимое количество программно-аппаратных средств криптографической защиты информации (ПАК СКЗИ:) ____ (АППГ: ____),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из них: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1) оснащены ПАК СКЗИ Vi</w:t>
      </w:r>
      <w:r w:rsidRPr="00A0457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Net HW1000 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2) оснащены ПАК СКЗИ Vi</w:t>
      </w:r>
      <w:r w:rsidRPr="00A0457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Net HW100 A, B, C 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3) оснащены ПАК СКЗИ Vi</w:t>
      </w:r>
      <w:r w:rsidRPr="00A04579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Net HW50 A, B 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4) оснащенных средствами криптографической защиты информации (ПАК VipNet Client) 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5) оснащенных средствами антивирусной защиты _____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Выполнение требований по обеспечению криптографической защиты информации в местах расположения подразделений ГУ МЧС России: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территориально распределенных объектов (зданий, охраняемых территорий), которые подлежат подключению к автоматизированной системе «Криптографическая защита сетевого трафика», ____ (АППГ: ____), из них подключенных 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Необходимая общая потребность в средствах криптографической защиты информации ____ (АППГ: ____):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криптографической защиты информации («КриптоПро CSP», «КриптоПро OCSP Client» , «КриптоПро TSP Client») ____ (АППГ: ____), из них в наличии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криптографической защиты информации (ПАК VipNet HW50 или аналог) ____ (АППГ: ____), из них в наличии 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криптографической защиты информации (ПАК VipNet HW100 A, B, C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или аналог) ____ (АППГ: ____), из них в наличии 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криптографической защиты информации (ПАК VipNet HW1000 или аналог) ____ (АППГ: ____), из них в наличии 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криптографической защиты информации (ПАК VipNet HW2000 или аналог) ____ (АППГ: ____), из них в наличии 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криптографической защиты информации (ПО VipNet Client или аналог) ____ (АППГ: ____), из них в наличии 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Необходимая потребность в средствах антивирусной защиты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_____ (АППГ: ____), из них в наличии 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Необходимая потребность в защищенных носителях электронной подписи ____ (АППГ: ____), из них в наличии 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органов исполнительной власти субъекта Российской Федерации, сторонних организаций и учреждений, с которыми осуществляется сетевое взаимодействие, ____ (АППГ: ____), из них: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 оформлением двустороннего соглашения (регламента, протокола) обмена информацией ____ (АППГ: ____),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 соблюдением требований криптографической защиты информации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____ (АППГ: ____).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04579" w:rsidRPr="00A04579" w:rsidRDefault="00A04579" w:rsidP="00A04579">
      <w:pPr>
        <w:rPr>
          <w:rFonts w:ascii="Times New Roman" w:eastAsia="Times New Roman" w:hAnsi="Times New Roman" w:cs="Times New Roman"/>
          <w:b/>
          <w:iCs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b/>
          <w:iCs/>
          <w:sz w:val="28"/>
          <w:szCs w:val="24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theme="majorBidi"/>
          <w:b/>
          <w:sz w:val="28"/>
          <w:szCs w:val="24"/>
        </w:rPr>
      </w:pPr>
      <w:bookmarkStart w:id="20" w:name="_1._Организация_материально-техничес"/>
      <w:bookmarkEnd w:id="20"/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2. Организация материально-технического обеспечения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2.1. Организация технического обеспечения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32"/>
          <w:sz w:val="28"/>
          <w:szCs w:val="28"/>
        </w:rPr>
      </w:pP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Обеспеченность по состоянию на последний день отчетного периода: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автомобильной техникой составляет ____% от норм положенности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специальной техникой, за исключением пожарной, составила ____%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от норм положенности (АППГ: _____%);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пожарной техникой составила ____% от норм положенности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____%);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плавательными средствами составила ____% от норм положенности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____%).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578AF7B" wp14:editId="41F0E8A3">
            <wp:extent cx="6334125" cy="3228975"/>
            <wp:effectExtent l="0" t="0" r="9525" b="9525"/>
            <wp:docPr id="65" name="Диаграмма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>Рисунок 25. Укомплектованность ГУ МЧС России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Обеспеченность техникой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позволяет</w:t>
      </w:r>
      <w:r w:rsidRPr="00A04579">
        <w:rPr>
          <w:rFonts w:ascii="Times New Roman" w:eastAsia="Times New Roman" w:hAnsi="Times New Roman" w:cs="Times New Roman"/>
          <w:sz w:val="28"/>
          <w:szCs w:val="28"/>
          <w:u w:val="single"/>
        </w:rPr>
        <w:t>/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не позволяет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выполнять задачи по предназначению.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За отчетный период для укомплектования учреждения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(централизовано /децентрализовано)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поставлено: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ab/>
        <w:t>автомобильной техники ____ ед. (АППГ: ____);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ab/>
        <w:t>пожарной техники          ____ ед. (АППГ: ____);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ab/>
        <w:t>специальной техники     ____ ед. (АППГ: ____);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ab/>
        <w:t>плавательных средств    ____ ед. (АППГ: ____).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2197EB8" wp14:editId="371F39F4">
            <wp:extent cx="6229350" cy="3286125"/>
            <wp:effectExtent l="0" t="0" r="0" b="9525"/>
            <wp:docPr id="66" name="Диаграмма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8"/>
        </w:rPr>
        <w:t xml:space="preserve">Рисунок 26. Централизованные (децентрализованные поставки) </w:t>
      </w:r>
      <w:r w:rsidRPr="00A04579">
        <w:rPr>
          <w:rFonts w:ascii="Times New Roman" w:eastAsia="Times New Roman" w:hAnsi="Times New Roman" w:cs="Times New Roman"/>
          <w:sz w:val="24"/>
          <w:szCs w:val="28"/>
        </w:rPr>
        <w:br/>
        <w:t>для укомплектования ГУ МЧС России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Техническое обслуживание и ремонт техники.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Выполнено за отчетный период: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1. Ремонтно-техническими подразделениями МЧС России: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1) технических обслуживаний (ТО-2) ___ ед. (___% от плана) (АППГ: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(___%);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2) текущих ремонтов ____ ед. (АППГ: ____);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3) средних ремонтов ____ ед. (___% от плана (АППГ: ___ (___%).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2. Сторонними организациями по заключенным договорам: 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1) техническое обслуживание ____ ед. (___% от плана) (АППГ: ___ (___%);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2) текущих ремонтов ____ ед. (АППГ: ___);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3) капитальных ремонтов технике ____ед. (___% от плана) (АППГ: ___ (___%).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Показатель состояния планирования, технического обслуживания и ремонта вооружения и техники оценивается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удовлетворительно/неудовлетворительно)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Выход техники из строя на пожарах (ЧС) ____ случаев (АППГ: ____)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причины отказов в работоспособности техники).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Коэффициент технической готовности (далее – КТГ) составляет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____ % (АППГ: ___ %). 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дорожно-транспортных происшествий на последний день отчетного периода _____ (АППГ: _____), в том числе по вине сотрудников (военнослужащих, работников) МЧС России ____ (АППГ: ____)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причины, повлекшие за собой дорожно-транспортные происшествия, принятые профилактические меры по предупреждению дорожно-транспортных происшествий и их эффективность).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2F41" w:rsidRDefault="00332F41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2F41" w:rsidRPr="00A04579" w:rsidRDefault="00332F41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Метрологическое обеспечение.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Поверено средств измерений в ФКУ «ЦБИТ МЧС России» ____ шт.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(АППГ: ____), в сторонних организациях по заключенным договорам ____ шт.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____).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Передано движимого имущества из федеральной собственности: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__________ед. техники (АППГ: ____);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__________шт. имущества (АППГ: ____).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Списано движимого имущества: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__________ед. техники (____% от плана) (АППГ: ____);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__________шт. имущества (____% от плана) (АППГ: ____).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2.2. Организация тылового обеспечения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2.2.1. Вещевое обеспечение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Годовая потребность в денежных средствах на организацию вещевого обеспечения личного состава составляет _____ тыс. руб. 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целях приобретения вещевого имущества для нужд в ______ году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децентрализованном порядке выделено ____ тыс. руб., что составляет ___%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от годовой потребности (АППГ:____ тыс. руб. (____%), а также спланирована централизованная поставка вещевого имущества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(заполняется в табличной форме).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Таблица 2.2.1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 xml:space="preserve">Показатели обеспеченности личного состава вещевым имуществом 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в отчетном периоде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53"/>
        <w:tblW w:w="0" w:type="auto"/>
        <w:tblLook w:val="04A0" w:firstRow="1" w:lastRow="0" w:firstColumn="1" w:lastColumn="0" w:noHBand="0" w:noVBand="1"/>
      </w:tblPr>
      <w:tblGrid>
        <w:gridCol w:w="421"/>
        <w:gridCol w:w="4745"/>
        <w:gridCol w:w="4745"/>
      </w:tblGrid>
      <w:tr w:rsidR="00A04579" w:rsidRPr="00A04579" w:rsidTr="00A04579">
        <w:tc>
          <w:tcPr>
            <w:tcW w:w="421" w:type="dxa"/>
            <w:vAlign w:val="center"/>
          </w:tcPr>
          <w:p w:rsidR="00A04579" w:rsidRPr="00A04579" w:rsidRDefault="00A04579" w:rsidP="00A04579">
            <w:pPr>
              <w:ind w:left="-165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4579" w:rsidRPr="00A04579" w:rsidRDefault="00A04579" w:rsidP="00A04579">
            <w:pPr>
              <w:ind w:left="-165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745" w:type="dxa"/>
            <w:vAlign w:val="center"/>
          </w:tcPr>
          <w:p w:rsidR="00A04579" w:rsidRPr="00A04579" w:rsidRDefault="00A04579" w:rsidP="00A04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4745" w:type="dxa"/>
            <w:vAlign w:val="center"/>
          </w:tcPr>
          <w:p w:rsidR="00A04579" w:rsidRPr="00A04579" w:rsidRDefault="00A04579" w:rsidP="00A04579">
            <w:pPr>
              <w:ind w:left="-27"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АППГ</w:t>
            </w:r>
          </w:p>
        </w:tc>
      </w:tr>
      <w:tr w:rsidR="00A04579" w:rsidRPr="00A04579" w:rsidTr="00A04579">
        <w:tc>
          <w:tcPr>
            <w:tcW w:w="421" w:type="dxa"/>
            <w:vAlign w:val="center"/>
          </w:tcPr>
          <w:p w:rsidR="00A04579" w:rsidRPr="00A04579" w:rsidRDefault="00A04579" w:rsidP="00A04579">
            <w:pPr>
              <w:shd w:val="clear" w:color="auto" w:fill="FFFFFF" w:themeFill="background1"/>
              <w:ind w:left="-165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45" w:type="dxa"/>
            <w:vAlign w:val="center"/>
          </w:tcPr>
          <w:p w:rsidR="00A04579" w:rsidRPr="00A04579" w:rsidRDefault="00A04579" w:rsidP="00A04579">
            <w:pPr>
              <w:shd w:val="clear" w:color="auto" w:fill="FFFFFF" w:themeFill="background1"/>
              <w:ind w:left="-113" w:righ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Боевой одеждой пожарного и специальной защитной обувью</w:t>
            </w:r>
            <w:r w:rsidRPr="00A0457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____%;</w:t>
            </w:r>
          </w:p>
        </w:tc>
        <w:tc>
          <w:tcPr>
            <w:tcW w:w="4745" w:type="dxa"/>
            <w:vAlign w:val="center"/>
          </w:tcPr>
          <w:p w:rsidR="00A04579" w:rsidRPr="00A04579" w:rsidRDefault="00A04579" w:rsidP="00A04579">
            <w:pPr>
              <w:shd w:val="clear" w:color="auto" w:fill="FFFFFF" w:themeFill="background1"/>
              <w:ind w:left="-34" w:right="-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Боевой одеждой пожарного и специальной защитной обувью</w:t>
            </w:r>
            <w:r w:rsidRPr="00A0457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____%;</w:t>
            </w:r>
          </w:p>
        </w:tc>
      </w:tr>
      <w:tr w:rsidR="00A04579" w:rsidRPr="00A04579" w:rsidTr="00A04579">
        <w:tc>
          <w:tcPr>
            <w:tcW w:w="421" w:type="dxa"/>
            <w:vAlign w:val="center"/>
          </w:tcPr>
          <w:p w:rsidR="00A04579" w:rsidRPr="00A04579" w:rsidRDefault="00A04579" w:rsidP="00A04579">
            <w:pPr>
              <w:shd w:val="clear" w:color="auto" w:fill="FFFFFF" w:themeFill="background1"/>
              <w:ind w:left="-165" w:right="-1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4745" w:type="dxa"/>
            <w:vAlign w:val="center"/>
          </w:tcPr>
          <w:p w:rsidR="00A04579" w:rsidRPr="00A04579" w:rsidRDefault="00A04579" w:rsidP="00A04579">
            <w:pPr>
              <w:shd w:val="clear" w:color="auto" w:fill="FFFFFF" w:themeFill="background1"/>
              <w:ind w:left="-113" w:right="-4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Специальной летней формой одежды ____%;</w:t>
            </w:r>
          </w:p>
        </w:tc>
        <w:tc>
          <w:tcPr>
            <w:tcW w:w="4745" w:type="dxa"/>
            <w:vAlign w:val="center"/>
          </w:tcPr>
          <w:p w:rsidR="00A04579" w:rsidRPr="00A04579" w:rsidRDefault="00A04579" w:rsidP="00A04579">
            <w:pPr>
              <w:shd w:val="clear" w:color="auto" w:fill="FFFFFF" w:themeFill="background1"/>
              <w:ind w:left="-34" w:right="-11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Специальной летней формой одежды ____%;</w:t>
            </w:r>
          </w:p>
        </w:tc>
      </w:tr>
      <w:tr w:rsidR="00A04579" w:rsidRPr="00A04579" w:rsidTr="00A04579">
        <w:tc>
          <w:tcPr>
            <w:tcW w:w="421" w:type="dxa"/>
            <w:vAlign w:val="center"/>
          </w:tcPr>
          <w:p w:rsidR="00A04579" w:rsidRPr="00A04579" w:rsidRDefault="00A04579" w:rsidP="00A04579">
            <w:pPr>
              <w:shd w:val="clear" w:color="auto" w:fill="FFFFFF" w:themeFill="background1"/>
              <w:ind w:left="-165" w:right="-1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4745" w:type="dxa"/>
            <w:vAlign w:val="center"/>
          </w:tcPr>
          <w:p w:rsidR="00A04579" w:rsidRPr="00A04579" w:rsidRDefault="00A04579" w:rsidP="00A04579">
            <w:pPr>
              <w:shd w:val="clear" w:color="auto" w:fill="FFFFFF" w:themeFill="background1"/>
              <w:ind w:left="-113" w:right="-4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Специальная зимней формой одежды ____%;</w:t>
            </w:r>
          </w:p>
        </w:tc>
        <w:tc>
          <w:tcPr>
            <w:tcW w:w="4745" w:type="dxa"/>
            <w:vAlign w:val="center"/>
          </w:tcPr>
          <w:p w:rsidR="00A04579" w:rsidRPr="00A04579" w:rsidRDefault="00A04579" w:rsidP="00A04579">
            <w:pPr>
              <w:shd w:val="clear" w:color="auto" w:fill="FFFFFF" w:themeFill="background1"/>
              <w:ind w:left="-34" w:right="-11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Специальная зимней формой одежды ____%;</w:t>
            </w:r>
          </w:p>
        </w:tc>
      </w:tr>
      <w:tr w:rsidR="00A04579" w:rsidRPr="00A04579" w:rsidTr="00A04579">
        <w:trPr>
          <w:trHeight w:val="599"/>
        </w:trPr>
        <w:tc>
          <w:tcPr>
            <w:tcW w:w="421" w:type="dxa"/>
            <w:vAlign w:val="center"/>
          </w:tcPr>
          <w:p w:rsidR="00A04579" w:rsidRPr="00A04579" w:rsidRDefault="00A04579" w:rsidP="00A04579">
            <w:pPr>
              <w:ind w:left="-165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45" w:type="dxa"/>
            <w:vAlign w:val="center"/>
          </w:tcPr>
          <w:p w:rsidR="00A04579" w:rsidRPr="00A04579" w:rsidRDefault="00A04579" w:rsidP="00A04579">
            <w:pPr>
              <w:ind w:left="-113" w:righ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Вещевым имуществом личного состава аэромобильной группировка сил </w:t>
            </w:r>
            <w:r w:rsidRPr="00A0457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____%.</w:t>
            </w:r>
          </w:p>
        </w:tc>
        <w:tc>
          <w:tcPr>
            <w:tcW w:w="4745" w:type="dxa"/>
            <w:vAlign w:val="center"/>
          </w:tcPr>
          <w:p w:rsidR="00A04579" w:rsidRPr="00A04579" w:rsidRDefault="00A04579" w:rsidP="00A04579">
            <w:pPr>
              <w:ind w:left="-34" w:right="-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Вещевым имуществом личного состава аэромобильной группировка сил </w:t>
            </w:r>
            <w:r w:rsidRPr="00A0457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____%.</w:t>
            </w:r>
          </w:p>
        </w:tc>
      </w:tr>
    </w:tbl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2.2.2. Продовольственное обеспечение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Годовая потребность в денежных средствах на организацию продовольственного обеспечения личного состава составляет _____ тыс. руб. 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целях организации продовольственного обеспечения в ______ году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децентрализованном порядке выделено ____ тыс. руб., что составляет ___ 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от годовой потребности (АППГ:____ тыс. руб. (___ %).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Работа по продовольственному обеспечению: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состояние планирования, учета и отчетности ____________________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удовлетворительное/неудовлетворительное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питания дежурной смены ЦУКС ____________________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удовлетворительная/неудовлетворительная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укомплектованность комнат приема пищи пожарных частей ___% посудо-хозяйственным имуществом, оборудованием и инвентарем;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укомплектованность аэромобильной группировки сил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индивидуальными пайками и материально-техническими средствами продовольственной службы ___%.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i/>
          <w:sz w:val="28"/>
          <w:szCs w:val="28"/>
        </w:rPr>
        <w:t>Обеспечение горюче-смазочными материалами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Годовая потребность в денежных средствах на организацию обеспечения горюче-смазочными материалами (далее – ГСМ) составляет _____ тыс. руб.,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что позволит закупить ____ тонн ГСМ. 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На организацию обеспечения ГСМ в ___ году в децентрализованном порядке выделено ____тыс. руб., что позволяет закупить ____ тонн ГСМ (___%) от годовой потребности (АППГ: ____ тыс. руб. (___ %) 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позволяет/не позволяет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 выполнять поставленные задачи по предназначению.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4"/>
          <w:szCs w:val="24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theme="majorBidi"/>
          <w:b/>
          <w:sz w:val="28"/>
          <w:szCs w:val="24"/>
        </w:rPr>
      </w:pPr>
      <w:bookmarkStart w:id="21" w:name="_2._Организация_кадровой"/>
      <w:bookmarkEnd w:id="21"/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3. Организация кадровой и воспитательной работы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3.1. Организация кадровой работы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Начальник ГУ МЧС России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(звание, Ф.И.О.)</w:t>
      </w:r>
      <w:r w:rsidRPr="00A04579">
        <w:rPr>
          <w:rFonts w:ascii="Times New Roman" w:eastAsia="Times New Roman" w:hAnsi="Times New Roman" w:cs="Times New Roman"/>
          <w:bCs/>
          <w:kern w:val="32"/>
          <w:sz w:val="24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в должности с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 (число, месяц, год)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Штатным расписанием предусмотрено ____ должностей заместителей начальника ГУ МЧС России, из них на последний день отчетного периода вакантны должности заместителя начальника ГУ МЧС России по ___________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с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(число, месяц, год)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заместителя начальника ГУ МЧС России по ______________ - начальник управления __________ с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(число, месяц, год)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На последний день отчетного периода общая штатная численность составляет ___ чел., списочная ____ чел., процент укомплектованности ___ %,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>из них: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военнослужащих ___ чел., списочная ____ чел.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 (АППГ: ___ чел.,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списочная ____ чел.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),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процент укомплектованности ___ %;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сотрудников ФПС ГПС ___ чел., списочная ____ чел.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 (АППГ: ___ чел.,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списочная ____ чел.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, процент укомплектованности ___ %;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работников ФПС ГПС ___ чел., списочная ____ чел.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 (АППГ: ___ чел.,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списочная ____ чел.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, процент укомплектованности ___ %;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ФГГС ___ чел., списочная ____ чел. 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(АППГ: ___чел.,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списочная ____ чел.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,</w:t>
      </w:r>
      <w:r w:rsidRPr="00A0457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процент укомплектованности ___ %;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работников ___ чел., списочная ____ чел. 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(АППГ: </w:t>
      </w:r>
      <w:r w:rsidRPr="00A04579">
        <w:rPr>
          <w:rFonts w:ascii="Times New Roman" w:eastAsia="Times New Roman" w:hAnsi="Times New Roman" w:cs="Times New Roman"/>
          <w:i/>
          <w:kern w:val="32"/>
          <w:sz w:val="28"/>
          <w:szCs w:val="28"/>
        </w:rPr>
        <w:t>___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 чел.,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списочная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>____ чел.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),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процент укомплектованности ___ %.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Штатная численность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реагирующих подразделений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составляет ___ чел., списочная ____ чел., процент укомплектованности ___ %, из них: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сотрудников ФПС ГПС ___ чел., списочная ____ чел.,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 (АППГ: ___ чел.,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списочная ____ чел.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, процент укомплектованности ___ %;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работников ФПС ГПС ___ чел., списочная ____ чел.,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 xml:space="preserve"> (АППГ: ___ чел.,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списочная ____ чел.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, процент укомплектованности ___ %.</w:t>
      </w:r>
    </w:p>
    <w:p w:rsidR="00A04579" w:rsidRPr="00A04579" w:rsidRDefault="00A04579" w:rsidP="00A04579">
      <w:pPr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личного состава, принятого на службу (работу), составило ___чел.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 чел.)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, из них:</w:t>
      </w:r>
    </w:p>
    <w:p w:rsidR="00A04579" w:rsidRPr="00A04579" w:rsidRDefault="00A04579" w:rsidP="00A04579">
      <w:pPr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военнослужащих ___ чел.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чел.)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04579" w:rsidRPr="00A04579" w:rsidRDefault="00A04579" w:rsidP="00A04579">
      <w:pPr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сотрудников ФПС ГПС ____ чел.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чел.);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4579" w:rsidRPr="00A04579" w:rsidRDefault="00A04579" w:rsidP="00A04579">
      <w:pPr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ФГГС ____ чел.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чел.)</w:t>
      </w: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:rsidR="00A04579" w:rsidRPr="00A04579" w:rsidRDefault="00A04579" w:rsidP="00A04579">
      <w:pPr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работников ФПС ГПС ___ чел.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чел.)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04579" w:rsidRPr="00A04579" w:rsidRDefault="00A04579" w:rsidP="00A04579">
      <w:pPr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работников ___ чел. (АППГ: ___ чел.).</w:t>
      </w:r>
    </w:p>
    <w:p w:rsidR="00A04579" w:rsidRPr="00A04579" w:rsidRDefault="00A04579" w:rsidP="00A04579">
      <w:pPr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>Общее количество личного состава, уволенного со службы (работы), составило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чел.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чел.)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, из них:</w:t>
      </w:r>
    </w:p>
    <w:p w:rsidR="00A04579" w:rsidRPr="00A04579" w:rsidRDefault="00A04579" w:rsidP="00A04579">
      <w:pPr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военнослужащих ___ чел.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чел.)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04579" w:rsidRPr="00A04579" w:rsidRDefault="00A04579" w:rsidP="00A04579">
      <w:pPr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сотрудников ФПС ГПС ___ чел.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чел.)</w:t>
      </w: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; </w:t>
      </w:r>
    </w:p>
    <w:p w:rsidR="00A04579" w:rsidRPr="00A04579" w:rsidRDefault="00A04579" w:rsidP="00A04579">
      <w:pPr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ФГГС ___ чел. </w:t>
      </w: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>(АППГ: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>чел.);</w:t>
      </w:r>
    </w:p>
    <w:p w:rsidR="00A04579" w:rsidRPr="00A04579" w:rsidRDefault="00A04579" w:rsidP="00A04579">
      <w:pPr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работников ФПС ГПС ___ чел. </w:t>
      </w: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>(АППГ: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>чел.);</w:t>
      </w:r>
    </w:p>
    <w:p w:rsidR="00A04579" w:rsidRPr="00A04579" w:rsidRDefault="00A04579" w:rsidP="00A04579">
      <w:pPr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работников ___ чел. (АППГ: ___ чел.). </w:t>
      </w:r>
    </w:p>
    <w:p w:rsidR="00A04579" w:rsidRPr="00A04579" w:rsidRDefault="00A04579" w:rsidP="00A04579">
      <w:pPr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>Общее количество личного состава, состоящего в ведомственном кадровом резерве ГУ МЧС России для выдвижения на вышестоящие должности,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чел.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чел.)</w:t>
      </w: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A04579" w:rsidRPr="00A04579" w:rsidRDefault="00A04579" w:rsidP="00A04579">
      <w:pPr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Сведения о реализации ведомственного кадрового резерва (назначено </w:t>
      </w: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br/>
        <w:t>на вышестоящие (высшие воинские) должности___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чел.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чел.),</w:t>
      </w: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процент реализации кадрового резерва ____%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%)</w:t>
      </w: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A04579" w:rsidRPr="00A04579" w:rsidRDefault="00A04579" w:rsidP="00A04579">
      <w:pPr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>Общее количество личного состава, проходящего военную службу (службу) сверх предельного возраста, ___ чел. (АППГ: ___ чел.), из них: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военнослужащих ___ чел. 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>(АППГ: ___ чел.)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сотрудников ФПС ГПС ___ чел. </w:t>
      </w:r>
      <w:r w:rsidRPr="00A04579">
        <w:rPr>
          <w:rFonts w:ascii="Times New Roman" w:eastAsia="Times New Roman" w:hAnsi="Times New Roman" w:cs="Times New Roman"/>
          <w:kern w:val="32"/>
          <w:sz w:val="28"/>
          <w:szCs w:val="28"/>
        </w:rPr>
        <w:t>(АППГ: ___ чел.).</w:t>
      </w:r>
    </w:p>
    <w:p w:rsidR="00A04579" w:rsidRPr="00A04579" w:rsidRDefault="00A04579" w:rsidP="00A04579">
      <w:pPr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>Общее количество личного состава, состоящего в распоряжении соответствующего руководителя (ГУ МЧС России),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из них: </w:t>
      </w:r>
    </w:p>
    <w:p w:rsidR="00A04579" w:rsidRPr="00A04579" w:rsidRDefault="00A04579" w:rsidP="00A04579">
      <w:pPr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военнослужащих ___ чел.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 чел.)</w:t>
      </w: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; </w:t>
      </w:r>
    </w:p>
    <w:p w:rsidR="00A04579" w:rsidRPr="00A04579" w:rsidRDefault="00A04579" w:rsidP="00A04579">
      <w:pPr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сотрудников ФПС ГПС ___ чел.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 чел.)</w:t>
      </w:r>
      <w:r w:rsidRPr="00A04579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A04579" w:rsidRPr="00A04579" w:rsidRDefault="00A04579" w:rsidP="00A04579">
      <w:pPr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личного состава, прошедшего повышение квалификации, ___ чел.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чел.)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выпускников образовательных организаций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МЧС России, прибывших для дальнейшего прохождения службы, ___ чел.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чел.)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выпускников образовательных организаций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МЧС России, уволенных на первом году службы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(в % отношении от количества прибывших выпускников)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___ чел. (_____ %),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 чел. (___ %)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граждан, принятых сотрудниками кадрового подразделения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на личном приеме, ___ чел.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 чел.)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обращений граждан (личного состава МЧС России), поступивших в ГУ МЧС России, по вопросам кадрового обеспечения,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____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___).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За отчетный период присвоено ___ воинских званий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___специальных званий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___классных чинов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За отчетный период присвоено ____знаков отличий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___наград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проведенных заседаний аттестационных комиссий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___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конкурсных комиссий ___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8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8"/>
        </w:rPr>
        <w:t>3.2. Состояние воспитательной работы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Наличие документов, определяющих организацию воспитательной работы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(положения, должностные инструкции, приказы, планы и т.д. (указать даты, номера и наименования документов)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За отчетный период поощрено ___ чел. (АППГ: ___чел.) личного состава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от списочной численности, привлечено к дисциплинарной ответственности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___ чел. (АППГ: ___ чел.), уволено по отрицательным мотивам ___ чел.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(АППГ: ___ чел.).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ab/>
        <w:t xml:space="preserve">Количество личного состава, награжденного государственными наградами Российской Федерации и ведомственными знаками отличия МЧС России,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____ чел. (АППГ: ___ чел.).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ab/>
        <w:t>Общее количество возбужденных уголовных дел в отношении личного состава - ___ (АППГ: ___), в отношении ___ чел. (АППГ: ___ чел.), из них: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ab/>
        <w:t>за совершение должностных преступлений ___ (АППГ: ___), в отношении ___ чел. (АППГ: ___ чел.);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ab/>
        <w:t>за совершение общеуголовных преступлений ___ (АППГ: ___), в отношении ___ чел. (АППГ: ___ чел.).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ab/>
        <w:t xml:space="preserve">Общее количество проведенных мероприятий воспитательной работы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за отчетный период ___ (АППГ: 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Участие в мероприятиях за отчетный период: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всероссийского уровня - ____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(АППГ: ___)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мероприятий, приняли участие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от общей численности личного состава - ___чел.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 чел.)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регионального уровня - ____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(АППГ: ___)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приняли участие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от общей численности личного состава - ___чел.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 чел.)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территориального уровня - ____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приняли участие от общей численности личного состава - ___ чел.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 чел.)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За отчетный период количество погибших при исполнении служебных обязанностей среди личного состава ___ чел. (АППГ: ___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чел.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случаев суицида ___ (АППГ: ___).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семей сотрудников, погибших при исполнении служебных обязанностей, ____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количество проведенных за отчетный период встреч, мероприятий с членами этих семей ___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выделенных путевок в детские оздоровительные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лагеря ___ (АППГ: ___), из них:</w:t>
      </w: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ab/>
        <w:t>количество выделенных путевок для членов семей сотрудников, погибших при исполнении служебных обязанностей, _____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выделенных путевок для членов семей многодетных сотрудников _____ (АППГ: ____).</w:t>
      </w:r>
    </w:p>
    <w:p w:rsidR="00A04579" w:rsidRPr="00A04579" w:rsidRDefault="00A04579" w:rsidP="00A04579">
      <w:pPr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4"/>
          <w:szCs w:val="24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theme="majorBidi"/>
          <w:b/>
          <w:sz w:val="28"/>
          <w:szCs w:val="24"/>
        </w:rPr>
      </w:pPr>
      <w:bookmarkStart w:id="22" w:name="_3._Организация_информирования"/>
      <w:bookmarkEnd w:id="22"/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4. Организация информирования населения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Взаимодействие со средствами массовой информации за отчетный период: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выступлений представителей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ГУ МЧС России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в СМИ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>____ (АППГ: 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материалов в СМИ по итогам проведенных в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ГУ МЧС России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мероприятий по направлениям повседневной деятельности (мониторинг)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>____ (АППГ: 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встреч начальника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ГУ МЧС России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 представителями ведущих периодических изданий, электронных СМИ, информационных агентств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br/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____ (АППГ: ___);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мероприятий, организованных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ГУ МЧС России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 различными социальными группами по вопросам гражданской обороны, обеспечению пожарной безопасности, профилактике безопасности на водных объектах,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>____ (АППГ: 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4"/>
          <w:szCs w:val="28"/>
        </w:rPr>
        <w:t xml:space="preserve">(указывается информация о ежедневном размещение новостей </w:t>
      </w:r>
      <w:r w:rsidRPr="00A04579">
        <w:rPr>
          <w:rFonts w:ascii="Times New Roman" w:eastAsia="Times New Roman" w:hAnsi="Times New Roman" w:cs="Times New Roman"/>
          <w:i/>
          <w:sz w:val="24"/>
          <w:szCs w:val="28"/>
        </w:rPr>
        <w:br/>
        <w:t>на официальном сайте ГУ МЧС России)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Статистические данные</w:t>
      </w:r>
      <w:r w:rsidRPr="00A04579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7"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За отчетный период: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внеочередных трансляций на терминальных комплексах ОКСИОН ___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___);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информационных материалов для трансляции на объектах ОКСИОН, направленных на рассмотрение, ___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___).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theme="majorBidi"/>
          <w:b/>
          <w:sz w:val="28"/>
          <w:szCs w:val="24"/>
        </w:rPr>
      </w:pPr>
      <w:bookmarkStart w:id="23" w:name="_4._Организация_деятельности"/>
      <w:bookmarkEnd w:id="23"/>
      <w:r w:rsidRPr="00A04579">
        <w:rPr>
          <w:rFonts w:ascii="Times New Roman" w:eastAsiaTheme="majorEastAsia" w:hAnsi="Times New Roman" w:cstheme="majorBidi"/>
          <w:b/>
          <w:sz w:val="28"/>
          <w:szCs w:val="24"/>
          <w:lang w:eastAsia="ar-SA"/>
        </w:rPr>
        <w:t xml:space="preserve">5. Организация деятельности в области 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капитального строительства (реконструкции) и капитального (текущего) ремонта объектов капитального строительства, эксплуатации, содержания и обслуживания объектов недвижимого имущества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hAnsi="Times New Roman" w:cstheme="majorBidi"/>
          <w:b/>
          <w:iCs/>
          <w:sz w:val="28"/>
          <w:szCs w:val="24"/>
        </w:rPr>
      </w:pPr>
      <w:r w:rsidRPr="00A04579">
        <w:rPr>
          <w:rFonts w:ascii="Times New Roman" w:hAnsi="Times New Roman" w:cstheme="majorBidi"/>
          <w:b/>
          <w:iCs/>
          <w:sz w:val="28"/>
          <w:szCs w:val="24"/>
        </w:rPr>
        <w:t>5.1. Организационно-штатное обеспечение структурных подразделений Управления материально-технического обеспечения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 последний день отчетного периода: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Штатная численность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отдела (отделения) эксплуатации, ремонта зданий, сооружений и развития инфраструктуры Управления материально-технического обеспечения ГУ МЧС России составляет ____ единиц, в том числе: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(наименование должности,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категория (ГГС, сотрудник ФПС, работник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(по трудовому договору); специальное/воинское звание; Ф.И.О.)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Фактическая численность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структурного подразделения составляет ____ штатных единиц, в том числе: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(наименование должности,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категория (ГГС, сотрудник ФПС, работник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(по трудовому договору); специальное/воинское звание; Ф.И.О.)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Укомплектованность штатной численности структурного подразделения</w:t>
      </w: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составляет ___ единиц (___% от штатной численности) 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вакантных должностей структурного подразделения составляет ___ единиц (___ % от штатной численности), в том числе: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(наименование должности,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категория (ГГС, сотрудник ФПС, работник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(по трудовому договору); специальное/воинское звание; Ф.И.О.)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Причины некомплекта штатной численности структурного подразделения: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Принятые меры по комплектованию вакантных должностей: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Укомплектованность структурного подразделения профильными специалистами составляет ___ штатных единиц (___% от фактической численности), в том числе: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(наименование должности,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категория (ГГС, сотрудник ФПС, работник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(по трудовому договору); специальное/воинское звание; Ф.И.О.)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Принятые меры по комплектованию структурного подразделения профильными специалистами: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Штатная численность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отделения эксплуатационной службы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административно-хозяйственного обеспечения Управления материально-технического обеспечения ГУ МЧС России составляет ____ единиц, в том числе: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(наименование должности,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категория (ГГС, сотрудник ФПС, работник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(по трудовому договору); специальное/воинское звание; Ф.И.О.)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Фактическая численность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структурного подразделения составляет ____ штатных единиц, в том числе: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(наименование должности,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категория (ГГС, сотрудник ФПС, работник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(по трудовому договору); специальное/воинское звание; Ф.И.О.)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Укомплектованность штатной численности структурного подразделения</w:t>
      </w: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составляет ___ единиц (___% от штатной численности).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Наличие вакантных должностей структурного подразделения составляет </w:t>
      </w: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___ единиц (___% от штатной численности), в том числе: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(наименование должности,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категория (ГГС, сотрудник ФПС, работник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(по трудовому договору); специальное/воинское звание; Ф.И.О.)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Причины некомплектности штатной численности структурного подразделения: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Принятые меры по комплектованию вакантных должностей: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Укомплектованность структурного подразделения профильными специалистами составляет ___ штатных единиц (___% от фактической численности), в том числе: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(наименование должности,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категория (ГГС, сотрудник ФПС, работник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(по трудовому договору); специальное/воинское звание; Ф.И.О.)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Принятые меры по комплектованию структурного подразделения профильными специалистами: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hAnsi="Times New Roman" w:cstheme="majorBidi"/>
          <w:b/>
          <w:iCs/>
          <w:sz w:val="28"/>
          <w:szCs w:val="24"/>
        </w:rPr>
      </w:pPr>
      <w:r w:rsidRPr="00A04579">
        <w:rPr>
          <w:rFonts w:ascii="Times New Roman" w:hAnsi="Times New Roman" w:cstheme="majorBidi"/>
          <w:b/>
          <w:iCs/>
          <w:sz w:val="28"/>
          <w:szCs w:val="24"/>
        </w:rPr>
        <w:t>5.2. Организация учета объектов недвижимости и земельных участков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 последний день отчетного периода: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 балансовом учете числится ___ объектов недвижимого имущества.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Числится ___ объектов недвижимого имущества и земельных участков, оформленных на праве собственности и иных вещных правах (право собственности и иное вещное право), в том числе: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объекты недвижимого имущества в количестве ___ единиц;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земельные участки в количестве ___ единиц.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Числится ___ объектов недвижимого имущества и земельных участков,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неоформленных на праве собственности и иных вещных правах (право собственности и иное вещное право), в том числе: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объекты недвижимого имущества в количестве ___ единиц;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земельные участки в количестве ___ единиц.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Причины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не оформления объектов недвижимого имущества и земельных участков на праве собственности и иных вещных правах (право собственности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иное вещное право)</w:t>
      </w: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объекты недвижимого имущества: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земельные участки: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Принятые меры по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оформлению объектов недвижимого имущества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земельных участков на праве собственности и иных вещных правах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(право собственности и иное вещное право)</w:t>
      </w:r>
      <w:r w:rsidRPr="00A04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объекты недвижимого имущества: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земельные участки: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объектов недвижимого имущества, учтенных в Федеральном агентстве по управлению государственным имуществом, составляет ___ единиц.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Наличие документации, подтверждающей право собственности и учета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Федеральном агентстве по управлению государственным имуществом составляет ___%.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Отсутствие документации, подтверждающей право собственности и учета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Федеральном агентстве по управлению государственным имуществом составляет ___%.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Причины отсутствия документации, подтверждающей право собственности и учета в Федеральном агентстве по управлению государственным имуществом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(с указанием перечня документации и объектов недвижимого имущества):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Наличие выписок из Единого государственного реестра недвижимости, Федерального агентства по управлению государственным имуществом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на объекты недвижимого имущества составляет ___%.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Отсутствие выписок из Единого государственного реестра недвижимости, Федерального агентства по управлению государственным имуществом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на объекты недвижимого имущества составляет ___%.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Причины отсутствия выписок из Единого государственного реестра недвижимости, Федерального агентства по управлению государственным имуществом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(с указанием перечня объектов недвижимого имущества)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hAnsi="Times New Roman" w:cstheme="majorBidi"/>
          <w:b/>
          <w:iCs/>
          <w:sz w:val="28"/>
          <w:szCs w:val="24"/>
        </w:rPr>
      </w:pPr>
      <w:r w:rsidRPr="00A04579">
        <w:rPr>
          <w:rFonts w:ascii="Times New Roman" w:hAnsi="Times New Roman" w:cstheme="majorBidi"/>
          <w:b/>
          <w:iCs/>
          <w:sz w:val="28"/>
          <w:szCs w:val="24"/>
        </w:rPr>
        <w:t xml:space="preserve">5.3. Организация работы комиссий, рабочих групп и иных совещательных органов по вопросам капитального строительства (реконструкции) </w:t>
      </w:r>
      <w:r w:rsidRPr="00A04579">
        <w:rPr>
          <w:rFonts w:ascii="Times New Roman" w:hAnsi="Times New Roman" w:cstheme="majorBidi"/>
          <w:b/>
          <w:iCs/>
          <w:sz w:val="28"/>
          <w:szCs w:val="24"/>
        </w:rPr>
        <w:br/>
        <w:t xml:space="preserve">и капитального (текущего) ремонта объектов капитального строительства, эксплуатации, содержания и обслуживания объектов </w:t>
      </w:r>
      <w:r w:rsidRPr="00A04579">
        <w:rPr>
          <w:rFonts w:ascii="Times New Roman" w:hAnsi="Times New Roman" w:cstheme="majorBidi"/>
          <w:b/>
          <w:iCs/>
          <w:sz w:val="28"/>
          <w:szCs w:val="24"/>
        </w:rPr>
        <w:br/>
        <w:t>недвижимого имущества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 последний день отчетного периода: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Созданы и </w:t>
      </w:r>
      <w:r w:rsidRPr="00A04579">
        <w:rPr>
          <w:rFonts w:ascii="Times New Roman" w:hAnsi="Times New Roman"/>
          <w:sz w:val="28"/>
          <w:szCs w:val="28"/>
        </w:rPr>
        <w:t xml:space="preserve">утверждены составы __________ комиссий, рабочих групп </w:t>
      </w:r>
      <w:r w:rsidRPr="00A04579">
        <w:rPr>
          <w:rFonts w:ascii="Times New Roman" w:hAnsi="Times New Roman"/>
          <w:sz w:val="28"/>
          <w:szCs w:val="28"/>
        </w:rPr>
        <w:br/>
        <w:t>и иных совещательных органов по вопросам капитального строительства (реконструкции) и капитального (текущего) ремонта объектов капитального строительства, эксплуатации, содержания и обслуживания объектов недвижимого имущества (далее – Уполномоченные органы), в том числе:</w:t>
      </w:r>
    </w:p>
    <w:p w:rsidR="00A04579" w:rsidRPr="00A04579" w:rsidRDefault="00A04579" w:rsidP="00A04579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i/>
          <w:sz w:val="24"/>
          <w:szCs w:val="28"/>
        </w:rPr>
        <w:t xml:space="preserve">(с указанием наименования Уполномоченного органа, </w:t>
      </w:r>
    </w:p>
    <w:p w:rsidR="00A04579" w:rsidRPr="00A04579" w:rsidRDefault="00A04579" w:rsidP="00A04579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4"/>
          <w:szCs w:val="28"/>
        </w:rPr>
        <w:t>даты и номера приказа ГУ МЧС России).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запланированных заседаний Уполномоченных органов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(с разбивкой по каждому Уполномоченному органу)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составило ___ единиц.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(за период ____________ годов, с разбивкой по годам) заседаний Уполномоченных органов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(с разбивкой по каждому Уполномоченному органу)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составило ___ единиц (___%).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принятых решений по итогам заседаний уполномоченных органов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(отдельно по каждому Уполномоченному органу)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составило ___ единиц.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исполненных решений по итогам заседаний Уполномоченных органов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(с разбивкой по каждому Уполномоченному органу)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составило ___ единиц (___%).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Причины неисполнения решений по итогам заседаний Уполномоченных органов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(с разбивкой по каждому Уполномоченному органу)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hAnsi="Times New Roman" w:cstheme="majorBidi"/>
          <w:b/>
          <w:iCs/>
          <w:sz w:val="28"/>
          <w:szCs w:val="24"/>
        </w:rPr>
      </w:pPr>
      <w:r w:rsidRPr="00A04579">
        <w:rPr>
          <w:rFonts w:ascii="Times New Roman" w:hAnsi="Times New Roman" w:cstheme="majorBidi"/>
          <w:b/>
          <w:iCs/>
          <w:sz w:val="28"/>
          <w:szCs w:val="24"/>
        </w:rPr>
        <w:t>5.4. Освоение бюджетных ассигнований, выделенных по инвестиционно-строительной деятельности на выполнение проектных и изыскательских работ, строительно-монтажных работ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 последний день отчетного периода: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04579">
        <w:rPr>
          <w:rFonts w:ascii="Times New Roman" w:hAnsi="Times New Roman"/>
          <w:sz w:val="28"/>
          <w:szCs w:val="28"/>
        </w:rPr>
        <w:t xml:space="preserve">лановые показатели освоения бюджетных ассигнований, выделенных </w:t>
      </w:r>
      <w:r w:rsidRPr="00A04579">
        <w:rPr>
          <w:rFonts w:ascii="Times New Roman" w:hAnsi="Times New Roman"/>
          <w:sz w:val="28"/>
          <w:szCs w:val="28"/>
        </w:rPr>
        <w:br/>
        <w:t xml:space="preserve">по инвестиционно-строительной деятельности на выполнение проектных </w:t>
      </w:r>
      <w:r w:rsidRPr="00A04579">
        <w:rPr>
          <w:rFonts w:ascii="Times New Roman" w:hAnsi="Times New Roman"/>
          <w:sz w:val="28"/>
          <w:szCs w:val="28"/>
        </w:rPr>
        <w:br/>
        <w:t xml:space="preserve">и изыскательских работ, строительно-монтажных работ, в денежном выражении </w:t>
      </w:r>
      <w:r w:rsidRPr="00A04579">
        <w:rPr>
          <w:rFonts w:ascii="Times New Roman" w:hAnsi="Times New Roman"/>
          <w:i/>
          <w:sz w:val="28"/>
          <w:szCs w:val="28"/>
        </w:rPr>
        <w:t>(отдельно по каждому объекту капитального строительства (реконструкции)</w:t>
      </w:r>
      <w:r w:rsidRPr="00A04579">
        <w:rPr>
          <w:rFonts w:ascii="Times New Roman" w:hAnsi="Times New Roman"/>
          <w:sz w:val="28"/>
          <w:szCs w:val="28"/>
        </w:rPr>
        <w:t xml:space="preserve"> составили: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 xml:space="preserve">Фактические показатели освоения бюджетных ассигнований, выделенных </w:t>
      </w:r>
      <w:r w:rsidRPr="00A04579">
        <w:rPr>
          <w:rFonts w:ascii="Times New Roman" w:hAnsi="Times New Roman"/>
          <w:sz w:val="28"/>
          <w:szCs w:val="28"/>
        </w:rPr>
        <w:br/>
        <w:t xml:space="preserve">по инвестиционно-строительной деятельности на выполнение проектных </w:t>
      </w:r>
      <w:r w:rsidRPr="00A04579">
        <w:rPr>
          <w:rFonts w:ascii="Times New Roman" w:hAnsi="Times New Roman"/>
          <w:sz w:val="28"/>
          <w:szCs w:val="28"/>
        </w:rPr>
        <w:br/>
        <w:t xml:space="preserve">и изыскательских работ, строительно-монтажных работ, в денежном выражении </w:t>
      </w:r>
      <w:r w:rsidRPr="00A04579">
        <w:rPr>
          <w:rFonts w:ascii="Times New Roman" w:hAnsi="Times New Roman"/>
          <w:i/>
          <w:sz w:val="28"/>
          <w:szCs w:val="28"/>
        </w:rPr>
        <w:t>(отдельно по каждому объекту капитального строительства (реконструкции)</w:t>
      </w:r>
      <w:r w:rsidRPr="00A04579">
        <w:rPr>
          <w:rFonts w:ascii="Times New Roman" w:hAnsi="Times New Roman"/>
          <w:sz w:val="28"/>
          <w:szCs w:val="28"/>
        </w:rPr>
        <w:t xml:space="preserve"> составили: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 xml:space="preserve">Кассовое исполнение бюджетных ассигнований, выделенных </w:t>
      </w:r>
      <w:r w:rsidRPr="00A04579">
        <w:rPr>
          <w:rFonts w:ascii="Times New Roman" w:hAnsi="Times New Roman"/>
          <w:sz w:val="28"/>
          <w:szCs w:val="28"/>
        </w:rPr>
        <w:br/>
        <w:t xml:space="preserve">по инвестиционно-строительной деятельности на выполнение проектных </w:t>
      </w:r>
      <w:r w:rsidRPr="00A04579">
        <w:rPr>
          <w:rFonts w:ascii="Times New Roman" w:hAnsi="Times New Roman"/>
          <w:sz w:val="28"/>
          <w:szCs w:val="28"/>
        </w:rPr>
        <w:br/>
        <w:t xml:space="preserve">и изыскательских работ, строительно-монтажных работ, в денежном выражении </w:t>
      </w:r>
      <w:r w:rsidRPr="00A04579">
        <w:rPr>
          <w:rFonts w:ascii="Times New Roman" w:hAnsi="Times New Roman"/>
          <w:i/>
          <w:sz w:val="28"/>
          <w:szCs w:val="28"/>
        </w:rPr>
        <w:t>(отдельно по каждому объекту капитального строительства (реконструкции)</w:t>
      </w:r>
      <w:r w:rsidRPr="00A04579">
        <w:rPr>
          <w:rFonts w:ascii="Times New Roman" w:hAnsi="Times New Roman"/>
          <w:sz w:val="28"/>
          <w:szCs w:val="28"/>
        </w:rPr>
        <w:t xml:space="preserve">  составило: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 xml:space="preserve">Причины неисполнения </w:t>
      </w:r>
      <w:r w:rsidRPr="00A04579">
        <w:rPr>
          <w:rFonts w:ascii="Times New Roman" w:hAnsi="Times New Roman"/>
          <w:i/>
          <w:sz w:val="28"/>
          <w:szCs w:val="28"/>
        </w:rPr>
        <w:t>(при наличии)</w:t>
      </w:r>
      <w:r w:rsidRPr="00A04579">
        <w:rPr>
          <w:rFonts w:ascii="Times New Roman" w:hAnsi="Times New Roman"/>
          <w:sz w:val="28"/>
          <w:szCs w:val="28"/>
        </w:rPr>
        <w:t xml:space="preserve"> кассовых назначений, выделенных </w:t>
      </w:r>
      <w:r w:rsidRPr="00A04579">
        <w:rPr>
          <w:rFonts w:ascii="Times New Roman" w:hAnsi="Times New Roman"/>
          <w:sz w:val="28"/>
          <w:szCs w:val="28"/>
        </w:rPr>
        <w:br/>
        <w:t xml:space="preserve">по инвестиционно-строительной деятельности на выполнение проектных </w:t>
      </w:r>
      <w:r w:rsidRPr="00A04579">
        <w:rPr>
          <w:rFonts w:ascii="Times New Roman" w:hAnsi="Times New Roman"/>
          <w:sz w:val="28"/>
          <w:szCs w:val="28"/>
        </w:rPr>
        <w:br/>
        <w:t xml:space="preserve">и изыскательских работ, строительно-монтажных работ, в денежном выражении </w:t>
      </w:r>
      <w:r w:rsidRPr="00A04579">
        <w:rPr>
          <w:rFonts w:ascii="Times New Roman" w:hAnsi="Times New Roman"/>
          <w:i/>
          <w:sz w:val="28"/>
          <w:szCs w:val="28"/>
        </w:rPr>
        <w:t>(отдельно по каждому объекту капитального строительства (реконструкции)</w:t>
      </w:r>
      <w:r w:rsidRPr="00A04579">
        <w:rPr>
          <w:rFonts w:ascii="Times New Roman" w:hAnsi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 xml:space="preserve">Принятые меры по фактическому и кассовому исполнению бюджетных ассигнований, выделенных по инвестиционно-строительной деятельности </w:t>
      </w:r>
      <w:r w:rsidRPr="00A04579">
        <w:rPr>
          <w:rFonts w:ascii="Times New Roman" w:hAnsi="Times New Roman"/>
          <w:sz w:val="28"/>
          <w:szCs w:val="28"/>
        </w:rPr>
        <w:br/>
        <w:t xml:space="preserve">на выполнение проектных и изыскательских работ, строительно-монтажных работ, в денежном выражении </w:t>
      </w:r>
      <w:r w:rsidRPr="00A04579">
        <w:rPr>
          <w:rFonts w:ascii="Times New Roman" w:hAnsi="Times New Roman"/>
          <w:i/>
          <w:sz w:val="28"/>
          <w:szCs w:val="28"/>
        </w:rPr>
        <w:t>(отдельно по каждому объекту капитального строительства (реконструкции)</w:t>
      </w:r>
      <w:r w:rsidRPr="00A04579">
        <w:rPr>
          <w:rFonts w:ascii="Times New Roman" w:hAnsi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>Наличие объектов незавершенного строительства в количественном</w:t>
      </w:r>
      <w:r w:rsidRPr="00A04579">
        <w:rPr>
          <w:rFonts w:ascii="Times New Roman" w:hAnsi="Times New Roman"/>
          <w:sz w:val="28"/>
          <w:szCs w:val="28"/>
        </w:rPr>
        <w:br/>
        <w:t xml:space="preserve">и денежном выражении </w:t>
      </w:r>
      <w:r w:rsidRPr="00A04579">
        <w:rPr>
          <w:rFonts w:ascii="Times New Roman" w:hAnsi="Times New Roman"/>
          <w:i/>
          <w:sz w:val="28"/>
          <w:szCs w:val="28"/>
        </w:rPr>
        <w:t>(с указанием каждого объекта незавершенного строительства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4579">
        <w:rPr>
          <w:rFonts w:ascii="Times New Roman" w:hAnsi="Times New Roman"/>
          <w:i/>
          <w:sz w:val="28"/>
          <w:szCs w:val="28"/>
        </w:rPr>
        <w:t xml:space="preserve">в денежном и количественном выражениях, отдельно </w:t>
      </w:r>
      <w:r w:rsidRPr="00A04579">
        <w:rPr>
          <w:rFonts w:ascii="Times New Roman" w:hAnsi="Times New Roman"/>
          <w:i/>
          <w:sz w:val="28"/>
          <w:szCs w:val="28"/>
        </w:rPr>
        <w:br/>
        <w:t>по каждому объекту незавершенного строительства)</w:t>
      </w:r>
      <w:r w:rsidRPr="00A04579">
        <w:rPr>
          <w:rFonts w:ascii="Times New Roman" w:hAnsi="Times New Roman"/>
          <w:sz w:val="28"/>
          <w:szCs w:val="28"/>
        </w:rPr>
        <w:t xml:space="preserve">: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 xml:space="preserve">Причины образования объемов и количества объектов незавершенного строительства </w:t>
      </w:r>
      <w:r w:rsidRPr="00A04579">
        <w:rPr>
          <w:rFonts w:ascii="Times New Roman" w:hAnsi="Times New Roman"/>
          <w:i/>
          <w:sz w:val="28"/>
          <w:szCs w:val="28"/>
        </w:rPr>
        <w:t>(отдельно по каждому объекту незавершенного строительства)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A04579">
        <w:rPr>
          <w:rFonts w:ascii="Times New Roman" w:hAnsi="Times New Roman"/>
          <w:i/>
          <w:sz w:val="28"/>
          <w:szCs w:val="28"/>
        </w:rPr>
        <w:t>в денежном и количественном выражениях, отдельно по каждому объекту незавершенного строительства)</w:t>
      </w:r>
      <w:r w:rsidRPr="00A04579">
        <w:rPr>
          <w:rFonts w:ascii="Times New Roman" w:hAnsi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 xml:space="preserve">Принятые меры по снижению объемов и количества объектов незавершенного строительства </w:t>
      </w:r>
      <w:r w:rsidRPr="00A04579">
        <w:rPr>
          <w:rFonts w:ascii="Times New Roman" w:hAnsi="Times New Roman"/>
          <w:i/>
          <w:sz w:val="28"/>
          <w:szCs w:val="28"/>
        </w:rPr>
        <w:t>(отдельно по каждому объекту незавершенного строительства)</w:t>
      </w:r>
      <w:r w:rsidRPr="00A04579">
        <w:rPr>
          <w:rFonts w:ascii="Times New Roman" w:hAnsi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 xml:space="preserve">Наличие объектов незавершенного строительства, учтенных на счете 106 «Вложения в нефинансовые активы» при наличии правоустанавливающих документов на ввод в эксплуатацию объекта капитального строительства (реконструкции), в количественном и денежном выражениях </w:t>
      </w:r>
      <w:r w:rsidRPr="00A04579">
        <w:rPr>
          <w:rFonts w:ascii="Times New Roman" w:hAnsi="Times New Roman"/>
          <w:i/>
          <w:sz w:val="28"/>
          <w:szCs w:val="28"/>
        </w:rPr>
        <w:t>(с указанием каждого объекта незавершенного строительства)</w:t>
      </w:r>
      <w:r w:rsidRPr="00A04579">
        <w:rPr>
          <w:rFonts w:ascii="Times New Roman" w:hAnsi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>Принятые меры по вводу в эксплуатацию объектов незавершенного строительства с передачей капитальных вложений со счета 106 «Вложения</w:t>
      </w:r>
      <w:r w:rsidRPr="00A04579">
        <w:rPr>
          <w:rFonts w:ascii="Times New Roman" w:hAnsi="Times New Roman"/>
          <w:sz w:val="28"/>
          <w:szCs w:val="28"/>
        </w:rPr>
        <w:br/>
        <w:t xml:space="preserve">в нефинансовые активы» на счет 101 «Основные средства», не требующих дополнительного выделения бюджетных ассигнований </w:t>
      </w:r>
      <w:r w:rsidRPr="00A04579">
        <w:rPr>
          <w:rFonts w:ascii="Times New Roman" w:hAnsi="Times New Roman"/>
          <w:i/>
          <w:sz w:val="28"/>
          <w:szCs w:val="28"/>
        </w:rPr>
        <w:t>(отдельно по каждому объекту незавершенного строительства)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hAnsi="Times New Roman"/>
          <w:sz w:val="28"/>
          <w:szCs w:val="28"/>
        </w:rPr>
        <w:t>в количественном и денежном выражениях: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hAnsi="Times New Roman" w:cstheme="majorBidi"/>
          <w:b/>
          <w:iCs/>
          <w:sz w:val="28"/>
          <w:szCs w:val="24"/>
        </w:rPr>
      </w:pPr>
      <w:r w:rsidRPr="00A04579">
        <w:rPr>
          <w:rFonts w:ascii="Times New Roman" w:hAnsi="Times New Roman" w:cstheme="majorBidi"/>
          <w:b/>
          <w:iCs/>
          <w:sz w:val="28"/>
          <w:szCs w:val="24"/>
        </w:rPr>
        <w:t>5.5. Выполнение заданий по вводу в эксплуатацию объектов капитального строительства (реконструкции) в установленные сроки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 последний день отчетного периода: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 xml:space="preserve">Плановые показатели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количественном </w:t>
      </w:r>
      <w:r w:rsidRPr="00A04579">
        <w:rPr>
          <w:rFonts w:ascii="Times New Roman" w:hAnsi="Times New Roman"/>
          <w:sz w:val="28"/>
          <w:szCs w:val="28"/>
        </w:rPr>
        <w:t xml:space="preserve">выражении </w:t>
      </w:r>
      <w:r w:rsidRPr="00A04579">
        <w:rPr>
          <w:rFonts w:ascii="Times New Roman" w:hAnsi="Times New Roman"/>
          <w:i/>
          <w:sz w:val="28"/>
          <w:szCs w:val="28"/>
        </w:rPr>
        <w:t>(отдельно по каждому объекту капитального строительства (реконструкции)</w:t>
      </w:r>
      <w:r w:rsidRPr="00A04579">
        <w:rPr>
          <w:rFonts w:ascii="Times New Roman" w:hAnsi="Times New Roman"/>
          <w:sz w:val="28"/>
          <w:szCs w:val="28"/>
        </w:rPr>
        <w:t xml:space="preserve">: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 xml:space="preserve">Фактические показатели по вводу в эксплуатацию объектов капитального строительства (реконструкции) в установленные сроки </w:t>
      </w:r>
      <w:r w:rsidRPr="00A04579">
        <w:rPr>
          <w:rFonts w:ascii="Times New Roman" w:hAnsi="Times New Roman"/>
          <w:i/>
          <w:sz w:val="28"/>
          <w:szCs w:val="28"/>
        </w:rPr>
        <w:t>(в количественном выражении)</w:t>
      </w:r>
      <w:r w:rsidRPr="00A04579">
        <w:rPr>
          <w:rFonts w:ascii="Times New Roman" w:hAnsi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>Причины не ввода в эксплуатацию объектов капитального</w:t>
      </w:r>
      <w:r w:rsidRPr="00A04579">
        <w:rPr>
          <w:rFonts w:ascii="Times New Roman" w:hAnsi="Times New Roman"/>
          <w:sz w:val="28"/>
          <w:szCs w:val="28"/>
        </w:rPr>
        <w:br/>
        <w:t xml:space="preserve">строительства (реконструкции) в установленные сроки </w:t>
      </w:r>
      <w:r w:rsidRPr="00A04579">
        <w:rPr>
          <w:rFonts w:ascii="Times New Roman" w:hAnsi="Times New Roman"/>
          <w:i/>
          <w:sz w:val="28"/>
          <w:szCs w:val="28"/>
        </w:rPr>
        <w:t>(отдельно по каждому объекту капитального строительства (реконструкции)</w:t>
      </w:r>
      <w:r w:rsidRPr="00A04579">
        <w:rPr>
          <w:rFonts w:ascii="Times New Roman" w:hAnsi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 xml:space="preserve">Принятые меры по вводу в эксплуатацию объектов капитального строительства (реконструкции) в установленные сроки работ </w:t>
      </w:r>
      <w:r w:rsidRPr="00A04579">
        <w:rPr>
          <w:rFonts w:ascii="Times New Roman" w:hAnsi="Times New Roman"/>
          <w:i/>
          <w:sz w:val="28"/>
          <w:szCs w:val="28"/>
        </w:rPr>
        <w:t>(отдельно</w:t>
      </w:r>
      <w:r w:rsidRPr="00A04579">
        <w:rPr>
          <w:rFonts w:ascii="Times New Roman" w:hAnsi="Times New Roman"/>
          <w:i/>
          <w:sz w:val="28"/>
          <w:szCs w:val="28"/>
        </w:rPr>
        <w:br/>
        <w:t>по каждому объекту капитального строительства (реконструкции)</w:t>
      </w:r>
      <w:r w:rsidRPr="00A04579">
        <w:rPr>
          <w:rFonts w:ascii="Times New Roman" w:hAnsi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hAnsi="Times New Roman" w:cstheme="majorBidi"/>
          <w:b/>
          <w:iCs/>
          <w:sz w:val="28"/>
          <w:szCs w:val="24"/>
        </w:rPr>
      </w:pPr>
      <w:r w:rsidRPr="00A04579">
        <w:rPr>
          <w:rFonts w:ascii="Times New Roman" w:hAnsi="Times New Roman" w:cstheme="majorBidi"/>
          <w:b/>
          <w:iCs/>
          <w:sz w:val="28"/>
          <w:szCs w:val="24"/>
        </w:rPr>
        <w:t>5.6. Наличие проектной исполнительной документации на объекты незавершенного строительства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 последний день отчетного периода: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>Плановые показатели по получению положительных заключений</w:t>
      </w:r>
      <w:r w:rsidRPr="00A04579">
        <w:rPr>
          <w:rFonts w:ascii="Times New Roman" w:hAnsi="Times New Roman"/>
          <w:sz w:val="28"/>
          <w:szCs w:val="28"/>
        </w:rPr>
        <w:br/>
        <w:t>по проектной документации на объекты незавершенного строительства</w:t>
      </w:r>
      <w:r w:rsidRPr="00A04579">
        <w:rPr>
          <w:rFonts w:ascii="Times New Roman" w:hAnsi="Times New Roman"/>
          <w:sz w:val="28"/>
          <w:szCs w:val="28"/>
        </w:rPr>
        <w:br/>
        <w:t xml:space="preserve">в органах государственной экспертизы </w:t>
      </w:r>
      <w:r w:rsidRPr="00A04579">
        <w:rPr>
          <w:rFonts w:ascii="Times New Roman" w:hAnsi="Times New Roman"/>
          <w:i/>
          <w:sz w:val="28"/>
          <w:szCs w:val="28"/>
        </w:rPr>
        <w:t xml:space="preserve">(в количественном выражении, отдельно </w:t>
      </w:r>
      <w:r w:rsidRPr="00A04579">
        <w:rPr>
          <w:rFonts w:ascii="Times New Roman" w:hAnsi="Times New Roman"/>
          <w:i/>
          <w:sz w:val="28"/>
          <w:szCs w:val="28"/>
        </w:rPr>
        <w:br/>
        <w:t>по каждому объекту незавершенного строительства)</w:t>
      </w:r>
      <w:r w:rsidRPr="00A04579">
        <w:rPr>
          <w:rFonts w:ascii="Times New Roman" w:hAnsi="Times New Roman"/>
          <w:sz w:val="28"/>
          <w:szCs w:val="28"/>
        </w:rPr>
        <w:t xml:space="preserve"> составили: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>Фактические показатели по получению положительных заключений</w:t>
      </w:r>
      <w:r w:rsidRPr="00A04579">
        <w:rPr>
          <w:rFonts w:ascii="Times New Roman" w:hAnsi="Times New Roman"/>
          <w:sz w:val="28"/>
          <w:szCs w:val="28"/>
        </w:rPr>
        <w:br/>
        <w:t>по проектной документации на объекты незавершенного строительства</w:t>
      </w:r>
      <w:r w:rsidRPr="00A04579">
        <w:rPr>
          <w:rFonts w:ascii="Times New Roman" w:hAnsi="Times New Roman"/>
          <w:sz w:val="28"/>
          <w:szCs w:val="28"/>
        </w:rPr>
        <w:br/>
        <w:t xml:space="preserve">в органах государственной экспертизы </w:t>
      </w:r>
      <w:r w:rsidRPr="00A04579">
        <w:rPr>
          <w:rFonts w:ascii="Times New Roman" w:hAnsi="Times New Roman"/>
          <w:i/>
          <w:sz w:val="28"/>
          <w:szCs w:val="28"/>
        </w:rPr>
        <w:t>(в количественном выражении, отдельно по каждому объекту незавершенного строительства)</w:t>
      </w:r>
      <w:r w:rsidRPr="00A04579">
        <w:rPr>
          <w:rFonts w:ascii="Times New Roman" w:hAnsi="Times New Roman"/>
          <w:sz w:val="28"/>
          <w:szCs w:val="28"/>
        </w:rPr>
        <w:t xml:space="preserve"> составили: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 xml:space="preserve">Причины неполучения положительных заключений по проектной документации на объекты незавершенного строительства в органах государственной экспертизы </w:t>
      </w:r>
      <w:r w:rsidRPr="00A04579">
        <w:rPr>
          <w:rFonts w:ascii="Times New Roman" w:hAnsi="Times New Roman"/>
          <w:i/>
          <w:sz w:val="28"/>
          <w:szCs w:val="28"/>
        </w:rPr>
        <w:t>(отдельно по каждому объекту незавершенного строительства)</w:t>
      </w:r>
      <w:r w:rsidRPr="00A04579">
        <w:rPr>
          <w:rFonts w:ascii="Times New Roman" w:hAnsi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>Принятые меры по получению положительных заключений</w:t>
      </w:r>
      <w:r w:rsidRPr="00A04579">
        <w:rPr>
          <w:rFonts w:ascii="Times New Roman" w:hAnsi="Times New Roman"/>
          <w:sz w:val="28"/>
          <w:szCs w:val="28"/>
        </w:rPr>
        <w:br/>
        <w:t>по проектной документации на объекты незавершенного строительства</w:t>
      </w:r>
      <w:r w:rsidRPr="00A04579">
        <w:rPr>
          <w:rFonts w:ascii="Times New Roman" w:hAnsi="Times New Roman"/>
          <w:sz w:val="28"/>
          <w:szCs w:val="28"/>
        </w:rPr>
        <w:br/>
        <w:t xml:space="preserve">в органах государственной экспертизы </w:t>
      </w:r>
      <w:r w:rsidRPr="00A04579">
        <w:rPr>
          <w:rFonts w:ascii="Times New Roman" w:hAnsi="Times New Roman"/>
          <w:i/>
          <w:sz w:val="28"/>
          <w:szCs w:val="28"/>
        </w:rPr>
        <w:t>(отдельно по каждому объекту незавершенного строительства)</w:t>
      </w:r>
      <w:r w:rsidRPr="00A04579">
        <w:rPr>
          <w:rFonts w:ascii="Times New Roman" w:hAnsi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hAnsi="Times New Roman" w:cstheme="majorBidi"/>
          <w:b/>
          <w:iCs/>
          <w:sz w:val="28"/>
          <w:szCs w:val="24"/>
        </w:rPr>
      </w:pPr>
      <w:r w:rsidRPr="00A04579">
        <w:rPr>
          <w:rFonts w:ascii="Times New Roman" w:hAnsi="Times New Roman" w:cstheme="majorBidi"/>
          <w:b/>
          <w:iCs/>
          <w:sz w:val="28"/>
          <w:szCs w:val="24"/>
        </w:rPr>
        <w:t xml:space="preserve">5.7. Наличие государственной регистрации прав собственности </w:t>
      </w:r>
      <w:r w:rsidRPr="00A04579">
        <w:rPr>
          <w:rFonts w:ascii="Times New Roman" w:hAnsi="Times New Roman" w:cstheme="majorBidi"/>
          <w:b/>
          <w:iCs/>
          <w:sz w:val="28"/>
          <w:szCs w:val="24"/>
        </w:rPr>
        <w:br/>
        <w:t>Российской Федерации и оперативного управления на объекты незавершенного строительства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 последний день отчетного периода: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 xml:space="preserve">Наличие государственной регистрации прав собственности Российской Федерации и оперативного управления на объекты незавершенного строительства </w:t>
      </w:r>
      <w:r w:rsidRPr="00A04579">
        <w:rPr>
          <w:rFonts w:ascii="Times New Roman" w:hAnsi="Times New Roman"/>
          <w:i/>
          <w:sz w:val="28"/>
          <w:szCs w:val="28"/>
        </w:rPr>
        <w:t>(отдельно по каждому объекту незавершенного строительства)</w:t>
      </w:r>
      <w:r w:rsidRPr="00A04579">
        <w:rPr>
          <w:rFonts w:ascii="Times New Roman" w:hAnsi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 xml:space="preserve">Отсутствие государственной регистрации прав собственности Российской Федерации и оперативного управления на объекты незавершенного строительства </w:t>
      </w:r>
      <w:r w:rsidRPr="00A04579">
        <w:rPr>
          <w:rFonts w:ascii="Times New Roman" w:hAnsi="Times New Roman"/>
          <w:i/>
          <w:sz w:val="28"/>
          <w:szCs w:val="28"/>
        </w:rPr>
        <w:t>(отдельно по каждому объекту незавершенного строительства)</w:t>
      </w:r>
      <w:r w:rsidRPr="00A04579">
        <w:rPr>
          <w:rFonts w:ascii="Times New Roman" w:hAnsi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 xml:space="preserve">Причины отсутствия государственной регистрации прав собственности Российской Федерации и оперативного управления на объекты незавершенного строительства </w:t>
      </w:r>
      <w:r w:rsidRPr="00A04579">
        <w:rPr>
          <w:rFonts w:ascii="Times New Roman" w:hAnsi="Times New Roman"/>
          <w:i/>
          <w:sz w:val="28"/>
          <w:szCs w:val="28"/>
        </w:rPr>
        <w:t>(отдельно по каждому объекту незавершенного строительства)</w:t>
      </w:r>
      <w:r w:rsidRPr="00A04579">
        <w:rPr>
          <w:rFonts w:ascii="Times New Roman" w:hAnsi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t xml:space="preserve">Принятые меры по оформлению государственной регистрации прав собственности Российской Федерации и оперативного управления на объекты незавершенного строительства </w:t>
      </w:r>
      <w:r w:rsidRPr="00A04579">
        <w:rPr>
          <w:rFonts w:ascii="Times New Roman" w:hAnsi="Times New Roman"/>
          <w:i/>
          <w:sz w:val="28"/>
          <w:szCs w:val="28"/>
        </w:rPr>
        <w:t>(отдельно по каждому объекту незавершенного строительства)</w:t>
      </w:r>
      <w:r w:rsidRPr="00A04579">
        <w:rPr>
          <w:rFonts w:ascii="Times New Roman" w:hAnsi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hAnsi="Times New Roman" w:cstheme="majorBidi"/>
          <w:b/>
          <w:iCs/>
          <w:sz w:val="28"/>
          <w:szCs w:val="24"/>
        </w:rPr>
      </w:pPr>
      <w:r w:rsidRPr="00A04579">
        <w:rPr>
          <w:rFonts w:ascii="Times New Roman" w:hAnsi="Times New Roman" w:cstheme="majorBidi"/>
          <w:b/>
          <w:iCs/>
          <w:sz w:val="28"/>
          <w:szCs w:val="24"/>
        </w:rPr>
        <w:t>5.8. Освоение бюджетных ассигнований, выделенных на капитальный (текущий) ремонт, эксплуатацию, содержание и обслуживание объектов недвижимого имущества</w:t>
      </w:r>
    </w:p>
    <w:p w:rsidR="00A04579" w:rsidRPr="00A04579" w:rsidRDefault="00A04579" w:rsidP="00A04579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 последний день отчетного периода: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Плановые показатели освоения бюджетных ассигнований, выделенных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на капитальный (текущий) ремонт, эксплуатацию, содержание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 обслуживание объектов недвижимого имущества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(в денежном выражении, отдельно по каждому объекту)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Фактические показатели освоения бюджетных ассигнований, выделенных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на капитальный (текущий) ремонт, эксплуатацию, содержание и обслуживание объектов недвижимого имущества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(в денежном выражении, отдельно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по каждому объекту)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Причины не освоения бюджетных ассигнований, выделенных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на капитальный (текущий) ремонт, эксплуатацию, содержание и обслуживание объектов недвижимого имущества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(в денежном выражении, отдельно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по каждому объекту)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Принятые меры к недопущению возврата бюджетных средств в доход федерального бюджета: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rPr>
          <w:rFonts w:ascii="Times New Roman" w:hAnsi="Times New Roman" w:cs="Times New Roman"/>
          <w:sz w:val="28"/>
          <w:szCs w:val="28"/>
        </w:rPr>
      </w:pPr>
      <w:r w:rsidRPr="00A04579">
        <w:rPr>
          <w:rFonts w:ascii="Times New Roman" w:hAnsi="Times New Roman" w:cs="Times New Roman"/>
          <w:sz w:val="2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theme="majorBidi"/>
          <w:b/>
          <w:sz w:val="28"/>
          <w:szCs w:val="24"/>
        </w:rPr>
      </w:pPr>
      <w:bookmarkStart w:id="24" w:name="_5._Организация_делопроизводства,"/>
      <w:bookmarkEnd w:id="24"/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 xml:space="preserve">6. Организация делопроизводства, архивной работы, планирования основных мероприятий, работы коллегиальных и совещательных органов, контроля за исполнением поручений и работы с обращениями граждан 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6.1. Организация административной работы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>В целях реализации приказа МЧС России от 22.10.2019 № 608</w:t>
      </w:r>
      <w:r w:rsidRPr="00A04579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footnoteReference w:id="8"/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в ГУ МЧС России для организации административной работы действует следующее штатное расписание:</w:t>
      </w:r>
    </w:p>
    <w:p w:rsidR="00A04579" w:rsidRPr="00A04579" w:rsidRDefault="00A04579" w:rsidP="00A045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1) отдел (отделение, группа) административной работы со штатной численностью ___ ед., списочной численностью___ ед., укомплектованностью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___%, на который в соответствии с приказом ГУ МЧС России возложены задачи (функции) по __________________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(перечислить направления ответственности)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 отдел (отделение, группа) по работе с обращениями граждан со штатной численностью___ ед., списочной численностью___ ед., укомплектованностью 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в ___%, на который в соответствии с приказом ГУ МЧС России возложены задачи (функции) по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__________________ </w:t>
      </w:r>
      <w:r w:rsidRPr="00A0457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(перечислить направления ответственности)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3) 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квалификация личного состава </w:t>
      </w:r>
      <w:r w:rsidRPr="00A0457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(образование, опыт работы </w:t>
      </w:r>
      <w:r w:rsidRPr="00A0457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  <w:t xml:space="preserve">по специальности, дополнительное образование, повышение квалификации </w:t>
      </w:r>
      <w:r w:rsidRPr="00A0457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  <w:t>по направлению деятельности)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>курирующий заместитель начальника ГУ МЧС России по направлению деятельности организации административной работы;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4579" w:rsidRPr="00A04579" w:rsidRDefault="00A04579" w:rsidP="00A0457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5) 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положение о подразделении утверждено _________ </w:t>
      </w:r>
      <w:r w:rsidRPr="00A0457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(указать, дату, номер, наименование документа)</w:t>
      </w: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(в случае несоответствия подразделений, на которые возложены указанные функции, требованиям приказа МЧС России</w:t>
      </w:r>
      <w:r w:rsidRPr="00A0457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от 22.10.2019 № 608, установить сроки выполнения требований приказа, указать состояние выполнения)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 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Фактическое состояние и проблемные вопросы по организации административной работы в указанных подразделениях по направлениям: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обеспечение служебными помещениями для организации надлежащей административной работы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оснащенность оргтехникой и необходимым оборудованием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6.2. Организация делопроизводства</w:t>
      </w: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подразделений, подключенных к АС «Делопроизводство», ____ (____%) (АППГ: ____ (___%), к СЭД ____ (____%) (АППГ: ____ (___%),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не подключенных к АС «Делопроизводство» _____ (АППГ:____), к СЭД _____ (АППГ: ____).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пользователей, подключенных и работающих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АС «Делопроизводство», ____ (____%) (АППГ: ____ (___%), не подключенных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к АС «Делопроизводство», ____ (____%) (АППГ:____ (___%), к СЭД ____ (____%) (АППГ:____ (___%). 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документов, отработанных за отчетный период: на бумажном носителе, ____ (____%) (АППГ: ____ (___%), в электронном виде в АС «Делопроизводство» ____ (____%) (АППГ: ____ (___%), в электронном виде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СЭД ____ (____%) (АППГ: ____ (___%), из них: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1) количество входящих документов ____ (____%) (АППГ: ____ (___%),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том числе: 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из центрального аппарата МЧС России за подписью руководства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МЧС России ____ (____%) (АППГ: ____ (___ %); 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из центрального аппарата МЧС России за подписью руководителей структурных подразделений центрального аппарата МЧС России ____ (____ %) (АППГ: ____ (___%);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из Аппарата Полномочного представителя Президента Российской Федерации в федеральном округе ____ (____%) (АППГ: ____ (___%);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от высшего должностного лица субъекта Российской Федерации ____ (____%) (АППГ: ____ (___%); 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из органов исполнительной власти субъекта Российской Федерации ____ (____%) (АППГ: ____ (___%);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из ГУ МЧС России, учреждений МЧС России ____ (____%) (АППГ: ____ (___%);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2) количество исходящих документов ____(____%) (АППГ: ____ (___%),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том числе: 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центральный аппарат МЧС России, в адрес руководства МЧС России ____ (____%) (АППГ: ____ (___%); 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центральный аппарат МЧС России в адрес руководителей структурных подразделений центрального аппарата МЧС России ____ (____%) (АППГ: ____ (___%);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Аппарат Полномочного представителя Президента Российской Федерации в федеральном округе ____ (____%) (АППГ: ____ (___%);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высшему должностному лицу субъекта Российской Федерации ____ (____%) (АППГ: ____ (___%);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органы исполнительной власти субъекта Российской Федерации ____ (____%) (АППГ: ____ (___%);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ГУ МЧС России, учреждения МЧС России ____ (____%) (АППГ: ____ (___%).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3) внутренний документооборот ____ (____%) (АППГ: ____ (___%), в том числе: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распорядительные документы ____ (____%) (АППГ: ____ (___%);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протоколы совещаний коллегий ____ (____%) (АППГ: ____ (___%);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протоколы совещаний у начальника ГУ МЧС России ____ (____%) (АППГ: ____ (____%); 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докладные записки руководству ГУ МЧС России ____ (____%) (АППГ: ____ (___%);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служебная переписка между структурными подразделениями ____ (____%) (АППГ: ____ (___%).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Потребность финансовых средств на почтовые услуги: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необходимая (заявленная) _____ (АППГ: ____);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фактическая (удовлетворенная) _____ (АППГ: ____).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6.3. Состояние архивной работы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дел, хранящихся в архиве _____ (АППГ: ____), из них: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1) постоянного хранения ____ (____%) (АППГ: ____ (___%);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2) по личному составу ____ (____%) (АППГ: ____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3) временного хранения: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со сроком хранения до 10 лет хранения ____ (____%) (АППГ: ____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со сроком хранения свыше 10 лет хранения ____ (____%) (АППГ: ____ (___%).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дел, принятых на хранение в отчетном периоде, ____ (____%) (АППГ: ____ (___%) из них: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1) постоянного хранения ____ (АППГ: ____ (____%);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2) по личному составу ____ (АППГ: ____ (____%);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3) временного хранения: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со сроком хранения до 10 лет хранения ____ (____%) (АППГ: ____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со сроком хранения свыше 10 лет хранения ____ (____%) (АППГ: ____ (___%).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фондов _____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Наличие и ведение учетных документов архива: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дел, полностью оформленных и закартонированных, ____% (АППГ: ____ (____%);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дел, вошедших в описи, утвержденные и согласованные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ЭК Центрального архива МЧС России, _____% (АППГ: ____ (____%).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Сведения об архивохранилище.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Наличие архивохранилища: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да/нет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объем архивохранилища ______ куб.м.;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необходимая мощность по хранению _____ ед. хр. (АППГ: ____ (____);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имеющаяся мощность по хранению ______ ед. хр. (АППГ: ____ (____);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температурно-влажностный режим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соответствует/не соответствует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(АППГ: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соответствует/не соответствует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6.4. Организация планирования основных мероприятий и выполнения плана основных мероприятий на год</w:t>
      </w: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План основных мероприятий на _____ год (далее – план) утвержден приказом ГУ МЧС России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(указать дату, номер и наименование, а также изменений, если вносились)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В соответствии с приказом ГУ МЧС России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(указать дату, номер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br/>
        <w:t>и наименование)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функции по организации планирования основных мероприятий, по разработке плана основных мероприятий ГУ МЧС России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>на _____ год и по контролю за его выполнением возложены на ______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 (указать подразделение)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, со штатной численностью ___ед., списочной численностью ___ед. и укомплектованностью на ___%.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Выполнение плана основных мероприятий на _____год за отчетный период составляет ____ %. 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Не реализовано ________ ед. основных мероприятий плана: __________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(указать перечень мероприятий и причины).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перенесенных ___, отмененных ____, дополнительно включенных в план основных мероприятий составляет ___ ед., их доля от общего количества мероприятий составляет ___%. Перечень таких мероприятий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и причины следующие: _____________________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(указать)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В соответствии с планом реализовано ____ основных мероприятий, связанных с командированием сотрудников ГУ МЧС России в центральный аппарат МЧС России в количестве _______ ед. (основных мероприятий)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>на _____ сут.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организационно-распорядительных документов (приказов)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>ГУ МЧС России, изданных в целях направления сотрудников в служебные командировки, составляет _____ ед.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Количество служебных командировок, осуществленных не на основании плана основных мероприятий, составляет ______ ед.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Общий объем финансовых средств, запланированных на финансовое обеспечение основных мероприятий, содержащихся в плане, составляет _____ руб., в том числе ________ руб.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(указать по источникам финансирования)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Фактические расходы на реализацию основных мероприятий на последний день отчетного периода составляют _________ руб., их доля от запланированных расходов составляет _______%, от общего объема финансирования – ______%.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Кредиторская задолженность по направлению финансового обеспечения вопросов планирования и реализации планов основных мероприятий составляет ______ руб.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(или отсутствует)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. Причины образования кредиторской задолженности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(при наличии)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следующие: _________________________________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(указать)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Факты обеспечения финансирования на проведение плановых (внеплановых) мероприятий (командировок)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(при необходимости и при наличии фактов)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, связанных с перераспределением запланированных финансовых средств, а также документы, подтверждающие принятые решения.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Организационно-распорядительный документ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(указать дату, номер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br/>
        <w:t>и наименование)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на основании которого ________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(указать подразделение)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осуществляет функции по организации планирования основных мероприятий.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(в случае несоответствия подразделений, на которые возложены указанные функции, требованиям приказа МЧС России</w:t>
      </w:r>
      <w:r w:rsidRPr="00A0457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от 22.10.2019 № 608, установить сроки выполнения требований приказа, указать состояние выполнения) 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Проблемные вопросы по организации планирования и реализации плана основных мероприятий, а также предложения и принятые меры по их решению: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Вывод за отчетный период о состоянии планирования и реализации плана основных мероприятий__________________________________________________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i/>
          <w:strike/>
          <w:kern w:val="32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4"/>
          <w:szCs w:val="28"/>
        </w:rPr>
        <w:t>(с указанием предложений по совершенствованию данного направления деятельности)</w:t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6.5. Организация работы коллегиальных и совещательных органов</w:t>
      </w: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На основании приказа ГУ МЧС России создана и функционирует коллегия ГУ МЧС России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(указать дату, номер и наименование приказа).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В соответствии с приказом ГУ МЧС России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(указать дату, номер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br/>
        <w:t>и наименование приказа)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в состав коллегии включены _____ чел.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На последний день отчетного периода проведено ____ заседаний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(АППГ: ____).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Тематика рассматриваемых вопросов в отчетном периоде следующая:</w:t>
      </w:r>
      <w:r w:rsidRPr="00A0457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___________________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(указать рассмотренные вопросы)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Ход исполнения принятых на заседаниях решений и поручений следующий: 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Организационное обеспечение деятельности коллегии осуществляет ________________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(указать подразделение)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При ГУ МЧС России на основании приказа ГУ МЧС России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(указать дату, номер и наименование приказа)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осуществляет деятельность Общественный совет (не создан – по причине).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В соответствии с приказом ГУ МЧС России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(указать дату, номер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br/>
        <w:t>и наименование приказа)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в состав Общественного совета при ГУ МЧС России включены _____ чел. Состав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актуален (не актуален, ведется работа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br/>
        <w:t>по актуализации, которая будет завершена ________ (дата)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На последний день отчетного периода проведено ____ заседаний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(АППГ: ___).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Тематика рассматриваемых вопросов в отчетном периоде следующая:</w:t>
      </w:r>
      <w:r w:rsidRPr="00A0457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___________________</w:t>
      </w:r>
      <w:r w:rsidRPr="00A0457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(указать рассмотренные вопросы)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Ход исполнения принятых на заседаниях решений и поручений следующий.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Организационное обеспечение деятельности Общественного совета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ГУ МЧС России осуществляет ___________________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(указать подразделение).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Количество заседаний КЧС и ОПБ органа исполнительной власти субъекта Российской Федерации, в которых ГУ МЧС России приняло участие в отчетном периоде, составляет ______ ед., нарастающим итогом – _____ед. (заседаний).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Тематика рассматриваемых вопросов в отчетном периоде следующая:</w:t>
      </w:r>
      <w:r w:rsidRPr="00A0457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___________________</w:t>
      </w:r>
      <w:r w:rsidRPr="00A0457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(указать рассмотренные вопросы).</w:t>
      </w:r>
    </w:p>
    <w:p w:rsidR="00A04579" w:rsidRPr="00A04579" w:rsidRDefault="00A04579" w:rsidP="00A04579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Ход исполнения принятых на заседаниях решений и поручений следующий: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(в случае несоответствия подразделений, на которые возложены указанные функции, требованиям приказа МЧС России</w:t>
      </w:r>
      <w:r w:rsidRPr="00A0457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от 22.10.2019 № 608, установить сроки выполнения требований приказа, указать состояние выполнения)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6.6. Организация контроля за исполнением поручений</w:t>
      </w: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Всего в отчетном периоде поступило ____ (АППГ: ____) поручений руководства МЧС России, ____ (АППГ: ____) поручений руководства субъекта Российской Федерации, ____ (АППГ: ____) писем органов исполнительной власти субъекта Российской Федерации, организаций и учреждений. Из них поставлено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на контроль исполнение: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приказов МЧС России 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распоряжений МЧС России 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протоколов совещаний Правительственной комиссии по предупреждению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ликвидации чрезвычайных ситуаций ____ (АППГ:____);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решений коллегии МЧС России 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решений военного совета спасательных воинских формирований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МЧС России ____ (АППГ:____);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протоколов совещаний МЧС России 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поручений руководства МЧС России 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поручений структурных подразделений центрального аппарата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МЧС России ____ (АППГ:____).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Из них: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исполнено в установленный срок 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исполнено с нарушением установленного срока ____ (АППГ: 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не исполнено ____ (АППГ: ____).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Уровень исполнительской дисциплины ____% (АППГ: ____%).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Проблемные вопросы и предложения по укреплению исполнительской дисциплины: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332F41" w:rsidRDefault="00332F41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 xml:space="preserve">6.7. Организация работы с обращениями граждан </w:t>
      </w: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поступивших обращений граждан ____ (АППГ: ____), из них: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обращений граждан, поступивших в ГУ МЧС России напрямую от заявителей ____ (АППГ: ____), в электронном виде ____ (АППГ: ____),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>в письменном виде ____ (АППГ: ____ 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количество обращений граждан, поступивших из центрального аппарата МЧС России, ____ (___%) (АППГ: ___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количество обращений граждан, поступивших из других органов власти, ____ (___%) (АППГ: ___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рассмотренных обращений на личном приеме ____ (___%) (АППГ: ___ (___%), из них: начальником ГУ МЧС России ____ (___%) (АППГ: ___ (___%), должностными лицами ГУ МЧС России ____ (___%) (АППГ: ___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количество повторных обращений граждан ____ (АППГ: ____), от общего количества поступивших обращений - ____% (АППГ: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количество анонимных обращений граждан ____ (АППГ: ____), от общего количества поступивших обращений - ____% (АППГ: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коллективных обращений граждан ____ (АППГ: ___),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>от общего количества поступивших обращений - ____% (АППГ: ____%);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обращений граждан, перенаправленных по компетенции,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___ (АППГ: ___), от общего количества поступивших обращений ____%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>(АППГ: 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количество документов по обращениям граждан, направленных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центральный аппарат МЧС России, _____ (АППГ: ____);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обращений граждан, направленных в центральный аппарат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МЧС России, _____ (АППГ:____);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обращений граждан, результат рассмотрения которых имеет оценку: решено положительно ____ (____%) (АППГ: ____ (___%), меры приняты ____ (____%) (АППГ: ____ (___%), разъяснено ____ (____%) (АППГ: ____ (___%), отказано ____ (____%) (АППГ: ____ (___%), прекращена переписка ____ (____%) (АППГ: ____ (___%);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обращений граждан по фактам коррупции ____ (____%) (АППГ: ____ (___%), по результатам рассмотрения которых: информация подтвердилась ____ (____%) (АППГ: ____ (___%), информация не подтвердилась ____ (____%) (АППГ: ____ (___%);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обращений граждан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 фактах противоправного поведения военнослужащих и сотрудников МЧС России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____ (____%) (АППГ: ____ (___%), по результатам рассмотрения которых: информация подтвердилась ____ (____%) (АППГ: ____ (___%), информация не подтвердилась ____ (____%) (АППГ: ____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обращений граждан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 несогласии с результатами рассмотрения обращения, а также о действиях (бездействиях) при рассмотрении обращения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____ (____%) (АППГ: ____ (___%);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обращений граждан по вопросам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прохождения службы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____ (____%) (АППГ: ____ (___%),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их числе: продление контракта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____ (____%) (АППГ: ____ (___%),</w:t>
      </w:r>
      <w:r w:rsidRPr="00A045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присвоение воинских званий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____ (____%) (АППГ: ____ (___%),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переводы по службе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____ (____%) (АППГ: ____ (___%),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увольнение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 восстановление на службе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____ (____%) (АППГ: ____ (___%)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обращений граждан по вопросам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жилищного обеспечения сотрудников МЧС России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____ (____%) (АППГ: ____ (___%),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в их числе:</w:t>
      </w:r>
      <w:r w:rsidRPr="00A045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единой социальной выплаты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____ (____%) (АППГ: ____ (___%),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государственных жилищных сертификатов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____ (____%) (АППГ: ____ (___%),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накопительно-ипотечной системы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____ (____%) (АППГ: ____ (___%)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предоставления жилья в собственность по договору социального найма, предоставление служебного жилья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____ (____%) (АППГ: ____ (___%);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обращений граждан по вопросам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индексации заработной платы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____ (____%) (АППГ: ____ (___%), оказания финансовой помощи ____ (____%) (АППГ: ____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обращений граждан, поступивших на сайт ССТУ.РФ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>____ (____%) (АППГ: ____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количество обращений граждан, внесенных на сайт ССТУ. РФ, поступивших напрямую в ГУ МЧС России ____ (____%) (АППГ: ____ (___%);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обращений граждан, поступивших через Единый портал государственных услуг ____ (____%) (АППГ: ____ (___%);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кратность предоставления отчета об отсутствии обращений за отчетный период на сайт ССТУ. РФ ____ (____%) (АППГ: ____ (___%);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обращений граждан, не рассмотренных в установленный срок ____ (____%) (АППГ: ____ (___%);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направленных ответов заявителям ____ (АППГ: ____),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в электронном виде ____ (____%) (АППГ: ____ (___%), в письменном виде ____ (____%) (АППГ: ____ (___%).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Общее количество документов, находящихся на контроле, ____ (АППГ: ___), исполненных в установленный срок ____ (____%) (АППГ: ____ (___%), срок исполнения которых был продлен в установленном порядке ____ (____%) (АППГ: ____ (___%), исполненных с нарушением установленного срока ____ (____%) (АППГ: ____ (___%), находящихся на исполнении, срок исполнения которых истек ____ (____%) (АППГ: ____ (___%).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Место проведения личного приема _______________.  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(указать организационно-распорядительный документ и подразделение,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br/>
        <w:t xml:space="preserve">на которое на текущий момент возложены функции по организации работы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br/>
        <w:t>с обращениями граждан)</w:t>
      </w:r>
    </w:p>
    <w:p w:rsidR="00A04579" w:rsidRPr="00A04579" w:rsidRDefault="00A04579" w:rsidP="00A04579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inorHAnsi" w:hAnsi="Times New Roman" w:cstheme="majorBidi"/>
          <w:b/>
          <w:sz w:val="28"/>
          <w:szCs w:val="28"/>
          <w:lang w:eastAsia="en-US"/>
        </w:rPr>
      </w:pPr>
      <w:bookmarkStart w:id="25" w:name="_6._Организация_правового"/>
      <w:bookmarkEnd w:id="25"/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7. Организация правового сопровождения деятельности</w:t>
      </w:r>
    </w:p>
    <w:p w:rsidR="00A04579" w:rsidRPr="00A04579" w:rsidRDefault="00A04579" w:rsidP="00A04579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  <w:lang w:eastAsia="ar-SA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  <w:lang w:eastAsia="ar-SA"/>
        </w:rPr>
        <w:t xml:space="preserve">7.1. Правовое сопровождение деятельности </w:t>
      </w:r>
      <w:r w:rsidRPr="00A04579">
        <w:rPr>
          <w:rFonts w:ascii="Times New Roman" w:eastAsiaTheme="majorEastAsia" w:hAnsi="Times New Roman" w:cstheme="majorBidi"/>
          <w:b/>
          <w:bCs/>
          <w:iCs/>
          <w:sz w:val="28"/>
          <w:szCs w:val="24"/>
          <w:lang w:eastAsia="ar-SA"/>
        </w:rPr>
        <w:t>в рамках судебной работы</w:t>
      </w:r>
    </w:p>
    <w:p w:rsidR="00A04579" w:rsidRPr="00A04579" w:rsidRDefault="00A04579" w:rsidP="00A04579">
      <w:pPr>
        <w:tabs>
          <w:tab w:val="left" w:pos="15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Правовое подразделение ГУ МЧС России за отчетный период осуществляло правовое сопровождение </w:t>
      </w:r>
      <w:r w:rsidRPr="00A0457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_____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дел(а)</w:t>
      </w:r>
      <w:r w:rsidRPr="00A04579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9"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Процент дел</w:t>
      </w:r>
      <w:r w:rsidRPr="00A04579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0"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количества, по которым вынесены вступившие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силу судебные акты</w:t>
      </w:r>
      <w:r w:rsidRPr="00A04579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1"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которыми в полном объеме удовлетворены требования, заявленные ГУ МЧС России как истцом/заявителем (в том числе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по доверенности), либо истцу/заявителю в полном объеме отказано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удовлетворении требований, предъявленных к ГУ МЧС России как ответчику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(в том числе по доверенности), составил </w:t>
      </w:r>
      <w:r w:rsidRPr="00A0457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_____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04579" w:rsidRPr="00A04579" w:rsidRDefault="00A04579" w:rsidP="00A04579">
      <w:p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Процент дел от общего количества, по которым вынесены вступившие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силу судебные акты, которыми частично удовлетворены требования, заявленные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ГУ МЧС России как истцом/заявителем (в том числе по доверенности), либо истцу/заявителю частично отказано в удовлетворении требований, предъявленных к ГУ МЧС России как ответчику (в том числе по доверенности), составил </w:t>
      </w:r>
      <w:r w:rsidRPr="00A0457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_____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04579" w:rsidRPr="00A04579" w:rsidRDefault="00A04579" w:rsidP="00A04579">
      <w:p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По делам, связанным с денежными требованиями, процент</w:t>
      </w:r>
      <w:r w:rsidRPr="00A04579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2"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взысканных денежных средств от сумм требований, заявленных по делам, по которым вынесены вступившие в силу судебные акты, где ГУ МЧС России выступало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качестве истца/заявителя (в том числе по доверенности), составил </w:t>
      </w:r>
      <w:r w:rsidRPr="00A0457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_____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04579" w:rsidRPr="00A04579" w:rsidRDefault="00A04579" w:rsidP="00A04579">
      <w:p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По делам, связанным с денежными требованиями, процент на который снижена сумма взысканных денежных средств от сумм требований, заявленных 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по делам, по которым вынесены вступившие в силу судебные акты, где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ГУ МЧС России выступало в качестве ответчика/заявителя (в том числе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по доверенности), составил </w:t>
      </w:r>
      <w:r w:rsidRPr="00A0457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_____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04579" w:rsidRPr="00A04579" w:rsidRDefault="00A04579" w:rsidP="00A04579">
      <w:p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  <w:lang w:eastAsia="ar-SA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  <w:lang w:eastAsia="ar-SA"/>
        </w:rPr>
        <w:t>7.2. Правовое сопровождение в рамках внутренней работы</w:t>
      </w:r>
    </w:p>
    <w:p w:rsidR="00A04579" w:rsidRPr="00A04579" w:rsidRDefault="00A04579" w:rsidP="00A04579">
      <w:p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A04579" w:rsidRPr="00A04579" w:rsidRDefault="00A04579" w:rsidP="00A04579">
      <w:p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iCs/>
          <w:sz w:val="28"/>
          <w:szCs w:val="28"/>
        </w:rPr>
        <w:t>За отчетный период правовым подразделением ГУ МЧС России проведена правовая экспертиза документов в количестве _____, из которых согласовано ____________ (____ %).</w:t>
      </w:r>
    </w:p>
    <w:p w:rsidR="00A04579" w:rsidRPr="00A04579" w:rsidRDefault="00A04579" w:rsidP="00A04579">
      <w:p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" w:eastAsia="Times New Roman" w:hAnsi="Cambria" w:cs="Times New Roman"/>
          <w:bCs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 отчетный период правовым подразделением ГУ МЧС России подготовлено различных документов в количестве _____. </w:t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theme="majorBidi"/>
          <w:b/>
          <w:bCs/>
          <w:sz w:val="28"/>
          <w:szCs w:val="24"/>
        </w:rPr>
      </w:pPr>
      <w:bookmarkStart w:id="26" w:name="_7._Обеспечение_информационной"/>
      <w:bookmarkStart w:id="27" w:name="_8._Обеспечение_информационной"/>
      <w:bookmarkEnd w:id="26"/>
      <w:bookmarkEnd w:id="27"/>
      <w:r w:rsidRPr="00A04579">
        <w:rPr>
          <w:rFonts w:ascii="Times New Roman" w:eastAsiaTheme="majorEastAsia" w:hAnsi="Times New Roman" w:cstheme="majorBidi"/>
          <w:b/>
          <w:bCs/>
          <w:sz w:val="28"/>
          <w:szCs w:val="24"/>
        </w:rPr>
        <w:t xml:space="preserve">8. </w:t>
      </w:r>
      <w:r w:rsidRPr="00A04579">
        <w:rPr>
          <w:rFonts w:ascii="Times New Roman" w:eastAsiaTheme="majorEastAsia" w:hAnsi="Times New Roman" w:cstheme="majorBidi"/>
          <w:b/>
          <w:sz w:val="28"/>
          <w:szCs w:val="28"/>
        </w:rPr>
        <w:t>Обеспечение информационной безопасности и защиты государственной тайны, организация деятельности по противодействию терроризму, коррупции и иных правонарушений</w:t>
      </w:r>
      <w:r w:rsidRPr="00A04579">
        <w:rPr>
          <w:rFonts w:ascii="Times New Roman" w:eastAsiaTheme="majorEastAsia" w:hAnsi="Times New Roman" w:cstheme="majorBidi"/>
          <w:b/>
          <w:sz w:val="28"/>
          <w:szCs w:val="28"/>
          <w:vertAlign w:val="superscript"/>
        </w:rPr>
        <w:footnoteReference w:id="13"/>
      </w:r>
    </w:p>
    <w:p w:rsidR="00A04579" w:rsidRPr="00A04579" w:rsidRDefault="00A04579" w:rsidP="00A04579">
      <w:pPr>
        <w:suppressAutoHyphens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bCs/>
          <w:iCs/>
          <w:sz w:val="20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8.1. Обеспечение информационной безопасности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b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8.1.1. Организация работ по защите информации</w:t>
      </w:r>
    </w:p>
    <w:p w:rsidR="00A04579" w:rsidRPr="00A04579" w:rsidRDefault="00A04579" w:rsidP="00A04579">
      <w:pPr>
        <w:suppressAutoHyphens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bCs/>
          <w:iCs/>
          <w:sz w:val="20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реализации приказа МЧС России от 22.10.2019 № 608</w:t>
      </w:r>
      <w:r w:rsidRPr="00A04579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footnoteReference w:id="14"/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в ГУ МЧС России для осуществления работ по защите информации,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не составляющей государственную тайну (далее – работ по защите информации), штатным расписанием предусмотрено подразделение (штатный специалист)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по защите информации ____________ (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указать наименование подразделения, наименование должности),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со штатной численностью ___ ед., списочной численностью ___ ед., укомплектованностью в ___%, на которое в соответствии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с приказом ГУ МЧС России возложены задачи (функции) по __________________ 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перечислить направления ответственности)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(в случае несоответствия подразделений, на которые возложены указанные функции, требованиям приказа МЧС России от 22.10.2019 № 608 установить сроки выполнения его требований, указать состояние выполнения)</w:t>
      </w:r>
    </w:p>
    <w:p w:rsidR="00A04579" w:rsidRPr="00A04579" w:rsidRDefault="00A04579" w:rsidP="00A0457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Квалификация личного состава подразделения (штатного специалиста)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по защите информации ____________ (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указать образование, опыт работы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br/>
        <w:t xml:space="preserve">по специальности, дополнительное образование, повышение квалификации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br/>
        <w:t>по направлению деятельности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A04579" w:rsidRPr="00A04579" w:rsidRDefault="00A04579" w:rsidP="00A0457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приказом ГУ МЧС России от ___________ № _____ руководство работами по защите информации осуществляет ______________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(указать дату, номер и наименование приказа)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04579" w:rsidRPr="00A04579" w:rsidRDefault="00A04579" w:rsidP="00A0457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Положение о подразделении утверждено _________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(указать дату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br/>
        <w:t>и номер)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План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по защите информации, не составляющей государственную тайну,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ГУ МЧС России на _____ год утвержден приказом ГУ МЧС России от _____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№ ______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(с изменениями ______)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План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по защите информации, не составляющей государственную тайну,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>ГУ МЧС России за отчетный период выполнен на ____ %.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Не реализовано ________ ед. основных мероприятий плана: __________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(перечень мероприятий и причины)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.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перенесенных ___, отмененных ____, дополнительно включенных в план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по защите информации, не составляющей государственную тайну,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составляет ___ ед., их доля от общего количества мероприятий составляет ___%.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Сведения по информационным инцидентам, которые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привели к нарушению конфиденциальности, целостности, доступности информации,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 xml:space="preserve"> создали предпосылки или привели к утечке сведений конфиденциального характера, 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br/>
        <w:t>из них</w:t>
      </w:r>
      <w:r w:rsidRPr="00A045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: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количество информационных инцидентов, которые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привели к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 xml:space="preserve"> утрате (разглашению)</w:t>
      </w:r>
      <w:r w:rsidRPr="00A045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информации ____ 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</w:rPr>
        <w:t>(АППГ: ____)</w:t>
      </w:r>
      <w:r w:rsidRPr="00A045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; 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>количество информационных инцидентов, которые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привели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к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 xml:space="preserve"> распространению </w:t>
      </w:r>
      <w:r w:rsidRPr="00A045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информации ____ 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</w:rPr>
        <w:t>(АППГ:____)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количество 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>информационных инцидентов, которые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привели к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 xml:space="preserve"> модификации </w:t>
      </w:r>
      <w:r w:rsidRPr="00A045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информации ____ 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</w:rPr>
        <w:t>(АППГ: ___)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Контроль эффективности защиты информации: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A0457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выявленных фактов несанкционированного подключения АРМ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к сетям международного информационного обмена </w:t>
      </w:r>
      <w:r w:rsidRPr="00A045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____ 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</w:rPr>
        <w:t>(АППГ:____)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A0457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выявленных фактов несанкционированной обработки служебной информации ограниченного распространения на АРМ,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не аттестованных на соответствие требованиям информационной безопасности, </w:t>
      </w:r>
      <w:r w:rsidRPr="00A045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____ 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</w:rPr>
        <w:t>(АППГ: ____)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4"/>
        </w:rPr>
        <w:t xml:space="preserve">Сведения об обнаружении уязвимостей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программного обеспечения, установленного на АРМ пользователей и серверах, а также узлов информационно-телекоммуникационных сетей ГУ 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 xml:space="preserve">МЧС России, из них: 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критические уязвимости </w:t>
      </w:r>
      <w:r w:rsidRPr="00A045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____ 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</w:rPr>
        <w:t>(АППГ: ____)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уязвимости высокого уровня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045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____ 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</w:rPr>
        <w:t>(АППГ: ____)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уязвимости среднего уровня </w:t>
      </w:r>
      <w:r w:rsidRPr="00A045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____ 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</w:rPr>
        <w:t>(АППГ: ____);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уязвимости низкого уровня </w:t>
      </w:r>
      <w:r w:rsidRPr="00A045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____ 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</w:rPr>
        <w:t>(АППГ: ____).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проблемные вопросы по состоянию организации работ по защите информации)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 xml:space="preserve">8.1.2. Организация работ по защите информации, не составляющей государственную тайну, содержащейся в государственных 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br/>
        <w:t>информационных системах</w:t>
      </w:r>
    </w:p>
    <w:p w:rsidR="00A04579" w:rsidRPr="00A04579" w:rsidRDefault="00A04579" w:rsidP="00A04579">
      <w:pPr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ГУ МЧС России разработан перечень </w:t>
      </w:r>
      <w:r w:rsidRPr="00A04579">
        <w:rPr>
          <w:rFonts w:ascii="Times New Roman" w:eastAsia="PMingLiU" w:hAnsi="Times New Roman" w:cs="Times New Roman"/>
          <w:bCs/>
          <w:kern w:val="32"/>
          <w:sz w:val="28"/>
          <w:szCs w:val="28"/>
        </w:rPr>
        <w:t>государственных информационных систем (информационных систем)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созданных (эксплуатируемых)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ГУ МЧС России, утвержден приказом ГУ МЧС России от _____ № 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(указать дату, номер и наименование приказа)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. Всего в ГУ МЧС России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 перечнем используется ______ информационных систем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(представляется весь перечень информационных систем с указанием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их наименований и оснований для их создания для каждой информационной системы).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ГУ МЧС России разработаны организационно-распорядительные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 эксплуатационные документы, регламентирующие вопросы защиты информации в ходе эксплуатации </w:t>
      </w:r>
      <w:r w:rsidRPr="00A04579">
        <w:rPr>
          <w:rFonts w:ascii="Times New Roman" w:eastAsia="PMingLiU" w:hAnsi="Times New Roman" w:cs="Times New Roman"/>
          <w:bCs/>
          <w:kern w:val="32"/>
          <w:sz w:val="28"/>
          <w:szCs w:val="28"/>
        </w:rPr>
        <w:t>государственных информационных систем (информационных систем)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или сегментов </w:t>
      </w:r>
      <w:r w:rsidRPr="00A04579">
        <w:rPr>
          <w:rFonts w:ascii="Times New Roman" w:eastAsia="PMingLiU" w:hAnsi="Times New Roman" w:cs="Times New Roman"/>
          <w:bCs/>
          <w:kern w:val="32"/>
          <w:sz w:val="28"/>
          <w:szCs w:val="28"/>
        </w:rPr>
        <w:t>государственных информационных систем (информационных систем)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оператором которых является МЧС России, задействованных в обработке информации в рамках исполнения возложенных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на ГУ МЧС России функций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(за каждую информационную систему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в соответствии с перечнем указывается наименования и реквизиты разработанных документов: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приказ о вводе в эксплуатацию информационной системы;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акт классификации информационной системы;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приказ о назначении администратора информационной системы;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приказ о назначении администратора информационной безопасности информационной системы;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i/>
          <w:kern w:val="1"/>
          <w:sz w:val="28"/>
          <w:szCs w:val="28"/>
        </w:rPr>
      </w:pPr>
      <w:r w:rsidRPr="00A04579">
        <w:rPr>
          <w:rFonts w:ascii="Times New Roman" w:eastAsia="DejaVu Sans" w:hAnsi="Times New Roman" w:cs="Times New Roman"/>
          <w:i/>
          <w:kern w:val="1"/>
          <w:sz w:val="28"/>
          <w:szCs w:val="28"/>
        </w:rPr>
        <w:t>инструкция по организации парольной защиты;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i/>
          <w:kern w:val="1"/>
          <w:sz w:val="28"/>
          <w:szCs w:val="28"/>
        </w:rPr>
      </w:pPr>
      <w:r w:rsidRPr="00A04579">
        <w:rPr>
          <w:rFonts w:ascii="Times New Roman" w:eastAsia="DejaVu Sans" w:hAnsi="Times New Roman" w:cs="Times New Roman"/>
          <w:i/>
          <w:kern w:val="1"/>
          <w:sz w:val="28"/>
          <w:szCs w:val="28"/>
        </w:rPr>
        <w:t>инструкция администратора безопасности;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i/>
          <w:kern w:val="1"/>
          <w:sz w:val="28"/>
          <w:szCs w:val="28"/>
        </w:rPr>
      </w:pPr>
      <w:r w:rsidRPr="00A04579">
        <w:rPr>
          <w:rFonts w:ascii="Times New Roman" w:eastAsia="DejaVu Sans" w:hAnsi="Times New Roman" w:cs="Times New Roman"/>
          <w:i/>
          <w:kern w:val="1"/>
          <w:sz w:val="28"/>
          <w:szCs w:val="28"/>
        </w:rPr>
        <w:t>инструкция по организации антивирусной защиты;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i/>
          <w:kern w:val="1"/>
          <w:sz w:val="28"/>
          <w:szCs w:val="28"/>
        </w:rPr>
      </w:pPr>
      <w:r w:rsidRPr="00A04579">
        <w:rPr>
          <w:rFonts w:ascii="Times New Roman" w:eastAsia="DejaVu Sans" w:hAnsi="Times New Roman" w:cs="Times New Roman"/>
          <w:i/>
          <w:kern w:val="1"/>
          <w:sz w:val="28"/>
          <w:szCs w:val="28"/>
        </w:rPr>
        <w:t>инструкция в случае возникновения нештатной или аварийной ситуации;</w:t>
      </w:r>
    </w:p>
    <w:p w:rsidR="00A04579" w:rsidRPr="00A04579" w:rsidRDefault="00A04579" w:rsidP="00A0457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i/>
          <w:kern w:val="1"/>
          <w:sz w:val="28"/>
          <w:szCs w:val="28"/>
        </w:rPr>
      </w:pPr>
      <w:r w:rsidRPr="00A04579">
        <w:rPr>
          <w:rFonts w:ascii="Times New Roman" w:eastAsia="DejaVu Sans" w:hAnsi="Times New Roman" w:cs="Times New Roman"/>
          <w:i/>
          <w:kern w:val="1"/>
          <w:sz w:val="28"/>
          <w:szCs w:val="28"/>
        </w:rPr>
        <w:t>инструкция пользователя информационной системы;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i/>
          <w:kern w:val="1"/>
          <w:sz w:val="28"/>
          <w:szCs w:val="28"/>
        </w:rPr>
      </w:pPr>
      <w:r w:rsidRPr="00A04579">
        <w:rPr>
          <w:rFonts w:ascii="Times New Roman" w:eastAsia="DejaVu Sans" w:hAnsi="Times New Roman" w:cs="Times New Roman"/>
          <w:i/>
          <w:kern w:val="1"/>
          <w:sz w:val="28"/>
          <w:szCs w:val="28"/>
        </w:rPr>
        <w:t>инструкция администратора информационной системы;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инструкция по порядку учета и хранения съемных машинных носителей информации;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инструкции по эксплуатации средств защиты информации;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схемы информационно-телекоммуникационных сетей с указанием активного сетевого оборудования и средств защиты информации;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схемы расположения информационно-телекоммуникационного оборудования (СВТ и средств отображения информации) относительно границ контролируемой зоны).</w:t>
      </w:r>
    </w:p>
    <w:p w:rsidR="00332F41" w:rsidRDefault="00332F41" w:rsidP="00A04579">
      <w:pPr>
        <w:keepNext/>
        <w:keepLines/>
        <w:spacing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</w:p>
    <w:p w:rsidR="00A04579" w:rsidRPr="00A04579" w:rsidRDefault="00A04579" w:rsidP="00A04579">
      <w:pPr>
        <w:keepNext/>
        <w:keepLines/>
        <w:spacing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8.1.3. Организация работ по обеспечению безопасности персональных данных</w:t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ГУ МЧС России в установленном порядке направлено уведомление </w:t>
      </w:r>
      <w:r w:rsidRPr="00A04579">
        <w:rPr>
          <w:rFonts w:ascii="Times New Roman" w:eastAsia="DejaVu Sans" w:hAnsi="Times New Roman" w:cs="Times New Roman"/>
          <w:kern w:val="1"/>
          <w:sz w:val="28"/>
          <w:szCs w:val="28"/>
        </w:rPr>
        <w:br/>
        <w:t xml:space="preserve">в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орган по защите прав субъектов персональных данных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об обработке персональных данных от _______ рег. № записи в реестре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Сведения, содержащиеся в уведомлении _________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(актуальны/не актуальны)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приказом ГУ МЧС России от ___________ № _____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br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за организацию обработки персональных данных назначен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 ГУ МЧС России</w:t>
      </w:r>
      <w:r w:rsidRPr="00A0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(указать должностное лицо и занимаемую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им должность)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(в случае несоответствия должностного лица, на которого возложены указанные функции, требованиям приказа МЧС России от 31.10.2019 № 626, установить сроки выполнения требований приказа, указать состояние выполнения)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Приказом руководителя ГУ МЧС России от _________ № _____ утвержден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перечень информационных систем, в которых осуществляется обработка персональных данных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наименование информационных систем персональных данных)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безопасности персональных данных при их обработке, осуществляемой без использования средств автоматизации, разработаны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утверждены: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перечень помещений, в которых осуществляется хранение персональных данных (материальных носителей), обработка которых осуществляется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без использования средств автоматизации;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перечень лиц, осуществляющих обработку персональных данных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или имеющих к ним доступ, обработка которых осуществляется без использования средств автоматизации.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579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Приказом руководителя ГУ МЧС России от ____________ № ______ создана комиссия </w:t>
      </w: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по организации обработки и защиты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персональных данных</w:t>
      </w:r>
      <w:r w:rsidRPr="00A045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Разработан и утвержден план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проверок условий обработки персональных данных на предмет соответствия Федеральному закону от 27 июля 2006 г.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№ 152-ФЗ «О персональных данных», принятым в соответствии с ним НПА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 локальным актам МЧС России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 утверждения)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поступивших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запросов субъектов персональных данных или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их представителей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____ (АППГ: ___), из них: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запросов субъектов персональных данных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на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получение информации, касающейся обработки их персональных данных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___ (АППГ: ___);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запросов субъектов персональных данных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 фактах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неправомерной обработки персональных данных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___ (АППГ: ___) по результатам рассмотрения которых: информация подтвердилась ___ (АППГ: ___), информация не подтвердилась ___ (АППГ: ___);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запросов субъектов персональных данных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по вопросам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уточнения обрабатываемых персональных данных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___ (АППГ: ___)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по результатам рассмотрения которых: информация подтвердилась ___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>(АППГ: ___);</w:t>
      </w:r>
    </w:p>
    <w:p w:rsidR="00A04579" w:rsidRPr="00A04579" w:rsidRDefault="00A04579" w:rsidP="00A045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запросов субъектов персональных данных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по вопросам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уничтожения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персональных данных в связи с достижение цели обработки персональных данных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___ (АППГ: ___).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spacing w:val="-8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 xml:space="preserve">8.1.4. Организация работ по защите информации, 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br/>
        <w:t>обрабатываемой в сегменте доступа к ресурсам информационно-телекоммуникационной сети «Интернет»</w:t>
      </w: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Подключение пользователей к ресурсам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 сети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«Интернет» осуществляется по заявкам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в соответствии с инструкцией по порядку предоставления доступа пользователям к ресурсам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 сети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«Интернет», утвержденной приказом ГУ МЧС России от ___________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№ _____. Всего за отчетный период оформлено и имеется в наличии ____ заявок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на подключение пользователей к ресурсам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 сети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«Интернет»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(АППГ: ___, уменьшение/увеличение %)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 (Инструкция по порядку предоставления доступа пользователям к ресурсам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информационно-телекоммуникационной сети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 «Интернет» в ГУ МЧС России отсутствует, или не утверждена)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В соответствии с реестром средств вычислительной техники, подключенных к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 сети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«Интернет», всего в ГУ МЧС России подключено ____ автоматизированных рабочих мест.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(Реестр средств вычислительной техники, подключенной </w:t>
      </w:r>
      <w:r w:rsidRPr="00A04579">
        <w:rPr>
          <w:rFonts w:ascii="Times New Roman" w:eastAsia="Times New Roman" w:hAnsi="Times New Roman" w:cs="Times New Roman"/>
          <w:bCs/>
          <w:i/>
          <w:spacing w:val="-4"/>
          <w:kern w:val="32"/>
          <w:sz w:val="28"/>
          <w:szCs w:val="28"/>
        </w:rPr>
        <w:t>к информационно-телекоммуникационной сети «Интернет», в ГУ МЧС России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 не ведется).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____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____ % от общего количества)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автоматизированных рабочих мест, имеющих подключение к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 сети «Интернет»,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оснащены сертифицированными средствами антивирусной защиты.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 приказом ГУ МЧС России от ___________ № ____ 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(указать дату, номер и наименование приказа)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функция по обеспечению безопасности информации при использовании информационно-телекоммуникационной сети «Интернет» возложена на ______________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(структурное подразделение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или должностное лицо, ответственное за обеспечение безопасности информации при использовании информационно-телекоммуникационной сети «Интернет» в ГУ МЧС России не назначено)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Проблемные вопросы по 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информационной безопасности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а также предложения и принятые меры по их решению: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_______________________________________________________________.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8.2. Обеспечение защиты государственной тайны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 xml:space="preserve">8.2.1. Организация работы по обеспечению проведения мероприятий 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br/>
        <w:t>по защите государственной тайны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br/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За отчетный период ГУ МЧС России по линии государственного контроля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проверялось/ не проверялось)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 комиссиями ФСБ России, ФСТЭК России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(указать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4"/>
        </w:rPr>
        <w:t>наименование органа исполнительной власти проводившего проверку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).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В результате проверки выявлены нарушения: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первой категории – _____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(указать количество)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второй категории – _____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(указать количество)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третьей категории – _____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(указать количество)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четвертой категории – _____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(указать количество)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За отчетный период ГУ МЧС России по линии ведомственного контроля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проверялось/ не проверялось)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 комиссией Главного управления собственной безопасности МЧС России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(указать срок проведения проверки).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В результате проверки выявлены нарушения: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первой категории – _____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(указать количество)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второй категории – _____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(указать количество)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третьей категории – _____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(указать количество)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четвертой категории – _____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(указать количество)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ГУ МЧС России организовало работу по аттестации объектов информатизации, аттестовано: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выделенных помещений – _____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(указать количество)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средств вычислительной техники – _____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(указать количество)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ГУ МЧС России организовало работу по проведению специальных экспертиз. Проведено _____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(указать количество) 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специальных экспертиз, в том числе 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(указать количество) 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специалистами ФКУ «Специальный центр 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МЧС России» и _____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(указать количество) 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сторонними организациями.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ГУ МЧС России организовало работу по сдаче в Центральный Архив 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br/>
        <w:t>МЧС России носителей сведений, составляющих государственную тайну.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Сдано 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(указать количество) 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носителей сведений, составляющих государственную тайну.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В интересах вышестоящего режимно-секретного подразделения 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ГУ МЧС России организовало выполнение ____ поручений личным составом режимно-секретного подразделения ГУ МЧС России. Выполнено 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(указать количество) 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поручений.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8.2.2. Готовность ГУ МЧС России к работе со сведениями, составляющими государственную тайну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Укомплектованность режимно-секретного подразделения ГУ МЧС России составляет 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(указать %).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Назначение на должность руководителя режимно-секретного подразделения согласовано с ФСБ России _______________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(указать номер исходящего документа).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Размещение режимно-секретного подразделения согласовано с ФСБ России _______________________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(указать номер исходящего документа).</w:t>
      </w:r>
    </w:p>
    <w:p w:rsidR="00A04579" w:rsidRPr="00A04579" w:rsidRDefault="00A04579" w:rsidP="00A045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Личный состав режимно-секретного подразделения прошел повышение квалификации </w:t>
      </w:r>
      <w:r w:rsidRPr="00A04579">
        <w:rPr>
          <w:rFonts w:ascii="Times New Roman" w:eastAsia="Times New Roman" w:hAnsi="Times New Roman" w:cs="Times New Roman"/>
          <w:i/>
          <w:iCs/>
          <w:sz w:val="28"/>
          <w:szCs w:val="28"/>
        </w:rPr>
        <w:t>(указать %)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A04579" w:rsidRPr="00A04579" w:rsidRDefault="00A04579" w:rsidP="00A04579">
      <w:pPr>
        <w:shd w:val="clear" w:color="auto" w:fill="FFFFFF"/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8.3. Организация деятельности по противодействию терроризму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b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8.3.1. Организация мероприятий по противодействию терроризму руководителями (должностными лицами) ГУ МЧС России</w:t>
      </w:r>
    </w:p>
    <w:p w:rsidR="00A04579" w:rsidRPr="00A04579" w:rsidRDefault="00A04579" w:rsidP="00A04579">
      <w:pPr>
        <w:suppressAutoHyphens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реализации приказа МЧС России от 22.10.2019 № 608</w:t>
      </w:r>
      <w:r w:rsidRPr="00A04579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footnoteReference w:id="15"/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в ГУ МЧС России для организации мероприятий по противодействию терроризму, штатным расписанием предусмотрено подразделение (штатный специалист) по противодействию терроризму (обеспечению антитеррористической защищенности) ____________ (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указать наименование подразделения, наименование должности),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со штатной численностью ___ ед., списочной численностью ___ ед., укомплектованностью в ___%, на которое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 приказом ГУ МЧС России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___________ № 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(указать дату, номер и наименование приказа)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возложены задачи (функции)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по __________________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(перечислить направления ответственности)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(в случае несоответствия подразделений, на которые возложены указанные функции, требованиям приказа МЧС России от 22.10.2019 № 608 установить сроки выполнения его требований, указать состояние выполнения).</w:t>
      </w:r>
    </w:p>
    <w:p w:rsidR="00A04579" w:rsidRPr="00A04579" w:rsidRDefault="00A04579" w:rsidP="00A0457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Квалификация личного состава подразделения (штатного специалиста)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по противодействию терроризму (обеспечению антитеррористической защищенности) ____________ (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указать образование, опыт работы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br/>
        <w:t xml:space="preserve">по специальности, дополнительное образование, повышение квалификации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br/>
        <w:t>по направлению деятельности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A04579" w:rsidRPr="00A04579" w:rsidRDefault="00A04579" w:rsidP="00A0457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приказом ГУ МЧС России от ___________ № _____ ответственным должностным лицом по противодействию терроризму (обеспечению антитеррористической защищенности) является ______________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(указать дату, номер и наименование приказа)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требованиями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постановления Правительства Российской Федерации от 31.08.2019 № 1133 «Об утверждении требований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br/>
        <w:t>к антитеррористической защищенности объектов (территорий) МЧС России, его территориальных органов и подведомственных ему организаций, а также формы паспорта безопасности этих объектов (территорий)» разработаны и утверждены паспорта безопасности на _____объектов, _____% от необходимых, из них по_____(</w:t>
      </w:r>
      <w:r w:rsidRPr="00A04579">
        <w:rPr>
          <w:rFonts w:ascii="Times New Roman" w:eastAsia="Times New Roman" w:hAnsi="Times New Roman" w:cs="Times New Roman"/>
          <w:bCs/>
          <w:i/>
          <w:sz w:val="28"/>
          <w:szCs w:val="28"/>
        </w:rPr>
        <w:t>разбить по категориям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),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(в случае несоответствия требованиям постановления Правительства Российской Федерации от 31.08.2019 №1133 установить сроки выполнения его требований, указать состояние выполнения).</w:t>
      </w:r>
    </w:p>
    <w:p w:rsidR="00A04579" w:rsidRPr="00A04579" w:rsidRDefault="00A04579" w:rsidP="00A0457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Разработаны планирующие и распорядительные документы предусмотренные Методическими рекомендациями по организации выполнения мероприятий по противодействию терроризму в системе МЧС России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от 11.12.2018г. №2-4-7-29-20дсп: ___________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(перечисляются документы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br/>
        <w:t>с датами и номерами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).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Количество спланированных занятий и тренировок (учений)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по противодействию терроризму ___ из них: проведенных___, перенесенных ___, отмененных ____.  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Контроль эффективности организации мероприятий по противодействию терроризму: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проведено ____</w:t>
      </w:r>
      <w:r w:rsidRPr="00A0457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(АППГ: ____)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опросов должностных лиц на знание требований НПА, распорядительных документов по вопросам противодействия терроризму, опрошено ___ % (АППГ: ____) личного состава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A0457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проверок состояния противодействия терроризму соответствующими должностными лицами ГУ МЧС России </w:t>
      </w:r>
      <w:r w:rsidRPr="00A045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____ 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</w:rPr>
        <w:t>(АППГ: ____)</w:t>
      </w:r>
      <w:r w:rsidRPr="00A04579">
        <w:rPr>
          <w:rFonts w:ascii="Times New Roman" w:eastAsia="Times New Roman" w:hAnsi="Times New Roman" w:cs="Times New Roman"/>
          <w:sz w:val="28"/>
          <w:szCs w:val="24"/>
        </w:rPr>
        <w:t xml:space="preserve">, выявлено недостатков _______ 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</w:rPr>
        <w:t>(АППГ: ____);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подготовленных докладов и донесений ____ (</w:t>
      </w:r>
      <w:r w:rsidRPr="00A045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 формам 8, 10 ГУСБ МЧС России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 xml:space="preserve">8.3.2. Практическая готовность должностных лиц, дежурных служб, сил 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br/>
        <w:t>и средств МЧС России, к выполнению задач по противодействию терроризму</w:t>
      </w:r>
    </w:p>
    <w:p w:rsidR="00A04579" w:rsidRPr="00A04579" w:rsidRDefault="00A04579" w:rsidP="00A045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реагирований на 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ЧС, вызванные террористическим актом (контртеррористической операцией) ____, в том числе в ходе тренировок (учений)_____, из них: межведомственных____, проводимых МЧС России____.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Действия дежурных служб при реагировании оценены______ (</w:t>
      </w:r>
      <w:r w:rsidRPr="00A045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  <w:t>указывается оценка, данная руководителем КТО/ учений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), получены замечания: ____ </w:t>
      </w:r>
      <w:r w:rsidRPr="00A045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  <w:t>(перечисляются при наличии)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A04579" w:rsidRPr="00A04579" w:rsidRDefault="00A04579" w:rsidP="00A045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Подразделения МЧС России, привлекаемые к участию в проведении контртеррористических операций и минимизации последствий террористических актов в составе сил и средств оперативных штабов в субъекте Российской Федерации и морских районах (бассейнах), обеспечены: 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(перечисляется </w:t>
      </w:r>
      <w:r w:rsidRPr="00A045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  <w:t xml:space="preserve">вооружение, военная и пожарно-спасательная техника, пожарно-техническое вооружение, средства связи и другое имущество в соответствии </w:t>
      </w:r>
      <w:r w:rsidRPr="00A045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  <w:br/>
        <w:t>с установленными нормами).</w:t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  <w:lang w:bidi="ru-RU"/>
        </w:rPr>
        <w:br w:type="page"/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8.3.3. Обеспечение антитеррористической защищенности вверенных объектов (территорий) МЧС России</w:t>
      </w:r>
    </w:p>
    <w:p w:rsidR="00A04579" w:rsidRPr="00A04579" w:rsidRDefault="00A04579" w:rsidP="00A04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Предложенные к реализации в системе МЧС России мероприятия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по обеспечению антитеррористической защищенности объектов (территорий), предусмотренные Методическими рекомендациями от 08.11.2019 №24234-гусб, выполнены на________%, не выполнено ______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(перечисляются мероприятия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и причина невыполнения)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инженерно-технические средства охраны __________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(обеспечивают/не обеспечивают)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должный уровень антитеррористической защищенности объектов (территорий) ГУ МЧС России.</w:t>
      </w:r>
    </w:p>
    <w:p w:rsidR="00A04579" w:rsidRPr="00A04579" w:rsidRDefault="00A04579" w:rsidP="00A04579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 целях минимизации рисков, связанных с угрозой совершения террористического акта, выполнены следующие мероприятия компенсирующего характера по антитеррористической защищенности объектов (территорий)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0457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br/>
        <w:t>ГУ МЧС России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: _____________.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Проблемные вопросы по 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обеспечению антитеррористической защищенности,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а также предложения и принятые меры по их решению: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_______________________________________________________________.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 xml:space="preserve">8.4. Организация работы по профилактике коррупционных </w:t>
      </w: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br/>
        <w:t>и иных правонарушений</w:t>
      </w:r>
    </w:p>
    <w:p w:rsidR="00A04579" w:rsidRPr="00A04579" w:rsidRDefault="00A04579" w:rsidP="00A04579">
      <w:pPr>
        <w:suppressAutoHyphens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целях реализации приказ МЧС России от 25.03.2019 № 170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«Об организации деятельности по профилактике коррупционных и иных правонарушений в системе МЧС России» в ГУ МЧС России штатным расписанием предусмотрено подразделение и определены должностные лица, осуществляющие деятельность по профилактике коррупционных и иных правонарушений ____________ (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указать наименование подразделения, наименование должностей),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со штатной численностью ___ ед., списочной численностью ___ ед.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(указать только должности, исполнение обязанностей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по которым предусматривает непосредственное осуществление деятельности по профилактике коррупционных и иных правонарушений)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, укомплектованностью в ___%, на которое в соответствии с приказом ГУ МЧС России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___________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№ 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(указать дату, номер и наименование приказа)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возложены задачи (функции) по __________________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(перечислить направления ответственности в соответствии с Указом Президента Российской Федерации от 21.09.2009 № 1065)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Квалификация личного состава подразделения (должностных лиц)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по профилактике коррупционных и иных правонарушений ____________ </w:t>
      </w:r>
      <w:r w:rsidRPr="00A0457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(указать образование, опыт работы по специальности, дополнительное образование, повышение квалификации по направлению деятельности)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04579" w:rsidRPr="00A04579" w:rsidRDefault="00A04579" w:rsidP="00A0457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приказом ГУ МЧС России от ___________ № _____ руководство деятельностью по профилактике коррупционных и иных правонарушений осуществляет ______________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(указать дату, номер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br/>
        <w:t>и наименование приказа)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04579" w:rsidRPr="00A04579" w:rsidRDefault="00A04579" w:rsidP="00A0457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Положение о подразделении по профилактике коррупционных и иных правонарушений утверждено _________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(указать дату, номер и наименование приказа)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План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противодействия коррупции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ГУ МЧС России на _____ год утвержден приказом ГУ МЧС России от _____ № ______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(с изменениями ______)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выполнении мероприятий, предусмотренных планом ________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(указываются проведенные в соответствии с пунктами плана мероприятия, а в случае не реализации – причины не исполнения, и % исполнения пунктов от их общего количества)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В соответствии с приказом (приказами) ГУ МЧС России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_______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№ 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(указать дату, номер и наименование приказа)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сформированы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и функционируют комиссии по соблюдению требований к служебному поведению федеральных государственных служащих и урегулированию конфликта интересов и аттестационная. Персональный состав комиссий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  <w:u w:val="single"/>
        </w:rPr>
        <w:t>(актуализирован/не актуализирован)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В соответствии с приказом МЧС России от 22.10.2015 № 565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«Об утверждении Перечня должностей федеральной государственной службы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в МЧС России,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и обязательствах имущественного характера своих супруги (супруга)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br/>
        <w:t xml:space="preserve">и несовершеннолетних детей» (зарегистрирован в Минюсте России 19.11.2015, регистрационный № 39773) приказом ГУ МЧС России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_______ № _____ </w:t>
      </w:r>
      <w:r w:rsidRPr="00A04579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(указать дату, номер и наименование приказа)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утвержден конкретный перечень должностей, при замещении которых представляются сведения о доходах, расходах, об имуществе и обязательствах имущественного характера.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Заведены журналы учета (прошиты, пронумерованы):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(регистрации уведомлений о фактах обращения в целях склонения государственных служащих к совершению коррупционных правонарушений;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регистрации уведомлений о выполнении государственным служащим иной оплачиваемой работы; 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регистрации обращений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его должностные (служебные); 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регистрации уведомлений о возникшем конфликте интересов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или о возможности его возникновения;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регистрации уведомлений о получении подарков в связи с протокольными мероприятиями, служебными командировками или другими официальными мероприятиями;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иные, связанные с соблюдением требований законодательства Российской Федерации в области противодействия коррупции).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Места для оказания государственных услуг и иного взаимодействия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с гражданами и юридическими лицами оснащены техническими средствами, обеспечивающими предупреждение коррупции (в т.ч. средствами аудио-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 видеозаписи, «электронная очередь» и др.)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какими видами технических средств оснащены и объем оснащения в % от общего количества таких рабочих мест).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Сформирован и утвержден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реквизиты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перечень НПА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сфере противодействия коррупции, обязательных для ознакомления лицами, поступающими на государственную службу, и государственными служащими, ознакомление проводится ______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каким способом организовано доведение, его периодичность и охват в % от фактической численности личного состава).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Правоохранительными органами и органами прокуратуры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выявлены/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  <w:t>не выявлены)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нарушения запретов ограничений и обязанностей, установленных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целях противодействия коррупции в отношении 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количество)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должностных лиц ГУ МЧС России. Нарушения носили характер 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виды нарушений по каждому должностному лицу).</w:t>
      </w: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tabs>
          <w:tab w:val="left" w:pos="142"/>
          <w:tab w:val="center" w:pos="1418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Проблемные вопросы по </w:t>
      </w:r>
      <w:r w:rsidRPr="00A04579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профилактике коррупционных и иных правонарушений,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а также предложения и принятые меры по их решению:</w:t>
      </w:r>
    </w:p>
    <w:p w:rsidR="00A04579" w:rsidRPr="00A04579" w:rsidRDefault="00A04579" w:rsidP="00A04579">
      <w:p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_______________________________________________________________.</w:t>
      </w:r>
    </w:p>
    <w:p w:rsidR="00A04579" w:rsidRPr="00A04579" w:rsidRDefault="00A04579" w:rsidP="00A04579">
      <w:pPr>
        <w:suppressAutoHyphens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A04579" w:rsidRPr="00A04579" w:rsidRDefault="00A04579" w:rsidP="00A04579">
      <w:pPr>
        <w:suppressAutoHyphens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A04579" w:rsidRPr="00A04579" w:rsidRDefault="00A04579" w:rsidP="00A04579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iCs/>
          <w:sz w:val="2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theme="majorBidi"/>
          <w:b/>
          <w:sz w:val="28"/>
          <w:szCs w:val="24"/>
        </w:rPr>
      </w:pPr>
      <w:bookmarkStart w:id="28" w:name="_8._Медицинское_и"/>
      <w:bookmarkEnd w:id="28"/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9. Медицинское и психологическое обеспечение личного состава</w:t>
      </w:r>
    </w:p>
    <w:p w:rsidR="00A04579" w:rsidRPr="00A04579" w:rsidRDefault="00A04579" w:rsidP="00A04579">
      <w:pPr>
        <w:suppressAutoHyphens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9.1. Сведения об организации медицинского и психологического обеспечения личного состава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9.1.1. Организация работы в области медицинского обеспечения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На последний день отчетного периода ____% укомплектованности отделов (отделений) медико-психологического обеспечения ГУ МЧС России составляет ___ чел., ____% укомплектованности медико-психологических служб СПСЧ составляет ___чел.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Годовая потребность в денежных средствах на организацию медицинского обеспечения личного состава составляет _____ тыс. руб. 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целях организации медицинского обеспечения личного состава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 _______ году выделено ____ тыс. руб., что составляет _____% от годовой потребности (АППГ:____ тыс. руб.).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На выделенные лимиты бюджетных обязательств заключены на оказание медицинской помощи личному составу ______ договоров (государственных контрактов) (АППГ: ____), в том числе на оказание медицинской помощи личному составу организаций и учреждений МЧС России, расположенных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на территории субъекта Российской Федерации, ______ договоров (государственных контрактов) (АППГ: ______), проведение периодических медицинских осмотров личного состава _______ (АППГ: _______), на проведение диспансеризации федеральных государственных гражданских служащих (далее – ФГГС) ________(АППГ: _______).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Достигнутые уровни контрактации и кассового исполнения бюджетной росписи МЧС России составили соответственно _____ % (АППГ: _____%)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_____ % (АППГ: _____%).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Объем невостребованных остатков лимитов бюджетных обязательств составил _______ тыс. руб. (АППГ: ____ тыс. руб.).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Задолженность перед лечебно-профилактическими учреждениями системы государственного и муниципального здравоохранения составила _______ тыс. руб. (АППГ: ____ тыс. руб.).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Личный состав ГУ МЧС России прикреплен на медицинское обслуживание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к военно-медицинским организациям Министерства обороны России _____ чел.,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что составляет _______% от фактической численности военнослужащих,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к ведомственным учреждениям МЧС России ______ чел., что составляет _____ % от необходимой численности прикрепленного контингента, к учреждениям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МВД России _______чел, что составляет _______ % от фактической численности сотрудников ФПС ГПС, к медицинским учреждениям ФМБА России ______ чел., что составляет _______% от фактической численности работников.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Организовано прохождение диспансеризации военнослужащих ____ чел.,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что составляет _____%, от фактической численности (АППГ: ______ чел., (____%), сотрудников ФПС ГПС______ чел., что составляет ____ 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от фактической численности (АППГ: ______чел. (____%), ФГГС ____чел.,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что составляет_____%, от фактической численности (АППГ: ______ чел. (____%), работников ____ чел., что составляет ______% от фактической численности (АППГ: ______ чел. (____%).</w:t>
      </w:r>
    </w:p>
    <w:p w:rsidR="00A04579" w:rsidRPr="00A04579" w:rsidRDefault="00A04579" w:rsidP="00A045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 xml:space="preserve">9.1.2. Организация прохождения медицинских осмотров личного состава </w:t>
      </w:r>
    </w:p>
    <w:p w:rsidR="00A04579" w:rsidRPr="00A04579" w:rsidRDefault="00A04579" w:rsidP="00A045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Из общего числа личного состава (____ чел.) за отчетный период подлежали диспансеризации ____ человек (___ %), из них: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военнослужащих, подлежащих осмотру ___ чел., прошли ___ чел. (___ %);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сотрудников ФПС ГПС, подлежащих осмотру ___ чел., прошли ___ чел. (___ %);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работников ФПС, подлежащих осмотру ___ чел., прошли ___ чел. (___ 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работников, подлежащих осмотру ___ чел., прошли ___ чел.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(___ %);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количество ФГГС, подлежащих осмотру ___ чел., прошли ___ чел. (___ %).</w:t>
      </w:r>
    </w:p>
    <w:p w:rsidR="00A04579" w:rsidRPr="00A04579" w:rsidRDefault="00A04579" w:rsidP="00A04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1F9FB5C" wp14:editId="1E2CE3DF">
            <wp:extent cx="6219825" cy="2771775"/>
            <wp:effectExtent l="0" t="0" r="9525" b="9525"/>
            <wp:docPr id="67" name="Диаграмма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A04579" w:rsidRPr="00A04579" w:rsidRDefault="00A04579" w:rsidP="00A045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4"/>
          <w:szCs w:val="28"/>
        </w:rPr>
        <w:t>Рисунок 27. Количество личного состава, подлежащего медицинскому обследованию (диспансеризации)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Проведены периодические медицинские осмотры личного состава ГДЗС: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сотрудников ФПС ГПС ______ чел., что составляет ____ % от фактической численности личного состава ГДЗС сотрудников ФПС ГПС (АППГ: ___ чел. (____%); 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работников ______ чел., что составляет ____ % от фактической численности работников ГДЗС (АППГ: ______ чел. (____%).</w:t>
      </w:r>
    </w:p>
    <w:p w:rsidR="00A04579" w:rsidRPr="00A04579" w:rsidRDefault="00A04579" w:rsidP="00A045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45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C63D6D4" wp14:editId="4D357B0D">
            <wp:extent cx="6286500" cy="1952625"/>
            <wp:effectExtent l="0" t="0" r="0" b="9525"/>
            <wp:docPr id="68" name="Диаграмма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A04579" w:rsidRPr="00A04579" w:rsidRDefault="00A04579" w:rsidP="00A045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4"/>
          <w:szCs w:val="28"/>
        </w:rPr>
        <w:t>Рисунок 28. Периодические медицинские осмотры личного состава ГДЗС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Проведены периодические медицинские осмотры водительского состава: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сотрудников ФПС ГПС _______ чел., что составляет ______%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от фактической численности водителей сотрудников ФПС ГПС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(АППГ: ______ чел. (____%); 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водителей работников _______ чел., что составляет ______%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от фактической численности водителей работников (АППГ: _____ чел. (____ %).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045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49739BD" wp14:editId="188EEF4A">
            <wp:extent cx="6286500" cy="1724025"/>
            <wp:effectExtent l="0" t="0" r="0" b="9525"/>
            <wp:docPr id="69" name="Диаграмма 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A04579" w:rsidRPr="00A04579" w:rsidRDefault="00A04579" w:rsidP="00A045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4"/>
          <w:szCs w:val="28"/>
        </w:rPr>
        <w:t>Рисунок 29. Периодические медицинские осмотры водительского состава</w:t>
      </w:r>
    </w:p>
    <w:p w:rsidR="00A04579" w:rsidRPr="00A04579" w:rsidRDefault="00A04579" w:rsidP="00A045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9.1.3. Организация проведения вакцинации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За отчетный период проведена вакцинация по эпидемиологическим показаниям _______ чел., что составляет ______ % от фактической численности личного состава ГУ МЧС России (АППГ: ______чел. (____%).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66FC0B9" wp14:editId="184167A7">
            <wp:extent cx="6181725" cy="1781175"/>
            <wp:effectExtent l="0" t="0" r="9525" b="9525"/>
            <wp:docPr id="70" name="Диаграмма 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4"/>
          <w:szCs w:val="28"/>
        </w:rPr>
        <w:t>Рисунок 30. Вакцинация по эпидемиологическим показателям</w:t>
      </w:r>
    </w:p>
    <w:p w:rsidR="00332F41" w:rsidRDefault="00332F41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9.1.4. Сведения об обеспеченности медицинской техникой и имуществом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>На последний день отчетного периода обеспеченность автомобильной медицинской техникой составляет ____% от норм положенности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(АППГ: ____%),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>медицинским имуществом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составляет ____% от норм положенности 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(АППГ :___%).</w:t>
      </w:r>
    </w:p>
    <w:p w:rsidR="00A04579" w:rsidRPr="00A04579" w:rsidRDefault="00A04579" w:rsidP="00A045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Проведенные мероприятия по организации медицинского обеспечения личного состава ГУ МЧС России, а также обеспеченность медицинской техникой и имуществом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(позволяют/не позволяют)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выполнять задачи по предназначению.</w:t>
      </w:r>
    </w:p>
    <w:p w:rsidR="00A04579" w:rsidRPr="00A04579" w:rsidRDefault="00A04579" w:rsidP="00A045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bookmarkStart w:id="29" w:name="_8.2._Организация_работы"/>
      <w:bookmarkEnd w:id="29"/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9.2. Организация работы в области психологического обеспечения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>На последний день отчетного периода</w:t>
      </w:r>
      <w:r w:rsidRPr="00A04579">
        <w:rPr>
          <w:rFonts w:ascii="Times New Roman" w:eastAsia="Times New Roman" w:hAnsi="Times New Roman" w:cs="Times New Roman"/>
          <w:sz w:val="28"/>
          <w:szCs w:val="20"/>
        </w:rPr>
        <w:t xml:space="preserve"> штатная численность специалистов-психологов ГУ МЧС России составляет ____ чел., списочная ____ чел., аттестованных на квалификацию «спасатель» ___ чел.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sz w:val="28"/>
          <w:szCs w:val="20"/>
        </w:rPr>
        <w:t xml:space="preserve">Численность закрепленного личного состава ___ чел. </w:t>
      </w:r>
    </w:p>
    <w:p w:rsidR="00A04579" w:rsidRPr="00A04579" w:rsidRDefault="00A04579" w:rsidP="00A04579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i/>
          <w:sz w:val="28"/>
          <w:szCs w:val="20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 xml:space="preserve">9.2.1. Психологическое сопровождение аварийно-спасательных 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br/>
        <w:t>и других неотложных работ</w:t>
      </w:r>
    </w:p>
    <w:p w:rsidR="00A04579" w:rsidRPr="00A04579" w:rsidRDefault="00A04579" w:rsidP="00A04579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i/>
          <w:sz w:val="28"/>
          <w:szCs w:val="20"/>
        </w:rPr>
      </w:pPr>
    </w:p>
    <w:p w:rsidR="00A04579" w:rsidRPr="00A04579" w:rsidRDefault="00A04579" w:rsidP="00A04579">
      <w:pPr>
        <w:spacing w:after="0" w:line="240" w:lineRule="auto"/>
        <w:ind w:left="40" w:right="60" w:firstLine="70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sz w:val="28"/>
          <w:szCs w:val="20"/>
        </w:rPr>
        <w:t>За отчетный период:</w:t>
      </w:r>
    </w:p>
    <w:p w:rsidR="00A04579" w:rsidRPr="00A04579" w:rsidRDefault="00A04579" w:rsidP="00A04579">
      <w:pPr>
        <w:spacing w:after="0" w:line="240" w:lineRule="auto"/>
        <w:ind w:left="40" w:right="60" w:firstLine="70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sz w:val="28"/>
          <w:szCs w:val="20"/>
        </w:rPr>
        <w:t xml:space="preserve">количество привлечений специалистов-психологов к оказанию экстренной психологической помощи ___ раз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___);</w:t>
      </w:r>
    </w:p>
    <w:p w:rsidR="00A04579" w:rsidRPr="00A04579" w:rsidRDefault="00A04579" w:rsidP="00A04579">
      <w:pPr>
        <w:spacing w:after="0" w:line="240" w:lineRule="auto"/>
        <w:ind w:left="40" w:right="60" w:firstLine="70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sz w:val="28"/>
          <w:szCs w:val="20"/>
        </w:rPr>
        <w:t xml:space="preserve">количество специалистов-психологов, привлекавшихся к оказанию экстренной психологической помощи, ___ чел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(АППГ: 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чел.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);</w:t>
      </w:r>
    </w:p>
    <w:p w:rsidR="00A04579" w:rsidRPr="00A04579" w:rsidRDefault="00A04579" w:rsidP="00A04579">
      <w:pPr>
        <w:spacing w:after="0" w:line="240" w:lineRule="auto"/>
        <w:ind w:left="40" w:right="60" w:firstLine="70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sz w:val="28"/>
          <w:szCs w:val="20"/>
        </w:rPr>
        <w:t xml:space="preserve">количество случаев оказания экстренной психологической помощи ___ случаев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___)</w:t>
      </w:r>
      <w:r w:rsidRPr="00A04579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A04579" w:rsidRPr="00A04579" w:rsidRDefault="00A04579" w:rsidP="00A04579">
      <w:pPr>
        <w:spacing w:after="0" w:line="240" w:lineRule="auto"/>
        <w:ind w:left="40" w:right="60" w:firstLine="70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04579" w:rsidRPr="00A04579" w:rsidRDefault="00A04579" w:rsidP="00A04579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CA32111" wp14:editId="29385C93">
            <wp:extent cx="6181725" cy="1781175"/>
            <wp:effectExtent l="0" t="0" r="9525" b="9525"/>
            <wp:docPr id="71" name="Диаграмма 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ind w:left="40" w:right="60" w:hanging="40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A04579">
        <w:rPr>
          <w:rFonts w:ascii="Times New Roman" w:eastAsia="Times New Roman" w:hAnsi="Times New Roman" w:cs="Times New Roman"/>
          <w:bCs/>
          <w:sz w:val="24"/>
          <w:szCs w:val="28"/>
        </w:rPr>
        <w:t xml:space="preserve">Рисунок 31. </w:t>
      </w:r>
      <w:r w:rsidRPr="00A04579">
        <w:rPr>
          <w:rFonts w:ascii="Times New Roman" w:eastAsia="Times New Roman" w:hAnsi="Times New Roman" w:cs="Times New Roman"/>
          <w:bCs/>
          <w:sz w:val="24"/>
          <w:szCs w:val="20"/>
        </w:rPr>
        <w:t>Количество случаев оказания экстренной психологической помощи</w:t>
      </w:r>
    </w:p>
    <w:p w:rsidR="00A04579" w:rsidRPr="00A04579" w:rsidRDefault="00A04579" w:rsidP="00A04579">
      <w:pPr>
        <w:spacing w:after="0" w:line="240" w:lineRule="auto"/>
        <w:ind w:left="40" w:right="60" w:firstLine="70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04579" w:rsidRPr="00A04579" w:rsidRDefault="00A04579" w:rsidP="00A04579">
      <w:pPr>
        <w:spacing w:after="0" w:line="240" w:lineRule="auto"/>
        <w:ind w:left="40" w:right="60" w:firstLine="700"/>
        <w:jc w:val="both"/>
        <w:rPr>
          <w:rFonts w:ascii="Times New Roman" w:eastAsia="Times New Roman" w:hAnsi="Times New Roman" w:cs="Times New Roman"/>
          <w:i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sz w:val="28"/>
          <w:szCs w:val="20"/>
        </w:rPr>
        <w:t xml:space="preserve">Сопровождение _______ массовых мероприятий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______)</w:t>
      </w:r>
      <w:r w:rsidRPr="00A04579">
        <w:rPr>
          <w:rFonts w:ascii="Times New Roman" w:eastAsia="Times New Roman" w:hAnsi="Times New Roman" w:cs="Times New Roman"/>
          <w:sz w:val="28"/>
          <w:szCs w:val="20"/>
        </w:rPr>
        <w:br/>
      </w:r>
      <w:r w:rsidRPr="00A04579">
        <w:rPr>
          <w:rFonts w:ascii="Times New Roman" w:eastAsia="Times New Roman" w:hAnsi="Times New Roman" w:cs="Times New Roman"/>
          <w:i/>
          <w:sz w:val="28"/>
          <w:szCs w:val="20"/>
        </w:rPr>
        <w:t xml:space="preserve">(с указанием мероприятий).  </w:t>
      </w:r>
    </w:p>
    <w:p w:rsidR="00A04579" w:rsidRPr="00A04579" w:rsidRDefault="00A04579" w:rsidP="00A0457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i/>
          <w:sz w:val="28"/>
          <w:szCs w:val="20"/>
        </w:rPr>
      </w:pPr>
    </w:p>
    <w:p w:rsidR="00A04579" w:rsidRPr="00A04579" w:rsidRDefault="00A04579" w:rsidP="00A0457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i/>
          <w:sz w:val="28"/>
          <w:szCs w:val="20"/>
        </w:rPr>
      </w:pPr>
    </w:p>
    <w:p w:rsidR="00A04579" w:rsidRPr="00A04579" w:rsidRDefault="00A04579" w:rsidP="00A0457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i/>
          <w:sz w:val="28"/>
          <w:szCs w:val="20"/>
        </w:rPr>
      </w:pPr>
    </w:p>
    <w:p w:rsidR="00A04579" w:rsidRPr="00A04579" w:rsidRDefault="00A04579" w:rsidP="00A0457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i/>
          <w:sz w:val="28"/>
          <w:szCs w:val="20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9.2.2. Психологическое обеспечение деятельности личного состава</w:t>
      </w:r>
    </w:p>
    <w:p w:rsidR="00A04579" w:rsidRPr="00A04579" w:rsidRDefault="00A04579" w:rsidP="00A0457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i/>
          <w:sz w:val="28"/>
          <w:szCs w:val="20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5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 xml:space="preserve">9.2.2.1. Профессиональный психологический отбор при приеме </w:t>
      </w: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br/>
        <w:t>на службу, работу, учебу</w:t>
      </w:r>
    </w:p>
    <w:p w:rsidR="00A04579" w:rsidRPr="00A04579" w:rsidRDefault="00A04579" w:rsidP="00A04579">
      <w:pPr>
        <w:spacing w:after="0" w:line="240" w:lineRule="auto"/>
        <w:ind w:right="60" w:firstLine="709"/>
        <w:jc w:val="center"/>
        <w:rPr>
          <w:rFonts w:ascii="Times New Roman" w:eastAsia="Times New Roman" w:hAnsi="Times New Roman" w:cs="Times New Roman"/>
          <w:i/>
          <w:sz w:val="28"/>
          <w:szCs w:val="20"/>
        </w:rPr>
      </w:pPr>
    </w:p>
    <w:p w:rsidR="00A04579" w:rsidRPr="00A04579" w:rsidRDefault="00A04579" w:rsidP="00A04579">
      <w:pPr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sz w:val="28"/>
          <w:szCs w:val="20"/>
        </w:rPr>
        <w:t>Количество человек, прошедших мероприятия по профессиональному психологическому отбору, ___ чел. (АППГ: ___чел.).</w:t>
      </w:r>
    </w:p>
    <w:p w:rsidR="00A04579" w:rsidRPr="00A04579" w:rsidRDefault="00A04579" w:rsidP="00A04579">
      <w:pPr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5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9.2.2.2. Мониторинговое психодиагностическое обследование</w:t>
      </w:r>
    </w:p>
    <w:p w:rsidR="00A04579" w:rsidRPr="00A04579" w:rsidRDefault="00A04579" w:rsidP="00A04579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i/>
          <w:sz w:val="28"/>
          <w:szCs w:val="20"/>
        </w:rPr>
      </w:pPr>
    </w:p>
    <w:p w:rsidR="00A04579" w:rsidRPr="00A04579" w:rsidRDefault="00A04579" w:rsidP="00A04579">
      <w:pPr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sz w:val="28"/>
          <w:szCs w:val="20"/>
        </w:rPr>
        <w:t xml:space="preserve">Процент охвата личного состава мероприятиями по мониторинговому психодиагностическому обследованию рассчитывается исходя из запланированной численности личного состава в соответствии </w:t>
      </w:r>
      <w:r w:rsidRPr="00A04579">
        <w:rPr>
          <w:rFonts w:ascii="Times New Roman" w:eastAsia="Times New Roman" w:hAnsi="Times New Roman" w:cs="Times New Roman"/>
          <w:sz w:val="28"/>
          <w:szCs w:val="20"/>
        </w:rPr>
        <w:br/>
        <w:t>с утвержденным планом работы на текущий год.</w:t>
      </w:r>
    </w:p>
    <w:p w:rsidR="00A04579" w:rsidRPr="00A04579" w:rsidRDefault="00A04579" w:rsidP="00A04579">
      <w:pPr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sz w:val="28"/>
          <w:szCs w:val="20"/>
        </w:rPr>
        <w:t>Количество человек, прошедших мероприятия по мониторинговому психодиагностическому обследованию, ___ чел., ___ % охвата (АППГ: ___ чел. (____ %).</w:t>
      </w:r>
    </w:p>
    <w:p w:rsidR="00A04579" w:rsidRPr="00A04579" w:rsidRDefault="00A04579" w:rsidP="00A04579">
      <w:pPr>
        <w:spacing w:after="0" w:line="240" w:lineRule="auto"/>
        <w:ind w:left="40" w:right="60" w:firstLine="70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04579" w:rsidRPr="00A04579" w:rsidRDefault="00A04579" w:rsidP="00A04579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noProof/>
          <w:sz w:val="28"/>
          <w:szCs w:val="20"/>
        </w:rPr>
        <w:drawing>
          <wp:inline distT="0" distB="0" distL="0" distR="0" wp14:anchorId="338B1D34" wp14:editId="7AEC1513">
            <wp:extent cx="6181725" cy="1990725"/>
            <wp:effectExtent l="0" t="0" r="9525" b="9525"/>
            <wp:docPr id="72" name="Диаграмма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ind w:right="60" w:firstLine="700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4"/>
          <w:szCs w:val="28"/>
        </w:rPr>
        <w:t xml:space="preserve">Рисунок 32. Количество охвата личного состава мероприятиями психологической </w:t>
      </w:r>
    </w:p>
    <w:p w:rsidR="00A04579" w:rsidRPr="00A04579" w:rsidRDefault="00A04579" w:rsidP="00A04579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i/>
          <w:sz w:val="24"/>
          <w:szCs w:val="20"/>
        </w:rPr>
      </w:pPr>
      <w:r w:rsidRPr="00A04579">
        <w:rPr>
          <w:rFonts w:ascii="Times New Roman" w:eastAsia="Times New Roman" w:hAnsi="Times New Roman" w:cs="Times New Roman"/>
          <w:bCs/>
          <w:sz w:val="24"/>
          <w:szCs w:val="28"/>
        </w:rPr>
        <w:t>и психофизиологической диагностики</w:t>
      </w:r>
    </w:p>
    <w:p w:rsidR="00A04579" w:rsidRPr="00A04579" w:rsidRDefault="00A04579" w:rsidP="00A04579">
      <w:pPr>
        <w:spacing w:after="0" w:line="240" w:lineRule="auto"/>
        <w:ind w:right="60" w:firstLine="700"/>
        <w:rPr>
          <w:rFonts w:ascii="Times New Roman" w:eastAsia="Times New Roman" w:hAnsi="Times New Roman" w:cs="Times New Roman"/>
          <w:i/>
          <w:sz w:val="28"/>
          <w:szCs w:val="20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5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9.2.2.3. Психологическая подготовка личного состава</w:t>
      </w:r>
    </w:p>
    <w:p w:rsidR="00A04579" w:rsidRPr="00A04579" w:rsidRDefault="00A04579" w:rsidP="00A04579">
      <w:pPr>
        <w:spacing w:after="0" w:line="240" w:lineRule="auto"/>
        <w:ind w:right="60" w:firstLine="700"/>
        <w:rPr>
          <w:rFonts w:ascii="Times New Roman" w:eastAsia="Times New Roman" w:hAnsi="Times New Roman" w:cs="Times New Roman"/>
          <w:i/>
          <w:sz w:val="28"/>
          <w:szCs w:val="20"/>
        </w:rPr>
      </w:pPr>
    </w:p>
    <w:p w:rsidR="00A04579" w:rsidRPr="00A04579" w:rsidRDefault="00A04579" w:rsidP="00A04579">
      <w:pPr>
        <w:spacing w:after="0" w:line="240" w:lineRule="auto"/>
        <w:ind w:right="60" w:firstLine="70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sz w:val="28"/>
          <w:szCs w:val="20"/>
        </w:rPr>
        <w:t xml:space="preserve">Процент охвата личного состава мероприятиями по психологической подготовке рассчитывается исходя из численности личного состава, запланированной в соответствии с утвержденным планом работы на текущий год. </w:t>
      </w:r>
    </w:p>
    <w:p w:rsidR="00A04579" w:rsidRPr="00A04579" w:rsidRDefault="00A04579" w:rsidP="00A04579">
      <w:pPr>
        <w:spacing w:after="0" w:line="240" w:lineRule="auto"/>
        <w:ind w:right="60" w:firstLine="70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sz w:val="28"/>
          <w:szCs w:val="20"/>
        </w:rPr>
        <w:t>Количество человек, прошедших мероприятия по психологической подготовке ____ чел., ____ % охвата (АППГ: ____ чел. (____%).</w:t>
      </w:r>
    </w:p>
    <w:p w:rsidR="00A04579" w:rsidRPr="00A04579" w:rsidRDefault="00A04579" w:rsidP="00A04579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1176CDF" wp14:editId="4AB85338">
            <wp:extent cx="6191250" cy="1704975"/>
            <wp:effectExtent l="0" t="0" r="0" b="9525"/>
            <wp:docPr id="73" name="Диаграмма 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A04579" w:rsidRPr="00A04579" w:rsidRDefault="00A04579" w:rsidP="00A04579">
      <w:pPr>
        <w:widowControl w:val="0"/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4"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bCs/>
          <w:spacing w:val="-4"/>
          <w:sz w:val="24"/>
          <w:szCs w:val="28"/>
        </w:rPr>
        <w:t>Рисунок 33. Количество человек, прошедших мероприятия по психологической подготовке</w:t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5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9.2.2.4. Психологическая профилактика</w:t>
      </w:r>
    </w:p>
    <w:p w:rsidR="00A04579" w:rsidRPr="00A04579" w:rsidRDefault="00A04579" w:rsidP="00A04579">
      <w:pPr>
        <w:widowControl w:val="0"/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widowControl w:val="0"/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0"/>
        </w:rPr>
        <w:t>Процент охвата личного состава мероприятиями по психологической профилактике рассчитывается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исходя из численности личного состава, прошедшего мониторинговое психодиагностическое обследование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постэкспедиционное психодиагностическое обследование.</w:t>
      </w:r>
    </w:p>
    <w:p w:rsidR="00A04579" w:rsidRPr="00A04579" w:rsidRDefault="00A04579" w:rsidP="00A04579">
      <w:pPr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sz w:val="28"/>
          <w:szCs w:val="20"/>
        </w:rPr>
        <w:t>Количество человек, прошедших мероприятия по психологической профилактике, ___ чел., ___ % охвата (АППГ: ___ чел. (___ %).</w:t>
      </w:r>
    </w:p>
    <w:p w:rsidR="00A04579" w:rsidRPr="00A04579" w:rsidRDefault="00A04579" w:rsidP="00A04579">
      <w:pPr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04579" w:rsidRPr="00A04579" w:rsidRDefault="00A04579" w:rsidP="00A04579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FB34199" wp14:editId="3AE85583">
            <wp:extent cx="6191250" cy="1704975"/>
            <wp:effectExtent l="0" t="0" r="0" b="9525"/>
            <wp:docPr id="74" name="Диаграмма 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A04579" w:rsidRPr="00A04579" w:rsidRDefault="00A04579" w:rsidP="00A04579">
      <w:pPr>
        <w:widowControl w:val="0"/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4"/>
          <w:szCs w:val="28"/>
        </w:rPr>
        <w:t>Рисунок 34.</w:t>
      </w:r>
      <w:r w:rsidRPr="00A04579">
        <w:rPr>
          <w:rFonts w:ascii="Times New Roman" w:hAnsi="Times New Roman" w:cs="Times New Roman"/>
          <w:b/>
          <w:bCs/>
          <w:kern w:val="24"/>
          <w:sz w:val="18"/>
          <w:szCs w:val="20"/>
        </w:rPr>
        <w:t xml:space="preserve"> </w:t>
      </w:r>
      <w:r w:rsidRPr="00A04579">
        <w:rPr>
          <w:rFonts w:ascii="Times New Roman" w:eastAsia="Times New Roman" w:hAnsi="Times New Roman" w:cs="Times New Roman"/>
          <w:bCs/>
          <w:sz w:val="24"/>
          <w:szCs w:val="28"/>
        </w:rPr>
        <w:t>Количество человек, прошедших мероприятия по психологической профилактике</w:t>
      </w:r>
    </w:p>
    <w:p w:rsidR="00A04579" w:rsidRPr="00A04579" w:rsidRDefault="00A04579" w:rsidP="00A04579">
      <w:pPr>
        <w:widowControl w:val="0"/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5"/>
        <w:rPr>
          <w:rFonts w:ascii="Times New Roman" w:eastAsiaTheme="majorEastAsia" w:hAnsi="Times New Roman" w:cstheme="majorBidi"/>
          <w:b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9.2.2.5. Психологическая коррекция</w:t>
      </w:r>
    </w:p>
    <w:p w:rsidR="00A04579" w:rsidRPr="00A04579" w:rsidRDefault="00A04579" w:rsidP="00A04579">
      <w:pPr>
        <w:widowControl w:val="0"/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widowControl w:val="0"/>
        <w:shd w:val="clear" w:color="auto" w:fill="FFFFFF"/>
        <w:tabs>
          <w:tab w:val="left" w:pos="489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0"/>
        </w:rPr>
        <w:t>Процент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охвата личного состава мероприятиями по психологической коррекции рассчитывается исходя из количества человек, нуждающихся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психокоррекционных мероприятиях, отнесенных к 3 группе по результатам мониторингового и постэкспедиционного психодиагностического обследования.</w:t>
      </w:r>
    </w:p>
    <w:p w:rsidR="00A04579" w:rsidRPr="00A04579" w:rsidRDefault="00A04579" w:rsidP="00A04579">
      <w:pPr>
        <w:spacing w:after="0" w:line="240" w:lineRule="auto"/>
        <w:ind w:right="6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sz w:val="28"/>
          <w:szCs w:val="20"/>
        </w:rPr>
        <w:t>Количество человек, прошедших мероприятия по психологической коррекции, ___ чел., ___ % охвата (АППГ: ___ чел. (____ %).</w:t>
      </w:r>
    </w:p>
    <w:p w:rsidR="00A04579" w:rsidRPr="00A04579" w:rsidRDefault="00A04579" w:rsidP="00A04579">
      <w:pPr>
        <w:spacing w:after="0" w:line="240" w:lineRule="auto"/>
        <w:ind w:left="40" w:right="60" w:firstLine="70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04579" w:rsidRPr="00A04579" w:rsidRDefault="00A04579" w:rsidP="00A04579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045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1AC3799" wp14:editId="76DDDF44">
            <wp:extent cx="6257925" cy="1724025"/>
            <wp:effectExtent l="0" t="0" r="9525" b="9525"/>
            <wp:docPr id="75" name="Диаграмма 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A04579" w:rsidRPr="00A04579" w:rsidRDefault="00A04579" w:rsidP="00A045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4"/>
          <w:szCs w:val="28"/>
        </w:rPr>
        <w:t>Рисунок 35. Количество человек, прошедших мероприятия по психологической коррекции</w:t>
      </w:r>
    </w:p>
    <w:p w:rsidR="00A04579" w:rsidRPr="00A04579" w:rsidRDefault="00A04579" w:rsidP="00A04579">
      <w:pPr>
        <w:spacing w:after="0" w:line="240" w:lineRule="auto"/>
        <w:ind w:left="3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left="34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iCs/>
          <w:sz w:val="28"/>
          <w:szCs w:val="28"/>
        </w:rPr>
        <w:br w:type="page"/>
      </w: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theme="majorBidi"/>
          <w:b/>
          <w:sz w:val="28"/>
          <w:szCs w:val="24"/>
        </w:rPr>
      </w:pPr>
      <w:bookmarkStart w:id="30" w:name="_9._Сведения_о"/>
      <w:bookmarkEnd w:id="30"/>
      <w:r w:rsidRPr="00A04579">
        <w:rPr>
          <w:rFonts w:ascii="Times New Roman" w:eastAsiaTheme="majorEastAsia" w:hAnsi="Times New Roman" w:cstheme="majorBidi"/>
          <w:b/>
          <w:sz w:val="28"/>
          <w:szCs w:val="24"/>
        </w:rPr>
        <w:t>10. Сведения о деятельности в области образования, науки, а также применения передовых (инновационных) технических средств и технологий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 xml:space="preserve">10.1. Общая информация 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За отчетный период получено, обобщено и представлено в МЧС России ___ предложений по качественному улучшению деятельности в рамках ежегодного конкурса «Есть идея!» 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(АППГ: 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Внедрено в практическую деятельность подразделений _____ предложений из всего количества предложений, поступивших на конкурс «Есть идея!»,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без учета территориальной принадлежности (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АППГ: 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Проведено ___ мероприятий по пропаганде пожарно-спасательного дела,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из них: ___ теоретических и ____ с практическим показом пожарно-спасательной техники (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АППГ: 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, из них _____ теоретических и  ____ практических).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Принято участие в ____ общественных мероприятиях и мероприятиях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с массовым пребыванием людей, проводимых органами местного самоуправления и органами власти субъекта Российской Федерации (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АППГ: 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10.2. Сведения в области применения передовых (инновационных) технических средств и технологий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За отчетный период подготовлено ____ предложений по разработке научно-технической продукции (техника, оборудование, технология, экипировка и другая продукция) или модернизации существующих образцов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поддержано ______ 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указать подразделение центрального аппарата МЧС России, исх. от __ №___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) и положительно рассмотрено на научно-техническом совете _______ 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ФГБУ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ВНИИ ГОЧС (ФЦ)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или ФГБУ ВНИИПО МЧС России, дата и номер протокола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Проведена опытная эксплуатации ______ образцов научно-технической продукции (техника, оборудование, технология, экипировка и другая продукция)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области гражданской обороны, защиты населения и территорий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инициативном порядке разработано (модернизировано существующих) ______ образцов научно-технической продукции (техника, оборудование, технология, экипировка и другая продукция) в области гражданской обороны, защиты населения и территорий от чрезвычайных ситуаций природного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техногенного характера, обеспечения пожарной безопасности и безопасности людей на водных объектах.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10.3. Сведения о научной и образовательной деятельности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За отчетный период подготовлено и опубликовано сотрудниками (работниками) ___ (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АППГ: 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статей и иных публикаций научно-технического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научно-популярного характера.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 сотрудников (работников), имеющих квалификацию «магистр» или ученую степень, в том числе получивших их в текущем году:</w:t>
      </w:r>
    </w:p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квалификация «магистр» - _____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АППГ: ____);</w:t>
      </w:r>
    </w:p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кандидат наук - _____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АППГ: ____)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579" w:rsidRPr="00A04579" w:rsidRDefault="00A04579" w:rsidP="00A045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доктор наук - _____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АППГ: ____)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Показатель состояния организации обучения личного состава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по программам высшего образования, дополнительного профессионального образования и профессионального обучения в образовательных организациях высшего и дополнительного профессионального образования МЧС России,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а также в учебных пунктах федеральной противопожарной службы – ____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r w:rsidRPr="00A0457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АППГ: ____)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Ро=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(Nво + Nдпо + Nпо) факт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(Nво + Nдпо + Nпо) план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 х 100%,</m:t>
          </m:r>
        </m:oMath>
      </m:oMathPara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где,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Nво – количество личного состава ГУ МЧС России, прошедшего обучение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Pr="00A04579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образовательных организациях высшего образования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МЧС России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по программам высшего образования за отчетный год;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Nдпо – количество личного состава ГУ МЧС России, прошедшего обучение по программам дополнительного профессионального образования за отчетный год;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Nпо – количество личного состава ГУ МЧС России, прошедшего обучение по программам профессионального обучения за отчетный год.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keepNext/>
        <w:keepLines/>
        <w:spacing w:before="40" w:after="0" w:line="240" w:lineRule="auto"/>
        <w:jc w:val="center"/>
        <w:outlineLvl w:val="3"/>
        <w:rPr>
          <w:rFonts w:ascii="Times New Roman" w:eastAsiaTheme="majorEastAsia" w:hAnsi="Times New Roman" w:cstheme="majorBidi"/>
          <w:b/>
          <w:iCs/>
          <w:sz w:val="28"/>
          <w:szCs w:val="24"/>
        </w:rPr>
      </w:pPr>
      <w:r w:rsidRPr="00A04579">
        <w:rPr>
          <w:rFonts w:ascii="Times New Roman" w:eastAsiaTheme="majorEastAsia" w:hAnsi="Times New Roman" w:cstheme="majorBidi"/>
          <w:b/>
          <w:iCs/>
          <w:sz w:val="28"/>
          <w:szCs w:val="24"/>
        </w:rPr>
        <w:t>10.4. Сведения о деятельности в области методического руководства, контроля и сопровождения построения и развития АПК «Безопасный город» на территории субъекта Российской Федерации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Создана Межведомственная рабочая группа по построению, развитию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 эксплуатации аппаратно-программного комплекса  «Безопасный город» (далее – АПК «Безопасный город») на основании __________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 xml:space="preserve">(указать дату, номер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br/>
        <w:t>и наименование распорядительного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</w:t>
      </w: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обеспечено проведение с участием представителей </w:t>
      </w:r>
      <w:r w:rsidRPr="00A04579">
        <w:rPr>
          <w:rFonts w:ascii="Times New Roman" w:eastAsia="Calibri" w:hAnsi="Times New Roman" w:cs="Times New Roman"/>
          <w:sz w:val="28"/>
          <w:szCs w:val="28"/>
        </w:rPr>
        <w:br/>
        <w:t xml:space="preserve">ГУ МЧС России _______ заседаний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Межведомственной рабочей группы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по построению, развитию и эксплуатации АПК «Безопасный город», в том числе по инициативе </w:t>
      </w:r>
      <w:r w:rsidRPr="00A04579">
        <w:rPr>
          <w:rFonts w:ascii="Times New Roman" w:eastAsia="Calibri" w:hAnsi="Times New Roman" w:cs="Times New Roman"/>
          <w:sz w:val="28"/>
          <w:szCs w:val="28"/>
        </w:rPr>
        <w:t>ГУ МЧС России проведено заседаний ____, рассмотрено вопросов _____.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>План построения (развития) и внедрения АПК «Безопасный город»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A04579">
        <w:rPr>
          <w:rFonts w:ascii="Times New Roman" w:eastAsia="Calibri" w:hAnsi="Times New Roman" w:cs="Times New Roman"/>
          <w:sz w:val="28"/>
          <w:szCs w:val="28"/>
        </w:rPr>
        <w:t>на ______ годы, согласованный ГУ МЧС России, утвержденный ______</w:t>
      </w:r>
      <w:r w:rsidRPr="00A04579">
        <w:rPr>
          <w:rFonts w:ascii="Times New Roman" w:eastAsia="Calibri" w:hAnsi="Times New Roman" w:cs="Times New Roman"/>
          <w:sz w:val="28"/>
          <w:szCs w:val="28"/>
        </w:rPr>
        <w:br/>
      </w:r>
      <w:r w:rsidRPr="00A04579">
        <w:rPr>
          <w:rFonts w:ascii="Times New Roman" w:eastAsia="Calibri" w:hAnsi="Times New Roman" w:cs="Times New Roman"/>
          <w:i/>
          <w:sz w:val="28"/>
          <w:szCs w:val="28"/>
        </w:rPr>
        <w:t>(кем и когда)</w:t>
      </w:r>
      <w:r w:rsidRPr="00A0457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выполнен на ____% (выполнено ____ мероприятий из ____ запланированных, не выполнено ____ мероприятий по причине: ____ ).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Государственная программа (подпрограмма) субъекта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Pr="00A04579">
        <w:rPr>
          <w:rFonts w:ascii="Times New Roman" w:eastAsia="Times New Roman" w:hAnsi="Times New Roman" w:cs="Times New Roman"/>
          <w:bCs/>
          <w:sz w:val="28"/>
          <w:szCs w:val="28"/>
        </w:rPr>
        <w:t xml:space="preserve">, направленная на построение и развитие АПК «Безопасный город», </w:t>
      </w:r>
      <w:r w:rsidRPr="00A0457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(принята/не принята)</w:t>
      </w:r>
      <w:r w:rsidRPr="00A045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(указать дату, номер и наименование распорядительного документа)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. Принято аналогичных программ (подпрограмм) в муниципальных образованиях ______.  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Финансовые средства, выделенные на построение, развитие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 эксплуатацию АПК «Безопасный город» в соответствии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с консолидированными бюджетами субъекта Российской Федерации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и муниципальных образований, составляют: всего за период построения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 xml:space="preserve">и развития АПК «Безопасный город» _______ тыс. руб.; в ______ году, в том числе: ____ тыс. руб., ____тыс. руб., ___тыс. руб.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(в разбивке по мероприятиям)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>Потребность на завершение создания АПК «Безопасный город» составляет ______ тыс. руб. (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</w:rPr>
        <w:t>в том числе по мероприятиям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>), на организацию эксплуатации ____ тыс. руб., на развитие ____ тыс. руб.</w:t>
      </w:r>
    </w:p>
    <w:p w:rsidR="00A04579" w:rsidRPr="00A04579" w:rsidRDefault="00A04579" w:rsidP="00A045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Состав проектируемых и внедряемых систем, подсистем и компонентов АПК «Безопасный город»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(соответствует/частично соответствует/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br/>
        <w:t>не соответствует)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федеральными стандартами, определенным в Концепции построения и развития АПК «Безопасный город», утвержденной распоряжением Правительства Российской Федерации от 3 декабря 2014 года № 2446-р, и другим нормативным правовым, организационно-методическим и нормативно-техническим документам по вопросам построения и развития АПК «Безопасный город», введенным в действие во исполнение поручения Президента Российской Федерации от 27 мая 2014 г. № Пр-1175.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обеспечено направление в Совет главных конструкторов АПК «Безопасный город» </w:t>
      </w:r>
      <w:r w:rsidRPr="00A0457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(технической документации/технических заданий/технических (техно-рабочих) проектов)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579">
        <w:rPr>
          <w:rFonts w:ascii="Times New Roman" w:eastAsia="Times New Roman" w:hAnsi="Times New Roman" w:cs="Times New Roman"/>
          <w:sz w:val="28"/>
          <w:szCs w:val="28"/>
        </w:rPr>
        <w:br/>
        <w:t>в количестве _____ комплектов, количество положительных экспертных заключений из общего количества ответов, полученных от Совета главных конструкторов АПК «Безопасный город», составляет ____ (____%).</w:t>
      </w: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579" w:rsidRPr="00A04579" w:rsidRDefault="00A04579" w:rsidP="00A04579">
      <w:pPr>
        <w:rPr>
          <w:rFonts w:ascii="Times New Roman" w:eastAsia="Times New Roman" w:hAnsi="Times New Roman" w:cs="Times New Roman"/>
          <w:sz w:val="28"/>
          <w:szCs w:val="28"/>
        </w:rPr>
      </w:pPr>
      <w:r w:rsidRPr="00A0457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04579" w:rsidRDefault="00A04579" w:rsidP="00A04579">
      <w:pPr>
        <w:keepNext/>
        <w:keepLines/>
        <w:spacing w:before="4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6"/>
        </w:rPr>
      </w:pPr>
      <w:bookmarkStart w:id="31" w:name="_VI._ПРОБЛЕМНЫЕ_ВОПРОСЫ"/>
      <w:bookmarkEnd w:id="31"/>
      <w:r w:rsidRPr="00A04579">
        <w:rPr>
          <w:rFonts w:ascii="Times New Roman" w:eastAsiaTheme="majorEastAsia" w:hAnsi="Times New Roman" w:cs="Times New Roman"/>
          <w:b/>
          <w:sz w:val="28"/>
          <w:szCs w:val="26"/>
        </w:rPr>
        <w:t>VI. ПРОБЛЕМНЫЕ ВОПРОСЫ И ПРЕДЛОЖЕНИЯ ПО ИХ РЕШЕНИЮ</w:t>
      </w:r>
      <w:r w:rsidRPr="00A04579">
        <w:rPr>
          <w:rFonts w:ascii="Times New Roman" w:eastAsiaTheme="majorEastAsia" w:hAnsi="Times New Roman" w:cs="Times New Roman"/>
          <w:sz w:val="28"/>
          <w:szCs w:val="28"/>
          <w:vertAlign w:val="superscript"/>
        </w:rPr>
        <w:footnoteReference w:id="16"/>
      </w:r>
    </w:p>
    <w:p w:rsidR="00F21306" w:rsidRDefault="00F21306" w:rsidP="00A04579">
      <w:pPr>
        <w:keepNext/>
        <w:keepLines/>
        <w:spacing w:before="40" w:after="0" w:line="240" w:lineRule="auto"/>
        <w:jc w:val="center"/>
        <w:outlineLvl w:val="1"/>
        <w:rPr>
          <w:szCs w:val="28"/>
        </w:rPr>
        <w:sectPr w:rsidR="00F21306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F21306" w:rsidRPr="00F9136C" w:rsidRDefault="00F21306" w:rsidP="00A04579">
      <w:pPr>
        <w:keepNext/>
        <w:keepLines/>
        <w:spacing w:before="40" w:after="0" w:line="240" w:lineRule="auto"/>
        <w:jc w:val="center"/>
        <w:outlineLvl w:val="1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905608" cy="9626660"/>
            <wp:effectExtent l="0" t="8255" r="1905" b="1905"/>
            <wp:docPr id="76" name="Рисунок 76" descr="C:\Users\RusskihAO.SIBIRRC\Desktop\Приказ МЧС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skihAO.SIBIRRC\Desktop\Приказ МЧС России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21505" cy="964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1306" w:rsidRPr="00F9136C" w:rsidSect="00EC0FC3">
      <w:footnotePr>
        <w:numRestart w:val="eachSect"/>
      </w:footnotePr>
      <w:pgSz w:w="16840" w:h="11900" w:orient="landscape"/>
      <w:pgMar w:top="567" w:right="709" w:bottom="709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C49" w:rsidRDefault="008C1C49">
      <w:pPr>
        <w:spacing w:after="0" w:line="240" w:lineRule="auto"/>
      </w:pPr>
      <w:r>
        <w:separator/>
      </w:r>
    </w:p>
  </w:endnote>
  <w:endnote w:type="continuationSeparator" w:id="0">
    <w:p w:rsidR="008C1C49" w:rsidRDefault="008C1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jaVu San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C49" w:rsidRDefault="008C1C49">
      <w:pPr>
        <w:spacing w:after="0" w:line="240" w:lineRule="auto"/>
      </w:pPr>
      <w:r>
        <w:separator/>
      </w:r>
    </w:p>
  </w:footnote>
  <w:footnote w:type="continuationSeparator" w:id="0">
    <w:p w:rsidR="008C1C49" w:rsidRDefault="008C1C49">
      <w:pPr>
        <w:spacing w:after="0" w:line="240" w:lineRule="auto"/>
      </w:pPr>
      <w:r>
        <w:continuationSeparator/>
      </w:r>
    </w:p>
  </w:footnote>
  <w:footnote w:id="1">
    <w:p w:rsidR="00A04579" w:rsidRPr="00DF58E8" w:rsidRDefault="00A04579" w:rsidP="00A04579">
      <w:pPr>
        <w:pStyle w:val="a5"/>
        <w:jc w:val="both"/>
        <w:rPr>
          <w:rFonts w:ascii="Times New Roman" w:hAnsi="Times New Roman" w:cs="Times New Roman"/>
        </w:rPr>
      </w:pPr>
      <w:r w:rsidRPr="00DF58E8">
        <w:rPr>
          <w:rStyle w:val="a7"/>
          <w:rFonts w:ascii="Times New Roman" w:hAnsi="Times New Roman" w:cs="Times New Roman"/>
        </w:rPr>
        <w:footnoteRef/>
      </w:r>
      <w:r w:rsidRPr="00DF58E8">
        <w:rPr>
          <w:rFonts w:ascii="Times New Roman" w:hAnsi="Times New Roman" w:cs="Times New Roman"/>
        </w:rPr>
        <w:t xml:space="preserve"> Отчетный период: I квартал, I полугодие, I-III кварталы, год.</w:t>
      </w:r>
    </w:p>
  </w:footnote>
  <w:footnote w:id="2">
    <w:p w:rsidR="00A04579" w:rsidRPr="00DF58E8" w:rsidRDefault="00A04579" w:rsidP="00A04579">
      <w:pPr>
        <w:pStyle w:val="a5"/>
        <w:jc w:val="both"/>
        <w:rPr>
          <w:rFonts w:ascii="Times New Roman" w:hAnsi="Times New Roman" w:cs="Times New Roman"/>
        </w:rPr>
      </w:pPr>
      <w:r w:rsidRPr="00DF58E8">
        <w:rPr>
          <w:rStyle w:val="a7"/>
          <w:rFonts w:ascii="Times New Roman" w:hAnsi="Times New Roman" w:cs="Times New Roman"/>
        </w:rPr>
        <w:footnoteRef/>
      </w:r>
      <w:r w:rsidRPr="00DF58E8">
        <w:rPr>
          <w:rFonts w:ascii="Times New Roman" w:hAnsi="Times New Roman" w:cs="Times New Roman"/>
        </w:rPr>
        <w:t xml:space="preserve"> Динамика в сравнении с аналогичным периодом прошлого года (далее – АППГ) указывается в соответствии </w:t>
      </w:r>
      <w:r w:rsidRPr="00DF58E8">
        <w:rPr>
          <w:rFonts w:ascii="Times New Roman" w:hAnsi="Times New Roman" w:cs="Times New Roman"/>
        </w:rPr>
        <w:br/>
        <w:t>с настоящей формой</w:t>
      </w:r>
      <w:r w:rsidR="00DF58E8" w:rsidRPr="00DF58E8">
        <w:rPr>
          <w:rFonts w:ascii="Times New Roman" w:hAnsi="Times New Roman" w:cs="Times New Roman"/>
        </w:rPr>
        <w:t>.</w:t>
      </w:r>
    </w:p>
  </w:footnote>
  <w:footnote w:id="3">
    <w:p w:rsidR="00A04579" w:rsidRPr="00332F41" w:rsidRDefault="00A04579" w:rsidP="00A04579">
      <w:pPr>
        <w:pStyle w:val="a5"/>
        <w:jc w:val="both"/>
        <w:rPr>
          <w:rFonts w:ascii="Times New Roman" w:hAnsi="Times New Roman" w:cs="Times New Roman"/>
        </w:rPr>
      </w:pPr>
      <w:r w:rsidRPr="00332F41">
        <w:rPr>
          <w:rStyle w:val="a7"/>
          <w:rFonts w:ascii="Times New Roman" w:hAnsi="Times New Roman" w:cs="Times New Roman"/>
        </w:rPr>
        <w:footnoteRef/>
      </w:r>
      <w:r w:rsidRPr="00332F41">
        <w:rPr>
          <w:rFonts w:ascii="Times New Roman" w:hAnsi="Times New Roman" w:cs="Times New Roman"/>
        </w:rPr>
        <w:t xml:space="preserve"> Указывается последний РТП (РЛЧС) на пожаре, так как на одном пожаре могут последовательно выступать </w:t>
      </w:r>
      <w:r w:rsidRPr="00332F41">
        <w:rPr>
          <w:rFonts w:ascii="Times New Roman" w:hAnsi="Times New Roman" w:cs="Times New Roman"/>
        </w:rPr>
        <w:br/>
        <w:t>в роли РТП несколько должностных лиц</w:t>
      </w:r>
    </w:p>
  </w:footnote>
  <w:footnote w:id="4">
    <w:p w:rsidR="00A04579" w:rsidRPr="00332F41" w:rsidRDefault="00A04579" w:rsidP="00A04579">
      <w:pPr>
        <w:pStyle w:val="a5"/>
        <w:jc w:val="both"/>
        <w:rPr>
          <w:rFonts w:ascii="Times New Roman" w:hAnsi="Times New Roman" w:cs="Times New Roman"/>
        </w:rPr>
      </w:pPr>
      <w:r w:rsidRPr="00332F41">
        <w:rPr>
          <w:rStyle w:val="a7"/>
          <w:rFonts w:ascii="Times New Roman" w:hAnsi="Times New Roman" w:cs="Times New Roman"/>
        </w:rPr>
        <w:footnoteRef/>
      </w:r>
      <w:r w:rsidRPr="00332F41">
        <w:rPr>
          <w:rFonts w:ascii="Times New Roman" w:hAnsi="Times New Roman" w:cs="Times New Roman"/>
        </w:rPr>
        <w:t xml:space="preserve"> Указывается (примерный образец): Всего – 100/ ФПС – 95, ППС субъекта РФ – 4, ДПО – 1.</w:t>
      </w:r>
    </w:p>
  </w:footnote>
  <w:footnote w:id="5">
    <w:p w:rsidR="00A04579" w:rsidRPr="001A046A" w:rsidRDefault="00A04579" w:rsidP="00A04579">
      <w:pPr>
        <w:pStyle w:val="a5"/>
      </w:pPr>
      <w:r>
        <w:rPr>
          <w:rStyle w:val="a7"/>
        </w:rPr>
        <w:footnoteRef/>
      </w:r>
      <w:r>
        <w:t xml:space="preserve"> </w:t>
      </w:r>
      <w:r w:rsidRPr="00F9136C">
        <w:rPr>
          <w:szCs w:val="28"/>
        </w:rPr>
        <w:t>Под применением понимается не количество полетов, а факт применения БАС на конкретном ЧС (в том числе пожарах, происшествиях и т.д.)</w:t>
      </w:r>
    </w:p>
  </w:footnote>
  <w:footnote w:id="6">
    <w:p w:rsidR="00A04579" w:rsidRDefault="00A04579" w:rsidP="00A04579">
      <w:pPr>
        <w:pStyle w:val="a5"/>
        <w:jc w:val="both"/>
      </w:pPr>
      <w:r>
        <w:rPr>
          <w:rStyle w:val="a7"/>
        </w:rPr>
        <w:footnoteRef/>
      </w:r>
      <w:r>
        <w:t xml:space="preserve"> Сведения, содержащиеся в данном разделе, подлежат ограничению в доступе в соответствии с приказом </w:t>
      </w:r>
      <w:r>
        <w:br/>
        <w:t xml:space="preserve">МЧС России от 10.02.2020 № 79ДСП «Об утверждении перечня сведений, составляющих служебную информацию ограниченного распространения, Министерства Российской Федерации по делам гражданской обороны, чрезвычайным ситуациям и ликвидации последствий стихийных бедствий». Работа с указанной информацией осуществляется в соответствии с приказом МЧС России от 14.10.2019 № 591 «О порядке обращения со служебной информацией ограниченного распространения в Министерстве Российской Федерации по делам гражданской обороны, чрезвычайным ситуациям и ликвидации последствий стихийных бедствий». Данный раздел Анализа ежеквартально до 15 числа месяца, следующего за отчетным периодом, </w:t>
      </w:r>
      <w:r w:rsidRPr="00C7714D">
        <w:t>представляется в Департамент информационных технологий и связи МЧС России</w:t>
      </w:r>
      <w:r>
        <w:t xml:space="preserve"> посредством фельдъегерской или специальной связи, при этом, установленное размещение на сетевом ресурсе Анализа осуществляется, исключая информацию указанного раздела.</w:t>
      </w:r>
    </w:p>
  </w:footnote>
  <w:footnote w:id="7">
    <w:p w:rsidR="00A04579" w:rsidRDefault="00A04579" w:rsidP="00A04579">
      <w:pPr>
        <w:pStyle w:val="a5"/>
      </w:pPr>
      <w:r>
        <w:rPr>
          <w:rStyle w:val="a7"/>
        </w:rPr>
        <w:footnoteRef/>
      </w:r>
      <w:r>
        <w:t xml:space="preserve"> </w:t>
      </w:r>
      <w:r w:rsidRPr="00D02A20">
        <w:t xml:space="preserve">Статистика вовлеченности аудитории (населения) в </w:t>
      </w:r>
      <w:r w:rsidRPr="007A0CFD">
        <w:t>работу Интернет-ресурсов МЧС России.</w:t>
      </w:r>
    </w:p>
  </w:footnote>
  <w:footnote w:id="8">
    <w:p w:rsidR="00A04579" w:rsidRDefault="00A04579" w:rsidP="00A04579">
      <w:pPr>
        <w:pStyle w:val="a5"/>
        <w:jc w:val="both"/>
      </w:pPr>
      <w:r>
        <w:rPr>
          <w:rStyle w:val="a7"/>
        </w:rPr>
        <w:footnoteRef/>
      </w:r>
      <w:r>
        <w:t xml:space="preserve"> Приказ МЧС России от 22.10.2019 № 608 «Об утверждении типовых организационно-штатных структур отдельных территориальных органов МЧС России».</w:t>
      </w:r>
    </w:p>
  </w:footnote>
  <w:footnote w:id="9">
    <w:p w:rsidR="00A04579" w:rsidRDefault="00A04579" w:rsidP="00A04579">
      <w:pPr>
        <w:pStyle w:val="a5"/>
        <w:jc w:val="both"/>
      </w:pPr>
      <w:r>
        <w:rPr>
          <w:rStyle w:val="a7"/>
        </w:rPr>
        <w:footnoteRef/>
      </w:r>
      <w:r>
        <w:t xml:space="preserve"> Количество дел определяется исходя из количества дел, находящихся</w:t>
      </w:r>
      <w:r w:rsidRPr="005B385B">
        <w:t xml:space="preserve"> </w:t>
      </w:r>
      <w:r w:rsidRPr="005B385B">
        <w:rPr>
          <w:rStyle w:val="FontStyle21"/>
          <w:rFonts w:ascii="Times New Roman" w:hAnsi="Times New Roman" w:cs="Times New Roman"/>
        </w:rPr>
        <w:t>на всех стадиях рассмотрения и исполнения во всех видах судебных процессов, где ГУ МЧС России выступало (в том числе по доверенности) в качестве стороны, третьего лица, заявляющего самостоятельные требования относит</w:t>
      </w:r>
      <w:r>
        <w:rPr>
          <w:rStyle w:val="FontStyle21"/>
          <w:rFonts w:ascii="Times New Roman" w:hAnsi="Times New Roman" w:cs="Times New Roman"/>
        </w:rPr>
        <w:t>ельно предмета спора, заявителя, правовое сопровождение которых осуществлялось правовым подразделением ГУ МЧС России.</w:t>
      </w:r>
    </w:p>
  </w:footnote>
  <w:footnote w:id="10">
    <w:p w:rsidR="00A04579" w:rsidRDefault="00A04579" w:rsidP="00A04579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CF396D">
        <w:t xml:space="preserve">Здесь и </w:t>
      </w:r>
      <w:r>
        <w:t>в абзацах 3-5 настоящего пункта</w:t>
      </w:r>
      <w:r w:rsidRPr="00CF396D">
        <w:t xml:space="preserve"> </w:t>
      </w:r>
      <w:r>
        <w:t>учитываются дела всех видов судебных процессов, за исключением дел уголовного судопроизводства, однако в случае предъявления гражданского иска в уголовном деле, данный гражданский иск включается в расчет в отчетном</w:t>
      </w:r>
      <w:r w:rsidRPr="00CF396D">
        <w:t xml:space="preserve"> периоде.</w:t>
      </w:r>
    </w:p>
  </w:footnote>
  <w:footnote w:id="11">
    <w:p w:rsidR="00A04579" w:rsidRDefault="00A04579" w:rsidP="00A04579">
      <w:pPr>
        <w:pStyle w:val="a5"/>
      </w:pPr>
      <w:r>
        <w:rPr>
          <w:rStyle w:val="a7"/>
        </w:rPr>
        <w:footnoteRef/>
      </w:r>
      <w:r>
        <w:t xml:space="preserve"> </w:t>
      </w:r>
      <w:r w:rsidRPr="00CF396D">
        <w:t xml:space="preserve">Здесь и </w:t>
      </w:r>
      <w:r>
        <w:t>в абзацах 3-5 настоящего пункта</w:t>
      </w:r>
      <w:r w:rsidRPr="00CF396D">
        <w:t xml:space="preserve"> при упоминании слов «вступившие в силу судебные акты» учитывается последнее решение, вынесенному по делу в отчетном периоде</w:t>
      </w:r>
      <w:r>
        <w:t>.</w:t>
      </w:r>
    </w:p>
  </w:footnote>
  <w:footnote w:id="12">
    <w:p w:rsidR="00A04579" w:rsidRDefault="00A04579" w:rsidP="00A04579">
      <w:pPr>
        <w:pStyle w:val="a5"/>
      </w:pPr>
      <w:r>
        <w:rPr>
          <w:rStyle w:val="a7"/>
        </w:rPr>
        <w:footnoteRef/>
      </w:r>
      <w:r>
        <w:t xml:space="preserve"> Здесь и в абзаце 5 настоящего пункта </w:t>
      </w:r>
      <w:r w:rsidRPr="009E3D8B">
        <w:t>процент определяется как среднее арифметическое процентов</w:t>
      </w:r>
      <w:r>
        <w:t>, полученных в результате расчета по каждому делу, подлежащему учету в отчетном периоде.</w:t>
      </w:r>
    </w:p>
  </w:footnote>
  <w:footnote w:id="13">
    <w:p w:rsidR="00A04579" w:rsidRDefault="00A04579" w:rsidP="00A04579">
      <w:pPr>
        <w:pStyle w:val="a5"/>
        <w:jc w:val="both"/>
      </w:pPr>
      <w:r>
        <w:rPr>
          <w:rStyle w:val="a7"/>
        </w:rPr>
        <w:footnoteRef/>
      </w:r>
      <w:r>
        <w:t xml:space="preserve"> Сведения, содержащиеся в данном разделе, подлежат ограничению в доступе в соответствии с приказом </w:t>
      </w:r>
      <w:r>
        <w:br/>
        <w:t xml:space="preserve">МЧС России от 10.02.2020 № 79ДСП «Об утверждении перечня сведений, составляющих служебную информацию ограниченного распространения, Министерства Российской Федерации по делам гражданской обороны, чрезвычайным ситуациям и ликвидации последствий стихийных бедствий». Работа с указанной информацией осуществляется в соответствии с приказом МЧС России от 14.10.2019 № 591 «О порядке обращения со служебной информацией ограниченного распространения в Министерстве Российской Федерации по делам гражданской обороны, чрезвычайным ситуациям и ликвидации последствий стихийных бедствий». Данный раздел Анализа ежеквартально до 15 числа месяца, следующего за отчетным периодом, представляется в Главное управление собственной безопасности МЧС России посредством фельдъегерской или специальной связи, при этом, установленное размещение на сетевом ресурсе Анализа осуществляется, исключая информацию указанного раздела. </w:t>
      </w:r>
    </w:p>
  </w:footnote>
  <w:footnote w:id="14">
    <w:p w:rsidR="00A04579" w:rsidRDefault="00A04579" w:rsidP="00A04579">
      <w:pPr>
        <w:pStyle w:val="a5"/>
        <w:jc w:val="both"/>
      </w:pPr>
      <w:r>
        <w:rPr>
          <w:rStyle w:val="a7"/>
        </w:rPr>
        <w:footnoteRef/>
      </w:r>
      <w:r>
        <w:t xml:space="preserve"> Приказ МЧС России от 22.10.2019 № 608 «Об утверждении типовых организационно-штатных структур отдельных территориальных органов МЧС России».</w:t>
      </w:r>
    </w:p>
  </w:footnote>
  <w:footnote w:id="15">
    <w:p w:rsidR="00A04579" w:rsidRDefault="00A04579" w:rsidP="00A04579">
      <w:pPr>
        <w:pStyle w:val="a5"/>
        <w:jc w:val="both"/>
      </w:pPr>
      <w:r w:rsidRPr="00244C15">
        <w:rPr>
          <w:rStyle w:val="a7"/>
        </w:rPr>
        <w:footnoteRef/>
      </w:r>
      <w:r>
        <w:t xml:space="preserve"> Приказ МЧС России от 22.10.2019 № 608 «Об утверждении типовых организационно-штатных структур отдельных территориальных органов МЧС России».</w:t>
      </w:r>
    </w:p>
  </w:footnote>
  <w:footnote w:id="16">
    <w:p w:rsidR="00A04579" w:rsidRPr="00A04579" w:rsidRDefault="00A04579" w:rsidP="00A04579">
      <w:pPr>
        <w:jc w:val="both"/>
        <w:rPr>
          <w:rFonts w:ascii="Times New Roman" w:hAnsi="Times New Roman" w:cs="Times New Roman"/>
          <w:sz w:val="20"/>
          <w:szCs w:val="20"/>
        </w:rPr>
      </w:pPr>
      <w:r w:rsidRPr="00A04579">
        <w:rPr>
          <w:rStyle w:val="a7"/>
          <w:rFonts w:ascii="Times New Roman" w:hAnsi="Times New Roman" w:cs="Times New Roman"/>
          <w:sz w:val="20"/>
          <w:szCs w:val="20"/>
        </w:rPr>
        <w:footnoteRef/>
      </w:r>
      <w:r w:rsidRPr="00A04579">
        <w:rPr>
          <w:rFonts w:ascii="Times New Roman" w:hAnsi="Times New Roman" w:cs="Times New Roman"/>
          <w:sz w:val="20"/>
          <w:szCs w:val="20"/>
        </w:rPr>
        <w:t xml:space="preserve"> </w:t>
      </w:r>
      <w:r w:rsidRPr="00A04579">
        <w:rPr>
          <w:rFonts w:ascii="Times New Roman" w:hAnsi="Times New Roman" w:cs="Times New Roman"/>
          <w:color w:val="000000"/>
          <w:sz w:val="20"/>
          <w:szCs w:val="20"/>
        </w:rPr>
        <w:t>В разделе раскрываются</w:t>
      </w:r>
      <w:r w:rsidRPr="00A04579">
        <w:rPr>
          <w:rFonts w:ascii="Times New Roman" w:hAnsi="Times New Roman" w:cs="Times New Roman"/>
          <w:sz w:val="20"/>
          <w:szCs w:val="20"/>
        </w:rPr>
        <w:t xml:space="preserve"> причины отрицательной динамики показателей </w:t>
      </w:r>
      <w:r w:rsidRPr="00A04579">
        <w:rPr>
          <w:rFonts w:ascii="Times New Roman" w:hAnsi="Times New Roman" w:cs="Times New Roman"/>
          <w:color w:val="000000"/>
          <w:sz w:val="20"/>
          <w:szCs w:val="20"/>
        </w:rPr>
        <w:t>по направлениям деятельности, указываются проблемные вопросы и предложения по их решению.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3B2373"/>
    <w:multiLevelType w:val="hybridMultilevel"/>
    <w:tmpl w:val="795C582E"/>
    <w:lvl w:ilvl="0" w:tplc="0B5E7024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6A5B"/>
    <w:rsid w:val="0003771C"/>
    <w:rsid w:val="00040F2A"/>
    <w:rsid w:val="00042F0E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1E0F"/>
    <w:rsid w:val="000B697B"/>
    <w:rsid w:val="000B6BD0"/>
    <w:rsid w:val="000C2BF4"/>
    <w:rsid w:val="000C3D07"/>
    <w:rsid w:val="000C4AB5"/>
    <w:rsid w:val="000D3695"/>
    <w:rsid w:val="000D5E36"/>
    <w:rsid w:val="000E3B82"/>
    <w:rsid w:val="000E6627"/>
    <w:rsid w:val="000E6DDE"/>
    <w:rsid w:val="000E785F"/>
    <w:rsid w:val="00103845"/>
    <w:rsid w:val="00106D8E"/>
    <w:rsid w:val="00107200"/>
    <w:rsid w:val="00110759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2208"/>
    <w:rsid w:val="002750C0"/>
    <w:rsid w:val="00277C32"/>
    <w:rsid w:val="00282984"/>
    <w:rsid w:val="00285A82"/>
    <w:rsid w:val="0029559A"/>
    <w:rsid w:val="002A0951"/>
    <w:rsid w:val="002A228E"/>
    <w:rsid w:val="002A3DD6"/>
    <w:rsid w:val="002B6D1B"/>
    <w:rsid w:val="002B73CA"/>
    <w:rsid w:val="002C06F6"/>
    <w:rsid w:val="002C47E8"/>
    <w:rsid w:val="002D1BCF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260E0"/>
    <w:rsid w:val="003300E2"/>
    <w:rsid w:val="00330DE0"/>
    <w:rsid w:val="00331287"/>
    <w:rsid w:val="003329ED"/>
    <w:rsid w:val="00332F41"/>
    <w:rsid w:val="00345611"/>
    <w:rsid w:val="0034784A"/>
    <w:rsid w:val="00354B5E"/>
    <w:rsid w:val="00356F61"/>
    <w:rsid w:val="00357327"/>
    <w:rsid w:val="00363E6A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B5552"/>
    <w:rsid w:val="003C06E1"/>
    <w:rsid w:val="003C2A80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3D02"/>
    <w:rsid w:val="00404305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45"/>
    <w:rsid w:val="004442D1"/>
    <w:rsid w:val="004514FC"/>
    <w:rsid w:val="00454DDA"/>
    <w:rsid w:val="004608B9"/>
    <w:rsid w:val="00470CA1"/>
    <w:rsid w:val="00480352"/>
    <w:rsid w:val="00481E18"/>
    <w:rsid w:val="00486464"/>
    <w:rsid w:val="00490381"/>
    <w:rsid w:val="00495F7F"/>
    <w:rsid w:val="004A0304"/>
    <w:rsid w:val="004A0D54"/>
    <w:rsid w:val="004A2D3E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81B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6774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77EDD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07B"/>
    <w:rsid w:val="007356B0"/>
    <w:rsid w:val="00735DE3"/>
    <w:rsid w:val="0074214B"/>
    <w:rsid w:val="00742848"/>
    <w:rsid w:val="00744959"/>
    <w:rsid w:val="00754597"/>
    <w:rsid w:val="00754D75"/>
    <w:rsid w:val="007561AD"/>
    <w:rsid w:val="00756C85"/>
    <w:rsid w:val="007577A2"/>
    <w:rsid w:val="007675AA"/>
    <w:rsid w:val="00771AA4"/>
    <w:rsid w:val="007779CA"/>
    <w:rsid w:val="007820DE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C2FD6"/>
    <w:rsid w:val="007C40F5"/>
    <w:rsid w:val="007D144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4067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1C49"/>
    <w:rsid w:val="008C24C2"/>
    <w:rsid w:val="008C46DB"/>
    <w:rsid w:val="008D2342"/>
    <w:rsid w:val="008D4A33"/>
    <w:rsid w:val="008D59B4"/>
    <w:rsid w:val="008E21BE"/>
    <w:rsid w:val="008E2B13"/>
    <w:rsid w:val="008E39D9"/>
    <w:rsid w:val="008E4FDD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489D"/>
    <w:rsid w:val="009F7377"/>
    <w:rsid w:val="00A01AD1"/>
    <w:rsid w:val="00A01BEA"/>
    <w:rsid w:val="00A03B70"/>
    <w:rsid w:val="00A03BF6"/>
    <w:rsid w:val="00A04579"/>
    <w:rsid w:val="00A04848"/>
    <w:rsid w:val="00A079A2"/>
    <w:rsid w:val="00A2320A"/>
    <w:rsid w:val="00A30F09"/>
    <w:rsid w:val="00A33EDE"/>
    <w:rsid w:val="00A4617D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E3247"/>
    <w:rsid w:val="00AE4E8C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591C"/>
    <w:rsid w:val="00B668AB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C2623"/>
    <w:rsid w:val="00BC499D"/>
    <w:rsid w:val="00BC57A7"/>
    <w:rsid w:val="00BC6AB2"/>
    <w:rsid w:val="00BE7AE5"/>
    <w:rsid w:val="00BF3330"/>
    <w:rsid w:val="00BF7190"/>
    <w:rsid w:val="00C037B6"/>
    <w:rsid w:val="00C0389C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93F18"/>
    <w:rsid w:val="00DA1032"/>
    <w:rsid w:val="00DA33FF"/>
    <w:rsid w:val="00DA6426"/>
    <w:rsid w:val="00DA72F7"/>
    <w:rsid w:val="00DB3A6A"/>
    <w:rsid w:val="00DB3C46"/>
    <w:rsid w:val="00DC0BCB"/>
    <w:rsid w:val="00DC4E97"/>
    <w:rsid w:val="00DC56EB"/>
    <w:rsid w:val="00DC5CB0"/>
    <w:rsid w:val="00DC6E89"/>
    <w:rsid w:val="00DD0DD5"/>
    <w:rsid w:val="00DD3B62"/>
    <w:rsid w:val="00DD589B"/>
    <w:rsid w:val="00DE31EE"/>
    <w:rsid w:val="00DE563F"/>
    <w:rsid w:val="00DF58D6"/>
    <w:rsid w:val="00DF58E8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84EC5"/>
    <w:rsid w:val="00EB0EDB"/>
    <w:rsid w:val="00EB65E0"/>
    <w:rsid w:val="00EC0A73"/>
    <w:rsid w:val="00EC0FC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BC1"/>
    <w:rsid w:val="00F03C0B"/>
    <w:rsid w:val="00F05BBA"/>
    <w:rsid w:val="00F21306"/>
    <w:rsid w:val="00F24FE9"/>
    <w:rsid w:val="00F31258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473E"/>
    <w:rsid w:val="00F75861"/>
    <w:rsid w:val="00F76315"/>
    <w:rsid w:val="00F76C6D"/>
    <w:rsid w:val="00F81973"/>
    <w:rsid w:val="00F820C2"/>
    <w:rsid w:val="00F84041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13C3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864247-73D5-4F18-8246-0C898CEE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457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04579"/>
    <w:pPr>
      <w:keepNext/>
      <w:keepLines/>
      <w:spacing w:before="40" w:after="0" w:line="24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4579"/>
    <w:pPr>
      <w:keepNext/>
      <w:keepLines/>
      <w:spacing w:before="40" w:after="0" w:line="240" w:lineRule="auto"/>
      <w:jc w:val="center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04579"/>
    <w:pPr>
      <w:keepNext/>
      <w:keepLines/>
      <w:spacing w:before="40" w:after="0" w:line="240" w:lineRule="auto"/>
      <w:jc w:val="center"/>
      <w:outlineLvl w:val="3"/>
    </w:pPr>
    <w:rPr>
      <w:rFonts w:ascii="Times New Roman" w:eastAsiaTheme="majorEastAsia" w:hAnsi="Times New Roman" w:cstheme="majorBidi"/>
      <w:b/>
      <w:iCs/>
      <w:sz w:val="28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A04579"/>
    <w:pPr>
      <w:keepNext/>
      <w:keepLines/>
      <w:spacing w:before="40" w:after="0" w:line="240" w:lineRule="auto"/>
      <w:jc w:val="center"/>
      <w:outlineLvl w:val="4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04579"/>
    <w:pPr>
      <w:keepNext/>
      <w:keepLines/>
      <w:spacing w:before="40" w:after="0" w:line="240" w:lineRule="auto"/>
      <w:jc w:val="center"/>
      <w:outlineLvl w:val="5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052AA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52AA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8">
    <w:name w:val="Table Grid"/>
    <w:basedOn w:val="a1"/>
    <w:uiPriority w:val="3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b">
    <w:name w:val="Сноска_"/>
    <w:basedOn w:val="a0"/>
    <w:link w:val="ac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c">
    <w:name w:val="Сноска"/>
    <w:basedOn w:val="a"/>
    <w:link w:val="ab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link w:val="51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d">
    <w:name w:val="Сноска + Не полужирный"/>
    <w:basedOn w:val="ab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b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e">
    <w:name w:val="Placeholder Text"/>
    <w:basedOn w:val="a0"/>
    <w:uiPriority w:val="99"/>
    <w:semiHidden/>
    <w:rsid w:val="007B4C63"/>
    <w:rPr>
      <w:color w:val="808080"/>
    </w:rPr>
  </w:style>
  <w:style w:type="character" w:styleId="af">
    <w:name w:val="Hyperlink"/>
    <w:basedOn w:val="a0"/>
    <w:uiPriority w:val="99"/>
    <w:rsid w:val="00543708"/>
    <w:rPr>
      <w:color w:val="0066CC"/>
      <w:u w:val="single"/>
    </w:rPr>
  </w:style>
  <w:style w:type="character" w:customStyle="1" w:styleId="11">
    <w:name w:val="Заголовок №1_"/>
    <w:basedOn w:val="a0"/>
    <w:link w:val="13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0">
    <w:name w:val="Подпись к таблице_"/>
    <w:basedOn w:val="a0"/>
    <w:link w:val="af1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1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2">
    <w:name w:val="Основной текст (6) + Полужирный"/>
    <w:basedOn w:val="6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3">
    <w:name w:val="Основной текст (6)"/>
    <w:basedOn w:val="6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3">
    <w:name w:val="Подпись к таблице (3)_"/>
    <w:basedOn w:val="a0"/>
    <w:link w:val="34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"/>
    <w:link w:val="1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1">
    <w:name w:val="Подпись к таблице"/>
    <w:basedOn w:val="a"/>
    <w:link w:val="af0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Подпись к таблице (3)"/>
    <w:basedOn w:val="a"/>
    <w:link w:val="33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b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0">
    <w:name w:val="Основной текст (11)_"/>
    <w:basedOn w:val="a0"/>
    <w:link w:val="111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1">
    <w:name w:val="Основной текст (11)"/>
    <w:basedOn w:val="a"/>
    <w:link w:val="110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2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3">
    <w:name w:val="Колонтитул"/>
    <w:basedOn w:val="af2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4">
    <w:name w:val="header"/>
    <w:basedOn w:val="a"/>
    <w:link w:val="af5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2065CF"/>
  </w:style>
  <w:style w:type="paragraph" w:styleId="af6">
    <w:name w:val="footer"/>
    <w:basedOn w:val="a"/>
    <w:link w:val="af7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2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1">
    <w:name w:val="Основной текст (4)_"/>
    <w:basedOn w:val="a0"/>
    <w:link w:val="42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6">
    <w:name w:val="Подпись к картинке (3)_"/>
    <w:basedOn w:val="a0"/>
    <w:link w:val="37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7">
    <w:name w:val="Подпись к картинке (3)"/>
    <w:basedOn w:val="a"/>
    <w:link w:val="36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1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1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1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1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SegoeUI65pt2pt">
    <w:name w:val="Основной текст (2) + Segoe UI;6;5 pt;Полужирный;Интервал 2 pt"/>
    <w:basedOn w:val="21"/>
    <w:rsid w:val="007D14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38">
    <w:name w:val="Сноска (3)_"/>
    <w:basedOn w:val="a0"/>
    <w:link w:val="39"/>
    <w:rsid w:val="00404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9">
    <w:name w:val="Сноска (3)"/>
    <w:basedOn w:val="a"/>
    <w:link w:val="38"/>
    <w:rsid w:val="00404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15pt0">
    <w:name w:val="Основной текст (2) + 11;5 pt;Не полужирный"/>
    <w:basedOn w:val="21"/>
    <w:rsid w:val="001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"/>
    <w:basedOn w:val="21"/>
    <w:rsid w:val="008E4F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urierNew65pt1pt">
    <w:name w:val="Основной текст (2) + Courier New;6;5 pt;Не полужирный;Интервал 1 pt"/>
    <w:basedOn w:val="21"/>
    <w:rsid w:val="00AE4E8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65pt">
    <w:name w:val="Основной текст (2) + Arial;6;5 pt;Не полужирный"/>
    <w:basedOn w:val="21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8pt0">
    <w:name w:val="Основной текст (2) + Arial;8 pt;Не полужирный"/>
    <w:basedOn w:val="21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A0457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04579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A04579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rsid w:val="00A04579"/>
    <w:rPr>
      <w:rFonts w:ascii="Times New Roman" w:eastAsiaTheme="majorEastAsia" w:hAnsi="Times New Roman" w:cstheme="majorBidi"/>
      <w:b/>
      <w:iCs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A04579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60">
    <w:name w:val="Заголовок 6 Знак"/>
    <w:basedOn w:val="a0"/>
    <w:link w:val="6"/>
    <w:uiPriority w:val="9"/>
    <w:rsid w:val="00A04579"/>
    <w:rPr>
      <w:rFonts w:ascii="Times New Roman" w:eastAsiaTheme="majorEastAsia" w:hAnsi="Times New Roman" w:cstheme="majorBidi"/>
      <w:b/>
      <w:sz w:val="28"/>
      <w:szCs w:val="24"/>
    </w:rPr>
  </w:style>
  <w:style w:type="paragraph" w:styleId="af9">
    <w:name w:val="No Spacing"/>
    <w:link w:val="afa"/>
    <w:uiPriority w:val="1"/>
    <w:qFormat/>
    <w:rsid w:val="00A04579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a">
    <w:name w:val="Без интервала Знак"/>
    <w:link w:val="af9"/>
    <w:uiPriority w:val="1"/>
    <w:locked/>
    <w:rsid w:val="00A04579"/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link w:val="a3"/>
    <w:uiPriority w:val="34"/>
    <w:locked/>
    <w:rsid w:val="00A04579"/>
  </w:style>
  <w:style w:type="paragraph" w:customStyle="1" w:styleId="14">
    <w:name w:val="Заголовок 1 ДОКЛАД"/>
    <w:basedOn w:val="a"/>
    <w:uiPriority w:val="99"/>
    <w:rsid w:val="00A04579"/>
    <w:pPr>
      <w:spacing w:after="240" w:line="240" w:lineRule="auto"/>
      <w:jc w:val="center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ConsNormal">
    <w:name w:val="ConsNormal"/>
    <w:rsid w:val="00A04579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15">
    <w:name w:val="Основной текст1"/>
    <w:basedOn w:val="a"/>
    <w:link w:val="afb"/>
    <w:uiPriority w:val="99"/>
    <w:rsid w:val="00A0457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b">
    <w:name w:val="Основной текст_"/>
    <w:basedOn w:val="a0"/>
    <w:link w:val="15"/>
    <w:uiPriority w:val="99"/>
    <w:locked/>
    <w:rsid w:val="00A04579"/>
    <w:rPr>
      <w:rFonts w:ascii="Times New Roman" w:eastAsia="Times New Roman" w:hAnsi="Times New Roman" w:cs="Times New Roman"/>
      <w:sz w:val="28"/>
      <w:szCs w:val="28"/>
    </w:rPr>
  </w:style>
  <w:style w:type="paragraph" w:styleId="28">
    <w:name w:val="Quote"/>
    <w:basedOn w:val="a"/>
    <w:next w:val="a"/>
    <w:link w:val="29"/>
    <w:uiPriority w:val="29"/>
    <w:qFormat/>
    <w:rsid w:val="00A0457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29">
    <w:name w:val="Цитата 2 Знак"/>
    <w:basedOn w:val="a0"/>
    <w:link w:val="28"/>
    <w:uiPriority w:val="29"/>
    <w:rsid w:val="00A04579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A04579"/>
    <w:pPr>
      <w:widowControl w:val="0"/>
      <w:autoSpaceDE w:val="0"/>
      <w:autoSpaceDN w:val="0"/>
      <w:adjustRightInd w:val="0"/>
      <w:spacing w:after="0" w:line="326" w:lineRule="exact"/>
      <w:ind w:firstLine="739"/>
      <w:jc w:val="both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21">
    <w:name w:val="Font Style21"/>
    <w:uiPriority w:val="99"/>
    <w:rsid w:val="00A04579"/>
    <w:rPr>
      <w:rFonts w:ascii="Cambria" w:hAnsi="Cambria" w:cs="Cambria"/>
      <w:sz w:val="24"/>
      <w:szCs w:val="24"/>
    </w:rPr>
  </w:style>
  <w:style w:type="character" w:customStyle="1" w:styleId="FontStyle65">
    <w:name w:val="Font Style65"/>
    <w:uiPriority w:val="99"/>
    <w:rsid w:val="00A04579"/>
    <w:rPr>
      <w:rFonts w:ascii="Times New Roman" w:hAnsi="Times New Roman"/>
      <w:sz w:val="24"/>
    </w:rPr>
  </w:style>
  <w:style w:type="character" w:customStyle="1" w:styleId="afc">
    <w:name w:val="Основной текст + Не полужирный"/>
    <w:aliases w:val="Интервал 0 pt"/>
    <w:rsid w:val="00A04579"/>
    <w:rPr>
      <w:rFonts w:ascii="Times New Roman" w:hAnsi="Times New Roman" w:cs="Times New Roman"/>
      <w:b/>
      <w:bCs/>
      <w:color w:val="000000"/>
      <w:spacing w:val="-3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Default">
    <w:name w:val="Default"/>
    <w:rsid w:val="00A0457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16">
    <w:name w:val="Сетка таблицы1"/>
    <w:basedOn w:val="a1"/>
    <w:next w:val="a8"/>
    <w:uiPriority w:val="59"/>
    <w:rsid w:val="00A0457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39"/>
    <w:rsid w:val="00A0457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A04579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A0457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fd">
    <w:name w:val="Заголовок !"/>
    <w:basedOn w:val="a3"/>
    <w:qFormat/>
    <w:rsid w:val="00A04579"/>
    <w:pPr>
      <w:tabs>
        <w:tab w:val="left" w:pos="851"/>
        <w:tab w:val="left" w:pos="1134"/>
      </w:tabs>
      <w:suppressAutoHyphens/>
      <w:spacing w:after="0"/>
      <w:ind w:left="0"/>
      <w:jc w:val="center"/>
    </w:pPr>
    <w:rPr>
      <w:rFonts w:ascii="Times New Roman" w:eastAsia="MS Mincho" w:hAnsi="Times New Roman" w:cs="Times New Roman"/>
      <w:b/>
      <w:color w:val="000000"/>
      <w:sz w:val="28"/>
      <w:lang w:eastAsia="ja-JP"/>
    </w:rPr>
  </w:style>
  <w:style w:type="paragraph" w:styleId="afe">
    <w:name w:val="Title"/>
    <w:basedOn w:val="a"/>
    <w:link w:val="aff"/>
    <w:qFormat/>
    <w:rsid w:val="00A0457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">
    <w:name w:val="Заголовок Знак"/>
    <w:basedOn w:val="a0"/>
    <w:link w:val="afe"/>
    <w:rsid w:val="00A04579"/>
    <w:rPr>
      <w:rFonts w:ascii="Times New Roman" w:eastAsia="Times New Roman" w:hAnsi="Times New Roman" w:cs="Times New Roman"/>
      <w:sz w:val="28"/>
      <w:szCs w:val="24"/>
    </w:rPr>
  </w:style>
  <w:style w:type="paragraph" w:styleId="aff0">
    <w:name w:val="endnote text"/>
    <w:basedOn w:val="a"/>
    <w:link w:val="aff1"/>
    <w:uiPriority w:val="99"/>
    <w:semiHidden/>
    <w:unhideWhenUsed/>
    <w:rsid w:val="00A04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A04579"/>
    <w:rPr>
      <w:rFonts w:ascii="Times New Roman" w:eastAsia="Times New Roman" w:hAnsi="Times New Roman" w:cs="Times New Roman"/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A04579"/>
    <w:rPr>
      <w:vertAlign w:val="superscript"/>
    </w:rPr>
  </w:style>
  <w:style w:type="paragraph" w:customStyle="1" w:styleId="17">
    <w:name w:val="Стиль1"/>
    <w:basedOn w:val="a"/>
    <w:link w:val="18"/>
    <w:qFormat/>
    <w:rsid w:val="00A0457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8">
    <w:name w:val="Стиль1 Знак"/>
    <w:basedOn w:val="a0"/>
    <w:link w:val="17"/>
    <w:rsid w:val="00A04579"/>
    <w:rPr>
      <w:rFonts w:ascii="Times New Roman" w:eastAsia="Times New Roman" w:hAnsi="Times New Roman" w:cs="Times New Roman"/>
      <w:sz w:val="28"/>
      <w:szCs w:val="28"/>
    </w:rPr>
  </w:style>
  <w:style w:type="character" w:styleId="aff3">
    <w:name w:val="FollowedHyperlink"/>
    <w:basedOn w:val="a0"/>
    <w:uiPriority w:val="99"/>
    <w:semiHidden/>
    <w:unhideWhenUsed/>
    <w:rsid w:val="00A04579"/>
    <w:rPr>
      <w:color w:val="800080" w:themeColor="followedHyperlink"/>
      <w:u w:val="single"/>
    </w:rPr>
  </w:style>
  <w:style w:type="paragraph" w:styleId="aff4">
    <w:name w:val="Body Text Indent"/>
    <w:basedOn w:val="a"/>
    <w:link w:val="aff5"/>
    <w:rsid w:val="00A0457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5">
    <w:name w:val="Основной текст с отступом Знак"/>
    <w:basedOn w:val="a0"/>
    <w:link w:val="aff4"/>
    <w:rsid w:val="00A04579"/>
    <w:rPr>
      <w:rFonts w:ascii="Times New Roman" w:eastAsia="Calibri" w:hAnsi="Times New Roman" w:cs="Times New Roman"/>
      <w:sz w:val="24"/>
      <w:szCs w:val="24"/>
    </w:rPr>
  </w:style>
  <w:style w:type="table" w:customStyle="1" w:styleId="3a">
    <w:name w:val="Сетка таблицы3"/>
    <w:basedOn w:val="a1"/>
    <w:next w:val="a8"/>
    <w:uiPriority w:val="39"/>
    <w:rsid w:val="00A04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8"/>
    <w:uiPriority w:val="39"/>
    <w:rsid w:val="00A0457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annotation reference"/>
    <w:basedOn w:val="a0"/>
    <w:uiPriority w:val="99"/>
    <w:semiHidden/>
    <w:unhideWhenUsed/>
    <w:rsid w:val="00A04579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A04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8">
    <w:name w:val="Текст примечания Знак"/>
    <w:basedOn w:val="a0"/>
    <w:link w:val="aff7"/>
    <w:uiPriority w:val="99"/>
    <w:semiHidden/>
    <w:rsid w:val="00A04579"/>
    <w:rPr>
      <w:rFonts w:ascii="Times New Roman" w:eastAsia="Times New Roman" w:hAnsi="Times New Roman" w:cs="Times New Roman"/>
      <w:sz w:val="20"/>
      <w:szCs w:val="20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A04579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A04579"/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19">
    <w:name w:val="Нет списка1"/>
    <w:next w:val="a2"/>
    <w:uiPriority w:val="99"/>
    <w:semiHidden/>
    <w:unhideWhenUsed/>
    <w:rsid w:val="00A04579"/>
  </w:style>
  <w:style w:type="table" w:customStyle="1" w:styleId="53">
    <w:name w:val="Сетка таблицы5"/>
    <w:basedOn w:val="a1"/>
    <w:next w:val="a8"/>
    <w:uiPriority w:val="39"/>
    <w:rsid w:val="00A0457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7.xml"/><Relationship Id="rId26" Type="http://schemas.openxmlformats.org/officeDocument/2006/relationships/chart" Target="charts/chart15.xml"/><Relationship Id="rId39" Type="http://schemas.openxmlformats.org/officeDocument/2006/relationships/chart" Target="charts/chart28.xml"/><Relationship Id="rId21" Type="http://schemas.openxmlformats.org/officeDocument/2006/relationships/chart" Target="charts/chart10.xml"/><Relationship Id="rId34" Type="http://schemas.openxmlformats.org/officeDocument/2006/relationships/chart" Target="charts/chart23.xml"/><Relationship Id="rId42" Type="http://schemas.openxmlformats.org/officeDocument/2006/relationships/chart" Target="charts/chart31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9" Type="http://schemas.openxmlformats.org/officeDocument/2006/relationships/chart" Target="charts/chart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chart" Target="charts/chart13.xml"/><Relationship Id="rId32" Type="http://schemas.openxmlformats.org/officeDocument/2006/relationships/chart" Target="charts/chart21.xml"/><Relationship Id="rId37" Type="http://schemas.openxmlformats.org/officeDocument/2006/relationships/chart" Target="charts/chart26.xml"/><Relationship Id="rId40" Type="http://schemas.openxmlformats.org/officeDocument/2006/relationships/chart" Target="charts/chart29.xml"/><Relationship Id="rId45" Type="http://schemas.openxmlformats.org/officeDocument/2006/relationships/chart" Target="charts/chart34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chart" Target="charts/chart12.xml"/><Relationship Id="rId28" Type="http://schemas.openxmlformats.org/officeDocument/2006/relationships/chart" Target="charts/chart17.xml"/><Relationship Id="rId36" Type="http://schemas.openxmlformats.org/officeDocument/2006/relationships/chart" Target="charts/chart25.xml"/><Relationship Id="rId10" Type="http://schemas.openxmlformats.org/officeDocument/2006/relationships/chart" Target="charts/chart1.xml"/><Relationship Id="rId19" Type="http://schemas.openxmlformats.org/officeDocument/2006/relationships/chart" Target="charts/chart8.xml"/><Relationship Id="rId31" Type="http://schemas.openxmlformats.org/officeDocument/2006/relationships/chart" Target="charts/chart20.xml"/><Relationship Id="rId44" Type="http://schemas.openxmlformats.org/officeDocument/2006/relationships/chart" Target="charts/chart33.xml"/><Relationship Id="rId4" Type="http://schemas.openxmlformats.org/officeDocument/2006/relationships/settings" Target="settings.xml"/><Relationship Id="rId9" Type="http://schemas.openxmlformats.org/officeDocument/2006/relationships/hyperlink" Target="https://fireman.club/normativnye-dokumenty/prikazy-mchs-rossii/" TargetMode="External"/><Relationship Id="rId14" Type="http://schemas.openxmlformats.org/officeDocument/2006/relationships/chart" Target="charts/chart5.xml"/><Relationship Id="rId22" Type="http://schemas.openxmlformats.org/officeDocument/2006/relationships/chart" Target="charts/chart11.xml"/><Relationship Id="rId27" Type="http://schemas.openxmlformats.org/officeDocument/2006/relationships/chart" Target="charts/chart16.xml"/><Relationship Id="rId30" Type="http://schemas.openxmlformats.org/officeDocument/2006/relationships/chart" Target="charts/chart19.xml"/><Relationship Id="rId35" Type="http://schemas.openxmlformats.org/officeDocument/2006/relationships/chart" Target="charts/chart24.xml"/><Relationship Id="rId43" Type="http://schemas.openxmlformats.org/officeDocument/2006/relationships/chart" Target="charts/chart32.xml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chart" Target="charts/chart6.xml"/><Relationship Id="rId25" Type="http://schemas.openxmlformats.org/officeDocument/2006/relationships/chart" Target="charts/chart14.xml"/><Relationship Id="rId33" Type="http://schemas.openxmlformats.org/officeDocument/2006/relationships/chart" Target="charts/chart22.xml"/><Relationship Id="rId38" Type="http://schemas.openxmlformats.org/officeDocument/2006/relationships/chart" Target="charts/chart27.xml"/><Relationship Id="rId46" Type="http://schemas.openxmlformats.org/officeDocument/2006/relationships/image" Target="media/image4.jpeg"/><Relationship Id="rId20" Type="http://schemas.openxmlformats.org/officeDocument/2006/relationships/chart" Target="charts/chart9.xml"/><Relationship Id="rId41" Type="http://schemas.openxmlformats.org/officeDocument/2006/relationships/chart" Target="charts/chart3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0.xml"/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1.xml"/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2.xml"/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3.xml"/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4.xml"/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5.xml"/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6.xml"/><Relationship Id="rId2" Type="http://schemas.openxmlformats.org/officeDocument/2006/relationships/package" Target="../embeddings/_____Microsoft_Excel15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7.xml"/><Relationship Id="rId2" Type="http://schemas.openxmlformats.org/officeDocument/2006/relationships/package" Target="../embeddings/_____Microsoft_Excel16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8.xml"/><Relationship Id="rId2" Type="http://schemas.openxmlformats.org/officeDocument/2006/relationships/package" Target="../embeddings/_____Microsoft_Excel17.xlsx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9.xml"/><Relationship Id="rId2" Type="http://schemas.openxmlformats.org/officeDocument/2006/relationships/package" Target="../embeddings/_____Microsoft_Excel18.xlsx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0.xml"/><Relationship Id="rId2" Type="http://schemas.openxmlformats.org/officeDocument/2006/relationships/package" Target="../embeddings/_____Microsoft_Excel19.xlsx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1.xml"/><Relationship Id="rId2" Type="http://schemas.openxmlformats.org/officeDocument/2006/relationships/package" Target="../embeddings/_____Microsoft_Excel20.xlsx"/><Relationship Id="rId1" Type="http://schemas.openxmlformats.org/officeDocument/2006/relationships/themeOverride" Target="../theme/themeOverrid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2.xml"/><Relationship Id="rId2" Type="http://schemas.openxmlformats.org/officeDocument/2006/relationships/package" Target="../embeddings/_____Microsoft_Excel21.xlsx"/><Relationship Id="rId1" Type="http://schemas.openxmlformats.org/officeDocument/2006/relationships/themeOverride" Target="../theme/themeOverrid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3.xml"/><Relationship Id="rId2" Type="http://schemas.openxmlformats.org/officeDocument/2006/relationships/package" Target="../embeddings/_____Microsoft_Excel22.xlsx"/><Relationship Id="rId1" Type="http://schemas.openxmlformats.org/officeDocument/2006/relationships/themeOverride" Target="../theme/themeOverrid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4.xml"/><Relationship Id="rId2" Type="http://schemas.openxmlformats.org/officeDocument/2006/relationships/package" Target="../embeddings/_____Microsoft_Excel23.xlsx"/><Relationship Id="rId1" Type="http://schemas.openxmlformats.org/officeDocument/2006/relationships/themeOverride" Target="../theme/themeOverrid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5.xml"/><Relationship Id="rId2" Type="http://schemas.openxmlformats.org/officeDocument/2006/relationships/package" Target="../embeddings/_____Microsoft_Excel24.xlsx"/><Relationship Id="rId1" Type="http://schemas.openxmlformats.org/officeDocument/2006/relationships/themeOverride" Target="../theme/themeOverrid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6.xml"/><Relationship Id="rId2" Type="http://schemas.openxmlformats.org/officeDocument/2006/relationships/package" Target="../embeddings/_____Microsoft_Excel25.xlsx"/><Relationship Id="rId1" Type="http://schemas.openxmlformats.org/officeDocument/2006/relationships/themeOverride" Target="../theme/themeOverride26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6.xlsx"/><Relationship Id="rId1" Type="http://schemas.openxmlformats.org/officeDocument/2006/relationships/themeOverride" Target="../theme/themeOverride27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7.xlsx"/><Relationship Id="rId1" Type="http://schemas.openxmlformats.org/officeDocument/2006/relationships/themeOverride" Target="../theme/themeOverride28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8.xlsx"/><Relationship Id="rId1" Type="http://schemas.openxmlformats.org/officeDocument/2006/relationships/themeOverride" Target="../theme/themeOverrid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9.xlsx"/><Relationship Id="rId1" Type="http://schemas.openxmlformats.org/officeDocument/2006/relationships/themeOverride" Target="../theme/themeOverride30.xm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0.xlsx"/><Relationship Id="rId1" Type="http://schemas.openxmlformats.org/officeDocument/2006/relationships/themeOverride" Target="../theme/themeOverride31.xml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1.xlsx"/><Relationship Id="rId1" Type="http://schemas.openxmlformats.org/officeDocument/2006/relationships/themeOverride" Target="../theme/themeOverride32.xml"/></Relationships>
</file>

<file path=word/charts/_rels/chart3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2.xlsx"/><Relationship Id="rId1" Type="http://schemas.openxmlformats.org/officeDocument/2006/relationships/themeOverride" Target="../theme/themeOverride33.xml"/></Relationships>
</file>

<file path=word/charts/_rels/chart3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3.xlsx"/><Relationship Id="rId1" Type="http://schemas.openxmlformats.org/officeDocument/2006/relationships/themeOverride" Target="../theme/themeOverride34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8.xml"/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9.xml"/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542164477014741"/>
          <c:y val="0.11610756852114797"/>
          <c:w val="0.83321112803454955"/>
          <c:h val="0.729513362109647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ЧС</c:v>
                </c:pt>
                <c:pt idx="1">
                  <c:v>Количество погибших при ЧС, чел.</c:v>
                </c:pt>
                <c:pt idx="2">
                  <c:v>Количество пострадавших при ЧС, чел.</c:v>
                </c:pt>
                <c:pt idx="3">
                  <c:v>Количество спасенных при ЧС, чел.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8B-4946-A630-8D0B783776F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ЧС</c:v>
                </c:pt>
                <c:pt idx="1">
                  <c:v>Количество погибших при ЧС, чел.</c:v>
                </c:pt>
                <c:pt idx="2">
                  <c:v>Количество пострадавших при ЧС, чел.</c:v>
                </c:pt>
                <c:pt idx="3">
                  <c:v>Количество спасенных при ЧС, чел.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8B-4946-A630-8D0B783776F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ЧС</c:v>
                </c:pt>
                <c:pt idx="1">
                  <c:v>Количество погибших при ЧС, чел.</c:v>
                </c:pt>
                <c:pt idx="2">
                  <c:v>Количество пострадавших при ЧС, чел.</c:v>
                </c:pt>
                <c:pt idx="3">
                  <c:v>Количество спасенных при ЧС, чел.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E8B-4946-A630-8D0B783776F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ЧС</c:v>
                </c:pt>
                <c:pt idx="1">
                  <c:v>Количество погибших при ЧС, чел.</c:v>
                </c:pt>
                <c:pt idx="2">
                  <c:v>Количество пострадавших при ЧС, чел.</c:v>
                </c:pt>
                <c:pt idx="3">
                  <c:v>Количество спасенных при ЧС, чел.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E8B-4946-A630-8D0B783776F3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ЧС</c:v>
                </c:pt>
                <c:pt idx="1">
                  <c:v>Количество погибших при ЧС, чел.</c:v>
                </c:pt>
                <c:pt idx="2">
                  <c:v>Количество пострадавших при ЧС, чел.</c:v>
                </c:pt>
                <c:pt idx="3">
                  <c:v>Количество спасенных при ЧС, чел.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E8B-4946-A630-8D0B783776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066560"/>
        <c:axId val="114068096"/>
      </c:barChart>
      <c:catAx>
        <c:axId val="114066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068096"/>
        <c:crosses val="autoZero"/>
        <c:auto val="1"/>
        <c:lblAlgn val="ctr"/>
        <c:lblOffset val="100"/>
        <c:noMultiLvlLbl val="0"/>
      </c:catAx>
      <c:valAx>
        <c:axId val="114068096"/>
        <c:scaling>
          <c:orientation val="minMax"/>
          <c:max val="5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06656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542164477014741"/>
          <c:y val="0.11610756852114797"/>
          <c:w val="0.89446680573810355"/>
          <c:h val="0.729513362109647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Всего</c:v>
                </c:pt>
                <c:pt idx="1">
                  <c:v>По учениям (тренировкам)</c:v>
                </c:pt>
                <c:pt idx="2">
                  <c:v>По происшествиям</c:v>
                </c:pt>
                <c:pt idx="3">
                  <c:v>По ЧС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79-41A2-A3D1-11BC61CA6D5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Всего</c:v>
                </c:pt>
                <c:pt idx="1">
                  <c:v>По учениям (тренировкам)</c:v>
                </c:pt>
                <c:pt idx="2">
                  <c:v>По происшествиям</c:v>
                </c:pt>
                <c:pt idx="3">
                  <c:v>По ЧС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79-41A2-A3D1-11BC61CA6D5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Всего</c:v>
                </c:pt>
                <c:pt idx="1">
                  <c:v>По учениям (тренировкам)</c:v>
                </c:pt>
                <c:pt idx="2">
                  <c:v>По происшествиям</c:v>
                </c:pt>
                <c:pt idx="3">
                  <c:v>По ЧС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B79-41A2-A3D1-11BC61CA6D5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Всего</c:v>
                </c:pt>
                <c:pt idx="1">
                  <c:v>По учениям (тренировкам)</c:v>
                </c:pt>
                <c:pt idx="2">
                  <c:v>По происшествиям</c:v>
                </c:pt>
                <c:pt idx="3">
                  <c:v>По ЧС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B79-41A2-A3D1-11BC61CA6D5F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Всего</c:v>
                </c:pt>
                <c:pt idx="1">
                  <c:v>По учениям (тренировкам)</c:v>
                </c:pt>
                <c:pt idx="2">
                  <c:v>По происшествиям</c:v>
                </c:pt>
                <c:pt idx="3">
                  <c:v>По ЧС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79-41A2-A3D1-11BC61CA6D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253184"/>
        <c:axId val="115790976"/>
      </c:barChart>
      <c:catAx>
        <c:axId val="114253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5790976"/>
        <c:crosses val="autoZero"/>
        <c:auto val="1"/>
        <c:lblAlgn val="ctr"/>
        <c:lblOffset val="100"/>
        <c:noMultiLvlLbl val="0"/>
      </c:catAx>
      <c:valAx>
        <c:axId val="115790976"/>
        <c:scaling>
          <c:orientation val="minMax"/>
          <c:max val="5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25318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542164477014741"/>
          <c:y val="0.11610756852114797"/>
          <c:w val="0.89390908837457528"/>
          <c:h val="0.729513362109647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органов управления РСЧС</c:v>
                </c:pt>
                <c:pt idx="1">
                  <c:v>Количество соглашений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1C-4AD8-B29E-E19207D66D9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органов управления РСЧС</c:v>
                </c:pt>
                <c:pt idx="1">
                  <c:v>Количество соглашений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1C-4AD8-B29E-E19207D66D9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органов управления РСЧС</c:v>
                </c:pt>
                <c:pt idx="1">
                  <c:v>Количество соглашений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1C-4AD8-B29E-E19207D66D9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органов управления РСЧС</c:v>
                </c:pt>
                <c:pt idx="1">
                  <c:v>Количество соглашений 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71C-4AD8-B29E-E19207D66D9C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органов управления РСЧС</c:v>
                </c:pt>
                <c:pt idx="1">
                  <c:v>Количество соглашений 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71C-4AD8-B29E-E19207D66D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812800"/>
        <c:axId val="116830976"/>
      </c:barChart>
      <c:catAx>
        <c:axId val="116812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830976"/>
        <c:crosses val="autoZero"/>
        <c:auto val="1"/>
        <c:lblAlgn val="ctr"/>
        <c:lblOffset val="100"/>
        <c:noMultiLvlLbl val="0"/>
      </c:catAx>
      <c:valAx>
        <c:axId val="116830976"/>
        <c:scaling>
          <c:orientation val="minMax"/>
          <c:max val="5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81280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2654978234918182E-2"/>
          <c:y val="0.1115256469230006"/>
          <c:w val="0.9285196930781815"/>
          <c:h val="0.57601969856860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В области ПБ (8)</c:v>
                </c:pt>
                <c:pt idx="1">
                  <c:v>В областиГО (12)</c:v>
                </c:pt>
                <c:pt idx="2">
                  <c:v>В области ЗНиТ от ЧС (12)</c:v>
                </c:pt>
                <c:pt idx="3">
                  <c:v>В области БЛ на ВО (2)</c:v>
                </c:pt>
                <c:pt idx="4">
                  <c:v>В области НД и ПР (11)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EC-44FD-892D-7C734E29485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Издано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В области ПБ (8)</c:v>
                </c:pt>
                <c:pt idx="1">
                  <c:v>В областиГО (12)</c:v>
                </c:pt>
                <c:pt idx="2">
                  <c:v>В области ЗНиТ от ЧС (12)</c:v>
                </c:pt>
                <c:pt idx="3">
                  <c:v>В области БЛ на ВО (2)</c:v>
                </c:pt>
                <c:pt idx="4">
                  <c:v>В области НД и ПР (11)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EC-44FD-892D-7C734E29485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Соответствует законодательству РФ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В области ПБ (8)</c:v>
                </c:pt>
                <c:pt idx="1">
                  <c:v>В областиГО (12)</c:v>
                </c:pt>
                <c:pt idx="2">
                  <c:v>В области ЗНиТ от ЧС (12)</c:v>
                </c:pt>
                <c:pt idx="3">
                  <c:v>В области БЛ на ВО (2)</c:v>
                </c:pt>
                <c:pt idx="4">
                  <c:v>В области НД и ПР (11)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EC-44FD-892D-7C734E29485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Актуализировано в прошлом году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В области ПБ (8)</c:v>
                </c:pt>
                <c:pt idx="1">
                  <c:v>В областиГО (12)</c:v>
                </c:pt>
                <c:pt idx="2">
                  <c:v>В области ЗНиТ от ЧС (12)</c:v>
                </c:pt>
                <c:pt idx="3">
                  <c:v>В области БЛ на ВО (2)</c:v>
                </c:pt>
                <c:pt idx="4">
                  <c:v>В области НД и ПР (11)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8EC-44FD-892D-7C734E29485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Актуализировано в текущем году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В области ПБ (8)</c:v>
                </c:pt>
                <c:pt idx="1">
                  <c:v>В областиГО (12)</c:v>
                </c:pt>
                <c:pt idx="2">
                  <c:v>В области ЗНиТ от ЧС (12)</c:v>
                </c:pt>
                <c:pt idx="3">
                  <c:v>В области БЛ на ВО (2)</c:v>
                </c:pt>
                <c:pt idx="4">
                  <c:v>В области НД и ПР (11)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8EC-44FD-892D-7C734E2948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582272"/>
        <c:axId val="116583808"/>
      </c:barChart>
      <c:catAx>
        <c:axId val="116582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583808"/>
        <c:crosses val="autoZero"/>
        <c:auto val="1"/>
        <c:lblAlgn val="ctr"/>
        <c:lblOffset val="100"/>
        <c:noMultiLvlLbl val="0"/>
      </c:catAx>
      <c:valAx>
        <c:axId val="116583808"/>
        <c:scaling>
          <c:orientation val="minMax"/>
          <c:max val="2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5822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5.6648539147001721E-2"/>
          <c:y val="0.84577463899486793"/>
          <c:w val="0.93223651790846207"/>
          <c:h val="0.12135869614236366"/>
        </c:manualLayout>
      </c:layout>
      <c:overlay val="0"/>
      <c:txPr>
        <a:bodyPr/>
        <a:lstStyle/>
        <a:p>
          <a:pPr>
            <a:defRPr sz="90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542164477014741"/>
          <c:y val="0.11610756852114797"/>
          <c:w val="0.89446680573810355"/>
          <c:h val="0.729513362109647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Запланировано</c:v>
                </c:pt>
                <c:pt idx="1">
                  <c:v>Проведено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F2-4EA0-84B5-C869C4016C2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Запланировано</c:v>
                </c:pt>
                <c:pt idx="1">
                  <c:v>Проведено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F2-4EA0-84B5-C869C4016C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979200"/>
        <c:axId val="116980736"/>
      </c:barChart>
      <c:catAx>
        <c:axId val="116979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980736"/>
        <c:crosses val="autoZero"/>
        <c:auto val="1"/>
        <c:lblAlgn val="ctr"/>
        <c:lblOffset val="100"/>
        <c:noMultiLvlLbl val="0"/>
      </c:catAx>
      <c:valAx>
        <c:axId val="116980736"/>
        <c:scaling>
          <c:orientation val="minMax"/>
          <c:max val="2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97920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542164477014741"/>
          <c:y val="0.11610756852114797"/>
          <c:w val="0.83321112803454955"/>
          <c:h val="0.729513362109647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органов управления РСЧС</c:v>
                </c:pt>
                <c:pt idx="1">
                  <c:v>Количество регламентов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7C-43C3-8567-62A9946AAE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органов управления РСЧС</c:v>
                </c:pt>
                <c:pt idx="1">
                  <c:v>Количество регламентов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7C-43C3-8567-62A9946AAEF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органов управления РСЧС</c:v>
                </c:pt>
                <c:pt idx="1">
                  <c:v>Количество регламентов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17C-43C3-8567-62A9946AAEF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органов управления РСЧС</c:v>
                </c:pt>
                <c:pt idx="1">
                  <c:v>Количество регламентов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17C-43C3-8567-62A9946AAEFE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органов управления РСЧС</c:v>
                </c:pt>
                <c:pt idx="1">
                  <c:v>Количество регламентов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17C-43C3-8567-62A9946AAE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843264"/>
        <c:axId val="116844800"/>
      </c:barChart>
      <c:catAx>
        <c:axId val="116843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844800"/>
        <c:crosses val="autoZero"/>
        <c:auto val="1"/>
        <c:lblAlgn val="ctr"/>
        <c:lblOffset val="100"/>
        <c:noMultiLvlLbl val="0"/>
      </c:catAx>
      <c:valAx>
        <c:axId val="116844800"/>
        <c:scaling>
          <c:orientation val="minMax"/>
          <c:max val="5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84326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7744510496677957E-2"/>
          <c:y val="0.1115256469230006"/>
          <c:w val="0.9285196930781815"/>
          <c:h val="0.681403432818320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Количество пожаров на поднадзорных объектах</c:v>
                </c:pt>
                <c:pt idx="1">
                  <c:v>Количество пожаров на объектах с массовым пребыванием людей</c:v>
                </c:pt>
                <c:pt idx="2">
                  <c:v>Количество пожаров с групповой гибелью несовершеннолетних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61-4281-87C8-D67A3098842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Количество пожаров на поднадзорных объектах</c:v>
                </c:pt>
                <c:pt idx="1">
                  <c:v>Количество пожаров на объектах с массовым пребыванием людей</c:v>
                </c:pt>
                <c:pt idx="2">
                  <c:v>Количество пожаров с групповой гибелью несовершеннолетних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61-4281-87C8-D67A3098842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Количество пожаров на поднадзорных объектах</c:v>
                </c:pt>
                <c:pt idx="1">
                  <c:v>Количество пожаров на объектах с массовым пребыванием людей</c:v>
                </c:pt>
                <c:pt idx="2">
                  <c:v>Количество пожаров с групповой гибелью несовершеннолетних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561-4281-87C8-D67A3098842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Количество пожаров на поднадзорных объектах</c:v>
                </c:pt>
                <c:pt idx="1">
                  <c:v>Количество пожаров на объектах с массовым пребыванием людей</c:v>
                </c:pt>
                <c:pt idx="2">
                  <c:v>Количество пожаров с групповой гибелью несовершеннолетних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561-4281-87C8-D67A3098842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Количество пожаров на поднадзорных объектах</c:v>
                </c:pt>
                <c:pt idx="1">
                  <c:v>Количество пожаров на объектах с массовым пребыванием людей</c:v>
                </c:pt>
                <c:pt idx="2">
                  <c:v>Количество пожаров с групповой гибелью несовершеннолетних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561-4281-87C8-D67A309884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071232"/>
        <c:axId val="117081216"/>
      </c:barChart>
      <c:catAx>
        <c:axId val="117071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081216"/>
        <c:crosses val="autoZero"/>
        <c:auto val="1"/>
        <c:lblAlgn val="ctr"/>
        <c:lblOffset val="100"/>
        <c:noMultiLvlLbl val="0"/>
      </c:catAx>
      <c:valAx>
        <c:axId val="117081216"/>
        <c:scaling>
          <c:orientation val="minMax"/>
          <c:max val="5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07123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43844883095586E-2"/>
          <c:y val="0.12527135139035456"/>
          <c:w val="0.93056155116904415"/>
          <c:h val="0.614965861226109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оказанных государственных услуг</c:v>
                </c:pt>
                <c:pt idx="1">
                  <c:v>Количество действующих лицензий в области ПБ</c:v>
                </c:pt>
                <c:pt idx="2">
                  <c:v>Количество рассмотренных специальных ТУ</c:v>
                </c:pt>
                <c:pt idx="3">
                  <c:v>Количество зарегистрированных деклараций ПБ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24-4D5F-96F2-994A784322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оказанных государственных услуг</c:v>
                </c:pt>
                <c:pt idx="1">
                  <c:v>Количество действующих лицензий в области ПБ</c:v>
                </c:pt>
                <c:pt idx="2">
                  <c:v>Количество рассмотренных специальных ТУ</c:v>
                </c:pt>
                <c:pt idx="3">
                  <c:v>Количество зарегистрированных деклараций ПБ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24-4D5F-96F2-994A7843223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оказанных государственных услуг</c:v>
                </c:pt>
                <c:pt idx="1">
                  <c:v>Количество действующих лицензий в области ПБ</c:v>
                </c:pt>
                <c:pt idx="2">
                  <c:v>Количество рассмотренных специальных ТУ</c:v>
                </c:pt>
                <c:pt idx="3">
                  <c:v>Количество зарегистрированных деклараций ПБ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24-4D5F-96F2-994A7843223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оказанных государственных услуг</c:v>
                </c:pt>
                <c:pt idx="1">
                  <c:v>Количество действующих лицензий в области ПБ</c:v>
                </c:pt>
                <c:pt idx="2">
                  <c:v>Количество рассмотренных специальных ТУ</c:v>
                </c:pt>
                <c:pt idx="3">
                  <c:v>Количество зарегистрированных деклараций ПБ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A24-4D5F-96F2-994A7843223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оказанных государственных услуг</c:v>
                </c:pt>
                <c:pt idx="1">
                  <c:v>Количество действующих лицензий в области ПБ</c:v>
                </c:pt>
                <c:pt idx="2">
                  <c:v>Количество рассмотренных специальных ТУ</c:v>
                </c:pt>
                <c:pt idx="3">
                  <c:v>Количество зарегистрированных деклараций ПБ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A24-4D5F-96F2-994A784322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986240"/>
        <c:axId val="116987776"/>
      </c:barChart>
      <c:catAx>
        <c:axId val="116986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987776"/>
        <c:crosses val="autoZero"/>
        <c:auto val="1"/>
        <c:lblAlgn val="ctr"/>
        <c:lblOffset val="100"/>
        <c:noMultiLvlLbl val="0"/>
      </c:catAx>
      <c:valAx>
        <c:axId val="116987776"/>
        <c:scaling>
          <c:orientation val="minMax"/>
          <c:max val="5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98624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0117889168907488E-2"/>
          <c:y val="0.12527135139035456"/>
          <c:w val="0.92035226071473075"/>
          <c:h val="0.614965861226109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Организации, эксплуатирующие ПОО и КВО</c:v>
                </c:pt>
                <c:pt idx="1">
                  <c:v>Территориальные органы ФОИВ</c:v>
                </c:pt>
                <c:pt idx="2">
                  <c:v>Органы исполнительной власти</c:v>
                </c:pt>
                <c:pt idx="3">
                  <c:v>Организации, входящие в функциональную подсистему РСЧС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EE-4728-A8EE-E9897695425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Организации, эксплуатирующие ПОО и КВО</c:v>
                </c:pt>
                <c:pt idx="1">
                  <c:v>Территориальные органы ФОИВ</c:v>
                </c:pt>
                <c:pt idx="2">
                  <c:v>Органы исполнительной власти</c:v>
                </c:pt>
                <c:pt idx="3">
                  <c:v>Организации, входящие в функциональную подсистему РСЧС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EE-4728-A8EE-E9897695425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Организации, эксплуатирующие ПОО и КВО</c:v>
                </c:pt>
                <c:pt idx="1">
                  <c:v>Территориальные органы ФОИВ</c:v>
                </c:pt>
                <c:pt idx="2">
                  <c:v>Органы исполнительной власти</c:v>
                </c:pt>
                <c:pt idx="3">
                  <c:v>Организации, входящие в функциональную подсистему РСЧС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8EE-4728-A8EE-E9897695425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Организации, эксплуатирующие ПОО и КВО</c:v>
                </c:pt>
                <c:pt idx="1">
                  <c:v>Территориальные органы ФОИВ</c:v>
                </c:pt>
                <c:pt idx="2">
                  <c:v>Органы исполнительной власти</c:v>
                </c:pt>
                <c:pt idx="3">
                  <c:v>Организации, входящие в функциональную подсистему РСЧС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8EE-4728-A8EE-E9897695425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Организации, эксплуатирующие ПОО и КВО</c:v>
                </c:pt>
                <c:pt idx="1">
                  <c:v>Территориальные органы ФОИВ</c:v>
                </c:pt>
                <c:pt idx="2">
                  <c:v>Органы исполнительной власти</c:v>
                </c:pt>
                <c:pt idx="3">
                  <c:v>Организации, входящие в функциональную подсистему РСЧС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8EE-4728-A8EE-E989769542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276032"/>
        <c:axId val="117277824"/>
      </c:barChart>
      <c:catAx>
        <c:axId val="117276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277824"/>
        <c:crosses val="autoZero"/>
        <c:auto val="1"/>
        <c:lblAlgn val="ctr"/>
        <c:lblOffset val="100"/>
        <c:noMultiLvlLbl val="0"/>
      </c:catAx>
      <c:valAx>
        <c:axId val="117277824"/>
        <c:scaling>
          <c:orientation val="minMax"/>
          <c:max val="5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27603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3905881772148759E-2"/>
          <c:y val="7.1740068524061951E-2"/>
          <c:w val="0.93546669824166728"/>
          <c:h val="0.729513362109647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Плановые проверки</c:v>
                </c:pt>
                <c:pt idx="1">
                  <c:v>Внеплановые проверки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64-4E28-B8A2-EBC8FC22E96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Плановые проверки</c:v>
                </c:pt>
                <c:pt idx="1">
                  <c:v>Внеплановые проверки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64-4E28-B8A2-EBC8FC22E96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Плановые проверки</c:v>
                </c:pt>
                <c:pt idx="1">
                  <c:v>Внеплановые проверки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B64-4E28-B8A2-EBC8FC22E96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Плановые проверки</c:v>
                </c:pt>
                <c:pt idx="1">
                  <c:v>Внеплановые проверки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B64-4E28-B8A2-EBC8FC22E963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2019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Плановые проверки</c:v>
                </c:pt>
                <c:pt idx="1">
                  <c:v>Внеплановые проверки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B64-4E28-B8A2-EBC8FC22E9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037696"/>
        <c:axId val="117109120"/>
      </c:barChart>
      <c:catAx>
        <c:axId val="117037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109120"/>
        <c:crosses val="autoZero"/>
        <c:auto val="1"/>
        <c:lblAlgn val="ctr"/>
        <c:lblOffset val="100"/>
        <c:noMultiLvlLbl val="0"/>
      </c:catAx>
      <c:valAx>
        <c:axId val="117109120"/>
        <c:scaling>
          <c:orientation val="minMax"/>
          <c:max val="5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03769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3905881772148759E-2"/>
          <c:y val="7.1740068524061951E-2"/>
          <c:w val="0.93531898938164648"/>
          <c:h val="0.769795180436282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Лист1!$A$2:$A$7</c:f>
              <c:strCache>
                <c:ptCount val="6"/>
                <c:pt idx="0">
                  <c:v>Территориальные органы ФОИВ</c:v>
                </c:pt>
                <c:pt idx="1">
                  <c:v>Органы исполнительной власти</c:v>
                </c:pt>
                <c:pt idx="2">
                  <c:v>Органы местного самоуправления</c:v>
                </c:pt>
                <c:pt idx="3">
                  <c:v>Организации, отнесенные к категориям по ГО</c:v>
                </c:pt>
                <c:pt idx="4">
                  <c:v>Организации, эксплуатирующие ПОО и КВО</c:v>
                </c:pt>
                <c:pt idx="5">
                  <c:v>Организации, имеющие на своем балансе ЗСГО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E0-495A-A278-1045BF3C332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Лист1!$A$2:$A$7</c:f>
              <c:strCache>
                <c:ptCount val="6"/>
                <c:pt idx="0">
                  <c:v>Территориальные органы ФОИВ</c:v>
                </c:pt>
                <c:pt idx="1">
                  <c:v>Органы исполнительной власти</c:v>
                </c:pt>
                <c:pt idx="2">
                  <c:v>Органы местного самоуправления</c:v>
                </c:pt>
                <c:pt idx="3">
                  <c:v>Организации, отнесенные к категориям по ГО</c:v>
                </c:pt>
                <c:pt idx="4">
                  <c:v>Организации, эксплуатирующие ПОО и КВО</c:v>
                </c:pt>
                <c:pt idx="5">
                  <c:v>Организации, имеющие на своем балансе ЗСГО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E0-495A-A278-1045BF3C332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Лист1!$A$2:$A$7</c:f>
              <c:strCache>
                <c:ptCount val="6"/>
                <c:pt idx="0">
                  <c:v>Территориальные органы ФОИВ</c:v>
                </c:pt>
                <c:pt idx="1">
                  <c:v>Органы исполнительной власти</c:v>
                </c:pt>
                <c:pt idx="2">
                  <c:v>Органы местного самоуправления</c:v>
                </c:pt>
                <c:pt idx="3">
                  <c:v>Организации, отнесенные к категориям по ГО</c:v>
                </c:pt>
                <c:pt idx="4">
                  <c:v>Организации, эксплуатирующие ПОО и КВО</c:v>
                </c:pt>
                <c:pt idx="5">
                  <c:v>Организации, имеющие на своем балансе ЗСГО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E0-495A-A278-1045BF3C332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Лист1!$A$2:$A$7</c:f>
              <c:strCache>
                <c:ptCount val="6"/>
                <c:pt idx="0">
                  <c:v>Территориальные органы ФОИВ</c:v>
                </c:pt>
                <c:pt idx="1">
                  <c:v>Органы исполнительной власти</c:v>
                </c:pt>
                <c:pt idx="2">
                  <c:v>Органы местного самоуправления</c:v>
                </c:pt>
                <c:pt idx="3">
                  <c:v>Организации, отнесенные к категориям по ГО</c:v>
                </c:pt>
                <c:pt idx="4">
                  <c:v>Организации, эксплуатирующие ПОО и КВО</c:v>
                </c:pt>
                <c:pt idx="5">
                  <c:v>Организации, имеющие на своем балансе ЗСГО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AE0-495A-A278-1045BF3C332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Лист1!$A$2:$A$7</c:f>
              <c:strCache>
                <c:ptCount val="6"/>
                <c:pt idx="0">
                  <c:v>Территориальные органы ФОИВ</c:v>
                </c:pt>
                <c:pt idx="1">
                  <c:v>Органы исполнительной власти</c:v>
                </c:pt>
                <c:pt idx="2">
                  <c:v>Органы местного самоуправления</c:v>
                </c:pt>
                <c:pt idx="3">
                  <c:v>Организации, отнесенные к категориям по ГО</c:v>
                </c:pt>
                <c:pt idx="4">
                  <c:v>Организации, эксплуатирующие ПОО и КВО</c:v>
                </c:pt>
                <c:pt idx="5">
                  <c:v>Организации, имеющие на своем балансе ЗСГО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AE0-495A-A278-1045BF3C33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380992"/>
        <c:axId val="117382528"/>
      </c:barChart>
      <c:catAx>
        <c:axId val="117380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382528"/>
        <c:crosses val="autoZero"/>
        <c:auto val="1"/>
        <c:lblAlgn val="ctr"/>
        <c:lblOffset val="100"/>
        <c:noMultiLvlLbl val="0"/>
      </c:catAx>
      <c:valAx>
        <c:axId val="117382528"/>
        <c:scaling>
          <c:orientation val="minMax"/>
          <c:max val="5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38099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542164477014741"/>
          <c:y val="0.11610756852114797"/>
          <c:w val="0.83321112803454955"/>
          <c:h val="0.729513362109647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пожаров</c:v>
                </c:pt>
                <c:pt idx="1">
                  <c:v>Количество погибших на пожарах, чел.</c:v>
                </c:pt>
                <c:pt idx="2">
                  <c:v>Количество травмированных на пожарах, чел.</c:v>
                </c:pt>
                <c:pt idx="3">
                  <c:v>Количество спасенных на пожарах, чел.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15-469E-92D8-13468526B1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пожаров</c:v>
                </c:pt>
                <c:pt idx="1">
                  <c:v>Количество погибших на пожарах, чел.</c:v>
                </c:pt>
                <c:pt idx="2">
                  <c:v>Количество травмированных на пожарах, чел.</c:v>
                </c:pt>
                <c:pt idx="3">
                  <c:v>Количество спасенных на пожарах, чел.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15-469E-92D8-13468526B1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пожаров</c:v>
                </c:pt>
                <c:pt idx="1">
                  <c:v>Количество погибших на пожарах, чел.</c:v>
                </c:pt>
                <c:pt idx="2">
                  <c:v>Количество травмированных на пожарах, чел.</c:v>
                </c:pt>
                <c:pt idx="3">
                  <c:v>Количество спасенных на пожарах, чел.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15-469E-92D8-13468526B1F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пожаров</c:v>
                </c:pt>
                <c:pt idx="1">
                  <c:v>Количество погибших на пожарах, чел.</c:v>
                </c:pt>
                <c:pt idx="2">
                  <c:v>Количество травмированных на пожарах, чел.</c:v>
                </c:pt>
                <c:pt idx="3">
                  <c:v>Количество спасенных на пожарах, чел.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515-469E-92D8-13468526B1F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пожаров</c:v>
                </c:pt>
                <c:pt idx="1">
                  <c:v>Количество погибших на пожарах, чел.</c:v>
                </c:pt>
                <c:pt idx="2">
                  <c:v>Количество травмированных на пожарах, чел.</c:v>
                </c:pt>
                <c:pt idx="3">
                  <c:v>Количество спасенных на пожарах, чел.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515-469E-92D8-13468526B1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083712"/>
        <c:axId val="114085248"/>
      </c:barChart>
      <c:catAx>
        <c:axId val="11408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085248"/>
        <c:crosses val="autoZero"/>
        <c:auto val="1"/>
        <c:lblAlgn val="ctr"/>
        <c:lblOffset val="100"/>
        <c:noMultiLvlLbl val="0"/>
      </c:catAx>
      <c:valAx>
        <c:axId val="114085248"/>
        <c:scaling>
          <c:orientation val="minMax"/>
          <c:max val="5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08371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7989533467581492E-2"/>
          <c:y val="7.1740111433439224E-2"/>
          <c:w val="0.93122025137363185"/>
          <c:h val="0.729513362109647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dLbls>
            <c:delete val="1"/>
          </c:dLbls>
          <c:cat>
            <c:strRef>
              <c:f>Лист1!$A$2:$A$3</c:f>
              <c:strCache>
                <c:ptCount val="2"/>
                <c:pt idx="0">
                  <c:v>Плановые проверки</c:v>
                </c:pt>
                <c:pt idx="1">
                  <c:v>Внеплановые проверки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C2-4F3D-8D9C-91C2C2E6362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dLbls>
            <c:delete val="1"/>
          </c:dLbls>
          <c:cat>
            <c:strRef>
              <c:f>Лист1!$A$2:$A$3</c:f>
              <c:strCache>
                <c:ptCount val="2"/>
                <c:pt idx="0">
                  <c:v>Плановые проверки</c:v>
                </c:pt>
                <c:pt idx="1">
                  <c:v>Внеплановые проверки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C2-4F3D-8D9C-91C2C2E6362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dLbls>
            <c:delete val="1"/>
          </c:dLbls>
          <c:cat>
            <c:strRef>
              <c:f>Лист1!$A$2:$A$3</c:f>
              <c:strCache>
                <c:ptCount val="2"/>
                <c:pt idx="0">
                  <c:v>Плановые проверки</c:v>
                </c:pt>
                <c:pt idx="1">
                  <c:v>Внеплановые проверки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FC2-4F3D-8D9C-91C2C2E6362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dLbls>
            <c:delete val="1"/>
          </c:dLbls>
          <c:cat>
            <c:strRef>
              <c:f>Лист1!$A$2:$A$3</c:f>
              <c:strCache>
                <c:ptCount val="2"/>
                <c:pt idx="0">
                  <c:v>Плановые проверки</c:v>
                </c:pt>
                <c:pt idx="1">
                  <c:v>Внеплановые проверки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FC2-4F3D-8D9C-91C2C2E6362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dLbls>
            <c:delete val="1"/>
          </c:dLbls>
          <c:cat>
            <c:strRef>
              <c:f>Лист1!$A$2:$A$3</c:f>
              <c:strCache>
                <c:ptCount val="2"/>
                <c:pt idx="0">
                  <c:v>Плановые проверки</c:v>
                </c:pt>
                <c:pt idx="1">
                  <c:v>Внеплановые проверки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FC2-4F3D-8D9C-91C2C2E6362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7290496"/>
        <c:axId val="117292032"/>
      </c:barChart>
      <c:catAx>
        <c:axId val="117290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292032"/>
        <c:crosses val="autoZero"/>
        <c:auto val="1"/>
        <c:lblAlgn val="ctr"/>
        <c:lblOffset val="100"/>
        <c:noMultiLvlLbl val="0"/>
      </c:catAx>
      <c:valAx>
        <c:axId val="117292032"/>
        <c:scaling>
          <c:orientation val="minMax"/>
          <c:max val="5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29049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2654978234918182E-2"/>
          <c:y val="0.1115256469230006"/>
          <c:w val="0.9285196930781815"/>
          <c:h val="0.57601969856860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% укомплектованности центра ГИМС ГУ МЧС России.</c:v>
                </c:pt>
                <c:pt idx="1">
                  <c:v>в том числе старшими государственными инспекторами по маломерным судам (%)</c:v>
                </c:pt>
                <c:pt idx="2">
                  <c:v>в том числе государственными инспекторами по маломерным судам (%)</c:v>
                </c:pt>
                <c:pt idx="3">
                  <c:v>в том числе другими должностями центра ГИМС ГУ МЧС России (%)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9B-4FF3-992C-EDA7BE6C5B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% укомплектованности центра ГИМС ГУ МЧС России.</c:v>
                </c:pt>
                <c:pt idx="1">
                  <c:v>в том числе старшими государственными инспекторами по маломерным судам (%)</c:v>
                </c:pt>
                <c:pt idx="2">
                  <c:v>в том числе государственными инспекторами по маломерным судам (%)</c:v>
                </c:pt>
                <c:pt idx="3">
                  <c:v>в том числе другими должностями центра ГИМС ГУ МЧС России (%)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9B-4FF3-992C-EDA7BE6C5B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% укомплектованности центра ГИМС ГУ МЧС России.</c:v>
                </c:pt>
                <c:pt idx="1">
                  <c:v>в том числе старшими государственными инспекторами по маломерным судам (%)</c:v>
                </c:pt>
                <c:pt idx="2">
                  <c:v>в том числе государственными инспекторами по маломерным судам (%)</c:v>
                </c:pt>
                <c:pt idx="3">
                  <c:v>в том числе другими должностями центра ГИМС ГУ МЧС России (%)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69B-4FF3-992C-EDA7BE6C5BE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% укомплектованности центра ГИМС ГУ МЧС России.</c:v>
                </c:pt>
                <c:pt idx="1">
                  <c:v>в том числе старшими государственными инспекторами по маломерным судам (%)</c:v>
                </c:pt>
                <c:pt idx="2">
                  <c:v>в том числе государственными инспекторами по маломерным судам (%)</c:v>
                </c:pt>
                <c:pt idx="3">
                  <c:v>в том числе другими должностями центра ГИМС ГУ МЧС России (%)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69B-4FF3-992C-EDA7BE6C5BE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% укомплектованности центра ГИМС ГУ МЧС России.</c:v>
                </c:pt>
                <c:pt idx="1">
                  <c:v>в том числе старшими государственными инспекторами по маломерным судам (%)</c:v>
                </c:pt>
                <c:pt idx="2">
                  <c:v>в том числе государственными инспекторами по маломерным судам (%)</c:v>
                </c:pt>
                <c:pt idx="3">
                  <c:v>в том числе другими должностями центра ГИМС ГУ МЧС России (%)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69B-4FF3-992C-EDA7BE6C5B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613312"/>
        <c:axId val="117614848"/>
      </c:barChart>
      <c:catAx>
        <c:axId val="117613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614848"/>
        <c:crosses val="autoZero"/>
        <c:auto val="1"/>
        <c:lblAlgn val="ctr"/>
        <c:lblOffset val="100"/>
        <c:noMultiLvlLbl val="0"/>
      </c:catAx>
      <c:valAx>
        <c:axId val="117614848"/>
        <c:scaling>
          <c:orientation val="minMax"/>
          <c:max val="1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61331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2654978234918182E-2"/>
          <c:y val="0.1115256469230006"/>
          <c:w val="0.9285196930781815"/>
          <c:h val="0.57601969856860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погибших людей на водных объектах, чел.</c:v>
                </c:pt>
                <c:pt idx="1">
                  <c:v>В том числе детей</c:v>
                </c:pt>
                <c:pt idx="2">
                  <c:v>Произошло аварий и проишествий с маломерными судами</c:v>
                </c:pt>
                <c:pt idx="3">
                  <c:v>Количество погибших людей при авариях, связанных с маломерными судами, чел.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E6-4641-806F-042E4F30E50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погибших людей на водных объектах, чел.</c:v>
                </c:pt>
                <c:pt idx="1">
                  <c:v>В том числе детей</c:v>
                </c:pt>
                <c:pt idx="2">
                  <c:v>Произошло аварий и проишествий с маломерными судами</c:v>
                </c:pt>
                <c:pt idx="3">
                  <c:v>Количество погибших людей при авариях, связанных с маломерными судами, чел.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E6-4641-806F-042E4F30E50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погибших людей на водных объектах, чел.</c:v>
                </c:pt>
                <c:pt idx="1">
                  <c:v>В том числе детей</c:v>
                </c:pt>
                <c:pt idx="2">
                  <c:v>Произошло аварий и проишествий с маломерными судами</c:v>
                </c:pt>
                <c:pt idx="3">
                  <c:v>Количество погибших людей при авариях, связанных с маломерными судами, чел.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E6-4641-806F-042E4F30E50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погибших людей на водных объектах, чел.</c:v>
                </c:pt>
                <c:pt idx="1">
                  <c:v>В том числе детей</c:v>
                </c:pt>
                <c:pt idx="2">
                  <c:v>Произошло аварий и проишествий с маломерными судами</c:v>
                </c:pt>
                <c:pt idx="3">
                  <c:v>Количество погибших людей при авариях, связанных с маломерными судами, чел.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AE6-4641-806F-042E4F30E50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погибших людей на водных объектах, чел.</c:v>
                </c:pt>
                <c:pt idx="1">
                  <c:v>В том числе детей</c:v>
                </c:pt>
                <c:pt idx="2">
                  <c:v>Произошло аварий и проишествий с маломерными судами</c:v>
                </c:pt>
                <c:pt idx="3">
                  <c:v>Количество погибших людей при авариях, связанных с маломерными судами, чел.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AE6-4641-806F-042E4F30E5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392896"/>
        <c:axId val="117394432"/>
      </c:barChart>
      <c:catAx>
        <c:axId val="117392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394432"/>
        <c:crosses val="autoZero"/>
        <c:auto val="1"/>
        <c:lblAlgn val="ctr"/>
        <c:lblOffset val="100"/>
        <c:noMultiLvlLbl val="0"/>
      </c:catAx>
      <c:valAx>
        <c:axId val="117394432"/>
        <c:scaling>
          <c:orientation val="minMax"/>
          <c:max val="1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39289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3905881772148759E-2"/>
          <c:y val="7.1740068524061951E-2"/>
          <c:w val="0.93546060576783729"/>
          <c:h val="0.745021094384396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Количество несчастных случаев</c:v>
                </c:pt>
                <c:pt idx="1">
                  <c:v>Количество погибших</c:v>
                </c:pt>
                <c:pt idx="2">
                  <c:v>Количество травмированных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0E-4EC4-91B8-7063B24539F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Количество несчастных случаев</c:v>
                </c:pt>
                <c:pt idx="1">
                  <c:v>Количество погибших</c:v>
                </c:pt>
                <c:pt idx="2">
                  <c:v>Количество травмированных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0E-4EC4-91B8-7063B24539F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Количество несчастных случаев</c:v>
                </c:pt>
                <c:pt idx="1">
                  <c:v>Количество погибших</c:v>
                </c:pt>
                <c:pt idx="2">
                  <c:v>Количество травмированных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0E-4EC4-91B8-7063B24539F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Количество несчастных случаев</c:v>
                </c:pt>
                <c:pt idx="1">
                  <c:v>Количество погибших</c:v>
                </c:pt>
                <c:pt idx="2">
                  <c:v>Количество травмированных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B0E-4EC4-91B8-7063B24539F5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Количество несчастных случаев</c:v>
                </c:pt>
                <c:pt idx="1">
                  <c:v>Количество погибших</c:v>
                </c:pt>
                <c:pt idx="2">
                  <c:v>Количество травмированных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B0E-4EC4-91B8-7063B24539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778688"/>
        <c:axId val="117780480"/>
      </c:barChart>
      <c:catAx>
        <c:axId val="117778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780480"/>
        <c:crosses val="autoZero"/>
        <c:auto val="1"/>
        <c:lblAlgn val="ctr"/>
        <c:lblOffset val="100"/>
        <c:noMultiLvlLbl val="0"/>
      </c:catAx>
      <c:valAx>
        <c:axId val="117780480"/>
        <c:scaling>
          <c:orientation val="minMax"/>
          <c:max val="5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77868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3905881772148759E-2"/>
          <c:y val="7.1740068524061951E-2"/>
          <c:w val="0.93546669824166728"/>
          <c:h val="0.781206155123605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Автомобильная техника</c:v>
                </c:pt>
                <c:pt idx="1">
                  <c:v>Пожарная техника</c:v>
                </c:pt>
                <c:pt idx="2">
                  <c:v>Специальная техника</c:v>
                </c:pt>
                <c:pt idx="3">
                  <c:v>Плавательные средства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64-4582-B21C-E05D7A6E05C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Автомобильная техника</c:v>
                </c:pt>
                <c:pt idx="1">
                  <c:v>Пожарная техника</c:v>
                </c:pt>
                <c:pt idx="2">
                  <c:v>Специальная техника</c:v>
                </c:pt>
                <c:pt idx="3">
                  <c:v>Плавательные средства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64-4582-B21C-E05D7A6E05C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Автомобильная техника</c:v>
                </c:pt>
                <c:pt idx="1">
                  <c:v>Пожарная техника</c:v>
                </c:pt>
                <c:pt idx="2">
                  <c:v>Специальная техника</c:v>
                </c:pt>
                <c:pt idx="3">
                  <c:v>Плавательные средства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64-4582-B21C-E05D7A6E05C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Автомобильная техника</c:v>
                </c:pt>
                <c:pt idx="1">
                  <c:v>Пожарная техника</c:v>
                </c:pt>
                <c:pt idx="2">
                  <c:v>Специальная техника</c:v>
                </c:pt>
                <c:pt idx="3">
                  <c:v>Плавательные средства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764-4582-B21C-E05D7A6E05C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Автомобильная техника</c:v>
                </c:pt>
                <c:pt idx="1">
                  <c:v>Пожарная техника</c:v>
                </c:pt>
                <c:pt idx="2">
                  <c:v>Специальная техника</c:v>
                </c:pt>
                <c:pt idx="3">
                  <c:v>Плавательные средства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764-4582-B21C-E05D7A6E05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635712"/>
        <c:axId val="117703040"/>
      </c:barChart>
      <c:catAx>
        <c:axId val="117635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703040"/>
        <c:crosses val="autoZero"/>
        <c:auto val="1"/>
        <c:lblAlgn val="ctr"/>
        <c:lblOffset val="100"/>
        <c:noMultiLvlLbl val="0"/>
      </c:catAx>
      <c:valAx>
        <c:axId val="117703040"/>
        <c:scaling>
          <c:orientation val="minMax"/>
          <c:max val="5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63571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3905881772148759E-2"/>
          <c:y val="7.1740068524061951E-2"/>
          <c:w val="0.92903176093813977"/>
          <c:h val="0.791544743906236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Автомобильная техника</c:v>
                </c:pt>
                <c:pt idx="1">
                  <c:v>Пожарная техника</c:v>
                </c:pt>
                <c:pt idx="2">
                  <c:v>Специальная техника</c:v>
                </c:pt>
                <c:pt idx="3">
                  <c:v>Плавательные средства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19-41F3-901C-CB9C882D98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Автомобильная техника</c:v>
                </c:pt>
                <c:pt idx="1">
                  <c:v>Пожарная техника</c:v>
                </c:pt>
                <c:pt idx="2">
                  <c:v>Специальная техника</c:v>
                </c:pt>
                <c:pt idx="3">
                  <c:v>Плавательные средства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19-41F3-901C-CB9C882D98C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Автомобильная техника</c:v>
                </c:pt>
                <c:pt idx="1">
                  <c:v>Пожарная техника</c:v>
                </c:pt>
                <c:pt idx="2">
                  <c:v>Специальная техника</c:v>
                </c:pt>
                <c:pt idx="3">
                  <c:v>Плавательные средства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19-41F3-901C-CB9C882D98C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Автомобильная техника</c:v>
                </c:pt>
                <c:pt idx="1">
                  <c:v>Пожарная техника</c:v>
                </c:pt>
                <c:pt idx="2">
                  <c:v>Специальная техника</c:v>
                </c:pt>
                <c:pt idx="3">
                  <c:v>Плавательные средства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A19-41F3-901C-CB9C882D98C5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Автомобильная техника</c:v>
                </c:pt>
                <c:pt idx="1">
                  <c:v>Пожарная техника</c:v>
                </c:pt>
                <c:pt idx="2">
                  <c:v>Специальная техника</c:v>
                </c:pt>
                <c:pt idx="3">
                  <c:v>Плавательные средства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A19-41F3-901C-CB9C882D98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888896"/>
        <c:axId val="117890432"/>
      </c:barChart>
      <c:catAx>
        <c:axId val="117888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890432"/>
        <c:crosses val="autoZero"/>
        <c:auto val="1"/>
        <c:lblAlgn val="ctr"/>
        <c:lblOffset val="100"/>
        <c:noMultiLvlLbl val="0"/>
      </c:catAx>
      <c:valAx>
        <c:axId val="117890432"/>
        <c:scaling>
          <c:orientation val="minMax"/>
          <c:max val="5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88889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7744510496677957E-2"/>
          <c:y val="0.1115256469230006"/>
          <c:w val="0.9285196930781815"/>
          <c:h val="0.681403432818320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Военнослужащие</c:v>
                </c:pt>
                <c:pt idx="1">
                  <c:v>Сотрудники ФПС ГПС</c:v>
                </c:pt>
                <c:pt idx="2">
                  <c:v>Работники ФПС</c:v>
                </c:pt>
                <c:pt idx="3">
                  <c:v>Работники</c:v>
                </c:pt>
                <c:pt idx="4">
                  <c:v>ФГГС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6A-45EA-A573-7C457BDF9A2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Военнослужащие</c:v>
                </c:pt>
                <c:pt idx="1">
                  <c:v>Сотрудники ФПС ГПС</c:v>
                </c:pt>
                <c:pt idx="2">
                  <c:v>Работники ФПС</c:v>
                </c:pt>
                <c:pt idx="3">
                  <c:v>Работники</c:v>
                </c:pt>
                <c:pt idx="4">
                  <c:v>ФГГС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6A-45EA-A573-7C457BDF9A2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Военнослужащие</c:v>
                </c:pt>
                <c:pt idx="1">
                  <c:v>Сотрудники ФПС ГПС</c:v>
                </c:pt>
                <c:pt idx="2">
                  <c:v>Работники ФПС</c:v>
                </c:pt>
                <c:pt idx="3">
                  <c:v>Работники</c:v>
                </c:pt>
                <c:pt idx="4">
                  <c:v>ФГГС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6A-45EA-A573-7C457BDF9A2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Военнослужащие</c:v>
                </c:pt>
                <c:pt idx="1">
                  <c:v>Сотрудники ФПС ГПС</c:v>
                </c:pt>
                <c:pt idx="2">
                  <c:v>Работники ФПС</c:v>
                </c:pt>
                <c:pt idx="3">
                  <c:v>Работники</c:v>
                </c:pt>
                <c:pt idx="4">
                  <c:v>ФГГС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A6A-45EA-A573-7C457BDF9A2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Военнослужащие</c:v>
                </c:pt>
                <c:pt idx="1">
                  <c:v>Сотрудники ФПС ГПС</c:v>
                </c:pt>
                <c:pt idx="2">
                  <c:v>Работники ФПС</c:v>
                </c:pt>
                <c:pt idx="3">
                  <c:v>Работники</c:v>
                </c:pt>
                <c:pt idx="4">
                  <c:v>ФГГС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A6A-45EA-A573-7C457BDF9A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740672"/>
        <c:axId val="117742208"/>
      </c:barChart>
      <c:catAx>
        <c:axId val="117740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742208"/>
        <c:crosses val="autoZero"/>
        <c:auto val="1"/>
        <c:lblAlgn val="ctr"/>
        <c:lblOffset val="100"/>
        <c:noMultiLvlLbl val="0"/>
      </c:catAx>
      <c:valAx>
        <c:axId val="117742208"/>
        <c:scaling>
          <c:orientation val="minMax"/>
          <c:max val="5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74067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256740634693391"/>
          <c:y val="7.2211510146597532E-2"/>
          <c:w val="0.89643362761473011"/>
          <c:h val="0.764850905831892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Сотрудники ФПС ГПС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____ год</c:v>
                </c:pt>
                <c:pt idx="1">
                  <c:v>____ гoд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0-326F-46A6-8EE3-31D98F593622}"/>
            </c:ext>
          </c:extLst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Работники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____ год</c:v>
                </c:pt>
                <c:pt idx="1">
                  <c:v>____ гoд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1-326F-46A6-8EE3-31D98F5936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220288"/>
        <c:axId val="118221824"/>
      </c:barChart>
      <c:catAx>
        <c:axId val="118220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118221824"/>
        <c:crossesAt val="0"/>
        <c:auto val="1"/>
        <c:lblAlgn val="ctr"/>
        <c:lblOffset val="100"/>
        <c:noMultiLvlLbl val="0"/>
      </c:catAx>
      <c:valAx>
        <c:axId val="118221824"/>
        <c:scaling>
          <c:orientation val="minMax"/>
          <c:max val="1"/>
          <c:min val="0"/>
        </c:scaling>
        <c:delete val="0"/>
        <c:axPos val="l"/>
        <c:majorGridlines/>
        <c:numFmt formatCode="0.00%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1182202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839497335560322"/>
          <c:y val="0.10921656744126498"/>
          <c:w val="0.2494838145231846"/>
          <c:h val="0.30676960501888484"/>
        </c:manualLayout>
      </c:layout>
      <c:overlay val="0"/>
      <c:txPr>
        <a:bodyPr/>
        <a:lstStyle/>
        <a:p>
          <a:pPr>
            <a:defRPr baseline="0">
              <a:latin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256740634693391"/>
          <c:y val="8.178651701686461E-2"/>
          <c:w val="0.89643362761473011"/>
          <c:h val="0.733670915444961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Сотрудники ФПС ГПС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0-7959-4EE2-9F4A-8038BA3C7B39}"/>
            </c:ext>
          </c:extLst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Работники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3.68324125230202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959-4EE2-9F4A-8038BA3C7B3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1-7959-4EE2-9F4A-8038BA3C7B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081024"/>
        <c:axId val="118082560"/>
      </c:barChart>
      <c:catAx>
        <c:axId val="118081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118082560"/>
        <c:crossesAt val="0"/>
        <c:auto val="1"/>
        <c:lblAlgn val="ctr"/>
        <c:lblOffset val="100"/>
        <c:noMultiLvlLbl val="0"/>
      </c:catAx>
      <c:valAx>
        <c:axId val="118082560"/>
        <c:scaling>
          <c:orientation val="minMax"/>
          <c:max val="1"/>
          <c:min val="0"/>
        </c:scaling>
        <c:delete val="0"/>
        <c:axPos val="l"/>
        <c:majorGridlines/>
        <c:numFmt formatCode="0.00%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1180810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42535592141891"/>
          <c:y val="0.10159887472629459"/>
          <c:w val="0.26362522866459875"/>
          <c:h val="0.26641493017792667"/>
        </c:manualLayout>
      </c:layout>
      <c:overlay val="0"/>
      <c:txPr>
        <a:bodyPr/>
        <a:lstStyle/>
        <a:p>
          <a:pPr>
            <a:defRPr baseline="0">
              <a:latin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430583696298364"/>
          <c:y val="7.9162350695467884E-2"/>
          <c:w val="0.89467826537091188"/>
          <c:h val="0.742216233665978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Сотрудники ФПС ГПС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____ год</c:v>
                </c:pt>
                <c:pt idx="1">
                  <c:v>____ гoд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0-0716-47DF-8939-4B762C3857DC}"/>
            </c:ext>
          </c:extLst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Работники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____ год</c:v>
                </c:pt>
                <c:pt idx="1">
                  <c:v>____ гoд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1-0716-47DF-8939-4B762C3857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551680"/>
        <c:axId val="118553216"/>
      </c:barChart>
      <c:catAx>
        <c:axId val="1185516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118553216"/>
        <c:crossesAt val="0"/>
        <c:auto val="1"/>
        <c:lblAlgn val="ctr"/>
        <c:lblOffset val="100"/>
        <c:noMultiLvlLbl val="0"/>
      </c:catAx>
      <c:valAx>
        <c:axId val="118553216"/>
        <c:scaling>
          <c:orientation val="minMax"/>
          <c:max val="1"/>
          <c:min val="0"/>
        </c:scaling>
        <c:delete val="0"/>
        <c:axPos val="l"/>
        <c:majorGridlines/>
        <c:numFmt formatCode="0.00%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1185516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045201784291604"/>
          <c:y val="0.10809830589358148"/>
          <c:w val="0.23516688303022215"/>
          <c:h val="0.24191334371973558"/>
        </c:manualLayout>
      </c:layout>
      <c:overlay val="0"/>
      <c:txPr>
        <a:bodyPr/>
        <a:lstStyle/>
        <a:p>
          <a:pPr>
            <a:defRPr baseline="0">
              <a:latin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542164477014741"/>
          <c:y val="0.11610756852114797"/>
          <c:w val="0.83321112803454955"/>
          <c:h val="0.729513362109647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пожаров</c:v>
                </c:pt>
                <c:pt idx="1">
                  <c:v>Количество погибших на пожарах, чел.</c:v>
                </c:pt>
                <c:pt idx="2">
                  <c:v>Количество травмированных на пожарах, чел.</c:v>
                </c:pt>
                <c:pt idx="3">
                  <c:v>Количество спасенных на пожарах, чел.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1B-47ED-B653-D855BB1AE71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пожаров</c:v>
                </c:pt>
                <c:pt idx="1">
                  <c:v>Количество погибших на пожарах, чел.</c:v>
                </c:pt>
                <c:pt idx="2">
                  <c:v>Количество травмированных на пожарах, чел.</c:v>
                </c:pt>
                <c:pt idx="3">
                  <c:v>Количество спасенных на пожарах, чел.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1B-47ED-B653-D855BB1AE71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пожаров</c:v>
                </c:pt>
                <c:pt idx="1">
                  <c:v>Количество погибших на пожарах, чел.</c:v>
                </c:pt>
                <c:pt idx="2">
                  <c:v>Количество травмированных на пожарах, чел.</c:v>
                </c:pt>
                <c:pt idx="3">
                  <c:v>Количество спасенных на пожарах, чел.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1B-47ED-B653-D855BB1AE71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пожаров</c:v>
                </c:pt>
                <c:pt idx="1">
                  <c:v>Количество погибших на пожарах, чел.</c:v>
                </c:pt>
                <c:pt idx="2">
                  <c:v>Количество травмированных на пожарах, чел.</c:v>
                </c:pt>
                <c:pt idx="3">
                  <c:v>Количество спасенных на пожарах, чел.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71B-47ED-B653-D855BB1AE716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пожаров</c:v>
                </c:pt>
                <c:pt idx="1">
                  <c:v>Количество погибших на пожарах, чел.</c:v>
                </c:pt>
                <c:pt idx="2">
                  <c:v>Количество травмированных на пожарах, чел.</c:v>
                </c:pt>
                <c:pt idx="3">
                  <c:v>Количество спасенных на пожарах, чел.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71B-47ED-B653-D855BB1AE7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309760"/>
        <c:axId val="114311552"/>
      </c:barChart>
      <c:catAx>
        <c:axId val="114309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311552"/>
        <c:crosses val="autoZero"/>
        <c:auto val="1"/>
        <c:lblAlgn val="ctr"/>
        <c:lblOffset val="100"/>
        <c:noMultiLvlLbl val="0"/>
      </c:catAx>
      <c:valAx>
        <c:axId val="114311552"/>
        <c:scaling>
          <c:orientation val="minMax"/>
          <c:max val="5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30976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430583696298364"/>
          <c:y val="7.9162350695467884E-2"/>
          <c:w val="0.89467826537091188"/>
          <c:h val="0.742216233665978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Сотрудники ФПС ГПС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0-504E-4BDC-81EE-ADE0F9B5ED16}"/>
            </c:ext>
          </c:extLst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Работники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1-504E-4BDC-81EE-ADE0F9B5ED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272768"/>
        <c:axId val="118274304"/>
      </c:barChart>
      <c:catAx>
        <c:axId val="1182727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118274304"/>
        <c:crossesAt val="0"/>
        <c:auto val="1"/>
        <c:lblAlgn val="ctr"/>
        <c:lblOffset val="100"/>
        <c:noMultiLvlLbl val="0"/>
      </c:catAx>
      <c:valAx>
        <c:axId val="118274304"/>
        <c:scaling>
          <c:orientation val="minMax"/>
          <c:max val="1"/>
          <c:min val="0"/>
        </c:scaling>
        <c:delete val="0"/>
        <c:axPos val="l"/>
        <c:majorGridlines/>
        <c:numFmt formatCode="0.00%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11827276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532280781767697"/>
          <c:y val="0.13177175687684708"/>
          <c:w val="0.88467724396347291"/>
          <c:h val="0.699174421379145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ППО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____ год</c:v>
                </c:pt>
                <c:pt idx="1">
                  <c:v>____ гoд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0-3DC9-4632-9EC8-E517DEFE23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МПО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____ год</c:v>
                </c:pt>
                <c:pt idx="1">
                  <c:v>____ гoд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1-3DC9-4632-9EC8-E517DEFE23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771712"/>
        <c:axId val="118773248"/>
      </c:barChart>
      <c:catAx>
        <c:axId val="118771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8773248"/>
        <c:crosses val="autoZero"/>
        <c:auto val="1"/>
        <c:lblAlgn val="ctr"/>
        <c:lblOffset val="100"/>
        <c:noMultiLvlLbl val="0"/>
      </c:catAx>
      <c:valAx>
        <c:axId val="118773248"/>
        <c:scaling>
          <c:orientation val="minMax"/>
          <c:max val="1"/>
          <c:min val="0"/>
        </c:scaling>
        <c:delete val="0"/>
        <c:axPos val="l"/>
        <c:majorGridlines/>
        <c:numFmt formatCode="0.00%" sourceLinked="0"/>
        <c:majorTickMark val="out"/>
        <c:minorTickMark val="none"/>
        <c:tickLblPos val="nextTo"/>
        <c:crossAx val="118771712"/>
        <c:crosses val="autoZero"/>
        <c:crossBetween val="between"/>
        <c:majorUnit val="0.2"/>
      </c:valAx>
    </c:plotArea>
    <c:legend>
      <c:legendPos val="r"/>
      <c:layout>
        <c:manualLayout>
          <c:xMode val="edge"/>
          <c:yMode val="edge"/>
          <c:x val="0.88634750326538858"/>
          <c:y val="0.15573070112647402"/>
          <c:w val="8.2255322480294366E-2"/>
          <c:h val="0.2164487812229213"/>
        </c:manualLayout>
      </c:layout>
      <c:overlay val="0"/>
      <c:txPr>
        <a:bodyPr/>
        <a:lstStyle/>
        <a:p>
          <a:pPr>
            <a:defRPr baseline="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baseline="0">
          <a:latin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428201090248335"/>
          <c:y val="8.1936685288640593E-2"/>
          <c:w val="0.89571798909751654"/>
          <c:h val="0.731458819044267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ФПС ГПС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0-3545-4A22-BD40-E854EB7D97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511488"/>
        <c:axId val="118513024"/>
      </c:barChart>
      <c:catAx>
        <c:axId val="118511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8513024"/>
        <c:crossesAt val="0"/>
        <c:auto val="1"/>
        <c:lblAlgn val="ctr"/>
        <c:lblOffset val="100"/>
        <c:noMultiLvlLbl val="0"/>
      </c:catAx>
      <c:valAx>
        <c:axId val="118513024"/>
        <c:scaling>
          <c:orientation val="minMax"/>
          <c:max val="1"/>
          <c:min val="0"/>
        </c:scaling>
        <c:delete val="0"/>
        <c:axPos val="l"/>
        <c:majorGridlines/>
        <c:numFmt formatCode="0.00%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11851148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428201090248335"/>
          <c:y val="8.1936685288640593E-2"/>
          <c:w val="0.89571798909751654"/>
          <c:h val="0.731458819044267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ФПС ГПС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0-2D90-4F9D-BF5B-5B6A89A80E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877568"/>
        <c:axId val="118883456"/>
      </c:barChart>
      <c:catAx>
        <c:axId val="1188775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8883456"/>
        <c:crossesAt val="0"/>
        <c:auto val="1"/>
        <c:lblAlgn val="ctr"/>
        <c:lblOffset val="100"/>
        <c:noMultiLvlLbl val="0"/>
      </c:catAx>
      <c:valAx>
        <c:axId val="118883456"/>
        <c:scaling>
          <c:orientation val="minMax"/>
          <c:max val="1"/>
          <c:min val="0"/>
        </c:scaling>
        <c:delete val="0"/>
        <c:axPos val="l"/>
        <c:majorGridlines/>
        <c:numFmt formatCode="0.00%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11887756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535944422472306"/>
          <c:y val="0.11607012086452156"/>
          <c:w val="0.874640555775277"/>
          <c:h val="0.702434788244062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ФПС ГПС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4.1642524809878E-17"/>
                  <c:y val="-7.40740740740740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581-42AB-960E-C61C2066763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0-478D-4682-A83D-E96E6AAAF5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838784"/>
        <c:axId val="118840320"/>
      </c:barChart>
      <c:catAx>
        <c:axId val="118838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118840320"/>
        <c:crossesAt val="0"/>
        <c:auto val="1"/>
        <c:lblAlgn val="ctr"/>
        <c:lblOffset val="100"/>
        <c:noMultiLvlLbl val="0"/>
      </c:catAx>
      <c:valAx>
        <c:axId val="118840320"/>
        <c:scaling>
          <c:orientation val="minMax"/>
          <c:max val="1"/>
          <c:min val="0"/>
        </c:scaling>
        <c:delete val="0"/>
        <c:axPos val="l"/>
        <c:majorGridlines/>
        <c:numFmt formatCode="0.00%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11883878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2654978234918182E-2"/>
          <c:y val="0.1115256469230006"/>
          <c:w val="0.9285196930781815"/>
          <c:h val="0.57601969856860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происшествий на водных объектах</c:v>
                </c:pt>
                <c:pt idx="1">
                  <c:v>Количество погибших в результате происшествий на водных объектах, чел.</c:v>
                </c:pt>
                <c:pt idx="2">
                  <c:v>Количество травмированных в результате происшествий на водных объектах, чел.</c:v>
                </c:pt>
                <c:pt idx="3">
                  <c:v>Количество спасенных на водных объектах, чел.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84-48FB-8691-2ADDD7FD5E8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происшествий на водных объектах</c:v>
                </c:pt>
                <c:pt idx="1">
                  <c:v>Количество погибших в результате происшествий на водных объектах, чел.</c:v>
                </c:pt>
                <c:pt idx="2">
                  <c:v>Количество травмированных в результате происшествий на водных объектах, чел.</c:v>
                </c:pt>
                <c:pt idx="3">
                  <c:v>Количество спасенных на водных объектах, чел.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84-48FB-8691-2ADDD7FD5E8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происшествий на водных объектах</c:v>
                </c:pt>
                <c:pt idx="1">
                  <c:v>Количество погибших в результате происшествий на водных объектах, чел.</c:v>
                </c:pt>
                <c:pt idx="2">
                  <c:v>Количество травмированных в результате происшествий на водных объектах, чел.</c:v>
                </c:pt>
                <c:pt idx="3">
                  <c:v>Количество спасенных на водных объектах, чел.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584-48FB-8691-2ADDD7FD5E8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происшествий на водных объектах</c:v>
                </c:pt>
                <c:pt idx="1">
                  <c:v>Количество погибших в результате происшествий на водных объектах, чел.</c:v>
                </c:pt>
                <c:pt idx="2">
                  <c:v>Количество травмированных в результате происшествий на водных объектах, чел.</c:v>
                </c:pt>
                <c:pt idx="3">
                  <c:v>Количество спасенных на водных объектах, чел.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584-48FB-8691-2ADDD7FD5E83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Количество происшествий на водных объектах</c:v>
                </c:pt>
                <c:pt idx="1">
                  <c:v>Количество погибших в результате происшествий на водных объектах, чел.</c:v>
                </c:pt>
                <c:pt idx="2">
                  <c:v>Количество травмированных в результате происшествий на водных объектах, чел.</c:v>
                </c:pt>
                <c:pt idx="3">
                  <c:v>Количество спасенных на водных объектах, чел.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584-48FB-8691-2ADDD7FD5E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331008"/>
        <c:axId val="114332800"/>
      </c:barChart>
      <c:catAx>
        <c:axId val="114331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332800"/>
        <c:crosses val="autoZero"/>
        <c:auto val="1"/>
        <c:lblAlgn val="ctr"/>
        <c:lblOffset val="100"/>
        <c:noMultiLvlLbl val="0"/>
      </c:catAx>
      <c:valAx>
        <c:axId val="114332800"/>
        <c:scaling>
          <c:orientation val="minMax"/>
          <c:max val="1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33100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3624860828077963E-2"/>
          <c:y val="0.10236184394476464"/>
          <c:w val="0.91462991322103115"/>
          <c:h val="0.722945056222215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Зарегистрировано дорожно-транспортных происшествий</c:v>
                </c:pt>
                <c:pt idx="1">
                  <c:v>Привлекались для ликвидации последствий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D1-49DE-98D9-D028C5DA59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Зарегистрировано дорожно-транспортных происшествий</c:v>
                </c:pt>
                <c:pt idx="1">
                  <c:v>Привлекались для ликвидации последствий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D1-49DE-98D9-D028C5DA59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Зарегистрировано дорожно-транспортных происшествий</c:v>
                </c:pt>
                <c:pt idx="1">
                  <c:v>Привлекались для ликвидации последствий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6D1-49DE-98D9-D028C5DA596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Зарегистрировано дорожно-транспортных происшествий</c:v>
                </c:pt>
                <c:pt idx="1">
                  <c:v>Привлекались для ликвидации последствий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6D1-49DE-98D9-D028C5DA596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Зарегистрировано дорожно-транспортных происшествий</c:v>
                </c:pt>
                <c:pt idx="1">
                  <c:v>Привлекались для ликвидации последствий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6D1-49DE-98D9-D028C5DA59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540928"/>
        <c:axId val="114542464"/>
      </c:barChart>
      <c:catAx>
        <c:axId val="114540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542464"/>
        <c:crosses val="autoZero"/>
        <c:auto val="1"/>
        <c:lblAlgn val="ctr"/>
        <c:lblOffset val="100"/>
        <c:noMultiLvlLbl val="0"/>
      </c:catAx>
      <c:valAx>
        <c:axId val="114542464"/>
        <c:scaling>
          <c:orientation val="minMax"/>
          <c:max val="1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54092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3624860828077963E-2"/>
          <c:y val="0.10236184394476464"/>
          <c:w val="0.91462991322103115"/>
          <c:h val="0.722945056222215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погибших</c:v>
                </c:pt>
                <c:pt idx="1">
                  <c:v>Из них детей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64-4914-8268-96866DC6B7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погибших</c:v>
                </c:pt>
                <c:pt idx="1">
                  <c:v>Из них детей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64-4914-8268-96866DC6B78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погибших</c:v>
                </c:pt>
                <c:pt idx="1">
                  <c:v>Из них детей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564-4914-8268-96866DC6B78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погибших</c:v>
                </c:pt>
                <c:pt idx="1">
                  <c:v>Из них детей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564-4914-8268-96866DC6B78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погибших</c:v>
                </c:pt>
                <c:pt idx="1">
                  <c:v>Из них детей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564-4914-8268-96866DC6B7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758592"/>
        <c:axId val="115760128"/>
      </c:barChart>
      <c:catAx>
        <c:axId val="115758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5760128"/>
        <c:crosses val="autoZero"/>
        <c:auto val="1"/>
        <c:lblAlgn val="ctr"/>
        <c:lblOffset val="100"/>
        <c:noMultiLvlLbl val="0"/>
      </c:catAx>
      <c:valAx>
        <c:axId val="115760128"/>
        <c:scaling>
          <c:orientation val="minMax"/>
          <c:max val="5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575859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3624860828077963E-2"/>
          <c:y val="0.10236184394476464"/>
          <c:w val="0.91462991322103115"/>
          <c:h val="0.722945056222215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травмированных</c:v>
                </c:pt>
                <c:pt idx="1">
                  <c:v>Из них детей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0D-48B0-8AA0-F44DF994FB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травмированных</c:v>
                </c:pt>
                <c:pt idx="1">
                  <c:v>Из них детей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0D-48B0-8AA0-F44DF994FBF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травмированных</c:v>
                </c:pt>
                <c:pt idx="1">
                  <c:v>Из них детей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0D-48B0-8AA0-F44DF994FBF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травмированных</c:v>
                </c:pt>
                <c:pt idx="1">
                  <c:v>Из них детей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20D-48B0-8AA0-F44DF994FBF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травмированных</c:v>
                </c:pt>
                <c:pt idx="1">
                  <c:v>Из них детей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20D-48B0-8AA0-F44DF994FB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439680"/>
        <c:axId val="116441472"/>
      </c:barChart>
      <c:catAx>
        <c:axId val="116439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441472"/>
        <c:crosses val="autoZero"/>
        <c:auto val="1"/>
        <c:lblAlgn val="ctr"/>
        <c:lblOffset val="100"/>
        <c:noMultiLvlLbl val="0"/>
      </c:catAx>
      <c:valAx>
        <c:axId val="116441472"/>
        <c:scaling>
          <c:orientation val="minMax"/>
          <c:max val="5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43968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3624860828077963E-2"/>
          <c:y val="0.10236184394476464"/>
          <c:w val="0.91462991322103115"/>
          <c:h val="0.722945056222215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спасенных</c:v>
                </c:pt>
                <c:pt idx="1">
                  <c:v>Из них детей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0-D5F8-483F-8A24-D5CB7263F86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спасенных</c:v>
                </c:pt>
                <c:pt idx="1">
                  <c:v>Из них детей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1-D5F8-483F-8A24-D5CB7263F86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спасенных</c:v>
                </c:pt>
                <c:pt idx="1">
                  <c:v>Из них детей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2-D5F8-483F-8A24-D5CB7263F86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спасенных</c:v>
                </c:pt>
                <c:pt idx="1">
                  <c:v>Из них детей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3-D5F8-483F-8A24-D5CB7263F863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спасенных</c:v>
                </c:pt>
                <c:pt idx="1">
                  <c:v>Из них детей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4-D5F8-483F-8A24-D5CB7263F8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465024"/>
        <c:axId val="116475008"/>
      </c:barChart>
      <c:catAx>
        <c:axId val="116465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475008"/>
        <c:crosses val="autoZero"/>
        <c:auto val="1"/>
        <c:lblAlgn val="ctr"/>
        <c:lblOffset val="100"/>
        <c:noMultiLvlLbl val="0"/>
      </c:catAx>
      <c:valAx>
        <c:axId val="116475008"/>
        <c:scaling>
          <c:orientation val="minMax"/>
          <c:max val="5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646502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542164477014741"/>
          <c:y val="0.11610756852114797"/>
          <c:w val="0.89446680573810355"/>
          <c:h val="0.729513362109647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Лист1!$A$2:$A$7</c:f>
              <c:strCache>
                <c:ptCount val="6"/>
                <c:pt idx="0">
                  <c:v>Командо-штабные учения</c:v>
                </c:pt>
                <c:pt idx="1">
                  <c:v>Командо-штабные тренировки</c:v>
                </c:pt>
                <c:pt idx="2">
                  <c:v>Тактико-специальные учения</c:v>
                </c:pt>
                <c:pt idx="3">
                  <c:v>Комплексные учения</c:v>
                </c:pt>
                <c:pt idx="4">
                  <c:v>Комплексные тренировки</c:v>
                </c:pt>
                <c:pt idx="5">
                  <c:v>Штабные тренировки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1D-4782-8A1F-80CE1E68401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Лист1!$A$2:$A$7</c:f>
              <c:strCache>
                <c:ptCount val="6"/>
                <c:pt idx="0">
                  <c:v>Командо-штабные учения</c:v>
                </c:pt>
                <c:pt idx="1">
                  <c:v>Командо-штабные тренировки</c:v>
                </c:pt>
                <c:pt idx="2">
                  <c:v>Тактико-специальные учения</c:v>
                </c:pt>
                <c:pt idx="3">
                  <c:v>Комплексные учения</c:v>
                </c:pt>
                <c:pt idx="4">
                  <c:v>Комплексные тренировки</c:v>
                </c:pt>
                <c:pt idx="5">
                  <c:v>Штабные тренировки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1D-4782-8A1F-80CE1E68401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4F81BD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Лист1!$A$2:$A$7</c:f>
              <c:strCache>
                <c:ptCount val="6"/>
                <c:pt idx="0">
                  <c:v>Командо-штабные учения</c:v>
                </c:pt>
                <c:pt idx="1">
                  <c:v>Командо-штабные тренировки</c:v>
                </c:pt>
                <c:pt idx="2">
                  <c:v>Тактико-специальные учения</c:v>
                </c:pt>
                <c:pt idx="3">
                  <c:v>Комплексные учения</c:v>
                </c:pt>
                <c:pt idx="4">
                  <c:v>Комплексные тренировки</c:v>
                </c:pt>
                <c:pt idx="5">
                  <c:v>Штабные тренировки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31D-4782-8A1F-80CE1E68401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0FEE8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Лист1!$A$2:$A$7</c:f>
              <c:strCache>
                <c:ptCount val="6"/>
                <c:pt idx="0">
                  <c:v>Командо-штабные учения</c:v>
                </c:pt>
                <c:pt idx="1">
                  <c:v>Командо-штабные тренировки</c:v>
                </c:pt>
                <c:pt idx="2">
                  <c:v>Тактико-специальные учения</c:v>
                </c:pt>
                <c:pt idx="3">
                  <c:v>Комплексные учения</c:v>
                </c:pt>
                <c:pt idx="4">
                  <c:v>Комплексные тренировки</c:v>
                </c:pt>
                <c:pt idx="5">
                  <c:v>Штабные тренировки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31D-4782-8A1F-80CE1E68401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Лист1!$A$2:$A$7</c:f>
              <c:strCache>
                <c:ptCount val="6"/>
                <c:pt idx="0">
                  <c:v>Командо-штабные учения</c:v>
                </c:pt>
                <c:pt idx="1">
                  <c:v>Командо-штабные тренировки</c:v>
                </c:pt>
                <c:pt idx="2">
                  <c:v>Тактико-специальные учения</c:v>
                </c:pt>
                <c:pt idx="3">
                  <c:v>Комплексные учения</c:v>
                </c:pt>
                <c:pt idx="4">
                  <c:v>Комплексные тренировки</c:v>
                </c:pt>
                <c:pt idx="5">
                  <c:v>Штабные тренировки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1D-4782-8A1F-80CE1E6840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572544"/>
        <c:axId val="116574080"/>
      </c:barChart>
      <c:catAx>
        <c:axId val="116572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16574080"/>
        <c:crosses val="autoZero"/>
        <c:auto val="1"/>
        <c:lblAlgn val="ctr"/>
        <c:lblOffset val="100"/>
        <c:noMultiLvlLbl val="0"/>
      </c:catAx>
      <c:valAx>
        <c:axId val="116574080"/>
        <c:scaling>
          <c:orientation val="minMax"/>
          <c:max val="5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aseline="0"/>
            </a:pPr>
            <a:endParaRPr lang="ru-RU"/>
          </a:p>
        </c:txPr>
        <c:crossAx val="116572544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750" baseline="0"/>
      </a:pPr>
      <a:endParaRPr lang="ru-RU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0.54712</cdr:x>
      <cdr:y>0.3205</cdr:y>
    </cdr:from>
    <cdr:to>
      <cdr:x>0.59755</cdr:x>
      <cdr:y>0.46805</cdr:y>
    </cdr:to>
    <cdr:sp macro="" textlink="">
      <cdr:nvSpPr>
        <cdr:cNvPr id="5" name="Стрелка вниз 4"/>
        <cdr:cNvSpPr/>
      </cdr:nvSpPr>
      <cdr:spPr>
        <a:xfrm xmlns:a="http://schemas.openxmlformats.org/drawingml/2006/main">
          <a:off x="3402965" y="888354"/>
          <a:ext cx="313665" cy="408975"/>
        </a:xfrm>
        <a:prstGeom xmlns:a="http://schemas.openxmlformats.org/drawingml/2006/main" prst="downArrow">
          <a:avLst/>
        </a:prstGeom>
        <a:solidFill xmlns:a="http://schemas.openxmlformats.org/drawingml/2006/main">
          <a:srgbClr val="00B050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0.40888</cdr:x>
      <cdr:y>0.18236</cdr:y>
    </cdr:from>
    <cdr:to>
      <cdr:x>0.45932</cdr:x>
      <cdr:y>0.3299</cdr:y>
    </cdr:to>
    <cdr:sp macro="" textlink="">
      <cdr:nvSpPr>
        <cdr:cNvPr id="7" name="Стрелка вниз 6"/>
        <cdr:cNvSpPr/>
      </cdr:nvSpPr>
      <cdr:spPr>
        <a:xfrm xmlns:a="http://schemas.openxmlformats.org/drawingml/2006/main" rot="10800000">
          <a:off x="2543175" y="505460"/>
          <a:ext cx="313690" cy="408940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FF00"/>
        </a:solidFill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0.5293</cdr:x>
      <cdr:y>0.17755</cdr:y>
    </cdr:from>
    <cdr:to>
      <cdr:x>0.61718</cdr:x>
      <cdr:y>0.28637</cdr:y>
    </cdr:to>
    <cdr:sp macro="" textlink="">
      <cdr:nvSpPr>
        <cdr:cNvPr id="8" name="Прямоугольник 7"/>
        <cdr:cNvSpPr/>
      </cdr:nvSpPr>
      <cdr:spPr>
        <a:xfrm xmlns:a="http://schemas.openxmlformats.org/drawingml/2006/main">
          <a:off x="3292150" y="492126"/>
          <a:ext cx="546599" cy="301624"/>
        </a:xfrm>
        <a:prstGeom xmlns:a="http://schemas.openxmlformats.org/drawingml/2006/main" prst="rect">
          <a:avLst/>
        </a:prstGeom>
        <a:solidFill xmlns:a="http://schemas.openxmlformats.org/drawingml/2006/main">
          <a:srgbClr val="00B050"/>
        </a:solidFill>
        <a:ln xmlns:a="http://schemas.openxmlformats.org/drawingml/2006/main" w="3175" cap="flat" cmpd="sng" algn="ctr">
          <a:solidFill>
            <a:schemeClr val="tx1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-__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0.38744</cdr:x>
      <cdr:y>0.36853</cdr:y>
    </cdr:from>
    <cdr:to>
      <cdr:x>0.47851</cdr:x>
      <cdr:y>0.4811</cdr:y>
    </cdr:to>
    <cdr:sp macro="" textlink="">
      <cdr:nvSpPr>
        <cdr:cNvPr id="9" name="Прямоугольник 8"/>
        <cdr:cNvSpPr/>
      </cdr:nvSpPr>
      <cdr:spPr>
        <a:xfrm xmlns:a="http://schemas.openxmlformats.org/drawingml/2006/main">
          <a:off x="2409792" y="1021491"/>
          <a:ext cx="566439" cy="312009"/>
        </a:xfrm>
        <a:prstGeom xmlns:a="http://schemas.openxmlformats.org/drawingml/2006/main" prst="rect">
          <a:avLst/>
        </a:prstGeom>
        <a:solidFill xmlns:a="http://schemas.openxmlformats.org/drawingml/2006/main">
          <a:srgbClr val="FFFF00"/>
        </a:solidFill>
        <a:ln xmlns:a="http://schemas.openxmlformats.org/drawingml/2006/main" w="3175" cap="flat" cmpd="sng" algn="ctr">
          <a:solidFill>
            <a:srgbClr val="FF0000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+ 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0.79131</cdr:x>
      <cdr:y>0.01434</cdr:y>
    </cdr:from>
    <cdr:to>
      <cdr:x>0.98307</cdr:x>
      <cdr:y>0.1004</cdr:y>
    </cdr:to>
    <cdr:sp macro="" textlink="">
      <cdr:nvSpPr>
        <cdr:cNvPr id="4" name="Скругленный прямоугольник 3"/>
        <cdr:cNvSpPr/>
      </cdr:nvSpPr>
      <cdr:spPr>
        <a:xfrm xmlns:a="http://schemas.openxmlformats.org/drawingml/2006/main">
          <a:off x="4921829" y="39757"/>
          <a:ext cx="1192713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0.79673</cdr:x>
      <cdr:y>0.01833</cdr:y>
    </cdr:from>
    <cdr:to>
      <cdr:x>0.98849</cdr:x>
      <cdr:y>0.10439</cdr:y>
    </cdr:to>
    <cdr:sp macro="" textlink="">
      <cdr:nvSpPr>
        <cdr:cNvPr id="4" name="Скругленный прямоугольник 3"/>
        <cdr:cNvSpPr/>
      </cdr:nvSpPr>
      <cdr:spPr>
        <a:xfrm xmlns:a="http://schemas.openxmlformats.org/drawingml/2006/main">
          <a:off x="4955549" y="50801"/>
          <a:ext cx="1192714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0.80107</cdr:x>
      <cdr:y>0.01944</cdr:y>
    </cdr:from>
    <cdr:to>
      <cdr:x>0.99283</cdr:x>
      <cdr:y>0.1055</cdr:y>
    </cdr:to>
    <cdr:sp macro="" textlink="">
      <cdr:nvSpPr>
        <cdr:cNvPr id="4" name="Скругленный прямоугольник 3"/>
        <cdr:cNvSpPr/>
      </cdr:nvSpPr>
      <cdr:spPr>
        <a:xfrm xmlns:a="http://schemas.openxmlformats.org/drawingml/2006/main">
          <a:off x="4982495" y="53893"/>
          <a:ext cx="1192714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14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</c:userShapes>
</file>

<file path=word/drawings/drawing15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0.54865</cdr:x>
      <cdr:y>0.36517</cdr:y>
    </cdr:from>
    <cdr:to>
      <cdr:x>0.59908</cdr:x>
      <cdr:y>0.51272</cdr:y>
    </cdr:to>
    <cdr:sp macro="" textlink="">
      <cdr:nvSpPr>
        <cdr:cNvPr id="5" name="Стрелка вниз 4"/>
        <cdr:cNvSpPr/>
      </cdr:nvSpPr>
      <cdr:spPr>
        <a:xfrm xmlns:a="http://schemas.openxmlformats.org/drawingml/2006/main">
          <a:off x="3412490" y="1012179"/>
          <a:ext cx="313665" cy="408975"/>
        </a:xfrm>
        <a:prstGeom xmlns:a="http://schemas.openxmlformats.org/drawingml/2006/main" prst="downArrow">
          <a:avLst/>
        </a:prstGeom>
        <a:solidFill xmlns:a="http://schemas.openxmlformats.org/drawingml/2006/main">
          <a:srgbClr val="00B050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0.40888</cdr:x>
      <cdr:y>0.18236</cdr:y>
    </cdr:from>
    <cdr:to>
      <cdr:x>0.45932</cdr:x>
      <cdr:y>0.3299</cdr:y>
    </cdr:to>
    <cdr:sp macro="" textlink="">
      <cdr:nvSpPr>
        <cdr:cNvPr id="7" name="Стрелка вниз 6"/>
        <cdr:cNvSpPr/>
      </cdr:nvSpPr>
      <cdr:spPr>
        <a:xfrm xmlns:a="http://schemas.openxmlformats.org/drawingml/2006/main" rot="10800000">
          <a:off x="2543175" y="505460"/>
          <a:ext cx="313690" cy="408940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FF00"/>
        </a:solidFill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0.38897</cdr:x>
      <cdr:y>0.38228</cdr:y>
    </cdr:from>
    <cdr:to>
      <cdr:x>0.48004</cdr:x>
      <cdr:y>0.49485</cdr:y>
    </cdr:to>
    <cdr:sp macro="" textlink="">
      <cdr:nvSpPr>
        <cdr:cNvPr id="8" name="Прямоугольник 7"/>
        <cdr:cNvSpPr/>
      </cdr:nvSpPr>
      <cdr:spPr>
        <a:xfrm xmlns:a="http://schemas.openxmlformats.org/drawingml/2006/main">
          <a:off x="2419317" y="1059591"/>
          <a:ext cx="566439" cy="312009"/>
        </a:xfrm>
        <a:prstGeom xmlns:a="http://schemas.openxmlformats.org/drawingml/2006/main" prst="rect">
          <a:avLst/>
        </a:prstGeom>
        <a:solidFill xmlns:a="http://schemas.openxmlformats.org/drawingml/2006/main">
          <a:srgbClr val="FFFF00"/>
        </a:solidFill>
        <a:ln xmlns:a="http://schemas.openxmlformats.org/drawingml/2006/main" w="3175" cap="flat" cmpd="sng" algn="ctr">
          <a:solidFill>
            <a:srgbClr val="FF0000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+ 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0.52981</cdr:x>
      <cdr:y>0.21993</cdr:y>
    </cdr:from>
    <cdr:to>
      <cdr:x>0.61769</cdr:x>
      <cdr:y>0.32875</cdr:y>
    </cdr:to>
    <cdr:sp macro="" textlink="">
      <cdr:nvSpPr>
        <cdr:cNvPr id="9" name="Прямоугольник 8"/>
        <cdr:cNvSpPr/>
      </cdr:nvSpPr>
      <cdr:spPr>
        <a:xfrm xmlns:a="http://schemas.openxmlformats.org/drawingml/2006/main">
          <a:off x="3295325" y="609601"/>
          <a:ext cx="546599" cy="301624"/>
        </a:xfrm>
        <a:prstGeom xmlns:a="http://schemas.openxmlformats.org/drawingml/2006/main" prst="rect">
          <a:avLst/>
        </a:prstGeom>
        <a:solidFill xmlns:a="http://schemas.openxmlformats.org/drawingml/2006/main">
          <a:srgbClr val="00B050"/>
        </a:solidFill>
        <a:ln xmlns:a="http://schemas.openxmlformats.org/drawingml/2006/main" w="3175" cap="flat" cmpd="sng" algn="ctr">
          <a:solidFill>
            <a:schemeClr val="tx1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-__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0.79979</cdr:x>
      <cdr:y>0.01657</cdr:y>
    </cdr:from>
    <cdr:to>
      <cdr:x>0.99155</cdr:x>
      <cdr:y>0.10263</cdr:y>
    </cdr:to>
    <cdr:sp macro="" textlink="">
      <cdr:nvSpPr>
        <cdr:cNvPr id="10" name="Скругленный прямоугольник 9"/>
        <cdr:cNvSpPr/>
      </cdr:nvSpPr>
      <cdr:spPr>
        <a:xfrm xmlns:a="http://schemas.openxmlformats.org/drawingml/2006/main">
          <a:off x="4974543" y="45942"/>
          <a:ext cx="1192714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16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0.80107</cdr:x>
      <cdr:y>0.01944</cdr:y>
    </cdr:from>
    <cdr:to>
      <cdr:x>0.99283</cdr:x>
      <cdr:y>0.1055</cdr:y>
    </cdr:to>
    <cdr:sp macro="" textlink="">
      <cdr:nvSpPr>
        <cdr:cNvPr id="4" name="Скругленный прямоугольник 3"/>
        <cdr:cNvSpPr/>
      </cdr:nvSpPr>
      <cdr:spPr>
        <a:xfrm xmlns:a="http://schemas.openxmlformats.org/drawingml/2006/main">
          <a:off x="4982495" y="53894"/>
          <a:ext cx="1192714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17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0.80057</cdr:x>
      <cdr:y>0.02231</cdr:y>
    </cdr:from>
    <cdr:to>
      <cdr:x>0.99233</cdr:x>
      <cdr:y>0.10837</cdr:y>
    </cdr:to>
    <cdr:sp macro="" textlink="">
      <cdr:nvSpPr>
        <cdr:cNvPr id="4" name="Скругленный прямоугольник 3"/>
        <cdr:cNvSpPr/>
      </cdr:nvSpPr>
      <cdr:spPr>
        <a:xfrm xmlns:a="http://schemas.openxmlformats.org/drawingml/2006/main">
          <a:off x="4979403" y="61844"/>
          <a:ext cx="1192714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18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0.80042</cdr:x>
      <cdr:y>0.05135</cdr:y>
    </cdr:from>
    <cdr:to>
      <cdr:x>0.98872</cdr:x>
      <cdr:y>0.13831</cdr:y>
    </cdr:to>
    <cdr:sp macro="" textlink="">
      <cdr:nvSpPr>
        <cdr:cNvPr id="4" name="Скругленный прямоугольник 3"/>
        <cdr:cNvSpPr/>
      </cdr:nvSpPr>
      <cdr:spPr>
        <a:xfrm xmlns:a="http://schemas.openxmlformats.org/drawingml/2006/main">
          <a:off x="5069957" y="145270"/>
          <a:ext cx="1192716" cy="246003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19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0.80132</cdr:x>
      <cdr:y>0.06501</cdr:y>
    </cdr:from>
    <cdr:to>
      <cdr:x>0.99163</cdr:x>
      <cdr:y>0.14067</cdr:y>
    </cdr:to>
    <cdr:sp macro="" textlink="">
      <cdr:nvSpPr>
        <cdr:cNvPr id="4" name="Скругленный прямоугольник 3"/>
        <cdr:cNvSpPr/>
      </cdr:nvSpPr>
      <cdr:spPr>
        <a:xfrm xmlns:a="http://schemas.openxmlformats.org/drawingml/2006/main">
          <a:off x="5022252" y="204968"/>
          <a:ext cx="1192714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0.5364</cdr:x>
      <cdr:y>0.26896</cdr:y>
    </cdr:from>
    <cdr:to>
      <cdr:x>0.58683</cdr:x>
      <cdr:y>0.41651</cdr:y>
    </cdr:to>
    <cdr:sp macro="" textlink="">
      <cdr:nvSpPr>
        <cdr:cNvPr id="5" name="Стрелка вниз 4"/>
        <cdr:cNvSpPr/>
      </cdr:nvSpPr>
      <cdr:spPr>
        <a:xfrm xmlns:a="http://schemas.openxmlformats.org/drawingml/2006/main">
          <a:off x="3336297" y="745497"/>
          <a:ext cx="313666" cy="408975"/>
        </a:xfrm>
        <a:prstGeom xmlns:a="http://schemas.openxmlformats.org/drawingml/2006/main" prst="downArrow">
          <a:avLst/>
        </a:prstGeom>
        <a:solidFill xmlns:a="http://schemas.openxmlformats.org/drawingml/2006/main">
          <a:srgbClr val="00B050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0.38132</cdr:x>
      <cdr:y>0.12394</cdr:y>
    </cdr:from>
    <cdr:to>
      <cdr:x>0.43176</cdr:x>
      <cdr:y>0.27148</cdr:y>
    </cdr:to>
    <cdr:sp macro="" textlink="">
      <cdr:nvSpPr>
        <cdr:cNvPr id="7" name="Стрелка вниз 6"/>
        <cdr:cNvSpPr/>
      </cdr:nvSpPr>
      <cdr:spPr>
        <a:xfrm xmlns:a="http://schemas.openxmlformats.org/drawingml/2006/main" rot="10800000">
          <a:off x="2371715" y="343526"/>
          <a:ext cx="313728" cy="408948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FF00"/>
        </a:solidFill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0.51705</cdr:x>
      <cdr:y>0.13288</cdr:y>
    </cdr:from>
    <cdr:to>
      <cdr:x>0.60493</cdr:x>
      <cdr:y>0.2417</cdr:y>
    </cdr:to>
    <cdr:sp macro="" textlink="">
      <cdr:nvSpPr>
        <cdr:cNvPr id="8" name="Прямоугольник 7"/>
        <cdr:cNvSpPr/>
      </cdr:nvSpPr>
      <cdr:spPr>
        <a:xfrm xmlns:a="http://schemas.openxmlformats.org/drawingml/2006/main">
          <a:off x="3215950" y="368301"/>
          <a:ext cx="546599" cy="301624"/>
        </a:xfrm>
        <a:prstGeom xmlns:a="http://schemas.openxmlformats.org/drawingml/2006/main" prst="rect">
          <a:avLst/>
        </a:prstGeom>
        <a:solidFill xmlns:a="http://schemas.openxmlformats.org/drawingml/2006/main">
          <a:srgbClr val="00B050"/>
        </a:solidFill>
        <a:ln xmlns:a="http://schemas.openxmlformats.org/drawingml/2006/main" w="3175" cap="flat" cmpd="sng" algn="ctr">
          <a:solidFill>
            <a:schemeClr val="tx1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-__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0.3614</cdr:x>
      <cdr:y>0.30324</cdr:y>
    </cdr:from>
    <cdr:to>
      <cdr:x>0.45247</cdr:x>
      <cdr:y>0.41581</cdr:y>
    </cdr:to>
    <cdr:sp macro="" textlink="">
      <cdr:nvSpPr>
        <cdr:cNvPr id="9" name="Прямоугольник 8"/>
        <cdr:cNvSpPr/>
      </cdr:nvSpPr>
      <cdr:spPr>
        <a:xfrm xmlns:a="http://schemas.openxmlformats.org/drawingml/2006/main">
          <a:off x="2247867" y="840516"/>
          <a:ext cx="566439" cy="312009"/>
        </a:xfrm>
        <a:prstGeom xmlns:a="http://schemas.openxmlformats.org/drawingml/2006/main" prst="rect">
          <a:avLst/>
        </a:prstGeom>
        <a:solidFill xmlns:a="http://schemas.openxmlformats.org/drawingml/2006/main">
          <a:srgbClr val="FFFF00"/>
        </a:solidFill>
        <a:ln xmlns:a="http://schemas.openxmlformats.org/drawingml/2006/main" w="3175" cap="flat" cmpd="sng" algn="ctr">
          <a:solidFill>
            <a:srgbClr val="FF0000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+ 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0.80057</cdr:x>
      <cdr:y>0.01546</cdr:y>
    </cdr:from>
    <cdr:to>
      <cdr:x>0.99233</cdr:x>
      <cdr:y>0.10152</cdr:y>
    </cdr:to>
    <cdr:sp macro="" textlink="">
      <cdr:nvSpPr>
        <cdr:cNvPr id="10" name="Скругленный прямоугольник 9"/>
        <cdr:cNvSpPr/>
      </cdr:nvSpPr>
      <cdr:spPr>
        <a:xfrm xmlns:a="http://schemas.openxmlformats.org/drawingml/2006/main">
          <a:off x="4979405" y="42852"/>
          <a:ext cx="1192714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0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0.79979</cdr:x>
      <cdr:y>0.05366</cdr:y>
    </cdr:from>
    <cdr:to>
      <cdr:x>0.99155</cdr:x>
      <cdr:y>0.14961</cdr:y>
    </cdr:to>
    <cdr:sp macro="" textlink="">
      <cdr:nvSpPr>
        <cdr:cNvPr id="4" name="Скругленный прямоугольник 3"/>
        <cdr:cNvSpPr/>
      </cdr:nvSpPr>
      <cdr:spPr>
        <a:xfrm xmlns:a="http://schemas.openxmlformats.org/drawingml/2006/main">
          <a:off x="4974543" y="133407"/>
          <a:ext cx="1192714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1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0.55018</cdr:x>
      <cdr:y>0.32394</cdr:y>
    </cdr:from>
    <cdr:to>
      <cdr:x>0.60061</cdr:x>
      <cdr:y>0.47149</cdr:y>
    </cdr:to>
    <cdr:sp macro="" textlink="">
      <cdr:nvSpPr>
        <cdr:cNvPr id="5" name="Стрелка вниз 4"/>
        <cdr:cNvSpPr/>
      </cdr:nvSpPr>
      <cdr:spPr>
        <a:xfrm xmlns:a="http://schemas.openxmlformats.org/drawingml/2006/main">
          <a:off x="3422041" y="897883"/>
          <a:ext cx="313665" cy="408975"/>
        </a:xfrm>
        <a:prstGeom xmlns:a="http://schemas.openxmlformats.org/drawingml/2006/main" prst="downArrow">
          <a:avLst/>
        </a:prstGeom>
        <a:solidFill xmlns:a="http://schemas.openxmlformats.org/drawingml/2006/main">
          <a:srgbClr val="00B050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0.38744</cdr:x>
      <cdr:y>0.16838</cdr:y>
    </cdr:from>
    <cdr:to>
      <cdr:x>0.43787</cdr:x>
      <cdr:y>0.32302</cdr:y>
    </cdr:to>
    <cdr:sp macro="" textlink="">
      <cdr:nvSpPr>
        <cdr:cNvPr id="7" name="Стрелка вниз 6"/>
        <cdr:cNvSpPr/>
      </cdr:nvSpPr>
      <cdr:spPr>
        <a:xfrm xmlns:a="http://schemas.openxmlformats.org/drawingml/2006/main" rot="10800000">
          <a:off x="2409837" y="466721"/>
          <a:ext cx="313665" cy="428628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FF00"/>
        </a:solidFill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0.36242</cdr:x>
      <cdr:y>0.36395</cdr:y>
    </cdr:from>
    <cdr:to>
      <cdr:x>0.45349</cdr:x>
      <cdr:y>0.47652</cdr:y>
    </cdr:to>
    <cdr:sp macro="" textlink="">
      <cdr:nvSpPr>
        <cdr:cNvPr id="8" name="Прямоугольник 7"/>
        <cdr:cNvSpPr/>
      </cdr:nvSpPr>
      <cdr:spPr>
        <a:xfrm xmlns:a="http://schemas.openxmlformats.org/drawingml/2006/main">
          <a:off x="2254217" y="1008791"/>
          <a:ext cx="566439" cy="312009"/>
        </a:xfrm>
        <a:prstGeom xmlns:a="http://schemas.openxmlformats.org/drawingml/2006/main" prst="rect">
          <a:avLst/>
        </a:prstGeom>
        <a:solidFill xmlns:a="http://schemas.openxmlformats.org/drawingml/2006/main">
          <a:srgbClr val="FFFF00"/>
        </a:solidFill>
        <a:ln xmlns:a="http://schemas.openxmlformats.org/drawingml/2006/main" w="3175" cap="flat" cmpd="sng" algn="ctr">
          <a:solidFill>
            <a:srgbClr val="FF0000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+ 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0.53236</cdr:x>
      <cdr:y>0.18442</cdr:y>
    </cdr:from>
    <cdr:to>
      <cdr:x>0.62024</cdr:x>
      <cdr:y>0.29324</cdr:y>
    </cdr:to>
    <cdr:sp macro="" textlink="">
      <cdr:nvSpPr>
        <cdr:cNvPr id="9" name="Прямоугольник 8"/>
        <cdr:cNvSpPr/>
      </cdr:nvSpPr>
      <cdr:spPr>
        <a:xfrm xmlns:a="http://schemas.openxmlformats.org/drawingml/2006/main">
          <a:off x="3311200" y="511176"/>
          <a:ext cx="546599" cy="301624"/>
        </a:xfrm>
        <a:prstGeom xmlns:a="http://schemas.openxmlformats.org/drawingml/2006/main" prst="rect">
          <a:avLst/>
        </a:prstGeom>
        <a:solidFill xmlns:a="http://schemas.openxmlformats.org/drawingml/2006/main">
          <a:srgbClr val="00B050"/>
        </a:solidFill>
        <a:ln xmlns:a="http://schemas.openxmlformats.org/drawingml/2006/main" w="3175" cap="flat" cmpd="sng" algn="ctr">
          <a:solidFill>
            <a:schemeClr val="tx1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-__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0.80057</cdr:x>
      <cdr:y>0.01546</cdr:y>
    </cdr:from>
    <cdr:to>
      <cdr:x>0.99233</cdr:x>
      <cdr:y>0.10152</cdr:y>
    </cdr:to>
    <cdr:sp macro="" textlink="">
      <cdr:nvSpPr>
        <cdr:cNvPr id="10" name="Скругленный прямоугольник 9"/>
        <cdr:cNvSpPr/>
      </cdr:nvSpPr>
      <cdr:spPr>
        <a:xfrm xmlns:a="http://schemas.openxmlformats.org/drawingml/2006/main">
          <a:off x="4979421" y="42848"/>
          <a:ext cx="1192696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2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0.55018</cdr:x>
      <cdr:y>0.32394</cdr:y>
    </cdr:from>
    <cdr:to>
      <cdr:x>0.60061</cdr:x>
      <cdr:y>0.47149</cdr:y>
    </cdr:to>
    <cdr:sp macro="" textlink="">
      <cdr:nvSpPr>
        <cdr:cNvPr id="5" name="Стрелка вниз 4"/>
        <cdr:cNvSpPr/>
      </cdr:nvSpPr>
      <cdr:spPr>
        <a:xfrm xmlns:a="http://schemas.openxmlformats.org/drawingml/2006/main">
          <a:off x="3422041" y="897883"/>
          <a:ext cx="313665" cy="408975"/>
        </a:xfrm>
        <a:prstGeom xmlns:a="http://schemas.openxmlformats.org/drawingml/2006/main" prst="downArrow">
          <a:avLst/>
        </a:prstGeom>
        <a:solidFill xmlns:a="http://schemas.openxmlformats.org/drawingml/2006/main">
          <a:srgbClr val="00B050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0.38744</cdr:x>
      <cdr:y>0.16838</cdr:y>
    </cdr:from>
    <cdr:to>
      <cdr:x>0.43787</cdr:x>
      <cdr:y>0.32302</cdr:y>
    </cdr:to>
    <cdr:sp macro="" textlink="">
      <cdr:nvSpPr>
        <cdr:cNvPr id="7" name="Стрелка вниз 6"/>
        <cdr:cNvSpPr/>
      </cdr:nvSpPr>
      <cdr:spPr>
        <a:xfrm xmlns:a="http://schemas.openxmlformats.org/drawingml/2006/main" rot="10800000">
          <a:off x="2409837" y="466721"/>
          <a:ext cx="313665" cy="428628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FF00"/>
        </a:solidFill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0.36242</cdr:x>
      <cdr:y>0.36395</cdr:y>
    </cdr:from>
    <cdr:to>
      <cdr:x>0.45349</cdr:x>
      <cdr:y>0.47652</cdr:y>
    </cdr:to>
    <cdr:sp macro="" textlink="">
      <cdr:nvSpPr>
        <cdr:cNvPr id="8" name="Прямоугольник 7"/>
        <cdr:cNvSpPr/>
      </cdr:nvSpPr>
      <cdr:spPr>
        <a:xfrm xmlns:a="http://schemas.openxmlformats.org/drawingml/2006/main">
          <a:off x="2254217" y="1008791"/>
          <a:ext cx="566439" cy="312009"/>
        </a:xfrm>
        <a:prstGeom xmlns:a="http://schemas.openxmlformats.org/drawingml/2006/main" prst="rect">
          <a:avLst/>
        </a:prstGeom>
        <a:solidFill xmlns:a="http://schemas.openxmlformats.org/drawingml/2006/main">
          <a:srgbClr val="FFFF00"/>
        </a:solidFill>
        <a:ln xmlns:a="http://schemas.openxmlformats.org/drawingml/2006/main" w="3175" cap="flat" cmpd="sng" algn="ctr">
          <a:solidFill>
            <a:srgbClr val="FF0000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+ 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0.53236</cdr:x>
      <cdr:y>0.18442</cdr:y>
    </cdr:from>
    <cdr:to>
      <cdr:x>0.62024</cdr:x>
      <cdr:y>0.29324</cdr:y>
    </cdr:to>
    <cdr:sp macro="" textlink="">
      <cdr:nvSpPr>
        <cdr:cNvPr id="9" name="Прямоугольник 8"/>
        <cdr:cNvSpPr/>
      </cdr:nvSpPr>
      <cdr:spPr>
        <a:xfrm xmlns:a="http://schemas.openxmlformats.org/drawingml/2006/main">
          <a:off x="3311200" y="511176"/>
          <a:ext cx="546599" cy="301624"/>
        </a:xfrm>
        <a:prstGeom xmlns:a="http://schemas.openxmlformats.org/drawingml/2006/main" prst="rect">
          <a:avLst/>
        </a:prstGeom>
        <a:solidFill xmlns:a="http://schemas.openxmlformats.org/drawingml/2006/main">
          <a:srgbClr val="00B050"/>
        </a:solidFill>
        <a:ln xmlns:a="http://schemas.openxmlformats.org/drawingml/2006/main" w="3175" cap="flat" cmpd="sng" algn="ctr">
          <a:solidFill>
            <a:schemeClr val="tx1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-__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0.80057</cdr:x>
      <cdr:y>0.01546</cdr:y>
    </cdr:from>
    <cdr:to>
      <cdr:x>0.99233</cdr:x>
      <cdr:y>0.10152</cdr:y>
    </cdr:to>
    <cdr:sp macro="" textlink="">
      <cdr:nvSpPr>
        <cdr:cNvPr id="10" name="Скругленный прямоугольник 9"/>
        <cdr:cNvSpPr/>
      </cdr:nvSpPr>
      <cdr:spPr>
        <a:xfrm xmlns:a="http://schemas.openxmlformats.org/drawingml/2006/main">
          <a:off x="4979421" y="42848"/>
          <a:ext cx="1192696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3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0.53113</cdr:x>
      <cdr:y>0.22549</cdr:y>
    </cdr:from>
    <cdr:to>
      <cdr:x>0.61915</cdr:x>
      <cdr:y>0.34191</cdr:y>
    </cdr:to>
    <cdr:sp macro="" textlink="">
      <cdr:nvSpPr>
        <cdr:cNvPr id="4" name="Прямоугольник 3"/>
        <cdr:cNvSpPr/>
      </cdr:nvSpPr>
      <cdr:spPr>
        <a:xfrm xmlns:a="http://schemas.openxmlformats.org/drawingml/2006/main">
          <a:off x="3298500" y="584201"/>
          <a:ext cx="546599" cy="301624"/>
        </a:xfrm>
        <a:prstGeom xmlns:a="http://schemas.openxmlformats.org/drawingml/2006/main" prst="rect">
          <a:avLst/>
        </a:prstGeom>
        <a:solidFill xmlns:a="http://schemas.openxmlformats.org/drawingml/2006/main">
          <a:srgbClr val="00B050"/>
        </a:solidFill>
        <a:ln xmlns:a="http://schemas.openxmlformats.org/drawingml/2006/main" w="3175" cap="flat" cmpd="sng" algn="ctr">
          <a:solidFill>
            <a:schemeClr val="tx1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-__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0.55153</cdr:x>
      <cdr:y>0.37353</cdr:y>
    </cdr:from>
    <cdr:to>
      <cdr:x>0.60204</cdr:x>
      <cdr:y>0.53138</cdr:y>
    </cdr:to>
    <cdr:sp macro="" textlink="">
      <cdr:nvSpPr>
        <cdr:cNvPr id="5" name="Стрелка вниз 4"/>
        <cdr:cNvSpPr/>
      </cdr:nvSpPr>
      <cdr:spPr>
        <a:xfrm xmlns:a="http://schemas.openxmlformats.org/drawingml/2006/main">
          <a:off x="3425190" y="967729"/>
          <a:ext cx="313665" cy="408975"/>
        </a:xfrm>
        <a:prstGeom xmlns:a="http://schemas.openxmlformats.org/drawingml/2006/main" prst="downArrow">
          <a:avLst/>
        </a:prstGeom>
        <a:solidFill xmlns:a="http://schemas.openxmlformats.org/drawingml/2006/main">
          <a:srgbClr val="00B050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0.40388</cdr:x>
      <cdr:y>0.15221</cdr:y>
    </cdr:from>
    <cdr:to>
      <cdr:x>0.4544</cdr:x>
      <cdr:y>0.31005</cdr:y>
    </cdr:to>
    <cdr:sp macro="" textlink="">
      <cdr:nvSpPr>
        <cdr:cNvPr id="6" name="Стрелка вниз 5"/>
        <cdr:cNvSpPr/>
      </cdr:nvSpPr>
      <cdr:spPr>
        <a:xfrm xmlns:a="http://schemas.openxmlformats.org/drawingml/2006/main" rot="10800000">
          <a:off x="2508237" y="394336"/>
          <a:ext cx="313728" cy="408948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FF00"/>
        </a:solidFill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0.38087</cdr:x>
      <cdr:y>0.36241</cdr:y>
    </cdr:from>
    <cdr:to>
      <cdr:x>0.47208</cdr:x>
      <cdr:y>0.48284</cdr:y>
    </cdr:to>
    <cdr:sp macro="" textlink="">
      <cdr:nvSpPr>
        <cdr:cNvPr id="7" name="Прямоугольник 6"/>
        <cdr:cNvSpPr/>
      </cdr:nvSpPr>
      <cdr:spPr>
        <a:xfrm xmlns:a="http://schemas.openxmlformats.org/drawingml/2006/main">
          <a:off x="2365342" y="938941"/>
          <a:ext cx="566439" cy="312009"/>
        </a:xfrm>
        <a:prstGeom xmlns:a="http://schemas.openxmlformats.org/drawingml/2006/main" prst="rect">
          <a:avLst/>
        </a:prstGeom>
        <a:solidFill xmlns:a="http://schemas.openxmlformats.org/drawingml/2006/main">
          <a:srgbClr val="FFFF00"/>
        </a:solidFill>
        <a:ln xmlns:a="http://schemas.openxmlformats.org/drawingml/2006/main" w="3175" cap="flat" cmpd="sng" algn="ctr">
          <a:solidFill>
            <a:srgbClr val="FF0000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+ 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0.79845</cdr:x>
      <cdr:y>0.05456</cdr:y>
    </cdr:from>
    <cdr:to>
      <cdr:x>0.99051</cdr:x>
      <cdr:y>0.14663</cdr:y>
    </cdr:to>
    <cdr:sp macro="" textlink="">
      <cdr:nvSpPr>
        <cdr:cNvPr id="8" name="Скругленный прямоугольник 7"/>
        <cdr:cNvSpPr/>
      </cdr:nvSpPr>
      <cdr:spPr>
        <a:xfrm xmlns:a="http://schemas.openxmlformats.org/drawingml/2006/main">
          <a:off x="4958642" y="141357"/>
          <a:ext cx="1192714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4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0.80042</cdr:x>
      <cdr:y>0.01423</cdr:y>
    </cdr:from>
    <cdr:to>
      <cdr:x>0.98872</cdr:x>
      <cdr:y>0.0881</cdr:y>
    </cdr:to>
    <cdr:sp macro="" textlink="">
      <cdr:nvSpPr>
        <cdr:cNvPr id="4" name="Скругленный прямоугольник 3"/>
        <cdr:cNvSpPr/>
      </cdr:nvSpPr>
      <cdr:spPr>
        <a:xfrm xmlns:a="http://schemas.openxmlformats.org/drawingml/2006/main">
          <a:off x="5069960" y="45942"/>
          <a:ext cx="1192714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5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0.79474</cdr:x>
      <cdr:y>0.08227</cdr:y>
    </cdr:from>
    <cdr:to>
      <cdr:x>0.9862</cdr:x>
      <cdr:y>0.14276</cdr:y>
    </cdr:to>
    <cdr:sp macro="" textlink="">
      <cdr:nvSpPr>
        <cdr:cNvPr id="4" name="Скругленный прямоугольник 3"/>
        <cdr:cNvSpPr/>
      </cdr:nvSpPr>
      <cdr:spPr>
        <a:xfrm xmlns:a="http://schemas.openxmlformats.org/drawingml/2006/main">
          <a:off x="4950689" y="270345"/>
          <a:ext cx="1192714" cy="198782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6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0.76575</cdr:x>
      <cdr:y>0.01833</cdr:y>
    </cdr:from>
    <cdr:to>
      <cdr:x>0.98357</cdr:x>
      <cdr:y>0.10439</cdr:y>
    </cdr:to>
    <cdr:sp macro="" textlink="">
      <cdr:nvSpPr>
        <cdr:cNvPr id="4" name="Скругленный прямоугольник 3"/>
        <cdr:cNvSpPr/>
      </cdr:nvSpPr>
      <cdr:spPr>
        <a:xfrm xmlns:a="http://schemas.openxmlformats.org/drawingml/2006/main">
          <a:off x="4762833" y="50800"/>
          <a:ext cx="1354802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2 года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0.52874</cdr:x>
      <cdr:y>0.26896</cdr:y>
    </cdr:from>
    <cdr:to>
      <cdr:x>0.57917</cdr:x>
      <cdr:y>0.41651</cdr:y>
    </cdr:to>
    <cdr:sp macro="" textlink="">
      <cdr:nvSpPr>
        <cdr:cNvPr id="5" name="Стрелка вниз 4"/>
        <cdr:cNvSpPr/>
      </cdr:nvSpPr>
      <cdr:spPr>
        <a:xfrm xmlns:a="http://schemas.openxmlformats.org/drawingml/2006/main">
          <a:off x="3288667" y="745491"/>
          <a:ext cx="313659" cy="408969"/>
        </a:xfrm>
        <a:prstGeom xmlns:a="http://schemas.openxmlformats.org/drawingml/2006/main" prst="downArrow">
          <a:avLst/>
        </a:prstGeom>
        <a:solidFill xmlns:a="http://schemas.openxmlformats.org/drawingml/2006/main">
          <a:srgbClr val="00B050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0.37213</cdr:x>
      <cdr:y>0.12051</cdr:y>
    </cdr:from>
    <cdr:to>
      <cdr:x>0.42256</cdr:x>
      <cdr:y>0.26804</cdr:y>
    </cdr:to>
    <cdr:sp macro="" textlink="">
      <cdr:nvSpPr>
        <cdr:cNvPr id="7" name="Стрелка вниз 6"/>
        <cdr:cNvSpPr/>
      </cdr:nvSpPr>
      <cdr:spPr>
        <a:xfrm xmlns:a="http://schemas.openxmlformats.org/drawingml/2006/main" rot="10800000">
          <a:off x="2314601" y="334021"/>
          <a:ext cx="313666" cy="408920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FF00"/>
        </a:solidFill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0.50786</cdr:x>
      <cdr:y>0.13975</cdr:y>
    </cdr:from>
    <cdr:to>
      <cdr:x>0.59574</cdr:x>
      <cdr:y>0.24857</cdr:y>
    </cdr:to>
    <cdr:sp macro="" textlink="">
      <cdr:nvSpPr>
        <cdr:cNvPr id="8" name="Прямоугольник 7"/>
        <cdr:cNvSpPr/>
      </cdr:nvSpPr>
      <cdr:spPr>
        <a:xfrm xmlns:a="http://schemas.openxmlformats.org/drawingml/2006/main">
          <a:off x="3158800" y="387351"/>
          <a:ext cx="546599" cy="301624"/>
        </a:xfrm>
        <a:prstGeom xmlns:a="http://schemas.openxmlformats.org/drawingml/2006/main" prst="rect">
          <a:avLst/>
        </a:prstGeom>
        <a:solidFill xmlns:a="http://schemas.openxmlformats.org/drawingml/2006/main">
          <a:srgbClr val="00B050"/>
        </a:solidFill>
        <a:ln xmlns:a="http://schemas.openxmlformats.org/drawingml/2006/main" w="3175" cap="flat" cmpd="sng" algn="ctr">
          <a:solidFill>
            <a:schemeClr val="tx1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-__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0.35068</cdr:x>
      <cdr:y>0.29637</cdr:y>
    </cdr:from>
    <cdr:to>
      <cdr:x>0.44175</cdr:x>
      <cdr:y>0.40893</cdr:y>
    </cdr:to>
    <cdr:sp macro="" textlink="">
      <cdr:nvSpPr>
        <cdr:cNvPr id="9" name="Прямоугольник 8"/>
        <cdr:cNvSpPr/>
      </cdr:nvSpPr>
      <cdr:spPr>
        <a:xfrm xmlns:a="http://schemas.openxmlformats.org/drawingml/2006/main">
          <a:off x="2181192" y="821466"/>
          <a:ext cx="566439" cy="312009"/>
        </a:xfrm>
        <a:prstGeom xmlns:a="http://schemas.openxmlformats.org/drawingml/2006/main" prst="rect">
          <a:avLst/>
        </a:prstGeom>
        <a:solidFill xmlns:a="http://schemas.openxmlformats.org/drawingml/2006/main">
          <a:srgbClr val="FFFF00"/>
        </a:solidFill>
        <a:ln xmlns:a="http://schemas.openxmlformats.org/drawingml/2006/main" w="3175" cap="flat" cmpd="sng" algn="ctr">
          <a:solidFill>
            <a:srgbClr val="FF0000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+ 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0.80185</cdr:x>
      <cdr:y>0.01546</cdr:y>
    </cdr:from>
    <cdr:to>
      <cdr:x>0.99361</cdr:x>
      <cdr:y>0.10152</cdr:y>
    </cdr:to>
    <cdr:sp macro="" textlink="">
      <cdr:nvSpPr>
        <cdr:cNvPr id="10" name="Скругленный прямоугольник 9"/>
        <cdr:cNvSpPr/>
      </cdr:nvSpPr>
      <cdr:spPr>
        <a:xfrm xmlns:a="http://schemas.openxmlformats.org/drawingml/2006/main">
          <a:off x="4987372" y="42849"/>
          <a:ext cx="1192696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0.55018</cdr:x>
      <cdr:y>0.32394</cdr:y>
    </cdr:from>
    <cdr:to>
      <cdr:x>0.60061</cdr:x>
      <cdr:y>0.47149</cdr:y>
    </cdr:to>
    <cdr:sp macro="" textlink="">
      <cdr:nvSpPr>
        <cdr:cNvPr id="5" name="Стрелка вниз 4"/>
        <cdr:cNvSpPr/>
      </cdr:nvSpPr>
      <cdr:spPr>
        <a:xfrm xmlns:a="http://schemas.openxmlformats.org/drawingml/2006/main">
          <a:off x="3422041" y="897883"/>
          <a:ext cx="313665" cy="408975"/>
        </a:xfrm>
        <a:prstGeom xmlns:a="http://schemas.openxmlformats.org/drawingml/2006/main" prst="downArrow">
          <a:avLst/>
        </a:prstGeom>
        <a:solidFill xmlns:a="http://schemas.openxmlformats.org/drawingml/2006/main">
          <a:srgbClr val="00B050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0.38744</cdr:x>
      <cdr:y>0.16838</cdr:y>
    </cdr:from>
    <cdr:to>
      <cdr:x>0.43787</cdr:x>
      <cdr:y>0.32302</cdr:y>
    </cdr:to>
    <cdr:sp macro="" textlink="">
      <cdr:nvSpPr>
        <cdr:cNvPr id="7" name="Стрелка вниз 6"/>
        <cdr:cNvSpPr/>
      </cdr:nvSpPr>
      <cdr:spPr>
        <a:xfrm xmlns:a="http://schemas.openxmlformats.org/drawingml/2006/main" rot="10800000">
          <a:off x="2409837" y="466721"/>
          <a:ext cx="313665" cy="428628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FF00"/>
        </a:solidFill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0.36242</cdr:x>
      <cdr:y>0.36395</cdr:y>
    </cdr:from>
    <cdr:to>
      <cdr:x>0.45349</cdr:x>
      <cdr:y>0.47652</cdr:y>
    </cdr:to>
    <cdr:sp macro="" textlink="">
      <cdr:nvSpPr>
        <cdr:cNvPr id="8" name="Прямоугольник 7"/>
        <cdr:cNvSpPr/>
      </cdr:nvSpPr>
      <cdr:spPr>
        <a:xfrm xmlns:a="http://schemas.openxmlformats.org/drawingml/2006/main">
          <a:off x="2254217" y="1008791"/>
          <a:ext cx="566439" cy="312009"/>
        </a:xfrm>
        <a:prstGeom xmlns:a="http://schemas.openxmlformats.org/drawingml/2006/main" prst="rect">
          <a:avLst/>
        </a:prstGeom>
        <a:solidFill xmlns:a="http://schemas.openxmlformats.org/drawingml/2006/main">
          <a:srgbClr val="FFFF00"/>
        </a:solidFill>
        <a:ln xmlns:a="http://schemas.openxmlformats.org/drawingml/2006/main" w="3175" cap="flat" cmpd="sng" algn="ctr">
          <a:solidFill>
            <a:srgbClr val="FF0000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+ 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0.53236</cdr:x>
      <cdr:y>0.18442</cdr:y>
    </cdr:from>
    <cdr:to>
      <cdr:x>0.62024</cdr:x>
      <cdr:y>0.29324</cdr:y>
    </cdr:to>
    <cdr:sp macro="" textlink="">
      <cdr:nvSpPr>
        <cdr:cNvPr id="9" name="Прямоугольник 8"/>
        <cdr:cNvSpPr/>
      </cdr:nvSpPr>
      <cdr:spPr>
        <a:xfrm xmlns:a="http://schemas.openxmlformats.org/drawingml/2006/main">
          <a:off x="3311200" y="511176"/>
          <a:ext cx="546599" cy="301624"/>
        </a:xfrm>
        <a:prstGeom xmlns:a="http://schemas.openxmlformats.org/drawingml/2006/main" prst="rect">
          <a:avLst/>
        </a:prstGeom>
        <a:solidFill xmlns:a="http://schemas.openxmlformats.org/drawingml/2006/main">
          <a:srgbClr val="00B050"/>
        </a:solidFill>
        <a:ln xmlns:a="http://schemas.openxmlformats.org/drawingml/2006/main" w="3175" cap="flat" cmpd="sng" algn="ctr">
          <a:solidFill>
            <a:schemeClr val="tx1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-__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0.80057</cdr:x>
      <cdr:y>0.01546</cdr:y>
    </cdr:from>
    <cdr:to>
      <cdr:x>0.99233</cdr:x>
      <cdr:y>0.10152</cdr:y>
    </cdr:to>
    <cdr:sp macro="" textlink="">
      <cdr:nvSpPr>
        <cdr:cNvPr id="10" name="Скругленный прямоугольник 9"/>
        <cdr:cNvSpPr/>
      </cdr:nvSpPr>
      <cdr:spPr>
        <a:xfrm xmlns:a="http://schemas.openxmlformats.org/drawingml/2006/main">
          <a:off x="4979421" y="42848"/>
          <a:ext cx="1192696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0.4183</cdr:x>
      <cdr:y>0.18198</cdr:y>
    </cdr:from>
    <cdr:to>
      <cdr:x>0.46873</cdr:x>
      <cdr:y>0.34004</cdr:y>
    </cdr:to>
    <cdr:sp macro="" textlink="">
      <cdr:nvSpPr>
        <cdr:cNvPr id="8" name="Стрелка вниз 7"/>
        <cdr:cNvSpPr/>
      </cdr:nvSpPr>
      <cdr:spPr>
        <a:xfrm xmlns:a="http://schemas.openxmlformats.org/drawingml/2006/main" rot="10800000">
          <a:off x="2601744" y="469732"/>
          <a:ext cx="313665" cy="408007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FF00"/>
        </a:solidFill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0.39714</cdr:x>
      <cdr:y>0.38589</cdr:y>
    </cdr:from>
    <cdr:to>
      <cdr:x>0.48821</cdr:x>
      <cdr:y>0.50677</cdr:y>
    </cdr:to>
    <cdr:sp macro="" textlink="">
      <cdr:nvSpPr>
        <cdr:cNvPr id="9" name="Прямоугольник 8"/>
        <cdr:cNvSpPr/>
      </cdr:nvSpPr>
      <cdr:spPr>
        <a:xfrm xmlns:a="http://schemas.openxmlformats.org/drawingml/2006/main">
          <a:off x="2470117" y="996091"/>
          <a:ext cx="566439" cy="312009"/>
        </a:xfrm>
        <a:prstGeom xmlns:a="http://schemas.openxmlformats.org/drawingml/2006/main" prst="rect">
          <a:avLst/>
        </a:prstGeom>
        <a:solidFill xmlns:a="http://schemas.openxmlformats.org/drawingml/2006/main">
          <a:srgbClr val="FFFF00"/>
        </a:solidFill>
        <a:ln xmlns:a="http://schemas.openxmlformats.org/drawingml/2006/main" w="3175" cap="flat" cmpd="sng" algn="ctr">
          <a:solidFill>
            <a:srgbClr val="FF0000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+ 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0.52573</cdr:x>
      <cdr:y>0.23739</cdr:y>
    </cdr:from>
    <cdr:to>
      <cdr:x>0.61361</cdr:x>
      <cdr:y>0.35424</cdr:y>
    </cdr:to>
    <cdr:sp macro="" textlink="">
      <cdr:nvSpPr>
        <cdr:cNvPr id="10" name="Прямоугольник 9"/>
        <cdr:cNvSpPr/>
      </cdr:nvSpPr>
      <cdr:spPr>
        <a:xfrm xmlns:a="http://schemas.openxmlformats.org/drawingml/2006/main">
          <a:off x="3269925" y="612776"/>
          <a:ext cx="546599" cy="301624"/>
        </a:xfrm>
        <a:prstGeom xmlns:a="http://schemas.openxmlformats.org/drawingml/2006/main" prst="rect">
          <a:avLst/>
        </a:prstGeom>
        <a:solidFill xmlns:a="http://schemas.openxmlformats.org/drawingml/2006/main">
          <a:srgbClr val="00B050"/>
        </a:solidFill>
        <a:ln xmlns:a="http://schemas.openxmlformats.org/drawingml/2006/main" w="3175" cap="flat" cmpd="sng" algn="ctr">
          <a:solidFill>
            <a:schemeClr val="tx1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-__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0.54457</cdr:x>
      <cdr:y>0.39876</cdr:y>
    </cdr:from>
    <cdr:to>
      <cdr:x>0.595</cdr:x>
      <cdr:y>0.54958</cdr:y>
    </cdr:to>
    <cdr:sp macro="" textlink="">
      <cdr:nvSpPr>
        <cdr:cNvPr id="11" name="Стрелка вниз 10"/>
        <cdr:cNvSpPr/>
      </cdr:nvSpPr>
      <cdr:spPr>
        <a:xfrm xmlns:a="http://schemas.openxmlformats.org/drawingml/2006/main">
          <a:off x="3387116" y="1029316"/>
          <a:ext cx="313665" cy="389300"/>
        </a:xfrm>
        <a:prstGeom xmlns:a="http://schemas.openxmlformats.org/drawingml/2006/main" prst="downArrow">
          <a:avLst/>
        </a:prstGeom>
        <a:solidFill xmlns:a="http://schemas.openxmlformats.org/drawingml/2006/main">
          <a:srgbClr val="00B050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0.80185</cdr:x>
      <cdr:y>0.01968</cdr:y>
    </cdr:from>
    <cdr:to>
      <cdr:x>0.99361</cdr:x>
      <cdr:y>0.11209</cdr:y>
    </cdr:to>
    <cdr:sp macro="" textlink="">
      <cdr:nvSpPr>
        <cdr:cNvPr id="13" name="Скругленный прямоугольник 12"/>
        <cdr:cNvSpPr/>
      </cdr:nvSpPr>
      <cdr:spPr>
        <a:xfrm xmlns:a="http://schemas.openxmlformats.org/drawingml/2006/main">
          <a:off x="4987372" y="50801"/>
          <a:ext cx="1192696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0.56091</cdr:x>
      <cdr:y>0.3976</cdr:y>
    </cdr:from>
    <cdr:to>
      <cdr:x>0.61134</cdr:x>
      <cdr:y>0.54515</cdr:y>
    </cdr:to>
    <cdr:sp macro="" textlink="">
      <cdr:nvSpPr>
        <cdr:cNvPr id="5" name="Стрелка вниз 4"/>
        <cdr:cNvSpPr/>
      </cdr:nvSpPr>
      <cdr:spPr>
        <a:xfrm xmlns:a="http://schemas.openxmlformats.org/drawingml/2006/main">
          <a:off x="3488736" y="1026318"/>
          <a:ext cx="313666" cy="380867"/>
        </a:xfrm>
        <a:prstGeom xmlns:a="http://schemas.openxmlformats.org/drawingml/2006/main" prst="downArrow">
          <a:avLst/>
        </a:prstGeom>
        <a:solidFill xmlns:a="http://schemas.openxmlformats.org/drawingml/2006/main">
          <a:srgbClr val="00B050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0.42573</cdr:x>
      <cdr:y>0.17869</cdr:y>
    </cdr:from>
    <cdr:to>
      <cdr:x>0.47616</cdr:x>
      <cdr:y>0.33333</cdr:y>
    </cdr:to>
    <cdr:sp macro="" textlink="">
      <cdr:nvSpPr>
        <cdr:cNvPr id="7" name="Стрелка вниз 6"/>
        <cdr:cNvSpPr/>
      </cdr:nvSpPr>
      <cdr:spPr>
        <a:xfrm xmlns:a="http://schemas.openxmlformats.org/drawingml/2006/main" rot="10800000">
          <a:off x="2647962" y="495296"/>
          <a:ext cx="313665" cy="428628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FF00"/>
        </a:solidFill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0.54155</cdr:x>
      <cdr:y>0.24231</cdr:y>
    </cdr:from>
    <cdr:to>
      <cdr:x>0.62943</cdr:x>
      <cdr:y>0.36531</cdr:y>
    </cdr:to>
    <cdr:sp macro="" textlink="">
      <cdr:nvSpPr>
        <cdr:cNvPr id="8" name="Прямоугольник 7"/>
        <cdr:cNvSpPr/>
      </cdr:nvSpPr>
      <cdr:spPr>
        <a:xfrm xmlns:a="http://schemas.openxmlformats.org/drawingml/2006/main">
          <a:off x="3368350" y="625475"/>
          <a:ext cx="546599" cy="317500"/>
        </a:xfrm>
        <a:prstGeom xmlns:a="http://schemas.openxmlformats.org/drawingml/2006/main" prst="rect">
          <a:avLst/>
        </a:prstGeom>
        <a:solidFill xmlns:a="http://schemas.openxmlformats.org/drawingml/2006/main">
          <a:srgbClr val="00B050"/>
        </a:solidFill>
        <a:ln xmlns:a="http://schemas.openxmlformats.org/drawingml/2006/main" w="3175" cap="flat" cmpd="sng" algn="ctr">
          <a:solidFill>
            <a:schemeClr val="tx1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-__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0.40377</cdr:x>
      <cdr:y>0.39081</cdr:y>
    </cdr:from>
    <cdr:to>
      <cdr:x>0.49484</cdr:x>
      <cdr:y>0.51169</cdr:y>
    </cdr:to>
    <cdr:sp macro="" textlink="">
      <cdr:nvSpPr>
        <cdr:cNvPr id="9" name="Прямоугольник 8"/>
        <cdr:cNvSpPr/>
      </cdr:nvSpPr>
      <cdr:spPr>
        <a:xfrm xmlns:a="http://schemas.openxmlformats.org/drawingml/2006/main">
          <a:off x="2511392" y="1008791"/>
          <a:ext cx="566439" cy="312009"/>
        </a:xfrm>
        <a:prstGeom xmlns:a="http://schemas.openxmlformats.org/drawingml/2006/main" prst="rect">
          <a:avLst/>
        </a:prstGeom>
        <a:solidFill xmlns:a="http://schemas.openxmlformats.org/drawingml/2006/main">
          <a:srgbClr val="FFFF00"/>
        </a:solidFill>
        <a:ln xmlns:a="http://schemas.openxmlformats.org/drawingml/2006/main" w="3175" cap="flat" cmpd="sng" algn="ctr">
          <a:solidFill>
            <a:srgbClr val="FF0000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+ 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0.79929</cdr:x>
      <cdr:y>0.00586</cdr:y>
    </cdr:from>
    <cdr:to>
      <cdr:x>0.99105</cdr:x>
      <cdr:y>0.09827</cdr:y>
    </cdr:to>
    <cdr:sp macro="" textlink="">
      <cdr:nvSpPr>
        <cdr:cNvPr id="10" name="Скругленный прямоугольник 9"/>
        <cdr:cNvSpPr/>
      </cdr:nvSpPr>
      <cdr:spPr>
        <a:xfrm xmlns:a="http://schemas.openxmlformats.org/drawingml/2006/main">
          <a:off x="4971470" y="15129"/>
          <a:ext cx="1192696" cy="238539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0.57928</cdr:x>
      <cdr:y>0.34594</cdr:y>
    </cdr:from>
    <cdr:to>
      <cdr:x>0.62971</cdr:x>
      <cdr:y>0.49349</cdr:y>
    </cdr:to>
    <cdr:sp macro="" textlink="">
      <cdr:nvSpPr>
        <cdr:cNvPr id="5" name="Стрелка вниз 4"/>
        <cdr:cNvSpPr/>
      </cdr:nvSpPr>
      <cdr:spPr>
        <a:xfrm xmlns:a="http://schemas.openxmlformats.org/drawingml/2006/main">
          <a:off x="3603036" y="892968"/>
          <a:ext cx="313666" cy="380867"/>
        </a:xfrm>
        <a:prstGeom xmlns:a="http://schemas.openxmlformats.org/drawingml/2006/main" prst="downArrow">
          <a:avLst/>
        </a:prstGeom>
        <a:solidFill xmlns:a="http://schemas.openxmlformats.org/drawingml/2006/main">
          <a:srgbClr val="00B050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0.42573</cdr:x>
      <cdr:y>0.17869</cdr:y>
    </cdr:from>
    <cdr:to>
      <cdr:x>0.47616</cdr:x>
      <cdr:y>0.33333</cdr:y>
    </cdr:to>
    <cdr:sp macro="" textlink="">
      <cdr:nvSpPr>
        <cdr:cNvPr id="7" name="Стрелка вниз 6"/>
        <cdr:cNvSpPr/>
      </cdr:nvSpPr>
      <cdr:spPr>
        <a:xfrm xmlns:a="http://schemas.openxmlformats.org/drawingml/2006/main" rot="10800000">
          <a:off x="2647962" y="495296"/>
          <a:ext cx="313665" cy="428628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FF00"/>
        </a:solidFill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0.40581</cdr:x>
      <cdr:y>0.35883</cdr:y>
    </cdr:from>
    <cdr:to>
      <cdr:x>0.49688</cdr:x>
      <cdr:y>0.4797</cdr:y>
    </cdr:to>
    <cdr:sp macro="" textlink="">
      <cdr:nvSpPr>
        <cdr:cNvPr id="8" name="Прямоугольник 7"/>
        <cdr:cNvSpPr/>
      </cdr:nvSpPr>
      <cdr:spPr>
        <a:xfrm xmlns:a="http://schemas.openxmlformats.org/drawingml/2006/main">
          <a:off x="2524092" y="926241"/>
          <a:ext cx="566439" cy="312009"/>
        </a:xfrm>
        <a:prstGeom xmlns:a="http://schemas.openxmlformats.org/drawingml/2006/main" prst="rect">
          <a:avLst/>
        </a:prstGeom>
        <a:solidFill xmlns:a="http://schemas.openxmlformats.org/drawingml/2006/main">
          <a:srgbClr val="FFFF00"/>
        </a:solidFill>
        <a:ln xmlns:a="http://schemas.openxmlformats.org/drawingml/2006/main" w="3175" cap="flat" cmpd="sng" algn="ctr">
          <a:solidFill>
            <a:srgbClr val="FF0000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+ 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0.55891</cdr:x>
      <cdr:y>0.16974</cdr:y>
    </cdr:from>
    <cdr:to>
      <cdr:x>0.64679</cdr:x>
      <cdr:y>0.29274</cdr:y>
    </cdr:to>
    <cdr:sp macro="" textlink="">
      <cdr:nvSpPr>
        <cdr:cNvPr id="9" name="Прямоугольник 8"/>
        <cdr:cNvSpPr/>
      </cdr:nvSpPr>
      <cdr:spPr>
        <a:xfrm xmlns:a="http://schemas.openxmlformats.org/drawingml/2006/main">
          <a:off x="3476300" y="438150"/>
          <a:ext cx="546599" cy="317500"/>
        </a:xfrm>
        <a:prstGeom xmlns:a="http://schemas.openxmlformats.org/drawingml/2006/main" prst="rect">
          <a:avLst/>
        </a:prstGeom>
        <a:solidFill xmlns:a="http://schemas.openxmlformats.org/drawingml/2006/main">
          <a:srgbClr val="00B050"/>
        </a:solidFill>
        <a:ln xmlns:a="http://schemas.openxmlformats.org/drawingml/2006/main" w="3175" cap="flat" cmpd="sng" algn="ctr">
          <a:solidFill>
            <a:schemeClr val="tx1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-__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0.79801</cdr:x>
      <cdr:y>0.01848</cdr:y>
    </cdr:from>
    <cdr:to>
      <cdr:x>0.98977</cdr:x>
      <cdr:y>0.11089</cdr:y>
    </cdr:to>
    <cdr:sp macro="" textlink="">
      <cdr:nvSpPr>
        <cdr:cNvPr id="10" name="Скругленный прямоугольник 9"/>
        <cdr:cNvSpPr/>
      </cdr:nvSpPr>
      <cdr:spPr>
        <a:xfrm xmlns:a="http://schemas.openxmlformats.org/drawingml/2006/main">
          <a:off x="4963513" y="47699"/>
          <a:ext cx="1192713" cy="238536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0.56856</cdr:x>
      <cdr:y>0.29797</cdr:y>
    </cdr:from>
    <cdr:to>
      <cdr:x>0.61899</cdr:x>
      <cdr:y>0.44552</cdr:y>
    </cdr:to>
    <cdr:sp macro="" textlink="">
      <cdr:nvSpPr>
        <cdr:cNvPr id="5" name="Стрелка вниз 4"/>
        <cdr:cNvSpPr/>
      </cdr:nvSpPr>
      <cdr:spPr>
        <a:xfrm xmlns:a="http://schemas.openxmlformats.org/drawingml/2006/main">
          <a:off x="3536361" y="769143"/>
          <a:ext cx="313666" cy="380867"/>
        </a:xfrm>
        <a:prstGeom xmlns:a="http://schemas.openxmlformats.org/drawingml/2006/main" prst="downArrow">
          <a:avLst/>
        </a:prstGeom>
        <a:solidFill xmlns:a="http://schemas.openxmlformats.org/drawingml/2006/main">
          <a:srgbClr val="00B050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0.42573</cdr:x>
      <cdr:y>0.11965</cdr:y>
    </cdr:from>
    <cdr:to>
      <cdr:x>0.47616</cdr:x>
      <cdr:y>0.27429</cdr:y>
    </cdr:to>
    <cdr:sp macro="" textlink="">
      <cdr:nvSpPr>
        <cdr:cNvPr id="7" name="Стрелка вниз 6"/>
        <cdr:cNvSpPr/>
      </cdr:nvSpPr>
      <cdr:spPr>
        <a:xfrm xmlns:a="http://schemas.openxmlformats.org/drawingml/2006/main" rot="10800000">
          <a:off x="2647966" y="308848"/>
          <a:ext cx="313666" cy="399168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FF00"/>
        </a:solidFill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0.40479</cdr:x>
      <cdr:y>0.31209</cdr:y>
    </cdr:from>
    <cdr:to>
      <cdr:x>0.49586</cdr:x>
      <cdr:y>0.43296</cdr:y>
    </cdr:to>
    <cdr:sp macro="" textlink="">
      <cdr:nvSpPr>
        <cdr:cNvPr id="8" name="Прямоугольник 7"/>
        <cdr:cNvSpPr/>
      </cdr:nvSpPr>
      <cdr:spPr>
        <a:xfrm xmlns:a="http://schemas.openxmlformats.org/drawingml/2006/main">
          <a:off x="2517742" y="805591"/>
          <a:ext cx="566439" cy="312009"/>
        </a:xfrm>
        <a:prstGeom xmlns:a="http://schemas.openxmlformats.org/drawingml/2006/main" prst="rect">
          <a:avLst/>
        </a:prstGeom>
        <a:solidFill xmlns:a="http://schemas.openxmlformats.org/drawingml/2006/main">
          <a:srgbClr val="FFFF00"/>
        </a:solidFill>
        <a:ln xmlns:a="http://schemas.openxmlformats.org/drawingml/2006/main" w="3175" cap="flat" cmpd="sng" algn="ctr">
          <a:solidFill>
            <a:srgbClr val="FF0000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+ 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0.5487</cdr:x>
      <cdr:y>0.13038</cdr:y>
    </cdr:from>
    <cdr:to>
      <cdr:x>0.63658</cdr:x>
      <cdr:y>0.25338</cdr:y>
    </cdr:to>
    <cdr:sp macro="" textlink="">
      <cdr:nvSpPr>
        <cdr:cNvPr id="9" name="Прямоугольник 8"/>
        <cdr:cNvSpPr/>
      </cdr:nvSpPr>
      <cdr:spPr>
        <a:xfrm xmlns:a="http://schemas.openxmlformats.org/drawingml/2006/main">
          <a:off x="3412800" y="336550"/>
          <a:ext cx="546599" cy="317500"/>
        </a:xfrm>
        <a:prstGeom xmlns:a="http://schemas.openxmlformats.org/drawingml/2006/main" prst="rect">
          <a:avLst/>
        </a:prstGeom>
        <a:solidFill xmlns:a="http://schemas.openxmlformats.org/drawingml/2006/main">
          <a:srgbClr val="00B050"/>
        </a:solidFill>
        <a:ln xmlns:a="http://schemas.openxmlformats.org/drawingml/2006/main" w="3175" cap="flat" cmpd="sng" algn="ctr">
          <a:solidFill>
            <a:schemeClr val="tx1"/>
          </a:solidFill>
          <a:prstDash val="solid"/>
        </a:ln>
        <a:effectLst xmlns:a="http://schemas.openxmlformats.org/drawingml/2006/main">
          <a:outerShdw blurRad="40000" dist="20000" dir="5400000" rotWithShape="0">
            <a:srgbClr val="000000">
              <a:alpha val="38000"/>
            </a:srgbClr>
          </a:outerShdw>
        </a:effectLst>
      </cdr:spPr>
      <cdr:txBody>
        <a:bodyPr xmlns:a="http://schemas.openxmlformats.org/drawingml/2006/main" lIns="0" tIns="0" rIns="0" bIns="0" rtlCol="0" anchor="ctr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spcAft>
              <a:spcPts val="0"/>
            </a:spcAft>
          </a:pP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АППГ</a:t>
          </a:r>
          <a:b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</a:br>
          <a:r>
            <a:rPr lang="ru-RU" sz="900" b="1" kern="1200">
              <a:solidFill>
                <a:srgbClr val="000000"/>
              </a:solidFill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-__ (__%)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0.79673</cdr:x>
      <cdr:y>0.01968</cdr:y>
    </cdr:from>
    <cdr:to>
      <cdr:x>0.98849</cdr:x>
      <cdr:y>0.11209</cdr:y>
    </cdr:to>
    <cdr:sp macro="" textlink="">
      <cdr:nvSpPr>
        <cdr:cNvPr id="10" name="Скругленный прямоугольник 9"/>
        <cdr:cNvSpPr/>
      </cdr:nvSpPr>
      <cdr:spPr>
        <a:xfrm xmlns:a="http://schemas.openxmlformats.org/drawingml/2006/main">
          <a:off x="4955551" y="50797"/>
          <a:ext cx="1192714" cy="238536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0.3975</cdr:x>
      <cdr:y>0</cdr:y>
    </cdr:from>
    <cdr:to>
      <cdr:x>0.4015</cdr:x>
      <cdr:y>0.00475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67953" y="-40943"/>
          <a:ext cx="491320" cy="2661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0.51575</cdr:x>
      <cdr:y>0</cdr:y>
    </cdr:from>
    <cdr:to>
      <cdr:x>0.51575</cdr:x>
      <cdr:y>0.017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22083" y="-19307"/>
          <a:ext cx="382004" cy="228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260</a:t>
          </a:r>
        </a:p>
      </cdr:txBody>
    </cdr:sp>
  </cdr:relSizeAnchor>
  <cdr:relSizeAnchor xmlns:cdr="http://schemas.openxmlformats.org/drawingml/2006/chartDrawing">
    <cdr:from>
      <cdr:x>0.79801</cdr:x>
      <cdr:y>0.02091</cdr:y>
    </cdr:from>
    <cdr:to>
      <cdr:x>0.98977</cdr:x>
      <cdr:y>0.1058</cdr:y>
    </cdr:to>
    <cdr:sp macro="" textlink="">
      <cdr:nvSpPr>
        <cdr:cNvPr id="4" name="Скругленный прямоугольник 3"/>
        <cdr:cNvSpPr/>
      </cdr:nvSpPr>
      <cdr:spPr>
        <a:xfrm xmlns:a="http://schemas.openxmlformats.org/drawingml/2006/main">
          <a:off x="4963503" y="58757"/>
          <a:ext cx="1192714" cy="238531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данные</a:t>
          </a:r>
          <a:r>
            <a:rPr lang="ru-RU" sz="1100" i="1" baseline="0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i="1">
              <a:solidFill>
                <a:schemeClr val="tx1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за 5 лет</a:t>
          </a:r>
          <a:endParaRPr lang="ru-RU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A8064-4363-40BF-8172-6A8734D8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34320</Words>
  <Characters>195625</Characters>
  <DocSecurity>0</DocSecurity>
  <Lines>1630</Lines>
  <Paragraphs>458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2020-06-01T11:19:00Z</dcterms:created>
  <dcterms:modified xsi:type="dcterms:W3CDTF">2020-06-01T11:19:00Z</dcterms:modified>
</cp:coreProperties>
</file>