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EB3CCA" w:rsidP="002769E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31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454DDA">
              <w:rPr>
                <w:b w:val="0"/>
                <w:sz w:val="28"/>
                <w:szCs w:val="28"/>
                <w:u w:val="single"/>
              </w:rPr>
              <w:t>0</w:t>
            </w:r>
            <w:r w:rsidR="002769E7">
              <w:rPr>
                <w:b w:val="0"/>
                <w:sz w:val="28"/>
                <w:szCs w:val="28"/>
                <w:u w:val="single"/>
              </w:rPr>
              <w:t>7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454DDA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EB3CC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CE2CB9">
              <w:rPr>
                <w:b w:val="0"/>
                <w:sz w:val="28"/>
                <w:szCs w:val="28"/>
                <w:u w:val="single"/>
              </w:rPr>
              <w:t>5</w:t>
            </w:r>
            <w:r w:rsidR="00EB3CCA">
              <w:rPr>
                <w:b w:val="0"/>
                <w:sz w:val="28"/>
                <w:szCs w:val="28"/>
                <w:u w:val="single"/>
              </w:rPr>
              <w:t>71</w:t>
            </w:r>
          </w:p>
        </w:tc>
      </w:tr>
    </w:tbl>
    <w:p w:rsidR="00CE2CB9" w:rsidRDefault="00CE2CB9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EB3CCA" w:rsidP="00BC397F">
      <w:pPr>
        <w:spacing w:after="0" w:line="240" w:lineRule="auto"/>
        <w:jc w:val="center"/>
        <w:rPr>
          <w:sz w:val="24"/>
          <w:lang w:bidi="ru-RU"/>
        </w:rPr>
      </w:pPr>
      <w:r w:rsidRPr="00EB3CCA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минимального перечня оборудования, инструментов, технических средств, в том числе средств измерения, для выполнения работ и оказания услуг в области пожарной безопасности при осуществлении деятельности по монтажу, техническому обслуживанию и ремонту средств обеспечения пожарной безопасности зданий и сооружений</w:t>
      </w:r>
    </w:p>
    <w:p w:rsidR="00CE2CB9" w:rsidRDefault="00CE2CB9" w:rsidP="00A01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BC397F" w:rsidP="00A01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97F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24 Федерального закона от 21 декабря 1994 г. № 69-ФЗ «О пожарной безопасности»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C397F" w:rsidRPr="00BC397F" w:rsidRDefault="00BC397F" w:rsidP="00BC39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97F">
        <w:rPr>
          <w:rFonts w:ascii="Times New Roman" w:eastAsia="Times New Roman" w:hAnsi="Times New Roman" w:cs="Times New Roman"/>
          <w:sz w:val="28"/>
          <w:szCs w:val="28"/>
        </w:rPr>
        <w:t xml:space="preserve">Утвердить минимальный перечень оборудования, инструментов, технических средств, в том числе средств измерения, для выполнения работ и оказания услуг в </w:t>
      </w:r>
      <w:r w:rsidRPr="00284D78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hyperlink r:id="rId9" w:history="1">
        <w:r w:rsidRPr="00284D78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пожарной безопасности</w:t>
        </w:r>
      </w:hyperlink>
      <w:r w:rsidRPr="00284D78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 w:rsidRPr="00BC397F">
        <w:rPr>
          <w:rFonts w:ascii="Times New Roman" w:eastAsia="Times New Roman" w:hAnsi="Times New Roman" w:cs="Times New Roman"/>
          <w:sz w:val="28"/>
          <w:szCs w:val="28"/>
        </w:rPr>
        <w:t>осуществлении деятельности по монтажу, техническому обслуживанию и ремонту средств обеспечения пожарной безопасности зданий и сооружений согласно приложению.</w:t>
      </w:r>
    </w:p>
    <w:p w:rsidR="00125C42" w:rsidRPr="00CE2CB9" w:rsidRDefault="00BC397F" w:rsidP="00BC397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97F">
        <w:rPr>
          <w:rFonts w:ascii="Times New Roman" w:eastAsia="Times New Roman" w:hAnsi="Times New Roman" w:cs="Times New Roman"/>
          <w:sz w:val="28"/>
          <w:szCs w:val="28"/>
        </w:rPr>
        <w:t>Установить, что настоящий приказ вступает в силу с 1 января 2021 года.</w:t>
      </w:r>
    </w:p>
    <w:p w:rsidR="00B64F1B" w:rsidRDefault="00B64F1B" w:rsidP="00A0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A0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9E7" w:rsidRDefault="002769E7" w:rsidP="00A0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CB9" w:rsidRDefault="00215BBF" w:rsidP="00CE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BC397F" w:rsidRDefault="00BC397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C397F" w:rsidRDefault="00BC397F" w:rsidP="00BC397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</w:t>
      </w:r>
    </w:p>
    <w:p w:rsidR="00BC397F" w:rsidRDefault="00BC397F" w:rsidP="00BC397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МЧС России от 31.07.2020 № 571</w:t>
      </w:r>
    </w:p>
    <w:p w:rsidR="00BC397F" w:rsidRDefault="00BC397F" w:rsidP="00BC39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397F" w:rsidRPr="00BC397F" w:rsidRDefault="00BC397F" w:rsidP="00BC39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97F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Минимальный перечень</w:t>
      </w:r>
      <w:r w:rsidRPr="00BC39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оборудования, инструментов, технических средств, в том числе средств измерения, для выполнения работ и оказания услуг в </w:t>
      </w:r>
      <w:bookmarkStart w:id="1" w:name="_GoBack"/>
      <w:bookmarkEnd w:id="1"/>
      <w:r w:rsidRPr="00BC397F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пожарной безопасности при осуществлении деятельности по монтажу, техническому обслуживанию и ремонту средств обеспечения пожарной безопасности зданий и сооружений</w:t>
      </w:r>
    </w:p>
    <w:p w:rsidR="00BC397F" w:rsidRPr="00BC397F" w:rsidRDefault="00BC397F" w:rsidP="00BC3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9475"/>
      </w:tblGrid>
      <w:tr w:rsidR="00BC397F" w:rsidRPr="00BC397F" w:rsidTr="00BC397F">
        <w:trPr>
          <w:cantSplit/>
          <w:trHeight w:val="20"/>
        </w:trPr>
        <w:tc>
          <w:tcPr>
            <w:tcW w:w="10017" w:type="dxa"/>
            <w:gridSpan w:val="2"/>
          </w:tcPr>
          <w:p w:rsidR="00BC397F" w:rsidRPr="00BC397F" w:rsidRDefault="00BC397F" w:rsidP="00BC397F">
            <w:pPr>
              <w:pStyle w:val="a3"/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Монтаж, техническое обслуживание и ремонт систем пожаротушения и их элементов, включая диспетчеризацию и проведение пусконаладочных работ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обнаружения дефектов в различных материалах, конструкциях и изделиях методами неразрушающего контроля.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проведения пневматических испытаний трубопроводов.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проведения гидравлических испытаний трубопроводов.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 для определения напряжения или электродвижущей силы в электрических цепях.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давления жидкости.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давления газа.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силы тока в амперах.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значений сопротивлений.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интервалов времени с точностью до долей секунды.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измерений наружных и внутренних размеров, а также глубин отверстий.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10017" w:type="dxa"/>
            <w:gridSpan w:val="2"/>
          </w:tcPr>
          <w:p w:rsidR="00BC397F" w:rsidRPr="00BC397F" w:rsidRDefault="00BC397F" w:rsidP="00BC397F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 для определения напряжения или электродвижущей силы в электрических цепях.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силы тока в амперах.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значений сопротивлений.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влажности и температуры воздуха в помещении.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освещенности.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исследования (наблюдения, записи, измерения) амплитудных и временных параметров электрического сигнала.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10017" w:type="dxa"/>
            <w:gridSpan w:val="2"/>
          </w:tcPr>
          <w:p w:rsidR="00BC397F" w:rsidRPr="00BC397F" w:rsidRDefault="00BC397F" w:rsidP="00BC397F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обнаружения дефектов в различных материалах, конструкциях и изделиях методами неразрушающего контроля.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проведения пневматических испытаний трубопроводов.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проведения гидравлических испытаний трубопроводов.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 для определения напряжения или электродвижущей силы в электрических цепях.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давления жидкости или газа.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силы тока в амперах.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значений сопротивлений.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интервалов времени с точностью до долей секунды.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10017" w:type="dxa"/>
            <w:gridSpan w:val="2"/>
          </w:tcPr>
          <w:p w:rsidR="00BC397F" w:rsidRPr="00BC397F" w:rsidRDefault="00BC397F" w:rsidP="00BC397F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Монтаж, техническое обслуживание и ремонт автоматических систем (элементов автоматических систем) противодымной вентиляции, включая диспетчеризацию и проведение пусконаладочных работ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динамических давлений воздушного потока и статических давлений в установившихся воздушных потоках.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полных давлений воздушного потока.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скорости направленного воздушного потока в трубопроводах и каналах вентиляционных устройств.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вакуумметрического и избыточного давлений воздуха.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перепада давлений.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интервалов времени с точностью до долей секунды.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температуры воздуха.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Термоэлектрический преобразователь температуры.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атмосферного давления.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определения влажности воздуха.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измерений наружных и внутренних размеров, а также глубин отверстий.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10017" w:type="dxa"/>
            <w:gridSpan w:val="2"/>
          </w:tcPr>
          <w:p w:rsidR="00BC397F" w:rsidRPr="00BC397F" w:rsidRDefault="00BC397F" w:rsidP="00BC397F">
            <w:pPr>
              <w:pStyle w:val="a3"/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 для определения напряжения или электродвижущей силы в электрических цепях.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силы тока в амперах.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значений сопротивлений.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уровня звука.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10017" w:type="dxa"/>
            <w:gridSpan w:val="2"/>
          </w:tcPr>
          <w:p w:rsidR="00BC397F" w:rsidRPr="00BC397F" w:rsidRDefault="00BC397F" w:rsidP="00BC397F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Монтаж, техническое обслуживание и ремонт фотолюминесцентных эвакуационных систем и их элементов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освещенности.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10017" w:type="dxa"/>
            <w:gridSpan w:val="2"/>
          </w:tcPr>
          <w:p w:rsidR="00BC397F" w:rsidRPr="00BC397F" w:rsidRDefault="00BC397F" w:rsidP="00BC397F">
            <w:pPr>
              <w:pStyle w:val="a3"/>
              <w:numPr>
                <w:ilvl w:val="0"/>
                <w:numId w:val="12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Монтаж, техническое обслуживание и ремонт противопожарных занавесов и завес, включая диспетчеризацию и проведение пусконаладочных работ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обнаружения дефектов в различных материалах, конструкциях и изделиях методами неразрушающего контроля.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проведения пневматических испытаний трубопроводов.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проведения гидравлических испытаний трубопроводов.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 для определения напряжения или электродвижущей силы в электрических цепях.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давления жидкости.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давления газа.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силы тока в амперах.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значений сопротивлений.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42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измерений наружных и внутренних размеров, а также глубин отверстий.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10013" w:type="dxa"/>
            <w:gridSpan w:val="2"/>
          </w:tcPr>
          <w:p w:rsidR="00BC397F" w:rsidRPr="00BC397F" w:rsidRDefault="00BC397F" w:rsidP="00BC397F">
            <w:pPr>
              <w:pStyle w:val="a3"/>
              <w:numPr>
                <w:ilvl w:val="0"/>
                <w:numId w:val="12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Монтаж, техническое обслуживание и ремонт заполнений проемов в противопожарных преградах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обнаружения дефектов в различных материалах, конструкциях и изделиях методами неразрушающего контроля.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измерений наружных и внутренних размеров, а также глубин отверстий.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10013" w:type="dxa"/>
            <w:gridSpan w:val="2"/>
          </w:tcPr>
          <w:p w:rsidR="00BC397F" w:rsidRPr="00BC397F" w:rsidRDefault="00BC397F" w:rsidP="00BC397F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Выполнение работ по огнезащите материалов, изделий и конструкций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нанесения огнезащитных составов методом распыления.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толщины слоя покрытия.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определения температуры воздуха.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определения влажности воздуха.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определения массы.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10013" w:type="dxa"/>
            <w:gridSpan w:val="2"/>
          </w:tcPr>
          <w:p w:rsidR="00BC397F" w:rsidRPr="00BC397F" w:rsidRDefault="00BC397F" w:rsidP="00BC397F">
            <w:pPr>
              <w:pStyle w:val="a3"/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Монтаж, техническое обслуживание и ремонт первичных средств пожаротушения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Емкости для регенерации и утилизации огнетушащих составов.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Камера для окраски первичных средств пожаротушения.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Камера для сушки первичных средств пожаротушения.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определения массы.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клеймения корпусов огнетушителей и запорно-пусковых устройств.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зарядки огнетушителей по видам огнетушащих веществ.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проведения гидравлических испытаний.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проведения пневматических испытаний.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Инструмент и безопасный источник освещения (с напряжением питания не более 36 В) для выполнения работ по разборке и ремонту первичных средств пожаротушения.</w:t>
            </w:r>
          </w:p>
        </w:tc>
      </w:tr>
      <w:tr w:rsidR="00BC397F" w:rsidRPr="00BC397F" w:rsidTr="00BC397F">
        <w:trPr>
          <w:cantSplit/>
          <w:trHeight w:val="20"/>
        </w:trPr>
        <w:tc>
          <w:tcPr>
            <w:tcW w:w="538" w:type="dxa"/>
          </w:tcPr>
          <w:p w:rsidR="00BC397F" w:rsidRPr="00BC397F" w:rsidRDefault="00BC397F" w:rsidP="00BC397F">
            <w:pPr>
              <w:pStyle w:val="a3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5" w:type="dxa"/>
          </w:tcPr>
          <w:p w:rsidR="00BC397F" w:rsidRPr="00BC397F" w:rsidRDefault="00BC397F" w:rsidP="00BC397F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3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Техническое средство, предназначенное для измерения линейных размеров.</w:t>
            </w:r>
          </w:p>
        </w:tc>
      </w:tr>
    </w:tbl>
    <w:p w:rsidR="00BC397F" w:rsidRPr="00BC397F" w:rsidRDefault="00BC397F" w:rsidP="00CE2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C397F" w:rsidRPr="00BC397F" w:rsidSect="00EB3CCA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17A" w:rsidRDefault="00E1217A">
      <w:pPr>
        <w:spacing w:after="0" w:line="240" w:lineRule="auto"/>
      </w:pPr>
      <w:r>
        <w:separator/>
      </w:r>
    </w:p>
  </w:endnote>
  <w:endnote w:type="continuationSeparator" w:id="0">
    <w:p w:rsidR="00E1217A" w:rsidRDefault="00E12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17A" w:rsidRDefault="00E1217A">
      <w:pPr>
        <w:spacing w:after="0" w:line="240" w:lineRule="auto"/>
      </w:pPr>
      <w:r>
        <w:separator/>
      </w:r>
    </w:p>
  </w:footnote>
  <w:footnote w:type="continuationSeparator" w:id="0">
    <w:p w:rsidR="00E1217A" w:rsidRDefault="00E1217A">
      <w:pPr>
        <w:spacing w:after="0" w:line="240" w:lineRule="auto"/>
      </w:pPr>
      <w:r>
        <w:continuationSeparator/>
      </w:r>
    </w:p>
  </w:footnote>
  <w:footnote w:id="1">
    <w:p w:rsidR="00BC397F" w:rsidRPr="00BC397F" w:rsidRDefault="00BC397F" w:rsidP="00BC397F">
      <w:pPr>
        <w:pStyle w:val="a4"/>
        <w:jc w:val="both"/>
        <w:rPr>
          <w:rFonts w:ascii="Times New Roman" w:hAnsi="Times New Roman" w:cs="Times New Roman"/>
        </w:rPr>
      </w:pPr>
      <w:r w:rsidRPr="00BC397F">
        <w:rPr>
          <w:rStyle w:val="a6"/>
          <w:rFonts w:ascii="Times New Roman" w:hAnsi="Times New Roman" w:cs="Times New Roman"/>
        </w:rPr>
        <w:footnoteRef/>
      </w:r>
      <w:r w:rsidRPr="00BC397F">
        <w:rPr>
          <w:rFonts w:ascii="Times New Roman" w:hAnsi="Times New Roman" w:cs="Times New Roman"/>
        </w:rPr>
        <w:t xml:space="preserve"> Собрание законодательства Российской Федерации, 1994, № 35, ст. 3649; 2018, № 45, ст. 6824.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769D"/>
    <w:multiLevelType w:val="hybridMultilevel"/>
    <w:tmpl w:val="ACBEA4E8"/>
    <w:lvl w:ilvl="0" w:tplc="98F4698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804CE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348DD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F3DC0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0C346D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8E0050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8268E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FB2BE8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33B78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B95ABA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01547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73D1E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B7060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6424A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9B3984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274AFB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1F4DC0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77588"/>
    <w:multiLevelType w:val="hybridMultilevel"/>
    <w:tmpl w:val="9678F5F0"/>
    <w:lvl w:ilvl="0" w:tplc="81064F88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B1F3E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26EE8"/>
    <w:multiLevelType w:val="hybridMultilevel"/>
    <w:tmpl w:val="20167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11"/>
  </w:num>
  <w:num w:numId="5">
    <w:abstractNumId w:val="19"/>
  </w:num>
  <w:num w:numId="6">
    <w:abstractNumId w:val="5"/>
  </w:num>
  <w:num w:numId="7">
    <w:abstractNumId w:val="17"/>
  </w:num>
  <w:num w:numId="8">
    <w:abstractNumId w:val="12"/>
  </w:num>
  <w:num w:numId="9">
    <w:abstractNumId w:val="7"/>
  </w:num>
  <w:num w:numId="10">
    <w:abstractNumId w:val="2"/>
  </w:num>
  <w:num w:numId="11">
    <w:abstractNumId w:val="10"/>
  </w:num>
  <w:num w:numId="12">
    <w:abstractNumId w:val="0"/>
  </w:num>
  <w:num w:numId="13">
    <w:abstractNumId w:val="1"/>
  </w:num>
  <w:num w:numId="14">
    <w:abstractNumId w:val="15"/>
  </w:num>
  <w:num w:numId="15">
    <w:abstractNumId w:val="4"/>
  </w:num>
  <w:num w:numId="16">
    <w:abstractNumId w:val="13"/>
  </w:num>
  <w:num w:numId="17">
    <w:abstractNumId w:val="8"/>
  </w:num>
  <w:num w:numId="18">
    <w:abstractNumId w:val="6"/>
  </w:num>
  <w:num w:numId="19">
    <w:abstractNumId w:val="20"/>
  </w:num>
  <w:num w:numId="20">
    <w:abstractNumId w:val="3"/>
  </w:num>
  <w:num w:numId="21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67755"/>
    <w:rsid w:val="00272208"/>
    <w:rsid w:val="002750C0"/>
    <w:rsid w:val="002769E7"/>
    <w:rsid w:val="00277C32"/>
    <w:rsid w:val="00282984"/>
    <w:rsid w:val="00284D78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6D44"/>
    <w:rsid w:val="006008DA"/>
    <w:rsid w:val="0060141E"/>
    <w:rsid w:val="00601F8D"/>
    <w:rsid w:val="0060559E"/>
    <w:rsid w:val="00605E40"/>
    <w:rsid w:val="00626DC8"/>
    <w:rsid w:val="00626E12"/>
    <w:rsid w:val="00630AED"/>
    <w:rsid w:val="00634AAD"/>
    <w:rsid w:val="00635AA1"/>
    <w:rsid w:val="0064192E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327F"/>
    <w:rsid w:val="00753328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3DA9"/>
    <w:rsid w:val="009750BC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48D"/>
    <w:rsid w:val="00A01AD1"/>
    <w:rsid w:val="00A01BEA"/>
    <w:rsid w:val="00A03B70"/>
    <w:rsid w:val="00A03BF6"/>
    <w:rsid w:val="00A04848"/>
    <w:rsid w:val="00A079A2"/>
    <w:rsid w:val="00A2320A"/>
    <w:rsid w:val="00A235B1"/>
    <w:rsid w:val="00A30F09"/>
    <w:rsid w:val="00A33EDE"/>
    <w:rsid w:val="00A4617D"/>
    <w:rsid w:val="00A50365"/>
    <w:rsid w:val="00A541A6"/>
    <w:rsid w:val="00A60AE8"/>
    <w:rsid w:val="00A61D6A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25CB9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4F1B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397F"/>
    <w:rsid w:val="00BC499D"/>
    <w:rsid w:val="00BC57A7"/>
    <w:rsid w:val="00BC6AB2"/>
    <w:rsid w:val="00BE7AE5"/>
    <w:rsid w:val="00BF3330"/>
    <w:rsid w:val="00BF7190"/>
    <w:rsid w:val="00C02AA6"/>
    <w:rsid w:val="00C037B6"/>
    <w:rsid w:val="00C0389C"/>
    <w:rsid w:val="00C10FF3"/>
    <w:rsid w:val="00C1344F"/>
    <w:rsid w:val="00C15250"/>
    <w:rsid w:val="00C20E51"/>
    <w:rsid w:val="00C24500"/>
    <w:rsid w:val="00C313E2"/>
    <w:rsid w:val="00C42543"/>
    <w:rsid w:val="00C465C2"/>
    <w:rsid w:val="00C47C1C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2CB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217A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3CCA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9B5CF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styleId="af8">
    <w:name w:val="Grid Table Light"/>
    <w:basedOn w:val="a1"/>
    <w:uiPriority w:val="40"/>
    <w:rsid w:val="00BC39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pozharnaya-bezopas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C805D-AE8E-4BEA-8D36-79D8762A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3706</TotalTime>
  <Pages>5</Pages>
  <Words>1394</Words>
  <Characters>7952</Characters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2020-09-05T20:08:00Z</dcterms:modified>
</cp:coreProperties>
</file>